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25.133 </w:t>
                            </w:r>
                            <w:r>
                              <w:rPr/>
                              <w:t xml:space="preserve">V16.0.0 </w:t>
                            </w:r>
                            <w:r>
                              <w:rPr>
                                <w:sz w:val="32"/>
                              </w:rPr>
                              <w:t>(2018-12)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25.133 </w:t>
                      </w:r>
                      <w:r>
                        <w:rPr/>
                        <w:t xml:space="preserve">V16.0.0 </w:t>
                      </w:r>
                      <w:r>
                        <w:rPr>
                          <w:sz w:val="32"/>
                        </w:rPr>
                        <w:t>(2018-12)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Requirements for support of radio resource management (FDD)</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Requirements for support of radio resource management (FDD)</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tab/>
                            </w:r>
                            <w:r>
                              <w:rPr/>
                              <w:drawing>
                                <wp:inline distT="0" distB="0" distL="0" distR="0">
                                  <wp:extent cx="1624965" cy="94996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tab/>
                      </w:r>
                      <w:r>
                        <w:rPr/>
                        <w:drawing>
                          <wp:inline distT="0" distB="0" distL="0" distR="0">
                            <wp:extent cx="1624965" cy="94996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9718675</wp:posOffset>
                </wp:positionV>
                <wp:extent cx="6353810" cy="874395"/>
                <wp:effectExtent l="0" t="0" r="0" b="0"/>
                <wp:wrapTopAndBottom/>
                <wp:docPr id="7" name="Frame5"/>
                <a:graphic xmlns:a="http://schemas.openxmlformats.org/drawingml/2006/main">
                  <a:graphicData uri="http://schemas.microsoft.com/office/word/2010/wordprocessingShape">
                    <wps:wsp>
                      <wps:cNvSpPr txBox="1"/>
                      <wps:spPr>
                        <a:xfrm>
                          <a:off x="0" y="0"/>
                          <a:ext cx="63538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margin">
                  <wp:align>center</wp:align>
                </wp:positionV>
                <wp:extent cx="6121400" cy="1779905"/>
                <wp:effectExtent l="0" t="0" r="0" b="0"/>
                <wp:wrapTopAndBottom/>
                <wp:docPr id="9"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outlineLvl w:val="0"/>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8004175</wp:posOffset>
                </wp:positionV>
                <wp:extent cx="6121400" cy="1941195"/>
                <wp:effectExtent l="0" t="0" r="0" b="0"/>
                <wp:wrapTopAndBottom/>
                <wp:docPr id="10"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2018,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2018,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eastAsia="Malgun Gothic;맑은 고딕" w:cs="Calibri"/>
              <w:szCs w:val="22"/>
            </w:rPr>
          </w:pPr>
          <w:r>
            <w:fldChar w:fldCharType="begin"/>
          </w:r>
          <w:r>
            <w:rPr>
              <w:sz w:val="22"/>
              <w:szCs w:val="20"/>
              <w:rFonts w:eastAsia="Times New Roman" w:cs="v4.2.0;Times New Roman"/>
              <w:color w:val="auto"/>
              <w:lang w:val="en-GB" w:eastAsia="en-US" w:bidi="ar-SA"/>
            </w:rPr>
            <w:instrText xml:space="preserve"> TOC \o "1-9" </w:instrText>
          </w:r>
          <w:r>
            <w:rPr>
              <w:sz w:val="22"/>
              <w:szCs w:val="20"/>
              <w:rFonts w:eastAsia="Times New Roman" w:cs="v4.2.0;Times New Roman"/>
              <w:color w:val="auto"/>
              <w:lang w:val="en-GB" w:eastAsia="en-US" w:bidi="ar-SA"/>
            </w:rPr>
            <w:fldChar w:fldCharType="separate"/>
          </w:r>
          <w:r>
            <w:rPr>
              <w:rFonts w:eastAsia="Times New Roman" w:cs="v4.2.0;Times New Roman"/>
              <w:color w:val="auto"/>
              <w:sz w:val="22"/>
              <w:szCs w:val="20"/>
              <w:lang w:val="en-GB" w:eastAsia="en-US" w:bidi="ar-SA"/>
            </w:rPr>
            <w:t>F</w:t>
          </w:r>
          <w:r>
            <w:rPr>
              <w:rFonts w:eastAsia="Times New Roman" w:cs="Times New Roman"/>
              <w:color w:val="auto"/>
              <w:sz w:val="22"/>
              <w:szCs w:val="20"/>
              <w:lang w:val="en-GB" w:eastAsia="en-US" w:bidi="ar-SA"/>
            </w:rPr>
            <w:t>oreword</w:t>
            <w:tab/>
          </w:r>
          <w:hyperlink w:anchor="__RefHeading___Toc535328917">
            <w:r>
              <w:rPr>
                <w:rStyle w:val="IndexLink"/>
                <w:rFonts w:eastAsia="Times New Roman" w:cs="Times New Roman"/>
                <w:color w:val="auto"/>
                <w:sz w:val="22"/>
                <w:szCs w:val="20"/>
                <w:lang w:val="en-GB" w:eastAsia="en-US" w:bidi="ar-SA"/>
              </w:rPr>
              <w:t>18</w:t>
            </w:r>
          </w:hyperlink>
        </w:p>
        <w:p>
          <w:pPr>
            <w:pStyle w:val="Contents1"/>
            <w:rPr>
              <w:rFonts w:ascii="Calibri" w:hAnsi="Calibri" w:eastAsia="Malgun Gothic;맑은 고딕" w:cs="Calibri"/>
              <w:szCs w:val="22"/>
            </w:rPr>
          </w:pPr>
          <w:r>
            <w:rPr/>
            <w:t>1</w:t>
          </w:r>
          <w:r>
            <w:rPr>
              <w:rFonts w:eastAsia="Malgun Gothic;맑은 고딕" w:cs="Calibri" w:ascii="Calibri" w:hAnsi="Calibri"/>
              <w:szCs w:val="22"/>
            </w:rPr>
            <w:tab/>
          </w:r>
          <w:r>
            <w:rPr>
              <w:rFonts w:cs="v4.2.0;Times New Roman"/>
            </w:rPr>
            <w:t>Scope</w:t>
          </w:r>
          <w:r>
            <w:rPr/>
            <w:tab/>
          </w:r>
          <w:hyperlink w:anchor="__RefHeading___Toc535328918">
            <w:r>
              <w:rPr>
                <w:rStyle w:val="IndexLink"/>
              </w:rPr>
              <w:t>19</w:t>
            </w:r>
          </w:hyperlink>
        </w:p>
        <w:p>
          <w:pPr>
            <w:pStyle w:val="Contents1"/>
            <w:rPr>
              <w:rFonts w:ascii="Calibri" w:hAnsi="Calibri" w:eastAsia="Malgun Gothic;맑은 고딕" w:cs="Calibri"/>
              <w:szCs w:val="22"/>
            </w:rPr>
          </w:pPr>
          <w:r>
            <w:rPr/>
            <w:t>2</w:t>
          </w:r>
          <w:r>
            <w:rPr>
              <w:rFonts w:eastAsia="Malgun Gothic;맑은 고딕" w:cs="Calibri" w:ascii="Calibri" w:hAnsi="Calibri"/>
              <w:szCs w:val="22"/>
            </w:rPr>
            <w:tab/>
          </w:r>
          <w:r>
            <w:rPr>
              <w:rFonts w:cs="v4.2.0;Times New Roman"/>
            </w:rPr>
            <w:t>References</w:t>
          </w:r>
          <w:r>
            <w:rPr/>
            <w:tab/>
          </w:r>
          <w:hyperlink w:anchor="__RefHeading___Toc535328919">
            <w:r>
              <w:rPr>
                <w:rStyle w:val="IndexLink"/>
              </w:rPr>
              <w:t>19</w:t>
            </w:r>
          </w:hyperlink>
        </w:p>
        <w:p>
          <w:pPr>
            <w:pStyle w:val="Contents1"/>
            <w:rPr>
              <w:rFonts w:ascii="Calibri" w:hAnsi="Calibri" w:eastAsia="Malgun Gothic;맑은 고딕" w:cs="Calibri"/>
              <w:szCs w:val="22"/>
            </w:rPr>
          </w:pPr>
          <w:r>
            <w:rPr/>
            <w:t>3</w:t>
          </w:r>
          <w:r>
            <w:rPr>
              <w:rFonts w:eastAsia="Malgun Gothic;맑은 고딕" w:cs="Calibri" w:ascii="Calibri" w:hAnsi="Calibri"/>
              <w:szCs w:val="22"/>
            </w:rPr>
            <w:tab/>
          </w:r>
          <w:r>
            <w:rPr>
              <w:rFonts w:cs="v4.2.0;Times New Roman"/>
            </w:rPr>
            <w:t>Definitions, symbols and abbreviations</w:t>
          </w:r>
          <w:r>
            <w:rPr/>
            <w:tab/>
          </w:r>
          <w:hyperlink w:anchor="__RefHeading___Toc535328920">
            <w:r>
              <w:rPr>
                <w:rStyle w:val="IndexLink"/>
              </w:rPr>
              <w:t>20</w:t>
            </w:r>
          </w:hyperlink>
        </w:p>
        <w:p>
          <w:pPr>
            <w:pStyle w:val="Contents2"/>
            <w:rPr>
              <w:rFonts w:ascii="Calibri" w:hAnsi="Calibri" w:eastAsia="Malgun Gothic;맑은 고딕" w:cs="Calibri"/>
              <w:sz w:val="22"/>
              <w:szCs w:val="22"/>
            </w:rPr>
          </w:pPr>
          <w:r>
            <w:rPr/>
            <w:t>3.1</w:t>
          </w:r>
          <w:r>
            <w:rPr>
              <w:rFonts w:eastAsia="Malgun Gothic;맑은 고딕" w:cs="Calibri" w:ascii="Calibri" w:hAnsi="Calibri"/>
              <w:sz w:val="22"/>
              <w:szCs w:val="22"/>
            </w:rPr>
            <w:tab/>
          </w:r>
          <w:r>
            <w:rPr>
              <w:rFonts w:cs="v4.2.0;Times New Roman"/>
            </w:rPr>
            <w:t>Definitions</w:t>
          </w:r>
          <w:r>
            <w:rPr/>
            <w:tab/>
          </w:r>
          <w:hyperlink w:anchor="__RefHeading___Toc535328921">
            <w:r>
              <w:rPr>
                <w:rStyle w:val="IndexLink"/>
              </w:rPr>
              <w:t>20</w:t>
            </w:r>
          </w:hyperlink>
        </w:p>
        <w:p>
          <w:pPr>
            <w:pStyle w:val="Contents2"/>
            <w:rPr>
              <w:rFonts w:ascii="Calibri" w:hAnsi="Calibri" w:eastAsia="Malgun Gothic;맑은 고딕" w:cs="Calibri"/>
              <w:sz w:val="22"/>
              <w:szCs w:val="22"/>
            </w:rPr>
          </w:pPr>
          <w:r>
            <w:rPr/>
            <w:t>3.2</w:t>
          </w:r>
          <w:r>
            <w:rPr>
              <w:rFonts w:eastAsia="Malgun Gothic;맑은 고딕" w:cs="Calibri" w:ascii="Calibri" w:hAnsi="Calibri"/>
              <w:sz w:val="22"/>
              <w:szCs w:val="22"/>
            </w:rPr>
            <w:tab/>
          </w:r>
          <w:r>
            <w:rPr>
              <w:rFonts w:cs="v4.2.0;Times New Roman"/>
            </w:rPr>
            <w:t>Symbols</w:t>
          </w:r>
          <w:r>
            <w:rPr/>
            <w:tab/>
          </w:r>
          <w:hyperlink w:anchor="__RefHeading___Toc535328922">
            <w:r>
              <w:rPr>
                <w:rStyle w:val="IndexLink"/>
              </w:rPr>
              <w:t>21</w:t>
            </w:r>
          </w:hyperlink>
        </w:p>
        <w:p>
          <w:pPr>
            <w:pStyle w:val="Contents2"/>
            <w:rPr>
              <w:rFonts w:ascii="Calibri" w:hAnsi="Calibri" w:eastAsia="Malgun Gothic;맑은 고딕" w:cs="Calibri"/>
              <w:sz w:val="22"/>
              <w:szCs w:val="22"/>
            </w:rPr>
          </w:pPr>
          <w:r>
            <w:rPr/>
            <w:t>3.3</w:t>
          </w:r>
          <w:r>
            <w:rPr>
              <w:rFonts w:eastAsia="Malgun Gothic;맑은 고딕" w:cs="Calibri" w:ascii="Calibri" w:hAnsi="Calibri"/>
              <w:sz w:val="22"/>
              <w:szCs w:val="22"/>
            </w:rPr>
            <w:tab/>
          </w:r>
          <w:r>
            <w:rPr>
              <w:rFonts w:cs="v4.2.0;Times New Roman"/>
            </w:rPr>
            <w:t>Abbreviations</w:t>
          </w:r>
          <w:r>
            <w:rPr/>
            <w:tab/>
          </w:r>
          <w:hyperlink w:anchor="__RefHeading___Toc535328923">
            <w:r>
              <w:rPr>
                <w:rStyle w:val="IndexLink"/>
              </w:rPr>
              <w:t>22</w:t>
            </w:r>
          </w:hyperlink>
        </w:p>
        <w:p>
          <w:pPr>
            <w:pStyle w:val="Contents2"/>
            <w:rPr>
              <w:rFonts w:ascii="Calibri" w:hAnsi="Calibri" w:eastAsia="Malgun Gothic;맑은 고딕" w:cs="Calibri"/>
              <w:sz w:val="22"/>
              <w:szCs w:val="22"/>
            </w:rPr>
          </w:pPr>
          <w:r>
            <w:rPr/>
            <w:t>3.4</w:t>
          </w:r>
          <w:r>
            <w:rPr>
              <w:rFonts w:eastAsia="Malgun Gothic;맑은 고딕" w:cs="Calibri" w:ascii="Calibri" w:hAnsi="Calibri"/>
              <w:sz w:val="22"/>
              <w:szCs w:val="22"/>
            </w:rPr>
            <w:tab/>
          </w:r>
          <w:r>
            <w:rPr>
              <w:rFonts w:cs="v4.2.0;Times New Roman"/>
            </w:rPr>
            <w:t>Test tolerances</w:t>
          </w:r>
          <w:r>
            <w:rPr/>
            <w:tab/>
          </w:r>
          <w:hyperlink w:anchor="__RefHeading___Toc535328924">
            <w:r>
              <w:rPr>
                <w:rStyle w:val="IndexLink"/>
              </w:rPr>
              <w:t>23</w:t>
            </w:r>
          </w:hyperlink>
        </w:p>
        <w:p>
          <w:pPr>
            <w:pStyle w:val="Contents2"/>
            <w:rPr>
              <w:rFonts w:ascii="Calibri" w:hAnsi="Calibri" w:eastAsia="Malgun Gothic;맑은 고딕" w:cs="Calibri"/>
              <w:sz w:val="22"/>
              <w:szCs w:val="22"/>
            </w:rPr>
          </w:pPr>
          <w:r>
            <w:rPr/>
            <w:t>3.5</w:t>
          </w:r>
          <w:r>
            <w:rPr>
              <w:rFonts w:eastAsia="Malgun Gothic;맑은 고딕" w:cs="Calibri" w:ascii="Calibri" w:hAnsi="Calibri"/>
              <w:sz w:val="22"/>
              <w:szCs w:val="22"/>
            </w:rPr>
            <w:tab/>
          </w:r>
          <w:r>
            <w:rPr/>
            <w:t>Additional notation</w:t>
            <w:tab/>
          </w:r>
          <w:hyperlink w:anchor="__RefHeading___Toc535328925">
            <w:r>
              <w:rPr>
                <w:rStyle w:val="IndexLink"/>
              </w:rPr>
              <w:t>24</w:t>
            </w:r>
          </w:hyperlink>
        </w:p>
        <w:p>
          <w:pPr>
            <w:pStyle w:val="Contents2"/>
            <w:rPr>
              <w:rFonts w:ascii="Calibri" w:hAnsi="Calibri" w:eastAsia="Malgun Gothic;맑은 고딕" w:cs="Calibri"/>
              <w:sz w:val="22"/>
              <w:szCs w:val="22"/>
            </w:rPr>
          </w:pPr>
          <w:r>
            <w:rPr/>
            <w:t>3.5.1</w:t>
          </w:r>
          <w:r>
            <w:rPr>
              <w:rFonts w:eastAsia="Malgun Gothic;맑은 고딕" w:cs="Calibri" w:ascii="Calibri" w:hAnsi="Calibri"/>
              <w:sz w:val="22"/>
              <w:szCs w:val="22"/>
            </w:rPr>
            <w:tab/>
          </w:r>
          <w:r>
            <w:rPr/>
            <w:t>Groups of E-UTRA bands</w:t>
            <w:tab/>
          </w:r>
          <w:hyperlink w:anchor="__RefHeading___Toc535328926">
            <w:r>
              <w:rPr>
                <w:rStyle w:val="IndexLink"/>
              </w:rPr>
              <w:t>24</w:t>
            </w:r>
          </w:hyperlink>
        </w:p>
        <w:p>
          <w:pPr>
            <w:pStyle w:val="Contents1"/>
            <w:rPr>
              <w:rFonts w:ascii="Calibri" w:hAnsi="Calibri" w:eastAsia="Malgun Gothic;맑은 고딕" w:cs="Calibri"/>
              <w:szCs w:val="22"/>
            </w:rPr>
          </w:pPr>
          <w:r>
            <w:rPr/>
            <w:t>4</w:t>
          </w:r>
          <w:r>
            <w:rPr>
              <w:rFonts w:eastAsia="Malgun Gothic;맑은 고딕" w:cs="Calibri" w:ascii="Calibri" w:hAnsi="Calibri"/>
              <w:szCs w:val="22"/>
            </w:rPr>
            <w:tab/>
          </w:r>
          <w:r>
            <w:rPr>
              <w:rFonts w:cs="v4.2.0;Times New Roman"/>
            </w:rPr>
            <w:t>Idle Mode Tasks</w:t>
          </w:r>
          <w:r>
            <w:rPr/>
            <w:tab/>
          </w:r>
          <w:hyperlink w:anchor="__RefHeading___Toc535328927">
            <w:r>
              <w:rPr>
                <w:rStyle w:val="IndexLink"/>
              </w:rPr>
              <w:t>25</w:t>
            </w:r>
          </w:hyperlink>
        </w:p>
        <w:p>
          <w:pPr>
            <w:pStyle w:val="Contents2"/>
            <w:rPr>
              <w:rFonts w:ascii="Calibri" w:hAnsi="Calibri" w:eastAsia="Malgun Gothic;맑은 고딕" w:cs="Calibri"/>
              <w:sz w:val="22"/>
              <w:szCs w:val="22"/>
            </w:rPr>
          </w:pPr>
          <w:r>
            <w:rPr/>
            <w:t>4.1</w:t>
          </w:r>
          <w:r>
            <w:rPr>
              <w:rFonts w:eastAsia="Malgun Gothic;맑은 고딕" w:cs="Calibri" w:ascii="Calibri" w:hAnsi="Calibri"/>
              <w:sz w:val="22"/>
              <w:szCs w:val="22"/>
            </w:rPr>
            <w:tab/>
          </w:r>
          <w:r>
            <w:rPr>
              <w:rFonts w:cs="v4.2.0;Times New Roman"/>
            </w:rPr>
            <w:t>Cell Selection</w:t>
          </w:r>
          <w:r>
            <w:rPr/>
            <w:tab/>
          </w:r>
          <w:hyperlink w:anchor="__RefHeading___Toc535328928">
            <w:r>
              <w:rPr>
                <w:rStyle w:val="IndexLink"/>
              </w:rPr>
              <w:t>25</w:t>
            </w:r>
          </w:hyperlink>
        </w:p>
        <w:p>
          <w:pPr>
            <w:pStyle w:val="Contents3"/>
            <w:rPr>
              <w:rFonts w:ascii="Calibri" w:hAnsi="Calibri" w:eastAsia="Malgun Gothic;맑은 고딕" w:cs="Calibri"/>
              <w:sz w:val="22"/>
              <w:szCs w:val="22"/>
            </w:rPr>
          </w:pPr>
          <w:r>
            <w:rPr/>
            <w:t>4.1.1</w:t>
          </w:r>
          <w:r>
            <w:rPr>
              <w:rFonts w:eastAsia="Malgun Gothic;맑은 고딕" w:cs="Calibri" w:ascii="Calibri" w:hAnsi="Calibri"/>
              <w:sz w:val="22"/>
              <w:szCs w:val="22"/>
            </w:rPr>
            <w:tab/>
          </w:r>
          <w:r>
            <w:rPr>
              <w:rFonts w:cs="v4.2.0;Times New Roman"/>
            </w:rPr>
            <w:t>Introduction</w:t>
          </w:r>
          <w:r>
            <w:rPr/>
            <w:tab/>
          </w:r>
          <w:hyperlink w:anchor="__RefHeading___Toc535328929">
            <w:r>
              <w:rPr>
                <w:rStyle w:val="IndexLink"/>
              </w:rPr>
              <w:t>25</w:t>
            </w:r>
          </w:hyperlink>
        </w:p>
        <w:p>
          <w:pPr>
            <w:pStyle w:val="Contents2"/>
            <w:rPr>
              <w:rFonts w:ascii="Calibri" w:hAnsi="Calibri" w:eastAsia="Malgun Gothic;맑은 고딕" w:cs="Calibri"/>
              <w:sz w:val="22"/>
              <w:szCs w:val="22"/>
            </w:rPr>
          </w:pPr>
          <w:r>
            <w:rPr/>
            <w:t>4.2</w:t>
          </w:r>
          <w:r>
            <w:rPr>
              <w:rFonts w:eastAsia="Malgun Gothic;맑은 고딕" w:cs="Calibri" w:ascii="Calibri" w:hAnsi="Calibri"/>
              <w:sz w:val="22"/>
              <w:szCs w:val="22"/>
            </w:rPr>
            <w:tab/>
          </w:r>
          <w:r>
            <w:rPr>
              <w:rFonts w:cs="v4.2.0;Times New Roman"/>
            </w:rPr>
            <w:t>Cell Re-selection</w:t>
          </w:r>
          <w:r>
            <w:rPr/>
            <w:tab/>
          </w:r>
          <w:hyperlink w:anchor="__RefHeading___Toc535328930">
            <w:r>
              <w:rPr>
                <w:rStyle w:val="IndexLink"/>
              </w:rPr>
              <w:t>25</w:t>
            </w:r>
          </w:hyperlink>
        </w:p>
        <w:p>
          <w:pPr>
            <w:pStyle w:val="Contents3"/>
            <w:rPr>
              <w:rFonts w:ascii="Calibri" w:hAnsi="Calibri" w:eastAsia="Malgun Gothic;맑은 고딕" w:cs="Calibri"/>
              <w:sz w:val="22"/>
              <w:szCs w:val="22"/>
            </w:rPr>
          </w:pPr>
          <w:r>
            <w:rPr/>
            <w:t>4.2.1</w:t>
          </w:r>
          <w:r>
            <w:rPr>
              <w:rFonts w:eastAsia="Malgun Gothic;맑은 고딕" w:cs="Calibri" w:ascii="Calibri" w:hAnsi="Calibri"/>
              <w:sz w:val="22"/>
              <w:szCs w:val="22"/>
            </w:rPr>
            <w:tab/>
          </w:r>
          <w:r>
            <w:rPr>
              <w:rFonts w:cs="v4.2.0;Times New Roman"/>
            </w:rPr>
            <w:t>Introduction</w:t>
          </w:r>
          <w:r>
            <w:rPr/>
            <w:tab/>
          </w:r>
          <w:hyperlink w:anchor="__RefHeading___Toc535328931">
            <w:r>
              <w:rPr>
                <w:rStyle w:val="IndexLink"/>
              </w:rPr>
              <w:t>25</w:t>
            </w:r>
          </w:hyperlink>
        </w:p>
        <w:p>
          <w:pPr>
            <w:pStyle w:val="Contents3"/>
            <w:rPr>
              <w:rFonts w:ascii="Calibri" w:hAnsi="Calibri" w:eastAsia="Malgun Gothic;맑은 고딕" w:cs="Calibri"/>
              <w:sz w:val="22"/>
              <w:szCs w:val="22"/>
            </w:rPr>
          </w:pPr>
          <w:r>
            <w:rPr/>
            <w:t>4.2.2</w:t>
          </w:r>
          <w:r>
            <w:rPr>
              <w:rFonts w:eastAsia="Malgun Gothic;맑은 고딕" w:cs="Calibri" w:ascii="Calibri" w:hAnsi="Calibri"/>
              <w:sz w:val="22"/>
              <w:szCs w:val="22"/>
            </w:rPr>
            <w:tab/>
          </w:r>
          <w:r>
            <w:rPr>
              <w:rFonts w:cs="v4.2.0;Times New Roman"/>
            </w:rPr>
            <w:t>Requirements</w:t>
          </w:r>
          <w:r>
            <w:rPr/>
            <w:tab/>
          </w:r>
          <w:hyperlink w:anchor="__RefHeading___Toc535328932">
            <w:r>
              <w:rPr>
                <w:rStyle w:val="IndexLink"/>
              </w:rPr>
              <w:t>25</w:t>
            </w:r>
          </w:hyperlink>
        </w:p>
        <w:p>
          <w:pPr>
            <w:pStyle w:val="Contents4"/>
            <w:rPr>
              <w:rFonts w:ascii="Calibri" w:hAnsi="Calibri" w:eastAsia="Malgun Gothic;맑은 고딕" w:cs="Calibri"/>
              <w:sz w:val="22"/>
              <w:szCs w:val="22"/>
            </w:rPr>
          </w:pPr>
          <w:r>
            <w:rPr/>
            <w:t>4.2.2.1</w:t>
          </w:r>
          <w:r>
            <w:rPr>
              <w:rFonts w:eastAsia="Malgun Gothic;맑은 고딕" w:cs="Calibri" w:ascii="Calibri" w:hAnsi="Calibri"/>
              <w:sz w:val="22"/>
              <w:szCs w:val="22"/>
            </w:rPr>
            <w:tab/>
          </w:r>
          <w:r>
            <w:rPr>
              <w:rFonts w:cs="v4.2.0;Times New Roman"/>
            </w:rPr>
            <w:t>Measurement and evaluation of cell selection criteria S of serving cell</w:t>
          </w:r>
          <w:r>
            <w:rPr/>
            <w:tab/>
          </w:r>
          <w:hyperlink w:anchor="__RefHeading___Toc535328933">
            <w:r>
              <w:rPr>
                <w:rStyle w:val="IndexLink"/>
              </w:rPr>
              <w:t>26</w:t>
            </w:r>
          </w:hyperlink>
        </w:p>
        <w:p>
          <w:pPr>
            <w:pStyle w:val="Contents4"/>
            <w:rPr>
              <w:rFonts w:ascii="Calibri" w:hAnsi="Calibri" w:eastAsia="Malgun Gothic;맑은 고딕" w:cs="Calibri"/>
              <w:sz w:val="22"/>
              <w:szCs w:val="22"/>
            </w:rPr>
          </w:pPr>
          <w:r>
            <w:rPr/>
            <w:t>4.2.2.2</w:t>
          </w:r>
          <w:r>
            <w:rPr>
              <w:rFonts w:eastAsia="Malgun Gothic;맑은 고딕" w:cs="Calibri" w:ascii="Calibri" w:hAnsi="Calibri"/>
              <w:sz w:val="22"/>
              <w:szCs w:val="22"/>
            </w:rPr>
            <w:tab/>
          </w:r>
          <w:r>
            <w:rPr>
              <w:rFonts w:cs="v4.2.0;Times New Roman"/>
            </w:rPr>
            <w:t>Measurements of intra-frequency cells</w:t>
          </w:r>
          <w:r>
            <w:rPr/>
            <w:tab/>
          </w:r>
          <w:hyperlink w:anchor="__RefHeading___Toc535328934">
            <w:r>
              <w:rPr>
                <w:rStyle w:val="IndexLink"/>
              </w:rPr>
              <w:t>26</w:t>
            </w:r>
          </w:hyperlink>
        </w:p>
        <w:p>
          <w:pPr>
            <w:pStyle w:val="Contents4"/>
            <w:rPr>
              <w:rFonts w:ascii="Calibri" w:hAnsi="Calibri" w:eastAsia="Malgun Gothic;맑은 고딕" w:cs="Calibri"/>
              <w:sz w:val="22"/>
              <w:szCs w:val="22"/>
            </w:rPr>
          </w:pPr>
          <w:r>
            <w:rPr/>
            <w:t>4.2.2.3</w:t>
          </w:r>
          <w:r>
            <w:rPr>
              <w:rFonts w:eastAsia="Malgun Gothic;맑은 고딕" w:cs="Calibri" w:ascii="Calibri" w:hAnsi="Calibri"/>
              <w:sz w:val="22"/>
              <w:szCs w:val="22"/>
            </w:rPr>
            <w:tab/>
          </w:r>
          <w:r>
            <w:rPr>
              <w:rFonts w:cs="v4.2.0;Times New Roman"/>
            </w:rPr>
            <w:t>Measurements of inter-frequency FDD cells</w:t>
          </w:r>
          <w:r>
            <w:rPr/>
            <w:tab/>
          </w:r>
          <w:hyperlink w:anchor="__RefHeading___Toc535328935">
            <w:r>
              <w:rPr>
                <w:rStyle w:val="IndexLink"/>
              </w:rPr>
              <w:t>27</w:t>
            </w:r>
          </w:hyperlink>
        </w:p>
        <w:p>
          <w:pPr>
            <w:pStyle w:val="Contents4"/>
            <w:rPr>
              <w:rFonts w:ascii="Calibri" w:hAnsi="Calibri" w:eastAsia="Malgun Gothic;맑은 고딕" w:cs="Calibri"/>
              <w:sz w:val="22"/>
              <w:szCs w:val="22"/>
            </w:rPr>
          </w:pPr>
          <w:r>
            <w:rPr/>
            <w:t>4.2.2.4</w:t>
          </w:r>
          <w:r>
            <w:rPr>
              <w:rFonts w:eastAsia="Malgun Gothic;맑은 고딕" w:cs="Calibri" w:ascii="Calibri" w:hAnsi="Calibri"/>
              <w:sz w:val="22"/>
              <w:szCs w:val="22"/>
            </w:rPr>
            <w:tab/>
          </w:r>
          <w:r>
            <w:rPr>
              <w:rFonts w:cs="v4.2.0;Times New Roman"/>
            </w:rPr>
            <w:t>Measurements of inter-frequency TDD cells</w:t>
          </w:r>
          <w:r>
            <w:rPr/>
            <w:tab/>
          </w:r>
          <w:hyperlink w:anchor="__RefHeading___Toc535328936">
            <w:r>
              <w:rPr>
                <w:rStyle w:val="IndexLink"/>
              </w:rPr>
              <w:t>28</w:t>
            </w:r>
          </w:hyperlink>
        </w:p>
        <w:p>
          <w:pPr>
            <w:pStyle w:val="Contents5"/>
            <w:rPr>
              <w:rFonts w:ascii="Calibri" w:hAnsi="Calibri" w:eastAsia="Malgun Gothic;맑은 고딕" w:cs="Calibri"/>
              <w:sz w:val="22"/>
              <w:szCs w:val="22"/>
            </w:rPr>
          </w:pPr>
          <w:r>
            <w:rPr/>
            <w:t>4.2.2.5</w:t>
          </w:r>
          <w:r>
            <w:rPr>
              <w:rFonts w:eastAsia="Malgun Gothic;맑은 고딕" w:cs="Calibri" w:ascii="Calibri" w:hAnsi="Calibri"/>
              <w:sz w:val="22"/>
              <w:szCs w:val="22"/>
            </w:rPr>
            <w:tab/>
          </w:r>
          <w:r>
            <w:rPr>
              <w:rFonts w:cs="v4.2.0;Times New Roman"/>
            </w:rPr>
            <w:t>Measurements of inter-RAT GSM cells</w:t>
          </w:r>
          <w:r>
            <w:rPr/>
            <w:tab/>
          </w:r>
          <w:hyperlink w:anchor="__RefHeading___Toc535328937">
            <w:r>
              <w:rPr>
                <w:rStyle w:val="IndexLink"/>
              </w:rPr>
              <w:t>29</w:t>
            </w:r>
          </w:hyperlink>
        </w:p>
        <w:p>
          <w:pPr>
            <w:pStyle w:val="Contents5"/>
            <w:rPr>
              <w:rFonts w:ascii="Calibri" w:hAnsi="Calibri" w:eastAsia="Malgun Gothic;맑은 고딕" w:cs="Calibri"/>
              <w:sz w:val="22"/>
              <w:szCs w:val="22"/>
            </w:rPr>
          </w:pPr>
          <w:r>
            <w:rPr/>
            <w:t>4.2.2.5.1</w:t>
          </w:r>
          <w:r>
            <w:rPr>
              <w:rFonts w:eastAsia="Malgun Gothic;맑은 고딕" w:cs="Calibri" w:ascii="Calibri" w:hAnsi="Calibri"/>
              <w:sz w:val="22"/>
              <w:szCs w:val="22"/>
            </w:rPr>
            <w:tab/>
          </w:r>
          <w:r>
            <w:rPr/>
            <w:t>Cell reselection based on cell ranking</w:t>
            <w:tab/>
          </w:r>
          <w:hyperlink w:anchor="__RefHeading___Toc535328938">
            <w:r>
              <w:rPr>
                <w:rStyle w:val="IndexLink"/>
              </w:rPr>
              <w:t>29</w:t>
            </w:r>
          </w:hyperlink>
        </w:p>
        <w:p>
          <w:pPr>
            <w:pStyle w:val="Contents5"/>
            <w:rPr>
              <w:rFonts w:ascii="Calibri" w:hAnsi="Calibri" w:eastAsia="Malgun Gothic;맑은 고딕" w:cs="Calibri"/>
              <w:sz w:val="22"/>
              <w:szCs w:val="22"/>
            </w:rPr>
          </w:pPr>
          <w:r>
            <w:rPr/>
            <w:t>4.2.2.5.2</w:t>
          </w:r>
          <w:r>
            <w:rPr>
              <w:rFonts w:eastAsia="Malgun Gothic;맑은 고딕" w:cs="Calibri" w:ascii="Calibri" w:hAnsi="Calibri"/>
              <w:sz w:val="22"/>
              <w:szCs w:val="22"/>
            </w:rPr>
            <w:tab/>
          </w:r>
          <w:r>
            <w:rPr/>
            <w:t>Cell reselection based on priority information</w:t>
            <w:tab/>
          </w:r>
          <w:hyperlink w:anchor="__RefHeading___Toc535328939">
            <w:r>
              <w:rPr>
                <w:rStyle w:val="IndexLink"/>
              </w:rPr>
              <w:t>29</w:t>
            </w:r>
          </w:hyperlink>
        </w:p>
        <w:p>
          <w:pPr>
            <w:pStyle w:val="Contents4"/>
            <w:rPr>
              <w:rFonts w:ascii="Calibri" w:hAnsi="Calibri" w:eastAsia="Malgun Gothic;맑은 고딕" w:cs="Calibri"/>
              <w:sz w:val="22"/>
              <w:szCs w:val="22"/>
            </w:rPr>
          </w:pPr>
          <w:r>
            <w:rPr/>
            <w:t>4.2.2.5a</w:t>
          </w:r>
          <w:r>
            <w:rPr>
              <w:rFonts w:eastAsia="Malgun Gothic;맑은 고딕" w:cs="Calibri" w:ascii="Calibri" w:hAnsi="Calibri"/>
              <w:sz w:val="22"/>
              <w:szCs w:val="22"/>
            </w:rPr>
            <w:tab/>
          </w:r>
          <w:r>
            <w:rPr>
              <w:rFonts w:cs="v4.2.0;Times New Roman"/>
            </w:rPr>
            <w:t>Measurements of inter-RAT E-UTRA cells</w:t>
          </w:r>
          <w:r>
            <w:rPr/>
            <w:tab/>
          </w:r>
          <w:hyperlink w:anchor="__RefHeading___Toc535328940">
            <w:r>
              <w:rPr>
                <w:rStyle w:val="IndexLink"/>
              </w:rPr>
              <w:t>30</w:t>
            </w:r>
          </w:hyperlink>
        </w:p>
        <w:p>
          <w:pPr>
            <w:pStyle w:val="Contents4"/>
            <w:rPr>
              <w:rFonts w:ascii="Calibri" w:hAnsi="Calibri" w:eastAsia="Malgun Gothic;맑은 고딕" w:cs="Calibri"/>
              <w:sz w:val="22"/>
              <w:szCs w:val="22"/>
            </w:rPr>
          </w:pPr>
          <w:r>
            <w:rPr/>
            <w:t>4.2.2.6</w:t>
          </w:r>
          <w:r>
            <w:rPr>
              <w:rFonts w:eastAsia="Malgun Gothic;맑은 고딕" w:cs="Calibri" w:ascii="Calibri" w:hAnsi="Calibri"/>
              <w:sz w:val="22"/>
              <w:szCs w:val="22"/>
            </w:rPr>
            <w:tab/>
          </w:r>
          <w:r>
            <w:rPr>
              <w:rFonts w:cs="v4.2.0;Times New Roman"/>
            </w:rPr>
            <w:t>Evaluation of cell re-selection criteria</w:t>
          </w:r>
          <w:r>
            <w:rPr/>
            <w:tab/>
          </w:r>
          <w:hyperlink w:anchor="__RefHeading___Toc535328941">
            <w:r>
              <w:rPr>
                <w:rStyle w:val="IndexLink"/>
              </w:rPr>
              <w:t>32</w:t>
            </w:r>
          </w:hyperlink>
        </w:p>
        <w:p>
          <w:pPr>
            <w:pStyle w:val="Contents4"/>
            <w:rPr>
              <w:rFonts w:ascii="Calibri" w:hAnsi="Calibri" w:eastAsia="Malgun Gothic;맑은 고딕" w:cs="Calibri"/>
              <w:sz w:val="22"/>
              <w:szCs w:val="22"/>
            </w:rPr>
          </w:pPr>
          <w:r>
            <w:rPr/>
            <w:t>4.2.2.7</w:t>
          </w:r>
          <w:r>
            <w:rPr>
              <w:rFonts w:eastAsia="Malgun Gothic;맑은 고딕" w:cs="Calibri" w:ascii="Calibri" w:hAnsi="Calibri"/>
              <w:sz w:val="22"/>
              <w:szCs w:val="22"/>
            </w:rPr>
            <w:tab/>
          </w:r>
          <w:r>
            <w:rPr>
              <w:rFonts w:cs="v4.2.0;Times New Roman"/>
            </w:rPr>
            <w:t>Maximum interruption in paging reception</w:t>
          </w:r>
          <w:r>
            <w:rPr/>
            <w:tab/>
          </w:r>
          <w:hyperlink w:anchor="__RefHeading___Toc535328942">
            <w:r>
              <w:rPr>
                <w:rStyle w:val="IndexLink"/>
              </w:rPr>
              <w:t>32</w:t>
            </w:r>
          </w:hyperlink>
        </w:p>
        <w:p>
          <w:pPr>
            <w:pStyle w:val="Contents4"/>
            <w:rPr>
              <w:rFonts w:ascii="Calibri" w:hAnsi="Calibri" w:eastAsia="Malgun Gothic;맑은 고딕" w:cs="Calibri"/>
              <w:sz w:val="22"/>
              <w:szCs w:val="22"/>
            </w:rPr>
          </w:pPr>
          <w:r>
            <w:rPr/>
            <w:t>4.2.2.8</w:t>
          </w:r>
          <w:r>
            <w:rPr>
              <w:rFonts w:eastAsia="Malgun Gothic;맑은 고딕" w:cs="Calibri" w:ascii="Calibri" w:hAnsi="Calibri"/>
              <w:sz w:val="22"/>
              <w:szCs w:val="22"/>
            </w:rPr>
            <w:tab/>
          </w:r>
          <w:r>
            <w:rPr>
              <w:rFonts w:cs="v4.2.0;Times New Roman"/>
            </w:rPr>
            <w:t>Number of cells in cell lists</w:t>
          </w:r>
          <w:r>
            <w:rPr/>
            <w:tab/>
          </w:r>
          <w:hyperlink w:anchor="__RefHeading___Toc535328943">
            <w:r>
              <w:rPr>
                <w:rStyle w:val="IndexLink"/>
              </w:rPr>
              <w:t>33</w:t>
            </w:r>
          </w:hyperlink>
        </w:p>
        <w:p>
          <w:pPr>
            <w:pStyle w:val="Contents4"/>
            <w:rPr>
              <w:rFonts w:ascii="Calibri" w:hAnsi="Calibri" w:eastAsia="Malgun Gothic;맑은 고딕" w:cs="Calibri"/>
              <w:sz w:val="22"/>
              <w:szCs w:val="22"/>
            </w:rPr>
          </w:pPr>
          <w:r>
            <w:rPr/>
            <w:t>4.2.2.8a</w:t>
          </w:r>
          <w:r>
            <w:rPr>
              <w:rFonts w:eastAsia="Malgun Gothic;맑은 고딕" w:cs="Calibri" w:ascii="Calibri" w:hAnsi="Calibri"/>
              <w:sz w:val="22"/>
              <w:szCs w:val="22"/>
            </w:rPr>
            <w:tab/>
          </w:r>
          <w:r>
            <w:rPr>
              <w:rFonts w:cs="v4.2.0;Times New Roman"/>
            </w:rPr>
            <w:t>Number of cells in cell lists (Increased UE carrier monitoring)</w:t>
          </w:r>
          <w:r>
            <w:rPr/>
            <w:tab/>
          </w:r>
          <w:hyperlink w:anchor="__RefHeading___Toc535328944">
            <w:r>
              <w:rPr>
                <w:rStyle w:val="IndexLink"/>
              </w:rPr>
              <w:t>33</w:t>
            </w:r>
          </w:hyperlink>
        </w:p>
        <w:p>
          <w:pPr>
            <w:pStyle w:val="Contents4"/>
            <w:rPr>
              <w:rFonts w:ascii="Calibri" w:hAnsi="Calibri" w:eastAsia="Malgun Gothic;맑은 고딕" w:cs="Calibri"/>
              <w:sz w:val="22"/>
              <w:szCs w:val="22"/>
            </w:rPr>
          </w:pPr>
          <w:r>
            <w:rPr/>
            <w:t>4.2.2.9</w:t>
          </w:r>
          <w:r>
            <w:rPr>
              <w:rFonts w:eastAsia="Malgun Gothic;맑은 고딕" w:cs="Calibri" w:ascii="Calibri" w:hAnsi="Calibri"/>
              <w:sz w:val="22"/>
              <w:szCs w:val="22"/>
            </w:rPr>
            <w:tab/>
          </w:r>
          <w:r>
            <w:rPr/>
            <w:t>Additional requirements for measurement of inter-frequency and inter-RAT cells when MBMS reception is active</w:t>
            <w:tab/>
          </w:r>
          <w:hyperlink w:anchor="__RefHeading___Toc535328945">
            <w:r>
              <w:rPr>
                <w:rStyle w:val="IndexLink"/>
              </w:rPr>
              <w:t>34</w:t>
            </w:r>
          </w:hyperlink>
        </w:p>
        <w:p>
          <w:pPr>
            <w:pStyle w:val="Contents4"/>
            <w:rPr>
              <w:rFonts w:ascii="Calibri" w:hAnsi="Calibri" w:eastAsia="Malgun Gothic;맑은 고딕" w:cs="Calibri"/>
              <w:sz w:val="22"/>
              <w:szCs w:val="22"/>
            </w:rPr>
          </w:pPr>
          <w:r>
            <w:rPr/>
            <w:t>4.2.2.10</w:t>
          </w:r>
          <w:r>
            <w:rPr>
              <w:rFonts w:eastAsia="Malgun Gothic;맑은 고딕" w:cs="Calibri" w:ascii="Calibri" w:hAnsi="Calibri"/>
              <w:sz w:val="22"/>
              <w:szCs w:val="22"/>
            </w:rPr>
            <w:tab/>
          </w:r>
          <w:r>
            <w:rPr/>
            <w:t>MTCH Interruption time</w:t>
            <w:tab/>
          </w:r>
          <w:hyperlink w:anchor="__RefHeading___Toc535328946">
            <w:r>
              <w:rPr>
                <w:rStyle w:val="IndexLink"/>
              </w:rPr>
              <w:t>34</w:t>
            </w:r>
          </w:hyperlink>
        </w:p>
        <w:p>
          <w:pPr>
            <w:pStyle w:val="Contents4"/>
            <w:rPr>
              <w:rFonts w:ascii="Calibri" w:hAnsi="Calibri" w:eastAsia="Malgun Gothic;맑은 고딕" w:cs="Calibri"/>
              <w:sz w:val="22"/>
              <w:szCs w:val="22"/>
            </w:rPr>
          </w:pPr>
          <w:r>
            <w:rPr/>
            <w:t>4.2.2.11</w:t>
          </w:r>
          <w:r>
            <w:rPr>
              <w:rFonts w:eastAsia="Malgun Gothic;맑은 고딕" w:cs="Calibri" w:ascii="Calibri" w:hAnsi="Calibri"/>
              <w:sz w:val="22"/>
              <w:szCs w:val="22"/>
            </w:rPr>
            <w:tab/>
          </w:r>
          <w:r>
            <w:rPr/>
            <w:t>Reselection to CSG cells</w:t>
            <w:tab/>
          </w:r>
          <w:hyperlink w:anchor="__RefHeading___Toc535328947">
            <w:r>
              <w:rPr>
                <w:rStyle w:val="IndexLink"/>
              </w:rPr>
              <w:t>34</w:t>
            </w:r>
          </w:hyperlink>
        </w:p>
        <w:p>
          <w:pPr>
            <w:pStyle w:val="Contents5"/>
            <w:rPr>
              <w:rFonts w:ascii="Calibri" w:hAnsi="Calibri" w:eastAsia="Malgun Gothic;맑은 고딕" w:cs="Calibri"/>
              <w:sz w:val="22"/>
              <w:szCs w:val="22"/>
            </w:rPr>
          </w:pPr>
          <w:r>
            <w:rPr/>
            <w:t>4.2.2.11.1</w:t>
          </w:r>
          <w:r>
            <w:rPr>
              <w:rFonts w:eastAsia="Malgun Gothic;맑은 고딕" w:cs="Calibri" w:ascii="Calibri" w:hAnsi="Calibri"/>
              <w:sz w:val="22"/>
              <w:szCs w:val="22"/>
            </w:rPr>
            <w:tab/>
          </w:r>
          <w:r>
            <w:rPr/>
            <w:t>Reselection from a non CSG to an inter-frequency CSG cell</w:t>
            <w:tab/>
          </w:r>
          <w:hyperlink w:anchor="__RefHeading___Toc535328948">
            <w:r>
              <w:rPr>
                <w:rStyle w:val="IndexLink"/>
              </w:rPr>
              <w:t>35</w:t>
            </w:r>
          </w:hyperlink>
        </w:p>
        <w:p>
          <w:pPr>
            <w:pStyle w:val="Contents5"/>
            <w:rPr>
              <w:rFonts w:ascii="Calibri" w:hAnsi="Calibri" w:eastAsia="Malgun Gothic;맑은 고딕" w:cs="Calibri"/>
              <w:sz w:val="22"/>
              <w:szCs w:val="22"/>
            </w:rPr>
          </w:pPr>
          <w:r>
            <w:rPr/>
            <w:t>4.2.2.11.2</w:t>
          </w:r>
          <w:r>
            <w:rPr>
              <w:rFonts w:eastAsia="Malgun Gothic;맑은 고딕" w:cs="Calibri" w:ascii="Calibri" w:hAnsi="Calibri"/>
              <w:sz w:val="22"/>
              <w:szCs w:val="22"/>
            </w:rPr>
            <w:tab/>
          </w:r>
          <w:r>
            <w:rPr/>
            <w:t>Reselection from a non CSG to an inter-RAT E-UTRA CSG cell</w:t>
            <w:tab/>
          </w:r>
          <w:hyperlink w:anchor="__RefHeading___Toc535328949">
            <w:r>
              <w:rPr>
                <w:rStyle w:val="IndexLink"/>
              </w:rPr>
              <w:t>35</w:t>
            </w:r>
          </w:hyperlink>
        </w:p>
        <w:p>
          <w:pPr>
            <w:pStyle w:val="Contents2"/>
            <w:rPr>
              <w:rFonts w:ascii="Calibri" w:hAnsi="Calibri" w:eastAsia="Malgun Gothic;맑은 고딕" w:cs="Calibri"/>
              <w:sz w:val="22"/>
              <w:szCs w:val="22"/>
            </w:rPr>
          </w:pPr>
          <w:r>
            <w:rPr/>
            <w:t>4.3</w:t>
          </w:r>
          <w:r>
            <w:rPr>
              <w:rFonts w:eastAsia="Malgun Gothic;맑은 고딕" w:cs="Calibri" w:ascii="Calibri" w:hAnsi="Calibri"/>
              <w:sz w:val="22"/>
              <w:szCs w:val="22"/>
            </w:rPr>
            <w:tab/>
          </w:r>
          <w:r>
            <w:rPr/>
            <w:t>MBSFN cluster selection</w:t>
            <w:tab/>
          </w:r>
          <w:hyperlink w:anchor="__RefHeading___Toc535328950">
            <w:r>
              <w:rPr>
                <w:rStyle w:val="IndexLink"/>
              </w:rPr>
              <w:t>36</w:t>
            </w:r>
          </w:hyperlink>
        </w:p>
        <w:p>
          <w:pPr>
            <w:pStyle w:val="Contents3"/>
            <w:rPr>
              <w:rFonts w:ascii="Calibri" w:hAnsi="Calibri" w:eastAsia="Malgun Gothic;맑은 고딕" w:cs="Calibri"/>
              <w:sz w:val="22"/>
              <w:szCs w:val="22"/>
            </w:rPr>
          </w:pPr>
          <w:r>
            <w:rPr/>
            <w:t>4.3.1</w:t>
          </w:r>
          <w:r>
            <w:rPr>
              <w:rFonts w:eastAsia="Malgun Gothic;맑은 고딕" w:cs="Calibri" w:ascii="Calibri" w:hAnsi="Calibri"/>
              <w:sz w:val="22"/>
              <w:szCs w:val="22"/>
            </w:rPr>
            <w:tab/>
          </w:r>
          <w:r>
            <w:rPr/>
            <w:t>Introduction</w:t>
            <w:tab/>
          </w:r>
          <w:hyperlink w:anchor="__RefHeading___Toc535328951">
            <w:r>
              <w:rPr>
                <w:rStyle w:val="IndexLink"/>
              </w:rPr>
              <w:t>36</w:t>
            </w:r>
          </w:hyperlink>
        </w:p>
        <w:p>
          <w:pPr>
            <w:pStyle w:val="Contents2"/>
            <w:rPr>
              <w:rFonts w:ascii="Calibri" w:hAnsi="Calibri" w:eastAsia="Malgun Gothic;맑은 고딕" w:cs="Calibri"/>
              <w:sz w:val="22"/>
              <w:szCs w:val="22"/>
            </w:rPr>
          </w:pPr>
          <w:r>
            <w:rPr/>
            <w:t>4.4</w:t>
          </w:r>
          <w:r>
            <w:rPr>
              <w:rFonts w:eastAsia="Malgun Gothic;맑은 고딕" w:cs="Calibri" w:ascii="Calibri" w:hAnsi="Calibri"/>
              <w:sz w:val="22"/>
              <w:szCs w:val="22"/>
            </w:rPr>
            <w:tab/>
          </w:r>
          <w:r>
            <w:rPr/>
            <w:t>MBSFN cluster reselection</w:t>
            <w:tab/>
          </w:r>
          <w:hyperlink w:anchor="__RefHeading___Toc535328952">
            <w:r>
              <w:rPr>
                <w:rStyle w:val="IndexLink"/>
              </w:rPr>
              <w:t>36</w:t>
            </w:r>
          </w:hyperlink>
        </w:p>
        <w:p>
          <w:pPr>
            <w:pStyle w:val="Contents3"/>
            <w:rPr>
              <w:rFonts w:ascii="Calibri" w:hAnsi="Calibri" w:eastAsia="Malgun Gothic;맑은 고딕" w:cs="Calibri"/>
              <w:sz w:val="22"/>
              <w:szCs w:val="22"/>
            </w:rPr>
          </w:pPr>
          <w:r>
            <w:rPr/>
            <w:t>4.4.1</w:t>
          </w:r>
          <w:r>
            <w:rPr>
              <w:rFonts w:eastAsia="Malgun Gothic;맑은 고딕" w:cs="Calibri" w:ascii="Calibri" w:hAnsi="Calibri"/>
              <w:sz w:val="22"/>
              <w:szCs w:val="22"/>
            </w:rPr>
            <w:tab/>
          </w:r>
          <w:r>
            <w:rPr/>
            <w:t>Introduction</w:t>
            <w:tab/>
          </w:r>
          <w:hyperlink w:anchor="__RefHeading___Toc535328953">
            <w:r>
              <w:rPr>
                <w:rStyle w:val="IndexLink"/>
              </w:rPr>
              <w:t>36</w:t>
            </w:r>
          </w:hyperlink>
        </w:p>
        <w:p>
          <w:pPr>
            <w:pStyle w:val="Contents2"/>
            <w:rPr>
              <w:rFonts w:ascii="Calibri" w:hAnsi="Calibri" w:eastAsia="Malgun Gothic;맑은 고딕" w:cs="Calibri"/>
              <w:sz w:val="22"/>
              <w:szCs w:val="22"/>
            </w:rPr>
          </w:pPr>
          <w:r>
            <w:rPr/>
            <w:t>4.5</w:t>
          </w:r>
          <w:r>
            <w:rPr>
              <w:rFonts w:eastAsia="Malgun Gothic;맑은 고딕" w:cs="Calibri" w:ascii="Calibri" w:hAnsi="Calibri"/>
              <w:sz w:val="22"/>
              <w:szCs w:val="22"/>
            </w:rPr>
            <w:tab/>
          </w:r>
          <w:r>
            <w:rPr/>
            <w:t>Minimization of Drive Tests (MDT)</w:t>
            <w:tab/>
          </w:r>
          <w:hyperlink w:anchor="__RefHeading___Toc535328954">
            <w:r>
              <w:rPr>
                <w:rStyle w:val="IndexLink"/>
              </w:rPr>
              <w:t>37</w:t>
            </w:r>
          </w:hyperlink>
        </w:p>
        <w:p>
          <w:pPr>
            <w:pStyle w:val="Contents3"/>
            <w:rPr>
              <w:rFonts w:ascii="Calibri" w:hAnsi="Calibri" w:eastAsia="Malgun Gothic;맑은 고딕" w:cs="Calibri"/>
              <w:sz w:val="22"/>
              <w:szCs w:val="22"/>
            </w:rPr>
          </w:pPr>
          <w:r>
            <w:rPr/>
            <w:t>4.5.1</w:t>
          </w:r>
          <w:r>
            <w:rPr>
              <w:rFonts w:eastAsia="Malgun Gothic;맑은 고딕" w:cs="Calibri" w:ascii="Calibri" w:hAnsi="Calibri"/>
              <w:sz w:val="22"/>
              <w:szCs w:val="22"/>
            </w:rPr>
            <w:tab/>
          </w:r>
          <w:r>
            <w:rPr/>
            <w:t>Introduction</w:t>
            <w:tab/>
          </w:r>
          <w:hyperlink w:anchor="__RefHeading___Toc535328955">
            <w:r>
              <w:rPr>
                <w:rStyle w:val="IndexLink"/>
              </w:rPr>
              <w:t>37</w:t>
            </w:r>
          </w:hyperlink>
        </w:p>
        <w:p>
          <w:pPr>
            <w:pStyle w:val="Contents3"/>
            <w:rPr>
              <w:rFonts w:ascii="Calibri" w:hAnsi="Calibri" w:eastAsia="Malgun Gothic;맑은 고딕" w:cs="Calibri"/>
              <w:sz w:val="22"/>
              <w:szCs w:val="22"/>
            </w:rPr>
          </w:pPr>
          <w:r>
            <w:rPr/>
            <w:t>4.5.2</w:t>
          </w:r>
          <w:r>
            <w:rPr>
              <w:rFonts w:eastAsia="Malgun Gothic;맑은 고딕" w:cs="Calibri" w:ascii="Calibri" w:hAnsi="Calibri"/>
              <w:sz w:val="22"/>
              <w:szCs w:val="22"/>
            </w:rPr>
            <w:tab/>
          </w:r>
          <w:r>
            <w:rPr/>
            <w:t>Measurements</w:t>
            <w:tab/>
          </w:r>
          <w:hyperlink w:anchor="__RefHeading___Toc535328956">
            <w:r>
              <w:rPr>
                <w:rStyle w:val="IndexLink"/>
              </w:rPr>
              <w:t>37</w:t>
            </w:r>
          </w:hyperlink>
        </w:p>
        <w:p>
          <w:pPr>
            <w:pStyle w:val="Contents4"/>
            <w:rPr>
              <w:rFonts w:ascii="Calibri" w:hAnsi="Calibri" w:eastAsia="Malgun Gothic;맑은 고딕" w:cs="Calibri"/>
              <w:sz w:val="22"/>
              <w:szCs w:val="22"/>
            </w:rPr>
          </w:pPr>
          <w:r>
            <w:rPr/>
            <w:t>4.5.2.1</w:t>
          </w:r>
          <w:r>
            <w:rPr>
              <w:rFonts w:cs="Calibri" w:ascii="Calibri" w:hAnsi="Calibri"/>
              <w:sz w:val="22"/>
              <w:szCs w:val="22"/>
            </w:rPr>
            <w:tab/>
          </w:r>
          <w:r>
            <w:rPr>
              <w:rFonts w:eastAsia="?? ??;Arial Unicode MS"/>
            </w:rPr>
            <w:t>Requirements</w:t>
          </w:r>
          <w:r>
            <w:rPr/>
            <w:tab/>
          </w:r>
          <w:hyperlink w:anchor="__RefHeading___Toc535328957">
            <w:r>
              <w:rPr>
                <w:rStyle w:val="IndexLink"/>
              </w:rPr>
              <w:t>37</w:t>
            </w:r>
          </w:hyperlink>
        </w:p>
        <w:p>
          <w:pPr>
            <w:pStyle w:val="Contents3"/>
            <w:rPr>
              <w:rFonts w:ascii="Calibri" w:hAnsi="Calibri" w:eastAsia="Malgun Gothic;맑은 고딕" w:cs="Calibri"/>
              <w:sz w:val="22"/>
              <w:szCs w:val="22"/>
            </w:rPr>
          </w:pPr>
          <w:r>
            <w:rPr/>
            <w:t>4.5.3</w:t>
          </w:r>
          <w:r>
            <w:rPr>
              <w:rFonts w:eastAsia="Malgun Gothic;맑은 고딕" w:cs="Calibri" w:ascii="Calibri" w:hAnsi="Calibri"/>
              <w:sz w:val="22"/>
              <w:szCs w:val="22"/>
            </w:rPr>
            <w:tab/>
          </w:r>
          <w:r>
            <w:rPr/>
            <w:t>Relative Time Stamp Accuracy</w:t>
            <w:tab/>
          </w:r>
          <w:hyperlink w:anchor="__RefHeading___Toc535328958">
            <w:r>
              <w:rPr>
                <w:rStyle w:val="IndexLink"/>
              </w:rPr>
              <w:t>37</w:t>
            </w:r>
          </w:hyperlink>
        </w:p>
        <w:p>
          <w:pPr>
            <w:pStyle w:val="Contents4"/>
            <w:rPr>
              <w:rFonts w:ascii="Calibri" w:hAnsi="Calibri" w:eastAsia="Malgun Gothic;맑은 고딕" w:cs="Calibri"/>
              <w:sz w:val="22"/>
              <w:szCs w:val="22"/>
            </w:rPr>
          </w:pPr>
          <w:r>
            <w:rPr/>
            <w:t>4.5.3.1</w:t>
          </w:r>
          <w:r>
            <w:rPr>
              <w:rFonts w:cs="Calibri" w:ascii="Calibri" w:hAnsi="Calibri"/>
              <w:sz w:val="22"/>
              <w:szCs w:val="22"/>
            </w:rPr>
            <w:tab/>
          </w:r>
          <w:r>
            <w:rPr/>
            <w:t>Requirements</w:t>
            <w:tab/>
          </w:r>
          <w:hyperlink w:anchor="__RefHeading___Toc535328959">
            <w:r>
              <w:rPr>
                <w:rStyle w:val="IndexLink"/>
              </w:rPr>
              <w:t>37</w:t>
            </w:r>
          </w:hyperlink>
        </w:p>
        <w:p>
          <w:pPr>
            <w:pStyle w:val="Contents3"/>
            <w:rPr>
              <w:rFonts w:ascii="Calibri" w:hAnsi="Calibri" w:eastAsia="Malgun Gothic;맑은 고딕" w:cs="Calibri"/>
              <w:sz w:val="22"/>
              <w:szCs w:val="22"/>
            </w:rPr>
          </w:pPr>
          <w:r>
            <w:rPr/>
            <w:t>4.5.4</w:t>
          </w:r>
          <w:r>
            <w:rPr>
              <w:rFonts w:eastAsia="Malgun Gothic;맑은 고딕" w:cs="Calibri" w:ascii="Calibri" w:hAnsi="Calibri"/>
              <w:sz w:val="22"/>
              <w:szCs w:val="22"/>
            </w:rPr>
            <w:tab/>
          </w:r>
          <w:r>
            <w:rPr/>
            <w:t>Relative Time Stamp Accuracy for RRC Connection Establishment Failure Log Reporting</w:t>
            <w:tab/>
          </w:r>
          <w:hyperlink w:anchor="__RefHeading___Toc535328960">
            <w:r>
              <w:rPr>
                <w:rStyle w:val="IndexLink"/>
              </w:rPr>
              <w:t>37</w:t>
            </w:r>
          </w:hyperlink>
        </w:p>
        <w:p>
          <w:pPr>
            <w:pStyle w:val="Contents4"/>
            <w:rPr>
              <w:rFonts w:ascii="Calibri" w:hAnsi="Calibri" w:eastAsia="Malgun Gothic;맑은 고딕" w:cs="Calibri"/>
              <w:sz w:val="22"/>
              <w:szCs w:val="22"/>
            </w:rPr>
          </w:pPr>
          <w:r>
            <w:rPr/>
            <w:t>4.5.4.1</w:t>
          </w:r>
          <w:r>
            <w:rPr>
              <w:rFonts w:eastAsia="Malgun Gothic;맑은 고딕" w:cs="Calibri" w:ascii="Calibri" w:hAnsi="Calibri"/>
              <w:sz w:val="22"/>
              <w:szCs w:val="22"/>
            </w:rPr>
            <w:tab/>
          </w:r>
          <w:r>
            <w:rPr/>
            <w:t xml:space="preserve"> Requirements</w:t>
            <w:tab/>
          </w:r>
          <w:hyperlink w:anchor="__RefHeading___Toc535328961">
            <w:r>
              <w:rPr>
                <w:rStyle w:val="IndexLink"/>
              </w:rPr>
              <w:t>38</w:t>
            </w:r>
          </w:hyperlink>
        </w:p>
        <w:p>
          <w:pPr>
            <w:pStyle w:val="Contents1"/>
            <w:rPr>
              <w:rFonts w:ascii="Calibri" w:hAnsi="Calibri" w:eastAsia="Malgun Gothic;맑은 고딕" w:cs="Calibri"/>
              <w:szCs w:val="22"/>
            </w:rPr>
          </w:pPr>
          <w:r>
            <w:rPr/>
            <w:t>5</w:t>
          </w:r>
          <w:r>
            <w:rPr>
              <w:rFonts w:eastAsia="Malgun Gothic;맑은 고딕" w:cs="Calibri" w:ascii="Calibri" w:hAnsi="Calibri"/>
              <w:szCs w:val="22"/>
            </w:rPr>
            <w:tab/>
          </w:r>
          <w:r>
            <w:rPr>
              <w:rFonts w:cs="v4.2.0;Times New Roman"/>
            </w:rPr>
            <w:t>UTRAN Connected mode mobility</w:t>
          </w:r>
          <w:r>
            <w:rPr/>
            <w:tab/>
          </w:r>
          <w:hyperlink w:anchor="__RefHeading___Toc535328962">
            <w:r>
              <w:rPr>
                <w:rStyle w:val="IndexLink"/>
              </w:rPr>
              <w:t>38</w:t>
            </w:r>
          </w:hyperlink>
        </w:p>
        <w:p>
          <w:pPr>
            <w:pStyle w:val="Contents2"/>
            <w:rPr>
              <w:rFonts w:ascii="Calibri" w:hAnsi="Calibri" w:eastAsia="Malgun Gothic;맑은 고딕" w:cs="Calibri"/>
              <w:sz w:val="22"/>
              <w:szCs w:val="22"/>
            </w:rPr>
          </w:pPr>
          <w:r>
            <w:rPr/>
            <w:t>5.1</w:t>
          </w:r>
          <w:r>
            <w:rPr>
              <w:rFonts w:eastAsia="Malgun Gothic;맑은 고딕" w:cs="Calibri" w:ascii="Calibri" w:hAnsi="Calibri"/>
              <w:sz w:val="22"/>
              <w:szCs w:val="22"/>
            </w:rPr>
            <w:tab/>
          </w:r>
          <w:r>
            <w:rPr>
              <w:rFonts w:cs="v4.2.0;Times New Roman"/>
            </w:rPr>
            <w:t>FDD/FDD Soft Handover</w:t>
          </w:r>
          <w:r>
            <w:rPr/>
            <w:tab/>
          </w:r>
          <w:hyperlink w:anchor="__RefHeading___Toc535328963">
            <w:r>
              <w:rPr>
                <w:rStyle w:val="IndexLink"/>
              </w:rPr>
              <w:t>38</w:t>
            </w:r>
          </w:hyperlink>
        </w:p>
        <w:p>
          <w:pPr>
            <w:pStyle w:val="Contents3"/>
            <w:rPr>
              <w:rFonts w:ascii="Calibri" w:hAnsi="Calibri" w:eastAsia="Malgun Gothic;맑은 고딕" w:cs="Calibri"/>
              <w:sz w:val="22"/>
              <w:szCs w:val="22"/>
            </w:rPr>
          </w:pPr>
          <w:r>
            <w:rPr/>
            <w:t>5.1.1</w:t>
          </w:r>
          <w:r>
            <w:rPr>
              <w:rFonts w:eastAsia="Malgun Gothic;맑은 고딕" w:cs="Calibri" w:ascii="Calibri" w:hAnsi="Calibri"/>
              <w:sz w:val="22"/>
              <w:szCs w:val="22"/>
            </w:rPr>
            <w:tab/>
          </w:r>
          <w:r>
            <w:rPr>
              <w:rFonts w:cs="v4.2.0;Times New Roman"/>
            </w:rPr>
            <w:t>Introduction</w:t>
          </w:r>
          <w:r>
            <w:rPr/>
            <w:tab/>
          </w:r>
          <w:hyperlink w:anchor="__RefHeading___Toc535328964">
            <w:r>
              <w:rPr>
                <w:rStyle w:val="IndexLink"/>
              </w:rPr>
              <w:t>38</w:t>
            </w:r>
          </w:hyperlink>
        </w:p>
        <w:p>
          <w:pPr>
            <w:pStyle w:val="Contents3"/>
            <w:rPr>
              <w:rFonts w:ascii="Calibri" w:hAnsi="Calibri" w:eastAsia="Malgun Gothic;맑은 고딕" w:cs="Calibri"/>
              <w:sz w:val="22"/>
              <w:szCs w:val="22"/>
            </w:rPr>
          </w:pPr>
          <w:r>
            <w:rPr/>
            <w:t>5.1.2</w:t>
          </w:r>
          <w:r>
            <w:rPr>
              <w:rFonts w:eastAsia="Malgun Gothic;맑은 고딕" w:cs="Calibri" w:ascii="Calibri" w:hAnsi="Calibri"/>
              <w:sz w:val="22"/>
              <w:szCs w:val="22"/>
            </w:rPr>
            <w:tab/>
          </w:r>
          <w:r>
            <w:rPr>
              <w:rFonts w:cs="v4.2.0;Times New Roman"/>
            </w:rPr>
            <w:t>Requirements</w:t>
          </w:r>
          <w:r>
            <w:rPr/>
            <w:tab/>
          </w:r>
          <w:hyperlink w:anchor="__RefHeading___Toc535328965">
            <w:r>
              <w:rPr>
                <w:rStyle w:val="IndexLink"/>
              </w:rPr>
              <w:t>38</w:t>
            </w:r>
          </w:hyperlink>
        </w:p>
        <w:p>
          <w:pPr>
            <w:pStyle w:val="Contents4"/>
            <w:rPr>
              <w:rFonts w:ascii="Calibri" w:hAnsi="Calibri" w:eastAsia="Malgun Gothic;맑은 고딕" w:cs="Calibri"/>
              <w:sz w:val="22"/>
              <w:szCs w:val="22"/>
            </w:rPr>
          </w:pPr>
          <w:r>
            <w:rPr/>
            <w:t>5.1.2.1</w:t>
          </w:r>
          <w:r>
            <w:rPr>
              <w:rFonts w:eastAsia="Malgun Gothic;맑은 고딕" w:cs="Calibri" w:ascii="Calibri" w:hAnsi="Calibri"/>
              <w:sz w:val="22"/>
              <w:szCs w:val="22"/>
            </w:rPr>
            <w:tab/>
          </w:r>
          <w:r>
            <w:rPr>
              <w:rFonts w:cs="v4.2.0;Times New Roman"/>
            </w:rPr>
            <w:t>Active set dimension</w:t>
          </w:r>
          <w:r>
            <w:rPr/>
            <w:tab/>
          </w:r>
          <w:hyperlink w:anchor="__RefHeading___Toc535328966">
            <w:r>
              <w:rPr>
                <w:rStyle w:val="IndexLink"/>
              </w:rPr>
              <w:t>38</w:t>
            </w:r>
          </w:hyperlink>
        </w:p>
        <w:p>
          <w:pPr>
            <w:pStyle w:val="Contents4"/>
            <w:rPr>
              <w:rFonts w:ascii="Calibri" w:hAnsi="Calibri" w:eastAsia="Malgun Gothic;맑은 고딕" w:cs="Calibri"/>
              <w:sz w:val="22"/>
              <w:szCs w:val="22"/>
            </w:rPr>
          </w:pPr>
          <w:r>
            <w:rPr/>
            <w:t>5.1.2.2</w:t>
          </w:r>
          <w:r>
            <w:rPr>
              <w:rFonts w:eastAsia="Malgun Gothic;맑은 고딕" w:cs="Calibri" w:ascii="Calibri" w:hAnsi="Calibri"/>
              <w:sz w:val="22"/>
              <w:szCs w:val="22"/>
            </w:rPr>
            <w:tab/>
          </w:r>
          <w:r>
            <w:rPr>
              <w:rFonts w:cs="v4.2.0;Times New Roman"/>
            </w:rPr>
            <w:t>Active set update delay</w:t>
          </w:r>
          <w:r>
            <w:rPr/>
            <w:tab/>
          </w:r>
          <w:hyperlink w:anchor="__RefHeading___Toc535328967">
            <w:r>
              <w:rPr>
                <w:rStyle w:val="IndexLink"/>
              </w:rPr>
              <w:t>38</w:t>
            </w:r>
          </w:hyperlink>
        </w:p>
        <w:p>
          <w:pPr>
            <w:pStyle w:val="Contents4"/>
            <w:rPr>
              <w:rFonts w:ascii="Calibri" w:hAnsi="Calibri" w:eastAsia="Malgun Gothic;맑은 고딕" w:cs="Calibri"/>
              <w:sz w:val="22"/>
              <w:szCs w:val="22"/>
            </w:rPr>
          </w:pPr>
          <w:r>
            <w:rPr/>
            <w:t>5.1.2.3</w:t>
          </w:r>
          <w:r>
            <w:rPr>
              <w:rFonts w:eastAsia="Malgun Gothic;맑은 고딕" w:cs="Calibri" w:ascii="Calibri" w:hAnsi="Calibri"/>
              <w:sz w:val="22"/>
              <w:szCs w:val="22"/>
            </w:rPr>
            <w:tab/>
          </w:r>
          <w:r>
            <w:rPr>
              <w:rFonts w:cs="v4.2.0;Times New Roman"/>
            </w:rPr>
            <w:t>Interruption Time</w:t>
          </w:r>
          <w:r>
            <w:rPr/>
            <w:tab/>
          </w:r>
          <w:hyperlink w:anchor="__RefHeading___Toc535328968">
            <w:r>
              <w:rPr>
                <w:rStyle w:val="IndexLink"/>
              </w:rPr>
              <w:t>39</w:t>
            </w:r>
          </w:hyperlink>
        </w:p>
        <w:p>
          <w:pPr>
            <w:pStyle w:val="Contents2"/>
            <w:rPr>
              <w:rFonts w:ascii="Calibri" w:hAnsi="Calibri" w:eastAsia="Malgun Gothic;맑은 고딕" w:cs="Calibri"/>
              <w:sz w:val="22"/>
              <w:szCs w:val="22"/>
            </w:rPr>
          </w:pPr>
          <w:r>
            <w:rPr/>
            <w:t>5.2</w:t>
          </w:r>
          <w:r>
            <w:rPr>
              <w:rFonts w:eastAsia="Malgun Gothic;맑은 고딕" w:cs="Calibri" w:ascii="Calibri" w:hAnsi="Calibri"/>
              <w:sz w:val="22"/>
              <w:szCs w:val="22"/>
            </w:rPr>
            <w:tab/>
          </w:r>
          <w:r>
            <w:rPr>
              <w:rFonts w:cs="v4.2.0;Times New Roman"/>
            </w:rPr>
            <w:t>FDD/FDD Hard Handover</w:t>
          </w:r>
          <w:r>
            <w:rPr/>
            <w:tab/>
          </w:r>
          <w:hyperlink w:anchor="__RefHeading___Toc535328969">
            <w:r>
              <w:rPr>
                <w:rStyle w:val="IndexLink"/>
              </w:rPr>
              <w:t>39</w:t>
            </w:r>
          </w:hyperlink>
        </w:p>
        <w:p>
          <w:pPr>
            <w:pStyle w:val="Contents3"/>
            <w:rPr>
              <w:rFonts w:ascii="Calibri" w:hAnsi="Calibri" w:eastAsia="Malgun Gothic;맑은 고딕" w:cs="Calibri"/>
              <w:sz w:val="22"/>
              <w:szCs w:val="22"/>
            </w:rPr>
          </w:pPr>
          <w:r>
            <w:rPr/>
            <w:t>5.2.1</w:t>
          </w:r>
          <w:r>
            <w:rPr>
              <w:rFonts w:eastAsia="Malgun Gothic;맑은 고딕" w:cs="Calibri" w:ascii="Calibri" w:hAnsi="Calibri"/>
              <w:sz w:val="22"/>
              <w:szCs w:val="22"/>
            </w:rPr>
            <w:tab/>
          </w:r>
          <w:r>
            <w:rPr>
              <w:rFonts w:cs="v4.2.0;Times New Roman"/>
            </w:rPr>
            <w:t>Introduction</w:t>
          </w:r>
          <w:r>
            <w:rPr/>
            <w:tab/>
          </w:r>
          <w:hyperlink w:anchor="__RefHeading___Toc535328970">
            <w:r>
              <w:rPr>
                <w:rStyle w:val="IndexLink"/>
              </w:rPr>
              <w:t>39</w:t>
            </w:r>
          </w:hyperlink>
        </w:p>
        <w:p>
          <w:pPr>
            <w:pStyle w:val="Contents3"/>
            <w:rPr>
              <w:rFonts w:ascii="Calibri" w:hAnsi="Calibri" w:eastAsia="Malgun Gothic;맑은 고딕" w:cs="Calibri"/>
              <w:sz w:val="22"/>
              <w:szCs w:val="22"/>
            </w:rPr>
          </w:pPr>
          <w:r>
            <w:rPr/>
            <w:t>5.2.2</w:t>
          </w:r>
          <w:r>
            <w:rPr>
              <w:rFonts w:eastAsia="Malgun Gothic;맑은 고딕" w:cs="Calibri" w:ascii="Calibri" w:hAnsi="Calibri"/>
              <w:sz w:val="22"/>
              <w:szCs w:val="22"/>
            </w:rPr>
            <w:tab/>
          </w:r>
          <w:r>
            <w:rPr>
              <w:rFonts w:cs="v4.2.0;Times New Roman"/>
            </w:rPr>
            <w:t>Requirements</w:t>
          </w:r>
          <w:r>
            <w:rPr/>
            <w:tab/>
          </w:r>
          <w:hyperlink w:anchor="__RefHeading___Toc535328971">
            <w:r>
              <w:rPr>
                <w:rStyle w:val="IndexLink"/>
              </w:rPr>
              <w:t>39</w:t>
            </w:r>
          </w:hyperlink>
        </w:p>
        <w:p>
          <w:pPr>
            <w:pStyle w:val="Contents4"/>
            <w:rPr>
              <w:rFonts w:ascii="Calibri" w:hAnsi="Calibri" w:eastAsia="Malgun Gothic;맑은 고딕" w:cs="Calibri"/>
              <w:sz w:val="22"/>
              <w:szCs w:val="22"/>
            </w:rPr>
          </w:pPr>
          <w:r>
            <w:rPr/>
            <w:t>5.2.2.1</w:t>
          </w:r>
          <w:r>
            <w:rPr>
              <w:rFonts w:eastAsia="Malgun Gothic;맑은 고딕" w:cs="Calibri" w:ascii="Calibri" w:hAnsi="Calibri"/>
              <w:sz w:val="22"/>
              <w:szCs w:val="22"/>
            </w:rPr>
            <w:tab/>
          </w:r>
          <w:r>
            <w:rPr>
              <w:rFonts w:cs="v4.2.0;Times New Roman"/>
            </w:rPr>
            <w:t>Hard handover delay</w:t>
          </w:r>
          <w:r>
            <w:rPr/>
            <w:tab/>
          </w:r>
          <w:hyperlink w:anchor="__RefHeading___Toc535328972">
            <w:r>
              <w:rPr>
                <w:rStyle w:val="IndexLink"/>
              </w:rPr>
              <w:t>39</w:t>
            </w:r>
          </w:hyperlink>
        </w:p>
        <w:p>
          <w:pPr>
            <w:pStyle w:val="Contents4"/>
            <w:rPr>
              <w:rFonts w:ascii="Calibri" w:hAnsi="Calibri" w:eastAsia="Malgun Gothic;맑은 고딕" w:cs="Calibri"/>
              <w:sz w:val="22"/>
              <w:szCs w:val="22"/>
            </w:rPr>
          </w:pPr>
          <w:r>
            <w:rPr/>
            <w:t>5.2.2.2</w:t>
          </w:r>
          <w:r>
            <w:rPr>
              <w:rFonts w:eastAsia="Malgun Gothic;맑은 고딕" w:cs="Calibri" w:ascii="Calibri" w:hAnsi="Calibri"/>
              <w:sz w:val="22"/>
              <w:szCs w:val="22"/>
            </w:rPr>
            <w:tab/>
          </w:r>
          <w:r>
            <w:rPr>
              <w:rFonts w:cs="v4.2.0;Times New Roman"/>
            </w:rPr>
            <w:t>Interruption time</w:t>
          </w:r>
          <w:r>
            <w:rPr/>
            <w:tab/>
          </w:r>
          <w:hyperlink w:anchor="__RefHeading___Toc535328973">
            <w:r>
              <w:rPr>
                <w:rStyle w:val="IndexLink"/>
              </w:rPr>
              <w:t>39</w:t>
            </w:r>
          </w:hyperlink>
        </w:p>
        <w:p>
          <w:pPr>
            <w:pStyle w:val="Contents2"/>
            <w:rPr>
              <w:rFonts w:ascii="Calibri" w:hAnsi="Calibri" w:eastAsia="Malgun Gothic;맑은 고딕" w:cs="Calibri"/>
              <w:sz w:val="22"/>
              <w:szCs w:val="22"/>
            </w:rPr>
          </w:pPr>
          <w:r>
            <w:rPr/>
            <w:t>5.3</w:t>
          </w:r>
          <w:r>
            <w:rPr>
              <w:rFonts w:eastAsia="Malgun Gothic;맑은 고딕" w:cs="Calibri" w:ascii="Calibri" w:hAnsi="Calibri"/>
              <w:sz w:val="22"/>
              <w:szCs w:val="22"/>
            </w:rPr>
            <w:tab/>
          </w:r>
          <w:r>
            <w:rPr>
              <w:rFonts w:cs="v4.2.0;Times New Roman"/>
            </w:rPr>
            <w:t>FDD/TDD Handover</w:t>
          </w:r>
          <w:r>
            <w:rPr/>
            <w:tab/>
          </w:r>
          <w:hyperlink w:anchor="__RefHeading___Toc535328974">
            <w:r>
              <w:rPr>
                <w:rStyle w:val="IndexLink"/>
              </w:rPr>
              <w:t>40</w:t>
            </w:r>
          </w:hyperlink>
        </w:p>
        <w:p>
          <w:pPr>
            <w:pStyle w:val="Contents3"/>
            <w:rPr>
              <w:rFonts w:ascii="Calibri" w:hAnsi="Calibri" w:eastAsia="Malgun Gothic;맑은 고딕" w:cs="Calibri"/>
              <w:sz w:val="22"/>
              <w:szCs w:val="22"/>
            </w:rPr>
          </w:pPr>
          <w:r>
            <w:rPr/>
            <w:t>5.3.1</w:t>
          </w:r>
          <w:r>
            <w:rPr>
              <w:rFonts w:eastAsia="Malgun Gothic;맑은 고딕" w:cs="Calibri" w:ascii="Calibri" w:hAnsi="Calibri"/>
              <w:sz w:val="22"/>
              <w:szCs w:val="22"/>
            </w:rPr>
            <w:tab/>
          </w:r>
          <w:r>
            <w:rPr>
              <w:rFonts w:cs="v4.2.0;Times New Roman"/>
            </w:rPr>
            <w:t>Introduction</w:t>
          </w:r>
          <w:r>
            <w:rPr/>
            <w:tab/>
          </w:r>
          <w:hyperlink w:anchor="__RefHeading___Toc535328975">
            <w:r>
              <w:rPr>
                <w:rStyle w:val="IndexLink"/>
              </w:rPr>
              <w:t>40</w:t>
            </w:r>
          </w:hyperlink>
        </w:p>
        <w:p>
          <w:pPr>
            <w:pStyle w:val="Contents3"/>
            <w:rPr>
              <w:rFonts w:ascii="Calibri" w:hAnsi="Calibri" w:eastAsia="Malgun Gothic;맑은 고딕" w:cs="Calibri"/>
              <w:sz w:val="22"/>
              <w:szCs w:val="22"/>
            </w:rPr>
          </w:pPr>
          <w:r>
            <w:rPr/>
            <w:t>5.3.2</w:t>
          </w:r>
          <w:r>
            <w:rPr>
              <w:rFonts w:eastAsia="Malgun Gothic;맑은 고딕" w:cs="Calibri" w:ascii="Calibri" w:hAnsi="Calibri"/>
              <w:sz w:val="22"/>
              <w:szCs w:val="22"/>
            </w:rPr>
            <w:tab/>
          </w:r>
          <w:r>
            <w:rPr>
              <w:rFonts w:cs="v4.2.0;Times New Roman"/>
            </w:rPr>
            <w:t>Requirements</w:t>
          </w:r>
          <w:r>
            <w:rPr/>
            <w:tab/>
          </w:r>
          <w:hyperlink w:anchor="__RefHeading___Toc535328976">
            <w:r>
              <w:rPr>
                <w:rStyle w:val="IndexLink"/>
              </w:rPr>
              <w:t>41</w:t>
            </w:r>
          </w:hyperlink>
        </w:p>
        <w:p>
          <w:pPr>
            <w:pStyle w:val="Contents4"/>
            <w:rPr>
              <w:rFonts w:ascii="Calibri" w:hAnsi="Calibri" w:eastAsia="Malgun Gothic;맑은 고딕" w:cs="Calibri"/>
              <w:sz w:val="22"/>
              <w:szCs w:val="22"/>
            </w:rPr>
          </w:pPr>
          <w:r>
            <w:rPr/>
            <w:t>5.3.2.1</w:t>
          </w:r>
          <w:r>
            <w:rPr>
              <w:rFonts w:eastAsia="Malgun Gothic;맑은 고딕" w:cs="Calibri" w:ascii="Calibri" w:hAnsi="Calibri"/>
              <w:sz w:val="22"/>
              <w:szCs w:val="22"/>
            </w:rPr>
            <w:tab/>
          </w:r>
          <w:r>
            <w:rPr>
              <w:rFonts w:cs="v3.7.0;Times New Roman"/>
            </w:rPr>
            <w:t>FDD/TDD</w:t>
          </w:r>
          <w:r>
            <w:rPr>
              <w:rFonts w:cs="v4.2.0;Times New Roman"/>
            </w:rPr>
            <w:t xml:space="preserve"> handover delay</w:t>
          </w:r>
          <w:r>
            <w:rPr/>
            <w:tab/>
          </w:r>
          <w:hyperlink w:anchor="__RefHeading___Toc535328977">
            <w:r>
              <w:rPr>
                <w:rStyle w:val="IndexLink"/>
              </w:rPr>
              <w:t>41</w:t>
            </w:r>
          </w:hyperlink>
        </w:p>
        <w:p>
          <w:pPr>
            <w:pStyle w:val="Contents4"/>
            <w:rPr>
              <w:rFonts w:ascii="Calibri" w:hAnsi="Calibri" w:eastAsia="Malgun Gothic;맑은 고딕" w:cs="Calibri"/>
              <w:sz w:val="22"/>
              <w:szCs w:val="22"/>
            </w:rPr>
          </w:pPr>
          <w:r>
            <w:rPr/>
            <w:t>5.3.2.2</w:t>
          </w:r>
          <w:r>
            <w:rPr>
              <w:rFonts w:eastAsia="Malgun Gothic;맑은 고딕" w:cs="Calibri" w:ascii="Calibri" w:hAnsi="Calibri"/>
              <w:sz w:val="22"/>
              <w:szCs w:val="22"/>
            </w:rPr>
            <w:tab/>
          </w:r>
          <w:r>
            <w:rPr>
              <w:rFonts w:cs="v4.2.0;Times New Roman"/>
            </w:rPr>
            <w:t>Interruption time</w:t>
          </w:r>
          <w:r>
            <w:rPr/>
            <w:tab/>
          </w:r>
          <w:hyperlink w:anchor="__RefHeading___Toc535328978">
            <w:r>
              <w:rPr>
                <w:rStyle w:val="IndexLink"/>
              </w:rPr>
              <w:t>41</w:t>
            </w:r>
          </w:hyperlink>
        </w:p>
        <w:p>
          <w:pPr>
            <w:pStyle w:val="Contents2"/>
            <w:rPr>
              <w:rFonts w:ascii="Calibri" w:hAnsi="Calibri" w:eastAsia="Malgun Gothic;맑은 고딕" w:cs="Calibri"/>
              <w:sz w:val="22"/>
              <w:szCs w:val="22"/>
            </w:rPr>
          </w:pPr>
          <w:r>
            <w:rPr/>
            <w:t>5.4</w:t>
          </w:r>
          <w:r>
            <w:rPr>
              <w:rFonts w:eastAsia="Malgun Gothic;맑은 고딕" w:cs="Calibri" w:ascii="Calibri" w:hAnsi="Calibri"/>
              <w:sz w:val="22"/>
              <w:szCs w:val="22"/>
            </w:rPr>
            <w:tab/>
          </w:r>
          <w:r>
            <w:rPr>
              <w:rFonts w:cs="v4.2.0;Times New Roman"/>
            </w:rPr>
            <w:t>FDD/GSM Handover</w:t>
          </w:r>
          <w:r>
            <w:rPr/>
            <w:tab/>
          </w:r>
          <w:hyperlink w:anchor="__RefHeading___Toc535328979">
            <w:r>
              <w:rPr>
                <w:rStyle w:val="IndexLink"/>
              </w:rPr>
              <w:t>42</w:t>
            </w:r>
          </w:hyperlink>
        </w:p>
        <w:p>
          <w:pPr>
            <w:pStyle w:val="Contents3"/>
            <w:rPr>
              <w:rFonts w:ascii="Calibri" w:hAnsi="Calibri" w:eastAsia="Malgun Gothic;맑은 고딕" w:cs="Calibri"/>
              <w:sz w:val="22"/>
              <w:szCs w:val="22"/>
            </w:rPr>
          </w:pPr>
          <w:r>
            <w:rPr/>
            <w:t>5.4.1</w:t>
          </w:r>
          <w:r>
            <w:rPr>
              <w:rFonts w:eastAsia="Malgun Gothic;맑은 고딕" w:cs="Calibri" w:ascii="Calibri" w:hAnsi="Calibri"/>
              <w:sz w:val="22"/>
              <w:szCs w:val="22"/>
            </w:rPr>
            <w:tab/>
          </w:r>
          <w:r>
            <w:rPr>
              <w:rFonts w:cs="v4.2.0;Times New Roman"/>
            </w:rPr>
            <w:t>Introduction</w:t>
          </w:r>
          <w:r>
            <w:rPr/>
            <w:tab/>
          </w:r>
          <w:hyperlink w:anchor="__RefHeading___Toc535328980">
            <w:r>
              <w:rPr>
                <w:rStyle w:val="IndexLink"/>
              </w:rPr>
              <w:t>42</w:t>
            </w:r>
          </w:hyperlink>
        </w:p>
        <w:p>
          <w:pPr>
            <w:pStyle w:val="Contents3"/>
            <w:rPr>
              <w:rFonts w:ascii="Calibri" w:hAnsi="Calibri" w:eastAsia="Malgun Gothic;맑은 고딕" w:cs="Calibri"/>
              <w:sz w:val="22"/>
              <w:szCs w:val="22"/>
            </w:rPr>
          </w:pPr>
          <w:r>
            <w:rPr/>
            <w:t>5.4.2</w:t>
          </w:r>
          <w:r>
            <w:rPr>
              <w:rFonts w:eastAsia="Malgun Gothic;맑은 고딕" w:cs="Calibri" w:ascii="Calibri" w:hAnsi="Calibri"/>
              <w:sz w:val="22"/>
              <w:szCs w:val="22"/>
            </w:rPr>
            <w:tab/>
          </w:r>
          <w:r>
            <w:rPr>
              <w:rFonts w:cs="v4.2.0;Times New Roman"/>
            </w:rPr>
            <w:t>Requirements</w:t>
          </w:r>
          <w:r>
            <w:rPr/>
            <w:tab/>
          </w:r>
          <w:hyperlink w:anchor="__RefHeading___Toc535328981">
            <w:r>
              <w:rPr>
                <w:rStyle w:val="IndexLink"/>
              </w:rPr>
              <w:t>42</w:t>
            </w:r>
          </w:hyperlink>
        </w:p>
        <w:p>
          <w:pPr>
            <w:pStyle w:val="Contents4"/>
            <w:rPr>
              <w:rFonts w:ascii="Calibri" w:hAnsi="Calibri" w:eastAsia="Malgun Gothic;맑은 고딕" w:cs="Calibri"/>
              <w:sz w:val="22"/>
              <w:szCs w:val="22"/>
            </w:rPr>
          </w:pPr>
          <w:r>
            <w:rPr/>
            <w:t>5.4.2.1</w:t>
          </w:r>
          <w:r>
            <w:rPr>
              <w:rFonts w:eastAsia="Malgun Gothic;맑은 고딕" w:cs="Calibri" w:ascii="Calibri" w:hAnsi="Calibri"/>
              <w:sz w:val="22"/>
              <w:szCs w:val="22"/>
            </w:rPr>
            <w:tab/>
          </w:r>
          <w:r>
            <w:rPr>
              <w:rFonts w:cs="v4.2.0;Times New Roman"/>
            </w:rPr>
            <w:t>Handover delay</w:t>
          </w:r>
          <w:r>
            <w:rPr/>
            <w:tab/>
          </w:r>
          <w:hyperlink w:anchor="__RefHeading___Toc535328982">
            <w:r>
              <w:rPr>
                <w:rStyle w:val="IndexLink"/>
              </w:rPr>
              <w:t>42</w:t>
            </w:r>
          </w:hyperlink>
        </w:p>
        <w:p>
          <w:pPr>
            <w:pStyle w:val="Contents4"/>
            <w:rPr>
              <w:rFonts w:ascii="Calibri" w:hAnsi="Calibri" w:eastAsia="Malgun Gothic;맑은 고딕" w:cs="Calibri"/>
              <w:sz w:val="22"/>
              <w:szCs w:val="22"/>
            </w:rPr>
          </w:pPr>
          <w:r>
            <w:rPr/>
            <w:t>5.4.2.2</w:t>
          </w:r>
          <w:r>
            <w:rPr>
              <w:rFonts w:eastAsia="Malgun Gothic;맑은 고딕" w:cs="Calibri" w:ascii="Calibri" w:hAnsi="Calibri"/>
              <w:sz w:val="22"/>
              <w:szCs w:val="22"/>
            </w:rPr>
            <w:tab/>
          </w:r>
          <w:r>
            <w:rPr>
              <w:rFonts w:cs="v4.2.0;Times New Roman"/>
            </w:rPr>
            <w:t>Interruption time</w:t>
          </w:r>
          <w:r>
            <w:rPr/>
            <w:tab/>
          </w:r>
          <w:hyperlink w:anchor="__RefHeading___Toc535328983">
            <w:r>
              <w:rPr>
                <w:rStyle w:val="IndexLink"/>
              </w:rPr>
              <w:t>42</w:t>
            </w:r>
          </w:hyperlink>
        </w:p>
        <w:p>
          <w:pPr>
            <w:pStyle w:val="Contents2"/>
            <w:rPr>
              <w:rFonts w:ascii="Calibri" w:hAnsi="Calibri" w:eastAsia="Malgun Gothic;맑은 고딕" w:cs="Calibri"/>
              <w:sz w:val="22"/>
              <w:szCs w:val="22"/>
            </w:rPr>
          </w:pPr>
          <w:r>
            <w:rPr/>
            <w:t>5.4a</w:t>
          </w:r>
          <w:r>
            <w:rPr>
              <w:rFonts w:eastAsia="Malgun Gothic;맑은 고딕" w:cs="Calibri" w:ascii="Calibri" w:hAnsi="Calibri"/>
              <w:sz w:val="22"/>
              <w:szCs w:val="22"/>
            </w:rPr>
            <w:tab/>
          </w:r>
          <w:r>
            <w:rPr>
              <w:rFonts w:cs="v4.2.0;Times New Roman"/>
            </w:rPr>
            <w:t>FDD to E-UTRAN FDD Handover</w:t>
          </w:r>
          <w:r>
            <w:rPr/>
            <w:tab/>
          </w:r>
          <w:hyperlink w:anchor="__RefHeading___Toc535328984">
            <w:r>
              <w:rPr>
                <w:rStyle w:val="IndexLink"/>
              </w:rPr>
              <w:t>43</w:t>
            </w:r>
          </w:hyperlink>
        </w:p>
        <w:p>
          <w:pPr>
            <w:pStyle w:val="Contents3"/>
            <w:rPr>
              <w:rFonts w:ascii="Calibri" w:hAnsi="Calibri" w:eastAsia="Malgun Gothic;맑은 고딕" w:cs="Calibri"/>
              <w:sz w:val="22"/>
              <w:szCs w:val="22"/>
            </w:rPr>
          </w:pPr>
          <w:r>
            <w:rPr/>
            <w:t>5.4a.1</w:t>
          </w:r>
          <w:r>
            <w:rPr>
              <w:rFonts w:eastAsia="Malgun Gothic;맑은 고딕" w:cs="Calibri" w:ascii="Calibri" w:hAnsi="Calibri"/>
              <w:sz w:val="22"/>
              <w:szCs w:val="22"/>
            </w:rPr>
            <w:tab/>
          </w:r>
          <w:r>
            <w:rPr>
              <w:rFonts w:cs="v4.2.0;Times New Roman"/>
            </w:rPr>
            <w:t>Introduction</w:t>
          </w:r>
          <w:r>
            <w:rPr/>
            <w:tab/>
          </w:r>
          <w:hyperlink w:anchor="__RefHeading___Toc535328985">
            <w:r>
              <w:rPr>
                <w:rStyle w:val="IndexLink"/>
              </w:rPr>
              <w:t>43</w:t>
            </w:r>
          </w:hyperlink>
        </w:p>
        <w:p>
          <w:pPr>
            <w:pStyle w:val="Contents3"/>
            <w:rPr>
              <w:rFonts w:ascii="Calibri" w:hAnsi="Calibri" w:eastAsia="Malgun Gothic;맑은 고딕" w:cs="Calibri"/>
              <w:sz w:val="22"/>
              <w:szCs w:val="22"/>
            </w:rPr>
          </w:pPr>
          <w:r>
            <w:rPr/>
            <w:t>5.4a.2</w:t>
          </w:r>
          <w:r>
            <w:rPr>
              <w:rFonts w:eastAsia="Malgun Gothic;맑은 고딕" w:cs="Calibri" w:ascii="Calibri" w:hAnsi="Calibri"/>
              <w:sz w:val="22"/>
              <w:szCs w:val="22"/>
            </w:rPr>
            <w:tab/>
          </w:r>
          <w:r>
            <w:rPr>
              <w:rFonts w:cs="v4.2.0;Times New Roman"/>
            </w:rPr>
            <w:t>Requirements</w:t>
          </w:r>
          <w:r>
            <w:rPr/>
            <w:tab/>
          </w:r>
          <w:hyperlink w:anchor="__RefHeading___Toc535328986">
            <w:r>
              <w:rPr>
                <w:rStyle w:val="IndexLink"/>
              </w:rPr>
              <w:t>43</w:t>
            </w:r>
          </w:hyperlink>
        </w:p>
        <w:p>
          <w:pPr>
            <w:pStyle w:val="Contents4"/>
            <w:rPr>
              <w:rFonts w:ascii="Calibri" w:hAnsi="Calibri" w:eastAsia="Malgun Gothic;맑은 고딕" w:cs="Calibri"/>
              <w:sz w:val="22"/>
              <w:szCs w:val="22"/>
            </w:rPr>
          </w:pPr>
          <w:r>
            <w:rPr/>
            <w:t>5.4a.2.1</w:t>
          </w:r>
          <w:r>
            <w:rPr>
              <w:rFonts w:eastAsia="Malgun Gothic;맑은 고딕" w:cs="Calibri" w:ascii="Calibri" w:hAnsi="Calibri"/>
              <w:sz w:val="22"/>
              <w:szCs w:val="22"/>
            </w:rPr>
            <w:tab/>
          </w:r>
          <w:r>
            <w:rPr>
              <w:rFonts w:cs="v4.2.0;Times New Roman"/>
            </w:rPr>
            <w:t>Handover delay</w:t>
          </w:r>
          <w:r>
            <w:rPr/>
            <w:tab/>
          </w:r>
          <w:hyperlink w:anchor="__RefHeading___Toc535328987">
            <w:r>
              <w:rPr>
                <w:rStyle w:val="IndexLink"/>
              </w:rPr>
              <w:t>43</w:t>
            </w:r>
          </w:hyperlink>
        </w:p>
        <w:p>
          <w:pPr>
            <w:pStyle w:val="Contents4"/>
            <w:rPr>
              <w:rFonts w:ascii="Calibri" w:hAnsi="Calibri" w:eastAsia="Malgun Gothic;맑은 고딕" w:cs="Calibri"/>
              <w:sz w:val="22"/>
              <w:szCs w:val="22"/>
            </w:rPr>
          </w:pPr>
          <w:r>
            <w:rPr/>
            <w:t>5.4a.2.2</w:t>
          </w:r>
          <w:r>
            <w:rPr>
              <w:rFonts w:eastAsia="Malgun Gothic;맑은 고딕" w:cs="Calibri" w:ascii="Calibri" w:hAnsi="Calibri"/>
              <w:sz w:val="22"/>
              <w:szCs w:val="22"/>
            </w:rPr>
            <w:tab/>
          </w:r>
          <w:r>
            <w:rPr>
              <w:rFonts w:cs="v4.2.0;Times New Roman"/>
            </w:rPr>
            <w:t>Interruption time</w:t>
          </w:r>
          <w:r>
            <w:rPr/>
            <w:tab/>
          </w:r>
          <w:hyperlink w:anchor="__RefHeading___Toc535328988">
            <w:r>
              <w:rPr>
                <w:rStyle w:val="IndexLink"/>
              </w:rPr>
              <w:t>43</w:t>
            </w:r>
          </w:hyperlink>
        </w:p>
        <w:p>
          <w:pPr>
            <w:pStyle w:val="Contents2"/>
            <w:rPr>
              <w:rFonts w:ascii="Calibri" w:hAnsi="Calibri" w:eastAsia="Malgun Gothic;맑은 고딕" w:cs="Calibri"/>
              <w:sz w:val="22"/>
              <w:szCs w:val="22"/>
            </w:rPr>
          </w:pPr>
          <w:r>
            <w:rPr/>
            <w:t>5.4b</w:t>
          </w:r>
          <w:r>
            <w:rPr>
              <w:rFonts w:eastAsia="Malgun Gothic;맑은 고딕" w:cs="Calibri" w:ascii="Calibri" w:hAnsi="Calibri"/>
              <w:sz w:val="22"/>
              <w:szCs w:val="22"/>
            </w:rPr>
            <w:tab/>
          </w:r>
          <w:r>
            <w:rPr>
              <w:rFonts w:cs="v4.2.0;Times New Roman"/>
            </w:rPr>
            <w:t>FDD to E-UTRAN TDD Handover</w:t>
          </w:r>
          <w:r>
            <w:rPr/>
            <w:tab/>
          </w:r>
          <w:hyperlink w:anchor="__RefHeading___Toc535328989">
            <w:r>
              <w:rPr>
                <w:rStyle w:val="IndexLink"/>
              </w:rPr>
              <w:t>44</w:t>
            </w:r>
          </w:hyperlink>
        </w:p>
        <w:p>
          <w:pPr>
            <w:pStyle w:val="Contents3"/>
            <w:rPr>
              <w:rFonts w:ascii="Calibri" w:hAnsi="Calibri" w:eastAsia="Malgun Gothic;맑은 고딕" w:cs="Calibri"/>
              <w:sz w:val="22"/>
              <w:szCs w:val="22"/>
            </w:rPr>
          </w:pPr>
          <w:r>
            <w:rPr/>
            <w:t>5.4b.1</w:t>
          </w:r>
          <w:r>
            <w:rPr>
              <w:rFonts w:eastAsia="Malgun Gothic;맑은 고딕" w:cs="Calibri" w:ascii="Calibri" w:hAnsi="Calibri"/>
              <w:sz w:val="22"/>
              <w:szCs w:val="22"/>
            </w:rPr>
            <w:tab/>
          </w:r>
          <w:r>
            <w:rPr>
              <w:rFonts w:cs="v4.2.0;Times New Roman"/>
            </w:rPr>
            <w:t>Introduction</w:t>
          </w:r>
          <w:r>
            <w:rPr/>
            <w:tab/>
          </w:r>
          <w:hyperlink w:anchor="__RefHeading___Toc535328990">
            <w:r>
              <w:rPr>
                <w:rStyle w:val="IndexLink"/>
              </w:rPr>
              <w:t>44</w:t>
            </w:r>
          </w:hyperlink>
        </w:p>
        <w:p>
          <w:pPr>
            <w:pStyle w:val="Contents3"/>
            <w:rPr>
              <w:rFonts w:ascii="Calibri" w:hAnsi="Calibri" w:eastAsia="Malgun Gothic;맑은 고딕" w:cs="Calibri"/>
              <w:sz w:val="22"/>
              <w:szCs w:val="22"/>
            </w:rPr>
          </w:pPr>
          <w:r>
            <w:rPr/>
            <w:t>5.4b.2</w:t>
          </w:r>
          <w:r>
            <w:rPr>
              <w:rFonts w:eastAsia="Malgun Gothic;맑은 고딕" w:cs="Calibri" w:ascii="Calibri" w:hAnsi="Calibri"/>
              <w:sz w:val="22"/>
              <w:szCs w:val="22"/>
            </w:rPr>
            <w:tab/>
          </w:r>
          <w:r>
            <w:rPr>
              <w:rFonts w:cs="v4.2.0;Times New Roman"/>
            </w:rPr>
            <w:t>Requirements</w:t>
          </w:r>
          <w:r>
            <w:rPr/>
            <w:tab/>
          </w:r>
          <w:hyperlink w:anchor="__RefHeading___Toc535328991">
            <w:r>
              <w:rPr>
                <w:rStyle w:val="IndexLink"/>
              </w:rPr>
              <w:t>44</w:t>
            </w:r>
          </w:hyperlink>
        </w:p>
        <w:p>
          <w:pPr>
            <w:pStyle w:val="Contents4"/>
            <w:rPr>
              <w:rFonts w:ascii="Calibri" w:hAnsi="Calibri" w:eastAsia="Malgun Gothic;맑은 고딕" w:cs="Calibri"/>
              <w:sz w:val="22"/>
              <w:szCs w:val="22"/>
            </w:rPr>
          </w:pPr>
          <w:r>
            <w:rPr/>
            <w:t>5.4b.2.1</w:t>
          </w:r>
          <w:r>
            <w:rPr>
              <w:rFonts w:eastAsia="Malgun Gothic;맑은 고딕" w:cs="Calibri" w:ascii="Calibri" w:hAnsi="Calibri"/>
              <w:sz w:val="22"/>
              <w:szCs w:val="22"/>
            </w:rPr>
            <w:tab/>
          </w:r>
          <w:r>
            <w:rPr>
              <w:rFonts w:cs="v4.2.0;Times New Roman"/>
            </w:rPr>
            <w:t>Handover delay</w:t>
          </w:r>
          <w:r>
            <w:rPr/>
            <w:tab/>
          </w:r>
          <w:hyperlink w:anchor="__RefHeading___Toc535328992">
            <w:r>
              <w:rPr>
                <w:rStyle w:val="IndexLink"/>
              </w:rPr>
              <w:t>44</w:t>
            </w:r>
          </w:hyperlink>
        </w:p>
        <w:p>
          <w:pPr>
            <w:pStyle w:val="Contents4"/>
            <w:rPr>
              <w:rFonts w:ascii="Calibri" w:hAnsi="Calibri" w:eastAsia="Malgun Gothic;맑은 고딕" w:cs="Calibri"/>
              <w:sz w:val="22"/>
              <w:szCs w:val="22"/>
            </w:rPr>
          </w:pPr>
          <w:r>
            <w:rPr/>
            <w:t>5.4b.2.2</w:t>
          </w:r>
          <w:r>
            <w:rPr>
              <w:rFonts w:eastAsia="Malgun Gothic;맑은 고딕" w:cs="Calibri" w:ascii="Calibri" w:hAnsi="Calibri"/>
              <w:sz w:val="22"/>
              <w:szCs w:val="22"/>
            </w:rPr>
            <w:tab/>
          </w:r>
          <w:r>
            <w:rPr>
              <w:rFonts w:cs="v4.2.0;Times New Roman"/>
            </w:rPr>
            <w:t>Interruption time</w:t>
          </w:r>
          <w:r>
            <w:rPr/>
            <w:tab/>
          </w:r>
          <w:hyperlink w:anchor="__RefHeading___Toc535328993">
            <w:r>
              <w:rPr>
                <w:rStyle w:val="IndexLink"/>
              </w:rPr>
              <w:t>44</w:t>
            </w:r>
          </w:hyperlink>
        </w:p>
        <w:p>
          <w:pPr>
            <w:pStyle w:val="Contents2"/>
            <w:rPr>
              <w:rFonts w:ascii="Calibri" w:hAnsi="Calibri" w:eastAsia="Malgun Gothic;맑은 고딕" w:cs="Calibri"/>
              <w:sz w:val="22"/>
              <w:szCs w:val="22"/>
            </w:rPr>
          </w:pPr>
          <w:r>
            <w:rPr/>
            <w:t>5.5</w:t>
          </w:r>
          <w:r>
            <w:rPr>
              <w:rFonts w:eastAsia="Malgun Gothic;맑은 고딕" w:cs="Calibri" w:ascii="Calibri" w:hAnsi="Calibri"/>
              <w:sz w:val="22"/>
              <w:szCs w:val="22"/>
            </w:rPr>
            <w:tab/>
          </w:r>
          <w:r>
            <w:rPr>
              <w:rFonts w:cs="v4.2.0;Times New Roman"/>
            </w:rPr>
            <w:t>Cell Re-selection in CELL_FACH</w:t>
          </w:r>
          <w:r>
            <w:rPr/>
            <w:tab/>
          </w:r>
          <w:hyperlink w:anchor="__RefHeading___Toc535328994">
            <w:r>
              <w:rPr>
                <w:rStyle w:val="IndexLink"/>
              </w:rPr>
              <w:t>44</w:t>
            </w:r>
          </w:hyperlink>
        </w:p>
        <w:p>
          <w:pPr>
            <w:pStyle w:val="Contents3"/>
            <w:rPr>
              <w:rFonts w:ascii="Calibri" w:hAnsi="Calibri" w:eastAsia="Malgun Gothic;맑은 고딕" w:cs="Calibri"/>
              <w:sz w:val="22"/>
              <w:szCs w:val="22"/>
            </w:rPr>
          </w:pPr>
          <w:r>
            <w:rPr/>
            <w:t>5.5.1</w:t>
          </w:r>
          <w:r>
            <w:rPr>
              <w:rFonts w:eastAsia="Malgun Gothic;맑은 고딕" w:cs="Calibri" w:ascii="Calibri" w:hAnsi="Calibri"/>
              <w:sz w:val="22"/>
              <w:szCs w:val="22"/>
            </w:rPr>
            <w:tab/>
          </w:r>
          <w:r>
            <w:rPr>
              <w:rFonts w:cs="v4.2.0;Times New Roman"/>
            </w:rPr>
            <w:t>Introduction</w:t>
          </w:r>
          <w:r>
            <w:rPr/>
            <w:tab/>
          </w:r>
          <w:hyperlink w:anchor="__RefHeading___Toc535328995">
            <w:r>
              <w:rPr>
                <w:rStyle w:val="IndexLink"/>
              </w:rPr>
              <w:t>44</w:t>
            </w:r>
          </w:hyperlink>
        </w:p>
        <w:p>
          <w:pPr>
            <w:pStyle w:val="Contents3"/>
            <w:rPr>
              <w:rFonts w:ascii="Calibri" w:hAnsi="Calibri" w:eastAsia="Malgun Gothic;맑은 고딕" w:cs="Calibri"/>
              <w:sz w:val="22"/>
              <w:szCs w:val="22"/>
            </w:rPr>
          </w:pPr>
          <w:r>
            <w:rPr/>
            <w:t>5.5.2</w:t>
          </w:r>
          <w:r>
            <w:rPr>
              <w:rFonts w:eastAsia="Malgun Gothic;맑은 고딕" w:cs="Calibri" w:ascii="Calibri" w:hAnsi="Calibri"/>
              <w:sz w:val="22"/>
              <w:szCs w:val="22"/>
            </w:rPr>
            <w:tab/>
          </w:r>
          <w:r>
            <w:rPr>
              <w:rFonts w:cs="v4.2.0;Times New Roman"/>
            </w:rPr>
            <w:t>Requirements</w:t>
          </w:r>
          <w:r>
            <w:rPr/>
            <w:tab/>
          </w:r>
          <w:hyperlink w:anchor="__RefHeading___Toc535328996">
            <w:r>
              <w:rPr>
                <w:rStyle w:val="IndexLink"/>
              </w:rPr>
              <w:t>45</w:t>
            </w:r>
          </w:hyperlink>
        </w:p>
        <w:p>
          <w:pPr>
            <w:pStyle w:val="Contents4"/>
            <w:rPr>
              <w:rFonts w:ascii="Calibri" w:hAnsi="Calibri" w:eastAsia="Malgun Gothic;맑은 고딕" w:cs="Calibri"/>
              <w:sz w:val="22"/>
              <w:szCs w:val="22"/>
            </w:rPr>
          </w:pPr>
          <w:r>
            <w:rPr/>
            <w:t>5.5.2.1</w:t>
          </w:r>
          <w:r>
            <w:rPr>
              <w:rFonts w:eastAsia="Malgun Gothic;맑은 고딕" w:cs="Calibri" w:ascii="Calibri" w:hAnsi="Calibri"/>
              <w:sz w:val="22"/>
              <w:szCs w:val="22"/>
            </w:rPr>
            <w:tab/>
          </w:r>
          <w:r>
            <w:rPr>
              <w:rFonts w:cs="v4.2.0;Times New Roman"/>
            </w:rPr>
            <w:t>Cell re-selection delay</w:t>
          </w:r>
          <w:r>
            <w:rPr/>
            <w:tab/>
          </w:r>
          <w:hyperlink w:anchor="__RefHeading___Toc535328997">
            <w:r>
              <w:rPr>
                <w:rStyle w:val="IndexLink"/>
              </w:rPr>
              <w:t>45</w:t>
            </w:r>
          </w:hyperlink>
        </w:p>
        <w:p>
          <w:pPr>
            <w:pStyle w:val="Contents5"/>
            <w:rPr>
              <w:rFonts w:ascii="Calibri" w:hAnsi="Calibri" w:eastAsia="Malgun Gothic;맑은 고딕" w:cs="Calibri"/>
              <w:sz w:val="22"/>
              <w:szCs w:val="22"/>
            </w:rPr>
          </w:pPr>
          <w:r>
            <w:rPr/>
            <w:t>5.5.2.1.1</w:t>
          </w:r>
          <w:r>
            <w:rPr>
              <w:rFonts w:eastAsia="Malgun Gothic;맑은 고딕" w:cs="Calibri" w:ascii="Calibri" w:hAnsi="Calibri"/>
              <w:sz w:val="22"/>
              <w:szCs w:val="22"/>
            </w:rPr>
            <w:tab/>
          </w:r>
          <w:r>
            <w:rPr>
              <w:rFonts w:cs="v4.2.0;Times New Roman"/>
            </w:rPr>
            <w:t>Intra frequency cell reselection</w:t>
          </w:r>
          <w:r>
            <w:rPr/>
            <w:tab/>
          </w:r>
          <w:hyperlink w:anchor="__RefHeading___Toc535328998">
            <w:r>
              <w:rPr>
                <w:rStyle w:val="IndexLink"/>
              </w:rPr>
              <w:t>45</w:t>
            </w:r>
          </w:hyperlink>
        </w:p>
        <w:p>
          <w:pPr>
            <w:pStyle w:val="Contents5"/>
            <w:rPr>
              <w:rFonts w:ascii="Calibri" w:hAnsi="Calibri" w:eastAsia="Malgun Gothic;맑은 고딕" w:cs="Calibri"/>
              <w:sz w:val="22"/>
              <w:szCs w:val="22"/>
            </w:rPr>
          </w:pPr>
          <w:r>
            <w:rPr/>
            <w:t>5.5.2.1.2</w:t>
          </w:r>
          <w:r>
            <w:rPr>
              <w:rFonts w:eastAsia="Malgun Gothic;맑은 고딕" w:cs="Calibri" w:ascii="Calibri" w:hAnsi="Calibri"/>
              <w:sz w:val="22"/>
              <w:szCs w:val="22"/>
            </w:rPr>
            <w:tab/>
          </w:r>
          <w:r>
            <w:rPr>
              <w:rFonts w:cs="v4.2.0;Times New Roman"/>
            </w:rPr>
            <w:t>Inter frequency cell reselection</w:t>
          </w:r>
          <w:r>
            <w:rPr/>
            <w:tab/>
          </w:r>
          <w:hyperlink w:anchor="__RefHeading___Toc535328999">
            <w:r>
              <w:rPr>
                <w:rStyle w:val="IndexLink"/>
              </w:rPr>
              <w:t>45</w:t>
            </w:r>
          </w:hyperlink>
        </w:p>
        <w:p>
          <w:pPr>
            <w:pStyle w:val="Contents5"/>
            <w:rPr>
              <w:rFonts w:ascii="Calibri" w:hAnsi="Calibri" w:eastAsia="Malgun Gothic;맑은 고딕" w:cs="Calibri"/>
              <w:sz w:val="22"/>
              <w:szCs w:val="22"/>
            </w:rPr>
          </w:pPr>
          <w:r>
            <w:rPr/>
            <w:t>5.5.2.1.3</w:t>
          </w:r>
          <w:r>
            <w:rPr>
              <w:rFonts w:eastAsia="Malgun Gothic;맑은 고딕" w:cs="Calibri" w:ascii="Calibri" w:hAnsi="Calibri"/>
              <w:sz w:val="22"/>
              <w:szCs w:val="22"/>
            </w:rPr>
            <w:tab/>
          </w:r>
          <w:r>
            <w:rPr>
              <w:rFonts w:cs="v4.2.0;Times New Roman"/>
            </w:rPr>
            <w:t>FDD-TDD cell reselection</w:t>
          </w:r>
          <w:r>
            <w:rPr/>
            <w:tab/>
          </w:r>
          <w:hyperlink w:anchor="__RefHeading___Toc535329000">
            <w:r>
              <w:rPr>
                <w:rStyle w:val="IndexLink"/>
              </w:rPr>
              <w:t>46</w:t>
            </w:r>
          </w:hyperlink>
        </w:p>
        <w:p>
          <w:pPr>
            <w:pStyle w:val="Contents5"/>
            <w:rPr>
              <w:rFonts w:ascii="Calibri" w:hAnsi="Calibri" w:eastAsia="Malgun Gothic;맑은 고딕" w:cs="Calibri"/>
              <w:sz w:val="22"/>
              <w:szCs w:val="22"/>
            </w:rPr>
          </w:pPr>
          <w:r>
            <w:rPr/>
            <w:t>5.5.2.1.4</w:t>
          </w:r>
          <w:r>
            <w:rPr>
              <w:rFonts w:eastAsia="Malgun Gothic;맑은 고딕" w:cs="Calibri" w:ascii="Calibri" w:hAnsi="Calibri"/>
              <w:sz w:val="22"/>
              <w:szCs w:val="22"/>
            </w:rPr>
            <w:tab/>
          </w:r>
          <w:r>
            <w:rPr>
              <w:rFonts w:cs="v4.2.0;Times New Roman"/>
            </w:rPr>
            <w:t>FDD-GSM Cell Reselection</w:t>
          </w:r>
          <w:r>
            <w:rPr/>
            <w:tab/>
          </w:r>
          <w:hyperlink w:anchor="__RefHeading___Toc535329001">
            <w:r>
              <w:rPr>
                <w:rStyle w:val="IndexLink"/>
              </w:rPr>
              <w:t>46</w:t>
            </w:r>
          </w:hyperlink>
        </w:p>
        <w:p>
          <w:pPr>
            <w:pStyle w:val="Contents5"/>
            <w:rPr>
              <w:rFonts w:ascii="Calibri" w:hAnsi="Calibri" w:eastAsia="Malgun Gothic;맑은 고딕" w:cs="Calibri"/>
              <w:sz w:val="22"/>
              <w:szCs w:val="22"/>
            </w:rPr>
          </w:pPr>
          <w:r>
            <w:rPr/>
            <w:t>5.5.2.1.5</w:t>
          </w:r>
          <w:r>
            <w:rPr>
              <w:rFonts w:eastAsia="Malgun Gothic;맑은 고딕" w:cs="Calibri" w:ascii="Calibri" w:hAnsi="Calibri"/>
              <w:sz w:val="22"/>
              <w:szCs w:val="22"/>
            </w:rPr>
            <w:tab/>
          </w:r>
          <w:r>
            <w:rPr/>
            <w:t>FDD-E-UTRAN Cell Reselection</w:t>
            <w:tab/>
          </w:r>
          <w:hyperlink w:anchor="__RefHeading___Toc535329002">
            <w:r>
              <w:rPr>
                <w:rStyle w:val="IndexLink"/>
              </w:rPr>
              <w:t>47</w:t>
            </w:r>
          </w:hyperlink>
        </w:p>
        <w:p>
          <w:pPr>
            <w:pStyle w:val="Contents5"/>
            <w:rPr>
              <w:rFonts w:ascii="Calibri" w:hAnsi="Calibri" w:eastAsia="Malgun Gothic;맑은 고딕" w:cs="Calibri"/>
              <w:sz w:val="22"/>
              <w:szCs w:val="22"/>
            </w:rPr>
          </w:pPr>
          <w:r>
            <w:rPr/>
            <w:t xml:space="preserve">5.5.2.1.6 </w:t>
          </w:r>
          <w:r>
            <w:rPr>
              <w:rFonts w:eastAsia="Malgun Gothic;맑은 고딕" w:cs="Calibri" w:ascii="Calibri" w:hAnsi="Calibri"/>
              <w:sz w:val="22"/>
              <w:szCs w:val="22"/>
            </w:rPr>
            <w:tab/>
          </w:r>
          <w:r>
            <w:rPr/>
            <w:t>Void</w:t>
            <w:tab/>
          </w:r>
          <w:hyperlink w:anchor="__RefHeading___Toc535329003">
            <w:r>
              <w:rPr>
                <w:rStyle w:val="IndexLink"/>
              </w:rPr>
              <w:t>47</w:t>
            </w:r>
          </w:hyperlink>
        </w:p>
        <w:p>
          <w:pPr>
            <w:pStyle w:val="Contents4"/>
            <w:rPr>
              <w:rFonts w:ascii="Calibri" w:hAnsi="Calibri" w:eastAsia="Malgun Gothic;맑은 고딕" w:cs="Calibri"/>
              <w:sz w:val="22"/>
              <w:szCs w:val="22"/>
            </w:rPr>
          </w:pPr>
          <w:r>
            <w:rPr/>
            <w:t>5.5.2.1A</w:t>
          </w:r>
          <w:r>
            <w:rPr>
              <w:rFonts w:eastAsia="Malgun Gothic;맑은 고딕" w:cs="Calibri" w:ascii="Calibri" w:hAnsi="Calibri"/>
              <w:sz w:val="22"/>
              <w:szCs w:val="22"/>
            </w:rPr>
            <w:tab/>
          </w:r>
          <w:r>
            <w:rPr/>
            <w:t>Cell reselection delay to CSG cells</w:t>
            <w:tab/>
          </w:r>
          <w:hyperlink w:anchor="__RefHeading___Toc535329004">
            <w:r>
              <w:rPr>
                <w:rStyle w:val="IndexLink"/>
              </w:rPr>
              <w:t>47</w:t>
            </w:r>
          </w:hyperlink>
        </w:p>
        <w:p>
          <w:pPr>
            <w:pStyle w:val="Contents5"/>
            <w:rPr>
              <w:rFonts w:ascii="Calibri" w:hAnsi="Calibri" w:eastAsia="Malgun Gothic;맑은 고딕" w:cs="Calibri"/>
              <w:sz w:val="22"/>
              <w:szCs w:val="22"/>
            </w:rPr>
          </w:pPr>
          <w:r>
            <w:rPr/>
            <w:t>5.5.2.1A.1</w:t>
          </w:r>
          <w:r>
            <w:rPr>
              <w:rFonts w:eastAsia="Malgun Gothic;맑은 고딕" w:cs="Calibri" w:ascii="Calibri" w:hAnsi="Calibri"/>
              <w:sz w:val="22"/>
              <w:szCs w:val="22"/>
            </w:rPr>
            <w:tab/>
          </w:r>
          <w:r>
            <w:rPr/>
            <w:t>Reselection from a non CSG FDD to an inter-frequency FDD CSG cell</w:t>
            <w:tab/>
          </w:r>
          <w:hyperlink w:anchor="__RefHeading___Toc535329005">
            <w:r>
              <w:rPr>
                <w:rStyle w:val="IndexLink"/>
              </w:rPr>
              <w:t>48</w:t>
            </w:r>
          </w:hyperlink>
        </w:p>
        <w:p>
          <w:pPr>
            <w:pStyle w:val="Contents5"/>
            <w:rPr>
              <w:rFonts w:ascii="Calibri" w:hAnsi="Calibri" w:eastAsia="Malgun Gothic;맑은 고딕" w:cs="Calibri"/>
              <w:sz w:val="22"/>
              <w:szCs w:val="22"/>
            </w:rPr>
          </w:pPr>
          <w:r>
            <w:rPr/>
            <w:t>5.5.2.1A.2</w:t>
          </w:r>
          <w:r>
            <w:rPr>
              <w:rFonts w:eastAsia="Malgun Gothic;맑은 고딕" w:cs="Calibri" w:ascii="Calibri" w:hAnsi="Calibri"/>
              <w:sz w:val="22"/>
              <w:szCs w:val="22"/>
            </w:rPr>
            <w:tab/>
          </w:r>
          <w:r>
            <w:rPr/>
            <w:t>Reselection from a non CSG FDD to an inter-RAT E-UTRA CSG cell</w:t>
            <w:tab/>
          </w:r>
          <w:hyperlink w:anchor="__RefHeading___Toc535329006">
            <w:r>
              <w:rPr>
                <w:rStyle w:val="IndexLink"/>
              </w:rPr>
              <w:t>48</w:t>
            </w:r>
          </w:hyperlink>
        </w:p>
        <w:p>
          <w:pPr>
            <w:pStyle w:val="Contents4"/>
            <w:rPr>
              <w:rFonts w:ascii="Calibri" w:hAnsi="Calibri" w:eastAsia="Malgun Gothic;맑은 고딕" w:cs="Calibri"/>
              <w:sz w:val="22"/>
              <w:szCs w:val="22"/>
            </w:rPr>
          </w:pPr>
          <w:r>
            <w:rPr/>
            <w:t>5.5.2.2</w:t>
          </w:r>
          <w:r>
            <w:rPr>
              <w:rFonts w:eastAsia="Malgun Gothic;맑은 고딕" w:cs="Calibri" w:ascii="Calibri" w:hAnsi="Calibri"/>
              <w:sz w:val="22"/>
              <w:szCs w:val="22"/>
            </w:rPr>
            <w:tab/>
          </w:r>
          <w:r>
            <w:rPr>
              <w:rFonts w:cs="v4.2.0;Times New Roman"/>
            </w:rPr>
            <w:t>Interruption time</w:t>
          </w:r>
          <w:r>
            <w:rPr/>
            <w:tab/>
          </w:r>
          <w:hyperlink w:anchor="__RefHeading___Toc535329007">
            <w:r>
              <w:rPr>
                <w:rStyle w:val="IndexLink"/>
              </w:rPr>
              <w:t>49</w:t>
            </w:r>
          </w:hyperlink>
        </w:p>
        <w:p>
          <w:pPr>
            <w:pStyle w:val="Contents5"/>
            <w:rPr>
              <w:rFonts w:ascii="Calibri" w:hAnsi="Calibri" w:eastAsia="Malgun Gothic;맑은 고딕" w:cs="Calibri"/>
              <w:sz w:val="22"/>
              <w:szCs w:val="22"/>
            </w:rPr>
          </w:pPr>
          <w:r>
            <w:rPr/>
            <w:t>5.5.2.2.1</w:t>
          </w:r>
          <w:r>
            <w:rPr>
              <w:rFonts w:eastAsia="Malgun Gothic;맑은 고딕" w:cs="Calibri" w:ascii="Calibri" w:hAnsi="Calibri"/>
              <w:sz w:val="22"/>
              <w:szCs w:val="22"/>
            </w:rPr>
            <w:tab/>
          </w:r>
          <w:r>
            <w:rPr>
              <w:rFonts w:cs="v4.2.0;Times New Roman"/>
            </w:rPr>
            <w:t>FDD-FDD cell reselection</w:t>
          </w:r>
          <w:r>
            <w:rPr/>
            <w:tab/>
          </w:r>
          <w:hyperlink w:anchor="__RefHeading___Toc535329008">
            <w:r>
              <w:rPr>
                <w:rStyle w:val="IndexLink"/>
              </w:rPr>
              <w:t>49</w:t>
            </w:r>
          </w:hyperlink>
        </w:p>
        <w:p>
          <w:pPr>
            <w:pStyle w:val="Contents5"/>
            <w:rPr>
              <w:rFonts w:ascii="Calibri" w:hAnsi="Calibri" w:eastAsia="Malgun Gothic;맑은 고딕" w:cs="Calibri"/>
              <w:sz w:val="22"/>
              <w:szCs w:val="22"/>
            </w:rPr>
          </w:pPr>
          <w:r>
            <w:rPr/>
            <w:t>5.5.2.2.2</w:t>
          </w:r>
          <w:r>
            <w:rPr>
              <w:rFonts w:eastAsia="Malgun Gothic;맑은 고딕" w:cs="Calibri" w:ascii="Calibri" w:hAnsi="Calibri"/>
              <w:sz w:val="22"/>
              <w:szCs w:val="22"/>
            </w:rPr>
            <w:tab/>
          </w:r>
          <w:r>
            <w:rPr>
              <w:rFonts w:cs="v4.2.0;Times New Roman"/>
            </w:rPr>
            <w:t>FDD-TDD cell reselection</w:t>
          </w:r>
          <w:r>
            <w:rPr/>
            <w:tab/>
          </w:r>
          <w:hyperlink w:anchor="__RefHeading___Toc535329009">
            <w:r>
              <w:rPr>
                <w:rStyle w:val="IndexLink"/>
              </w:rPr>
              <w:t>50</w:t>
            </w:r>
          </w:hyperlink>
        </w:p>
        <w:p>
          <w:pPr>
            <w:pStyle w:val="Contents5"/>
            <w:rPr>
              <w:rFonts w:ascii="Calibri" w:hAnsi="Calibri" w:eastAsia="Malgun Gothic;맑은 고딕" w:cs="Calibri"/>
              <w:sz w:val="22"/>
              <w:szCs w:val="22"/>
            </w:rPr>
          </w:pPr>
          <w:r>
            <w:rPr/>
            <w:t>5.5.2.2.3</w:t>
          </w:r>
          <w:r>
            <w:rPr>
              <w:rFonts w:eastAsia="Malgun Gothic;맑은 고딕" w:cs="Calibri" w:ascii="Calibri" w:hAnsi="Calibri"/>
              <w:sz w:val="22"/>
              <w:szCs w:val="22"/>
            </w:rPr>
            <w:tab/>
          </w:r>
          <w:r>
            <w:rPr>
              <w:rFonts w:cs="v4.2.0;Times New Roman"/>
            </w:rPr>
            <w:t>FDD-GSM cell reselection</w:t>
          </w:r>
          <w:r>
            <w:rPr/>
            <w:tab/>
          </w:r>
          <w:hyperlink w:anchor="__RefHeading___Toc535329010">
            <w:r>
              <w:rPr>
                <w:rStyle w:val="IndexLink"/>
              </w:rPr>
              <w:t>50</w:t>
            </w:r>
          </w:hyperlink>
        </w:p>
        <w:p>
          <w:pPr>
            <w:pStyle w:val="Contents4"/>
            <w:rPr>
              <w:rFonts w:ascii="Calibri" w:hAnsi="Calibri" w:eastAsia="Malgun Gothic;맑은 고딕" w:cs="Calibri"/>
              <w:sz w:val="22"/>
              <w:szCs w:val="22"/>
            </w:rPr>
          </w:pPr>
          <w:r>
            <w:rPr/>
            <w:t>5.5.2.3</w:t>
          </w:r>
          <w:r>
            <w:rPr>
              <w:rFonts w:eastAsia="Malgun Gothic;맑은 고딕" w:cs="Calibri" w:ascii="Calibri" w:hAnsi="Calibri"/>
              <w:sz w:val="22"/>
              <w:szCs w:val="22"/>
            </w:rPr>
            <w:tab/>
          </w:r>
          <w:r>
            <w:rPr/>
            <w:t>Measurement and evaluation of cell selection criteria S of serving cell</w:t>
            <w:tab/>
          </w:r>
          <w:hyperlink w:anchor="__RefHeading___Toc535329011">
            <w:r>
              <w:rPr>
                <w:rStyle w:val="IndexLink"/>
              </w:rPr>
              <w:t>51</w:t>
            </w:r>
          </w:hyperlink>
        </w:p>
        <w:p>
          <w:pPr>
            <w:pStyle w:val="Contents5"/>
            <w:rPr>
              <w:rFonts w:ascii="Calibri" w:hAnsi="Calibri" w:eastAsia="Malgun Gothic;맑은 고딕" w:cs="Calibri"/>
              <w:sz w:val="22"/>
              <w:szCs w:val="22"/>
            </w:rPr>
          </w:pPr>
          <w:r>
            <w:rPr/>
            <w:t>5.5.2.2.4</w:t>
          </w:r>
          <w:r>
            <w:rPr>
              <w:rFonts w:eastAsia="Malgun Gothic;맑은 고딕" w:cs="Calibri" w:ascii="Calibri" w:hAnsi="Calibri"/>
              <w:sz w:val="22"/>
              <w:szCs w:val="22"/>
            </w:rPr>
            <w:tab/>
          </w:r>
          <w:r>
            <w:rPr/>
            <w:t>FDD-E-UTRA Cell Reselection</w:t>
            <w:tab/>
          </w:r>
          <w:hyperlink w:anchor="__RefHeading___Toc535329012">
            <w:r>
              <w:rPr>
                <w:rStyle w:val="IndexLink"/>
              </w:rPr>
              <w:t>51</w:t>
            </w:r>
          </w:hyperlink>
        </w:p>
        <w:p>
          <w:pPr>
            <w:pStyle w:val="Contents2"/>
            <w:rPr>
              <w:rFonts w:ascii="Calibri" w:hAnsi="Calibri" w:eastAsia="Malgun Gothic;맑은 고딕" w:cs="Calibri"/>
              <w:sz w:val="22"/>
              <w:szCs w:val="22"/>
            </w:rPr>
          </w:pPr>
          <w:r>
            <w:rPr/>
            <w:t>5.6</w:t>
          </w:r>
          <w:r>
            <w:rPr>
              <w:rFonts w:eastAsia="Malgun Gothic;맑은 고딕" w:cs="Calibri" w:ascii="Calibri" w:hAnsi="Calibri"/>
              <w:sz w:val="22"/>
              <w:szCs w:val="22"/>
            </w:rPr>
            <w:tab/>
          </w:r>
          <w:r>
            <w:rPr>
              <w:rFonts w:cs="v4.2.0;Times New Roman"/>
            </w:rPr>
            <w:t>Cell Re-selection in CELL_PCH</w:t>
          </w:r>
          <w:r>
            <w:rPr/>
            <w:tab/>
          </w:r>
          <w:hyperlink w:anchor="__RefHeading___Toc535329013">
            <w:r>
              <w:rPr>
                <w:rStyle w:val="IndexLink"/>
              </w:rPr>
              <w:t>51</w:t>
            </w:r>
          </w:hyperlink>
        </w:p>
        <w:p>
          <w:pPr>
            <w:pStyle w:val="Contents3"/>
            <w:rPr>
              <w:rFonts w:ascii="Calibri" w:hAnsi="Calibri" w:eastAsia="Malgun Gothic;맑은 고딕" w:cs="Calibri"/>
              <w:sz w:val="22"/>
              <w:szCs w:val="22"/>
            </w:rPr>
          </w:pPr>
          <w:r>
            <w:rPr/>
            <w:t>5.6.1</w:t>
          </w:r>
          <w:r>
            <w:rPr>
              <w:rFonts w:eastAsia="Malgun Gothic;맑은 고딕" w:cs="Calibri" w:ascii="Calibri" w:hAnsi="Calibri"/>
              <w:sz w:val="22"/>
              <w:szCs w:val="22"/>
            </w:rPr>
            <w:tab/>
          </w:r>
          <w:r>
            <w:rPr>
              <w:rFonts w:cs="v4.2.0;Times New Roman"/>
            </w:rPr>
            <w:t>Introduction</w:t>
          </w:r>
          <w:r>
            <w:rPr/>
            <w:tab/>
          </w:r>
          <w:hyperlink w:anchor="__RefHeading___Toc535329014">
            <w:r>
              <w:rPr>
                <w:rStyle w:val="IndexLink"/>
              </w:rPr>
              <w:t>51</w:t>
            </w:r>
          </w:hyperlink>
        </w:p>
        <w:p>
          <w:pPr>
            <w:pStyle w:val="Contents3"/>
            <w:rPr>
              <w:rFonts w:ascii="Calibri" w:hAnsi="Calibri" w:eastAsia="Malgun Gothic;맑은 고딕" w:cs="Calibri"/>
              <w:sz w:val="22"/>
              <w:szCs w:val="22"/>
            </w:rPr>
          </w:pPr>
          <w:r>
            <w:rPr/>
            <w:t>5.6.2</w:t>
          </w:r>
          <w:r>
            <w:rPr>
              <w:rFonts w:eastAsia="Malgun Gothic;맑은 고딕" w:cs="Calibri" w:ascii="Calibri" w:hAnsi="Calibri"/>
              <w:sz w:val="22"/>
              <w:szCs w:val="22"/>
            </w:rPr>
            <w:tab/>
          </w:r>
          <w:r>
            <w:rPr>
              <w:rFonts w:cs="v4.2.0;Times New Roman"/>
            </w:rPr>
            <w:t>Requirements</w:t>
          </w:r>
          <w:r>
            <w:rPr/>
            <w:tab/>
          </w:r>
          <w:hyperlink w:anchor="__RefHeading___Toc535329015">
            <w:r>
              <w:rPr>
                <w:rStyle w:val="IndexLink"/>
              </w:rPr>
              <w:t>51</w:t>
            </w:r>
          </w:hyperlink>
        </w:p>
        <w:p>
          <w:pPr>
            <w:pStyle w:val="Contents2"/>
            <w:rPr>
              <w:rFonts w:ascii="Calibri" w:hAnsi="Calibri" w:eastAsia="Malgun Gothic;맑은 고딕" w:cs="Calibri"/>
              <w:sz w:val="22"/>
              <w:szCs w:val="22"/>
            </w:rPr>
          </w:pPr>
          <w:r>
            <w:rPr/>
            <w:t>5.7</w:t>
          </w:r>
          <w:r>
            <w:rPr>
              <w:rFonts w:eastAsia="Malgun Gothic;맑은 고딕" w:cs="Calibri" w:ascii="Calibri" w:hAnsi="Calibri"/>
              <w:sz w:val="22"/>
              <w:szCs w:val="22"/>
            </w:rPr>
            <w:tab/>
          </w:r>
          <w:r>
            <w:rPr>
              <w:rFonts w:cs="v4.2.0;Times New Roman"/>
            </w:rPr>
            <w:t>Cell Re-selection in URA_PCH</w:t>
          </w:r>
          <w:r>
            <w:rPr/>
            <w:tab/>
          </w:r>
          <w:hyperlink w:anchor="__RefHeading___Toc535329016">
            <w:r>
              <w:rPr>
                <w:rStyle w:val="IndexLink"/>
              </w:rPr>
              <w:t>52</w:t>
            </w:r>
          </w:hyperlink>
        </w:p>
        <w:p>
          <w:pPr>
            <w:pStyle w:val="Contents3"/>
            <w:rPr>
              <w:rFonts w:ascii="Calibri" w:hAnsi="Calibri" w:eastAsia="Malgun Gothic;맑은 고딕" w:cs="Calibri"/>
              <w:sz w:val="22"/>
              <w:szCs w:val="22"/>
            </w:rPr>
          </w:pPr>
          <w:r>
            <w:rPr/>
            <w:t>5.7.1</w:t>
          </w:r>
          <w:r>
            <w:rPr>
              <w:rFonts w:eastAsia="Malgun Gothic;맑은 고딕" w:cs="Calibri" w:ascii="Calibri" w:hAnsi="Calibri"/>
              <w:sz w:val="22"/>
              <w:szCs w:val="22"/>
            </w:rPr>
            <w:tab/>
          </w:r>
          <w:r>
            <w:rPr>
              <w:rFonts w:cs="v4.2.0;Times New Roman"/>
            </w:rPr>
            <w:t>Introduction</w:t>
          </w:r>
          <w:r>
            <w:rPr/>
            <w:tab/>
          </w:r>
          <w:hyperlink w:anchor="__RefHeading___Toc535329017">
            <w:r>
              <w:rPr>
                <w:rStyle w:val="IndexLink"/>
              </w:rPr>
              <w:t>52</w:t>
            </w:r>
          </w:hyperlink>
        </w:p>
        <w:p>
          <w:pPr>
            <w:pStyle w:val="Contents3"/>
            <w:rPr>
              <w:rFonts w:ascii="Calibri" w:hAnsi="Calibri" w:eastAsia="Malgun Gothic;맑은 고딕" w:cs="Calibri"/>
              <w:sz w:val="22"/>
              <w:szCs w:val="22"/>
            </w:rPr>
          </w:pPr>
          <w:r>
            <w:rPr/>
            <w:t>5.7.2</w:t>
          </w:r>
          <w:r>
            <w:rPr>
              <w:rFonts w:eastAsia="Malgun Gothic;맑은 고딕" w:cs="Calibri" w:ascii="Calibri" w:hAnsi="Calibri"/>
              <w:sz w:val="22"/>
              <w:szCs w:val="22"/>
            </w:rPr>
            <w:tab/>
          </w:r>
          <w:r>
            <w:rPr>
              <w:rFonts w:cs="v4.2.0;Times New Roman"/>
            </w:rPr>
            <w:t>Requirements</w:t>
          </w:r>
          <w:r>
            <w:rPr/>
            <w:tab/>
          </w:r>
          <w:hyperlink w:anchor="__RefHeading___Toc535329018">
            <w:r>
              <w:rPr>
                <w:rStyle w:val="IndexLink"/>
              </w:rPr>
              <w:t>52</w:t>
            </w:r>
          </w:hyperlink>
        </w:p>
        <w:p>
          <w:pPr>
            <w:pStyle w:val="Contents2"/>
            <w:rPr>
              <w:rFonts w:ascii="Calibri" w:hAnsi="Calibri" w:eastAsia="Malgun Gothic;맑은 고딕" w:cs="Calibri"/>
              <w:sz w:val="22"/>
              <w:szCs w:val="22"/>
            </w:rPr>
          </w:pPr>
          <w:r>
            <w:rPr/>
            <w:t>5.8</w:t>
          </w:r>
          <w:r>
            <w:rPr>
              <w:rFonts w:eastAsia="Malgun Gothic;맑은 고딕" w:cs="Calibri" w:ascii="Calibri" w:hAnsi="Calibri"/>
              <w:sz w:val="22"/>
              <w:szCs w:val="22"/>
            </w:rPr>
            <w:tab/>
          </w:r>
          <w:r>
            <w:rPr>
              <w:rFonts w:cs="v4.2.0;Times New Roman"/>
            </w:rPr>
            <w:t>RACH reporting</w:t>
          </w:r>
          <w:r>
            <w:rPr/>
            <w:tab/>
          </w:r>
          <w:hyperlink w:anchor="__RefHeading___Toc535329019">
            <w:r>
              <w:rPr>
                <w:rStyle w:val="IndexLink"/>
              </w:rPr>
              <w:t>52</w:t>
            </w:r>
          </w:hyperlink>
        </w:p>
        <w:p>
          <w:pPr>
            <w:pStyle w:val="Contents3"/>
            <w:rPr>
              <w:rFonts w:ascii="Calibri" w:hAnsi="Calibri" w:eastAsia="Malgun Gothic;맑은 고딕" w:cs="Calibri"/>
              <w:sz w:val="22"/>
              <w:szCs w:val="22"/>
            </w:rPr>
          </w:pPr>
          <w:r>
            <w:rPr/>
            <w:t>5.8.1</w:t>
          </w:r>
          <w:r>
            <w:rPr>
              <w:rFonts w:eastAsia="Malgun Gothic;맑은 고딕" w:cs="Calibri" w:ascii="Calibri" w:hAnsi="Calibri"/>
              <w:sz w:val="22"/>
              <w:szCs w:val="22"/>
            </w:rPr>
            <w:tab/>
          </w:r>
          <w:r>
            <w:rPr>
              <w:rFonts w:cs="v4.2.0;Times New Roman"/>
            </w:rPr>
            <w:t>Introduction</w:t>
          </w:r>
          <w:r>
            <w:rPr/>
            <w:tab/>
          </w:r>
          <w:hyperlink w:anchor="__RefHeading___Toc535329020">
            <w:r>
              <w:rPr>
                <w:rStyle w:val="IndexLink"/>
              </w:rPr>
              <w:t>52</w:t>
            </w:r>
          </w:hyperlink>
        </w:p>
        <w:p>
          <w:pPr>
            <w:pStyle w:val="Contents3"/>
            <w:rPr>
              <w:rFonts w:ascii="Calibri" w:hAnsi="Calibri" w:eastAsia="Malgun Gothic;맑은 고딕" w:cs="Calibri"/>
              <w:sz w:val="22"/>
              <w:szCs w:val="22"/>
            </w:rPr>
          </w:pPr>
          <w:r>
            <w:rPr/>
            <w:t>5.8.2</w:t>
          </w:r>
          <w:r>
            <w:rPr>
              <w:rFonts w:eastAsia="Malgun Gothic;맑은 고딕" w:cs="Calibri" w:ascii="Calibri" w:hAnsi="Calibri"/>
              <w:sz w:val="22"/>
              <w:szCs w:val="22"/>
            </w:rPr>
            <w:tab/>
          </w:r>
          <w:r>
            <w:rPr>
              <w:rFonts w:cs="v4.2.0;Times New Roman"/>
            </w:rPr>
            <w:t>Requirements</w:t>
          </w:r>
          <w:r>
            <w:rPr/>
            <w:tab/>
          </w:r>
          <w:hyperlink w:anchor="__RefHeading___Toc535329021">
            <w:r>
              <w:rPr>
                <w:rStyle w:val="IndexLink"/>
              </w:rPr>
              <w:t>52</w:t>
            </w:r>
          </w:hyperlink>
        </w:p>
        <w:p>
          <w:pPr>
            <w:pStyle w:val="Contents2"/>
            <w:rPr>
              <w:rFonts w:ascii="Calibri" w:hAnsi="Calibri" w:eastAsia="Malgun Gothic;맑은 고딕" w:cs="Calibri"/>
              <w:sz w:val="22"/>
              <w:szCs w:val="22"/>
            </w:rPr>
          </w:pPr>
          <w:r>
            <w:rPr/>
            <w:t>5.9</w:t>
          </w:r>
          <w:r>
            <w:rPr>
              <w:rFonts w:eastAsia="Malgun Gothic;맑은 고딕" w:cs="Calibri" w:ascii="Calibri" w:hAnsi="Calibri"/>
              <w:sz w:val="22"/>
              <w:szCs w:val="22"/>
            </w:rPr>
            <w:tab/>
          </w:r>
          <w:r>
            <w:rPr>
              <w:rFonts w:cs="v4.2.0;Times New Roman"/>
            </w:rPr>
            <w:t>Inter-RAT cell change order from UTRAN in CELL_DCH and CELL_FACH</w:t>
          </w:r>
          <w:r>
            <w:rPr/>
            <w:tab/>
          </w:r>
          <w:hyperlink w:anchor="__RefHeading___Toc535329022">
            <w:r>
              <w:rPr>
                <w:rStyle w:val="IndexLink"/>
              </w:rPr>
              <w:t>52</w:t>
            </w:r>
          </w:hyperlink>
        </w:p>
        <w:p>
          <w:pPr>
            <w:pStyle w:val="Contents3"/>
            <w:rPr>
              <w:rFonts w:ascii="Calibri" w:hAnsi="Calibri" w:eastAsia="Malgun Gothic;맑은 고딕" w:cs="Calibri"/>
              <w:sz w:val="22"/>
              <w:szCs w:val="22"/>
            </w:rPr>
          </w:pPr>
          <w:r>
            <w:rPr/>
            <w:t>5.9.1</w:t>
          </w:r>
          <w:r>
            <w:rPr>
              <w:rFonts w:eastAsia="Malgun Gothic;맑은 고딕" w:cs="Calibri" w:ascii="Calibri" w:hAnsi="Calibri"/>
              <w:sz w:val="22"/>
              <w:szCs w:val="22"/>
            </w:rPr>
            <w:tab/>
          </w:r>
          <w:r>
            <w:rPr>
              <w:rFonts w:cs="v4.2.0;Times New Roman"/>
            </w:rPr>
            <w:t>Introduction</w:t>
          </w:r>
          <w:r>
            <w:rPr/>
            <w:tab/>
          </w:r>
          <w:hyperlink w:anchor="__RefHeading___Toc535329023">
            <w:r>
              <w:rPr>
                <w:rStyle w:val="IndexLink"/>
              </w:rPr>
              <w:t>52</w:t>
            </w:r>
          </w:hyperlink>
        </w:p>
        <w:p>
          <w:pPr>
            <w:pStyle w:val="Contents3"/>
            <w:rPr>
              <w:rFonts w:ascii="Calibri" w:hAnsi="Calibri" w:eastAsia="Malgun Gothic;맑은 고딕" w:cs="Calibri"/>
              <w:sz w:val="22"/>
              <w:szCs w:val="22"/>
            </w:rPr>
          </w:pPr>
          <w:r>
            <w:rPr/>
            <w:t>5.9.2</w:t>
          </w:r>
          <w:r>
            <w:rPr>
              <w:rFonts w:eastAsia="Malgun Gothic;맑은 고딕" w:cs="Calibri" w:ascii="Calibri" w:hAnsi="Calibri"/>
              <w:sz w:val="22"/>
              <w:szCs w:val="22"/>
            </w:rPr>
            <w:tab/>
          </w:r>
          <w:r>
            <w:rPr>
              <w:rFonts w:cs="v4.2.0;Times New Roman"/>
            </w:rPr>
            <w:t>Requirements</w:t>
          </w:r>
          <w:r>
            <w:rPr/>
            <w:tab/>
          </w:r>
          <w:hyperlink w:anchor="__RefHeading___Toc535329024">
            <w:r>
              <w:rPr>
                <w:rStyle w:val="IndexLink"/>
              </w:rPr>
              <w:t>53</w:t>
            </w:r>
          </w:hyperlink>
        </w:p>
        <w:p>
          <w:pPr>
            <w:pStyle w:val="Contents4"/>
            <w:rPr>
              <w:rFonts w:ascii="Calibri" w:hAnsi="Calibri" w:eastAsia="Malgun Gothic;맑은 고딕" w:cs="Calibri"/>
              <w:sz w:val="22"/>
              <w:szCs w:val="22"/>
            </w:rPr>
          </w:pPr>
          <w:r>
            <w:rPr/>
            <w:t>5.9.2.1</w:t>
          </w:r>
          <w:r>
            <w:rPr>
              <w:rFonts w:eastAsia="Malgun Gothic;맑은 고딕" w:cs="Calibri" w:ascii="Calibri" w:hAnsi="Calibri"/>
              <w:sz w:val="22"/>
              <w:szCs w:val="22"/>
            </w:rPr>
            <w:tab/>
          </w:r>
          <w:r>
            <w:rPr>
              <w:rFonts w:cs="v4.2.0;Times New Roman"/>
            </w:rPr>
            <w:t>Delay</w:t>
          </w:r>
          <w:r>
            <w:rPr/>
            <w:tab/>
          </w:r>
          <w:hyperlink w:anchor="__RefHeading___Toc535329025">
            <w:r>
              <w:rPr>
                <w:rStyle w:val="IndexLink"/>
              </w:rPr>
              <w:t>53</w:t>
            </w:r>
          </w:hyperlink>
        </w:p>
        <w:p>
          <w:pPr>
            <w:pStyle w:val="Contents4"/>
            <w:rPr>
              <w:rFonts w:ascii="Calibri" w:hAnsi="Calibri" w:eastAsia="Malgun Gothic;맑은 고딕" w:cs="Calibri"/>
              <w:sz w:val="22"/>
              <w:szCs w:val="22"/>
            </w:rPr>
          </w:pPr>
          <w:r>
            <w:rPr/>
            <w:t>5.9.2.2</w:t>
          </w:r>
          <w:r>
            <w:rPr>
              <w:rFonts w:eastAsia="Malgun Gothic;맑은 고딕" w:cs="Calibri" w:ascii="Calibri" w:hAnsi="Calibri"/>
              <w:sz w:val="22"/>
              <w:szCs w:val="22"/>
            </w:rPr>
            <w:tab/>
          </w:r>
          <w:r>
            <w:rPr>
              <w:rFonts w:cs="v4.2.0;Times New Roman"/>
            </w:rPr>
            <w:t>Interruption time</w:t>
          </w:r>
          <w:r>
            <w:rPr/>
            <w:tab/>
          </w:r>
          <w:hyperlink w:anchor="__RefHeading___Toc535329026">
            <w:r>
              <w:rPr>
                <w:rStyle w:val="IndexLink"/>
              </w:rPr>
              <w:t>53</w:t>
            </w:r>
          </w:hyperlink>
        </w:p>
        <w:p>
          <w:pPr>
            <w:pStyle w:val="Contents2"/>
            <w:rPr>
              <w:rFonts w:ascii="Calibri" w:hAnsi="Calibri" w:eastAsia="Malgun Gothic;맑은 고딕" w:cs="Calibri"/>
              <w:sz w:val="22"/>
              <w:szCs w:val="22"/>
            </w:rPr>
          </w:pPr>
          <w:r>
            <w:rPr/>
            <w:t>5.10</w:t>
          </w:r>
          <w:r>
            <w:rPr>
              <w:rFonts w:eastAsia="Malgun Gothic;맑은 고딕" w:cs="Calibri" w:ascii="Calibri" w:hAnsi="Calibri"/>
              <w:sz w:val="22"/>
              <w:szCs w:val="22"/>
            </w:rPr>
            <w:tab/>
          </w:r>
          <w:r>
            <w:rPr/>
            <w:t>Serving HS-DSCH cell change</w:t>
            <w:tab/>
          </w:r>
          <w:hyperlink w:anchor="__RefHeading___Toc535329027">
            <w:r>
              <w:rPr>
                <w:rStyle w:val="IndexLink"/>
              </w:rPr>
              <w:t>54</w:t>
            </w:r>
          </w:hyperlink>
        </w:p>
        <w:p>
          <w:pPr>
            <w:pStyle w:val="Contents3"/>
            <w:rPr>
              <w:rFonts w:ascii="Calibri" w:hAnsi="Calibri" w:eastAsia="Malgun Gothic;맑은 고딕" w:cs="Calibri"/>
              <w:sz w:val="22"/>
              <w:szCs w:val="22"/>
            </w:rPr>
          </w:pPr>
          <w:r>
            <w:rPr/>
            <w:t>5.10.3</w:t>
          </w:r>
          <w:r>
            <w:rPr>
              <w:rFonts w:eastAsia="Malgun Gothic;맑은 고딕" w:cs="Calibri" w:ascii="Calibri" w:hAnsi="Calibri"/>
              <w:sz w:val="22"/>
              <w:szCs w:val="22"/>
            </w:rPr>
            <w:tab/>
          </w:r>
          <w:r>
            <w:rPr/>
            <w:t>Introduction</w:t>
            <w:tab/>
          </w:r>
          <w:hyperlink w:anchor="__RefHeading___Toc535329028">
            <w:r>
              <w:rPr>
                <w:rStyle w:val="IndexLink"/>
              </w:rPr>
              <w:t>54</w:t>
            </w:r>
          </w:hyperlink>
        </w:p>
        <w:p>
          <w:pPr>
            <w:pStyle w:val="Contents3"/>
            <w:rPr>
              <w:rFonts w:ascii="Calibri" w:hAnsi="Calibri" w:eastAsia="Malgun Gothic;맑은 고딕" w:cs="Calibri"/>
              <w:sz w:val="22"/>
              <w:szCs w:val="22"/>
            </w:rPr>
          </w:pPr>
          <w:r>
            <w:rPr/>
            <w:t>5.10.2</w:t>
          </w:r>
          <w:r>
            <w:rPr>
              <w:rFonts w:eastAsia="Malgun Gothic;맑은 고딕" w:cs="Calibri" w:ascii="Calibri" w:hAnsi="Calibri"/>
              <w:sz w:val="22"/>
              <w:szCs w:val="22"/>
            </w:rPr>
            <w:tab/>
          </w:r>
          <w:r>
            <w:rPr>
              <w:rFonts w:cs="v4.2.0;Times New Roman"/>
            </w:rPr>
            <w:t>Requirements</w:t>
          </w:r>
          <w:r>
            <w:rPr/>
            <w:tab/>
          </w:r>
          <w:hyperlink w:anchor="__RefHeading___Toc535329029">
            <w:r>
              <w:rPr>
                <w:rStyle w:val="IndexLink"/>
              </w:rPr>
              <w:t>54</w:t>
            </w:r>
          </w:hyperlink>
        </w:p>
        <w:p>
          <w:pPr>
            <w:pStyle w:val="Contents4"/>
            <w:rPr>
              <w:rFonts w:ascii="Calibri" w:hAnsi="Calibri" w:eastAsia="Malgun Gothic;맑은 고딕" w:cs="Calibri"/>
              <w:sz w:val="22"/>
              <w:szCs w:val="22"/>
            </w:rPr>
          </w:pPr>
          <w:r>
            <w:rPr/>
            <w:t>5.10.2.1</w:t>
          </w:r>
          <w:r>
            <w:rPr>
              <w:rFonts w:eastAsia="Malgun Gothic;맑은 고딕" w:cs="Calibri" w:ascii="Calibri" w:hAnsi="Calibri"/>
              <w:sz w:val="22"/>
              <w:szCs w:val="22"/>
            </w:rPr>
            <w:tab/>
          </w:r>
          <w:r>
            <w:rPr>
              <w:rFonts w:cs="v4.2.0;Times New Roman"/>
            </w:rPr>
            <w:t>Serving HS-DSCH cell change delay</w:t>
          </w:r>
          <w:r>
            <w:rPr/>
            <w:tab/>
          </w:r>
          <w:hyperlink w:anchor="__RefHeading___Toc535329030">
            <w:r>
              <w:rPr>
                <w:rStyle w:val="IndexLink"/>
              </w:rPr>
              <w:t>54</w:t>
            </w:r>
          </w:hyperlink>
        </w:p>
        <w:p>
          <w:pPr>
            <w:pStyle w:val="Contents4"/>
            <w:rPr>
              <w:rFonts w:ascii="Calibri" w:hAnsi="Calibri" w:eastAsia="Malgun Gothic;맑은 고딕" w:cs="Calibri"/>
              <w:sz w:val="22"/>
              <w:szCs w:val="22"/>
            </w:rPr>
          </w:pPr>
          <w:r>
            <w:rPr/>
            <w:t>5.10.2.2</w:t>
          </w:r>
          <w:r>
            <w:rPr>
              <w:rFonts w:eastAsia="Malgun Gothic;맑은 고딕" w:cs="Calibri" w:ascii="Calibri" w:hAnsi="Calibri"/>
              <w:sz w:val="22"/>
              <w:szCs w:val="22"/>
            </w:rPr>
            <w:tab/>
          </w:r>
          <w:r>
            <w:rPr>
              <w:rFonts w:cs="v4.2.0;Times New Roman"/>
            </w:rPr>
            <w:t>Interruption time</w:t>
          </w:r>
          <w:r>
            <w:rPr/>
            <w:tab/>
          </w:r>
          <w:hyperlink w:anchor="__RefHeading___Toc535329031">
            <w:r>
              <w:rPr>
                <w:rStyle w:val="IndexLink"/>
              </w:rPr>
              <w:t>54</w:t>
            </w:r>
          </w:hyperlink>
        </w:p>
        <w:p>
          <w:pPr>
            <w:pStyle w:val="Contents2"/>
            <w:rPr>
              <w:rFonts w:ascii="Calibri" w:hAnsi="Calibri" w:eastAsia="Malgun Gothic;맑은 고딕" w:cs="Calibri"/>
              <w:sz w:val="22"/>
              <w:szCs w:val="22"/>
            </w:rPr>
          </w:pPr>
          <w:r>
            <w:rPr/>
            <w:t>5.11</w:t>
          </w:r>
          <w:r>
            <w:rPr>
              <w:rFonts w:eastAsia="Malgun Gothic;맑은 고딕" w:cs="Calibri" w:ascii="Calibri" w:hAnsi="Calibri"/>
              <w:sz w:val="22"/>
              <w:szCs w:val="22"/>
            </w:rPr>
            <w:tab/>
          </w:r>
          <w:r>
            <w:rPr/>
            <w:t>Enhanced Serving HS-DSCH cell change</w:t>
            <w:tab/>
          </w:r>
          <w:hyperlink w:anchor="__RefHeading___Toc535329032">
            <w:r>
              <w:rPr>
                <w:rStyle w:val="IndexLink"/>
              </w:rPr>
              <w:t>54</w:t>
            </w:r>
          </w:hyperlink>
        </w:p>
        <w:p>
          <w:pPr>
            <w:pStyle w:val="Contents3"/>
            <w:rPr>
              <w:rFonts w:ascii="Calibri" w:hAnsi="Calibri" w:eastAsia="Malgun Gothic;맑은 고딕" w:cs="Calibri"/>
              <w:sz w:val="22"/>
              <w:szCs w:val="22"/>
            </w:rPr>
          </w:pPr>
          <w:r>
            <w:rPr/>
            <w:t>5.11.1</w:t>
          </w:r>
          <w:r>
            <w:rPr>
              <w:rFonts w:eastAsia="Malgun Gothic;맑은 고딕" w:cs="Calibri" w:ascii="Calibri" w:hAnsi="Calibri"/>
              <w:sz w:val="22"/>
              <w:szCs w:val="22"/>
            </w:rPr>
            <w:tab/>
          </w:r>
          <w:r>
            <w:rPr/>
            <w:t>Introduction</w:t>
            <w:tab/>
          </w:r>
          <w:hyperlink w:anchor="__RefHeading___Toc535329033">
            <w:r>
              <w:rPr>
                <w:rStyle w:val="IndexLink"/>
              </w:rPr>
              <w:t>54</w:t>
            </w:r>
          </w:hyperlink>
        </w:p>
        <w:p>
          <w:pPr>
            <w:pStyle w:val="Contents3"/>
            <w:rPr>
              <w:rFonts w:ascii="Calibri" w:hAnsi="Calibri" w:eastAsia="Malgun Gothic;맑은 고딕" w:cs="Calibri"/>
              <w:sz w:val="22"/>
              <w:szCs w:val="22"/>
            </w:rPr>
          </w:pPr>
          <w:r>
            <w:rPr/>
            <w:t>5.11.2</w:t>
          </w:r>
          <w:r>
            <w:rPr>
              <w:rFonts w:eastAsia="Malgun Gothic;맑은 고딕" w:cs="Calibri" w:ascii="Calibri" w:hAnsi="Calibri"/>
              <w:sz w:val="22"/>
              <w:szCs w:val="22"/>
            </w:rPr>
            <w:tab/>
          </w:r>
          <w:r>
            <w:rPr>
              <w:rFonts w:cs="v4.2.0;Times New Roman"/>
            </w:rPr>
            <w:t>Requirements</w:t>
          </w:r>
          <w:r>
            <w:rPr/>
            <w:tab/>
          </w:r>
          <w:hyperlink w:anchor="__RefHeading___Toc535329034">
            <w:r>
              <w:rPr>
                <w:rStyle w:val="IndexLink"/>
              </w:rPr>
              <w:t>55</w:t>
            </w:r>
          </w:hyperlink>
        </w:p>
        <w:p>
          <w:pPr>
            <w:pStyle w:val="Contents2"/>
            <w:rPr>
              <w:rFonts w:ascii="Calibri" w:hAnsi="Calibri" w:eastAsia="Malgun Gothic;맑은 고딕" w:cs="Calibri"/>
              <w:sz w:val="22"/>
              <w:szCs w:val="22"/>
            </w:rPr>
          </w:pPr>
          <w:r>
            <w:rPr/>
            <w:t>5.12</w:t>
          </w:r>
          <w:r>
            <w:rPr>
              <w:rFonts w:eastAsia="Malgun Gothic;맑은 고딕" w:cs="Calibri" w:ascii="Calibri" w:hAnsi="Calibri"/>
              <w:sz w:val="22"/>
              <w:szCs w:val="22"/>
            </w:rPr>
            <w:tab/>
          </w:r>
          <w:r>
            <w:rPr/>
            <w:t>Interruption on Primary Uplink Frequency in DC-HSUPA</w:t>
            <w:tab/>
          </w:r>
          <w:hyperlink w:anchor="__RefHeading___Toc535329035">
            <w:r>
              <w:rPr>
                <w:rStyle w:val="IndexLink"/>
              </w:rPr>
              <w:t>55</w:t>
            </w:r>
          </w:hyperlink>
        </w:p>
        <w:p>
          <w:pPr>
            <w:pStyle w:val="Contents3"/>
            <w:rPr>
              <w:rFonts w:ascii="Calibri" w:hAnsi="Calibri" w:eastAsia="Malgun Gothic;맑은 고딕" w:cs="Calibri"/>
              <w:sz w:val="22"/>
              <w:szCs w:val="22"/>
            </w:rPr>
          </w:pPr>
          <w:r>
            <w:rPr/>
            <w:t>5.12.1</w:t>
          </w:r>
          <w:r>
            <w:rPr>
              <w:rFonts w:eastAsia="Malgun Gothic;맑은 고딕" w:cs="Calibri" w:ascii="Calibri" w:hAnsi="Calibri"/>
              <w:sz w:val="22"/>
              <w:szCs w:val="22"/>
            </w:rPr>
            <w:tab/>
          </w:r>
          <w:r>
            <w:rPr/>
            <w:t>Introduction</w:t>
            <w:tab/>
          </w:r>
          <w:hyperlink w:anchor="__RefHeading___Toc535329036">
            <w:r>
              <w:rPr>
                <w:rStyle w:val="IndexLink"/>
              </w:rPr>
              <w:t>55</w:t>
            </w:r>
          </w:hyperlink>
        </w:p>
        <w:p>
          <w:pPr>
            <w:pStyle w:val="Contents3"/>
            <w:rPr>
              <w:rFonts w:ascii="Calibri" w:hAnsi="Calibri" w:eastAsia="Malgun Gothic;맑은 고딕" w:cs="Calibri"/>
              <w:sz w:val="22"/>
              <w:szCs w:val="22"/>
            </w:rPr>
          </w:pPr>
          <w:r>
            <w:rPr/>
            <w:t>5.12.2</w:t>
          </w:r>
          <w:r>
            <w:rPr>
              <w:rFonts w:eastAsia="Malgun Gothic;맑은 고딕" w:cs="Calibri" w:ascii="Calibri" w:hAnsi="Calibri"/>
              <w:sz w:val="22"/>
              <w:szCs w:val="22"/>
            </w:rPr>
            <w:tab/>
          </w:r>
          <w:r>
            <w:rPr>
              <w:rFonts w:cs="v4.2.0;Times New Roman"/>
            </w:rPr>
            <w:t>Requirements</w:t>
          </w:r>
          <w:r>
            <w:rPr/>
            <w:tab/>
          </w:r>
          <w:hyperlink w:anchor="__RefHeading___Toc535329037">
            <w:r>
              <w:rPr>
                <w:rStyle w:val="IndexLink"/>
              </w:rPr>
              <w:t>55</w:t>
            </w:r>
          </w:hyperlink>
        </w:p>
        <w:p>
          <w:pPr>
            <w:pStyle w:val="Contents2"/>
            <w:rPr>
              <w:rFonts w:ascii="Calibri" w:hAnsi="Calibri" w:eastAsia="Malgun Gothic;맑은 고딕" w:cs="Calibri"/>
              <w:sz w:val="22"/>
              <w:szCs w:val="22"/>
            </w:rPr>
          </w:pPr>
          <w:r>
            <w:rPr/>
            <w:t>5.13</w:t>
          </w:r>
          <w:r>
            <w:rPr>
              <w:rFonts w:eastAsia="Malgun Gothic;맑은 고딕" w:cs="Calibri" w:ascii="Calibri" w:hAnsi="Calibri"/>
              <w:sz w:val="22"/>
              <w:szCs w:val="22"/>
            </w:rPr>
            <w:tab/>
          </w:r>
          <w:r>
            <w:rPr/>
            <w:t>System information acquisition for CSG cell</w:t>
            <w:tab/>
          </w:r>
          <w:hyperlink w:anchor="__RefHeading___Toc535329038">
            <w:r>
              <w:rPr>
                <w:rStyle w:val="IndexLink"/>
              </w:rPr>
              <w:t>55</w:t>
            </w:r>
          </w:hyperlink>
        </w:p>
        <w:p>
          <w:pPr>
            <w:pStyle w:val="Contents3"/>
            <w:rPr>
              <w:rFonts w:ascii="Calibri" w:hAnsi="Calibri" w:eastAsia="Malgun Gothic;맑은 고딕" w:cs="Calibri"/>
              <w:sz w:val="22"/>
              <w:szCs w:val="22"/>
            </w:rPr>
          </w:pPr>
          <w:r>
            <w:rPr/>
            <w:t>5.13.1</w:t>
          </w:r>
          <w:r>
            <w:rPr>
              <w:rFonts w:eastAsia="Malgun Gothic;맑은 고딕" w:cs="Calibri" w:ascii="Calibri" w:hAnsi="Calibri"/>
              <w:sz w:val="22"/>
              <w:szCs w:val="22"/>
            </w:rPr>
            <w:tab/>
          </w:r>
          <w:r>
            <w:rPr/>
            <w:t>Introduction</w:t>
            <w:tab/>
          </w:r>
          <w:hyperlink w:anchor="__RefHeading___Toc535329039">
            <w:r>
              <w:rPr>
                <w:rStyle w:val="IndexLink"/>
              </w:rPr>
              <w:t>55</w:t>
            </w:r>
          </w:hyperlink>
        </w:p>
        <w:p>
          <w:pPr>
            <w:pStyle w:val="Contents3"/>
            <w:rPr>
              <w:rFonts w:ascii="Calibri" w:hAnsi="Calibri" w:eastAsia="Malgun Gothic;맑은 고딕" w:cs="Calibri"/>
              <w:sz w:val="22"/>
              <w:szCs w:val="22"/>
            </w:rPr>
          </w:pPr>
          <w:r>
            <w:rPr/>
            <w:t>5.13.2</w:t>
          </w:r>
          <w:r>
            <w:rPr>
              <w:rFonts w:eastAsia="Malgun Gothic;맑은 고딕" w:cs="Calibri" w:ascii="Calibri" w:hAnsi="Calibri"/>
              <w:sz w:val="22"/>
              <w:szCs w:val="22"/>
            </w:rPr>
            <w:tab/>
          </w:r>
          <w:r>
            <w:rPr/>
            <w:t>CSG SI acquisition delay</w:t>
            <w:tab/>
          </w:r>
          <w:hyperlink w:anchor="__RefHeading___Toc535329040">
            <w:r>
              <w:rPr>
                <w:rStyle w:val="IndexLink"/>
              </w:rPr>
              <w:t>55</w:t>
            </w:r>
          </w:hyperlink>
        </w:p>
        <w:p>
          <w:pPr>
            <w:pStyle w:val="Contents3"/>
            <w:rPr>
              <w:rFonts w:ascii="Calibri" w:hAnsi="Calibri" w:eastAsia="Malgun Gothic;맑은 고딕" w:cs="Calibri"/>
              <w:sz w:val="22"/>
              <w:szCs w:val="22"/>
            </w:rPr>
          </w:pPr>
          <w:r>
            <w:rPr/>
            <w:t>5.13.3</w:t>
          </w:r>
          <w:r>
            <w:rPr>
              <w:rFonts w:eastAsia="Malgun Gothic;맑은 고딕" w:cs="Calibri" w:ascii="Calibri" w:hAnsi="Calibri"/>
              <w:sz w:val="22"/>
              <w:szCs w:val="22"/>
            </w:rPr>
            <w:tab/>
          </w:r>
          <w:r>
            <w:rPr/>
            <w:t>Interfrequency CSG decoding interruption</w:t>
            <w:tab/>
          </w:r>
          <w:hyperlink w:anchor="__RefHeading___Toc535329041">
            <w:r>
              <w:rPr>
                <w:rStyle w:val="IndexLink"/>
              </w:rPr>
              <w:t>56</w:t>
            </w:r>
          </w:hyperlink>
        </w:p>
        <w:p>
          <w:pPr>
            <w:pStyle w:val="Contents3"/>
            <w:rPr>
              <w:rFonts w:ascii="Calibri" w:hAnsi="Calibri" w:eastAsia="Malgun Gothic;맑은 고딕" w:cs="Calibri"/>
              <w:sz w:val="22"/>
              <w:szCs w:val="22"/>
            </w:rPr>
          </w:pPr>
          <w:r>
            <w:rPr/>
            <w:t>5.13.4</w:t>
          </w:r>
          <w:r>
            <w:rPr>
              <w:rFonts w:eastAsia="Malgun Gothic;맑은 고딕" w:cs="Calibri" w:ascii="Calibri" w:hAnsi="Calibri"/>
              <w:sz w:val="22"/>
              <w:szCs w:val="22"/>
            </w:rPr>
            <w:tab/>
          </w:r>
          <w:r>
            <w:rPr/>
            <w:t>CSG reporting delay</w:t>
            <w:tab/>
          </w:r>
          <w:hyperlink w:anchor="__RefHeading___Toc535329042">
            <w:r>
              <w:rPr>
                <w:rStyle w:val="IndexLink"/>
              </w:rPr>
              <w:t>56</w:t>
            </w:r>
          </w:hyperlink>
        </w:p>
        <w:p>
          <w:pPr>
            <w:pStyle w:val="Contents2"/>
            <w:rPr>
              <w:rFonts w:ascii="Calibri" w:hAnsi="Calibri" w:eastAsia="Malgun Gothic;맑은 고딕" w:cs="Calibri"/>
              <w:sz w:val="22"/>
              <w:szCs w:val="22"/>
            </w:rPr>
          </w:pPr>
          <w:r>
            <w:rPr/>
            <w:t>5.1</w:t>
          </w:r>
          <w:r>
            <w:rPr>
              <w:lang w:val="en-US" w:eastAsia="en-US"/>
            </w:rPr>
            <w:t>4</w:t>
          </w:r>
          <w:r>
            <w:rPr>
              <w:rFonts w:eastAsia="Malgun Gothic;맑은 고딕" w:cs="Calibri" w:ascii="Calibri" w:hAnsi="Calibri"/>
              <w:sz w:val="22"/>
              <w:szCs w:val="22"/>
            </w:rPr>
            <w:tab/>
          </w:r>
          <w:r>
            <w:rPr/>
            <w:t xml:space="preserve">System information acquisition for </w:t>
          </w:r>
          <w:r>
            <w:rPr>
              <w:lang w:val="en-US" w:eastAsia="en-US"/>
            </w:rPr>
            <w:t xml:space="preserve">inter-RAT </w:t>
          </w:r>
          <w:r>
            <w:rPr/>
            <w:t>E-UTRA cell</w:t>
            <w:tab/>
          </w:r>
          <w:hyperlink w:anchor="__RefHeading___Toc535329043">
            <w:r>
              <w:rPr>
                <w:rStyle w:val="IndexLink"/>
              </w:rPr>
              <w:t>56</w:t>
            </w:r>
          </w:hyperlink>
        </w:p>
        <w:p>
          <w:pPr>
            <w:pStyle w:val="Contents3"/>
            <w:rPr>
              <w:rFonts w:ascii="Calibri" w:hAnsi="Calibri" w:eastAsia="Malgun Gothic;맑은 고딕" w:cs="Calibri"/>
              <w:sz w:val="22"/>
              <w:szCs w:val="22"/>
            </w:rPr>
          </w:pPr>
          <w:r>
            <w:rPr/>
            <w:t>5.1</w:t>
          </w:r>
          <w:r>
            <w:rPr>
              <w:lang w:val="en-US" w:eastAsia="en-US"/>
            </w:rPr>
            <w:t>4</w:t>
          </w:r>
          <w:r>
            <w:rPr/>
            <w:t>.1</w:t>
          </w:r>
          <w:r>
            <w:rPr>
              <w:rFonts w:eastAsia="Malgun Gothic;맑은 고딕" w:cs="Calibri" w:ascii="Calibri" w:hAnsi="Calibri"/>
              <w:sz w:val="22"/>
              <w:szCs w:val="22"/>
            </w:rPr>
            <w:tab/>
          </w:r>
          <w:r>
            <w:rPr/>
            <w:t xml:space="preserve">Identification of a new CGI of </w:t>
          </w:r>
          <w:r>
            <w:rPr>
              <w:lang w:val="en-US" w:eastAsia="en-US"/>
            </w:rPr>
            <w:t xml:space="preserve">inter-RAT </w:t>
          </w:r>
          <w:r>
            <w:rPr/>
            <w:t>E-UTRA FDD cell</w:t>
          </w:r>
          <w:r>
            <w:rPr>
              <w:lang w:val="en-US" w:eastAsia="en-US"/>
            </w:rPr>
            <w:t xml:space="preserve"> with autonomous gaps</w:t>
          </w:r>
          <w:r>
            <w:rPr/>
            <w:tab/>
          </w:r>
          <w:hyperlink w:anchor="__RefHeading___Toc535329044">
            <w:r>
              <w:rPr>
                <w:rStyle w:val="IndexLink"/>
              </w:rPr>
              <w:t>56</w:t>
            </w:r>
          </w:hyperlink>
        </w:p>
        <w:p>
          <w:pPr>
            <w:pStyle w:val="Contents3"/>
            <w:rPr>
              <w:rFonts w:ascii="Calibri" w:hAnsi="Calibri" w:eastAsia="Malgun Gothic;맑은 고딕" w:cs="Calibri"/>
              <w:sz w:val="22"/>
              <w:szCs w:val="22"/>
            </w:rPr>
          </w:pPr>
          <w:r>
            <w:rPr/>
            <w:t>5.14.2</w:t>
          </w:r>
          <w:r>
            <w:rPr>
              <w:rFonts w:eastAsia="Malgun Gothic;맑은 고딕" w:cs="Calibri" w:ascii="Calibri" w:hAnsi="Calibri"/>
              <w:sz w:val="22"/>
              <w:szCs w:val="22"/>
            </w:rPr>
            <w:tab/>
          </w:r>
          <w:r>
            <w:rPr/>
            <w:t xml:space="preserve">Identification of a new CGI of inter-RAT E-UTRA </w:t>
          </w:r>
          <w:r>
            <w:rPr>
              <w:lang w:val="en-US" w:eastAsia="en-US"/>
            </w:rPr>
            <w:t>TDD</w:t>
          </w:r>
          <w:r>
            <w:rPr/>
            <w:t xml:space="preserve"> cell</w:t>
          </w:r>
          <w:r>
            <w:rPr>
              <w:lang w:val="en-US" w:eastAsia="en-US"/>
            </w:rPr>
            <w:t xml:space="preserve"> with</w:t>
          </w:r>
          <w:r>
            <w:rPr/>
            <w:t xml:space="preserve"> autonomous gaps</w:t>
            <w:tab/>
          </w:r>
          <w:hyperlink w:anchor="__RefHeading___Toc535329045">
            <w:r>
              <w:rPr>
                <w:rStyle w:val="IndexLink"/>
              </w:rPr>
              <w:t>57</w:t>
            </w:r>
          </w:hyperlink>
        </w:p>
        <w:p>
          <w:pPr>
            <w:pStyle w:val="Contents3"/>
            <w:rPr>
              <w:rFonts w:ascii="Calibri" w:hAnsi="Calibri" w:eastAsia="Malgun Gothic;맑은 고딕" w:cs="Calibri"/>
              <w:sz w:val="22"/>
              <w:szCs w:val="22"/>
            </w:rPr>
          </w:pPr>
          <w:r>
            <w:rPr/>
            <w:t>5.14.</w:t>
          </w:r>
          <w:r>
            <w:rPr>
              <w:lang w:val="en-US" w:eastAsia="en-US"/>
            </w:rPr>
            <w:t>3</w:t>
          </w:r>
          <w:r>
            <w:rPr>
              <w:rFonts w:eastAsia="Malgun Gothic;맑은 고딕" w:cs="Calibri" w:ascii="Calibri" w:hAnsi="Calibri"/>
              <w:sz w:val="22"/>
              <w:szCs w:val="22"/>
            </w:rPr>
            <w:tab/>
          </w:r>
          <w:r>
            <w:rPr/>
            <w:t>ECGI reporting delay</w:t>
            <w:tab/>
          </w:r>
          <w:hyperlink w:anchor="__RefHeading___Toc535329046">
            <w:r>
              <w:rPr>
                <w:rStyle w:val="IndexLink"/>
              </w:rPr>
              <w:t>57</w:t>
            </w:r>
          </w:hyperlink>
        </w:p>
        <w:p>
          <w:pPr>
            <w:pStyle w:val="Contents2"/>
            <w:rPr>
              <w:rFonts w:ascii="Calibri" w:hAnsi="Calibri" w:eastAsia="Malgun Gothic;맑은 고딕" w:cs="Calibri"/>
              <w:sz w:val="22"/>
              <w:szCs w:val="22"/>
            </w:rPr>
          </w:pPr>
          <w:r>
            <w:rPr/>
            <w:t>5.15</w:t>
          </w:r>
          <w:r>
            <w:rPr>
              <w:rFonts w:eastAsia="Malgun Gothic;맑은 고딕" w:cs="Calibri" w:ascii="Calibri" w:hAnsi="Calibri"/>
              <w:sz w:val="22"/>
              <w:szCs w:val="22"/>
            </w:rPr>
            <w:tab/>
          </w:r>
          <w:r>
            <w:rPr/>
            <w:t>Packet Loss Rate on Serving HS-DSCH Cells in Multi-Carrier HSDPA</w:t>
            <w:tab/>
          </w:r>
          <w:hyperlink w:anchor="__RefHeading___Toc535329047">
            <w:r>
              <w:rPr>
                <w:rStyle w:val="IndexLink"/>
              </w:rPr>
              <w:t>57</w:t>
            </w:r>
          </w:hyperlink>
        </w:p>
        <w:p>
          <w:pPr>
            <w:pStyle w:val="Contents3"/>
            <w:rPr>
              <w:rFonts w:ascii="Calibri" w:hAnsi="Calibri" w:eastAsia="Malgun Gothic;맑은 고딕" w:cs="Calibri"/>
              <w:sz w:val="22"/>
              <w:szCs w:val="22"/>
            </w:rPr>
          </w:pPr>
          <w:r>
            <w:rPr/>
            <w:t>5.15.1</w:t>
          </w:r>
          <w:r>
            <w:rPr>
              <w:rFonts w:eastAsia="Malgun Gothic;맑은 고딕" w:cs="Calibri" w:ascii="Calibri" w:hAnsi="Calibri"/>
              <w:sz w:val="22"/>
              <w:szCs w:val="22"/>
            </w:rPr>
            <w:tab/>
          </w:r>
          <w:r>
            <w:rPr/>
            <w:t>Introduction</w:t>
            <w:tab/>
          </w:r>
          <w:hyperlink w:anchor="__RefHeading___Toc535329048">
            <w:r>
              <w:rPr>
                <w:rStyle w:val="IndexLink"/>
              </w:rPr>
              <w:t>57</w:t>
            </w:r>
          </w:hyperlink>
        </w:p>
        <w:p>
          <w:pPr>
            <w:pStyle w:val="Contents3"/>
            <w:rPr>
              <w:rFonts w:ascii="Calibri" w:hAnsi="Calibri" w:eastAsia="Malgun Gothic;맑은 고딕" w:cs="Calibri"/>
              <w:sz w:val="22"/>
              <w:szCs w:val="22"/>
            </w:rPr>
          </w:pPr>
          <w:r>
            <w:rPr/>
            <w:t>5.15.2</w:t>
          </w:r>
          <w:r>
            <w:rPr>
              <w:rFonts w:eastAsia="Malgun Gothic;맑은 고딕" w:cs="Calibri" w:ascii="Calibri" w:hAnsi="Calibri"/>
              <w:sz w:val="22"/>
              <w:szCs w:val="22"/>
            </w:rPr>
            <w:tab/>
          </w:r>
          <w:r>
            <w:rPr/>
            <w:t>Requirements</w:t>
            <w:tab/>
          </w:r>
          <w:hyperlink w:anchor="__RefHeading___Toc535329049">
            <w:r>
              <w:rPr>
                <w:rStyle w:val="IndexLink"/>
              </w:rPr>
              <w:t>58</w:t>
            </w:r>
          </w:hyperlink>
        </w:p>
        <w:p>
          <w:pPr>
            <w:pStyle w:val="Contents1"/>
            <w:rPr>
              <w:rFonts w:ascii="Calibri" w:hAnsi="Calibri" w:eastAsia="Malgun Gothic;맑은 고딕" w:cs="Calibri"/>
              <w:szCs w:val="22"/>
            </w:rPr>
          </w:pPr>
          <w:r>
            <w:rPr/>
            <w:t>6</w:t>
          </w:r>
          <w:r>
            <w:rPr>
              <w:rFonts w:eastAsia="Malgun Gothic;맑은 고딕" w:cs="Calibri" w:ascii="Calibri" w:hAnsi="Calibri"/>
              <w:szCs w:val="22"/>
            </w:rPr>
            <w:tab/>
          </w:r>
          <w:r>
            <w:rPr>
              <w:rFonts w:cs="v4.2.0;Times New Roman"/>
            </w:rPr>
            <w:t>RRC Connection Control</w:t>
          </w:r>
          <w:r>
            <w:rPr/>
            <w:tab/>
          </w:r>
          <w:hyperlink w:anchor="__RefHeading___Toc535329050">
            <w:r>
              <w:rPr>
                <w:rStyle w:val="IndexLink"/>
              </w:rPr>
              <w:t>58</w:t>
            </w:r>
          </w:hyperlink>
        </w:p>
        <w:p>
          <w:pPr>
            <w:pStyle w:val="Contents2"/>
            <w:rPr>
              <w:rFonts w:ascii="Calibri" w:hAnsi="Calibri" w:eastAsia="Malgun Gothic;맑은 고딕" w:cs="Calibri"/>
              <w:sz w:val="22"/>
              <w:szCs w:val="22"/>
            </w:rPr>
          </w:pPr>
          <w:r>
            <w:rPr/>
            <w:t>6.1</w:t>
          </w:r>
          <w:r>
            <w:rPr>
              <w:rFonts w:eastAsia="Malgun Gothic;맑은 고딕" w:cs="Calibri" w:ascii="Calibri" w:hAnsi="Calibri"/>
              <w:sz w:val="22"/>
              <w:szCs w:val="22"/>
            </w:rPr>
            <w:tab/>
          </w:r>
          <w:r>
            <w:rPr>
              <w:rFonts w:cs="v4.2.0;Times New Roman"/>
            </w:rPr>
            <w:t>RRC Re-establishment</w:t>
          </w:r>
          <w:r>
            <w:rPr/>
            <w:tab/>
          </w:r>
          <w:hyperlink w:anchor="__RefHeading___Toc535329051">
            <w:r>
              <w:rPr>
                <w:rStyle w:val="IndexLink"/>
              </w:rPr>
              <w:t>58</w:t>
            </w:r>
          </w:hyperlink>
        </w:p>
        <w:p>
          <w:pPr>
            <w:pStyle w:val="Contents3"/>
            <w:rPr>
              <w:rFonts w:ascii="Calibri" w:hAnsi="Calibri" w:eastAsia="Malgun Gothic;맑은 고딕" w:cs="Calibri"/>
              <w:sz w:val="22"/>
              <w:szCs w:val="22"/>
            </w:rPr>
          </w:pPr>
          <w:r>
            <w:rPr/>
            <w:t>6.1.1</w:t>
          </w:r>
          <w:r>
            <w:rPr>
              <w:rFonts w:eastAsia="Malgun Gothic;맑은 고딕" w:cs="Calibri" w:ascii="Calibri" w:hAnsi="Calibri"/>
              <w:sz w:val="22"/>
              <w:szCs w:val="22"/>
            </w:rPr>
            <w:tab/>
          </w:r>
          <w:r>
            <w:rPr>
              <w:rFonts w:cs="v4.2.0;Times New Roman"/>
            </w:rPr>
            <w:t>Introduction</w:t>
          </w:r>
          <w:r>
            <w:rPr/>
            <w:tab/>
          </w:r>
          <w:hyperlink w:anchor="__RefHeading___Toc535329052">
            <w:r>
              <w:rPr>
                <w:rStyle w:val="IndexLink"/>
              </w:rPr>
              <w:t>58</w:t>
            </w:r>
          </w:hyperlink>
        </w:p>
        <w:p>
          <w:pPr>
            <w:pStyle w:val="Contents3"/>
            <w:rPr>
              <w:rFonts w:ascii="Calibri" w:hAnsi="Calibri" w:eastAsia="Malgun Gothic;맑은 고딕" w:cs="Calibri"/>
              <w:sz w:val="22"/>
              <w:szCs w:val="22"/>
            </w:rPr>
          </w:pPr>
          <w:r>
            <w:rPr/>
            <w:t>6.1.2</w:t>
          </w:r>
          <w:r>
            <w:rPr>
              <w:rFonts w:eastAsia="Malgun Gothic;맑은 고딕" w:cs="Calibri" w:ascii="Calibri" w:hAnsi="Calibri"/>
              <w:sz w:val="22"/>
              <w:szCs w:val="22"/>
            </w:rPr>
            <w:tab/>
          </w:r>
          <w:r>
            <w:rPr>
              <w:rFonts w:cs="v4.2.0;Times New Roman"/>
            </w:rPr>
            <w:t>Requirements</w:t>
          </w:r>
          <w:r>
            <w:rPr/>
            <w:tab/>
          </w:r>
          <w:hyperlink w:anchor="__RefHeading___Toc535329053">
            <w:r>
              <w:rPr>
                <w:rStyle w:val="IndexLink"/>
              </w:rPr>
              <w:t>58</w:t>
            </w:r>
          </w:hyperlink>
        </w:p>
        <w:p>
          <w:pPr>
            <w:pStyle w:val="Contents4"/>
            <w:rPr>
              <w:rFonts w:ascii="Calibri" w:hAnsi="Calibri" w:eastAsia="Malgun Gothic;맑은 고딕" w:cs="Calibri"/>
              <w:sz w:val="22"/>
              <w:szCs w:val="22"/>
            </w:rPr>
          </w:pPr>
          <w:r>
            <w:rPr/>
            <w:t>6.1.2.1</w:t>
          </w:r>
          <w:r>
            <w:rPr>
              <w:rFonts w:eastAsia="Malgun Gothic;맑은 고딕" w:cs="Calibri" w:ascii="Calibri" w:hAnsi="Calibri"/>
              <w:sz w:val="22"/>
              <w:szCs w:val="22"/>
            </w:rPr>
            <w:tab/>
          </w:r>
          <w:r>
            <w:rPr/>
            <w:t>UE Re-establishment delay requirement</w:t>
            <w:tab/>
          </w:r>
          <w:hyperlink w:anchor="__RefHeading___Toc535329054">
            <w:r>
              <w:rPr>
                <w:rStyle w:val="IndexLink"/>
              </w:rPr>
              <w:t>58</w:t>
            </w:r>
          </w:hyperlink>
        </w:p>
        <w:p>
          <w:pPr>
            <w:pStyle w:val="Contents2"/>
            <w:rPr>
              <w:rFonts w:ascii="Calibri" w:hAnsi="Calibri" w:eastAsia="Malgun Gothic;맑은 고딕" w:cs="Calibri"/>
              <w:sz w:val="22"/>
              <w:szCs w:val="22"/>
            </w:rPr>
          </w:pPr>
          <w:r>
            <w:rPr/>
            <w:t>6.2</w:t>
          </w:r>
          <w:r>
            <w:rPr>
              <w:rFonts w:eastAsia="Malgun Gothic;맑은 고딕" w:cs="Calibri" w:ascii="Calibri" w:hAnsi="Calibri"/>
              <w:sz w:val="22"/>
              <w:szCs w:val="22"/>
            </w:rPr>
            <w:tab/>
          </w:r>
          <w:r>
            <w:rPr>
              <w:rFonts w:cs="v4.2.0;Times New Roman"/>
            </w:rPr>
            <w:t>(void)</w:t>
          </w:r>
          <w:r>
            <w:rPr/>
            <w:tab/>
          </w:r>
          <w:hyperlink w:anchor="__RefHeading___Toc535329055">
            <w:r>
              <w:rPr>
                <w:rStyle w:val="IndexLink"/>
              </w:rPr>
              <w:t>59</w:t>
            </w:r>
          </w:hyperlink>
        </w:p>
        <w:p>
          <w:pPr>
            <w:pStyle w:val="Contents2"/>
            <w:rPr>
              <w:rFonts w:ascii="Calibri" w:hAnsi="Calibri" w:eastAsia="Malgun Gothic;맑은 고딕" w:cs="Calibri"/>
              <w:sz w:val="22"/>
              <w:szCs w:val="22"/>
            </w:rPr>
          </w:pPr>
          <w:r>
            <w:rPr/>
            <w:t>6.3</w:t>
          </w:r>
          <w:r>
            <w:rPr>
              <w:rFonts w:eastAsia="Malgun Gothic;맑은 고딕" w:cs="Calibri" w:ascii="Calibri" w:hAnsi="Calibri"/>
              <w:sz w:val="22"/>
              <w:szCs w:val="22"/>
            </w:rPr>
            <w:tab/>
          </w:r>
          <w:r>
            <w:rPr>
              <w:rFonts w:cs="v4.2.0;Times New Roman"/>
            </w:rPr>
            <w:t>Random Access</w:t>
          </w:r>
          <w:r>
            <w:rPr/>
            <w:tab/>
          </w:r>
          <w:hyperlink w:anchor="__RefHeading___Toc535329056">
            <w:r>
              <w:rPr>
                <w:rStyle w:val="IndexLink"/>
              </w:rPr>
              <w:t>59</w:t>
            </w:r>
          </w:hyperlink>
        </w:p>
        <w:p>
          <w:pPr>
            <w:pStyle w:val="Contents3"/>
            <w:rPr>
              <w:rFonts w:ascii="Calibri" w:hAnsi="Calibri" w:eastAsia="Malgun Gothic;맑은 고딕" w:cs="Calibri"/>
              <w:sz w:val="22"/>
              <w:szCs w:val="22"/>
            </w:rPr>
          </w:pPr>
          <w:r>
            <w:rPr/>
            <w:t>6.3.1</w:t>
          </w:r>
          <w:r>
            <w:rPr>
              <w:rFonts w:eastAsia="Malgun Gothic;맑은 고딕" w:cs="Calibri" w:ascii="Calibri" w:hAnsi="Calibri"/>
              <w:sz w:val="22"/>
              <w:szCs w:val="22"/>
            </w:rPr>
            <w:tab/>
          </w:r>
          <w:r>
            <w:rPr>
              <w:rFonts w:cs="v4.2.0;Times New Roman"/>
            </w:rPr>
            <w:t>Introduction</w:t>
          </w:r>
          <w:r>
            <w:rPr/>
            <w:tab/>
          </w:r>
          <w:hyperlink w:anchor="__RefHeading___Toc535329057">
            <w:r>
              <w:rPr>
                <w:rStyle w:val="IndexLink"/>
              </w:rPr>
              <w:t>59</w:t>
            </w:r>
          </w:hyperlink>
        </w:p>
        <w:p>
          <w:pPr>
            <w:pStyle w:val="Contents3"/>
            <w:rPr>
              <w:rFonts w:ascii="Calibri" w:hAnsi="Calibri" w:eastAsia="Malgun Gothic;맑은 고딕" w:cs="Calibri"/>
              <w:sz w:val="22"/>
              <w:szCs w:val="22"/>
            </w:rPr>
          </w:pPr>
          <w:r>
            <w:rPr/>
            <w:t>6.3.2</w:t>
          </w:r>
          <w:r>
            <w:rPr>
              <w:rFonts w:eastAsia="Malgun Gothic;맑은 고딕" w:cs="Calibri" w:ascii="Calibri" w:hAnsi="Calibri"/>
              <w:sz w:val="22"/>
              <w:szCs w:val="22"/>
            </w:rPr>
            <w:tab/>
          </w:r>
          <w:r>
            <w:rPr>
              <w:rFonts w:cs="v4.2.0;Times New Roman"/>
            </w:rPr>
            <w:t>Requirements</w:t>
          </w:r>
          <w:r>
            <w:rPr/>
            <w:tab/>
          </w:r>
          <w:hyperlink w:anchor="__RefHeading___Toc535329058">
            <w:r>
              <w:rPr>
                <w:rStyle w:val="IndexLink"/>
              </w:rPr>
              <w:t>59</w:t>
            </w:r>
          </w:hyperlink>
        </w:p>
        <w:p>
          <w:pPr>
            <w:pStyle w:val="Contents4"/>
            <w:rPr>
              <w:rFonts w:ascii="Calibri" w:hAnsi="Calibri" w:eastAsia="Malgun Gothic;맑은 고딕" w:cs="Calibri"/>
              <w:sz w:val="22"/>
              <w:szCs w:val="22"/>
            </w:rPr>
          </w:pPr>
          <w:r>
            <w:rPr/>
            <w:t>6.3.2.1</w:t>
          </w:r>
          <w:r>
            <w:rPr>
              <w:rFonts w:eastAsia="Malgun Gothic;맑은 고딕" w:cs="Calibri" w:ascii="Calibri" w:hAnsi="Calibri"/>
              <w:sz w:val="22"/>
              <w:szCs w:val="22"/>
            </w:rPr>
            <w:tab/>
          </w:r>
          <w:r>
            <w:rPr>
              <w:rFonts w:cs="v4.2.0;Times New Roman"/>
            </w:rPr>
            <w:t>Correct behaviour when receiving an ACK</w:t>
          </w:r>
          <w:r>
            <w:rPr/>
            <w:tab/>
          </w:r>
          <w:hyperlink w:anchor="__RefHeading___Toc535329059">
            <w:r>
              <w:rPr>
                <w:rStyle w:val="IndexLink"/>
              </w:rPr>
              <w:t>59</w:t>
            </w:r>
          </w:hyperlink>
        </w:p>
        <w:p>
          <w:pPr>
            <w:pStyle w:val="Contents4"/>
            <w:rPr>
              <w:rFonts w:ascii="Calibri" w:hAnsi="Calibri" w:eastAsia="Malgun Gothic;맑은 고딕" w:cs="Calibri"/>
              <w:sz w:val="22"/>
              <w:szCs w:val="22"/>
            </w:rPr>
          </w:pPr>
          <w:r>
            <w:rPr/>
            <w:t>6.3.2.2</w:t>
          </w:r>
          <w:r>
            <w:rPr>
              <w:rFonts w:eastAsia="Malgun Gothic;맑은 고딕" w:cs="Calibri" w:ascii="Calibri" w:hAnsi="Calibri"/>
              <w:sz w:val="22"/>
              <w:szCs w:val="22"/>
            </w:rPr>
            <w:tab/>
          </w:r>
          <w:r>
            <w:rPr>
              <w:rFonts w:cs="v4.2.0;Times New Roman"/>
            </w:rPr>
            <w:t>Correct behaviour when receiving an NACK</w:t>
          </w:r>
          <w:r>
            <w:rPr/>
            <w:tab/>
          </w:r>
          <w:hyperlink w:anchor="__RefHeading___Toc535329060">
            <w:r>
              <w:rPr>
                <w:rStyle w:val="IndexLink"/>
              </w:rPr>
              <w:t>59</w:t>
            </w:r>
          </w:hyperlink>
        </w:p>
        <w:p>
          <w:pPr>
            <w:pStyle w:val="Contents4"/>
            <w:rPr>
              <w:rFonts w:ascii="Calibri" w:hAnsi="Calibri" w:eastAsia="Malgun Gothic;맑은 고딕" w:cs="Calibri"/>
              <w:sz w:val="22"/>
              <w:szCs w:val="22"/>
            </w:rPr>
          </w:pPr>
          <w:r>
            <w:rPr/>
            <w:t>6.3.2.3</w:t>
          </w:r>
          <w:r>
            <w:rPr>
              <w:rFonts w:eastAsia="Malgun Gothic;맑은 고딕" w:cs="Calibri" w:ascii="Calibri" w:hAnsi="Calibri"/>
              <w:sz w:val="22"/>
              <w:szCs w:val="22"/>
            </w:rPr>
            <w:tab/>
          </w:r>
          <w:r>
            <w:rPr>
              <w:rFonts w:cs="v4.2.0;Times New Roman"/>
            </w:rPr>
            <w:t>Correct behaviour at Time-out</w:t>
          </w:r>
          <w:r>
            <w:rPr/>
            <w:tab/>
          </w:r>
          <w:hyperlink w:anchor="__RefHeading___Toc535329061">
            <w:r>
              <w:rPr>
                <w:rStyle w:val="IndexLink"/>
              </w:rPr>
              <w:t>59</w:t>
            </w:r>
          </w:hyperlink>
        </w:p>
        <w:p>
          <w:pPr>
            <w:pStyle w:val="Contents4"/>
            <w:rPr>
              <w:rFonts w:ascii="Calibri" w:hAnsi="Calibri" w:eastAsia="Malgun Gothic;맑은 고딕" w:cs="Calibri"/>
              <w:sz w:val="22"/>
              <w:szCs w:val="22"/>
            </w:rPr>
          </w:pPr>
          <w:r>
            <w:rPr/>
            <w:t>6.3.2.4</w:t>
          </w:r>
          <w:r>
            <w:rPr>
              <w:rFonts w:eastAsia="Malgun Gothic;맑은 고딕" w:cs="Calibri" w:ascii="Calibri" w:hAnsi="Calibri"/>
              <w:sz w:val="22"/>
              <w:szCs w:val="22"/>
            </w:rPr>
            <w:tab/>
          </w:r>
          <w:r>
            <w:rPr>
              <w:rFonts w:cs="v4.2.0;Times New Roman"/>
            </w:rPr>
            <w:t>Correct behaviour when reaching maximum transmit power</w:t>
          </w:r>
          <w:r>
            <w:rPr/>
            <w:tab/>
          </w:r>
          <w:hyperlink w:anchor="__RefHeading___Toc535329062">
            <w:r>
              <w:rPr>
                <w:rStyle w:val="IndexLink"/>
              </w:rPr>
              <w:t>59</w:t>
            </w:r>
          </w:hyperlink>
        </w:p>
        <w:p>
          <w:pPr>
            <w:pStyle w:val="Contents4"/>
            <w:rPr>
              <w:rFonts w:ascii="Calibri" w:hAnsi="Calibri" w:eastAsia="Malgun Gothic;맑은 고딕" w:cs="Calibri"/>
              <w:sz w:val="22"/>
              <w:szCs w:val="22"/>
            </w:rPr>
          </w:pPr>
          <w:r>
            <w:rPr/>
            <w:t xml:space="preserve">6.3.2.5 </w:t>
          </w:r>
          <w:r>
            <w:rPr>
              <w:rFonts w:eastAsia="Malgun Gothic;맑은 고딕" w:cs="Calibri" w:ascii="Calibri" w:hAnsi="Calibri"/>
              <w:sz w:val="22"/>
              <w:szCs w:val="22"/>
            </w:rPr>
            <w:tab/>
          </w:r>
          <w:r>
            <w:rPr/>
            <w:t>Correct behaviour when selecting 2 or 10msec TTI length for Enhanced Uplink in CELL_FACH state and idle mode</w:t>
            <w:tab/>
          </w:r>
          <w:hyperlink w:anchor="__RefHeading___Toc535329063">
            <w:r>
              <w:rPr>
                <w:rStyle w:val="IndexLink"/>
              </w:rPr>
              <w:t>60</w:t>
            </w:r>
          </w:hyperlink>
        </w:p>
        <w:p>
          <w:pPr>
            <w:pStyle w:val="Contents2"/>
            <w:rPr>
              <w:rFonts w:ascii="Calibri" w:hAnsi="Calibri" w:eastAsia="Malgun Gothic;맑은 고딕" w:cs="Calibri"/>
              <w:sz w:val="22"/>
              <w:szCs w:val="22"/>
            </w:rPr>
          </w:pPr>
          <w:r>
            <w:rPr/>
            <w:t>6.4</w:t>
          </w:r>
          <w:r>
            <w:rPr>
              <w:rFonts w:eastAsia="Malgun Gothic;맑은 고딕" w:cs="Calibri" w:ascii="Calibri" w:hAnsi="Calibri"/>
              <w:sz w:val="22"/>
              <w:szCs w:val="22"/>
            </w:rPr>
            <w:tab/>
          </w:r>
          <w:r>
            <w:rPr>
              <w:rFonts w:cs="v4.2.0;Times New Roman"/>
            </w:rPr>
            <w:t>Transport format combination selection in UE</w:t>
          </w:r>
          <w:r>
            <w:rPr/>
            <w:tab/>
          </w:r>
          <w:hyperlink w:anchor="__RefHeading___Toc535329064">
            <w:r>
              <w:rPr>
                <w:rStyle w:val="IndexLink"/>
              </w:rPr>
              <w:t>60</w:t>
            </w:r>
          </w:hyperlink>
        </w:p>
        <w:p>
          <w:pPr>
            <w:pStyle w:val="Contents3"/>
            <w:rPr>
              <w:rFonts w:ascii="Calibri" w:hAnsi="Calibri" w:eastAsia="Malgun Gothic;맑은 고딕" w:cs="Calibri"/>
              <w:sz w:val="22"/>
              <w:szCs w:val="22"/>
            </w:rPr>
          </w:pPr>
          <w:r>
            <w:rPr/>
            <w:t>6.4.1</w:t>
          </w:r>
          <w:r>
            <w:rPr>
              <w:rFonts w:eastAsia="Malgun Gothic;맑은 고딕" w:cs="Calibri" w:ascii="Calibri" w:hAnsi="Calibri"/>
              <w:sz w:val="22"/>
              <w:szCs w:val="22"/>
            </w:rPr>
            <w:tab/>
          </w:r>
          <w:r>
            <w:rPr>
              <w:rFonts w:cs="v4.2.0;Times New Roman"/>
            </w:rPr>
            <w:t>Introduction</w:t>
          </w:r>
          <w:r>
            <w:rPr/>
            <w:tab/>
          </w:r>
          <w:hyperlink w:anchor="__RefHeading___Toc535329065">
            <w:r>
              <w:rPr>
                <w:rStyle w:val="IndexLink"/>
              </w:rPr>
              <w:t>60</w:t>
            </w:r>
          </w:hyperlink>
        </w:p>
        <w:p>
          <w:pPr>
            <w:pStyle w:val="Contents3"/>
            <w:rPr>
              <w:rFonts w:ascii="Calibri" w:hAnsi="Calibri" w:eastAsia="Malgun Gothic;맑은 고딕" w:cs="Calibri"/>
              <w:sz w:val="22"/>
              <w:szCs w:val="22"/>
            </w:rPr>
          </w:pPr>
          <w:r>
            <w:rPr/>
            <w:t>6.4.2</w:t>
          </w:r>
          <w:r>
            <w:rPr>
              <w:rFonts w:eastAsia="Malgun Gothic;맑은 고딕" w:cs="Calibri" w:ascii="Calibri" w:hAnsi="Calibri"/>
              <w:sz w:val="22"/>
              <w:szCs w:val="22"/>
            </w:rPr>
            <w:tab/>
          </w:r>
          <w:r>
            <w:rPr>
              <w:rFonts w:cs="v4.2.0;Times New Roman"/>
            </w:rPr>
            <w:t>Requirements</w:t>
          </w:r>
          <w:r>
            <w:rPr/>
            <w:tab/>
          </w:r>
          <w:hyperlink w:anchor="__RefHeading___Toc535329066">
            <w:r>
              <w:rPr>
                <w:rStyle w:val="IndexLink"/>
              </w:rPr>
              <w:t>60</w:t>
            </w:r>
          </w:hyperlink>
        </w:p>
        <w:p>
          <w:pPr>
            <w:pStyle w:val="Contents2"/>
            <w:rPr>
              <w:rFonts w:ascii="Calibri" w:hAnsi="Calibri" w:eastAsia="Malgun Gothic;맑은 고딕" w:cs="Calibri"/>
              <w:sz w:val="22"/>
              <w:szCs w:val="22"/>
            </w:rPr>
          </w:pPr>
          <w:r>
            <w:rPr/>
            <w:t>6.5</w:t>
          </w:r>
          <w:r>
            <w:rPr>
              <w:rFonts w:eastAsia="Malgun Gothic;맑은 고딕" w:cs="Calibri" w:ascii="Calibri" w:hAnsi="Calibri"/>
              <w:sz w:val="22"/>
              <w:szCs w:val="22"/>
            </w:rPr>
            <w:tab/>
          </w:r>
          <w:r>
            <w:rPr>
              <w:rFonts w:cs="v4.2.0;Times New Roman"/>
            </w:rPr>
            <w:t>Maximum allowed UL TX Power</w:t>
          </w:r>
          <w:r>
            <w:rPr/>
            <w:tab/>
          </w:r>
          <w:hyperlink w:anchor="__RefHeading___Toc535329067">
            <w:r>
              <w:rPr>
                <w:rStyle w:val="IndexLink"/>
              </w:rPr>
              <w:t>65</w:t>
            </w:r>
          </w:hyperlink>
        </w:p>
        <w:p>
          <w:pPr>
            <w:pStyle w:val="Contents2"/>
            <w:rPr>
              <w:rFonts w:ascii="Calibri" w:hAnsi="Calibri" w:eastAsia="Malgun Gothic;맑은 고딕" w:cs="Calibri"/>
              <w:sz w:val="22"/>
              <w:szCs w:val="22"/>
            </w:rPr>
          </w:pPr>
          <w:r>
            <w:rPr/>
            <w:t>6.6</w:t>
          </w:r>
          <w:r>
            <w:rPr>
              <w:rFonts w:eastAsia="Malgun Gothic;맑은 고딕" w:cs="Calibri" w:ascii="Calibri" w:hAnsi="Calibri"/>
              <w:sz w:val="22"/>
              <w:szCs w:val="22"/>
            </w:rPr>
            <w:tab/>
          </w:r>
          <w:r>
            <w:rPr>
              <w:rFonts w:cs="v5.0.0;Times New Roman"/>
            </w:rPr>
            <w:t>(void)</w:t>
          </w:r>
          <w:r>
            <w:rPr/>
            <w:tab/>
          </w:r>
          <w:hyperlink w:anchor="__RefHeading___Toc535329068">
            <w:r>
              <w:rPr>
                <w:rStyle w:val="IndexLink"/>
              </w:rPr>
              <w:t>66</w:t>
            </w:r>
          </w:hyperlink>
        </w:p>
        <w:p>
          <w:pPr>
            <w:pStyle w:val="Contents2"/>
            <w:rPr>
              <w:rFonts w:ascii="Calibri" w:hAnsi="Calibri" w:eastAsia="Malgun Gothic;맑은 고딕" w:cs="Calibri"/>
              <w:sz w:val="22"/>
              <w:szCs w:val="22"/>
            </w:rPr>
          </w:pPr>
          <w:r>
            <w:rPr/>
            <w:t>6.7 CSG Proximity Indication for E-UTRAN and UTRAN</w:t>
            <w:tab/>
          </w:r>
          <w:hyperlink w:anchor="__RefHeading___Toc535329069">
            <w:r>
              <w:rPr>
                <w:rStyle w:val="IndexLink"/>
              </w:rPr>
              <w:t>66</w:t>
            </w:r>
          </w:hyperlink>
        </w:p>
        <w:p>
          <w:pPr>
            <w:pStyle w:val="Contents3"/>
            <w:rPr>
              <w:rFonts w:ascii="Calibri" w:hAnsi="Calibri" w:eastAsia="Malgun Gothic;맑은 고딕" w:cs="Calibri"/>
              <w:sz w:val="22"/>
              <w:szCs w:val="22"/>
            </w:rPr>
          </w:pPr>
          <w:r>
            <w:rPr/>
            <w:t>6.7.1 Introduction</w:t>
            <w:tab/>
          </w:r>
          <w:hyperlink w:anchor="__RefHeading___Toc535329070">
            <w:r>
              <w:rPr>
                <w:rStyle w:val="IndexLink"/>
              </w:rPr>
              <w:t>66</w:t>
            </w:r>
          </w:hyperlink>
        </w:p>
        <w:p>
          <w:pPr>
            <w:pStyle w:val="Contents3"/>
            <w:rPr>
              <w:rFonts w:ascii="Calibri" w:hAnsi="Calibri" w:eastAsia="Malgun Gothic;맑은 고딕" w:cs="Calibri"/>
              <w:sz w:val="22"/>
              <w:szCs w:val="22"/>
            </w:rPr>
          </w:pPr>
          <w:r>
            <w:rPr/>
            <w:t>6.7.2 Requirements</w:t>
            <w:tab/>
          </w:r>
          <w:hyperlink w:anchor="__RefHeading___Toc535329071">
            <w:r>
              <w:rPr>
                <w:rStyle w:val="IndexLink"/>
              </w:rPr>
              <w:t>67</w:t>
            </w:r>
          </w:hyperlink>
        </w:p>
        <w:p>
          <w:pPr>
            <w:pStyle w:val="Contents2"/>
            <w:rPr>
              <w:rFonts w:ascii="Calibri" w:hAnsi="Calibri" w:eastAsia="Malgun Gothic;맑은 고딕" w:cs="Calibri"/>
              <w:sz w:val="22"/>
              <w:szCs w:val="22"/>
            </w:rPr>
          </w:pPr>
          <w:r>
            <w:rPr/>
            <w:t>6.8</w:t>
          </w:r>
          <w:r>
            <w:rPr>
              <w:rFonts w:eastAsia="Malgun Gothic;맑은 고딕" w:cs="Calibri" w:ascii="Calibri" w:hAnsi="Calibri"/>
              <w:sz w:val="22"/>
              <w:szCs w:val="22"/>
            </w:rPr>
            <w:tab/>
          </w:r>
          <w:r>
            <w:rPr>
              <w:rFonts w:cs="v4.2.0;Times New Roman"/>
            </w:rPr>
            <w:t>10ms Mode/20ms Mode switching in DCH</w:t>
          </w:r>
          <w:r>
            <w:rPr/>
            <w:tab/>
          </w:r>
          <w:hyperlink w:anchor="__RefHeading___Toc535329072">
            <w:r>
              <w:rPr>
                <w:rStyle w:val="IndexLink"/>
              </w:rPr>
              <w:t>67</w:t>
            </w:r>
          </w:hyperlink>
        </w:p>
        <w:p>
          <w:pPr>
            <w:pStyle w:val="Contents3"/>
            <w:rPr>
              <w:rFonts w:ascii="Calibri" w:hAnsi="Calibri" w:eastAsia="Malgun Gothic;맑은 고딕" w:cs="Calibri"/>
              <w:sz w:val="22"/>
              <w:szCs w:val="22"/>
            </w:rPr>
          </w:pPr>
          <w:r>
            <w:rPr/>
            <w:t>6.8.1</w:t>
          </w:r>
          <w:r>
            <w:rPr>
              <w:rFonts w:eastAsia="Malgun Gothic;맑은 고딕" w:cs="Calibri" w:ascii="Calibri" w:hAnsi="Calibri"/>
              <w:sz w:val="22"/>
              <w:szCs w:val="22"/>
            </w:rPr>
            <w:tab/>
          </w:r>
          <w:r>
            <w:rPr>
              <w:rFonts w:cs="v4.2.0;Times New Roman"/>
            </w:rPr>
            <w:t>Introduction</w:t>
          </w:r>
          <w:r>
            <w:rPr/>
            <w:tab/>
          </w:r>
          <w:hyperlink w:anchor="__RefHeading___Toc535329073">
            <w:r>
              <w:rPr>
                <w:rStyle w:val="IndexLink"/>
              </w:rPr>
              <w:t>67</w:t>
            </w:r>
          </w:hyperlink>
        </w:p>
        <w:p>
          <w:pPr>
            <w:pStyle w:val="Contents3"/>
            <w:rPr>
              <w:rFonts w:ascii="Calibri" w:hAnsi="Calibri" w:eastAsia="Malgun Gothic;맑은 고딕" w:cs="Calibri"/>
              <w:sz w:val="22"/>
              <w:szCs w:val="22"/>
            </w:rPr>
          </w:pPr>
          <w:r>
            <w:rPr/>
            <w:t>6.8.2</w:t>
          </w:r>
          <w:r>
            <w:rPr>
              <w:rFonts w:eastAsia="Malgun Gothic;맑은 고딕" w:cs="Calibri" w:ascii="Calibri" w:hAnsi="Calibri"/>
              <w:sz w:val="22"/>
              <w:szCs w:val="22"/>
            </w:rPr>
            <w:tab/>
          </w:r>
          <w:r>
            <w:rPr>
              <w:rFonts w:cs="v4.2.0;Times New Roman"/>
            </w:rPr>
            <w:t>Requirements</w:t>
          </w:r>
          <w:r>
            <w:rPr/>
            <w:tab/>
          </w:r>
          <w:hyperlink w:anchor="__RefHeading___Toc535329074">
            <w:r>
              <w:rPr>
                <w:rStyle w:val="IndexLink"/>
              </w:rPr>
              <w:t>67</w:t>
            </w:r>
          </w:hyperlink>
        </w:p>
        <w:p>
          <w:pPr>
            <w:pStyle w:val="Contents1"/>
            <w:rPr>
              <w:rFonts w:ascii="Calibri" w:hAnsi="Calibri" w:eastAsia="Malgun Gothic;맑은 고딕" w:cs="Calibri"/>
              <w:szCs w:val="22"/>
            </w:rPr>
          </w:pPr>
          <w:r>
            <w:rPr/>
            <w:t>7</w:t>
          </w:r>
          <w:r>
            <w:rPr>
              <w:rFonts w:eastAsia="Malgun Gothic;맑은 고딕" w:cs="Calibri" w:ascii="Calibri" w:hAnsi="Calibri"/>
              <w:szCs w:val="22"/>
            </w:rPr>
            <w:tab/>
          </w:r>
          <w:r>
            <w:rPr>
              <w:rFonts w:cs="v4.2.0;Times New Roman"/>
            </w:rPr>
            <w:t>Timing and Signalling characteristics</w:t>
          </w:r>
          <w:r>
            <w:rPr/>
            <w:tab/>
          </w:r>
          <w:hyperlink w:anchor="__RefHeading___Toc535329075">
            <w:r>
              <w:rPr>
                <w:rStyle w:val="IndexLink"/>
              </w:rPr>
              <w:t>67</w:t>
            </w:r>
          </w:hyperlink>
        </w:p>
        <w:p>
          <w:pPr>
            <w:pStyle w:val="Contents2"/>
            <w:rPr>
              <w:rFonts w:ascii="Calibri" w:hAnsi="Calibri" w:eastAsia="Malgun Gothic;맑은 고딕" w:cs="Calibri"/>
              <w:sz w:val="22"/>
              <w:szCs w:val="22"/>
            </w:rPr>
          </w:pPr>
          <w:r>
            <w:rPr/>
            <w:t>7.1</w:t>
          </w:r>
          <w:r>
            <w:rPr>
              <w:rFonts w:eastAsia="Malgun Gothic;맑은 고딕" w:cs="Calibri" w:ascii="Calibri" w:hAnsi="Calibri"/>
              <w:sz w:val="22"/>
              <w:szCs w:val="22"/>
            </w:rPr>
            <w:tab/>
          </w:r>
          <w:r>
            <w:rPr>
              <w:rFonts w:cs="v4.2.0;Times New Roman"/>
            </w:rPr>
            <w:t>UE Transmit Timing</w:t>
          </w:r>
          <w:r>
            <w:rPr/>
            <w:tab/>
          </w:r>
          <w:hyperlink w:anchor="__RefHeading___Toc535329076">
            <w:r>
              <w:rPr>
                <w:rStyle w:val="IndexLink"/>
              </w:rPr>
              <w:t>67</w:t>
            </w:r>
          </w:hyperlink>
        </w:p>
        <w:p>
          <w:pPr>
            <w:pStyle w:val="Contents3"/>
            <w:rPr>
              <w:rFonts w:ascii="Calibri" w:hAnsi="Calibri" w:eastAsia="Malgun Gothic;맑은 고딕" w:cs="Calibri"/>
              <w:sz w:val="22"/>
              <w:szCs w:val="22"/>
            </w:rPr>
          </w:pPr>
          <w:r>
            <w:rPr/>
            <w:t>7.1.1</w:t>
          </w:r>
          <w:r>
            <w:rPr>
              <w:rFonts w:eastAsia="Malgun Gothic;맑은 고딕" w:cs="Calibri" w:ascii="Calibri" w:hAnsi="Calibri"/>
              <w:sz w:val="22"/>
              <w:szCs w:val="22"/>
            </w:rPr>
            <w:tab/>
          </w:r>
          <w:r>
            <w:rPr>
              <w:rFonts w:cs="v4.2.0;Times New Roman"/>
            </w:rPr>
            <w:t>Introduction</w:t>
          </w:r>
          <w:r>
            <w:rPr/>
            <w:tab/>
          </w:r>
          <w:hyperlink w:anchor="__RefHeading___Toc535329077">
            <w:r>
              <w:rPr>
                <w:rStyle w:val="IndexLink"/>
              </w:rPr>
              <w:t>67</w:t>
            </w:r>
          </w:hyperlink>
        </w:p>
        <w:p>
          <w:pPr>
            <w:pStyle w:val="Contents3"/>
            <w:rPr>
              <w:rFonts w:ascii="Calibri" w:hAnsi="Calibri" w:eastAsia="Malgun Gothic;맑은 고딕" w:cs="Calibri"/>
              <w:sz w:val="22"/>
              <w:szCs w:val="22"/>
            </w:rPr>
          </w:pPr>
          <w:r>
            <w:rPr/>
            <w:t>7.1.2</w:t>
          </w:r>
          <w:r>
            <w:rPr>
              <w:rFonts w:eastAsia="Malgun Gothic;맑은 고딕" w:cs="Calibri" w:ascii="Calibri" w:hAnsi="Calibri"/>
              <w:sz w:val="22"/>
              <w:szCs w:val="22"/>
            </w:rPr>
            <w:tab/>
          </w:r>
          <w:r>
            <w:rPr>
              <w:rFonts w:cs="v4.2.0;Times New Roman"/>
            </w:rPr>
            <w:t>Requirements</w:t>
          </w:r>
          <w:r>
            <w:rPr/>
            <w:tab/>
          </w:r>
          <w:hyperlink w:anchor="__RefHeading___Toc535329078">
            <w:r>
              <w:rPr>
                <w:rStyle w:val="IndexLink"/>
              </w:rPr>
              <w:t>68</w:t>
            </w:r>
          </w:hyperlink>
        </w:p>
        <w:p>
          <w:pPr>
            <w:pStyle w:val="Contents2"/>
            <w:rPr>
              <w:rFonts w:ascii="Calibri" w:hAnsi="Calibri" w:eastAsia="Malgun Gothic;맑은 고딕" w:cs="Calibri"/>
              <w:sz w:val="22"/>
              <w:szCs w:val="22"/>
            </w:rPr>
          </w:pPr>
          <w:r>
            <w:rPr/>
            <w:t>7.2</w:t>
          </w:r>
          <w:r>
            <w:rPr>
              <w:rFonts w:eastAsia="Malgun Gothic;맑은 고딕" w:cs="Calibri" w:ascii="Calibri" w:hAnsi="Calibri"/>
              <w:sz w:val="22"/>
              <w:szCs w:val="22"/>
            </w:rPr>
            <w:tab/>
          </w:r>
          <w:r>
            <w:rPr/>
            <w:t>UE Receive - Transmit Time Difference</w:t>
            <w:tab/>
          </w:r>
          <w:hyperlink w:anchor="__RefHeading___Toc535329079">
            <w:r>
              <w:rPr>
                <w:rStyle w:val="IndexLink"/>
              </w:rPr>
              <w:t>68</w:t>
            </w:r>
          </w:hyperlink>
        </w:p>
        <w:p>
          <w:pPr>
            <w:pStyle w:val="Contents3"/>
            <w:rPr>
              <w:rFonts w:ascii="Calibri" w:hAnsi="Calibri" w:eastAsia="Malgun Gothic;맑은 고딕" w:cs="Calibri"/>
              <w:sz w:val="22"/>
              <w:szCs w:val="22"/>
            </w:rPr>
          </w:pPr>
          <w:r>
            <w:rPr/>
            <w:t>7.2.1</w:t>
          </w:r>
          <w:r>
            <w:rPr>
              <w:rFonts w:eastAsia="Malgun Gothic;맑은 고딕" w:cs="Calibri" w:ascii="Calibri" w:hAnsi="Calibri"/>
              <w:sz w:val="22"/>
              <w:szCs w:val="22"/>
            </w:rPr>
            <w:tab/>
          </w:r>
          <w:r>
            <w:rPr/>
            <w:t>Introduction</w:t>
            <w:tab/>
          </w:r>
          <w:hyperlink w:anchor="__RefHeading___Toc535329080">
            <w:r>
              <w:rPr>
                <w:rStyle w:val="IndexLink"/>
              </w:rPr>
              <w:t>68</w:t>
            </w:r>
          </w:hyperlink>
        </w:p>
        <w:p>
          <w:pPr>
            <w:pStyle w:val="Contents3"/>
            <w:rPr>
              <w:rFonts w:ascii="Calibri" w:hAnsi="Calibri" w:eastAsia="Malgun Gothic;맑은 고딕" w:cs="Calibri"/>
              <w:sz w:val="22"/>
              <w:szCs w:val="22"/>
            </w:rPr>
          </w:pPr>
          <w:r>
            <w:rPr/>
            <w:t>7.2.2</w:t>
          </w:r>
          <w:r>
            <w:rPr>
              <w:rFonts w:eastAsia="Malgun Gothic;맑은 고딕" w:cs="Calibri" w:ascii="Calibri" w:hAnsi="Calibri"/>
              <w:sz w:val="22"/>
              <w:szCs w:val="22"/>
            </w:rPr>
            <w:tab/>
          </w:r>
          <w:r>
            <w:rPr/>
            <w:t>Requirements</w:t>
            <w:tab/>
          </w:r>
          <w:hyperlink w:anchor="__RefHeading___Toc535329081">
            <w:r>
              <w:rPr>
                <w:rStyle w:val="IndexLink"/>
              </w:rPr>
              <w:t>69</w:t>
            </w:r>
          </w:hyperlink>
        </w:p>
        <w:p>
          <w:pPr>
            <w:pStyle w:val="Contents2"/>
            <w:rPr>
              <w:rFonts w:ascii="Calibri" w:hAnsi="Calibri" w:eastAsia="Malgun Gothic;맑은 고딕" w:cs="Calibri"/>
              <w:sz w:val="22"/>
              <w:szCs w:val="22"/>
            </w:rPr>
          </w:pPr>
          <w:r>
            <w:rPr/>
            <w:t>7.3</w:t>
          </w:r>
          <w:r>
            <w:rPr>
              <w:rFonts w:eastAsia="Malgun Gothic;맑은 고딕" w:cs="Calibri" w:ascii="Calibri" w:hAnsi="Calibri"/>
              <w:sz w:val="22"/>
              <w:szCs w:val="22"/>
            </w:rPr>
            <w:tab/>
          </w:r>
          <w:r>
            <w:rPr/>
            <w:t>UE timer accuracy</w:t>
            <w:tab/>
          </w:r>
          <w:hyperlink w:anchor="__RefHeading___Toc535329082">
            <w:r>
              <w:rPr>
                <w:rStyle w:val="IndexLink"/>
              </w:rPr>
              <w:t>69</w:t>
            </w:r>
          </w:hyperlink>
        </w:p>
        <w:p>
          <w:pPr>
            <w:pStyle w:val="Contents3"/>
            <w:rPr>
              <w:rFonts w:ascii="Calibri" w:hAnsi="Calibri" w:eastAsia="Malgun Gothic;맑은 고딕" w:cs="Calibri"/>
              <w:sz w:val="22"/>
              <w:szCs w:val="22"/>
            </w:rPr>
          </w:pPr>
          <w:r>
            <w:rPr/>
            <w:t>7.3.1</w:t>
          </w:r>
          <w:r>
            <w:rPr>
              <w:rFonts w:eastAsia="Malgun Gothic;맑은 고딕" w:cs="Calibri" w:ascii="Calibri" w:hAnsi="Calibri"/>
              <w:sz w:val="22"/>
              <w:szCs w:val="22"/>
            </w:rPr>
            <w:tab/>
          </w:r>
          <w:r>
            <w:rPr>
              <w:rFonts w:cs="v3.7.0;Times New Roman"/>
            </w:rPr>
            <w:t>Introduction</w:t>
          </w:r>
          <w:r>
            <w:rPr/>
            <w:tab/>
          </w:r>
          <w:hyperlink w:anchor="__RefHeading___Toc535329083">
            <w:r>
              <w:rPr>
                <w:rStyle w:val="IndexLink"/>
              </w:rPr>
              <w:t>69</w:t>
            </w:r>
          </w:hyperlink>
        </w:p>
        <w:p>
          <w:pPr>
            <w:pStyle w:val="Contents3"/>
            <w:rPr>
              <w:rFonts w:ascii="Calibri" w:hAnsi="Calibri" w:eastAsia="Malgun Gothic;맑은 고딕" w:cs="Calibri"/>
              <w:sz w:val="22"/>
              <w:szCs w:val="22"/>
            </w:rPr>
          </w:pPr>
          <w:r>
            <w:rPr/>
            <w:t>7.3.2</w:t>
          </w:r>
          <w:r>
            <w:rPr>
              <w:rFonts w:eastAsia="Malgun Gothic;맑은 고딕" w:cs="Calibri" w:ascii="Calibri" w:hAnsi="Calibri"/>
              <w:sz w:val="22"/>
              <w:szCs w:val="22"/>
            </w:rPr>
            <w:tab/>
          </w:r>
          <w:r>
            <w:rPr>
              <w:rFonts w:cs="v3.7.0;Times New Roman"/>
            </w:rPr>
            <w:t>Requirements</w:t>
          </w:r>
          <w:r>
            <w:rPr/>
            <w:tab/>
          </w:r>
          <w:hyperlink w:anchor="__RefHeading___Toc535329084">
            <w:r>
              <w:rPr>
                <w:rStyle w:val="IndexLink"/>
              </w:rPr>
              <w:t>69</w:t>
            </w:r>
          </w:hyperlink>
        </w:p>
        <w:p>
          <w:pPr>
            <w:pStyle w:val="Contents2"/>
            <w:rPr>
              <w:rFonts w:ascii="Calibri" w:hAnsi="Calibri" w:eastAsia="Malgun Gothic;맑은 고딕" w:cs="Calibri"/>
              <w:sz w:val="22"/>
              <w:szCs w:val="22"/>
            </w:rPr>
          </w:pPr>
          <w:r>
            <w:rPr/>
            <w:t>7.4</w:t>
          </w:r>
          <w:r>
            <w:rPr>
              <w:rFonts w:eastAsia="Malgun Gothic;맑은 고딕" w:cs="Calibri" w:ascii="Calibri" w:hAnsi="Calibri"/>
              <w:sz w:val="22"/>
              <w:szCs w:val="22"/>
            </w:rPr>
            <w:tab/>
          </w:r>
          <w:r>
            <w:rPr/>
            <w:t>PRACH Burst timing accuracy</w:t>
            <w:tab/>
          </w:r>
          <w:hyperlink w:anchor="__RefHeading___Toc535329085">
            <w:r>
              <w:rPr>
                <w:rStyle w:val="IndexLink"/>
              </w:rPr>
              <w:t>69</w:t>
            </w:r>
          </w:hyperlink>
        </w:p>
        <w:p>
          <w:pPr>
            <w:pStyle w:val="Contents3"/>
            <w:rPr>
              <w:rFonts w:ascii="Calibri" w:hAnsi="Calibri" w:eastAsia="Malgun Gothic;맑은 고딕" w:cs="Calibri"/>
              <w:sz w:val="22"/>
              <w:szCs w:val="22"/>
            </w:rPr>
          </w:pPr>
          <w:r>
            <w:rPr/>
            <w:t>7.4.1</w:t>
          </w:r>
          <w:r>
            <w:rPr>
              <w:rFonts w:eastAsia="Malgun Gothic;맑은 고딕" w:cs="Calibri" w:ascii="Calibri" w:hAnsi="Calibri"/>
              <w:sz w:val="22"/>
              <w:szCs w:val="22"/>
            </w:rPr>
            <w:tab/>
          </w:r>
          <w:r>
            <w:rPr/>
            <w:t>Introduction</w:t>
            <w:tab/>
          </w:r>
          <w:hyperlink w:anchor="__RefHeading___Toc535329086">
            <w:r>
              <w:rPr>
                <w:rStyle w:val="IndexLink"/>
              </w:rPr>
              <w:t>69</w:t>
            </w:r>
          </w:hyperlink>
        </w:p>
        <w:p>
          <w:pPr>
            <w:pStyle w:val="Contents3"/>
            <w:rPr>
              <w:rFonts w:ascii="Calibri" w:hAnsi="Calibri" w:eastAsia="Malgun Gothic;맑은 고딕" w:cs="Calibri"/>
              <w:sz w:val="22"/>
              <w:szCs w:val="22"/>
            </w:rPr>
          </w:pPr>
          <w:r>
            <w:rPr/>
            <w:t>7.4.2</w:t>
          </w:r>
          <w:r>
            <w:rPr>
              <w:rFonts w:cs="Calibri" w:ascii="Calibri" w:hAnsi="Calibri"/>
              <w:sz w:val="22"/>
              <w:szCs w:val="22"/>
            </w:rPr>
            <w:tab/>
          </w:r>
          <w:r>
            <w:rPr>
              <w:rFonts w:eastAsia="MS Mincho;ＭＳ 明朝"/>
            </w:rPr>
            <w:t>Requirements</w:t>
          </w:r>
          <w:r>
            <w:rPr/>
            <w:tab/>
          </w:r>
          <w:hyperlink w:anchor="__RefHeading___Toc535329087">
            <w:r>
              <w:rPr>
                <w:rStyle w:val="IndexLink"/>
              </w:rPr>
              <w:t>69</w:t>
            </w:r>
          </w:hyperlink>
        </w:p>
        <w:p>
          <w:pPr>
            <w:pStyle w:val="Contents1"/>
            <w:rPr>
              <w:rFonts w:ascii="Calibri" w:hAnsi="Calibri" w:eastAsia="Malgun Gothic;맑은 고딕" w:cs="Calibri"/>
              <w:szCs w:val="22"/>
            </w:rPr>
          </w:pPr>
          <w:r>
            <w:rPr/>
            <w:t>8</w:t>
          </w:r>
          <w:r>
            <w:rPr>
              <w:rFonts w:eastAsia="Malgun Gothic;맑은 고딕" w:cs="Calibri" w:ascii="Calibri" w:hAnsi="Calibri"/>
              <w:szCs w:val="22"/>
            </w:rPr>
            <w:tab/>
          </w:r>
          <w:r>
            <w:rPr>
              <w:rFonts w:cs="v4.2.0;Times New Roman"/>
            </w:rPr>
            <w:t>UE Measurements Procedures</w:t>
          </w:r>
          <w:r>
            <w:rPr/>
            <w:tab/>
          </w:r>
          <w:hyperlink w:anchor="__RefHeading___Toc535329088">
            <w:r>
              <w:rPr>
                <w:rStyle w:val="IndexLink"/>
              </w:rPr>
              <w:t>70</w:t>
            </w:r>
          </w:hyperlink>
        </w:p>
        <w:p>
          <w:pPr>
            <w:pStyle w:val="Contents2"/>
            <w:rPr>
              <w:rFonts w:ascii="Calibri" w:hAnsi="Calibri" w:eastAsia="Malgun Gothic;맑은 고딕" w:cs="Calibri"/>
              <w:sz w:val="22"/>
              <w:szCs w:val="22"/>
            </w:rPr>
          </w:pPr>
          <w:r>
            <w:rPr/>
            <w:t>8.1</w:t>
          </w:r>
          <w:r>
            <w:rPr>
              <w:rFonts w:eastAsia="Malgun Gothic;맑은 고딕" w:cs="Calibri" w:ascii="Calibri" w:hAnsi="Calibri"/>
              <w:sz w:val="22"/>
              <w:szCs w:val="22"/>
            </w:rPr>
            <w:tab/>
          </w:r>
          <w:r>
            <w:rPr>
              <w:rFonts w:cs="v4.2.0;Times New Roman"/>
            </w:rPr>
            <w:t>General Measurement Requirements in CELL_DCH State</w:t>
          </w:r>
          <w:r>
            <w:rPr/>
            <w:tab/>
          </w:r>
          <w:hyperlink w:anchor="__RefHeading___Toc535329089">
            <w:r>
              <w:rPr>
                <w:rStyle w:val="IndexLink"/>
              </w:rPr>
              <w:t>70</w:t>
            </w:r>
          </w:hyperlink>
        </w:p>
        <w:p>
          <w:pPr>
            <w:pStyle w:val="Contents3"/>
            <w:rPr>
              <w:rFonts w:ascii="Calibri" w:hAnsi="Calibri" w:eastAsia="Malgun Gothic;맑은 고딕" w:cs="Calibri"/>
              <w:sz w:val="22"/>
              <w:szCs w:val="22"/>
            </w:rPr>
          </w:pPr>
          <w:r>
            <w:rPr/>
            <w:t>8.1.1</w:t>
          </w:r>
          <w:r>
            <w:rPr>
              <w:rFonts w:eastAsia="Malgun Gothic;맑은 고딕" w:cs="Calibri" w:ascii="Calibri" w:hAnsi="Calibri"/>
              <w:sz w:val="22"/>
              <w:szCs w:val="22"/>
            </w:rPr>
            <w:tab/>
          </w:r>
          <w:r>
            <w:rPr>
              <w:rFonts w:cs="v4.2.0;Times New Roman"/>
            </w:rPr>
            <w:t>Introduction</w:t>
          </w:r>
          <w:r>
            <w:rPr/>
            <w:tab/>
          </w:r>
          <w:hyperlink w:anchor="__RefHeading___Toc535329090">
            <w:r>
              <w:rPr>
                <w:rStyle w:val="IndexLink"/>
              </w:rPr>
              <w:t>70</w:t>
            </w:r>
          </w:hyperlink>
        </w:p>
        <w:p>
          <w:pPr>
            <w:pStyle w:val="Contents3"/>
            <w:rPr>
              <w:rFonts w:ascii="Calibri" w:hAnsi="Calibri" w:eastAsia="Malgun Gothic;맑은 고딕" w:cs="Calibri"/>
              <w:sz w:val="22"/>
              <w:szCs w:val="22"/>
            </w:rPr>
          </w:pPr>
          <w:r>
            <w:rPr/>
            <w:t>8.1.2</w:t>
          </w:r>
          <w:r>
            <w:rPr>
              <w:rFonts w:eastAsia="Malgun Gothic;맑은 고딕" w:cs="Calibri" w:ascii="Calibri" w:hAnsi="Calibri"/>
              <w:sz w:val="22"/>
              <w:szCs w:val="22"/>
            </w:rPr>
            <w:tab/>
          </w:r>
          <w:r>
            <w:rPr>
              <w:rFonts w:cs="v4.2.0;Times New Roman"/>
            </w:rPr>
            <w:t>Requirements</w:t>
          </w:r>
          <w:r>
            <w:rPr/>
            <w:tab/>
          </w:r>
          <w:hyperlink w:anchor="__RefHeading___Toc535329091">
            <w:r>
              <w:rPr>
                <w:rStyle w:val="IndexLink"/>
              </w:rPr>
              <w:t>70</w:t>
            </w:r>
          </w:hyperlink>
        </w:p>
        <w:p>
          <w:pPr>
            <w:pStyle w:val="Contents4"/>
            <w:rPr>
              <w:rFonts w:ascii="Calibri" w:hAnsi="Calibri" w:eastAsia="Malgun Gothic;맑은 고딕" w:cs="Calibri"/>
              <w:sz w:val="22"/>
              <w:szCs w:val="22"/>
            </w:rPr>
          </w:pPr>
          <w:r>
            <w:rPr/>
            <w:t>8.1.2.1</w:t>
          </w:r>
          <w:r>
            <w:rPr>
              <w:rFonts w:eastAsia="Malgun Gothic;맑은 고딕" w:cs="Calibri" w:ascii="Calibri" w:hAnsi="Calibri"/>
              <w:sz w:val="22"/>
              <w:szCs w:val="22"/>
            </w:rPr>
            <w:tab/>
          </w:r>
          <w:r>
            <w:rPr>
              <w:rFonts w:cs="v4.2.0;Times New Roman"/>
            </w:rPr>
            <w:t>UE Measurement Capability</w:t>
          </w:r>
          <w:r>
            <w:rPr/>
            <w:tab/>
          </w:r>
          <w:hyperlink w:anchor="__RefHeading___Toc535329092">
            <w:r>
              <w:rPr>
                <w:rStyle w:val="IndexLink"/>
              </w:rPr>
              <w:t>70</w:t>
            </w:r>
          </w:hyperlink>
        </w:p>
        <w:p>
          <w:pPr>
            <w:pStyle w:val="Contents4"/>
            <w:rPr>
              <w:rFonts w:ascii="Calibri" w:hAnsi="Calibri" w:eastAsia="Malgun Gothic;맑은 고딕" w:cs="Calibri"/>
              <w:sz w:val="22"/>
              <w:szCs w:val="22"/>
            </w:rPr>
          </w:pPr>
          <w:r>
            <w:rPr/>
            <w:t>8.1.2.1a</w:t>
          </w:r>
          <w:r>
            <w:rPr>
              <w:rFonts w:eastAsia="Malgun Gothic;맑은 고딕" w:cs="Calibri" w:ascii="Calibri" w:hAnsi="Calibri"/>
              <w:sz w:val="22"/>
              <w:szCs w:val="22"/>
            </w:rPr>
            <w:tab/>
          </w:r>
          <w:r>
            <w:rPr>
              <w:rFonts w:cs="v4.2.0;Times New Roman"/>
            </w:rPr>
            <w:t>UE Measurement Capability (Increased UE carrier monitoring)</w:t>
          </w:r>
          <w:r>
            <w:rPr/>
            <w:tab/>
          </w:r>
          <w:hyperlink w:anchor="__RefHeading___Toc535329093">
            <w:r>
              <w:rPr>
                <w:rStyle w:val="IndexLink"/>
              </w:rPr>
              <w:t>72</w:t>
            </w:r>
          </w:hyperlink>
        </w:p>
        <w:p>
          <w:pPr>
            <w:pStyle w:val="Contents4"/>
            <w:rPr>
              <w:rFonts w:ascii="Calibri" w:hAnsi="Calibri" w:eastAsia="Malgun Gothic;맑은 고딕" w:cs="Calibri"/>
              <w:sz w:val="22"/>
              <w:szCs w:val="22"/>
            </w:rPr>
          </w:pPr>
          <w:r>
            <w:rPr/>
            <w:t>8.1.2.2</w:t>
          </w:r>
          <w:r>
            <w:rPr>
              <w:rFonts w:eastAsia="Malgun Gothic;맑은 고딕" w:cs="Calibri" w:ascii="Calibri" w:hAnsi="Calibri"/>
              <w:sz w:val="22"/>
              <w:szCs w:val="22"/>
            </w:rPr>
            <w:tab/>
          </w:r>
          <w:r>
            <w:rPr>
              <w:rFonts w:cs="v4.2.0;Times New Roman"/>
            </w:rPr>
            <w:t>FDD intra frequency measurements</w:t>
          </w:r>
          <w:r>
            <w:rPr/>
            <w:tab/>
          </w:r>
          <w:hyperlink w:anchor="__RefHeading___Toc535329094">
            <w:r>
              <w:rPr>
                <w:rStyle w:val="IndexLink"/>
              </w:rPr>
              <w:t>72</w:t>
            </w:r>
          </w:hyperlink>
        </w:p>
        <w:p>
          <w:pPr>
            <w:pStyle w:val="Contents5"/>
            <w:rPr>
              <w:rFonts w:ascii="Calibri" w:hAnsi="Calibri" w:eastAsia="Malgun Gothic;맑은 고딕" w:cs="Calibri"/>
              <w:sz w:val="22"/>
              <w:szCs w:val="22"/>
            </w:rPr>
          </w:pPr>
          <w:r>
            <w:rPr/>
            <w:t>8.1.2.2.1</w:t>
          </w:r>
          <w:r>
            <w:rPr>
              <w:rFonts w:eastAsia="Malgun Gothic;맑은 고딕" w:cs="Calibri" w:ascii="Calibri" w:hAnsi="Calibri"/>
              <w:sz w:val="22"/>
              <w:szCs w:val="22"/>
            </w:rPr>
            <w:tab/>
          </w:r>
          <w:r>
            <w:rPr>
              <w:rFonts w:cs="v4.2.0;Times New Roman"/>
            </w:rPr>
            <w:t>Identification of a new cell</w:t>
          </w:r>
          <w:r>
            <w:rPr/>
            <w:tab/>
          </w:r>
          <w:hyperlink w:anchor="__RefHeading___Toc535329095">
            <w:r>
              <w:rPr>
                <w:rStyle w:val="IndexLink"/>
              </w:rPr>
              <w:t>72</w:t>
            </w:r>
          </w:hyperlink>
        </w:p>
        <w:p>
          <w:pPr>
            <w:pStyle w:val="Contents6"/>
            <w:rPr>
              <w:rFonts w:ascii="Calibri" w:hAnsi="Calibri" w:eastAsia="Malgun Gothic;맑은 고딕" w:cs="Calibri"/>
              <w:sz w:val="22"/>
              <w:szCs w:val="22"/>
            </w:rPr>
          </w:pPr>
          <w:r>
            <w:rPr/>
            <w:t>8.1.2.2.1.1</w:t>
          </w:r>
          <w:r>
            <w:rPr>
              <w:rFonts w:eastAsia="Malgun Gothic;맑은 고딕" w:cs="Calibri" w:ascii="Calibri" w:hAnsi="Calibri"/>
              <w:sz w:val="22"/>
              <w:szCs w:val="22"/>
            </w:rPr>
            <w:tab/>
          </w:r>
          <w:r>
            <w:rPr/>
            <w:t>Identification of a new cell using IPDL gaps</w:t>
            <w:tab/>
          </w:r>
          <w:hyperlink w:anchor="__RefHeading___Toc535329096">
            <w:r>
              <w:rPr>
                <w:rStyle w:val="IndexLink"/>
              </w:rPr>
              <w:t>73</w:t>
            </w:r>
          </w:hyperlink>
        </w:p>
        <w:p>
          <w:pPr>
            <w:pStyle w:val="Contents5"/>
            <w:rPr>
              <w:rFonts w:ascii="Calibri" w:hAnsi="Calibri" w:eastAsia="Malgun Gothic;맑은 고딕" w:cs="Calibri"/>
              <w:sz w:val="22"/>
              <w:szCs w:val="22"/>
            </w:rPr>
          </w:pPr>
          <w:r>
            <w:rPr/>
            <w:t>8.1.2.2.2</w:t>
          </w:r>
          <w:r>
            <w:rPr>
              <w:rFonts w:eastAsia="Malgun Gothic;맑은 고딕" w:cs="Calibri" w:ascii="Calibri" w:hAnsi="Calibri"/>
              <w:sz w:val="22"/>
              <w:szCs w:val="22"/>
            </w:rPr>
            <w:tab/>
          </w:r>
          <w:r>
            <w:rPr>
              <w:rFonts w:cs="v4.2.0;Times New Roman"/>
            </w:rPr>
            <w:t>UE CPICH measurement capability</w:t>
          </w:r>
          <w:r>
            <w:rPr/>
            <w:tab/>
          </w:r>
          <w:hyperlink w:anchor="__RefHeading___Toc535329097">
            <w:r>
              <w:rPr>
                <w:rStyle w:val="IndexLink"/>
              </w:rPr>
              <w:t>73</w:t>
            </w:r>
          </w:hyperlink>
        </w:p>
        <w:p>
          <w:pPr>
            <w:pStyle w:val="Contents6"/>
            <w:rPr>
              <w:rFonts w:ascii="Calibri" w:hAnsi="Calibri" w:eastAsia="Malgun Gothic;맑은 고딕" w:cs="Calibri"/>
              <w:sz w:val="22"/>
              <w:szCs w:val="22"/>
            </w:rPr>
          </w:pPr>
          <w:r>
            <w:rPr/>
            <w:t>8.1.2.2.2.1</w:t>
          </w:r>
          <w:r>
            <w:rPr>
              <w:rFonts w:eastAsia="Malgun Gothic;맑은 고딕" w:cs="Calibri" w:ascii="Calibri" w:hAnsi="Calibri"/>
              <w:sz w:val="22"/>
              <w:szCs w:val="22"/>
            </w:rPr>
            <w:tab/>
          </w:r>
          <w:r>
            <w:rPr/>
            <w:t>Capabilities for measurements during IPDL gaps</w:t>
            <w:tab/>
          </w:r>
          <w:hyperlink w:anchor="__RefHeading___Toc535329098">
            <w:r>
              <w:rPr>
                <w:rStyle w:val="IndexLink"/>
              </w:rPr>
              <w:t>74</w:t>
            </w:r>
          </w:hyperlink>
        </w:p>
        <w:p>
          <w:pPr>
            <w:pStyle w:val="Contents5"/>
            <w:rPr>
              <w:rFonts w:ascii="Calibri" w:hAnsi="Calibri" w:eastAsia="Malgun Gothic;맑은 고딕" w:cs="Calibri"/>
              <w:sz w:val="22"/>
              <w:szCs w:val="22"/>
            </w:rPr>
          </w:pPr>
          <w:r>
            <w:rPr/>
            <w:t>8.1.2.2.3</w:t>
          </w:r>
          <w:r>
            <w:rPr>
              <w:rFonts w:eastAsia="Malgun Gothic;맑은 고딕" w:cs="Calibri" w:ascii="Calibri" w:hAnsi="Calibri"/>
              <w:sz w:val="22"/>
              <w:szCs w:val="22"/>
            </w:rPr>
            <w:tab/>
          </w:r>
          <w:r>
            <w:rPr>
              <w:rFonts w:cs="v4.2.0;Times New Roman"/>
            </w:rPr>
            <w:t>Periodic Reporting</w:t>
          </w:r>
          <w:r>
            <w:rPr/>
            <w:tab/>
          </w:r>
          <w:hyperlink w:anchor="__RefHeading___Toc535329099">
            <w:r>
              <w:rPr>
                <w:rStyle w:val="IndexLink"/>
              </w:rPr>
              <w:t>74</w:t>
            </w:r>
          </w:hyperlink>
        </w:p>
        <w:p>
          <w:pPr>
            <w:pStyle w:val="Contents5"/>
            <w:rPr>
              <w:rFonts w:ascii="Calibri" w:hAnsi="Calibri" w:eastAsia="Malgun Gothic;맑은 고딕" w:cs="Calibri"/>
              <w:sz w:val="22"/>
              <w:szCs w:val="22"/>
            </w:rPr>
          </w:pPr>
          <w:r>
            <w:rPr/>
            <w:t>8.1.2.2.4</w:t>
          </w:r>
          <w:r>
            <w:rPr>
              <w:rFonts w:eastAsia="Malgun Gothic;맑은 고딕" w:cs="Calibri" w:ascii="Calibri" w:hAnsi="Calibri"/>
              <w:sz w:val="22"/>
              <w:szCs w:val="22"/>
            </w:rPr>
            <w:tab/>
          </w:r>
          <w:r>
            <w:rPr>
              <w:rFonts w:cs="v4.2.0;Times New Roman"/>
            </w:rPr>
            <w:t>Event-triggered Periodic Reporting</w:t>
          </w:r>
          <w:r>
            <w:rPr/>
            <w:tab/>
          </w:r>
          <w:hyperlink w:anchor="__RefHeading___Toc535329100">
            <w:r>
              <w:rPr>
                <w:rStyle w:val="IndexLink"/>
              </w:rPr>
              <w:t>74</w:t>
            </w:r>
          </w:hyperlink>
        </w:p>
        <w:p>
          <w:pPr>
            <w:pStyle w:val="Contents5"/>
            <w:rPr>
              <w:rFonts w:ascii="Calibri" w:hAnsi="Calibri" w:eastAsia="Malgun Gothic;맑은 고딕" w:cs="Calibri"/>
              <w:sz w:val="22"/>
              <w:szCs w:val="22"/>
            </w:rPr>
          </w:pPr>
          <w:r>
            <w:rPr/>
            <w:t>8.1.2.2.5</w:t>
          </w:r>
          <w:r>
            <w:rPr>
              <w:rFonts w:eastAsia="Malgun Gothic;맑은 고딕" w:cs="Calibri" w:ascii="Calibri" w:hAnsi="Calibri"/>
              <w:sz w:val="22"/>
              <w:szCs w:val="22"/>
            </w:rPr>
            <w:tab/>
          </w:r>
          <w:r>
            <w:rPr>
              <w:rFonts w:cs="v4.2.0;Times New Roman"/>
            </w:rPr>
            <w:t>Event Triggered Reporting</w:t>
          </w:r>
          <w:r>
            <w:rPr/>
            <w:tab/>
          </w:r>
          <w:hyperlink w:anchor="__RefHeading___Toc535329101">
            <w:r>
              <w:rPr>
                <w:rStyle w:val="IndexLink"/>
              </w:rPr>
              <w:t>74</w:t>
            </w:r>
          </w:hyperlink>
        </w:p>
        <w:p>
          <w:pPr>
            <w:pStyle w:val="Contents4"/>
            <w:rPr>
              <w:rFonts w:ascii="Calibri" w:hAnsi="Calibri" w:eastAsia="Malgun Gothic;맑은 고딕" w:cs="Calibri"/>
              <w:sz w:val="22"/>
              <w:szCs w:val="22"/>
            </w:rPr>
          </w:pPr>
          <w:r>
            <w:rPr/>
            <w:t>8.1.2.3</w:t>
          </w:r>
          <w:r>
            <w:rPr>
              <w:rFonts w:eastAsia="Malgun Gothic;맑은 고딕" w:cs="Calibri" w:ascii="Calibri" w:hAnsi="Calibri"/>
              <w:sz w:val="22"/>
              <w:szCs w:val="22"/>
            </w:rPr>
            <w:tab/>
          </w:r>
          <w:r>
            <w:rPr>
              <w:rFonts w:cs="v4.2.0;Times New Roman"/>
            </w:rPr>
            <w:t>FDD inter frequency measurements</w:t>
          </w:r>
          <w:r>
            <w:rPr/>
            <w:tab/>
          </w:r>
          <w:hyperlink w:anchor="__RefHeading___Toc535329102">
            <w:r>
              <w:rPr>
                <w:rStyle w:val="IndexLink"/>
              </w:rPr>
              <w:t>75</w:t>
            </w:r>
          </w:hyperlink>
        </w:p>
        <w:p>
          <w:pPr>
            <w:pStyle w:val="Contents5"/>
            <w:rPr>
              <w:rFonts w:ascii="Calibri" w:hAnsi="Calibri" w:eastAsia="Malgun Gothic;맑은 고딕" w:cs="Calibri"/>
              <w:sz w:val="22"/>
              <w:szCs w:val="22"/>
            </w:rPr>
          </w:pPr>
          <w:r>
            <w:rPr/>
            <w:t>8.1.2.3.1</w:t>
          </w:r>
          <w:r>
            <w:rPr>
              <w:rFonts w:eastAsia="Malgun Gothic;맑은 고딕" w:cs="Calibri" w:ascii="Calibri" w:hAnsi="Calibri"/>
              <w:sz w:val="22"/>
              <w:szCs w:val="22"/>
            </w:rPr>
            <w:tab/>
          </w:r>
          <w:r>
            <w:rPr>
              <w:rFonts w:cs="v4.2.0;Times New Roman"/>
            </w:rPr>
            <w:t>Identification of a new cell</w:t>
          </w:r>
          <w:r>
            <w:rPr/>
            <w:tab/>
          </w:r>
          <w:hyperlink w:anchor="__RefHeading___Toc535329103">
            <w:r>
              <w:rPr>
                <w:rStyle w:val="IndexLink"/>
              </w:rPr>
              <w:t>75</w:t>
            </w:r>
          </w:hyperlink>
        </w:p>
        <w:p>
          <w:pPr>
            <w:pStyle w:val="Contents5"/>
            <w:rPr>
              <w:rFonts w:ascii="Calibri" w:hAnsi="Calibri" w:eastAsia="Malgun Gothic;맑은 고딕" w:cs="Calibri"/>
              <w:sz w:val="22"/>
              <w:szCs w:val="22"/>
            </w:rPr>
          </w:pPr>
          <w:r>
            <w:rPr/>
            <w:t>8.1.2.3.2</w:t>
          </w:r>
          <w:r>
            <w:rPr>
              <w:rFonts w:eastAsia="Malgun Gothic;맑은 고딕" w:cs="Calibri" w:ascii="Calibri" w:hAnsi="Calibri"/>
              <w:sz w:val="22"/>
              <w:szCs w:val="22"/>
            </w:rPr>
            <w:tab/>
          </w:r>
          <w:r>
            <w:rPr/>
            <w:t>UE CPICH measurement capability</w:t>
            <w:tab/>
          </w:r>
          <w:hyperlink w:anchor="__RefHeading___Toc535329104">
            <w:r>
              <w:rPr>
                <w:rStyle w:val="IndexLink"/>
              </w:rPr>
              <w:t>77</w:t>
            </w:r>
          </w:hyperlink>
        </w:p>
        <w:p>
          <w:pPr>
            <w:pStyle w:val="Contents5"/>
            <w:rPr>
              <w:rFonts w:ascii="Calibri" w:hAnsi="Calibri" w:eastAsia="Malgun Gothic;맑은 고딕" w:cs="Calibri"/>
              <w:sz w:val="22"/>
              <w:szCs w:val="22"/>
            </w:rPr>
          </w:pPr>
          <w:r>
            <w:rPr/>
            <w:t>8.1.2.3.3</w:t>
          </w:r>
          <w:r>
            <w:rPr>
              <w:rFonts w:eastAsia="Malgun Gothic;맑은 고딕" w:cs="Calibri" w:ascii="Calibri" w:hAnsi="Calibri"/>
              <w:sz w:val="22"/>
              <w:szCs w:val="22"/>
            </w:rPr>
            <w:tab/>
          </w:r>
          <w:r>
            <w:rPr>
              <w:rFonts w:cs="v4.2.0;Times New Roman"/>
            </w:rPr>
            <w:t>Periodic Reporting</w:t>
          </w:r>
          <w:r>
            <w:rPr/>
            <w:tab/>
          </w:r>
          <w:hyperlink w:anchor="__RefHeading___Toc535329105">
            <w:r>
              <w:rPr>
                <w:rStyle w:val="IndexLink"/>
              </w:rPr>
              <w:t>80</w:t>
            </w:r>
          </w:hyperlink>
        </w:p>
        <w:p>
          <w:pPr>
            <w:pStyle w:val="Contents5"/>
            <w:rPr>
              <w:rFonts w:ascii="Calibri" w:hAnsi="Calibri" w:eastAsia="Malgun Gothic;맑은 고딕" w:cs="Calibri"/>
              <w:sz w:val="22"/>
              <w:szCs w:val="22"/>
            </w:rPr>
          </w:pPr>
          <w:r>
            <w:rPr/>
            <w:t>8.1.2.3.4</w:t>
          </w:r>
          <w:r>
            <w:rPr>
              <w:rFonts w:eastAsia="Malgun Gothic;맑은 고딕" w:cs="Calibri" w:ascii="Calibri" w:hAnsi="Calibri"/>
              <w:sz w:val="22"/>
              <w:szCs w:val="22"/>
            </w:rPr>
            <w:tab/>
          </w:r>
          <w:r>
            <w:rPr>
              <w:rFonts w:cs="v4.2.0;Times New Roman"/>
            </w:rPr>
            <w:t>Event Triggered Reporting</w:t>
          </w:r>
          <w:r>
            <w:rPr/>
            <w:tab/>
          </w:r>
          <w:hyperlink w:anchor="__RefHeading___Toc535329106">
            <w:r>
              <w:rPr>
                <w:rStyle w:val="IndexLink"/>
              </w:rPr>
              <w:t>80</w:t>
            </w:r>
          </w:hyperlink>
        </w:p>
        <w:p>
          <w:pPr>
            <w:pStyle w:val="Contents4"/>
            <w:rPr>
              <w:rFonts w:ascii="Calibri" w:hAnsi="Calibri" w:eastAsia="Malgun Gothic;맑은 고딕" w:cs="Calibri"/>
              <w:sz w:val="22"/>
              <w:szCs w:val="22"/>
            </w:rPr>
          </w:pPr>
          <w:r>
            <w:rPr/>
            <w:t>8.1.2.4</w:t>
          </w:r>
          <w:r>
            <w:rPr>
              <w:rFonts w:eastAsia="Malgun Gothic;맑은 고딕" w:cs="Calibri" w:ascii="Calibri" w:hAnsi="Calibri"/>
              <w:sz w:val="22"/>
              <w:szCs w:val="22"/>
            </w:rPr>
            <w:tab/>
          </w:r>
          <w:r>
            <w:rPr>
              <w:rFonts w:cs="v4.2.0;Times New Roman"/>
            </w:rPr>
            <w:t>TDD measurements</w:t>
          </w:r>
          <w:r>
            <w:rPr/>
            <w:tab/>
          </w:r>
          <w:hyperlink w:anchor="__RefHeading___Toc535329107">
            <w:r>
              <w:rPr>
                <w:rStyle w:val="IndexLink"/>
              </w:rPr>
              <w:t>80</w:t>
            </w:r>
          </w:hyperlink>
        </w:p>
        <w:p>
          <w:pPr>
            <w:pStyle w:val="Contents5"/>
            <w:rPr>
              <w:rFonts w:ascii="Calibri" w:hAnsi="Calibri" w:eastAsia="Malgun Gothic;맑은 고딕" w:cs="Calibri"/>
              <w:sz w:val="22"/>
              <w:szCs w:val="22"/>
            </w:rPr>
          </w:pPr>
          <w:r>
            <w:rPr/>
            <w:t>8.1.2.4.1</w:t>
          </w:r>
          <w:r>
            <w:rPr>
              <w:rFonts w:eastAsia="Malgun Gothic;맑은 고딕" w:cs="Calibri" w:ascii="Calibri" w:hAnsi="Calibri"/>
              <w:sz w:val="22"/>
              <w:szCs w:val="22"/>
            </w:rPr>
            <w:tab/>
          </w:r>
          <w:r>
            <w:rPr>
              <w:rFonts w:cs="v4.2.0;Times New Roman"/>
            </w:rPr>
            <w:t>Identification of a new cell</w:t>
          </w:r>
          <w:r>
            <w:rPr/>
            <w:tab/>
          </w:r>
          <w:hyperlink w:anchor="__RefHeading___Toc535329108">
            <w:r>
              <w:rPr>
                <w:rStyle w:val="IndexLink"/>
              </w:rPr>
              <w:t>81</w:t>
            </w:r>
          </w:hyperlink>
        </w:p>
        <w:p>
          <w:pPr>
            <w:pStyle w:val="Contents6"/>
            <w:rPr>
              <w:rFonts w:ascii="Calibri" w:hAnsi="Calibri" w:eastAsia="Malgun Gothic;맑은 고딕" w:cs="Calibri"/>
              <w:sz w:val="22"/>
              <w:szCs w:val="22"/>
            </w:rPr>
          </w:pPr>
          <w:r>
            <w:rPr/>
            <w:t>8.1.2.4.1.1</w:t>
          </w:r>
          <w:r>
            <w:rPr>
              <w:rFonts w:eastAsia="Malgun Gothic;맑은 고딕" w:cs="Calibri" w:ascii="Calibri" w:hAnsi="Calibri"/>
              <w:sz w:val="22"/>
              <w:szCs w:val="22"/>
            </w:rPr>
            <w:tab/>
          </w:r>
          <w:r>
            <w:rPr/>
            <w:t>3,84 Mcps TDD Option</w:t>
            <w:tab/>
          </w:r>
          <w:hyperlink w:anchor="__RefHeading___Toc535329109">
            <w:r>
              <w:rPr>
                <w:rStyle w:val="IndexLink"/>
              </w:rPr>
              <w:t>81</w:t>
            </w:r>
          </w:hyperlink>
        </w:p>
        <w:p>
          <w:pPr>
            <w:pStyle w:val="Contents6"/>
            <w:rPr>
              <w:rFonts w:ascii="Calibri" w:hAnsi="Calibri" w:eastAsia="Malgun Gothic;맑은 고딕" w:cs="Calibri"/>
              <w:sz w:val="22"/>
              <w:szCs w:val="22"/>
            </w:rPr>
          </w:pPr>
          <w:r>
            <w:rPr/>
            <w:t>8.1.2.4.1.2</w:t>
          </w:r>
          <w:r>
            <w:rPr>
              <w:rFonts w:eastAsia="Malgun Gothic;맑은 고딕" w:cs="Calibri" w:ascii="Calibri" w:hAnsi="Calibri"/>
              <w:sz w:val="22"/>
              <w:szCs w:val="22"/>
            </w:rPr>
            <w:tab/>
          </w:r>
          <w:r>
            <w:rPr/>
            <w:t>1.28 Mcps TDD Option</w:t>
            <w:tab/>
          </w:r>
          <w:hyperlink w:anchor="__RefHeading___Toc535329110">
            <w:r>
              <w:rPr>
                <w:rStyle w:val="IndexLink"/>
              </w:rPr>
              <w:t>81</w:t>
            </w:r>
          </w:hyperlink>
        </w:p>
        <w:p>
          <w:pPr>
            <w:pStyle w:val="Contents5"/>
            <w:rPr>
              <w:rFonts w:ascii="Calibri" w:hAnsi="Calibri" w:eastAsia="Malgun Gothic;맑은 고딕" w:cs="Calibri"/>
              <w:sz w:val="22"/>
              <w:szCs w:val="22"/>
            </w:rPr>
          </w:pPr>
          <w:r>
            <w:rPr/>
            <w:t>8.1.2.4.2</w:t>
          </w:r>
          <w:r>
            <w:rPr>
              <w:rFonts w:eastAsia="Malgun Gothic;맑은 고딕" w:cs="Calibri" w:ascii="Calibri" w:hAnsi="Calibri"/>
              <w:sz w:val="22"/>
              <w:szCs w:val="22"/>
            </w:rPr>
            <w:tab/>
          </w:r>
          <w:r>
            <w:rPr>
              <w:rFonts w:cs="v3.7.0;Times New Roman"/>
            </w:rPr>
            <w:t>P-CCPCH RSCP</w:t>
          </w:r>
          <w:r>
            <w:rPr>
              <w:rFonts w:cs="v4.2.0;Times New Roman"/>
            </w:rPr>
            <w:t xml:space="preserve"> measurement period</w:t>
          </w:r>
          <w:r>
            <w:rPr/>
            <w:tab/>
          </w:r>
          <w:hyperlink w:anchor="__RefHeading___Toc535329111">
            <w:r>
              <w:rPr>
                <w:rStyle w:val="IndexLink"/>
              </w:rPr>
              <w:t>82</w:t>
            </w:r>
          </w:hyperlink>
        </w:p>
        <w:p>
          <w:pPr>
            <w:pStyle w:val="Contents5"/>
            <w:rPr>
              <w:rFonts w:ascii="Calibri" w:hAnsi="Calibri" w:eastAsia="Malgun Gothic;맑은 고딕" w:cs="Calibri"/>
              <w:sz w:val="22"/>
              <w:szCs w:val="22"/>
            </w:rPr>
          </w:pPr>
          <w:r>
            <w:rPr/>
            <w:t>8.1.2.4.3</w:t>
          </w:r>
          <w:r>
            <w:rPr>
              <w:rFonts w:eastAsia="Malgun Gothic;맑은 고딕" w:cs="Calibri" w:ascii="Calibri" w:hAnsi="Calibri"/>
              <w:sz w:val="22"/>
              <w:szCs w:val="22"/>
            </w:rPr>
            <w:tab/>
          </w:r>
          <w:r>
            <w:rPr>
              <w:rFonts w:cs="v4.2.0;Times New Roman"/>
            </w:rPr>
            <w:t>Periodic Reporting</w:t>
          </w:r>
          <w:r>
            <w:rPr/>
            <w:tab/>
          </w:r>
          <w:hyperlink w:anchor="__RefHeading___Toc535329112">
            <w:r>
              <w:rPr>
                <w:rStyle w:val="IndexLink"/>
              </w:rPr>
              <w:t>82</w:t>
            </w:r>
          </w:hyperlink>
        </w:p>
        <w:p>
          <w:pPr>
            <w:pStyle w:val="Contents5"/>
            <w:rPr>
              <w:rFonts w:ascii="Calibri" w:hAnsi="Calibri" w:eastAsia="Malgun Gothic;맑은 고딕" w:cs="Calibri"/>
              <w:sz w:val="22"/>
              <w:szCs w:val="22"/>
            </w:rPr>
          </w:pPr>
          <w:r>
            <w:rPr/>
            <w:t>8.1.2.4.4</w:t>
          </w:r>
          <w:r>
            <w:rPr>
              <w:rFonts w:eastAsia="Malgun Gothic;맑은 고딕" w:cs="Calibri" w:ascii="Calibri" w:hAnsi="Calibri"/>
              <w:sz w:val="22"/>
              <w:szCs w:val="22"/>
            </w:rPr>
            <w:tab/>
          </w:r>
          <w:r>
            <w:rPr>
              <w:rFonts w:cs="v4.2.0;Times New Roman"/>
            </w:rPr>
            <w:t>Event Triggered Reporting</w:t>
          </w:r>
          <w:r>
            <w:rPr/>
            <w:tab/>
          </w:r>
          <w:hyperlink w:anchor="__RefHeading___Toc535329113">
            <w:r>
              <w:rPr>
                <w:rStyle w:val="IndexLink"/>
              </w:rPr>
              <w:t>82</w:t>
            </w:r>
          </w:hyperlink>
        </w:p>
        <w:p>
          <w:pPr>
            <w:pStyle w:val="Contents4"/>
            <w:rPr>
              <w:rFonts w:ascii="Calibri" w:hAnsi="Calibri" w:eastAsia="Malgun Gothic;맑은 고딕" w:cs="Calibri"/>
              <w:sz w:val="22"/>
              <w:szCs w:val="22"/>
            </w:rPr>
          </w:pPr>
          <w:r>
            <w:rPr/>
            <w:t>8.1.2.5</w:t>
          </w:r>
          <w:r>
            <w:rPr>
              <w:rFonts w:eastAsia="Malgun Gothic;맑은 고딕" w:cs="Calibri" w:ascii="Calibri" w:hAnsi="Calibri"/>
              <w:sz w:val="22"/>
              <w:szCs w:val="22"/>
            </w:rPr>
            <w:tab/>
          </w:r>
          <w:r>
            <w:rPr>
              <w:rFonts w:cs="v4.2.0;Times New Roman"/>
            </w:rPr>
            <w:t>GSM measurements</w:t>
          </w:r>
          <w:r>
            <w:rPr/>
            <w:tab/>
          </w:r>
          <w:hyperlink w:anchor="__RefHeading___Toc535329114">
            <w:r>
              <w:rPr>
                <w:rStyle w:val="IndexLink"/>
              </w:rPr>
              <w:t>83</w:t>
            </w:r>
          </w:hyperlink>
        </w:p>
        <w:p>
          <w:pPr>
            <w:pStyle w:val="Contents5"/>
            <w:rPr>
              <w:rFonts w:ascii="Calibri" w:hAnsi="Calibri" w:eastAsia="Malgun Gothic;맑은 고딕" w:cs="Calibri"/>
              <w:sz w:val="22"/>
              <w:szCs w:val="22"/>
            </w:rPr>
          </w:pPr>
          <w:r>
            <w:rPr/>
            <w:t>8.1.2.5.1</w:t>
          </w:r>
          <w:r>
            <w:rPr>
              <w:rFonts w:eastAsia="Malgun Gothic;맑은 고딕" w:cs="Calibri" w:ascii="Calibri" w:hAnsi="Calibri"/>
              <w:sz w:val="22"/>
              <w:szCs w:val="22"/>
            </w:rPr>
            <w:tab/>
          </w:r>
          <w:r>
            <w:rPr>
              <w:rFonts w:cs="v4.2.0;Times New Roman"/>
            </w:rPr>
            <w:t>GSM carrier RSSI</w:t>
          </w:r>
          <w:r>
            <w:rPr/>
            <w:tab/>
          </w:r>
          <w:hyperlink w:anchor="__RefHeading___Toc535329115">
            <w:r>
              <w:rPr>
                <w:rStyle w:val="IndexLink"/>
              </w:rPr>
              <w:t>83</w:t>
            </w:r>
          </w:hyperlink>
        </w:p>
        <w:p>
          <w:pPr>
            <w:pStyle w:val="Contents5"/>
            <w:rPr>
              <w:rFonts w:ascii="Calibri" w:hAnsi="Calibri" w:eastAsia="Malgun Gothic;맑은 고딕" w:cs="Calibri"/>
              <w:sz w:val="22"/>
              <w:szCs w:val="22"/>
            </w:rPr>
          </w:pPr>
          <w:r>
            <w:rPr/>
            <w:t>8.1.2.5.2</w:t>
          </w:r>
          <w:r>
            <w:rPr>
              <w:rFonts w:eastAsia="Malgun Gothic;맑은 고딕" w:cs="Calibri" w:ascii="Calibri" w:hAnsi="Calibri"/>
              <w:sz w:val="22"/>
              <w:szCs w:val="22"/>
            </w:rPr>
            <w:tab/>
          </w:r>
          <w:r>
            <w:rPr>
              <w:rFonts w:cs="v4.2.0;Times New Roman"/>
            </w:rPr>
            <w:t>BSIC verification</w:t>
          </w:r>
          <w:r>
            <w:rPr/>
            <w:tab/>
          </w:r>
          <w:hyperlink w:anchor="__RefHeading___Toc535329116">
            <w:r>
              <w:rPr>
                <w:rStyle w:val="IndexLink"/>
              </w:rPr>
              <w:t>84</w:t>
            </w:r>
          </w:hyperlink>
        </w:p>
        <w:p>
          <w:pPr>
            <w:pStyle w:val="Contents6"/>
            <w:rPr>
              <w:rFonts w:ascii="Calibri" w:hAnsi="Calibri" w:eastAsia="Malgun Gothic;맑은 고딕" w:cs="Calibri"/>
              <w:sz w:val="22"/>
              <w:szCs w:val="22"/>
            </w:rPr>
          </w:pPr>
          <w:r>
            <w:rPr/>
            <w:t>8.1.2.5.2.1</w:t>
          </w:r>
          <w:r>
            <w:rPr>
              <w:rFonts w:eastAsia="Malgun Gothic;맑은 고딕" w:cs="Calibri" w:ascii="Calibri" w:hAnsi="Calibri"/>
              <w:sz w:val="22"/>
              <w:szCs w:val="22"/>
            </w:rPr>
            <w:tab/>
          </w:r>
          <w:r>
            <w:rPr/>
            <w:t>Initial BSIC identification</w:t>
            <w:tab/>
          </w:r>
          <w:hyperlink w:anchor="__RefHeading___Toc535329117">
            <w:r>
              <w:rPr>
                <w:rStyle w:val="IndexLink"/>
              </w:rPr>
              <w:t>86</w:t>
            </w:r>
          </w:hyperlink>
        </w:p>
        <w:p>
          <w:pPr>
            <w:pStyle w:val="Contents6"/>
            <w:rPr>
              <w:rFonts w:ascii="Calibri" w:hAnsi="Calibri" w:eastAsia="Malgun Gothic;맑은 고딕" w:cs="Calibri"/>
              <w:sz w:val="22"/>
              <w:szCs w:val="22"/>
            </w:rPr>
          </w:pPr>
          <w:r>
            <w:rPr/>
            <w:t>8.1.2.5.2.2</w:t>
          </w:r>
          <w:r>
            <w:rPr>
              <w:rFonts w:eastAsia="Malgun Gothic;맑은 고딕" w:cs="Calibri" w:ascii="Calibri" w:hAnsi="Calibri"/>
              <w:sz w:val="22"/>
              <w:szCs w:val="22"/>
            </w:rPr>
            <w:tab/>
          </w:r>
          <w:r>
            <w:rPr/>
            <w:t>BSIC re-confirmation</w:t>
            <w:tab/>
          </w:r>
          <w:hyperlink w:anchor="__RefHeading___Toc535329118">
            <w:r>
              <w:rPr>
                <w:rStyle w:val="IndexLink"/>
              </w:rPr>
              <w:t>86</w:t>
            </w:r>
          </w:hyperlink>
        </w:p>
        <w:p>
          <w:pPr>
            <w:pStyle w:val="Contents5"/>
            <w:rPr>
              <w:rFonts w:ascii="Calibri" w:hAnsi="Calibri" w:eastAsia="Malgun Gothic;맑은 고딕" w:cs="Calibri"/>
              <w:sz w:val="22"/>
              <w:szCs w:val="22"/>
            </w:rPr>
          </w:pPr>
          <w:r>
            <w:rPr/>
            <w:t>8.1.2.5.3</w:t>
          </w:r>
          <w:r>
            <w:rPr>
              <w:rFonts w:eastAsia="Malgun Gothic;맑은 고딕" w:cs="Calibri" w:ascii="Calibri" w:hAnsi="Calibri"/>
              <w:sz w:val="22"/>
              <w:szCs w:val="22"/>
            </w:rPr>
            <w:tab/>
          </w:r>
          <w:r>
            <w:rPr>
              <w:rFonts w:cs="v4.2.0;Times New Roman"/>
            </w:rPr>
            <w:t>Periodic Reporting</w:t>
          </w:r>
          <w:r>
            <w:rPr/>
            <w:tab/>
          </w:r>
          <w:hyperlink w:anchor="__RefHeading___Toc535329119">
            <w:r>
              <w:rPr>
                <w:rStyle w:val="IndexLink"/>
              </w:rPr>
              <w:t>87</w:t>
            </w:r>
          </w:hyperlink>
        </w:p>
        <w:p>
          <w:pPr>
            <w:pStyle w:val="Contents5"/>
            <w:rPr>
              <w:rFonts w:ascii="Calibri" w:hAnsi="Calibri" w:eastAsia="Malgun Gothic;맑은 고딕" w:cs="Calibri"/>
              <w:sz w:val="22"/>
              <w:szCs w:val="22"/>
            </w:rPr>
          </w:pPr>
          <w:r>
            <w:rPr/>
            <w:t>8.1.2.5.4</w:t>
          </w:r>
          <w:r>
            <w:rPr>
              <w:rFonts w:eastAsia="Malgun Gothic;맑은 고딕" w:cs="Calibri" w:ascii="Calibri" w:hAnsi="Calibri"/>
              <w:sz w:val="22"/>
              <w:szCs w:val="22"/>
            </w:rPr>
            <w:tab/>
          </w:r>
          <w:r>
            <w:rPr>
              <w:rFonts w:cs="v4.2.0;Times New Roman"/>
            </w:rPr>
            <w:t>Event Triggered Reporting</w:t>
          </w:r>
          <w:r>
            <w:rPr/>
            <w:tab/>
          </w:r>
          <w:hyperlink w:anchor="__RefHeading___Toc535329120">
            <w:r>
              <w:rPr>
                <w:rStyle w:val="IndexLink"/>
              </w:rPr>
              <w:t>87</w:t>
            </w:r>
          </w:hyperlink>
        </w:p>
        <w:p>
          <w:pPr>
            <w:pStyle w:val="Contents4"/>
            <w:rPr>
              <w:rFonts w:ascii="Calibri" w:hAnsi="Calibri" w:eastAsia="Malgun Gothic;맑은 고딕" w:cs="Calibri"/>
              <w:sz w:val="22"/>
              <w:szCs w:val="22"/>
            </w:rPr>
          </w:pPr>
          <w:r>
            <w:rPr/>
            <w:t>8.1.2.6</w:t>
          </w:r>
          <w:r>
            <w:rPr>
              <w:rFonts w:eastAsia="Malgun Gothic;맑은 고딕" w:cs="Calibri" w:ascii="Calibri" w:hAnsi="Calibri"/>
              <w:sz w:val="22"/>
              <w:szCs w:val="22"/>
            </w:rPr>
            <w:tab/>
          </w:r>
          <w:r>
            <w:rPr>
              <w:rFonts w:cs="v4.2.0;Times New Roman"/>
            </w:rPr>
            <w:t>E-UTRAN measurements</w:t>
          </w:r>
          <w:r>
            <w:rPr/>
            <w:tab/>
          </w:r>
          <w:hyperlink w:anchor="__RefHeading___Toc535329121">
            <w:r>
              <w:rPr>
                <w:rStyle w:val="IndexLink"/>
              </w:rPr>
              <w:t>87</w:t>
            </w:r>
          </w:hyperlink>
        </w:p>
        <w:p>
          <w:pPr>
            <w:pStyle w:val="Contents5"/>
            <w:rPr>
              <w:rFonts w:ascii="Calibri" w:hAnsi="Calibri" w:eastAsia="Malgun Gothic;맑은 고딕" w:cs="Calibri"/>
              <w:sz w:val="22"/>
              <w:szCs w:val="22"/>
            </w:rPr>
          </w:pPr>
          <w:r>
            <w:rPr/>
            <w:t>8.1.2.6.1</w:t>
          </w:r>
          <w:r>
            <w:rPr>
              <w:rFonts w:eastAsia="Malgun Gothic;맑은 고딕" w:cs="Calibri" w:ascii="Calibri" w:hAnsi="Calibri"/>
              <w:sz w:val="22"/>
              <w:szCs w:val="22"/>
            </w:rPr>
            <w:tab/>
          </w:r>
          <w:r>
            <w:rPr/>
            <w:t>Identification of a new cell</w:t>
            <w:tab/>
          </w:r>
          <w:hyperlink w:anchor="__RefHeading___Toc535329122">
            <w:r>
              <w:rPr>
                <w:rStyle w:val="IndexLink"/>
              </w:rPr>
              <w:t>88</w:t>
            </w:r>
          </w:hyperlink>
        </w:p>
        <w:p>
          <w:pPr>
            <w:pStyle w:val="Contents5"/>
            <w:rPr>
              <w:rFonts w:ascii="Calibri" w:hAnsi="Calibri" w:eastAsia="Malgun Gothic;맑은 고딕" w:cs="Calibri"/>
              <w:sz w:val="22"/>
              <w:szCs w:val="22"/>
            </w:rPr>
          </w:pPr>
          <w:r>
            <w:rPr/>
            <w:t>8.1.2.6.2</w:t>
          </w:r>
          <w:r>
            <w:rPr>
              <w:rFonts w:eastAsia="Malgun Gothic;맑은 고딕" w:cs="Calibri" w:ascii="Calibri" w:hAnsi="Calibri"/>
              <w:sz w:val="22"/>
              <w:szCs w:val="22"/>
            </w:rPr>
            <w:tab/>
          </w:r>
          <w:r>
            <w:rPr/>
            <w:t>E-UTRAN  RSRP and RSRQ measurement period</w:t>
            <w:tab/>
          </w:r>
          <w:hyperlink w:anchor="__RefHeading___Toc535329123">
            <w:r>
              <w:rPr>
                <w:rStyle w:val="IndexLink"/>
              </w:rPr>
              <w:t>88</w:t>
            </w:r>
          </w:hyperlink>
        </w:p>
        <w:p>
          <w:pPr>
            <w:pStyle w:val="Contents5"/>
            <w:rPr>
              <w:rFonts w:ascii="Calibri" w:hAnsi="Calibri" w:eastAsia="Malgun Gothic;맑은 고딕" w:cs="Calibri"/>
              <w:sz w:val="22"/>
              <w:szCs w:val="22"/>
            </w:rPr>
          </w:pPr>
          <w:r>
            <w:rPr/>
            <w:t>8.1.2.6.3</w:t>
          </w:r>
          <w:r>
            <w:rPr>
              <w:rFonts w:eastAsia="Malgun Gothic;맑은 고딕" w:cs="Calibri" w:ascii="Calibri" w:hAnsi="Calibri"/>
              <w:sz w:val="22"/>
              <w:szCs w:val="22"/>
            </w:rPr>
            <w:tab/>
          </w:r>
          <w:r>
            <w:rPr>
              <w:rFonts w:cs="v4.2.0;Times New Roman"/>
            </w:rPr>
            <w:t>Periodic reporting</w:t>
          </w:r>
          <w:r>
            <w:rPr/>
            <w:tab/>
          </w:r>
          <w:hyperlink w:anchor="__RefHeading___Toc535329124">
            <w:r>
              <w:rPr>
                <w:rStyle w:val="IndexLink"/>
              </w:rPr>
              <w:t>89</w:t>
            </w:r>
          </w:hyperlink>
        </w:p>
        <w:p>
          <w:pPr>
            <w:pStyle w:val="Contents5"/>
            <w:rPr>
              <w:rFonts w:ascii="Calibri" w:hAnsi="Calibri" w:eastAsia="Malgun Gothic;맑은 고딕" w:cs="Calibri"/>
              <w:sz w:val="22"/>
              <w:szCs w:val="22"/>
            </w:rPr>
          </w:pPr>
          <w:r>
            <w:rPr/>
            <w:t>8.1.2.6.4</w:t>
          </w:r>
          <w:r>
            <w:rPr>
              <w:rFonts w:eastAsia="Malgun Gothic;맑은 고딕" w:cs="Calibri" w:ascii="Calibri" w:hAnsi="Calibri"/>
              <w:sz w:val="22"/>
              <w:szCs w:val="22"/>
            </w:rPr>
            <w:tab/>
          </w:r>
          <w:r>
            <w:rPr/>
            <w:t>Void</w:t>
            <w:tab/>
          </w:r>
          <w:hyperlink w:anchor="__RefHeading___Toc535329125">
            <w:r>
              <w:rPr>
                <w:rStyle w:val="IndexLink"/>
              </w:rPr>
              <w:t>89</w:t>
            </w:r>
          </w:hyperlink>
        </w:p>
        <w:p>
          <w:pPr>
            <w:pStyle w:val="Contents5"/>
            <w:rPr>
              <w:rFonts w:ascii="Calibri" w:hAnsi="Calibri" w:eastAsia="Malgun Gothic;맑은 고딕" w:cs="Calibri"/>
              <w:sz w:val="22"/>
              <w:szCs w:val="22"/>
            </w:rPr>
          </w:pPr>
          <w:r>
            <w:rPr/>
            <w:t>8.1.2.6.5</w:t>
          </w:r>
          <w:r>
            <w:rPr>
              <w:rFonts w:eastAsia="Malgun Gothic;맑은 고딕" w:cs="Calibri" w:ascii="Calibri" w:hAnsi="Calibri"/>
              <w:sz w:val="22"/>
              <w:szCs w:val="22"/>
            </w:rPr>
            <w:tab/>
          </w:r>
          <w:r>
            <w:rPr>
              <w:rFonts w:cs="v4.2.0;Times New Roman"/>
            </w:rPr>
            <w:t>Event Triggered reporting</w:t>
          </w:r>
          <w:r>
            <w:rPr/>
            <w:tab/>
          </w:r>
          <w:hyperlink w:anchor="__RefHeading___Toc535329126">
            <w:r>
              <w:rPr>
                <w:rStyle w:val="IndexLink"/>
              </w:rPr>
              <w:t>89</w:t>
            </w:r>
          </w:hyperlink>
        </w:p>
        <w:p>
          <w:pPr>
            <w:pStyle w:val="Contents2"/>
            <w:rPr>
              <w:rFonts w:ascii="Calibri" w:hAnsi="Calibri" w:eastAsia="Malgun Gothic;맑은 고딕" w:cs="Calibri"/>
              <w:sz w:val="22"/>
              <w:szCs w:val="22"/>
            </w:rPr>
          </w:pPr>
          <w:r>
            <w:rPr/>
            <w:t>8.2</w:t>
          </w:r>
          <w:r>
            <w:rPr>
              <w:rFonts w:eastAsia="Malgun Gothic;맑은 고딕" w:cs="Calibri" w:ascii="Calibri" w:hAnsi="Calibri"/>
              <w:sz w:val="22"/>
              <w:szCs w:val="22"/>
            </w:rPr>
            <w:tab/>
          </w:r>
          <w:r>
            <w:rPr>
              <w:rFonts w:cs="v4.2.0;Times New Roman"/>
            </w:rPr>
            <w:t>Measurements in CELL_DCH State with special requirements</w:t>
          </w:r>
          <w:r>
            <w:rPr/>
            <w:tab/>
          </w:r>
          <w:hyperlink w:anchor="__RefHeading___Toc535329127">
            <w:r>
              <w:rPr>
                <w:rStyle w:val="IndexLink"/>
              </w:rPr>
              <w:t>89</w:t>
            </w:r>
          </w:hyperlink>
        </w:p>
        <w:p>
          <w:pPr>
            <w:pStyle w:val="Contents3"/>
            <w:rPr>
              <w:rFonts w:ascii="Calibri" w:hAnsi="Calibri" w:eastAsia="Malgun Gothic;맑은 고딕" w:cs="Calibri"/>
              <w:sz w:val="22"/>
              <w:szCs w:val="22"/>
            </w:rPr>
          </w:pPr>
          <w:r>
            <w:rPr/>
            <w:t>8.2.1</w:t>
          </w:r>
          <w:r>
            <w:rPr>
              <w:rFonts w:eastAsia="Malgun Gothic;맑은 고딕" w:cs="Calibri" w:ascii="Calibri" w:hAnsi="Calibri"/>
              <w:sz w:val="22"/>
              <w:szCs w:val="22"/>
            </w:rPr>
            <w:tab/>
          </w:r>
          <w:r>
            <w:rPr>
              <w:rFonts w:cs="v4.2.0;Times New Roman"/>
            </w:rPr>
            <w:t>Introduction</w:t>
          </w:r>
          <w:r>
            <w:rPr/>
            <w:tab/>
          </w:r>
          <w:hyperlink w:anchor="__RefHeading___Toc535329128">
            <w:r>
              <w:rPr>
                <w:rStyle w:val="IndexLink"/>
              </w:rPr>
              <w:t>89</w:t>
            </w:r>
          </w:hyperlink>
        </w:p>
        <w:p>
          <w:pPr>
            <w:pStyle w:val="Contents3"/>
            <w:rPr>
              <w:rFonts w:ascii="Calibri" w:hAnsi="Calibri" w:eastAsia="Malgun Gothic;맑은 고딕" w:cs="Calibri"/>
              <w:sz w:val="22"/>
              <w:szCs w:val="22"/>
            </w:rPr>
          </w:pPr>
          <w:r>
            <w:rPr/>
            <w:t>8.2.2</w:t>
          </w:r>
          <w:r>
            <w:rPr>
              <w:rFonts w:eastAsia="Malgun Gothic;맑은 고딕" w:cs="Calibri" w:ascii="Calibri" w:hAnsi="Calibri"/>
              <w:sz w:val="22"/>
              <w:szCs w:val="22"/>
            </w:rPr>
            <w:tab/>
          </w:r>
          <w:r>
            <w:rPr>
              <w:rFonts w:cs="v4.2.0;Times New Roman"/>
            </w:rPr>
            <w:t>Requirements</w:t>
          </w:r>
          <w:r>
            <w:rPr/>
            <w:tab/>
          </w:r>
          <w:hyperlink w:anchor="__RefHeading___Toc535329129">
            <w:r>
              <w:rPr>
                <w:rStyle w:val="IndexLink"/>
              </w:rPr>
              <w:t>89</w:t>
            </w:r>
          </w:hyperlink>
        </w:p>
        <w:p>
          <w:pPr>
            <w:pStyle w:val="Contents2"/>
            <w:rPr>
              <w:rFonts w:ascii="Calibri" w:hAnsi="Calibri" w:eastAsia="Malgun Gothic;맑은 고딕" w:cs="Calibri"/>
              <w:sz w:val="22"/>
              <w:szCs w:val="22"/>
            </w:rPr>
          </w:pPr>
          <w:r>
            <w:rPr/>
            <w:t>8.3</w:t>
          </w:r>
          <w:r>
            <w:rPr>
              <w:rFonts w:eastAsia="Malgun Gothic;맑은 고딕" w:cs="Calibri" w:ascii="Calibri" w:hAnsi="Calibri"/>
              <w:sz w:val="22"/>
              <w:szCs w:val="22"/>
            </w:rPr>
            <w:tab/>
          </w:r>
          <w:r>
            <w:rPr>
              <w:rFonts w:cs="v4.2.0;Times New Roman"/>
            </w:rPr>
            <w:t>Capabilities for Support of Event Triggering and Reporting Criteria in CELL_DCH state</w:t>
          </w:r>
          <w:r>
            <w:rPr/>
            <w:tab/>
          </w:r>
          <w:hyperlink w:anchor="__RefHeading___Toc535329130">
            <w:r>
              <w:rPr>
                <w:rStyle w:val="IndexLink"/>
              </w:rPr>
              <w:t>90</w:t>
            </w:r>
          </w:hyperlink>
        </w:p>
        <w:p>
          <w:pPr>
            <w:pStyle w:val="Contents3"/>
            <w:rPr>
              <w:rFonts w:ascii="Calibri" w:hAnsi="Calibri" w:eastAsia="Malgun Gothic;맑은 고딕" w:cs="Calibri"/>
              <w:sz w:val="22"/>
              <w:szCs w:val="22"/>
            </w:rPr>
          </w:pPr>
          <w:r>
            <w:rPr/>
            <w:t>8.3.1</w:t>
          </w:r>
          <w:r>
            <w:rPr>
              <w:rFonts w:eastAsia="Malgun Gothic;맑은 고딕" w:cs="Calibri" w:ascii="Calibri" w:hAnsi="Calibri"/>
              <w:sz w:val="22"/>
              <w:szCs w:val="22"/>
            </w:rPr>
            <w:tab/>
          </w:r>
          <w:r>
            <w:rPr>
              <w:rFonts w:cs="v4.2.0;Times New Roman"/>
            </w:rPr>
            <w:t>Introduction</w:t>
          </w:r>
          <w:r>
            <w:rPr/>
            <w:tab/>
          </w:r>
          <w:hyperlink w:anchor="__RefHeading___Toc535329131">
            <w:r>
              <w:rPr>
                <w:rStyle w:val="IndexLink"/>
              </w:rPr>
              <w:t>90</w:t>
            </w:r>
          </w:hyperlink>
        </w:p>
        <w:p>
          <w:pPr>
            <w:pStyle w:val="Contents3"/>
            <w:rPr>
              <w:rFonts w:ascii="Calibri" w:hAnsi="Calibri" w:eastAsia="Malgun Gothic;맑은 고딕" w:cs="Calibri"/>
              <w:sz w:val="22"/>
              <w:szCs w:val="22"/>
            </w:rPr>
          </w:pPr>
          <w:r>
            <w:rPr/>
            <w:t>8.3.2</w:t>
          </w:r>
          <w:r>
            <w:rPr>
              <w:rFonts w:eastAsia="Malgun Gothic;맑은 고딕" w:cs="Calibri" w:ascii="Calibri" w:hAnsi="Calibri"/>
              <w:sz w:val="22"/>
              <w:szCs w:val="22"/>
            </w:rPr>
            <w:tab/>
          </w:r>
          <w:r>
            <w:rPr>
              <w:rFonts w:cs="v4.2.0;Times New Roman"/>
            </w:rPr>
            <w:t>Requirements</w:t>
          </w:r>
          <w:r>
            <w:rPr/>
            <w:tab/>
          </w:r>
          <w:hyperlink w:anchor="__RefHeading___Toc535329132">
            <w:r>
              <w:rPr>
                <w:rStyle w:val="IndexLink"/>
              </w:rPr>
              <w:t>90</w:t>
            </w:r>
          </w:hyperlink>
        </w:p>
        <w:p>
          <w:pPr>
            <w:pStyle w:val="Contents2"/>
            <w:rPr>
              <w:rFonts w:ascii="Calibri" w:hAnsi="Calibri" w:eastAsia="Malgun Gothic;맑은 고딕" w:cs="Calibri"/>
              <w:sz w:val="22"/>
              <w:szCs w:val="22"/>
            </w:rPr>
          </w:pPr>
          <w:r>
            <w:rPr/>
            <w:t>8.4</w:t>
          </w:r>
          <w:r>
            <w:rPr>
              <w:rFonts w:eastAsia="Malgun Gothic;맑은 고딕" w:cs="Calibri" w:ascii="Calibri" w:hAnsi="Calibri"/>
              <w:sz w:val="22"/>
              <w:szCs w:val="22"/>
            </w:rPr>
            <w:tab/>
          </w:r>
          <w:r>
            <w:rPr>
              <w:rFonts w:cs="v4.2.0;Times New Roman"/>
            </w:rPr>
            <w:t xml:space="preserve">Measurements in CELL_FACH State when </w:t>
          </w:r>
          <w:r>
            <w:rPr/>
            <w:t>HS-DSCH discontinuous reception is not ongoing</w:t>
            <w:tab/>
          </w:r>
          <w:hyperlink w:anchor="__RefHeading___Toc535329133">
            <w:r>
              <w:rPr>
                <w:rStyle w:val="IndexLink"/>
              </w:rPr>
              <w:t>91</w:t>
            </w:r>
          </w:hyperlink>
        </w:p>
        <w:p>
          <w:pPr>
            <w:pStyle w:val="Contents3"/>
            <w:rPr>
              <w:rFonts w:ascii="Calibri" w:hAnsi="Calibri" w:eastAsia="Malgun Gothic;맑은 고딕" w:cs="Calibri"/>
              <w:sz w:val="22"/>
              <w:szCs w:val="22"/>
            </w:rPr>
          </w:pPr>
          <w:r>
            <w:rPr/>
            <w:t>8.4.1</w:t>
          </w:r>
          <w:r>
            <w:rPr>
              <w:rFonts w:eastAsia="Malgun Gothic;맑은 고딕" w:cs="Calibri" w:ascii="Calibri" w:hAnsi="Calibri"/>
              <w:sz w:val="22"/>
              <w:szCs w:val="22"/>
            </w:rPr>
            <w:tab/>
          </w:r>
          <w:r>
            <w:rPr>
              <w:rFonts w:cs="v4.2.0;Times New Roman"/>
            </w:rPr>
            <w:t>Introduction</w:t>
          </w:r>
          <w:r>
            <w:rPr/>
            <w:tab/>
          </w:r>
          <w:hyperlink w:anchor="__RefHeading___Toc535329134">
            <w:r>
              <w:rPr>
                <w:rStyle w:val="IndexLink"/>
              </w:rPr>
              <w:t>91</w:t>
            </w:r>
          </w:hyperlink>
        </w:p>
        <w:p>
          <w:pPr>
            <w:pStyle w:val="Contents3"/>
            <w:rPr>
              <w:rFonts w:ascii="Calibri" w:hAnsi="Calibri" w:eastAsia="Malgun Gothic;맑은 고딕" w:cs="Calibri"/>
              <w:sz w:val="22"/>
              <w:szCs w:val="22"/>
            </w:rPr>
          </w:pPr>
          <w:r>
            <w:rPr/>
            <w:t>8.4.2</w:t>
          </w:r>
          <w:r>
            <w:rPr>
              <w:rFonts w:eastAsia="Malgun Gothic;맑은 고딕" w:cs="Calibri" w:ascii="Calibri" w:hAnsi="Calibri"/>
              <w:sz w:val="22"/>
              <w:szCs w:val="22"/>
            </w:rPr>
            <w:tab/>
          </w:r>
          <w:r>
            <w:rPr>
              <w:rFonts w:cs="v4.2.0;Times New Roman"/>
            </w:rPr>
            <w:t>Requirements</w:t>
          </w:r>
          <w:r>
            <w:rPr/>
            <w:tab/>
          </w:r>
          <w:hyperlink w:anchor="__RefHeading___Toc535329135">
            <w:r>
              <w:rPr>
                <w:rStyle w:val="IndexLink"/>
              </w:rPr>
              <w:t>91</w:t>
            </w:r>
          </w:hyperlink>
        </w:p>
        <w:p>
          <w:pPr>
            <w:pStyle w:val="Contents4"/>
            <w:rPr>
              <w:rFonts w:ascii="Calibri" w:hAnsi="Calibri" w:eastAsia="Malgun Gothic;맑은 고딕" w:cs="Calibri"/>
              <w:sz w:val="22"/>
              <w:szCs w:val="22"/>
            </w:rPr>
          </w:pPr>
          <w:r>
            <w:rPr/>
            <w:t>8.4.2.1</w:t>
          </w:r>
          <w:r>
            <w:rPr>
              <w:rFonts w:eastAsia="Malgun Gothic;맑은 고딕" w:cs="Calibri" w:ascii="Calibri" w:hAnsi="Calibri"/>
              <w:sz w:val="22"/>
              <w:szCs w:val="22"/>
            </w:rPr>
            <w:tab/>
          </w:r>
          <w:r>
            <w:rPr>
              <w:rFonts w:cs="v4.2.0;Times New Roman"/>
            </w:rPr>
            <w:t xml:space="preserve">UE Measurement Capability when </w:t>
          </w:r>
          <w:r>
            <w:rPr/>
            <w:t>HS-DSCH discontinuous reception is not ongoing</w:t>
            <w:tab/>
          </w:r>
          <w:hyperlink w:anchor="__RefHeading___Toc535329136">
            <w:r>
              <w:rPr>
                <w:rStyle w:val="IndexLink"/>
              </w:rPr>
              <w:t>91</w:t>
            </w:r>
          </w:hyperlink>
        </w:p>
        <w:p>
          <w:pPr>
            <w:pStyle w:val="Contents4"/>
            <w:rPr>
              <w:rFonts w:ascii="Calibri" w:hAnsi="Calibri" w:eastAsia="Malgun Gothic;맑은 고딕" w:cs="Calibri"/>
              <w:sz w:val="22"/>
              <w:szCs w:val="22"/>
            </w:rPr>
          </w:pPr>
          <w:r>
            <w:rPr/>
            <w:t>8.4.2.1a</w:t>
          </w:r>
          <w:r>
            <w:rPr>
              <w:rFonts w:eastAsia="Malgun Gothic;맑은 고딕" w:cs="Calibri" w:ascii="Calibri" w:hAnsi="Calibri"/>
              <w:sz w:val="22"/>
              <w:szCs w:val="22"/>
            </w:rPr>
            <w:tab/>
          </w:r>
          <w:r>
            <w:rPr>
              <w:rFonts w:cs="v4.2.0;Times New Roman"/>
            </w:rPr>
            <w:t xml:space="preserve">UE Measurement Capability when </w:t>
          </w:r>
          <w:r>
            <w:rPr/>
            <w:t>HS-DSCH discontinuous reception is not ongoing (Increased UE carrier monitoring)</w:t>
            <w:tab/>
          </w:r>
          <w:hyperlink w:anchor="__RefHeading___Toc535329137">
            <w:r>
              <w:rPr>
                <w:rStyle w:val="IndexLink"/>
              </w:rPr>
              <w:t>93</w:t>
            </w:r>
          </w:hyperlink>
        </w:p>
        <w:p>
          <w:pPr>
            <w:pStyle w:val="Contents4"/>
            <w:rPr>
              <w:rFonts w:ascii="Calibri" w:hAnsi="Calibri" w:eastAsia="Malgun Gothic;맑은 고딕" w:cs="Calibri"/>
              <w:sz w:val="22"/>
              <w:szCs w:val="22"/>
            </w:rPr>
          </w:pPr>
          <w:r>
            <w:rPr/>
            <w:t>8.4.2.2</w:t>
          </w:r>
          <w:r>
            <w:rPr>
              <w:rFonts w:eastAsia="Malgun Gothic;맑은 고딕" w:cs="Calibri" w:ascii="Calibri" w:hAnsi="Calibri"/>
              <w:sz w:val="22"/>
              <w:szCs w:val="22"/>
            </w:rPr>
            <w:tab/>
          </w:r>
          <w:r>
            <w:rPr/>
            <w:t>FDD intra frequency measurements when HS-DSCH discontinuous reception is not ongoing</w:t>
            <w:tab/>
          </w:r>
          <w:hyperlink w:anchor="__RefHeading___Toc535329138">
            <w:r>
              <w:rPr>
                <w:rStyle w:val="IndexLink"/>
              </w:rPr>
              <w:t>93</w:t>
            </w:r>
          </w:hyperlink>
        </w:p>
        <w:p>
          <w:pPr>
            <w:pStyle w:val="Contents5"/>
            <w:rPr>
              <w:rFonts w:ascii="Calibri" w:hAnsi="Calibri" w:eastAsia="Malgun Gothic;맑은 고딕" w:cs="Calibri"/>
              <w:sz w:val="22"/>
              <w:szCs w:val="22"/>
            </w:rPr>
          </w:pPr>
          <w:r>
            <w:rPr/>
            <w:t>8.4.2.2.1</w:t>
          </w:r>
          <w:r>
            <w:rPr>
              <w:rFonts w:eastAsia="Malgun Gothic;맑은 고딕" w:cs="Calibri" w:ascii="Calibri" w:hAnsi="Calibri"/>
              <w:sz w:val="22"/>
              <w:szCs w:val="22"/>
            </w:rPr>
            <w:tab/>
          </w:r>
          <w:r>
            <w:rPr>
              <w:rFonts w:cs="v4.2.0;Times New Roman"/>
            </w:rPr>
            <w:t>Identification of a new cell</w:t>
          </w:r>
          <w:r>
            <w:rPr/>
            <w:tab/>
          </w:r>
          <w:hyperlink w:anchor="__RefHeading___Toc535329139">
            <w:r>
              <w:rPr>
                <w:rStyle w:val="IndexLink"/>
              </w:rPr>
              <w:t>93</w:t>
            </w:r>
          </w:hyperlink>
        </w:p>
        <w:p>
          <w:pPr>
            <w:pStyle w:val="Contents6"/>
            <w:rPr>
              <w:rFonts w:ascii="Calibri" w:hAnsi="Calibri" w:eastAsia="Malgun Gothic;맑은 고딕" w:cs="Calibri"/>
              <w:sz w:val="22"/>
              <w:szCs w:val="22"/>
            </w:rPr>
          </w:pPr>
          <w:r>
            <w:rPr/>
            <w:t>8.4.2.2.1.1</w:t>
          </w:r>
          <w:r>
            <w:rPr>
              <w:rFonts w:eastAsia="Malgun Gothic;맑은 고딕" w:cs="Calibri" w:ascii="Calibri" w:hAnsi="Calibri"/>
              <w:sz w:val="22"/>
              <w:szCs w:val="22"/>
            </w:rPr>
            <w:tab/>
          </w:r>
          <w:r>
            <w:rPr/>
            <w:t>Identification of a new cell using IPDL gaps</w:t>
            <w:tab/>
          </w:r>
          <w:hyperlink w:anchor="__RefHeading___Toc535329140">
            <w:r>
              <w:rPr>
                <w:rStyle w:val="IndexLink"/>
              </w:rPr>
              <w:t>94</w:t>
            </w:r>
          </w:hyperlink>
        </w:p>
        <w:p>
          <w:pPr>
            <w:pStyle w:val="Contents5"/>
            <w:rPr>
              <w:rFonts w:ascii="Calibri" w:hAnsi="Calibri" w:eastAsia="Malgun Gothic;맑은 고딕" w:cs="Calibri"/>
              <w:sz w:val="22"/>
              <w:szCs w:val="22"/>
            </w:rPr>
          </w:pPr>
          <w:r>
            <w:rPr/>
            <w:t>8.4.2.2.2</w:t>
          </w:r>
          <w:r>
            <w:rPr>
              <w:rFonts w:eastAsia="Malgun Gothic;맑은 고딕" w:cs="Calibri" w:ascii="Calibri" w:hAnsi="Calibri"/>
              <w:sz w:val="22"/>
              <w:szCs w:val="22"/>
            </w:rPr>
            <w:tab/>
          </w:r>
          <w:r>
            <w:rPr>
              <w:rFonts w:cs="v4.2.0;Times New Roman"/>
            </w:rPr>
            <w:t>UE CPICH measurement capability</w:t>
          </w:r>
          <w:r>
            <w:rPr/>
            <w:tab/>
          </w:r>
          <w:hyperlink w:anchor="__RefHeading___Toc535329141">
            <w:r>
              <w:rPr>
                <w:rStyle w:val="IndexLink"/>
              </w:rPr>
              <w:t>94</w:t>
            </w:r>
          </w:hyperlink>
        </w:p>
        <w:p>
          <w:pPr>
            <w:pStyle w:val="Contents6"/>
            <w:rPr>
              <w:rFonts w:ascii="Calibri" w:hAnsi="Calibri" w:eastAsia="Malgun Gothic;맑은 고딕" w:cs="Calibri"/>
              <w:sz w:val="22"/>
              <w:szCs w:val="22"/>
            </w:rPr>
          </w:pPr>
          <w:r>
            <w:rPr/>
            <w:t>8.4.2.2.2.1</w:t>
          </w:r>
          <w:r>
            <w:rPr>
              <w:rFonts w:eastAsia="Malgun Gothic;맑은 고딕" w:cs="Calibri" w:ascii="Calibri" w:hAnsi="Calibri"/>
              <w:sz w:val="22"/>
              <w:szCs w:val="22"/>
            </w:rPr>
            <w:tab/>
          </w:r>
          <w:r>
            <w:rPr/>
            <w:t>Capabilities for measurements during IPDL gaps</w:t>
          </w:r>
          <w:r>
            <w:rPr>
              <w:rFonts w:cs="v3.7.0;Times New Roman"/>
            </w:rPr>
            <w:t>.</w:t>
          </w:r>
          <w:r>
            <w:rPr/>
            <w:tab/>
          </w:r>
          <w:hyperlink w:anchor="__RefHeading___Toc535329142">
            <w:r>
              <w:rPr>
                <w:rStyle w:val="IndexLink"/>
              </w:rPr>
              <w:t>94</w:t>
            </w:r>
          </w:hyperlink>
        </w:p>
        <w:p>
          <w:pPr>
            <w:pStyle w:val="Contents5"/>
            <w:rPr>
              <w:rFonts w:ascii="Calibri" w:hAnsi="Calibri" w:eastAsia="Malgun Gothic;맑은 고딕" w:cs="Calibri"/>
              <w:sz w:val="22"/>
              <w:szCs w:val="22"/>
            </w:rPr>
          </w:pPr>
          <w:r>
            <w:rPr/>
            <w:t>8.4.2.2.3</w:t>
          </w:r>
          <w:r>
            <w:rPr>
              <w:rFonts w:eastAsia="Malgun Gothic;맑은 고딕" w:cs="Calibri" w:ascii="Calibri" w:hAnsi="Calibri"/>
              <w:sz w:val="22"/>
              <w:szCs w:val="22"/>
            </w:rPr>
            <w:tab/>
          </w:r>
          <w:r>
            <w:rPr>
              <w:rFonts w:cs="v4.2.0;Times New Roman"/>
            </w:rPr>
            <w:t>RACH reporting</w:t>
          </w:r>
          <w:r>
            <w:rPr/>
            <w:tab/>
          </w:r>
          <w:hyperlink w:anchor="__RefHeading___Toc535329143">
            <w:r>
              <w:rPr>
                <w:rStyle w:val="IndexLink"/>
              </w:rPr>
              <w:t>95</w:t>
            </w:r>
          </w:hyperlink>
        </w:p>
        <w:p>
          <w:pPr>
            <w:pStyle w:val="Contents4"/>
            <w:rPr>
              <w:rFonts w:ascii="Calibri" w:hAnsi="Calibri" w:eastAsia="Malgun Gothic;맑은 고딕" w:cs="Calibri"/>
              <w:sz w:val="22"/>
              <w:szCs w:val="22"/>
            </w:rPr>
          </w:pPr>
          <w:r>
            <w:rPr/>
            <w:t>8.4.2.3</w:t>
          </w:r>
          <w:r>
            <w:rPr>
              <w:rFonts w:eastAsia="Malgun Gothic;맑은 고딕" w:cs="Calibri" w:ascii="Calibri" w:hAnsi="Calibri"/>
              <w:sz w:val="22"/>
              <w:szCs w:val="22"/>
            </w:rPr>
            <w:tab/>
          </w:r>
          <w:r>
            <w:rPr/>
            <w:t>FDD inter frequency measurements when HS-DSCH discontinuous reception is not ongoing</w:t>
            <w:tab/>
          </w:r>
          <w:hyperlink w:anchor="__RefHeading___Toc535329144">
            <w:r>
              <w:rPr>
                <w:rStyle w:val="IndexLink"/>
              </w:rPr>
              <w:t>95</w:t>
            </w:r>
          </w:hyperlink>
        </w:p>
        <w:p>
          <w:pPr>
            <w:pStyle w:val="Contents5"/>
            <w:rPr>
              <w:rFonts w:ascii="Calibri" w:hAnsi="Calibri" w:eastAsia="Malgun Gothic;맑은 고딕" w:cs="Calibri"/>
              <w:sz w:val="22"/>
              <w:szCs w:val="22"/>
            </w:rPr>
          </w:pPr>
          <w:r>
            <w:rPr/>
            <w:t>8.4.2.3.1</w:t>
          </w:r>
          <w:r>
            <w:rPr>
              <w:rFonts w:eastAsia="Malgun Gothic;맑은 고딕" w:cs="Calibri" w:ascii="Calibri" w:hAnsi="Calibri"/>
              <w:sz w:val="22"/>
              <w:szCs w:val="22"/>
            </w:rPr>
            <w:tab/>
          </w:r>
          <w:r>
            <w:rPr>
              <w:rFonts w:cs="v4.2.0;Times New Roman"/>
            </w:rPr>
            <w:t>Identification of a new cell</w:t>
          </w:r>
          <w:r>
            <w:rPr/>
            <w:tab/>
          </w:r>
          <w:hyperlink w:anchor="__RefHeading___Toc535329145">
            <w:r>
              <w:rPr>
                <w:rStyle w:val="IndexLink"/>
              </w:rPr>
              <w:t>95</w:t>
            </w:r>
          </w:hyperlink>
        </w:p>
        <w:p>
          <w:pPr>
            <w:pStyle w:val="Contents5"/>
            <w:rPr>
              <w:rFonts w:ascii="Calibri" w:hAnsi="Calibri" w:eastAsia="Malgun Gothic;맑은 고딕" w:cs="Calibri"/>
              <w:sz w:val="22"/>
              <w:szCs w:val="22"/>
            </w:rPr>
          </w:pPr>
          <w:r>
            <w:rPr/>
            <w:t>8.4.2.3.2</w:t>
          </w:r>
          <w:r>
            <w:rPr>
              <w:rFonts w:eastAsia="Malgun Gothic;맑은 고딕" w:cs="Calibri" w:ascii="Calibri" w:hAnsi="Calibri"/>
              <w:sz w:val="22"/>
              <w:szCs w:val="22"/>
            </w:rPr>
            <w:tab/>
          </w:r>
          <w:r>
            <w:rPr/>
            <w:t>UE CPICH measurement capability</w:t>
            <w:tab/>
          </w:r>
          <w:hyperlink w:anchor="__RefHeading___Toc535329146">
            <w:r>
              <w:rPr>
                <w:rStyle w:val="IndexLink"/>
              </w:rPr>
              <w:t>95</w:t>
            </w:r>
          </w:hyperlink>
        </w:p>
        <w:p>
          <w:pPr>
            <w:pStyle w:val="Contents4"/>
            <w:rPr>
              <w:rFonts w:ascii="Calibri" w:hAnsi="Calibri" w:eastAsia="Malgun Gothic;맑은 고딕" w:cs="Calibri"/>
              <w:sz w:val="22"/>
              <w:szCs w:val="22"/>
            </w:rPr>
          </w:pPr>
          <w:r>
            <w:rPr/>
            <w:t>8.4.2.4</w:t>
          </w:r>
          <w:r>
            <w:rPr>
              <w:rFonts w:eastAsia="Malgun Gothic;맑은 고딕" w:cs="Calibri" w:ascii="Calibri" w:hAnsi="Calibri"/>
              <w:sz w:val="22"/>
              <w:szCs w:val="22"/>
            </w:rPr>
            <w:tab/>
          </w:r>
          <w:r>
            <w:rPr>
              <w:rFonts w:cs="v4.2.0;Times New Roman"/>
            </w:rPr>
            <w:t xml:space="preserve">TDD measurements when </w:t>
          </w:r>
          <w:r>
            <w:rPr/>
            <w:t>HS-DSCH discontinuous reception is not ongoing</w:t>
            <w:tab/>
          </w:r>
          <w:hyperlink w:anchor="__RefHeading___Toc535329147">
            <w:r>
              <w:rPr>
                <w:rStyle w:val="IndexLink"/>
              </w:rPr>
              <w:t>96</w:t>
            </w:r>
          </w:hyperlink>
        </w:p>
        <w:p>
          <w:pPr>
            <w:pStyle w:val="Contents5"/>
            <w:rPr>
              <w:rFonts w:ascii="Calibri" w:hAnsi="Calibri" w:eastAsia="Malgun Gothic;맑은 고딕" w:cs="Calibri"/>
              <w:sz w:val="22"/>
              <w:szCs w:val="22"/>
            </w:rPr>
          </w:pPr>
          <w:r>
            <w:rPr/>
            <w:t>8.4.2.4.1</w:t>
          </w:r>
          <w:r>
            <w:rPr>
              <w:rFonts w:eastAsia="Malgun Gothic;맑은 고딕" w:cs="Calibri" w:ascii="Calibri" w:hAnsi="Calibri"/>
              <w:sz w:val="22"/>
              <w:szCs w:val="22"/>
            </w:rPr>
            <w:tab/>
          </w:r>
          <w:r>
            <w:rPr>
              <w:rFonts w:cs="v4.2.0;Times New Roman"/>
            </w:rPr>
            <w:t>Identification of a new cell</w:t>
          </w:r>
          <w:r>
            <w:rPr/>
            <w:tab/>
          </w:r>
          <w:hyperlink w:anchor="__RefHeading___Toc535329148">
            <w:r>
              <w:rPr>
                <w:rStyle w:val="IndexLink"/>
              </w:rPr>
              <w:t>96</w:t>
            </w:r>
          </w:hyperlink>
        </w:p>
        <w:p>
          <w:pPr>
            <w:pStyle w:val="Contents5"/>
            <w:rPr>
              <w:rFonts w:ascii="Calibri" w:hAnsi="Calibri" w:eastAsia="Malgun Gothic;맑은 고딕" w:cs="Calibri"/>
              <w:sz w:val="22"/>
              <w:szCs w:val="22"/>
            </w:rPr>
          </w:pPr>
          <w:r>
            <w:rPr/>
            <w:t>8.4.2.4.2</w:t>
          </w:r>
          <w:r>
            <w:rPr>
              <w:rFonts w:eastAsia="Malgun Gothic;맑은 고딕" w:cs="Calibri" w:ascii="Calibri" w:hAnsi="Calibri"/>
              <w:sz w:val="22"/>
              <w:szCs w:val="22"/>
            </w:rPr>
            <w:tab/>
          </w:r>
          <w:r>
            <w:rPr>
              <w:rFonts w:cs="v3.7.0;Times New Roman"/>
            </w:rPr>
            <w:t>P-CCPCH RSCP</w:t>
          </w:r>
          <w:r>
            <w:rPr>
              <w:rFonts w:cs="v4.2.0;Times New Roman"/>
            </w:rPr>
            <w:t xml:space="preserve"> measurement period</w:t>
          </w:r>
          <w:r>
            <w:rPr/>
            <w:tab/>
          </w:r>
          <w:hyperlink w:anchor="__RefHeading___Toc535329149">
            <w:r>
              <w:rPr>
                <w:rStyle w:val="IndexLink"/>
              </w:rPr>
              <w:t>97</w:t>
            </w:r>
          </w:hyperlink>
        </w:p>
        <w:p>
          <w:pPr>
            <w:pStyle w:val="Contents4"/>
            <w:rPr>
              <w:rFonts w:ascii="Calibri" w:hAnsi="Calibri" w:eastAsia="Malgun Gothic;맑은 고딕" w:cs="Calibri"/>
              <w:sz w:val="22"/>
              <w:szCs w:val="22"/>
            </w:rPr>
          </w:pPr>
          <w:r>
            <w:rPr/>
            <w:t>8.4.2.5</w:t>
          </w:r>
          <w:r>
            <w:rPr>
              <w:rFonts w:eastAsia="Malgun Gothic;맑은 고딕" w:cs="Calibri" w:ascii="Calibri" w:hAnsi="Calibri"/>
              <w:sz w:val="22"/>
              <w:szCs w:val="22"/>
            </w:rPr>
            <w:tab/>
          </w:r>
          <w:r>
            <w:rPr>
              <w:rFonts w:cs="v4.2.0;Times New Roman"/>
            </w:rPr>
            <w:t xml:space="preserve">GSM measurements when </w:t>
          </w:r>
          <w:r>
            <w:rPr/>
            <w:t>HS-DSCH discontinuous reception is not ongoing</w:t>
            <w:tab/>
          </w:r>
          <w:hyperlink w:anchor="__RefHeading___Toc535329150">
            <w:r>
              <w:rPr>
                <w:rStyle w:val="IndexLink"/>
              </w:rPr>
              <w:t>98</w:t>
            </w:r>
          </w:hyperlink>
        </w:p>
        <w:p>
          <w:pPr>
            <w:pStyle w:val="Contents5"/>
            <w:rPr>
              <w:rFonts w:ascii="Calibri" w:hAnsi="Calibri" w:eastAsia="Malgun Gothic;맑은 고딕" w:cs="Calibri"/>
              <w:sz w:val="22"/>
              <w:szCs w:val="22"/>
            </w:rPr>
          </w:pPr>
          <w:r>
            <w:rPr/>
            <w:t>8.4.2.5.1</w:t>
          </w:r>
          <w:r>
            <w:rPr>
              <w:rFonts w:eastAsia="Malgun Gothic;맑은 고딕" w:cs="Calibri" w:ascii="Calibri" w:hAnsi="Calibri"/>
              <w:sz w:val="22"/>
              <w:szCs w:val="22"/>
            </w:rPr>
            <w:tab/>
          </w:r>
          <w:r>
            <w:rPr>
              <w:rFonts w:cs="v4.2.0;Times New Roman"/>
            </w:rPr>
            <w:t>GSM carrier RSSI</w:t>
          </w:r>
          <w:r>
            <w:rPr/>
            <w:tab/>
          </w:r>
          <w:hyperlink w:anchor="__RefHeading___Toc535329151">
            <w:r>
              <w:rPr>
                <w:rStyle w:val="IndexLink"/>
              </w:rPr>
              <w:t>98</w:t>
            </w:r>
          </w:hyperlink>
        </w:p>
        <w:p>
          <w:pPr>
            <w:pStyle w:val="Contents5"/>
            <w:rPr>
              <w:rFonts w:ascii="Calibri" w:hAnsi="Calibri" w:eastAsia="Malgun Gothic;맑은 고딕" w:cs="Calibri"/>
              <w:sz w:val="22"/>
              <w:szCs w:val="22"/>
            </w:rPr>
          </w:pPr>
          <w:r>
            <w:rPr/>
            <w:t>8.4.2.5.2</w:t>
          </w:r>
          <w:r>
            <w:rPr>
              <w:rFonts w:eastAsia="Malgun Gothic;맑은 고딕" w:cs="Calibri" w:ascii="Calibri" w:hAnsi="Calibri"/>
              <w:sz w:val="22"/>
              <w:szCs w:val="22"/>
            </w:rPr>
            <w:tab/>
          </w:r>
          <w:r>
            <w:rPr>
              <w:rFonts w:cs="v4.2.0;Times New Roman"/>
            </w:rPr>
            <w:t>BSIC verification</w:t>
          </w:r>
          <w:r>
            <w:rPr/>
            <w:tab/>
          </w:r>
          <w:hyperlink w:anchor="__RefHeading___Toc535329152">
            <w:r>
              <w:rPr>
                <w:rStyle w:val="IndexLink"/>
              </w:rPr>
              <w:t>99</w:t>
            </w:r>
          </w:hyperlink>
        </w:p>
        <w:p>
          <w:pPr>
            <w:pStyle w:val="Contents6"/>
            <w:rPr>
              <w:rFonts w:ascii="Calibri" w:hAnsi="Calibri" w:eastAsia="Malgun Gothic;맑은 고딕" w:cs="Calibri"/>
              <w:sz w:val="22"/>
              <w:szCs w:val="22"/>
            </w:rPr>
          </w:pPr>
          <w:r>
            <w:rPr/>
            <w:t>8.4.2.5.2.1</w:t>
          </w:r>
          <w:r>
            <w:rPr>
              <w:rFonts w:eastAsia="Malgun Gothic;맑은 고딕" w:cs="Calibri" w:ascii="Calibri" w:hAnsi="Calibri"/>
              <w:sz w:val="22"/>
              <w:szCs w:val="22"/>
            </w:rPr>
            <w:tab/>
          </w:r>
          <w:r>
            <w:rPr/>
            <w:t>Initial BSIC identification</w:t>
            <w:tab/>
          </w:r>
          <w:hyperlink w:anchor="__RefHeading___Toc535329153">
            <w:r>
              <w:rPr>
                <w:rStyle w:val="IndexLink"/>
              </w:rPr>
              <w:t>100</w:t>
            </w:r>
          </w:hyperlink>
        </w:p>
        <w:p>
          <w:pPr>
            <w:pStyle w:val="Contents6"/>
            <w:rPr>
              <w:rFonts w:ascii="Calibri" w:hAnsi="Calibri" w:eastAsia="Malgun Gothic;맑은 고딕" w:cs="Calibri"/>
              <w:sz w:val="22"/>
              <w:szCs w:val="22"/>
            </w:rPr>
          </w:pPr>
          <w:r>
            <w:rPr/>
            <w:t>8.4.2.5.2.2</w:t>
          </w:r>
          <w:r>
            <w:rPr>
              <w:rFonts w:eastAsia="Malgun Gothic;맑은 고딕" w:cs="Calibri" w:ascii="Calibri" w:hAnsi="Calibri"/>
              <w:sz w:val="22"/>
              <w:szCs w:val="22"/>
            </w:rPr>
            <w:tab/>
          </w:r>
          <w:r>
            <w:rPr/>
            <w:t>BSIC re-confirmation</w:t>
            <w:tab/>
          </w:r>
          <w:hyperlink w:anchor="__RefHeading___Toc535329154">
            <w:r>
              <w:rPr>
                <w:rStyle w:val="IndexLink"/>
              </w:rPr>
              <w:t>100</w:t>
            </w:r>
          </w:hyperlink>
        </w:p>
        <w:p>
          <w:pPr>
            <w:pStyle w:val="Contents4"/>
            <w:rPr>
              <w:rFonts w:ascii="Calibri" w:hAnsi="Calibri" w:eastAsia="Malgun Gothic;맑은 고딕" w:cs="Calibri"/>
              <w:sz w:val="22"/>
              <w:szCs w:val="22"/>
            </w:rPr>
          </w:pPr>
          <w:r>
            <w:rPr/>
            <w:t>8.4.2.6</w:t>
          </w:r>
          <w:r>
            <w:rPr>
              <w:rFonts w:eastAsia="Malgun Gothic;맑은 고딕" w:cs="Calibri" w:ascii="Calibri" w:hAnsi="Calibri"/>
              <w:sz w:val="22"/>
              <w:szCs w:val="22"/>
            </w:rPr>
            <w:tab/>
          </w:r>
          <w:r>
            <w:rPr>
              <w:rFonts w:cs="Arial"/>
            </w:rPr>
            <w:t>E-UTRAN measurements when HS-DSCH discontinuous reception is not ongoing</w:t>
          </w:r>
          <w:r>
            <w:rPr/>
            <w:tab/>
          </w:r>
          <w:hyperlink w:anchor="__RefHeading___Toc535329155">
            <w:r>
              <w:rPr>
                <w:rStyle w:val="IndexLink"/>
              </w:rPr>
              <w:t>101</w:t>
            </w:r>
          </w:hyperlink>
        </w:p>
        <w:p>
          <w:pPr>
            <w:pStyle w:val="Contents5"/>
            <w:rPr>
              <w:rFonts w:ascii="Calibri" w:hAnsi="Calibri" w:eastAsia="Malgun Gothic;맑은 고딕" w:cs="Calibri"/>
              <w:sz w:val="22"/>
              <w:szCs w:val="22"/>
            </w:rPr>
          </w:pPr>
          <w:r>
            <w:rPr/>
            <w:t>8.4.2.6.1</w:t>
          </w:r>
          <w:r>
            <w:rPr>
              <w:rFonts w:eastAsia="Malgun Gothic;맑은 고딕" w:cs="Calibri" w:ascii="Calibri" w:hAnsi="Calibri"/>
              <w:sz w:val="22"/>
              <w:szCs w:val="22"/>
            </w:rPr>
            <w:tab/>
          </w:r>
          <w:r>
            <w:rPr/>
            <w:t>Identification of a new cell</w:t>
            <w:tab/>
          </w:r>
          <w:hyperlink w:anchor="__RefHeading___Toc535329156">
            <w:r>
              <w:rPr>
                <w:rStyle w:val="IndexLink"/>
              </w:rPr>
              <w:t>101</w:t>
            </w:r>
          </w:hyperlink>
        </w:p>
        <w:p>
          <w:pPr>
            <w:pStyle w:val="Contents5"/>
            <w:rPr>
              <w:rFonts w:ascii="Calibri" w:hAnsi="Calibri" w:eastAsia="Malgun Gothic;맑은 고딕" w:cs="Calibri"/>
              <w:sz w:val="22"/>
              <w:szCs w:val="22"/>
            </w:rPr>
          </w:pPr>
          <w:r>
            <w:rPr/>
            <w:t>8.4.2.6.2</w:t>
          </w:r>
          <w:r>
            <w:rPr>
              <w:rFonts w:eastAsia="Malgun Gothic;맑은 고딕" w:cs="Calibri" w:ascii="Calibri" w:hAnsi="Calibri"/>
              <w:sz w:val="22"/>
              <w:szCs w:val="22"/>
            </w:rPr>
            <w:tab/>
          </w:r>
          <w:r>
            <w:rPr/>
            <w:t>UE RSRP and RSRQ measurement capability</w:t>
            <w:tab/>
          </w:r>
          <w:hyperlink w:anchor="__RefHeading___Toc535329157">
            <w:r>
              <w:rPr>
                <w:rStyle w:val="IndexLink"/>
              </w:rPr>
              <w:t>102</w:t>
            </w:r>
          </w:hyperlink>
        </w:p>
        <w:p>
          <w:pPr>
            <w:pStyle w:val="Contents5"/>
            <w:rPr>
              <w:rFonts w:ascii="Calibri" w:hAnsi="Calibri" w:eastAsia="Malgun Gothic;맑은 고딕" w:cs="Calibri"/>
              <w:sz w:val="22"/>
              <w:szCs w:val="22"/>
            </w:rPr>
          </w:pPr>
          <w:r>
            <w:rPr/>
            <w:t>8.4.2.6.3</w:t>
          </w:r>
          <w:r>
            <w:rPr>
              <w:rFonts w:eastAsia="Malgun Gothic;맑은 고딕" w:cs="Calibri" w:ascii="Calibri" w:hAnsi="Calibri"/>
              <w:sz w:val="22"/>
              <w:szCs w:val="22"/>
            </w:rPr>
            <w:tab/>
          </w:r>
          <w:r>
            <w:rPr/>
            <w:t>E-UTRA measurements reporting</w:t>
            <w:tab/>
          </w:r>
          <w:hyperlink w:anchor="__RefHeading___Toc535329158">
            <w:r>
              <w:rPr>
                <w:rStyle w:val="IndexLink"/>
              </w:rPr>
              <w:t>102</w:t>
            </w:r>
          </w:hyperlink>
        </w:p>
        <w:p>
          <w:pPr>
            <w:pStyle w:val="Contents2"/>
            <w:rPr>
              <w:rFonts w:ascii="Calibri" w:hAnsi="Calibri" w:eastAsia="Malgun Gothic;맑은 고딕" w:cs="Calibri"/>
              <w:sz w:val="22"/>
              <w:szCs w:val="22"/>
            </w:rPr>
          </w:pPr>
          <w:r>
            <w:rPr/>
            <w:t>8.4a</w:t>
          </w:r>
          <w:r>
            <w:rPr>
              <w:rFonts w:eastAsia="Malgun Gothic;맑은 고딕" w:cs="Calibri" w:ascii="Calibri" w:hAnsi="Calibri"/>
              <w:sz w:val="22"/>
              <w:szCs w:val="22"/>
            </w:rPr>
            <w:tab/>
          </w:r>
          <w:r>
            <w:rPr>
              <w:rFonts w:cs="v4.2.0;Times New Roman"/>
            </w:rPr>
            <w:t xml:space="preserve">Measurements in CELL_FACH State when </w:t>
          </w:r>
          <w:r>
            <w:rPr/>
            <w:t>HS-DSCH discontinuous reception is ongoing</w:t>
            <w:tab/>
          </w:r>
          <w:hyperlink w:anchor="__RefHeading___Toc535329159">
            <w:r>
              <w:rPr>
                <w:rStyle w:val="IndexLink"/>
              </w:rPr>
              <w:t>103</w:t>
            </w:r>
          </w:hyperlink>
        </w:p>
        <w:p>
          <w:pPr>
            <w:pStyle w:val="Contents3"/>
            <w:rPr>
              <w:rFonts w:ascii="Calibri" w:hAnsi="Calibri" w:eastAsia="Malgun Gothic;맑은 고딕" w:cs="Calibri"/>
              <w:sz w:val="22"/>
              <w:szCs w:val="22"/>
            </w:rPr>
          </w:pPr>
          <w:r>
            <w:rPr/>
            <w:t>8.4a.1</w:t>
          </w:r>
          <w:r>
            <w:rPr>
              <w:rFonts w:eastAsia="Malgun Gothic;맑은 고딕" w:cs="Calibri" w:ascii="Calibri" w:hAnsi="Calibri"/>
              <w:sz w:val="22"/>
              <w:szCs w:val="22"/>
            </w:rPr>
            <w:tab/>
          </w:r>
          <w:r>
            <w:rPr>
              <w:rFonts w:cs="v4.2.0;Times New Roman"/>
            </w:rPr>
            <w:t>Introduction</w:t>
          </w:r>
          <w:r>
            <w:rPr/>
            <w:tab/>
          </w:r>
          <w:hyperlink w:anchor="__RefHeading___Toc535329160">
            <w:r>
              <w:rPr>
                <w:rStyle w:val="IndexLink"/>
              </w:rPr>
              <w:t>103</w:t>
            </w:r>
          </w:hyperlink>
        </w:p>
        <w:p>
          <w:pPr>
            <w:pStyle w:val="Contents3"/>
            <w:rPr>
              <w:rFonts w:ascii="Calibri" w:hAnsi="Calibri" w:eastAsia="Malgun Gothic;맑은 고딕" w:cs="Calibri"/>
              <w:sz w:val="22"/>
              <w:szCs w:val="22"/>
            </w:rPr>
          </w:pPr>
          <w:r>
            <w:rPr/>
            <w:t>8.4a.2</w:t>
          </w:r>
          <w:r>
            <w:rPr>
              <w:rFonts w:eastAsia="Malgun Gothic;맑은 고딕" w:cs="Calibri" w:ascii="Calibri" w:hAnsi="Calibri"/>
              <w:sz w:val="22"/>
              <w:szCs w:val="22"/>
            </w:rPr>
            <w:tab/>
          </w:r>
          <w:r>
            <w:rPr>
              <w:rFonts w:cs="v4.2.0;Times New Roman"/>
            </w:rPr>
            <w:t>Requirements</w:t>
          </w:r>
          <w:r>
            <w:rPr/>
            <w:tab/>
          </w:r>
          <w:hyperlink w:anchor="__RefHeading___Toc535329161">
            <w:r>
              <w:rPr>
                <w:rStyle w:val="IndexLink"/>
              </w:rPr>
              <w:t>103</w:t>
            </w:r>
          </w:hyperlink>
        </w:p>
        <w:p>
          <w:pPr>
            <w:pStyle w:val="Contents4"/>
            <w:rPr>
              <w:rFonts w:ascii="Calibri" w:hAnsi="Calibri" w:eastAsia="Malgun Gothic;맑은 고딕" w:cs="Calibri"/>
              <w:sz w:val="22"/>
              <w:szCs w:val="22"/>
            </w:rPr>
          </w:pPr>
          <w:r>
            <w:rPr/>
            <w:t>8.4a.2.1</w:t>
          </w:r>
          <w:r>
            <w:rPr>
              <w:rFonts w:eastAsia="Malgun Gothic;맑은 고딕" w:cs="Calibri" w:ascii="Calibri" w:hAnsi="Calibri"/>
              <w:sz w:val="22"/>
              <w:szCs w:val="22"/>
            </w:rPr>
            <w:tab/>
          </w:r>
          <w:r>
            <w:rPr>
              <w:rFonts w:cs="v4.2.0;Times New Roman"/>
            </w:rPr>
            <w:t>UE Measurement Capability</w:t>
          </w:r>
          <w:r>
            <w:rPr/>
            <w:tab/>
          </w:r>
          <w:hyperlink w:anchor="__RefHeading___Toc535329162">
            <w:r>
              <w:rPr>
                <w:rStyle w:val="IndexLink"/>
              </w:rPr>
              <w:t>103</w:t>
            </w:r>
          </w:hyperlink>
        </w:p>
        <w:p>
          <w:pPr>
            <w:pStyle w:val="Contents4"/>
            <w:rPr>
              <w:rFonts w:ascii="Calibri" w:hAnsi="Calibri" w:eastAsia="Malgun Gothic;맑은 고딕" w:cs="Calibri"/>
              <w:sz w:val="22"/>
              <w:szCs w:val="22"/>
            </w:rPr>
          </w:pPr>
          <w:r>
            <w:rPr/>
            <w:t>8.4a.2.2</w:t>
          </w:r>
          <w:r>
            <w:rPr>
              <w:rFonts w:eastAsia="Malgun Gothic;맑은 고딕" w:cs="Calibri" w:ascii="Calibri" w:hAnsi="Calibri"/>
              <w:sz w:val="22"/>
              <w:szCs w:val="22"/>
            </w:rPr>
            <w:tab/>
          </w:r>
          <w:r>
            <w:rPr>
              <w:rFonts w:cs="v4.2.0;Times New Roman"/>
            </w:rPr>
            <w:t xml:space="preserve">FDD intra frequency measurements when </w:t>
          </w:r>
          <w:r>
            <w:rPr/>
            <w:t>HS-DSCH discontinuous reception is ongoing</w:t>
            <w:tab/>
          </w:r>
          <w:hyperlink w:anchor="__RefHeading___Toc535329163">
            <w:r>
              <w:rPr>
                <w:rStyle w:val="IndexLink"/>
              </w:rPr>
              <w:t>103</w:t>
            </w:r>
          </w:hyperlink>
        </w:p>
        <w:p>
          <w:pPr>
            <w:pStyle w:val="Contents5"/>
            <w:rPr>
              <w:rFonts w:ascii="Calibri" w:hAnsi="Calibri" w:eastAsia="Malgun Gothic;맑은 고딕" w:cs="Calibri"/>
              <w:sz w:val="22"/>
              <w:szCs w:val="22"/>
            </w:rPr>
          </w:pPr>
          <w:r>
            <w:rPr/>
            <w:t>8.4a.2.2.1</w:t>
          </w:r>
          <w:r>
            <w:rPr>
              <w:rFonts w:eastAsia="Malgun Gothic;맑은 고딕" w:cs="Calibri" w:ascii="Calibri" w:hAnsi="Calibri"/>
              <w:sz w:val="22"/>
              <w:szCs w:val="22"/>
            </w:rPr>
            <w:tab/>
          </w:r>
          <w:r>
            <w:rPr>
              <w:rFonts w:cs="v4.2.0;Times New Roman"/>
            </w:rPr>
            <w:t>Identification of a new cell</w:t>
          </w:r>
          <w:r>
            <w:rPr/>
            <w:tab/>
          </w:r>
          <w:hyperlink w:anchor="__RefHeading___Toc535329164">
            <w:r>
              <w:rPr>
                <w:rStyle w:val="IndexLink"/>
              </w:rPr>
              <w:t>103</w:t>
            </w:r>
          </w:hyperlink>
        </w:p>
        <w:p>
          <w:pPr>
            <w:pStyle w:val="Contents5"/>
            <w:rPr>
              <w:rFonts w:ascii="Calibri" w:hAnsi="Calibri" w:eastAsia="Malgun Gothic;맑은 고딕" w:cs="Calibri"/>
              <w:sz w:val="22"/>
              <w:szCs w:val="22"/>
            </w:rPr>
          </w:pPr>
          <w:r>
            <w:rPr/>
            <w:t>8.4a.2.2.2</w:t>
          </w:r>
          <w:r>
            <w:rPr>
              <w:rFonts w:eastAsia="Malgun Gothic;맑은 고딕" w:cs="Calibri" w:ascii="Calibri" w:hAnsi="Calibri"/>
              <w:sz w:val="22"/>
              <w:szCs w:val="22"/>
            </w:rPr>
            <w:tab/>
          </w:r>
          <w:r>
            <w:rPr>
              <w:rFonts w:cs="v4.2.0;Times New Roman"/>
            </w:rPr>
            <w:t>UE CPICH measurement capability</w:t>
          </w:r>
          <w:r>
            <w:rPr/>
            <w:tab/>
          </w:r>
          <w:hyperlink w:anchor="__RefHeading___Toc535329165">
            <w:r>
              <w:rPr>
                <w:rStyle w:val="IndexLink"/>
              </w:rPr>
              <w:t>104</w:t>
            </w:r>
          </w:hyperlink>
        </w:p>
        <w:p>
          <w:pPr>
            <w:pStyle w:val="Contents5"/>
            <w:rPr>
              <w:rFonts w:ascii="Calibri" w:hAnsi="Calibri" w:eastAsia="Malgun Gothic;맑은 고딕" w:cs="Calibri"/>
              <w:sz w:val="22"/>
              <w:szCs w:val="22"/>
            </w:rPr>
          </w:pPr>
          <w:r>
            <w:rPr/>
            <w:t>8.4a.2.2.3</w:t>
          </w:r>
          <w:r>
            <w:rPr>
              <w:rFonts w:eastAsia="Malgun Gothic;맑은 고딕" w:cs="Calibri" w:ascii="Calibri" w:hAnsi="Calibri"/>
              <w:sz w:val="22"/>
              <w:szCs w:val="22"/>
            </w:rPr>
            <w:tab/>
          </w:r>
          <w:r>
            <w:rPr>
              <w:rFonts w:cs="v4.2.0;Times New Roman"/>
            </w:rPr>
            <w:t>RACH reporting</w:t>
          </w:r>
          <w:r>
            <w:rPr/>
            <w:tab/>
          </w:r>
          <w:hyperlink w:anchor="__RefHeading___Toc535329166">
            <w:r>
              <w:rPr>
                <w:rStyle w:val="IndexLink"/>
              </w:rPr>
              <w:t>104</w:t>
            </w:r>
          </w:hyperlink>
        </w:p>
        <w:p>
          <w:pPr>
            <w:pStyle w:val="Contents4"/>
            <w:rPr>
              <w:rFonts w:ascii="Calibri" w:hAnsi="Calibri" w:eastAsia="Malgun Gothic;맑은 고딕" w:cs="Calibri"/>
              <w:sz w:val="22"/>
              <w:szCs w:val="22"/>
            </w:rPr>
          </w:pPr>
          <w:r>
            <w:rPr/>
            <w:t>8.4a.2.3</w:t>
          </w:r>
          <w:r>
            <w:rPr>
              <w:rFonts w:eastAsia="Malgun Gothic;맑은 고딕" w:cs="Calibri" w:ascii="Calibri" w:hAnsi="Calibri"/>
              <w:sz w:val="22"/>
              <w:szCs w:val="22"/>
            </w:rPr>
            <w:tab/>
          </w:r>
          <w:r>
            <w:rPr>
              <w:rFonts w:cs="v4.2.0;Times New Roman"/>
            </w:rPr>
            <w:t>FDD inter frequency measurements</w:t>
          </w:r>
          <w:r>
            <w:rPr/>
            <w:tab/>
          </w:r>
          <w:hyperlink w:anchor="__RefHeading___Toc535329167">
            <w:r>
              <w:rPr>
                <w:rStyle w:val="IndexLink"/>
              </w:rPr>
              <w:t>104</w:t>
            </w:r>
          </w:hyperlink>
        </w:p>
        <w:p>
          <w:pPr>
            <w:pStyle w:val="Contents5"/>
            <w:rPr>
              <w:rFonts w:ascii="Calibri" w:hAnsi="Calibri" w:eastAsia="Malgun Gothic;맑은 고딕" w:cs="Calibri"/>
              <w:sz w:val="22"/>
              <w:szCs w:val="22"/>
            </w:rPr>
          </w:pPr>
          <w:r>
            <w:rPr/>
            <w:t>8.4a.2.3.1</w:t>
          </w:r>
          <w:r>
            <w:rPr>
              <w:rFonts w:eastAsia="Malgun Gothic;맑은 고딕" w:cs="Calibri" w:ascii="Calibri" w:hAnsi="Calibri"/>
              <w:sz w:val="22"/>
              <w:szCs w:val="22"/>
            </w:rPr>
            <w:tab/>
          </w:r>
          <w:r>
            <w:rPr>
              <w:rFonts w:cs="v4.2.0;Times New Roman"/>
            </w:rPr>
            <w:t>Identification of a new cell</w:t>
          </w:r>
          <w:r>
            <w:rPr/>
            <w:tab/>
          </w:r>
          <w:hyperlink w:anchor="__RefHeading___Toc535329168">
            <w:r>
              <w:rPr>
                <w:rStyle w:val="IndexLink"/>
              </w:rPr>
              <w:t>104</w:t>
            </w:r>
          </w:hyperlink>
        </w:p>
        <w:p>
          <w:pPr>
            <w:pStyle w:val="Contents5"/>
            <w:rPr>
              <w:rFonts w:ascii="Calibri" w:hAnsi="Calibri" w:eastAsia="Malgun Gothic;맑은 고딕" w:cs="Calibri"/>
              <w:sz w:val="22"/>
              <w:szCs w:val="22"/>
            </w:rPr>
          </w:pPr>
          <w:r>
            <w:rPr/>
            <w:t>8.4a.2.3.2</w:t>
          </w:r>
          <w:r>
            <w:rPr>
              <w:rFonts w:eastAsia="Malgun Gothic;맑은 고딕" w:cs="Calibri" w:ascii="Calibri" w:hAnsi="Calibri"/>
              <w:sz w:val="22"/>
              <w:szCs w:val="22"/>
            </w:rPr>
            <w:tab/>
          </w:r>
          <w:r>
            <w:rPr/>
            <w:t>UE CPICH measurement capability</w:t>
            <w:tab/>
          </w:r>
          <w:hyperlink w:anchor="__RefHeading___Toc535329169">
            <w:r>
              <w:rPr>
                <w:rStyle w:val="IndexLink"/>
              </w:rPr>
              <w:t>105</w:t>
            </w:r>
          </w:hyperlink>
        </w:p>
        <w:p>
          <w:pPr>
            <w:pStyle w:val="Contents4"/>
            <w:rPr>
              <w:rFonts w:ascii="Calibri" w:hAnsi="Calibri" w:eastAsia="Malgun Gothic;맑은 고딕" w:cs="Calibri"/>
              <w:sz w:val="22"/>
              <w:szCs w:val="22"/>
            </w:rPr>
          </w:pPr>
          <w:r>
            <w:rPr/>
            <w:t>8.4a.2.4</w:t>
          </w:r>
          <w:r>
            <w:rPr>
              <w:rFonts w:eastAsia="Malgun Gothic;맑은 고딕" w:cs="Calibri" w:ascii="Calibri" w:hAnsi="Calibri"/>
              <w:sz w:val="22"/>
              <w:szCs w:val="22"/>
            </w:rPr>
            <w:tab/>
          </w:r>
          <w:r>
            <w:rPr>
              <w:rFonts w:cs="v4.2.0;Times New Roman"/>
            </w:rPr>
            <w:t xml:space="preserve">TDD measurements when </w:t>
          </w:r>
          <w:r>
            <w:rPr/>
            <w:t>HS-DSCH discontinuous reception is ongoing</w:t>
            <w:tab/>
          </w:r>
          <w:hyperlink w:anchor="__RefHeading___Toc535329170">
            <w:r>
              <w:rPr>
                <w:rStyle w:val="IndexLink"/>
              </w:rPr>
              <w:t>106</w:t>
            </w:r>
          </w:hyperlink>
        </w:p>
        <w:p>
          <w:pPr>
            <w:pStyle w:val="Contents5"/>
            <w:rPr>
              <w:rFonts w:ascii="Calibri" w:hAnsi="Calibri" w:eastAsia="Malgun Gothic;맑은 고딕" w:cs="Calibri"/>
              <w:sz w:val="22"/>
              <w:szCs w:val="22"/>
            </w:rPr>
          </w:pPr>
          <w:r>
            <w:rPr/>
            <w:t>8.4a.2.4.1</w:t>
          </w:r>
          <w:r>
            <w:rPr>
              <w:rFonts w:eastAsia="Malgun Gothic;맑은 고딕" w:cs="Calibri" w:ascii="Calibri" w:hAnsi="Calibri"/>
              <w:sz w:val="22"/>
              <w:szCs w:val="22"/>
            </w:rPr>
            <w:tab/>
          </w:r>
          <w:r>
            <w:rPr>
              <w:rFonts w:cs="v4.2.0;Times New Roman"/>
            </w:rPr>
            <w:t>Identification of a new cell</w:t>
          </w:r>
          <w:r>
            <w:rPr/>
            <w:tab/>
          </w:r>
          <w:hyperlink w:anchor="__RefHeading___Toc535329171">
            <w:r>
              <w:rPr>
                <w:rStyle w:val="IndexLink"/>
              </w:rPr>
              <w:t>106</w:t>
            </w:r>
          </w:hyperlink>
        </w:p>
        <w:p>
          <w:pPr>
            <w:pStyle w:val="Contents6"/>
            <w:rPr>
              <w:rFonts w:ascii="Calibri" w:hAnsi="Calibri" w:eastAsia="Malgun Gothic;맑은 고딕" w:cs="Calibri"/>
              <w:sz w:val="22"/>
              <w:szCs w:val="22"/>
            </w:rPr>
          </w:pPr>
          <w:r>
            <w:rPr/>
            <w:t>8.4a.2.4.1.2</w:t>
          </w:r>
          <w:r>
            <w:rPr>
              <w:rFonts w:eastAsia="Malgun Gothic;맑은 고딕" w:cs="Calibri" w:ascii="Calibri" w:hAnsi="Calibri"/>
              <w:sz w:val="22"/>
              <w:szCs w:val="22"/>
            </w:rPr>
            <w:tab/>
          </w:r>
          <w:r>
            <w:rPr/>
            <w:t>1.28 Mcps TDD Option</w:t>
            <w:tab/>
          </w:r>
          <w:hyperlink w:anchor="__RefHeading___Toc535329172">
            <w:r>
              <w:rPr>
                <w:rStyle w:val="IndexLink"/>
              </w:rPr>
              <w:t>107</w:t>
            </w:r>
          </w:hyperlink>
        </w:p>
        <w:p>
          <w:pPr>
            <w:pStyle w:val="Contents5"/>
            <w:rPr>
              <w:rFonts w:ascii="Calibri" w:hAnsi="Calibri" w:eastAsia="Malgun Gothic;맑은 고딕" w:cs="Calibri"/>
              <w:sz w:val="22"/>
              <w:szCs w:val="22"/>
            </w:rPr>
          </w:pPr>
          <w:r>
            <w:rPr/>
            <w:t>8.4a.2.4.2</w:t>
          </w:r>
          <w:r>
            <w:rPr>
              <w:rFonts w:eastAsia="Malgun Gothic;맑은 고딕" w:cs="Calibri" w:ascii="Calibri" w:hAnsi="Calibri"/>
              <w:sz w:val="22"/>
              <w:szCs w:val="22"/>
            </w:rPr>
            <w:tab/>
          </w:r>
          <w:r>
            <w:rPr>
              <w:rFonts w:cs="v3.7.0;Times New Roman"/>
            </w:rPr>
            <w:t>P-CCPCH RSCP</w:t>
          </w:r>
          <w:r>
            <w:rPr>
              <w:rFonts w:cs="v4.2.0;Times New Roman"/>
            </w:rPr>
            <w:t xml:space="preserve"> measurement period</w:t>
          </w:r>
          <w:r>
            <w:rPr/>
            <w:tab/>
          </w:r>
          <w:hyperlink w:anchor="__RefHeading___Toc535329173">
            <w:r>
              <w:rPr>
                <w:rStyle w:val="IndexLink"/>
              </w:rPr>
              <w:t>108</w:t>
            </w:r>
          </w:hyperlink>
        </w:p>
        <w:p>
          <w:pPr>
            <w:pStyle w:val="Contents4"/>
            <w:rPr>
              <w:rFonts w:ascii="Calibri" w:hAnsi="Calibri" w:eastAsia="Malgun Gothic;맑은 고딕" w:cs="Calibri"/>
              <w:sz w:val="22"/>
              <w:szCs w:val="22"/>
            </w:rPr>
          </w:pPr>
          <w:r>
            <w:rPr/>
            <w:t>8.4a.2.5</w:t>
          </w:r>
          <w:r>
            <w:rPr>
              <w:rFonts w:eastAsia="Malgun Gothic;맑은 고딕" w:cs="Calibri" w:ascii="Calibri" w:hAnsi="Calibri"/>
              <w:sz w:val="22"/>
              <w:szCs w:val="22"/>
            </w:rPr>
            <w:tab/>
          </w:r>
          <w:r>
            <w:rPr>
              <w:rFonts w:cs="v4.2.0;Times New Roman"/>
            </w:rPr>
            <w:t xml:space="preserve">GSM measurements when </w:t>
          </w:r>
          <w:r>
            <w:rPr/>
            <w:t>HS-DSCH discontinuous reception is ongoing</w:t>
            <w:tab/>
          </w:r>
          <w:hyperlink w:anchor="__RefHeading___Toc535329174">
            <w:r>
              <w:rPr>
                <w:rStyle w:val="IndexLink"/>
              </w:rPr>
              <w:t>108</w:t>
            </w:r>
          </w:hyperlink>
        </w:p>
        <w:p>
          <w:pPr>
            <w:pStyle w:val="Contents5"/>
            <w:rPr>
              <w:rFonts w:ascii="Calibri" w:hAnsi="Calibri" w:eastAsia="Malgun Gothic;맑은 고딕" w:cs="Calibri"/>
              <w:sz w:val="22"/>
              <w:szCs w:val="22"/>
            </w:rPr>
          </w:pPr>
          <w:r>
            <w:rPr/>
            <w:t>8.4a.2.5.1</w:t>
          </w:r>
          <w:r>
            <w:rPr>
              <w:rFonts w:eastAsia="Malgun Gothic;맑은 고딕" w:cs="Calibri" w:ascii="Calibri" w:hAnsi="Calibri"/>
              <w:sz w:val="22"/>
              <w:szCs w:val="22"/>
            </w:rPr>
            <w:tab/>
          </w:r>
          <w:r>
            <w:rPr>
              <w:rFonts w:cs="v4.2.0;Times New Roman"/>
            </w:rPr>
            <w:t>GSM carrier RSSI</w:t>
          </w:r>
          <w:r>
            <w:rPr/>
            <w:tab/>
          </w:r>
          <w:hyperlink w:anchor="__RefHeading___Toc535329175">
            <w:r>
              <w:rPr>
                <w:rStyle w:val="IndexLink"/>
              </w:rPr>
              <w:t>108</w:t>
            </w:r>
          </w:hyperlink>
        </w:p>
        <w:p>
          <w:pPr>
            <w:pStyle w:val="Contents5"/>
            <w:rPr>
              <w:rFonts w:ascii="Calibri" w:hAnsi="Calibri" w:eastAsia="Malgun Gothic;맑은 고딕" w:cs="Calibri"/>
              <w:sz w:val="22"/>
              <w:szCs w:val="22"/>
            </w:rPr>
          </w:pPr>
          <w:r>
            <w:rPr/>
            <w:t>8.4a.2.5.2</w:t>
          </w:r>
          <w:r>
            <w:rPr>
              <w:rFonts w:eastAsia="Malgun Gothic;맑은 고딕" w:cs="Calibri" w:ascii="Calibri" w:hAnsi="Calibri"/>
              <w:sz w:val="22"/>
              <w:szCs w:val="22"/>
            </w:rPr>
            <w:tab/>
          </w:r>
          <w:r>
            <w:rPr>
              <w:rFonts w:cs="v4.2.0;Times New Roman"/>
            </w:rPr>
            <w:t>BSIC verification</w:t>
          </w:r>
          <w:r>
            <w:rPr/>
            <w:tab/>
          </w:r>
          <w:hyperlink w:anchor="__RefHeading___Toc535329176">
            <w:r>
              <w:rPr>
                <w:rStyle w:val="IndexLink"/>
              </w:rPr>
              <w:t>108</w:t>
            </w:r>
          </w:hyperlink>
        </w:p>
        <w:p>
          <w:pPr>
            <w:pStyle w:val="Contents6"/>
            <w:rPr>
              <w:rFonts w:ascii="Calibri" w:hAnsi="Calibri" w:eastAsia="Malgun Gothic;맑은 고딕" w:cs="Calibri"/>
              <w:sz w:val="22"/>
              <w:szCs w:val="22"/>
            </w:rPr>
          </w:pPr>
          <w:r>
            <w:rPr/>
            <w:t>8.4a.2.5.2.1</w:t>
          </w:r>
          <w:r>
            <w:rPr>
              <w:rFonts w:eastAsia="Malgun Gothic;맑은 고딕" w:cs="Calibri" w:ascii="Calibri" w:hAnsi="Calibri"/>
              <w:sz w:val="22"/>
              <w:szCs w:val="22"/>
            </w:rPr>
            <w:tab/>
          </w:r>
          <w:r>
            <w:rPr/>
            <w:t>Initial BSIC identification</w:t>
            <w:tab/>
          </w:r>
          <w:hyperlink w:anchor="__RefHeading___Toc535329177">
            <w:r>
              <w:rPr>
                <w:rStyle w:val="IndexLink"/>
              </w:rPr>
              <w:t>109</w:t>
            </w:r>
          </w:hyperlink>
        </w:p>
        <w:p>
          <w:pPr>
            <w:pStyle w:val="Contents6"/>
            <w:rPr>
              <w:rFonts w:ascii="Calibri" w:hAnsi="Calibri" w:eastAsia="Malgun Gothic;맑은 고딕" w:cs="Calibri"/>
              <w:sz w:val="22"/>
              <w:szCs w:val="22"/>
            </w:rPr>
          </w:pPr>
          <w:r>
            <w:rPr/>
            <w:t>8.4a.2.5.2.2</w:t>
          </w:r>
          <w:r>
            <w:rPr>
              <w:rFonts w:eastAsia="Malgun Gothic;맑은 고딕" w:cs="Calibri" w:ascii="Calibri" w:hAnsi="Calibri"/>
              <w:sz w:val="22"/>
              <w:szCs w:val="22"/>
            </w:rPr>
            <w:tab/>
          </w:r>
          <w:r>
            <w:rPr/>
            <w:t>BSIC re-confirmation</w:t>
            <w:tab/>
          </w:r>
          <w:hyperlink w:anchor="__RefHeading___Toc535329178">
            <w:r>
              <w:rPr>
                <w:rStyle w:val="IndexLink"/>
              </w:rPr>
              <w:t>109</w:t>
            </w:r>
          </w:hyperlink>
        </w:p>
        <w:p>
          <w:pPr>
            <w:pStyle w:val="Contents4"/>
            <w:rPr>
              <w:rFonts w:ascii="Calibri" w:hAnsi="Calibri" w:eastAsia="Malgun Gothic;맑은 고딕" w:cs="Calibri"/>
              <w:sz w:val="22"/>
              <w:szCs w:val="22"/>
            </w:rPr>
          </w:pPr>
          <w:r>
            <w:rPr/>
            <w:t>8.4a.2.6</w:t>
          </w:r>
          <w:r>
            <w:rPr>
              <w:rFonts w:eastAsia="Malgun Gothic;맑은 고딕" w:cs="Calibri" w:ascii="Calibri" w:hAnsi="Calibri"/>
              <w:sz w:val="22"/>
              <w:szCs w:val="22"/>
            </w:rPr>
            <w:tab/>
          </w:r>
          <w:r>
            <w:rPr/>
            <w:t xml:space="preserve"> E-UTRA measurements when HS-DSCH discontinuous reception is ongoing</w:t>
            <w:tab/>
          </w:r>
          <w:hyperlink w:anchor="__RefHeading___Toc535329179">
            <w:r>
              <w:rPr>
                <w:rStyle w:val="IndexLink"/>
              </w:rPr>
              <w:t>109</w:t>
            </w:r>
          </w:hyperlink>
        </w:p>
        <w:p>
          <w:pPr>
            <w:pStyle w:val="Contents5"/>
            <w:rPr>
              <w:rFonts w:ascii="Calibri" w:hAnsi="Calibri" w:eastAsia="Malgun Gothic;맑은 고딕" w:cs="Calibri"/>
              <w:sz w:val="22"/>
              <w:szCs w:val="22"/>
            </w:rPr>
          </w:pPr>
          <w:r>
            <w:rPr/>
            <w:t>8.4a.2.6.1</w:t>
          </w:r>
          <w:r>
            <w:rPr>
              <w:rFonts w:eastAsia="Malgun Gothic;맑은 고딕" w:cs="Calibri" w:ascii="Calibri" w:hAnsi="Calibri"/>
              <w:sz w:val="22"/>
              <w:szCs w:val="22"/>
            </w:rPr>
            <w:tab/>
          </w:r>
          <w:r>
            <w:rPr/>
            <w:t>Identification of a new cell</w:t>
            <w:tab/>
          </w:r>
          <w:hyperlink w:anchor="__RefHeading___Toc535329180">
            <w:r>
              <w:rPr>
                <w:rStyle w:val="IndexLink"/>
              </w:rPr>
              <w:t>110</w:t>
            </w:r>
          </w:hyperlink>
        </w:p>
        <w:p>
          <w:pPr>
            <w:pStyle w:val="Contents5"/>
            <w:rPr>
              <w:rFonts w:ascii="Calibri" w:hAnsi="Calibri" w:eastAsia="Malgun Gothic;맑은 고딕" w:cs="Calibri"/>
              <w:sz w:val="22"/>
              <w:szCs w:val="22"/>
            </w:rPr>
          </w:pPr>
          <w:r>
            <w:rPr/>
            <w:t>8.4a.2.6.2</w:t>
          </w:r>
          <w:r>
            <w:rPr>
              <w:rFonts w:eastAsia="Malgun Gothic;맑은 고딕" w:cs="Calibri" w:ascii="Calibri" w:hAnsi="Calibri"/>
              <w:sz w:val="22"/>
              <w:szCs w:val="22"/>
            </w:rPr>
            <w:tab/>
          </w:r>
          <w:r>
            <w:rPr/>
            <w:t>UE RSRP and RSRQ measurement capability</w:t>
            <w:tab/>
          </w:r>
          <w:hyperlink w:anchor="__RefHeading___Toc535329181">
            <w:r>
              <w:rPr>
                <w:rStyle w:val="IndexLink"/>
              </w:rPr>
              <w:t>111</w:t>
            </w:r>
          </w:hyperlink>
        </w:p>
        <w:p>
          <w:pPr>
            <w:pStyle w:val="Contents5"/>
            <w:rPr>
              <w:rFonts w:ascii="Calibri" w:hAnsi="Calibri" w:eastAsia="Malgun Gothic;맑은 고딕" w:cs="Calibri"/>
              <w:sz w:val="22"/>
              <w:szCs w:val="22"/>
            </w:rPr>
          </w:pPr>
          <w:r>
            <w:rPr/>
            <w:t>8.4a.2.6.3</w:t>
          </w:r>
          <w:r>
            <w:rPr>
              <w:rFonts w:eastAsia="Malgun Gothic;맑은 고딕" w:cs="Calibri" w:ascii="Calibri" w:hAnsi="Calibri"/>
              <w:sz w:val="22"/>
              <w:szCs w:val="22"/>
            </w:rPr>
            <w:tab/>
          </w:r>
          <w:r>
            <w:rPr/>
            <w:t>E-UTRA measurements reporting</w:t>
            <w:tab/>
          </w:r>
          <w:hyperlink w:anchor="__RefHeading___Toc535329182">
            <w:r>
              <w:rPr>
                <w:rStyle w:val="IndexLink"/>
              </w:rPr>
              <w:t>111</w:t>
            </w:r>
          </w:hyperlink>
        </w:p>
        <w:p>
          <w:pPr>
            <w:pStyle w:val="Contents2"/>
            <w:rPr>
              <w:rFonts w:ascii="Calibri" w:hAnsi="Calibri" w:eastAsia="Malgun Gothic;맑은 고딕" w:cs="Calibri"/>
              <w:sz w:val="22"/>
              <w:szCs w:val="22"/>
            </w:rPr>
          </w:pPr>
          <w:r>
            <w:rPr/>
            <w:t>8.5</w:t>
          </w:r>
          <w:r>
            <w:rPr>
              <w:rFonts w:eastAsia="Malgun Gothic;맑은 고딕" w:cs="Calibri" w:ascii="Calibri" w:hAnsi="Calibri"/>
              <w:sz w:val="22"/>
              <w:szCs w:val="22"/>
            </w:rPr>
            <w:tab/>
          </w:r>
          <w:r>
            <w:rPr>
              <w:rFonts w:cs="v4.2.0;Times New Roman"/>
            </w:rPr>
            <w:t>Capabilities for Support of Event Triggering and Reporting Criteria in CELL_FACH state</w:t>
          </w:r>
          <w:r>
            <w:rPr/>
            <w:tab/>
          </w:r>
          <w:hyperlink w:anchor="__RefHeading___Toc535329183">
            <w:r>
              <w:rPr>
                <w:rStyle w:val="IndexLink"/>
              </w:rPr>
              <w:t>112</w:t>
            </w:r>
          </w:hyperlink>
        </w:p>
        <w:p>
          <w:pPr>
            <w:pStyle w:val="Contents3"/>
            <w:rPr>
              <w:rFonts w:ascii="Calibri" w:hAnsi="Calibri" w:eastAsia="Malgun Gothic;맑은 고딕" w:cs="Calibri"/>
              <w:sz w:val="22"/>
              <w:szCs w:val="22"/>
            </w:rPr>
          </w:pPr>
          <w:r>
            <w:rPr/>
            <w:t>8.5.1</w:t>
          </w:r>
          <w:r>
            <w:rPr>
              <w:rFonts w:eastAsia="Malgun Gothic;맑은 고딕" w:cs="Calibri" w:ascii="Calibri" w:hAnsi="Calibri"/>
              <w:sz w:val="22"/>
              <w:szCs w:val="22"/>
            </w:rPr>
            <w:tab/>
          </w:r>
          <w:r>
            <w:rPr>
              <w:rFonts w:cs="v4.2.0;Times New Roman"/>
            </w:rPr>
            <w:t>Introduction</w:t>
          </w:r>
          <w:r>
            <w:rPr/>
            <w:tab/>
          </w:r>
          <w:hyperlink w:anchor="__RefHeading___Toc535329184">
            <w:r>
              <w:rPr>
                <w:rStyle w:val="IndexLink"/>
              </w:rPr>
              <w:t>112</w:t>
            </w:r>
          </w:hyperlink>
        </w:p>
        <w:p>
          <w:pPr>
            <w:pStyle w:val="Contents3"/>
            <w:rPr>
              <w:rFonts w:ascii="Calibri" w:hAnsi="Calibri" w:eastAsia="Malgun Gothic;맑은 고딕" w:cs="Calibri"/>
              <w:sz w:val="22"/>
              <w:szCs w:val="22"/>
            </w:rPr>
          </w:pPr>
          <w:r>
            <w:rPr/>
            <w:t>8.5.2</w:t>
          </w:r>
          <w:r>
            <w:rPr>
              <w:rFonts w:eastAsia="Malgun Gothic;맑은 고딕" w:cs="Calibri" w:ascii="Calibri" w:hAnsi="Calibri"/>
              <w:sz w:val="22"/>
              <w:szCs w:val="22"/>
            </w:rPr>
            <w:tab/>
          </w:r>
          <w:r>
            <w:rPr>
              <w:rFonts w:cs="v4.2.0;Times New Roman"/>
            </w:rPr>
            <w:t>Requirements</w:t>
          </w:r>
          <w:r>
            <w:rPr/>
            <w:tab/>
          </w:r>
          <w:hyperlink w:anchor="__RefHeading___Toc535329185">
            <w:r>
              <w:rPr>
                <w:rStyle w:val="IndexLink"/>
              </w:rPr>
              <w:t>112</w:t>
            </w:r>
          </w:hyperlink>
        </w:p>
        <w:p>
          <w:pPr>
            <w:pStyle w:val="Contents1"/>
            <w:rPr>
              <w:rFonts w:ascii="Calibri" w:hAnsi="Calibri" w:eastAsia="Malgun Gothic;맑은 고딕" w:cs="Calibri"/>
              <w:szCs w:val="22"/>
            </w:rPr>
          </w:pPr>
          <w:r>
            <w:rPr/>
            <w:t>9</w:t>
          </w:r>
          <w:r>
            <w:rPr>
              <w:rFonts w:eastAsia="Malgun Gothic;맑은 고딕" w:cs="Calibri" w:ascii="Calibri" w:hAnsi="Calibri"/>
              <w:szCs w:val="22"/>
            </w:rPr>
            <w:tab/>
          </w:r>
          <w:r>
            <w:rPr>
              <w:rFonts w:cs="v4.2.0;Times New Roman"/>
            </w:rPr>
            <w:t>Measurements Performance Requirements</w:t>
          </w:r>
          <w:r>
            <w:rPr/>
            <w:tab/>
          </w:r>
          <w:hyperlink w:anchor="__RefHeading___Toc535329186">
            <w:r>
              <w:rPr>
                <w:rStyle w:val="IndexLink"/>
              </w:rPr>
              <w:t>112</w:t>
            </w:r>
          </w:hyperlink>
        </w:p>
        <w:p>
          <w:pPr>
            <w:pStyle w:val="Contents2"/>
            <w:rPr>
              <w:rFonts w:ascii="Calibri" w:hAnsi="Calibri" w:eastAsia="Malgun Gothic;맑은 고딕" w:cs="Calibri"/>
              <w:sz w:val="22"/>
              <w:szCs w:val="22"/>
            </w:rPr>
          </w:pPr>
          <w:r>
            <w:rPr/>
            <w:t>9.1</w:t>
          </w:r>
          <w:r>
            <w:rPr>
              <w:rFonts w:eastAsia="Malgun Gothic;맑은 고딕" w:cs="Calibri" w:ascii="Calibri" w:hAnsi="Calibri"/>
              <w:sz w:val="22"/>
              <w:szCs w:val="22"/>
            </w:rPr>
            <w:tab/>
          </w:r>
          <w:r>
            <w:rPr>
              <w:rFonts w:cs="v4.2.0;Times New Roman"/>
            </w:rPr>
            <w:t>Measurement Performance for UE</w:t>
          </w:r>
          <w:r>
            <w:rPr/>
            <w:tab/>
          </w:r>
          <w:hyperlink w:anchor="__RefHeading___Toc535329187">
            <w:r>
              <w:rPr>
                <w:rStyle w:val="IndexLink"/>
              </w:rPr>
              <w:t>112</w:t>
            </w:r>
          </w:hyperlink>
        </w:p>
        <w:p>
          <w:pPr>
            <w:pStyle w:val="Contents3"/>
            <w:rPr>
              <w:rFonts w:ascii="Calibri" w:hAnsi="Calibri" w:eastAsia="Malgun Gothic;맑은 고딕" w:cs="Calibri"/>
              <w:sz w:val="22"/>
              <w:szCs w:val="22"/>
            </w:rPr>
          </w:pPr>
          <w:r>
            <w:rPr/>
            <w:t>9.1.1</w:t>
          </w:r>
          <w:r>
            <w:rPr>
              <w:rFonts w:eastAsia="Malgun Gothic;맑은 고딕" w:cs="Calibri" w:ascii="Calibri" w:hAnsi="Calibri"/>
              <w:sz w:val="22"/>
              <w:szCs w:val="22"/>
            </w:rPr>
            <w:tab/>
          </w:r>
          <w:r>
            <w:rPr>
              <w:rFonts w:cs="v4.2.0;Times New Roman"/>
            </w:rPr>
            <w:t>CPICH RSCP</w:t>
          </w:r>
          <w:r>
            <w:rPr/>
            <w:tab/>
          </w:r>
          <w:hyperlink w:anchor="__RefHeading___Toc535329188">
            <w:r>
              <w:rPr>
                <w:rStyle w:val="IndexLink"/>
              </w:rPr>
              <w:t>113</w:t>
            </w:r>
          </w:hyperlink>
        </w:p>
        <w:p>
          <w:pPr>
            <w:pStyle w:val="Contents4"/>
            <w:rPr>
              <w:rFonts w:ascii="Calibri" w:hAnsi="Calibri" w:eastAsia="Malgun Gothic;맑은 고딕" w:cs="Calibri"/>
              <w:sz w:val="22"/>
              <w:szCs w:val="22"/>
            </w:rPr>
          </w:pPr>
          <w:r>
            <w:rPr/>
            <w:t>9.1.1.1</w:t>
          </w:r>
          <w:r>
            <w:rPr>
              <w:rFonts w:eastAsia="Malgun Gothic;맑은 고딕" w:cs="Calibri" w:ascii="Calibri" w:hAnsi="Calibri"/>
              <w:sz w:val="22"/>
              <w:szCs w:val="22"/>
            </w:rPr>
            <w:tab/>
          </w:r>
          <w:r>
            <w:rPr>
              <w:rFonts w:cs="v4.2.0;Times New Roman"/>
            </w:rPr>
            <w:t>Intra frequency measurements accuracy</w:t>
          </w:r>
          <w:r>
            <w:rPr/>
            <w:tab/>
          </w:r>
          <w:hyperlink w:anchor="__RefHeading___Toc535329189">
            <w:r>
              <w:rPr>
                <w:rStyle w:val="IndexLink"/>
              </w:rPr>
              <w:t>113</w:t>
            </w:r>
          </w:hyperlink>
        </w:p>
        <w:p>
          <w:pPr>
            <w:pStyle w:val="Contents5"/>
            <w:rPr>
              <w:rFonts w:ascii="Calibri" w:hAnsi="Calibri" w:eastAsia="Malgun Gothic;맑은 고딕" w:cs="Calibri"/>
              <w:sz w:val="22"/>
              <w:szCs w:val="22"/>
            </w:rPr>
          </w:pPr>
          <w:r>
            <w:rPr/>
            <w:t>9.1.1.1.1</w:t>
          </w:r>
          <w:r>
            <w:rPr>
              <w:rFonts w:eastAsia="Malgun Gothic;맑은 고딕" w:cs="Calibri" w:ascii="Calibri" w:hAnsi="Calibri"/>
              <w:sz w:val="22"/>
              <w:szCs w:val="22"/>
            </w:rPr>
            <w:tab/>
          </w:r>
          <w:r>
            <w:rPr>
              <w:rFonts w:cs="v4.2.0;Times New Roman"/>
            </w:rPr>
            <w:t>Absolute accuracy requirement</w:t>
          </w:r>
          <w:r>
            <w:rPr/>
            <w:tab/>
          </w:r>
          <w:hyperlink w:anchor="__RefHeading___Toc535329190">
            <w:r>
              <w:rPr>
                <w:rStyle w:val="IndexLink"/>
              </w:rPr>
              <w:t>113</w:t>
            </w:r>
          </w:hyperlink>
        </w:p>
        <w:p>
          <w:pPr>
            <w:pStyle w:val="Contents5"/>
            <w:rPr>
              <w:rFonts w:ascii="Calibri" w:hAnsi="Calibri" w:eastAsia="Malgun Gothic;맑은 고딕" w:cs="Calibri"/>
              <w:sz w:val="22"/>
              <w:szCs w:val="22"/>
            </w:rPr>
          </w:pPr>
          <w:r>
            <w:rPr/>
            <w:t>9.1.1.1.2</w:t>
          </w:r>
          <w:r>
            <w:rPr>
              <w:rFonts w:eastAsia="Malgun Gothic;맑은 고딕" w:cs="Calibri" w:ascii="Calibri" w:hAnsi="Calibri"/>
              <w:sz w:val="22"/>
              <w:szCs w:val="22"/>
            </w:rPr>
            <w:tab/>
          </w:r>
          <w:r>
            <w:rPr>
              <w:rFonts w:cs="v4.2.0;Times New Roman"/>
            </w:rPr>
            <w:t>Relative accuracy requirement</w:t>
          </w:r>
          <w:r>
            <w:rPr/>
            <w:tab/>
          </w:r>
          <w:hyperlink w:anchor="__RefHeading___Toc535329191">
            <w:r>
              <w:rPr>
                <w:rStyle w:val="IndexLink"/>
              </w:rPr>
              <w:t>113</w:t>
            </w:r>
          </w:hyperlink>
        </w:p>
        <w:p>
          <w:pPr>
            <w:pStyle w:val="Contents4"/>
            <w:rPr>
              <w:rFonts w:ascii="Calibri" w:hAnsi="Calibri" w:eastAsia="Malgun Gothic;맑은 고딕" w:cs="Calibri"/>
              <w:sz w:val="22"/>
              <w:szCs w:val="22"/>
            </w:rPr>
          </w:pPr>
          <w:r>
            <w:rPr/>
            <w:t>9.1.1.2</w:t>
          </w:r>
          <w:r>
            <w:rPr>
              <w:rFonts w:eastAsia="Malgun Gothic;맑은 고딕" w:cs="Calibri" w:ascii="Calibri" w:hAnsi="Calibri"/>
              <w:sz w:val="22"/>
              <w:szCs w:val="22"/>
            </w:rPr>
            <w:tab/>
          </w:r>
          <w:r>
            <w:rPr>
              <w:rFonts w:cs="v4.2.0;Times New Roman"/>
            </w:rPr>
            <w:t>Inter frequency measurement accuracy</w:t>
          </w:r>
          <w:r>
            <w:rPr/>
            <w:tab/>
          </w:r>
          <w:hyperlink w:anchor="__RefHeading___Toc535329192">
            <w:r>
              <w:rPr>
                <w:rStyle w:val="IndexLink"/>
              </w:rPr>
              <w:t>114</w:t>
            </w:r>
          </w:hyperlink>
        </w:p>
        <w:p>
          <w:pPr>
            <w:pStyle w:val="Contents5"/>
            <w:rPr>
              <w:rFonts w:ascii="Calibri" w:hAnsi="Calibri" w:eastAsia="Malgun Gothic;맑은 고딕" w:cs="Calibri"/>
              <w:sz w:val="22"/>
              <w:szCs w:val="22"/>
            </w:rPr>
          </w:pPr>
          <w:r>
            <w:rPr/>
            <w:t>9.1.1.2.1</w:t>
          </w:r>
          <w:r>
            <w:rPr>
              <w:rFonts w:eastAsia="Malgun Gothic;맑은 고딕" w:cs="Calibri" w:ascii="Calibri" w:hAnsi="Calibri"/>
              <w:sz w:val="22"/>
              <w:szCs w:val="22"/>
            </w:rPr>
            <w:tab/>
          </w:r>
          <w:r>
            <w:rPr>
              <w:rFonts w:cs="v4.2.0;Times New Roman"/>
            </w:rPr>
            <w:t>Relative accuracy requirement</w:t>
          </w:r>
          <w:r>
            <w:rPr/>
            <w:tab/>
          </w:r>
          <w:hyperlink w:anchor="__RefHeading___Toc535329193">
            <w:r>
              <w:rPr>
                <w:rStyle w:val="IndexLink"/>
              </w:rPr>
              <w:t>114</w:t>
            </w:r>
          </w:hyperlink>
        </w:p>
        <w:p>
          <w:pPr>
            <w:pStyle w:val="Contents4"/>
            <w:rPr>
              <w:rFonts w:ascii="Calibri" w:hAnsi="Calibri" w:eastAsia="Malgun Gothic;맑은 고딕" w:cs="Calibri"/>
              <w:sz w:val="22"/>
              <w:szCs w:val="22"/>
            </w:rPr>
          </w:pPr>
          <w:r>
            <w:rPr/>
            <w:t>9.1.1.3</w:t>
          </w:r>
          <w:r>
            <w:rPr>
              <w:rFonts w:eastAsia="Malgun Gothic;맑은 고딕" w:cs="Calibri" w:ascii="Calibri" w:hAnsi="Calibri"/>
              <w:sz w:val="22"/>
              <w:szCs w:val="22"/>
            </w:rPr>
            <w:tab/>
          </w:r>
          <w:r>
            <w:rPr>
              <w:rFonts w:cs="v4.2.0;Times New Roman"/>
            </w:rPr>
            <w:t>CPICH RSCP measurement report mapping</w:t>
          </w:r>
          <w:r>
            <w:rPr/>
            <w:tab/>
          </w:r>
          <w:hyperlink w:anchor="__RefHeading___Toc535329194">
            <w:r>
              <w:rPr>
                <w:rStyle w:val="IndexLink"/>
              </w:rPr>
              <w:t>114</w:t>
            </w:r>
          </w:hyperlink>
        </w:p>
        <w:p>
          <w:pPr>
            <w:pStyle w:val="Contents3"/>
            <w:rPr>
              <w:rFonts w:ascii="Calibri" w:hAnsi="Calibri" w:eastAsia="Malgun Gothic;맑은 고딕" w:cs="Calibri"/>
              <w:sz w:val="22"/>
              <w:szCs w:val="22"/>
            </w:rPr>
          </w:pPr>
          <w:r>
            <w:rPr/>
            <w:t>9.1.2</w:t>
          </w:r>
          <w:r>
            <w:rPr>
              <w:rFonts w:eastAsia="Malgun Gothic;맑은 고딕" w:cs="Calibri" w:ascii="Calibri" w:hAnsi="Calibri"/>
              <w:sz w:val="22"/>
              <w:szCs w:val="22"/>
            </w:rPr>
            <w:tab/>
          </w:r>
          <w:r>
            <w:rPr>
              <w:rFonts w:cs="v4.2.0;Times New Roman"/>
            </w:rPr>
            <w:t>CPICH Ec/Io</w:t>
          </w:r>
          <w:r>
            <w:rPr/>
            <w:tab/>
          </w:r>
          <w:hyperlink w:anchor="__RefHeading___Toc535329195">
            <w:r>
              <w:rPr>
                <w:rStyle w:val="IndexLink"/>
              </w:rPr>
              <w:t>115</w:t>
            </w:r>
          </w:hyperlink>
        </w:p>
        <w:p>
          <w:pPr>
            <w:pStyle w:val="Contents4"/>
            <w:rPr>
              <w:rFonts w:ascii="Calibri" w:hAnsi="Calibri" w:eastAsia="Malgun Gothic;맑은 고딕" w:cs="Calibri"/>
              <w:sz w:val="22"/>
              <w:szCs w:val="22"/>
            </w:rPr>
          </w:pPr>
          <w:r>
            <w:rPr/>
            <w:t>9.1.2.1</w:t>
          </w:r>
          <w:r>
            <w:rPr>
              <w:rFonts w:eastAsia="Malgun Gothic;맑은 고딕" w:cs="Calibri" w:ascii="Calibri" w:hAnsi="Calibri"/>
              <w:sz w:val="22"/>
              <w:szCs w:val="22"/>
            </w:rPr>
            <w:tab/>
          </w:r>
          <w:r>
            <w:rPr>
              <w:rFonts w:cs="v4.2.0;Times New Roman"/>
            </w:rPr>
            <w:t>Intra frequency measurements accuracy</w:t>
          </w:r>
          <w:r>
            <w:rPr/>
            <w:tab/>
          </w:r>
          <w:hyperlink w:anchor="__RefHeading___Toc535329196">
            <w:r>
              <w:rPr>
                <w:rStyle w:val="IndexLink"/>
              </w:rPr>
              <w:t>115</w:t>
            </w:r>
          </w:hyperlink>
        </w:p>
        <w:p>
          <w:pPr>
            <w:pStyle w:val="Contents5"/>
            <w:rPr>
              <w:rFonts w:ascii="Calibri" w:hAnsi="Calibri" w:eastAsia="Malgun Gothic;맑은 고딕" w:cs="Calibri"/>
              <w:sz w:val="22"/>
              <w:szCs w:val="22"/>
            </w:rPr>
          </w:pPr>
          <w:r>
            <w:rPr/>
            <w:t>9.1.2.1.1</w:t>
          </w:r>
          <w:r>
            <w:rPr>
              <w:rFonts w:eastAsia="Malgun Gothic;맑은 고딕" w:cs="Calibri" w:ascii="Calibri" w:hAnsi="Calibri"/>
              <w:sz w:val="22"/>
              <w:szCs w:val="22"/>
            </w:rPr>
            <w:tab/>
          </w:r>
          <w:r>
            <w:rPr>
              <w:rFonts w:cs="v4.2.0;Times New Roman"/>
            </w:rPr>
            <w:t>Absolute accuracy requirement</w:t>
          </w:r>
          <w:r>
            <w:rPr/>
            <w:tab/>
          </w:r>
          <w:hyperlink w:anchor="__RefHeading___Toc535329197">
            <w:r>
              <w:rPr>
                <w:rStyle w:val="IndexLink"/>
              </w:rPr>
              <w:t>115</w:t>
            </w:r>
          </w:hyperlink>
        </w:p>
        <w:p>
          <w:pPr>
            <w:pStyle w:val="Contents5"/>
            <w:rPr>
              <w:rFonts w:ascii="Calibri" w:hAnsi="Calibri" w:eastAsia="Malgun Gothic;맑은 고딕" w:cs="Calibri"/>
              <w:sz w:val="22"/>
              <w:szCs w:val="22"/>
            </w:rPr>
          </w:pPr>
          <w:r>
            <w:rPr/>
            <w:t>9.1.2.1.2</w:t>
          </w:r>
          <w:r>
            <w:rPr>
              <w:rFonts w:eastAsia="Malgun Gothic;맑은 고딕" w:cs="Calibri" w:ascii="Calibri" w:hAnsi="Calibri"/>
              <w:sz w:val="22"/>
              <w:szCs w:val="22"/>
            </w:rPr>
            <w:tab/>
          </w:r>
          <w:r>
            <w:rPr>
              <w:rFonts w:cs="v4.2.0;Times New Roman"/>
            </w:rPr>
            <w:t>Relative accuracy requirement</w:t>
          </w:r>
          <w:r>
            <w:rPr/>
            <w:tab/>
          </w:r>
          <w:hyperlink w:anchor="__RefHeading___Toc535329198">
            <w:r>
              <w:rPr>
                <w:rStyle w:val="IndexLink"/>
              </w:rPr>
              <w:t>115</w:t>
            </w:r>
          </w:hyperlink>
        </w:p>
        <w:p>
          <w:pPr>
            <w:pStyle w:val="Contents4"/>
            <w:rPr>
              <w:rFonts w:ascii="Calibri" w:hAnsi="Calibri" w:eastAsia="Malgun Gothic;맑은 고딕" w:cs="Calibri"/>
              <w:sz w:val="22"/>
              <w:szCs w:val="22"/>
            </w:rPr>
          </w:pPr>
          <w:r>
            <w:rPr/>
            <w:t>9.1.2.2</w:t>
          </w:r>
          <w:r>
            <w:rPr>
              <w:rFonts w:eastAsia="Malgun Gothic;맑은 고딕" w:cs="Calibri" w:ascii="Calibri" w:hAnsi="Calibri"/>
              <w:sz w:val="22"/>
              <w:szCs w:val="22"/>
            </w:rPr>
            <w:tab/>
          </w:r>
          <w:r>
            <w:rPr>
              <w:rFonts w:cs="v4.2.0;Times New Roman"/>
            </w:rPr>
            <w:t>Inter frequency measurement accuracy</w:t>
          </w:r>
          <w:r>
            <w:rPr/>
            <w:tab/>
          </w:r>
          <w:hyperlink w:anchor="__RefHeading___Toc535329199">
            <w:r>
              <w:rPr>
                <w:rStyle w:val="IndexLink"/>
              </w:rPr>
              <w:t>116</w:t>
            </w:r>
          </w:hyperlink>
        </w:p>
        <w:p>
          <w:pPr>
            <w:pStyle w:val="Contents5"/>
            <w:rPr>
              <w:rFonts w:ascii="Calibri" w:hAnsi="Calibri" w:eastAsia="Malgun Gothic;맑은 고딕" w:cs="Calibri"/>
              <w:sz w:val="22"/>
              <w:szCs w:val="22"/>
            </w:rPr>
          </w:pPr>
          <w:r>
            <w:rPr/>
            <w:t>9.1.2.2.1</w:t>
          </w:r>
          <w:r>
            <w:rPr>
              <w:rFonts w:eastAsia="Malgun Gothic;맑은 고딕" w:cs="Calibri" w:ascii="Calibri" w:hAnsi="Calibri"/>
              <w:sz w:val="22"/>
              <w:szCs w:val="22"/>
            </w:rPr>
            <w:tab/>
          </w:r>
          <w:r>
            <w:rPr>
              <w:rFonts w:cs="v4.2.0;Times New Roman"/>
            </w:rPr>
            <w:t>Absolute accuracy requirement</w:t>
          </w:r>
          <w:r>
            <w:rPr/>
            <w:tab/>
          </w:r>
          <w:hyperlink w:anchor="__RefHeading___Toc535329200">
            <w:r>
              <w:rPr>
                <w:rStyle w:val="IndexLink"/>
              </w:rPr>
              <w:t>116</w:t>
            </w:r>
          </w:hyperlink>
        </w:p>
        <w:p>
          <w:pPr>
            <w:pStyle w:val="Contents5"/>
            <w:rPr>
              <w:rFonts w:ascii="Calibri" w:hAnsi="Calibri" w:eastAsia="Malgun Gothic;맑은 고딕" w:cs="Calibri"/>
              <w:sz w:val="22"/>
              <w:szCs w:val="22"/>
            </w:rPr>
          </w:pPr>
          <w:r>
            <w:rPr/>
            <w:t>9.1.2.2.2</w:t>
          </w:r>
          <w:r>
            <w:rPr>
              <w:rFonts w:eastAsia="Malgun Gothic;맑은 고딕" w:cs="Calibri" w:ascii="Calibri" w:hAnsi="Calibri"/>
              <w:sz w:val="22"/>
              <w:szCs w:val="22"/>
            </w:rPr>
            <w:tab/>
          </w:r>
          <w:r>
            <w:rPr>
              <w:rFonts w:cs="v4.2.0;Times New Roman"/>
            </w:rPr>
            <w:t>Relative accuracy requirement</w:t>
          </w:r>
          <w:r>
            <w:rPr/>
            <w:tab/>
          </w:r>
          <w:hyperlink w:anchor="__RefHeading___Toc535329201">
            <w:r>
              <w:rPr>
                <w:rStyle w:val="IndexLink"/>
              </w:rPr>
              <w:t>117</w:t>
            </w:r>
          </w:hyperlink>
        </w:p>
        <w:p>
          <w:pPr>
            <w:pStyle w:val="Contents4"/>
            <w:rPr>
              <w:rFonts w:ascii="Calibri" w:hAnsi="Calibri" w:eastAsia="Malgun Gothic;맑은 고딕" w:cs="Calibri"/>
              <w:sz w:val="22"/>
              <w:szCs w:val="22"/>
            </w:rPr>
          </w:pPr>
          <w:r>
            <w:rPr/>
            <w:t>9.1.2.3</w:t>
          </w:r>
          <w:r>
            <w:rPr>
              <w:rFonts w:eastAsia="Malgun Gothic;맑은 고딕" w:cs="Calibri" w:ascii="Calibri" w:hAnsi="Calibri"/>
              <w:sz w:val="22"/>
              <w:szCs w:val="22"/>
            </w:rPr>
            <w:tab/>
          </w:r>
          <w:r>
            <w:rPr>
              <w:rFonts w:cs="v4.2.0;Times New Roman"/>
            </w:rPr>
            <w:t>CPICH Ec/Io measurement report mapping</w:t>
          </w:r>
          <w:r>
            <w:rPr/>
            <w:tab/>
          </w:r>
          <w:hyperlink w:anchor="__RefHeading___Toc535329202">
            <w:r>
              <w:rPr>
                <w:rStyle w:val="IndexLink"/>
              </w:rPr>
              <w:t>117</w:t>
            </w:r>
          </w:hyperlink>
        </w:p>
        <w:p>
          <w:pPr>
            <w:pStyle w:val="Contents3"/>
            <w:rPr>
              <w:rFonts w:ascii="Calibri" w:hAnsi="Calibri" w:eastAsia="Malgun Gothic;맑은 고딕" w:cs="Calibri"/>
              <w:sz w:val="22"/>
              <w:szCs w:val="22"/>
            </w:rPr>
          </w:pPr>
          <w:r>
            <w:rPr/>
            <w:t>9.1.3</w:t>
          </w:r>
          <w:r>
            <w:rPr>
              <w:rFonts w:eastAsia="Malgun Gothic;맑은 고딕" w:cs="Calibri" w:ascii="Calibri" w:hAnsi="Calibri"/>
              <w:sz w:val="22"/>
              <w:szCs w:val="22"/>
            </w:rPr>
            <w:tab/>
          </w:r>
          <w:r>
            <w:rPr>
              <w:rFonts w:cs="v4.2.0;Times New Roman"/>
            </w:rPr>
            <w:t>UTRA Carrier RSSI</w:t>
          </w:r>
          <w:r>
            <w:rPr/>
            <w:tab/>
          </w:r>
          <w:hyperlink w:anchor="__RefHeading___Toc535329203">
            <w:r>
              <w:rPr>
                <w:rStyle w:val="IndexLink"/>
              </w:rPr>
              <w:t>117</w:t>
            </w:r>
          </w:hyperlink>
        </w:p>
        <w:p>
          <w:pPr>
            <w:pStyle w:val="Contents4"/>
            <w:rPr>
              <w:rFonts w:ascii="Calibri" w:hAnsi="Calibri" w:eastAsia="Malgun Gothic;맑은 고딕" w:cs="Calibri"/>
              <w:sz w:val="22"/>
              <w:szCs w:val="22"/>
            </w:rPr>
          </w:pPr>
          <w:r>
            <w:rPr/>
            <w:t>9.1.3.1</w:t>
          </w:r>
          <w:r>
            <w:rPr>
              <w:rFonts w:eastAsia="Malgun Gothic;맑은 고딕" w:cs="Calibri" w:ascii="Calibri" w:hAnsi="Calibri"/>
              <w:sz w:val="22"/>
              <w:szCs w:val="22"/>
            </w:rPr>
            <w:tab/>
          </w:r>
          <w:r>
            <w:rPr>
              <w:rFonts w:cs="v4.2.0;Times New Roman"/>
            </w:rPr>
            <w:t>Absolute accuracy requirement</w:t>
          </w:r>
          <w:r>
            <w:rPr/>
            <w:tab/>
          </w:r>
          <w:hyperlink w:anchor="__RefHeading___Toc535329204">
            <w:r>
              <w:rPr>
                <w:rStyle w:val="IndexLink"/>
              </w:rPr>
              <w:t>118</w:t>
            </w:r>
          </w:hyperlink>
        </w:p>
        <w:p>
          <w:pPr>
            <w:pStyle w:val="Contents4"/>
            <w:rPr>
              <w:rFonts w:ascii="Calibri" w:hAnsi="Calibri" w:eastAsia="Malgun Gothic;맑은 고딕" w:cs="Calibri"/>
              <w:sz w:val="22"/>
              <w:szCs w:val="22"/>
            </w:rPr>
          </w:pPr>
          <w:r>
            <w:rPr/>
            <w:t>9.1.3.2</w:t>
          </w:r>
          <w:r>
            <w:rPr>
              <w:rFonts w:eastAsia="Malgun Gothic;맑은 고딕" w:cs="Calibri" w:ascii="Calibri" w:hAnsi="Calibri"/>
              <w:sz w:val="22"/>
              <w:szCs w:val="22"/>
            </w:rPr>
            <w:tab/>
          </w:r>
          <w:r>
            <w:rPr>
              <w:rFonts w:cs="v4.2.0;Times New Roman"/>
            </w:rPr>
            <w:t>Relative accuracy requirement</w:t>
          </w:r>
          <w:r>
            <w:rPr/>
            <w:tab/>
          </w:r>
          <w:hyperlink w:anchor="__RefHeading___Toc535329205">
            <w:r>
              <w:rPr>
                <w:rStyle w:val="IndexLink"/>
              </w:rPr>
              <w:t>118</w:t>
            </w:r>
          </w:hyperlink>
        </w:p>
        <w:p>
          <w:pPr>
            <w:pStyle w:val="Contents4"/>
            <w:rPr>
              <w:rFonts w:ascii="Calibri" w:hAnsi="Calibri" w:eastAsia="Malgun Gothic;맑은 고딕" w:cs="Calibri"/>
              <w:sz w:val="22"/>
              <w:szCs w:val="22"/>
            </w:rPr>
          </w:pPr>
          <w:r>
            <w:rPr/>
            <w:t>9.1.3.3</w:t>
          </w:r>
          <w:r>
            <w:rPr>
              <w:rFonts w:eastAsia="Malgun Gothic;맑은 고딕" w:cs="Calibri" w:ascii="Calibri" w:hAnsi="Calibri"/>
              <w:sz w:val="22"/>
              <w:szCs w:val="22"/>
            </w:rPr>
            <w:tab/>
          </w:r>
          <w:r>
            <w:rPr>
              <w:rFonts w:cs="v4.2.0;Times New Roman"/>
            </w:rPr>
            <w:t>UTRA Carrier RSSI measurement report mapping</w:t>
          </w:r>
          <w:r>
            <w:rPr/>
            <w:tab/>
          </w:r>
          <w:hyperlink w:anchor="__RefHeading___Toc535329206">
            <w:r>
              <w:rPr>
                <w:rStyle w:val="IndexLink"/>
              </w:rPr>
              <w:t>118</w:t>
            </w:r>
          </w:hyperlink>
        </w:p>
        <w:p>
          <w:pPr>
            <w:pStyle w:val="Contents3"/>
            <w:rPr>
              <w:rFonts w:ascii="Calibri" w:hAnsi="Calibri" w:eastAsia="Malgun Gothic;맑은 고딕" w:cs="Calibri"/>
              <w:sz w:val="22"/>
              <w:szCs w:val="22"/>
            </w:rPr>
          </w:pPr>
          <w:r>
            <w:rPr/>
            <w:t>9.1.4</w:t>
          </w:r>
          <w:r>
            <w:rPr>
              <w:rFonts w:eastAsia="Malgun Gothic;맑은 고딕" w:cs="Calibri" w:ascii="Calibri" w:hAnsi="Calibri"/>
              <w:sz w:val="22"/>
              <w:szCs w:val="22"/>
            </w:rPr>
            <w:tab/>
          </w:r>
          <w:r>
            <w:rPr>
              <w:rFonts w:cs="v4.2.0;Times New Roman"/>
            </w:rPr>
            <w:t>GSM carrier RSSI</w:t>
          </w:r>
          <w:r>
            <w:rPr/>
            <w:tab/>
          </w:r>
          <w:hyperlink w:anchor="__RefHeading___Toc535329207">
            <w:r>
              <w:rPr>
                <w:rStyle w:val="IndexLink"/>
              </w:rPr>
              <w:t>119</w:t>
            </w:r>
          </w:hyperlink>
        </w:p>
        <w:p>
          <w:pPr>
            <w:pStyle w:val="Contents3"/>
            <w:rPr>
              <w:rFonts w:ascii="Calibri" w:hAnsi="Calibri" w:eastAsia="Malgun Gothic;맑은 고딕" w:cs="Calibri"/>
              <w:sz w:val="22"/>
              <w:szCs w:val="22"/>
            </w:rPr>
          </w:pPr>
          <w:r>
            <w:rPr/>
            <w:t>9.1.4a</w:t>
          </w:r>
          <w:r>
            <w:rPr>
              <w:rFonts w:eastAsia="Malgun Gothic;맑은 고딕" w:cs="Calibri" w:ascii="Calibri" w:hAnsi="Calibri"/>
              <w:sz w:val="22"/>
              <w:szCs w:val="22"/>
            </w:rPr>
            <w:tab/>
          </w:r>
          <w:r>
            <w:rPr>
              <w:rFonts w:cs="v4.2.0;Times New Roman"/>
            </w:rPr>
            <w:t>E-UTRAN RSRP</w:t>
          </w:r>
          <w:r>
            <w:rPr/>
            <w:tab/>
          </w:r>
          <w:hyperlink w:anchor="__RefHeading___Toc535329208">
            <w:r>
              <w:rPr>
                <w:rStyle w:val="IndexLink"/>
              </w:rPr>
              <w:t>119</w:t>
            </w:r>
          </w:hyperlink>
        </w:p>
        <w:p>
          <w:pPr>
            <w:pStyle w:val="Contents3"/>
            <w:rPr>
              <w:rFonts w:ascii="Calibri" w:hAnsi="Calibri" w:eastAsia="Malgun Gothic;맑은 고딕" w:cs="Calibri"/>
              <w:sz w:val="22"/>
              <w:szCs w:val="22"/>
            </w:rPr>
          </w:pPr>
          <w:r>
            <w:rPr/>
            <w:t>9.1.4b</w:t>
          </w:r>
          <w:r>
            <w:rPr>
              <w:rFonts w:eastAsia="Malgun Gothic;맑은 고딕" w:cs="Calibri" w:ascii="Calibri" w:hAnsi="Calibri"/>
              <w:sz w:val="22"/>
              <w:szCs w:val="22"/>
            </w:rPr>
            <w:tab/>
          </w:r>
          <w:r>
            <w:rPr/>
            <w:t>E-UTRAN RSRQ</w:t>
            <w:tab/>
          </w:r>
          <w:hyperlink w:anchor="__RefHeading___Toc535329209">
            <w:r>
              <w:rPr>
                <w:rStyle w:val="IndexLink"/>
              </w:rPr>
              <w:t>119</w:t>
            </w:r>
          </w:hyperlink>
        </w:p>
        <w:p>
          <w:pPr>
            <w:pStyle w:val="Contents3"/>
            <w:rPr>
              <w:rFonts w:ascii="Calibri" w:hAnsi="Calibri" w:eastAsia="Malgun Gothic;맑은 고딕" w:cs="Calibri"/>
              <w:sz w:val="22"/>
              <w:szCs w:val="22"/>
            </w:rPr>
          </w:pPr>
          <w:r>
            <w:rPr/>
            <w:t>9.1.4c</w:t>
          </w:r>
          <w:r>
            <w:rPr>
              <w:rFonts w:eastAsia="Malgun Gothic;맑은 고딕" w:cs="Calibri" w:ascii="Calibri" w:hAnsi="Calibri"/>
              <w:sz w:val="22"/>
              <w:szCs w:val="22"/>
            </w:rPr>
            <w:tab/>
          </w:r>
          <w:r>
            <w:rPr/>
            <w:t>E-UTRAN WB-RSRQ</w:t>
            <w:tab/>
          </w:r>
          <w:hyperlink w:anchor="__RefHeading___Toc535329210">
            <w:r>
              <w:rPr>
                <w:rStyle w:val="IndexLink"/>
              </w:rPr>
              <w:t>120</w:t>
            </w:r>
          </w:hyperlink>
        </w:p>
        <w:p>
          <w:pPr>
            <w:pStyle w:val="Contents3"/>
            <w:rPr>
              <w:rFonts w:ascii="Calibri" w:hAnsi="Calibri" w:eastAsia="Malgun Gothic;맑은 고딕" w:cs="Calibri"/>
              <w:sz w:val="22"/>
              <w:szCs w:val="22"/>
            </w:rPr>
          </w:pPr>
          <w:r>
            <w:rPr/>
            <w:t>9.1.5</w:t>
          </w:r>
          <w:r>
            <w:rPr>
              <w:rFonts w:eastAsia="Malgun Gothic;맑은 고딕" w:cs="Calibri" w:ascii="Calibri" w:hAnsi="Calibri"/>
              <w:sz w:val="22"/>
              <w:szCs w:val="22"/>
            </w:rPr>
            <w:tab/>
          </w:r>
          <w:r>
            <w:rPr>
              <w:rFonts w:cs="v4.2.0;Times New Roman"/>
            </w:rPr>
            <w:t>Transport channel BLER</w:t>
          </w:r>
          <w:r>
            <w:rPr/>
            <w:tab/>
          </w:r>
          <w:hyperlink w:anchor="__RefHeading___Toc535329211">
            <w:r>
              <w:rPr>
                <w:rStyle w:val="IndexLink"/>
              </w:rPr>
              <w:t>120</w:t>
            </w:r>
          </w:hyperlink>
        </w:p>
        <w:p>
          <w:pPr>
            <w:pStyle w:val="Contents4"/>
            <w:rPr>
              <w:rFonts w:ascii="Calibri" w:hAnsi="Calibri" w:eastAsia="Malgun Gothic;맑은 고딕" w:cs="Calibri"/>
              <w:sz w:val="22"/>
              <w:szCs w:val="22"/>
            </w:rPr>
          </w:pPr>
          <w:r>
            <w:rPr/>
            <w:t>9.1.5.1</w:t>
          </w:r>
          <w:r>
            <w:rPr>
              <w:rFonts w:eastAsia="Malgun Gothic;맑은 고딕" w:cs="Calibri" w:ascii="Calibri" w:hAnsi="Calibri"/>
              <w:sz w:val="22"/>
              <w:szCs w:val="22"/>
            </w:rPr>
            <w:tab/>
          </w:r>
          <w:r>
            <w:rPr>
              <w:rFonts w:cs="v4.2.0;Times New Roman"/>
            </w:rPr>
            <w:t>BLER measurement requirement</w:t>
          </w:r>
          <w:r>
            <w:rPr/>
            <w:tab/>
          </w:r>
          <w:hyperlink w:anchor="__RefHeading___Toc535329212">
            <w:r>
              <w:rPr>
                <w:rStyle w:val="IndexLink"/>
              </w:rPr>
              <w:t>120</w:t>
            </w:r>
          </w:hyperlink>
        </w:p>
        <w:p>
          <w:pPr>
            <w:pStyle w:val="Contents4"/>
            <w:rPr>
              <w:rFonts w:ascii="Calibri" w:hAnsi="Calibri" w:eastAsia="Malgun Gothic;맑은 고딕" w:cs="Calibri"/>
              <w:sz w:val="22"/>
              <w:szCs w:val="22"/>
            </w:rPr>
          </w:pPr>
          <w:r>
            <w:rPr/>
            <w:t>9.1.5.2</w:t>
          </w:r>
          <w:r>
            <w:rPr>
              <w:rFonts w:eastAsia="Malgun Gothic;맑은 고딕" w:cs="Calibri" w:ascii="Calibri" w:hAnsi="Calibri"/>
              <w:sz w:val="22"/>
              <w:szCs w:val="22"/>
            </w:rPr>
            <w:tab/>
          </w:r>
          <w:r>
            <w:rPr>
              <w:rFonts w:cs="v4.2.0;Times New Roman"/>
            </w:rPr>
            <w:t>Transport channel BLER measurement report mapping</w:t>
          </w:r>
          <w:r>
            <w:rPr/>
            <w:tab/>
          </w:r>
          <w:hyperlink w:anchor="__RefHeading___Toc535329213">
            <w:r>
              <w:rPr>
                <w:rStyle w:val="IndexLink"/>
              </w:rPr>
              <w:t>120</w:t>
            </w:r>
          </w:hyperlink>
        </w:p>
        <w:p>
          <w:pPr>
            <w:pStyle w:val="Contents3"/>
            <w:rPr>
              <w:rFonts w:ascii="Calibri" w:hAnsi="Calibri" w:eastAsia="Malgun Gothic;맑은 고딕" w:cs="Calibri"/>
              <w:sz w:val="22"/>
              <w:szCs w:val="22"/>
            </w:rPr>
          </w:pPr>
          <w:r>
            <w:rPr/>
            <w:t>9.1.6</w:t>
          </w:r>
          <w:r>
            <w:rPr>
              <w:rFonts w:eastAsia="Malgun Gothic;맑은 고딕" w:cs="Calibri" w:ascii="Calibri" w:hAnsi="Calibri"/>
              <w:sz w:val="22"/>
              <w:szCs w:val="22"/>
            </w:rPr>
            <w:tab/>
          </w:r>
          <w:r>
            <w:rPr>
              <w:rFonts w:cs="v4.2.0;Times New Roman"/>
            </w:rPr>
            <w:t>UE transmitted power</w:t>
          </w:r>
          <w:r>
            <w:rPr/>
            <w:tab/>
          </w:r>
          <w:hyperlink w:anchor="__RefHeading___Toc535329214">
            <w:r>
              <w:rPr>
                <w:rStyle w:val="IndexLink"/>
              </w:rPr>
              <w:t>120</w:t>
            </w:r>
          </w:hyperlink>
        </w:p>
        <w:p>
          <w:pPr>
            <w:pStyle w:val="Contents4"/>
            <w:rPr>
              <w:rFonts w:ascii="Calibri" w:hAnsi="Calibri" w:eastAsia="Malgun Gothic;맑은 고딕" w:cs="Calibri"/>
              <w:sz w:val="22"/>
              <w:szCs w:val="22"/>
            </w:rPr>
          </w:pPr>
          <w:r>
            <w:rPr/>
            <w:t>9.1.6.1</w:t>
          </w:r>
          <w:r>
            <w:rPr>
              <w:rFonts w:eastAsia="Malgun Gothic;맑은 고딕" w:cs="Calibri" w:ascii="Calibri" w:hAnsi="Calibri"/>
              <w:sz w:val="22"/>
              <w:szCs w:val="22"/>
            </w:rPr>
            <w:tab/>
          </w:r>
          <w:r>
            <w:rPr>
              <w:rFonts w:cs="v4.2.0;Times New Roman"/>
            </w:rPr>
            <w:t>Accuracy requirement</w:t>
          </w:r>
          <w:r>
            <w:rPr/>
            <w:tab/>
          </w:r>
          <w:hyperlink w:anchor="__RefHeading___Toc535329215">
            <w:r>
              <w:rPr>
                <w:rStyle w:val="IndexLink"/>
              </w:rPr>
              <w:t>120</w:t>
            </w:r>
          </w:hyperlink>
        </w:p>
        <w:p>
          <w:pPr>
            <w:pStyle w:val="Contents4"/>
            <w:rPr>
              <w:rFonts w:ascii="Calibri" w:hAnsi="Calibri" w:eastAsia="Malgun Gothic;맑은 고딕" w:cs="Calibri"/>
              <w:sz w:val="22"/>
              <w:szCs w:val="22"/>
            </w:rPr>
          </w:pPr>
          <w:r>
            <w:rPr/>
            <w:t>9.1.6.2</w:t>
          </w:r>
          <w:r>
            <w:rPr>
              <w:rFonts w:eastAsia="Malgun Gothic;맑은 고딕" w:cs="Calibri" w:ascii="Calibri" w:hAnsi="Calibri"/>
              <w:sz w:val="22"/>
              <w:szCs w:val="22"/>
            </w:rPr>
            <w:tab/>
          </w:r>
          <w:r>
            <w:rPr>
              <w:rFonts w:cs="v4.2.0;Times New Roman"/>
            </w:rPr>
            <w:t>UE transmitted power measurement report mapping</w:t>
          </w:r>
          <w:r>
            <w:rPr/>
            <w:tab/>
          </w:r>
          <w:hyperlink w:anchor="__RefHeading___Toc535329216">
            <w:r>
              <w:rPr>
                <w:rStyle w:val="IndexLink"/>
              </w:rPr>
              <w:t>121</w:t>
            </w:r>
          </w:hyperlink>
        </w:p>
        <w:p>
          <w:pPr>
            <w:pStyle w:val="Contents3"/>
            <w:rPr>
              <w:rFonts w:ascii="Calibri" w:hAnsi="Calibri" w:eastAsia="Malgun Gothic;맑은 고딕" w:cs="Calibri"/>
              <w:sz w:val="22"/>
              <w:szCs w:val="22"/>
            </w:rPr>
          </w:pPr>
          <w:r>
            <w:rPr/>
            <w:t>9.1.7</w:t>
          </w:r>
          <w:r>
            <w:rPr>
              <w:rFonts w:eastAsia="Malgun Gothic;맑은 고딕" w:cs="Calibri" w:ascii="Calibri" w:hAnsi="Calibri"/>
              <w:sz w:val="22"/>
              <w:szCs w:val="22"/>
            </w:rPr>
            <w:tab/>
          </w:r>
          <w:r>
            <w:rPr>
              <w:rFonts w:cs="v4.2.0;Times New Roman"/>
            </w:rPr>
            <w:t>SFN-CFN observed time difference</w:t>
          </w:r>
          <w:r>
            <w:rPr/>
            <w:tab/>
          </w:r>
          <w:hyperlink w:anchor="__RefHeading___Toc535329217">
            <w:r>
              <w:rPr>
                <w:rStyle w:val="IndexLink"/>
              </w:rPr>
              <w:t>121</w:t>
            </w:r>
          </w:hyperlink>
        </w:p>
        <w:p>
          <w:pPr>
            <w:pStyle w:val="Contents4"/>
            <w:rPr>
              <w:rFonts w:ascii="Calibri" w:hAnsi="Calibri" w:eastAsia="Malgun Gothic;맑은 고딕" w:cs="Calibri"/>
              <w:sz w:val="22"/>
              <w:szCs w:val="22"/>
            </w:rPr>
          </w:pPr>
          <w:r>
            <w:rPr/>
            <w:t>9.1.7.1</w:t>
          </w:r>
          <w:r>
            <w:rPr>
              <w:rFonts w:eastAsia="Malgun Gothic;맑은 고딕" w:cs="Calibri" w:ascii="Calibri" w:hAnsi="Calibri"/>
              <w:sz w:val="22"/>
              <w:szCs w:val="22"/>
            </w:rPr>
            <w:tab/>
          </w:r>
          <w:r>
            <w:rPr>
              <w:rFonts w:cs="v4.2.0;Times New Roman"/>
            </w:rPr>
            <w:t>Intra frequency measurement requirement</w:t>
          </w:r>
          <w:r>
            <w:rPr/>
            <w:tab/>
          </w:r>
          <w:hyperlink w:anchor="__RefHeading___Toc535329218">
            <w:r>
              <w:rPr>
                <w:rStyle w:val="IndexLink"/>
              </w:rPr>
              <w:t>121</w:t>
            </w:r>
          </w:hyperlink>
        </w:p>
        <w:p>
          <w:pPr>
            <w:pStyle w:val="Contents4"/>
            <w:rPr>
              <w:rFonts w:ascii="Calibri" w:hAnsi="Calibri" w:eastAsia="Malgun Gothic;맑은 고딕" w:cs="Calibri"/>
              <w:sz w:val="22"/>
              <w:szCs w:val="22"/>
            </w:rPr>
          </w:pPr>
          <w:r>
            <w:rPr/>
            <w:t>9.1.7.2</w:t>
          </w:r>
          <w:r>
            <w:rPr>
              <w:rFonts w:eastAsia="Malgun Gothic;맑은 고딕" w:cs="Calibri" w:ascii="Calibri" w:hAnsi="Calibri"/>
              <w:sz w:val="22"/>
              <w:szCs w:val="22"/>
            </w:rPr>
            <w:tab/>
          </w:r>
          <w:r>
            <w:rPr>
              <w:rFonts w:cs="v4.2.0;Times New Roman"/>
            </w:rPr>
            <w:t>Inter frequency measurement requirement</w:t>
          </w:r>
          <w:r>
            <w:rPr/>
            <w:tab/>
          </w:r>
          <w:hyperlink w:anchor="__RefHeading___Toc535329219">
            <w:r>
              <w:rPr>
                <w:rStyle w:val="IndexLink"/>
              </w:rPr>
              <w:t>122</w:t>
            </w:r>
          </w:hyperlink>
        </w:p>
        <w:p>
          <w:pPr>
            <w:pStyle w:val="Contents4"/>
            <w:rPr>
              <w:rFonts w:ascii="Calibri" w:hAnsi="Calibri" w:eastAsia="Malgun Gothic;맑은 고딕" w:cs="Calibri"/>
              <w:sz w:val="22"/>
              <w:szCs w:val="22"/>
            </w:rPr>
          </w:pPr>
          <w:r>
            <w:rPr/>
            <w:t>9.1.7.3</w:t>
          </w:r>
          <w:r>
            <w:rPr>
              <w:rFonts w:eastAsia="Malgun Gothic;맑은 고딕" w:cs="Calibri" w:ascii="Calibri" w:hAnsi="Calibri"/>
              <w:sz w:val="22"/>
              <w:szCs w:val="22"/>
            </w:rPr>
            <w:tab/>
          </w:r>
          <w:r>
            <w:rPr>
              <w:rFonts w:cs="v4.2.0;Times New Roman"/>
            </w:rPr>
            <w:t>SFN-CFN observed time difference measurement report mapping</w:t>
          </w:r>
          <w:r>
            <w:rPr/>
            <w:tab/>
          </w:r>
          <w:hyperlink w:anchor="__RefHeading___Toc535329220">
            <w:r>
              <w:rPr>
                <w:rStyle w:val="IndexLink"/>
              </w:rPr>
              <w:t>123</w:t>
            </w:r>
          </w:hyperlink>
        </w:p>
        <w:p>
          <w:pPr>
            <w:pStyle w:val="Contents3"/>
            <w:rPr>
              <w:rFonts w:ascii="Calibri" w:hAnsi="Calibri" w:eastAsia="Malgun Gothic;맑은 고딕" w:cs="Calibri"/>
              <w:sz w:val="22"/>
              <w:szCs w:val="22"/>
            </w:rPr>
          </w:pPr>
          <w:r>
            <w:rPr/>
            <w:t>9.1.8</w:t>
          </w:r>
          <w:r>
            <w:rPr>
              <w:rFonts w:eastAsia="Malgun Gothic;맑은 고딕" w:cs="Calibri" w:ascii="Calibri" w:hAnsi="Calibri"/>
              <w:sz w:val="22"/>
              <w:szCs w:val="22"/>
            </w:rPr>
            <w:tab/>
          </w:r>
          <w:r>
            <w:rPr>
              <w:rFonts w:cs="v4.2.0;Times New Roman"/>
            </w:rPr>
            <w:t>SFN-SFN observed time difference</w:t>
          </w:r>
          <w:r>
            <w:rPr/>
            <w:tab/>
          </w:r>
          <w:hyperlink w:anchor="__RefHeading___Toc535329221">
            <w:r>
              <w:rPr>
                <w:rStyle w:val="IndexLink"/>
              </w:rPr>
              <w:t>123</w:t>
            </w:r>
          </w:hyperlink>
        </w:p>
        <w:p>
          <w:pPr>
            <w:pStyle w:val="Contents4"/>
            <w:rPr>
              <w:rFonts w:ascii="Calibri" w:hAnsi="Calibri" w:eastAsia="Malgun Gothic;맑은 고딕" w:cs="Calibri"/>
              <w:sz w:val="22"/>
              <w:szCs w:val="22"/>
            </w:rPr>
          </w:pPr>
          <w:r>
            <w:rPr/>
            <w:t>9.1.8.1</w:t>
          </w:r>
          <w:r>
            <w:rPr>
              <w:rFonts w:eastAsia="Malgun Gothic;맑은 고딕" w:cs="Calibri" w:ascii="Calibri" w:hAnsi="Calibri"/>
              <w:sz w:val="22"/>
              <w:szCs w:val="22"/>
            </w:rPr>
            <w:tab/>
          </w:r>
          <w:r>
            <w:rPr>
              <w:rFonts w:cs="v4.2.0;Times New Roman"/>
            </w:rPr>
            <w:t>SFN-SFN observed time difference type 1</w:t>
          </w:r>
          <w:r>
            <w:rPr/>
            <w:tab/>
          </w:r>
          <w:hyperlink w:anchor="__RefHeading___Toc535329222">
            <w:r>
              <w:rPr>
                <w:rStyle w:val="IndexLink"/>
              </w:rPr>
              <w:t>123</w:t>
            </w:r>
          </w:hyperlink>
        </w:p>
        <w:p>
          <w:pPr>
            <w:pStyle w:val="Contents5"/>
            <w:rPr>
              <w:rFonts w:ascii="Calibri" w:hAnsi="Calibri" w:eastAsia="Malgun Gothic;맑은 고딕" w:cs="Calibri"/>
              <w:sz w:val="22"/>
              <w:szCs w:val="22"/>
            </w:rPr>
          </w:pPr>
          <w:r>
            <w:rPr/>
            <w:t>9.1.8.1.1</w:t>
          </w:r>
          <w:r>
            <w:rPr>
              <w:rFonts w:eastAsia="Malgun Gothic;맑은 고딕" w:cs="Calibri" w:ascii="Calibri" w:hAnsi="Calibri"/>
              <w:sz w:val="22"/>
              <w:szCs w:val="22"/>
            </w:rPr>
            <w:tab/>
          </w:r>
          <w:r>
            <w:rPr>
              <w:rFonts w:cs="v4.2.0;Times New Roman"/>
            </w:rPr>
            <w:t>Measurement requirement</w:t>
          </w:r>
          <w:r>
            <w:rPr/>
            <w:tab/>
          </w:r>
          <w:hyperlink w:anchor="__RefHeading___Toc535329223">
            <w:r>
              <w:rPr>
                <w:rStyle w:val="IndexLink"/>
              </w:rPr>
              <w:t>123</w:t>
            </w:r>
          </w:hyperlink>
        </w:p>
        <w:p>
          <w:pPr>
            <w:pStyle w:val="Contents5"/>
            <w:rPr>
              <w:rFonts w:ascii="Calibri" w:hAnsi="Calibri" w:eastAsia="Malgun Gothic;맑은 고딕" w:cs="Calibri"/>
              <w:sz w:val="22"/>
              <w:szCs w:val="22"/>
            </w:rPr>
          </w:pPr>
          <w:r>
            <w:rPr/>
            <w:t>9.1.8.1.2</w:t>
          </w:r>
          <w:r>
            <w:rPr>
              <w:rFonts w:eastAsia="Malgun Gothic;맑은 고딕" w:cs="Calibri" w:ascii="Calibri" w:hAnsi="Calibri"/>
              <w:sz w:val="22"/>
              <w:szCs w:val="22"/>
            </w:rPr>
            <w:tab/>
          </w:r>
          <w:r>
            <w:rPr/>
            <w:t>SFN-SFN observed time difference type 1 measurement report mapping</w:t>
            <w:tab/>
          </w:r>
          <w:hyperlink w:anchor="__RefHeading___Toc535329224">
            <w:r>
              <w:rPr>
                <w:rStyle w:val="IndexLink"/>
              </w:rPr>
              <w:t>124</w:t>
            </w:r>
          </w:hyperlink>
        </w:p>
        <w:p>
          <w:pPr>
            <w:pStyle w:val="Contents4"/>
            <w:rPr>
              <w:rFonts w:ascii="Calibri" w:hAnsi="Calibri" w:eastAsia="Malgun Gothic;맑은 고딕" w:cs="Calibri"/>
              <w:sz w:val="22"/>
              <w:szCs w:val="22"/>
            </w:rPr>
          </w:pPr>
          <w:r>
            <w:rPr/>
            <w:t>9.1.8.2</w:t>
          </w:r>
          <w:r>
            <w:rPr>
              <w:rFonts w:eastAsia="Malgun Gothic;맑은 고딕" w:cs="Calibri" w:ascii="Calibri" w:hAnsi="Calibri"/>
              <w:sz w:val="22"/>
              <w:szCs w:val="22"/>
            </w:rPr>
            <w:tab/>
          </w:r>
          <w:r>
            <w:rPr/>
            <w:t>SFN-SFN observed time difference type 2</w:t>
            <w:tab/>
          </w:r>
          <w:hyperlink w:anchor="__RefHeading___Toc535329225">
            <w:r>
              <w:rPr>
                <w:rStyle w:val="IndexLink"/>
              </w:rPr>
              <w:t>124</w:t>
            </w:r>
          </w:hyperlink>
        </w:p>
        <w:p>
          <w:pPr>
            <w:pStyle w:val="Contents5"/>
            <w:rPr>
              <w:rFonts w:ascii="Calibri" w:hAnsi="Calibri" w:eastAsia="Malgun Gothic;맑은 고딕" w:cs="Calibri"/>
              <w:sz w:val="22"/>
              <w:szCs w:val="22"/>
            </w:rPr>
          </w:pPr>
          <w:r>
            <w:rPr/>
            <w:t>9.1.8.2.1</w:t>
          </w:r>
          <w:r>
            <w:rPr>
              <w:rFonts w:eastAsia="Malgun Gothic;맑은 고딕" w:cs="Calibri" w:ascii="Calibri" w:hAnsi="Calibri"/>
              <w:sz w:val="22"/>
              <w:szCs w:val="22"/>
            </w:rPr>
            <w:tab/>
          </w:r>
          <w:r>
            <w:rPr/>
            <w:t>Intra frequency measurement requirement accuracy without IPDL period active</w:t>
            <w:tab/>
          </w:r>
          <w:hyperlink w:anchor="__RefHeading___Toc535329226">
            <w:r>
              <w:rPr>
                <w:rStyle w:val="IndexLink"/>
              </w:rPr>
              <w:t>124</w:t>
            </w:r>
          </w:hyperlink>
        </w:p>
        <w:p>
          <w:pPr>
            <w:pStyle w:val="Contents5"/>
            <w:rPr>
              <w:rFonts w:ascii="Calibri" w:hAnsi="Calibri" w:eastAsia="Malgun Gothic;맑은 고딕" w:cs="Calibri"/>
              <w:sz w:val="22"/>
              <w:szCs w:val="22"/>
            </w:rPr>
          </w:pPr>
          <w:r>
            <w:rPr/>
            <w:t>9.1.8.2.2</w:t>
          </w:r>
          <w:r>
            <w:rPr>
              <w:rFonts w:eastAsia="Malgun Gothic;맑은 고딕" w:cs="Calibri" w:ascii="Calibri" w:hAnsi="Calibri"/>
              <w:sz w:val="22"/>
              <w:szCs w:val="22"/>
            </w:rPr>
            <w:tab/>
          </w:r>
          <w:r>
            <w:rPr/>
            <w:t>Intra frequency measurement requirement accuracy with IPDL period active</w:t>
            <w:tab/>
          </w:r>
          <w:hyperlink w:anchor="__RefHeading___Toc535329227">
            <w:r>
              <w:rPr>
                <w:rStyle w:val="IndexLink"/>
              </w:rPr>
              <w:t>125</w:t>
            </w:r>
          </w:hyperlink>
        </w:p>
        <w:p>
          <w:pPr>
            <w:pStyle w:val="Contents5"/>
            <w:rPr>
              <w:rFonts w:ascii="Calibri" w:hAnsi="Calibri" w:eastAsia="Malgun Gothic;맑은 고딕" w:cs="Calibri"/>
              <w:sz w:val="22"/>
              <w:szCs w:val="22"/>
            </w:rPr>
          </w:pPr>
          <w:r>
            <w:rPr/>
            <w:t>9.1.8.2.3</w:t>
          </w:r>
          <w:r>
            <w:rPr>
              <w:rFonts w:eastAsia="Malgun Gothic;맑은 고딕" w:cs="Calibri" w:ascii="Calibri" w:hAnsi="Calibri"/>
              <w:sz w:val="22"/>
              <w:szCs w:val="22"/>
            </w:rPr>
            <w:tab/>
          </w:r>
          <w:r>
            <w:rPr>
              <w:rFonts w:cs="v4.2.0;Times New Roman"/>
            </w:rPr>
            <w:t>Inter frequency measurement requirement accuracy</w:t>
          </w:r>
          <w:r>
            <w:rPr/>
            <w:tab/>
          </w:r>
          <w:hyperlink w:anchor="__RefHeading___Toc535329228">
            <w:r>
              <w:rPr>
                <w:rStyle w:val="IndexLink"/>
              </w:rPr>
              <w:t>126</w:t>
            </w:r>
          </w:hyperlink>
        </w:p>
        <w:p>
          <w:pPr>
            <w:pStyle w:val="Contents5"/>
            <w:rPr>
              <w:rFonts w:ascii="Calibri" w:hAnsi="Calibri" w:eastAsia="Malgun Gothic;맑은 고딕" w:cs="Calibri"/>
              <w:sz w:val="22"/>
              <w:szCs w:val="22"/>
            </w:rPr>
          </w:pPr>
          <w:r>
            <w:rPr/>
            <w:t>9.1.8.2.4</w:t>
          </w:r>
          <w:r>
            <w:rPr>
              <w:rFonts w:eastAsia="Malgun Gothic;맑은 고딕" w:cs="Calibri" w:ascii="Calibri" w:hAnsi="Calibri"/>
              <w:sz w:val="22"/>
              <w:szCs w:val="22"/>
            </w:rPr>
            <w:tab/>
          </w:r>
          <w:r>
            <w:rPr>
              <w:rFonts w:cs="v4.2.0;Times New Roman"/>
            </w:rPr>
            <w:t>SFN-SFN observed time difference type 2 measurement report mapping</w:t>
          </w:r>
          <w:r>
            <w:rPr/>
            <w:tab/>
          </w:r>
          <w:hyperlink w:anchor="__RefHeading___Toc535329229">
            <w:r>
              <w:rPr>
                <w:rStyle w:val="IndexLink"/>
              </w:rPr>
              <w:t>126</w:t>
            </w:r>
          </w:hyperlink>
        </w:p>
        <w:p>
          <w:pPr>
            <w:pStyle w:val="Contents3"/>
            <w:rPr>
              <w:rFonts w:ascii="Calibri" w:hAnsi="Calibri" w:eastAsia="Malgun Gothic;맑은 고딕" w:cs="Calibri"/>
              <w:sz w:val="22"/>
              <w:szCs w:val="22"/>
            </w:rPr>
          </w:pPr>
          <w:r>
            <w:rPr/>
            <w:t>9.1.9</w:t>
          </w:r>
          <w:r>
            <w:rPr>
              <w:rFonts w:eastAsia="Malgun Gothic;맑은 고딕" w:cs="Calibri" w:ascii="Calibri" w:hAnsi="Calibri"/>
              <w:sz w:val="22"/>
              <w:szCs w:val="22"/>
            </w:rPr>
            <w:tab/>
          </w:r>
          <w:r>
            <w:rPr>
              <w:rFonts w:cs="v4.2.0;Times New Roman"/>
            </w:rPr>
            <w:t>UE Rx-Tx time difference</w:t>
          </w:r>
          <w:r>
            <w:rPr/>
            <w:tab/>
          </w:r>
          <w:hyperlink w:anchor="__RefHeading___Toc535329230">
            <w:r>
              <w:rPr>
                <w:rStyle w:val="IndexLink"/>
              </w:rPr>
              <w:t>126</w:t>
            </w:r>
          </w:hyperlink>
        </w:p>
        <w:p>
          <w:pPr>
            <w:pStyle w:val="Contents4"/>
            <w:rPr>
              <w:rFonts w:ascii="Calibri" w:hAnsi="Calibri" w:eastAsia="Malgun Gothic;맑은 고딕" w:cs="Calibri"/>
              <w:sz w:val="22"/>
              <w:szCs w:val="22"/>
            </w:rPr>
          </w:pPr>
          <w:r>
            <w:rPr/>
            <w:t>9.1.9.1</w:t>
          </w:r>
          <w:r>
            <w:rPr>
              <w:rFonts w:eastAsia="Malgun Gothic;맑은 고딕" w:cs="Calibri" w:ascii="Calibri" w:hAnsi="Calibri"/>
              <w:sz w:val="22"/>
              <w:szCs w:val="22"/>
            </w:rPr>
            <w:tab/>
          </w:r>
          <w:r>
            <w:rPr>
              <w:rFonts w:cs="v4.2.0;Times New Roman"/>
            </w:rPr>
            <w:t>UE Rx-Tx time difference type 1</w:t>
          </w:r>
          <w:r>
            <w:rPr/>
            <w:tab/>
          </w:r>
          <w:hyperlink w:anchor="__RefHeading___Toc535329231">
            <w:r>
              <w:rPr>
                <w:rStyle w:val="IndexLink"/>
              </w:rPr>
              <w:t>126</w:t>
            </w:r>
          </w:hyperlink>
        </w:p>
        <w:p>
          <w:pPr>
            <w:pStyle w:val="Contents5"/>
            <w:rPr>
              <w:rFonts w:ascii="Calibri" w:hAnsi="Calibri" w:eastAsia="Malgun Gothic;맑은 고딕" w:cs="Calibri"/>
              <w:sz w:val="22"/>
              <w:szCs w:val="22"/>
            </w:rPr>
          </w:pPr>
          <w:r>
            <w:rPr/>
            <w:t>9.1.9.1.1</w:t>
          </w:r>
          <w:r>
            <w:rPr>
              <w:rFonts w:eastAsia="Malgun Gothic;맑은 고딕" w:cs="Calibri" w:ascii="Calibri" w:hAnsi="Calibri"/>
              <w:sz w:val="22"/>
              <w:szCs w:val="22"/>
            </w:rPr>
            <w:tab/>
          </w:r>
          <w:r>
            <w:rPr>
              <w:rFonts w:cs="v4.2.0;Times New Roman"/>
            </w:rPr>
            <w:t>Measurement requirement</w:t>
          </w:r>
          <w:r>
            <w:rPr/>
            <w:tab/>
          </w:r>
          <w:hyperlink w:anchor="__RefHeading___Toc535329232">
            <w:r>
              <w:rPr>
                <w:rStyle w:val="IndexLink"/>
              </w:rPr>
              <w:t>127</w:t>
            </w:r>
          </w:hyperlink>
        </w:p>
        <w:p>
          <w:pPr>
            <w:pStyle w:val="Contents5"/>
            <w:rPr>
              <w:rFonts w:ascii="Calibri" w:hAnsi="Calibri" w:eastAsia="Malgun Gothic;맑은 고딕" w:cs="Calibri"/>
              <w:sz w:val="22"/>
              <w:szCs w:val="22"/>
            </w:rPr>
          </w:pPr>
          <w:r>
            <w:rPr/>
            <w:t>9.1.9.1.2</w:t>
          </w:r>
          <w:r>
            <w:rPr>
              <w:rFonts w:eastAsia="Malgun Gothic;맑은 고딕" w:cs="Calibri" w:ascii="Calibri" w:hAnsi="Calibri"/>
              <w:sz w:val="22"/>
              <w:szCs w:val="22"/>
            </w:rPr>
            <w:tab/>
          </w:r>
          <w:r>
            <w:rPr>
              <w:rFonts w:cs="v4.2.0;Times New Roman"/>
            </w:rPr>
            <w:t>UE Rx-Tx time difference type 1 measurement report mapping</w:t>
          </w:r>
          <w:r>
            <w:rPr/>
            <w:tab/>
          </w:r>
          <w:hyperlink w:anchor="__RefHeading___Toc535329233">
            <w:r>
              <w:rPr>
                <w:rStyle w:val="IndexLink"/>
              </w:rPr>
              <w:t>127</w:t>
            </w:r>
          </w:hyperlink>
        </w:p>
        <w:p>
          <w:pPr>
            <w:pStyle w:val="Contents4"/>
            <w:rPr>
              <w:rFonts w:ascii="Calibri" w:hAnsi="Calibri" w:eastAsia="Malgun Gothic;맑은 고딕" w:cs="Calibri"/>
              <w:sz w:val="22"/>
              <w:szCs w:val="22"/>
            </w:rPr>
          </w:pPr>
          <w:r>
            <w:rPr/>
            <w:t>9.1.9.2</w:t>
          </w:r>
          <w:r>
            <w:rPr>
              <w:rFonts w:eastAsia="Malgun Gothic;맑은 고딕" w:cs="Calibri" w:ascii="Calibri" w:hAnsi="Calibri"/>
              <w:sz w:val="22"/>
              <w:szCs w:val="22"/>
            </w:rPr>
            <w:tab/>
          </w:r>
          <w:r>
            <w:rPr>
              <w:rFonts w:cs="v4.2.0;Times New Roman"/>
            </w:rPr>
            <w:t>UE Rx-Tx time difference type 2</w:t>
          </w:r>
          <w:r>
            <w:rPr/>
            <w:tab/>
          </w:r>
          <w:hyperlink w:anchor="__RefHeading___Toc535329234">
            <w:r>
              <w:rPr>
                <w:rStyle w:val="IndexLink"/>
              </w:rPr>
              <w:t>127</w:t>
            </w:r>
          </w:hyperlink>
        </w:p>
        <w:p>
          <w:pPr>
            <w:pStyle w:val="Contents5"/>
            <w:rPr>
              <w:rFonts w:ascii="Calibri" w:hAnsi="Calibri" w:eastAsia="Malgun Gothic;맑은 고딕" w:cs="Calibri"/>
              <w:sz w:val="22"/>
              <w:szCs w:val="22"/>
            </w:rPr>
          </w:pPr>
          <w:r>
            <w:rPr/>
            <w:t>9.1.9.2.1</w:t>
          </w:r>
          <w:r>
            <w:rPr>
              <w:rFonts w:eastAsia="Malgun Gothic;맑은 고딕" w:cs="Calibri" w:ascii="Calibri" w:hAnsi="Calibri"/>
              <w:sz w:val="22"/>
              <w:szCs w:val="22"/>
            </w:rPr>
            <w:tab/>
          </w:r>
          <w:r>
            <w:rPr>
              <w:rFonts w:cs="v4.2.0;Times New Roman"/>
            </w:rPr>
            <w:t>Measurement requirement</w:t>
          </w:r>
          <w:r>
            <w:rPr/>
            <w:tab/>
          </w:r>
          <w:hyperlink w:anchor="__RefHeading___Toc535329235">
            <w:r>
              <w:rPr>
                <w:rStyle w:val="IndexLink"/>
              </w:rPr>
              <w:t>127</w:t>
            </w:r>
          </w:hyperlink>
        </w:p>
        <w:p>
          <w:pPr>
            <w:pStyle w:val="Contents5"/>
            <w:rPr>
              <w:rFonts w:ascii="Calibri" w:hAnsi="Calibri" w:eastAsia="Malgun Gothic;맑은 고딕" w:cs="Calibri"/>
              <w:sz w:val="22"/>
              <w:szCs w:val="22"/>
            </w:rPr>
          </w:pPr>
          <w:r>
            <w:rPr/>
            <w:t>9.1.9.2.2</w:t>
          </w:r>
          <w:r>
            <w:rPr>
              <w:rFonts w:eastAsia="Malgun Gothic;맑은 고딕" w:cs="Calibri" w:ascii="Calibri" w:hAnsi="Calibri"/>
              <w:sz w:val="22"/>
              <w:szCs w:val="22"/>
            </w:rPr>
            <w:tab/>
          </w:r>
          <w:r>
            <w:rPr>
              <w:rFonts w:cs="v4.2.0;Times New Roman"/>
            </w:rPr>
            <w:t>UE Rx-Tx time difference type 2 measurement report mapping</w:t>
          </w:r>
          <w:r>
            <w:rPr/>
            <w:tab/>
          </w:r>
          <w:hyperlink w:anchor="__RefHeading___Toc535329236">
            <w:r>
              <w:rPr>
                <w:rStyle w:val="IndexLink"/>
              </w:rPr>
              <w:t>128</w:t>
            </w:r>
          </w:hyperlink>
        </w:p>
        <w:p>
          <w:pPr>
            <w:pStyle w:val="Contents3"/>
            <w:rPr>
              <w:rFonts w:ascii="Calibri" w:hAnsi="Calibri" w:eastAsia="Malgun Gothic;맑은 고딕" w:cs="Calibri"/>
              <w:sz w:val="22"/>
              <w:szCs w:val="22"/>
            </w:rPr>
          </w:pPr>
          <w:r>
            <w:rPr/>
            <w:t>9.1.10</w:t>
          </w:r>
          <w:r>
            <w:rPr>
              <w:rFonts w:eastAsia="Malgun Gothic;맑은 고딕" w:cs="Calibri" w:ascii="Calibri" w:hAnsi="Calibri"/>
              <w:sz w:val="22"/>
              <w:szCs w:val="22"/>
            </w:rPr>
            <w:tab/>
          </w:r>
          <w:r>
            <w:rPr>
              <w:rFonts w:cs="v4.2.0;Times New Roman"/>
            </w:rPr>
            <w:t>(void)</w:t>
          </w:r>
          <w:r>
            <w:rPr/>
            <w:tab/>
          </w:r>
          <w:hyperlink w:anchor="__RefHeading___Toc535329237">
            <w:r>
              <w:rPr>
                <w:rStyle w:val="IndexLink"/>
              </w:rPr>
              <w:t>128</w:t>
            </w:r>
          </w:hyperlink>
        </w:p>
        <w:p>
          <w:pPr>
            <w:pStyle w:val="Contents3"/>
            <w:rPr>
              <w:rFonts w:ascii="Calibri" w:hAnsi="Calibri" w:eastAsia="Malgun Gothic;맑은 고딕" w:cs="Calibri"/>
              <w:sz w:val="22"/>
              <w:szCs w:val="22"/>
            </w:rPr>
          </w:pPr>
          <w:r>
            <w:rPr/>
            <w:t>9.1.11</w:t>
          </w:r>
          <w:r>
            <w:rPr>
              <w:rFonts w:eastAsia="Malgun Gothic;맑은 고딕" w:cs="Calibri" w:ascii="Calibri" w:hAnsi="Calibri"/>
              <w:sz w:val="22"/>
              <w:szCs w:val="22"/>
            </w:rPr>
            <w:tab/>
          </w:r>
          <w:r>
            <w:rPr>
              <w:rFonts w:cs="v4.2.0;Times New Roman"/>
            </w:rPr>
            <w:t>P-CCPCH RSCP</w:t>
          </w:r>
          <w:r>
            <w:rPr/>
            <w:tab/>
          </w:r>
          <w:hyperlink w:anchor="__RefHeading___Toc535329238">
            <w:r>
              <w:rPr>
                <w:rStyle w:val="IndexLink"/>
              </w:rPr>
              <w:t>128</w:t>
            </w:r>
          </w:hyperlink>
        </w:p>
        <w:p>
          <w:pPr>
            <w:pStyle w:val="Contents4"/>
            <w:rPr>
              <w:rFonts w:ascii="Calibri" w:hAnsi="Calibri" w:eastAsia="Malgun Gothic;맑은 고딕" w:cs="Calibri"/>
              <w:sz w:val="22"/>
              <w:szCs w:val="22"/>
            </w:rPr>
          </w:pPr>
          <w:r>
            <w:rPr/>
            <w:t>9.1.11.1</w:t>
          </w:r>
          <w:r>
            <w:rPr>
              <w:rFonts w:eastAsia="Malgun Gothic;맑은 고딕" w:cs="Calibri" w:ascii="Calibri" w:hAnsi="Calibri"/>
              <w:sz w:val="22"/>
              <w:szCs w:val="22"/>
            </w:rPr>
            <w:tab/>
          </w:r>
          <w:r>
            <w:rPr>
              <w:rFonts w:cs="v4.2.0;Times New Roman"/>
            </w:rPr>
            <w:t>Absolute accuracy requirements</w:t>
          </w:r>
          <w:r>
            <w:rPr/>
            <w:tab/>
          </w:r>
          <w:hyperlink w:anchor="__RefHeading___Toc535329239">
            <w:r>
              <w:rPr>
                <w:rStyle w:val="IndexLink"/>
              </w:rPr>
              <w:t>128</w:t>
            </w:r>
          </w:hyperlink>
        </w:p>
        <w:p>
          <w:pPr>
            <w:pStyle w:val="Contents5"/>
            <w:rPr>
              <w:rFonts w:ascii="Calibri" w:hAnsi="Calibri" w:eastAsia="Malgun Gothic;맑은 고딕" w:cs="Calibri"/>
              <w:sz w:val="22"/>
              <w:szCs w:val="22"/>
            </w:rPr>
          </w:pPr>
          <w:r>
            <w:rPr/>
            <w:t>9.1.11.1.1</w:t>
          </w:r>
          <w:r>
            <w:rPr>
              <w:rFonts w:eastAsia="Malgun Gothic;맑은 고딕" w:cs="Calibri" w:ascii="Calibri" w:hAnsi="Calibri"/>
              <w:sz w:val="22"/>
              <w:szCs w:val="22"/>
            </w:rPr>
            <w:tab/>
          </w:r>
          <w:r>
            <w:rPr/>
            <w:t>3,84 Mcps TDD Option</w:t>
            <w:tab/>
          </w:r>
          <w:hyperlink w:anchor="__RefHeading___Toc535329240">
            <w:r>
              <w:rPr>
                <w:rStyle w:val="IndexLink"/>
              </w:rPr>
              <w:t>128</w:t>
            </w:r>
          </w:hyperlink>
        </w:p>
        <w:p>
          <w:pPr>
            <w:pStyle w:val="Contents5"/>
            <w:rPr>
              <w:rFonts w:ascii="Calibri" w:hAnsi="Calibri" w:eastAsia="Malgun Gothic;맑은 고딕" w:cs="Calibri"/>
              <w:sz w:val="22"/>
              <w:szCs w:val="22"/>
            </w:rPr>
          </w:pPr>
          <w:r>
            <w:rPr/>
            <w:t>9.1.11.1.2</w:t>
          </w:r>
          <w:r>
            <w:rPr>
              <w:rFonts w:eastAsia="Malgun Gothic;맑은 고딕" w:cs="Calibri" w:ascii="Calibri" w:hAnsi="Calibri"/>
              <w:sz w:val="22"/>
              <w:szCs w:val="22"/>
            </w:rPr>
            <w:tab/>
          </w:r>
          <w:r>
            <w:rPr/>
            <w:t>1.28 Mcps TDD Option</w:t>
            <w:tab/>
          </w:r>
          <w:hyperlink w:anchor="__RefHeading___Toc535329241">
            <w:r>
              <w:rPr>
                <w:rStyle w:val="IndexLink"/>
              </w:rPr>
              <w:t>128</w:t>
            </w:r>
          </w:hyperlink>
        </w:p>
        <w:p>
          <w:pPr>
            <w:pStyle w:val="Contents4"/>
            <w:rPr>
              <w:rFonts w:ascii="Calibri" w:hAnsi="Calibri" w:eastAsia="Malgun Gothic;맑은 고딕" w:cs="Calibri"/>
              <w:sz w:val="22"/>
              <w:szCs w:val="22"/>
            </w:rPr>
          </w:pPr>
          <w:r>
            <w:rPr/>
            <w:t>9.1.11.2</w:t>
          </w:r>
          <w:r>
            <w:rPr>
              <w:rFonts w:eastAsia="Malgun Gothic;맑은 고딕" w:cs="Calibri" w:ascii="Calibri" w:hAnsi="Calibri"/>
              <w:sz w:val="22"/>
              <w:szCs w:val="22"/>
            </w:rPr>
            <w:tab/>
          </w:r>
          <w:r>
            <w:rPr>
              <w:rFonts w:cs="v4.2.0;Times New Roman"/>
            </w:rPr>
            <w:t>P-CCPCH RSCP measurement report mapping</w:t>
          </w:r>
          <w:r>
            <w:rPr/>
            <w:tab/>
          </w:r>
          <w:hyperlink w:anchor="__RefHeading___Toc535329242">
            <w:r>
              <w:rPr>
                <w:rStyle w:val="IndexLink"/>
              </w:rPr>
              <w:t>129</w:t>
            </w:r>
          </w:hyperlink>
        </w:p>
        <w:p>
          <w:pPr>
            <w:pStyle w:val="Contents3"/>
            <w:rPr>
              <w:rFonts w:ascii="Calibri" w:hAnsi="Calibri" w:eastAsia="Malgun Gothic;맑은 고딕" w:cs="Calibri"/>
              <w:sz w:val="22"/>
              <w:szCs w:val="22"/>
            </w:rPr>
          </w:pPr>
          <w:r>
            <w:rPr/>
            <w:t>9.1.12</w:t>
          </w:r>
          <w:r>
            <w:rPr>
              <w:rFonts w:eastAsia="Malgun Gothic;맑은 고딕" w:cs="Calibri" w:ascii="Calibri" w:hAnsi="Calibri"/>
              <w:sz w:val="22"/>
              <w:szCs w:val="22"/>
            </w:rPr>
            <w:tab/>
          </w:r>
          <w:r>
            <w:rPr>
              <w:rFonts w:cs="v4.2.0;Times New Roman"/>
            </w:rPr>
            <w:t>UE GPS Timing of Cell Frames for UE positioning</w:t>
          </w:r>
          <w:r>
            <w:rPr/>
            <w:tab/>
          </w:r>
          <w:hyperlink w:anchor="__RefHeading___Toc535329243">
            <w:r>
              <w:rPr>
                <w:rStyle w:val="IndexLink"/>
              </w:rPr>
              <w:t>129</w:t>
            </w:r>
          </w:hyperlink>
        </w:p>
        <w:p>
          <w:pPr>
            <w:pStyle w:val="Contents4"/>
            <w:rPr>
              <w:rFonts w:ascii="Calibri" w:hAnsi="Calibri" w:eastAsia="Malgun Gothic;맑은 고딕" w:cs="Calibri"/>
              <w:sz w:val="22"/>
              <w:szCs w:val="22"/>
            </w:rPr>
          </w:pPr>
          <w:r>
            <w:rPr/>
            <w:t>9.1.12.1</w:t>
          </w:r>
          <w:r>
            <w:rPr>
              <w:rFonts w:eastAsia="Malgun Gothic;맑은 고딕" w:cs="Calibri" w:ascii="Calibri" w:hAnsi="Calibri"/>
              <w:sz w:val="22"/>
              <w:szCs w:val="22"/>
            </w:rPr>
            <w:tab/>
          </w:r>
          <w:r>
            <w:rPr>
              <w:rFonts w:cs="v4.2.0;Times New Roman"/>
            </w:rPr>
            <w:t>UE GPS timing of Cell Frames for UE positioning measurement report mapping</w:t>
          </w:r>
          <w:r>
            <w:rPr/>
            <w:tab/>
          </w:r>
          <w:hyperlink w:anchor="__RefHeading___Toc535329244">
            <w:r>
              <w:rPr>
                <w:rStyle w:val="IndexLink"/>
              </w:rPr>
              <w:t>129</w:t>
            </w:r>
          </w:hyperlink>
        </w:p>
        <w:p>
          <w:pPr>
            <w:pStyle w:val="Contents3"/>
            <w:rPr>
              <w:rFonts w:ascii="Calibri" w:hAnsi="Calibri" w:eastAsia="Malgun Gothic;맑은 고딕" w:cs="Calibri"/>
              <w:sz w:val="22"/>
              <w:szCs w:val="22"/>
            </w:rPr>
          </w:pPr>
          <w:r>
            <w:rPr/>
            <w:t>9.1.13</w:t>
          </w:r>
          <w:r>
            <w:rPr>
              <w:rFonts w:eastAsia="Malgun Gothic;맑은 고딕" w:cs="Calibri" w:ascii="Calibri" w:hAnsi="Calibri"/>
              <w:sz w:val="22"/>
              <w:szCs w:val="22"/>
            </w:rPr>
            <w:tab/>
          </w:r>
          <w:r>
            <w:rPr>
              <w:rFonts w:cs="v4.2.0;Times New Roman"/>
            </w:rPr>
            <w:t>UE transmission power headroom</w:t>
          </w:r>
          <w:r>
            <w:rPr/>
            <w:tab/>
          </w:r>
          <w:hyperlink w:anchor="__RefHeading___Toc535329245">
            <w:r>
              <w:rPr>
                <w:rStyle w:val="IndexLink"/>
              </w:rPr>
              <w:t>130</w:t>
            </w:r>
          </w:hyperlink>
        </w:p>
        <w:p>
          <w:pPr>
            <w:pStyle w:val="Contents4"/>
            <w:rPr>
              <w:rFonts w:ascii="Calibri" w:hAnsi="Calibri" w:eastAsia="Malgun Gothic;맑은 고딕" w:cs="Calibri"/>
              <w:sz w:val="22"/>
              <w:szCs w:val="22"/>
            </w:rPr>
          </w:pPr>
          <w:r>
            <w:rPr/>
            <w:t>9.1.13.1</w:t>
          </w:r>
          <w:r>
            <w:rPr>
              <w:rFonts w:eastAsia="Malgun Gothic;맑은 고딕" w:cs="Calibri" w:ascii="Calibri" w:hAnsi="Calibri"/>
              <w:sz w:val="22"/>
              <w:szCs w:val="22"/>
            </w:rPr>
            <w:tab/>
          </w:r>
          <w:r>
            <w:rPr>
              <w:rFonts w:cs="v4.2.0;Times New Roman"/>
            </w:rPr>
            <w:t>Delay requirement</w:t>
          </w:r>
          <w:r>
            <w:rPr/>
            <w:tab/>
          </w:r>
          <w:hyperlink w:anchor="__RefHeading___Toc535329246">
            <w:r>
              <w:rPr>
                <w:rStyle w:val="IndexLink"/>
              </w:rPr>
              <w:t>130</w:t>
            </w:r>
          </w:hyperlink>
        </w:p>
        <w:p>
          <w:pPr>
            <w:pStyle w:val="Contents4"/>
            <w:rPr>
              <w:rFonts w:ascii="Calibri" w:hAnsi="Calibri" w:eastAsia="Malgun Gothic;맑은 고딕" w:cs="Calibri"/>
              <w:sz w:val="22"/>
              <w:szCs w:val="22"/>
            </w:rPr>
          </w:pPr>
          <w:r>
            <w:rPr/>
            <w:t>9.1.13.2</w:t>
          </w:r>
          <w:r>
            <w:rPr>
              <w:rFonts w:eastAsia="Malgun Gothic;맑은 고딕" w:cs="Calibri" w:ascii="Calibri" w:hAnsi="Calibri"/>
              <w:sz w:val="22"/>
              <w:szCs w:val="22"/>
            </w:rPr>
            <w:tab/>
          </w:r>
          <w:r>
            <w:rPr>
              <w:rFonts w:cs="v4.2.0;Times New Roman"/>
            </w:rPr>
            <w:t>Measurement period requirement</w:t>
          </w:r>
          <w:r>
            <w:rPr/>
            <w:tab/>
          </w:r>
          <w:hyperlink w:anchor="__RefHeading___Toc535329247">
            <w:r>
              <w:rPr>
                <w:rStyle w:val="IndexLink"/>
              </w:rPr>
              <w:t>130</w:t>
            </w:r>
          </w:hyperlink>
        </w:p>
        <w:p>
          <w:pPr>
            <w:pStyle w:val="Contents4"/>
            <w:rPr>
              <w:rFonts w:ascii="Calibri" w:hAnsi="Calibri" w:eastAsia="Malgun Gothic;맑은 고딕" w:cs="Calibri"/>
              <w:sz w:val="22"/>
              <w:szCs w:val="22"/>
            </w:rPr>
          </w:pPr>
          <w:r>
            <w:rPr/>
            <w:t>9.1.13.3</w:t>
          </w:r>
          <w:r>
            <w:rPr>
              <w:rFonts w:eastAsia="Malgun Gothic;맑은 고딕" w:cs="Calibri" w:ascii="Calibri" w:hAnsi="Calibri"/>
              <w:sz w:val="22"/>
              <w:szCs w:val="22"/>
            </w:rPr>
            <w:tab/>
          </w:r>
          <w:r>
            <w:rPr>
              <w:rFonts w:cs="v4.2.0;Times New Roman"/>
            </w:rPr>
            <w:t>UE transmission power headroom measurement report mapping</w:t>
          </w:r>
          <w:r>
            <w:rPr/>
            <w:tab/>
          </w:r>
          <w:hyperlink w:anchor="__RefHeading___Toc535329248">
            <w:r>
              <w:rPr>
                <w:rStyle w:val="IndexLink"/>
              </w:rPr>
              <w:t>130</w:t>
            </w:r>
          </w:hyperlink>
        </w:p>
        <w:p>
          <w:pPr>
            <w:pStyle w:val="Contents4"/>
            <w:rPr>
              <w:rFonts w:ascii="Calibri" w:hAnsi="Calibri" w:eastAsia="Malgun Gothic;맑은 고딕" w:cs="Calibri"/>
              <w:sz w:val="22"/>
              <w:szCs w:val="22"/>
            </w:rPr>
          </w:pPr>
          <w:r>
            <w:rPr/>
            <w:t>9.1.13.4</w:t>
          </w:r>
          <w:r>
            <w:rPr>
              <w:rFonts w:eastAsia="Malgun Gothic;맑은 고딕" w:cs="Calibri" w:ascii="Calibri" w:hAnsi="Calibri"/>
              <w:sz w:val="22"/>
              <w:szCs w:val="22"/>
            </w:rPr>
            <w:tab/>
          </w:r>
          <w:r>
            <w:rPr>
              <w:rFonts w:cs="v4.2.0;Times New Roman"/>
            </w:rPr>
            <w:t>UE transmission power headroom measurement report accuracy</w:t>
          </w:r>
          <w:r>
            <w:rPr/>
            <w:tab/>
          </w:r>
          <w:hyperlink w:anchor="__RefHeading___Toc535329249">
            <w:r>
              <w:rPr>
                <w:rStyle w:val="IndexLink"/>
              </w:rPr>
              <w:t>131</w:t>
            </w:r>
          </w:hyperlink>
        </w:p>
        <w:p>
          <w:pPr>
            <w:pStyle w:val="Contents3"/>
            <w:rPr>
              <w:rFonts w:ascii="Calibri" w:hAnsi="Calibri" w:eastAsia="Malgun Gothic;맑은 고딕" w:cs="Calibri"/>
              <w:sz w:val="22"/>
              <w:szCs w:val="22"/>
            </w:rPr>
          </w:pPr>
          <w:r>
            <w:rPr/>
            <w:t>9.1.14</w:t>
          </w:r>
          <w:r>
            <w:rPr>
              <w:rFonts w:eastAsia="Malgun Gothic;맑은 고딕" w:cs="Calibri" w:ascii="Calibri" w:hAnsi="Calibri"/>
              <w:sz w:val="22"/>
              <w:szCs w:val="22"/>
            </w:rPr>
            <w:tab/>
          </w:r>
          <w:r>
            <w:rPr>
              <w:rFonts w:cs="v4.2.0;Times New Roman"/>
            </w:rPr>
            <w:t>IEEE 802.11 Measurements</w:t>
          </w:r>
          <w:r>
            <w:rPr/>
            <w:tab/>
          </w:r>
          <w:hyperlink w:anchor="__RefHeading___Toc535329250">
            <w:r>
              <w:rPr>
                <w:rStyle w:val="IndexLink"/>
              </w:rPr>
              <w:t>132</w:t>
            </w:r>
          </w:hyperlink>
        </w:p>
        <w:p>
          <w:pPr>
            <w:pStyle w:val="Contents4"/>
            <w:rPr>
              <w:rFonts w:ascii="Calibri" w:hAnsi="Calibri" w:eastAsia="Malgun Gothic;맑은 고딕" w:cs="Calibri"/>
              <w:sz w:val="22"/>
              <w:szCs w:val="22"/>
            </w:rPr>
          </w:pPr>
          <w:r>
            <w:rPr/>
            <w:t>9.1.14.1</w:t>
          </w:r>
          <w:r>
            <w:rPr>
              <w:rFonts w:eastAsia="Malgun Gothic;맑은 고딕" w:cs="Calibri" w:ascii="Calibri" w:hAnsi="Calibri"/>
              <w:sz w:val="22"/>
              <w:szCs w:val="22"/>
            </w:rPr>
            <w:tab/>
          </w:r>
          <w:r>
            <w:rPr>
              <w:rFonts w:cs="v4.2.0;Times New Roman"/>
            </w:rPr>
            <w:t>Introduction</w:t>
          </w:r>
          <w:r>
            <w:rPr/>
            <w:tab/>
          </w:r>
          <w:hyperlink w:anchor="__RefHeading___Toc535329251">
            <w:r>
              <w:rPr>
                <w:rStyle w:val="IndexLink"/>
              </w:rPr>
              <w:t>132</w:t>
            </w:r>
          </w:hyperlink>
        </w:p>
        <w:p>
          <w:pPr>
            <w:pStyle w:val="Contents4"/>
            <w:rPr>
              <w:rFonts w:ascii="Calibri" w:hAnsi="Calibri" w:eastAsia="Malgun Gothic;맑은 고딕" w:cs="Calibri"/>
              <w:sz w:val="22"/>
              <w:szCs w:val="22"/>
            </w:rPr>
          </w:pPr>
          <w:r>
            <w:rPr/>
            <w:t>9.1.14.2</w:t>
          </w:r>
          <w:r>
            <w:rPr>
              <w:rFonts w:eastAsia="Malgun Gothic;맑은 고딕" w:cs="Calibri" w:ascii="Calibri" w:hAnsi="Calibri"/>
              <w:sz w:val="22"/>
              <w:szCs w:val="22"/>
            </w:rPr>
            <w:tab/>
          </w:r>
          <w:r>
            <w:rPr>
              <w:rFonts w:cs="v4.2.0;Times New Roman"/>
            </w:rPr>
            <w:t>IEEE 802.11 Beacon RSSI</w:t>
          </w:r>
          <w:r>
            <w:rPr/>
            <w:tab/>
          </w:r>
          <w:hyperlink w:anchor="__RefHeading___Toc535329252">
            <w:r>
              <w:rPr>
                <w:rStyle w:val="IndexLink"/>
              </w:rPr>
              <w:t>132</w:t>
            </w:r>
          </w:hyperlink>
        </w:p>
        <w:p>
          <w:pPr>
            <w:pStyle w:val="Contents5"/>
            <w:rPr>
              <w:rFonts w:ascii="Calibri" w:hAnsi="Calibri" w:eastAsia="Malgun Gothic;맑은 고딕" w:cs="Calibri"/>
              <w:sz w:val="22"/>
              <w:szCs w:val="22"/>
            </w:rPr>
          </w:pPr>
          <w:r>
            <w:rPr/>
            <w:t>9.1.14.2.1</w:t>
          </w:r>
          <w:r>
            <w:rPr>
              <w:rFonts w:eastAsia="Malgun Gothic;맑은 고딕" w:cs="Calibri" w:ascii="Calibri" w:hAnsi="Calibri"/>
              <w:sz w:val="22"/>
              <w:szCs w:val="22"/>
            </w:rPr>
            <w:tab/>
          </w:r>
          <w:r>
            <w:rPr>
              <w:rFonts w:cs="v4.2.0;Times New Roman"/>
            </w:rPr>
            <w:t>Accuracy requirement</w:t>
          </w:r>
          <w:r>
            <w:rPr/>
            <w:tab/>
          </w:r>
          <w:hyperlink w:anchor="__RefHeading___Toc535329253">
            <w:r>
              <w:rPr>
                <w:rStyle w:val="IndexLink"/>
              </w:rPr>
              <w:t>132</w:t>
            </w:r>
          </w:hyperlink>
        </w:p>
        <w:p>
          <w:pPr>
            <w:pStyle w:val="Contents2"/>
            <w:rPr>
              <w:rFonts w:ascii="Calibri" w:hAnsi="Calibri" w:eastAsia="Malgun Gothic;맑은 고딕" w:cs="Calibri"/>
              <w:sz w:val="22"/>
              <w:szCs w:val="22"/>
            </w:rPr>
          </w:pPr>
          <w:r>
            <w:rPr/>
            <w:t>9.2</w:t>
          </w:r>
          <w:r>
            <w:rPr>
              <w:rFonts w:eastAsia="Malgun Gothic;맑은 고딕" w:cs="Calibri" w:ascii="Calibri" w:hAnsi="Calibri"/>
              <w:sz w:val="22"/>
              <w:szCs w:val="22"/>
            </w:rPr>
            <w:tab/>
          </w:r>
          <w:r>
            <w:rPr>
              <w:rFonts w:cs="v4.2.0;Times New Roman"/>
            </w:rPr>
            <w:t>Measurements Performance for UTRAN</w:t>
          </w:r>
          <w:r>
            <w:rPr/>
            <w:tab/>
          </w:r>
          <w:hyperlink w:anchor="__RefHeading___Toc535329254">
            <w:r>
              <w:rPr>
                <w:rStyle w:val="IndexLink"/>
              </w:rPr>
              <w:t>132</w:t>
            </w:r>
          </w:hyperlink>
        </w:p>
        <w:p>
          <w:pPr>
            <w:pStyle w:val="Contents3"/>
            <w:rPr>
              <w:rFonts w:ascii="Calibri" w:hAnsi="Calibri" w:eastAsia="Malgun Gothic;맑은 고딕" w:cs="Calibri"/>
              <w:sz w:val="22"/>
              <w:szCs w:val="22"/>
            </w:rPr>
          </w:pPr>
          <w:r>
            <w:rPr/>
            <w:t>9.2.1</w:t>
          </w:r>
          <w:r>
            <w:rPr>
              <w:rFonts w:eastAsia="Malgun Gothic;맑은 고딕" w:cs="Calibri" w:ascii="Calibri" w:hAnsi="Calibri"/>
              <w:sz w:val="22"/>
              <w:szCs w:val="22"/>
            </w:rPr>
            <w:tab/>
          </w:r>
          <w:r>
            <w:rPr>
              <w:rFonts w:cs="v4.2.0;Times New Roman"/>
            </w:rPr>
            <w:t>Received total wideband power</w:t>
          </w:r>
          <w:r>
            <w:rPr/>
            <w:tab/>
          </w:r>
          <w:hyperlink w:anchor="__RefHeading___Toc535329255">
            <w:r>
              <w:rPr>
                <w:rStyle w:val="IndexLink"/>
              </w:rPr>
              <w:t>133</w:t>
            </w:r>
          </w:hyperlink>
        </w:p>
        <w:p>
          <w:pPr>
            <w:pStyle w:val="Contents4"/>
            <w:rPr>
              <w:rFonts w:ascii="Calibri" w:hAnsi="Calibri" w:eastAsia="Malgun Gothic;맑은 고딕" w:cs="Calibri"/>
              <w:sz w:val="22"/>
              <w:szCs w:val="22"/>
            </w:rPr>
          </w:pPr>
          <w:r>
            <w:rPr/>
            <w:t>9.2.1.1</w:t>
          </w:r>
          <w:r>
            <w:rPr>
              <w:rFonts w:eastAsia="Malgun Gothic;맑은 고딕" w:cs="Calibri" w:ascii="Calibri" w:hAnsi="Calibri"/>
              <w:sz w:val="22"/>
              <w:szCs w:val="22"/>
            </w:rPr>
            <w:tab/>
          </w:r>
          <w:r>
            <w:rPr>
              <w:rFonts w:cs="v4.2.0;Times New Roman"/>
            </w:rPr>
            <w:t>Absolute accuracy requirement</w:t>
          </w:r>
          <w:r>
            <w:rPr/>
            <w:tab/>
          </w:r>
          <w:hyperlink w:anchor="__RefHeading___Toc535329256">
            <w:r>
              <w:rPr>
                <w:rStyle w:val="IndexLink"/>
              </w:rPr>
              <w:t>133</w:t>
            </w:r>
          </w:hyperlink>
        </w:p>
        <w:p>
          <w:pPr>
            <w:pStyle w:val="Contents4"/>
            <w:rPr>
              <w:rFonts w:ascii="Calibri" w:hAnsi="Calibri" w:eastAsia="Malgun Gothic;맑은 고딕" w:cs="Calibri"/>
              <w:sz w:val="22"/>
              <w:szCs w:val="22"/>
            </w:rPr>
          </w:pPr>
          <w:r>
            <w:rPr/>
            <w:t>9.2.1.2</w:t>
          </w:r>
          <w:r>
            <w:rPr>
              <w:rFonts w:eastAsia="Malgun Gothic;맑은 고딕" w:cs="Calibri" w:ascii="Calibri" w:hAnsi="Calibri"/>
              <w:sz w:val="22"/>
              <w:szCs w:val="22"/>
            </w:rPr>
            <w:tab/>
          </w:r>
          <w:r>
            <w:rPr>
              <w:rFonts w:cs="v4.2.0;Times New Roman"/>
            </w:rPr>
            <w:t>Relative accuracy requirement</w:t>
          </w:r>
          <w:r>
            <w:rPr/>
            <w:tab/>
          </w:r>
          <w:hyperlink w:anchor="__RefHeading___Toc535329257">
            <w:r>
              <w:rPr>
                <w:rStyle w:val="IndexLink"/>
              </w:rPr>
              <w:t>133</w:t>
            </w:r>
          </w:hyperlink>
        </w:p>
        <w:p>
          <w:pPr>
            <w:pStyle w:val="Contents4"/>
            <w:rPr>
              <w:rFonts w:ascii="Calibri" w:hAnsi="Calibri" w:eastAsia="Malgun Gothic;맑은 고딕" w:cs="Calibri"/>
              <w:sz w:val="22"/>
              <w:szCs w:val="22"/>
            </w:rPr>
          </w:pPr>
          <w:r>
            <w:rPr/>
            <w:t>9.2.1.3</w:t>
          </w:r>
          <w:r>
            <w:rPr>
              <w:rFonts w:eastAsia="Malgun Gothic;맑은 고딕" w:cs="Calibri" w:ascii="Calibri" w:hAnsi="Calibri"/>
              <w:sz w:val="22"/>
              <w:szCs w:val="22"/>
            </w:rPr>
            <w:tab/>
          </w:r>
          <w:r>
            <w:rPr>
              <w:rFonts w:cs="v4.2.0;Times New Roman"/>
            </w:rPr>
            <w:t>Received total wideband power measurement report mapping</w:t>
          </w:r>
          <w:r>
            <w:rPr/>
            <w:tab/>
          </w:r>
          <w:hyperlink w:anchor="__RefHeading___Toc535329258">
            <w:r>
              <w:rPr>
                <w:rStyle w:val="IndexLink"/>
              </w:rPr>
              <w:t>133</w:t>
            </w:r>
          </w:hyperlink>
        </w:p>
        <w:p>
          <w:pPr>
            <w:pStyle w:val="Contents3"/>
            <w:rPr>
              <w:rFonts w:ascii="Calibri" w:hAnsi="Calibri" w:eastAsia="Malgun Gothic;맑은 고딕" w:cs="Calibri"/>
              <w:sz w:val="22"/>
              <w:szCs w:val="22"/>
            </w:rPr>
          </w:pPr>
          <w:r>
            <w:rPr/>
            <w:t>9.2.2</w:t>
          </w:r>
          <w:r>
            <w:rPr>
              <w:rFonts w:eastAsia="Malgun Gothic;맑은 고딕" w:cs="Calibri" w:ascii="Calibri" w:hAnsi="Calibri"/>
              <w:sz w:val="22"/>
              <w:szCs w:val="22"/>
            </w:rPr>
            <w:tab/>
          </w:r>
          <w:r>
            <w:rPr>
              <w:rFonts w:cs="v4.2.0;Times New Roman"/>
            </w:rPr>
            <w:t>SIR</w:t>
          </w:r>
          <w:r>
            <w:rPr/>
            <w:tab/>
          </w:r>
          <w:hyperlink w:anchor="__RefHeading___Toc535329259">
            <w:r>
              <w:rPr>
                <w:rStyle w:val="IndexLink"/>
              </w:rPr>
              <w:t>134</w:t>
            </w:r>
          </w:hyperlink>
        </w:p>
        <w:p>
          <w:pPr>
            <w:pStyle w:val="Contents4"/>
            <w:rPr>
              <w:rFonts w:ascii="Calibri" w:hAnsi="Calibri" w:eastAsia="Malgun Gothic;맑은 고딕" w:cs="Calibri"/>
              <w:sz w:val="22"/>
              <w:szCs w:val="22"/>
            </w:rPr>
          </w:pPr>
          <w:r>
            <w:rPr/>
            <w:t>9.2.2.1</w:t>
          </w:r>
          <w:r>
            <w:rPr>
              <w:rFonts w:eastAsia="Malgun Gothic;맑은 고딕" w:cs="Calibri" w:ascii="Calibri" w:hAnsi="Calibri"/>
              <w:sz w:val="22"/>
              <w:szCs w:val="22"/>
            </w:rPr>
            <w:tab/>
          </w:r>
          <w:r>
            <w:rPr>
              <w:rFonts w:cs="v4.2.0;Times New Roman"/>
            </w:rPr>
            <w:t>Accuracy requirement</w:t>
          </w:r>
          <w:r>
            <w:rPr/>
            <w:tab/>
          </w:r>
          <w:hyperlink w:anchor="__RefHeading___Toc535329260">
            <w:r>
              <w:rPr>
                <w:rStyle w:val="IndexLink"/>
              </w:rPr>
              <w:t>134</w:t>
            </w:r>
          </w:hyperlink>
        </w:p>
        <w:p>
          <w:pPr>
            <w:pStyle w:val="Contents4"/>
            <w:rPr>
              <w:rFonts w:ascii="Calibri" w:hAnsi="Calibri" w:eastAsia="Malgun Gothic;맑은 고딕" w:cs="Calibri"/>
              <w:sz w:val="22"/>
              <w:szCs w:val="22"/>
            </w:rPr>
          </w:pPr>
          <w:r>
            <w:rPr/>
            <w:t>9.2.2.2</w:t>
          </w:r>
          <w:r>
            <w:rPr>
              <w:rFonts w:eastAsia="Malgun Gothic;맑은 고딕" w:cs="Calibri" w:ascii="Calibri" w:hAnsi="Calibri"/>
              <w:sz w:val="22"/>
              <w:szCs w:val="22"/>
            </w:rPr>
            <w:tab/>
          </w:r>
          <w:r>
            <w:rPr>
              <w:rFonts w:cs="v4.2.0;Times New Roman"/>
            </w:rPr>
            <w:t>SIR measurement report mapping</w:t>
          </w:r>
          <w:r>
            <w:rPr/>
            <w:tab/>
          </w:r>
          <w:hyperlink w:anchor="__RefHeading___Toc535329261">
            <w:r>
              <w:rPr>
                <w:rStyle w:val="IndexLink"/>
              </w:rPr>
              <w:t>134</w:t>
            </w:r>
          </w:hyperlink>
        </w:p>
        <w:p>
          <w:pPr>
            <w:pStyle w:val="Contents3"/>
            <w:rPr>
              <w:rFonts w:ascii="Calibri" w:hAnsi="Calibri" w:eastAsia="Malgun Gothic;맑은 고딕" w:cs="Calibri"/>
              <w:sz w:val="22"/>
              <w:szCs w:val="22"/>
            </w:rPr>
          </w:pPr>
          <w:r>
            <w:rPr/>
            <w:t>9.2.3</w:t>
          </w:r>
          <w:r>
            <w:rPr>
              <w:rFonts w:eastAsia="Malgun Gothic;맑은 고딕" w:cs="Calibri" w:ascii="Calibri" w:hAnsi="Calibri"/>
              <w:sz w:val="22"/>
              <w:szCs w:val="22"/>
            </w:rPr>
            <w:tab/>
          </w:r>
          <w:r>
            <w:rPr>
              <w:rFonts w:cs="v4.2.0;Times New Roman"/>
            </w:rPr>
            <w:t>SIR</w:t>
          </w:r>
          <w:r>
            <w:rPr>
              <w:rFonts w:cs="v4.2.0;Times New Roman"/>
              <w:vertAlign w:val="subscript"/>
            </w:rPr>
            <w:t>error</w:t>
          </w:r>
          <w:r>
            <w:rPr/>
            <w:tab/>
          </w:r>
          <w:hyperlink w:anchor="__RefHeading___Toc535329262">
            <w:r>
              <w:rPr>
                <w:rStyle w:val="IndexLink"/>
              </w:rPr>
              <w:t>134</w:t>
            </w:r>
          </w:hyperlink>
        </w:p>
        <w:p>
          <w:pPr>
            <w:pStyle w:val="Contents4"/>
            <w:rPr>
              <w:rFonts w:ascii="Calibri" w:hAnsi="Calibri" w:eastAsia="Malgun Gothic;맑은 고딕" w:cs="Calibri"/>
              <w:sz w:val="22"/>
              <w:szCs w:val="22"/>
            </w:rPr>
          </w:pPr>
          <w:r>
            <w:rPr/>
            <w:t>9.2.3.1</w:t>
          </w:r>
          <w:r>
            <w:rPr>
              <w:rFonts w:eastAsia="Malgun Gothic;맑은 고딕" w:cs="Calibri" w:ascii="Calibri" w:hAnsi="Calibri"/>
              <w:sz w:val="22"/>
              <w:szCs w:val="22"/>
            </w:rPr>
            <w:tab/>
          </w:r>
          <w:r>
            <w:rPr>
              <w:rFonts w:cs="v4.2.0;Times New Roman"/>
            </w:rPr>
            <w:t>Accuracy requirement</w:t>
          </w:r>
          <w:r>
            <w:rPr/>
            <w:tab/>
          </w:r>
          <w:hyperlink w:anchor="__RefHeading___Toc535329263">
            <w:r>
              <w:rPr>
                <w:rStyle w:val="IndexLink"/>
              </w:rPr>
              <w:t>134</w:t>
            </w:r>
          </w:hyperlink>
        </w:p>
        <w:p>
          <w:pPr>
            <w:pStyle w:val="Contents4"/>
            <w:rPr>
              <w:rFonts w:ascii="Calibri" w:hAnsi="Calibri" w:eastAsia="Malgun Gothic;맑은 고딕" w:cs="Calibri"/>
              <w:sz w:val="22"/>
              <w:szCs w:val="22"/>
            </w:rPr>
          </w:pPr>
          <w:r>
            <w:rPr/>
            <w:t>9.2.3.2</w:t>
          </w:r>
          <w:r>
            <w:rPr>
              <w:rFonts w:eastAsia="Malgun Gothic;맑은 고딕" w:cs="Calibri" w:ascii="Calibri" w:hAnsi="Calibri"/>
              <w:sz w:val="22"/>
              <w:szCs w:val="22"/>
            </w:rPr>
            <w:tab/>
          </w:r>
          <w:r>
            <w:rPr>
              <w:rFonts w:cs="v4.2.0;Times New Roman"/>
            </w:rPr>
            <w:t>SIR</w:t>
          </w:r>
          <w:r>
            <w:rPr>
              <w:rFonts w:cs="v4.2.0;Times New Roman"/>
              <w:vertAlign w:val="subscript"/>
            </w:rPr>
            <w:t>error</w:t>
          </w:r>
          <w:r>
            <w:rPr>
              <w:rFonts w:cs="v4.2.0;Times New Roman"/>
            </w:rPr>
            <w:t xml:space="preserve"> measurement report mapping</w:t>
          </w:r>
          <w:r>
            <w:rPr/>
            <w:tab/>
          </w:r>
          <w:hyperlink w:anchor="__RefHeading___Toc535329264">
            <w:r>
              <w:rPr>
                <w:rStyle w:val="IndexLink"/>
              </w:rPr>
              <w:t>134</w:t>
            </w:r>
          </w:hyperlink>
        </w:p>
        <w:p>
          <w:pPr>
            <w:pStyle w:val="Contents3"/>
            <w:rPr>
              <w:rFonts w:ascii="Calibri" w:hAnsi="Calibri" w:eastAsia="Malgun Gothic;맑은 고딕" w:cs="Calibri"/>
              <w:sz w:val="22"/>
              <w:szCs w:val="22"/>
            </w:rPr>
          </w:pPr>
          <w:r>
            <w:rPr/>
            <w:t>9.2.4</w:t>
          </w:r>
          <w:r>
            <w:rPr>
              <w:rFonts w:eastAsia="Malgun Gothic;맑은 고딕" w:cs="Calibri" w:ascii="Calibri" w:hAnsi="Calibri"/>
              <w:sz w:val="22"/>
              <w:szCs w:val="22"/>
            </w:rPr>
            <w:tab/>
          </w:r>
          <w:r>
            <w:rPr>
              <w:rFonts w:cs="v4.2.0;Times New Roman"/>
            </w:rPr>
            <w:t>Transmitted carrier power</w:t>
          </w:r>
          <w:r>
            <w:rPr/>
            <w:tab/>
          </w:r>
          <w:hyperlink w:anchor="__RefHeading___Toc535329265">
            <w:r>
              <w:rPr>
                <w:rStyle w:val="IndexLink"/>
              </w:rPr>
              <w:t>135</w:t>
            </w:r>
          </w:hyperlink>
        </w:p>
        <w:p>
          <w:pPr>
            <w:pStyle w:val="Contents4"/>
            <w:rPr>
              <w:rFonts w:ascii="Calibri" w:hAnsi="Calibri" w:eastAsia="Malgun Gothic;맑은 고딕" w:cs="Calibri"/>
              <w:sz w:val="22"/>
              <w:szCs w:val="22"/>
            </w:rPr>
          </w:pPr>
          <w:r>
            <w:rPr/>
            <w:t>9.2.4.1</w:t>
          </w:r>
          <w:r>
            <w:rPr>
              <w:rFonts w:eastAsia="Malgun Gothic;맑은 고딕" w:cs="Calibri" w:ascii="Calibri" w:hAnsi="Calibri"/>
              <w:sz w:val="22"/>
              <w:szCs w:val="22"/>
            </w:rPr>
            <w:tab/>
          </w:r>
          <w:r>
            <w:rPr>
              <w:rFonts w:cs="v4.2.0;Times New Roman"/>
            </w:rPr>
            <w:t>Accuracy requirement</w:t>
          </w:r>
          <w:r>
            <w:rPr/>
            <w:tab/>
          </w:r>
          <w:hyperlink w:anchor="__RefHeading___Toc535329266">
            <w:r>
              <w:rPr>
                <w:rStyle w:val="IndexLink"/>
              </w:rPr>
              <w:t>135</w:t>
            </w:r>
          </w:hyperlink>
        </w:p>
        <w:p>
          <w:pPr>
            <w:pStyle w:val="Contents4"/>
            <w:rPr>
              <w:rFonts w:ascii="Calibri" w:hAnsi="Calibri" w:eastAsia="Malgun Gothic;맑은 고딕" w:cs="Calibri"/>
              <w:sz w:val="22"/>
              <w:szCs w:val="22"/>
            </w:rPr>
          </w:pPr>
          <w:r>
            <w:rPr/>
            <w:t>9.2.4.2</w:t>
          </w:r>
          <w:r>
            <w:rPr>
              <w:rFonts w:eastAsia="Malgun Gothic;맑은 고딕" w:cs="Calibri" w:ascii="Calibri" w:hAnsi="Calibri"/>
              <w:sz w:val="22"/>
              <w:szCs w:val="22"/>
            </w:rPr>
            <w:tab/>
          </w:r>
          <w:r>
            <w:rPr>
              <w:rFonts w:cs="v4.2.0;Times New Roman"/>
            </w:rPr>
            <w:t>Transmitted carrier power measurement report mapping</w:t>
          </w:r>
          <w:r>
            <w:rPr/>
            <w:tab/>
          </w:r>
          <w:hyperlink w:anchor="__RefHeading___Toc535329267">
            <w:r>
              <w:rPr>
                <w:rStyle w:val="IndexLink"/>
              </w:rPr>
              <w:t>135</w:t>
            </w:r>
          </w:hyperlink>
        </w:p>
        <w:p>
          <w:pPr>
            <w:pStyle w:val="Contents3"/>
            <w:rPr>
              <w:rFonts w:ascii="Calibri" w:hAnsi="Calibri" w:eastAsia="Malgun Gothic;맑은 고딕" w:cs="Calibri"/>
              <w:sz w:val="22"/>
              <w:szCs w:val="22"/>
            </w:rPr>
          </w:pPr>
          <w:r>
            <w:rPr/>
            <w:t>9.2.5</w:t>
          </w:r>
          <w:r>
            <w:rPr>
              <w:rFonts w:eastAsia="Malgun Gothic;맑은 고딕" w:cs="Calibri" w:ascii="Calibri" w:hAnsi="Calibri"/>
              <w:sz w:val="22"/>
              <w:szCs w:val="22"/>
            </w:rPr>
            <w:tab/>
          </w:r>
          <w:r>
            <w:rPr>
              <w:rFonts w:cs="v4.2.0;Times New Roman"/>
            </w:rPr>
            <w:t>Transmitted code power</w:t>
          </w:r>
          <w:r>
            <w:rPr/>
            <w:tab/>
          </w:r>
          <w:hyperlink w:anchor="__RefHeading___Toc535329268">
            <w:r>
              <w:rPr>
                <w:rStyle w:val="IndexLink"/>
              </w:rPr>
              <w:t>135</w:t>
            </w:r>
          </w:hyperlink>
        </w:p>
        <w:p>
          <w:pPr>
            <w:pStyle w:val="Contents4"/>
            <w:rPr>
              <w:rFonts w:ascii="Calibri" w:hAnsi="Calibri" w:eastAsia="Malgun Gothic;맑은 고딕" w:cs="Calibri"/>
              <w:sz w:val="22"/>
              <w:szCs w:val="22"/>
            </w:rPr>
          </w:pPr>
          <w:r>
            <w:rPr/>
            <w:t>9.2.5.1</w:t>
          </w:r>
          <w:r>
            <w:rPr>
              <w:rFonts w:eastAsia="Malgun Gothic;맑은 고딕" w:cs="Calibri" w:ascii="Calibri" w:hAnsi="Calibri"/>
              <w:sz w:val="22"/>
              <w:szCs w:val="22"/>
            </w:rPr>
            <w:tab/>
          </w:r>
          <w:r>
            <w:rPr>
              <w:rFonts w:cs="v4.2.0;Times New Roman"/>
            </w:rPr>
            <w:t>Absolute accuracy requirement</w:t>
          </w:r>
          <w:r>
            <w:rPr/>
            <w:tab/>
          </w:r>
          <w:hyperlink w:anchor="__RefHeading___Toc535329269">
            <w:r>
              <w:rPr>
                <w:rStyle w:val="IndexLink"/>
              </w:rPr>
              <w:t>135</w:t>
            </w:r>
          </w:hyperlink>
        </w:p>
        <w:p>
          <w:pPr>
            <w:pStyle w:val="Contents4"/>
            <w:rPr>
              <w:rFonts w:ascii="Calibri" w:hAnsi="Calibri" w:eastAsia="Malgun Gothic;맑은 고딕" w:cs="Calibri"/>
              <w:sz w:val="22"/>
              <w:szCs w:val="22"/>
            </w:rPr>
          </w:pPr>
          <w:r>
            <w:rPr/>
            <w:t>9.2.5.2</w:t>
          </w:r>
          <w:r>
            <w:rPr>
              <w:rFonts w:eastAsia="Malgun Gothic;맑은 고딕" w:cs="Calibri" w:ascii="Calibri" w:hAnsi="Calibri"/>
              <w:sz w:val="22"/>
              <w:szCs w:val="22"/>
            </w:rPr>
            <w:tab/>
          </w:r>
          <w:r>
            <w:rPr>
              <w:rFonts w:cs="v4.2.0;Times New Roman"/>
            </w:rPr>
            <w:t>Relative accuracy requirement</w:t>
          </w:r>
          <w:r>
            <w:rPr/>
            <w:tab/>
          </w:r>
          <w:hyperlink w:anchor="__RefHeading___Toc535329270">
            <w:r>
              <w:rPr>
                <w:rStyle w:val="IndexLink"/>
              </w:rPr>
              <w:t>136</w:t>
            </w:r>
          </w:hyperlink>
        </w:p>
        <w:p>
          <w:pPr>
            <w:pStyle w:val="Contents4"/>
            <w:rPr>
              <w:rFonts w:ascii="Calibri" w:hAnsi="Calibri" w:eastAsia="Malgun Gothic;맑은 고딕" w:cs="Calibri"/>
              <w:sz w:val="22"/>
              <w:szCs w:val="22"/>
            </w:rPr>
          </w:pPr>
          <w:r>
            <w:rPr/>
            <w:t>9.2.5.3</w:t>
          </w:r>
          <w:r>
            <w:rPr>
              <w:rFonts w:eastAsia="Malgun Gothic;맑은 고딕" w:cs="Calibri" w:ascii="Calibri" w:hAnsi="Calibri"/>
              <w:sz w:val="22"/>
              <w:szCs w:val="22"/>
            </w:rPr>
            <w:tab/>
          </w:r>
          <w:r>
            <w:rPr>
              <w:rFonts w:cs="v4.2.0;Times New Roman"/>
            </w:rPr>
            <w:t>Transmitted code power measurement report mapping</w:t>
          </w:r>
          <w:r>
            <w:rPr/>
            <w:tab/>
          </w:r>
          <w:hyperlink w:anchor="__RefHeading___Toc535329271">
            <w:r>
              <w:rPr>
                <w:rStyle w:val="IndexLink"/>
              </w:rPr>
              <w:t>136</w:t>
            </w:r>
          </w:hyperlink>
        </w:p>
        <w:p>
          <w:pPr>
            <w:pStyle w:val="Contents3"/>
            <w:rPr>
              <w:rFonts w:ascii="Calibri" w:hAnsi="Calibri" w:eastAsia="Malgun Gothic;맑은 고딕" w:cs="Calibri"/>
              <w:sz w:val="22"/>
              <w:szCs w:val="22"/>
            </w:rPr>
          </w:pPr>
          <w:r>
            <w:rPr/>
            <w:t>9.2.6</w:t>
          </w:r>
          <w:r>
            <w:rPr>
              <w:rFonts w:eastAsia="Malgun Gothic;맑은 고딕" w:cs="Calibri" w:ascii="Calibri" w:hAnsi="Calibri"/>
              <w:sz w:val="22"/>
              <w:szCs w:val="22"/>
            </w:rPr>
            <w:tab/>
          </w:r>
          <w:r>
            <w:rPr>
              <w:rFonts w:cs="v4.2.0;Times New Roman"/>
            </w:rPr>
            <w:t>(void)</w:t>
          </w:r>
          <w:r>
            <w:rPr/>
            <w:tab/>
          </w:r>
          <w:hyperlink w:anchor="__RefHeading___Toc535329272">
            <w:r>
              <w:rPr>
                <w:rStyle w:val="IndexLink"/>
              </w:rPr>
              <w:t>136</w:t>
            </w:r>
          </w:hyperlink>
        </w:p>
        <w:p>
          <w:pPr>
            <w:pStyle w:val="Contents3"/>
            <w:rPr>
              <w:rFonts w:ascii="Calibri" w:hAnsi="Calibri" w:eastAsia="Malgun Gothic;맑은 고딕" w:cs="Calibri"/>
              <w:sz w:val="22"/>
              <w:szCs w:val="22"/>
            </w:rPr>
          </w:pPr>
          <w:r>
            <w:rPr/>
            <w:t>9.2.7</w:t>
          </w:r>
          <w:r>
            <w:rPr>
              <w:rFonts w:eastAsia="Malgun Gothic;맑은 고딕" w:cs="Calibri" w:ascii="Calibri" w:hAnsi="Calibri"/>
              <w:sz w:val="22"/>
              <w:szCs w:val="22"/>
            </w:rPr>
            <w:tab/>
          </w:r>
          <w:r>
            <w:rPr>
              <w:rFonts w:cs="v4.2.0;Times New Roman"/>
            </w:rPr>
            <w:t>Physical channel BER</w:t>
          </w:r>
          <w:r>
            <w:rPr/>
            <w:tab/>
          </w:r>
          <w:hyperlink w:anchor="__RefHeading___Toc535329273">
            <w:r>
              <w:rPr>
                <w:rStyle w:val="IndexLink"/>
              </w:rPr>
              <w:t>136</w:t>
            </w:r>
          </w:hyperlink>
        </w:p>
        <w:p>
          <w:pPr>
            <w:pStyle w:val="Contents4"/>
            <w:rPr>
              <w:rFonts w:ascii="Calibri" w:hAnsi="Calibri" w:eastAsia="Malgun Gothic;맑은 고딕" w:cs="Calibri"/>
              <w:sz w:val="22"/>
              <w:szCs w:val="22"/>
            </w:rPr>
          </w:pPr>
          <w:r>
            <w:rPr/>
            <w:t>9.2.7.1</w:t>
          </w:r>
          <w:r>
            <w:rPr>
              <w:rFonts w:eastAsia="Malgun Gothic;맑은 고딕" w:cs="Calibri" w:ascii="Calibri" w:hAnsi="Calibri"/>
              <w:sz w:val="22"/>
              <w:szCs w:val="22"/>
            </w:rPr>
            <w:tab/>
          </w:r>
          <w:r>
            <w:rPr>
              <w:rFonts w:cs="v4.2.0;Times New Roman"/>
            </w:rPr>
            <w:t>Accuracy requirement</w:t>
          </w:r>
          <w:r>
            <w:rPr/>
            <w:tab/>
          </w:r>
          <w:hyperlink w:anchor="__RefHeading___Toc535329274">
            <w:r>
              <w:rPr>
                <w:rStyle w:val="IndexLink"/>
              </w:rPr>
              <w:t>136</w:t>
            </w:r>
          </w:hyperlink>
        </w:p>
        <w:p>
          <w:pPr>
            <w:pStyle w:val="Contents4"/>
            <w:rPr>
              <w:rFonts w:ascii="Calibri" w:hAnsi="Calibri" w:eastAsia="Malgun Gothic;맑은 고딕" w:cs="Calibri"/>
              <w:sz w:val="22"/>
              <w:szCs w:val="22"/>
            </w:rPr>
          </w:pPr>
          <w:r>
            <w:rPr/>
            <w:t>9.2.7.2</w:t>
          </w:r>
          <w:r>
            <w:rPr>
              <w:rFonts w:eastAsia="Malgun Gothic;맑은 고딕" w:cs="Calibri" w:ascii="Calibri" w:hAnsi="Calibri"/>
              <w:sz w:val="22"/>
              <w:szCs w:val="22"/>
            </w:rPr>
            <w:tab/>
          </w:r>
          <w:r>
            <w:rPr>
              <w:rFonts w:cs="v4.2.0;Times New Roman"/>
            </w:rPr>
            <w:t>Physical channel BER measurement report mapping</w:t>
          </w:r>
          <w:r>
            <w:rPr/>
            <w:tab/>
          </w:r>
          <w:hyperlink w:anchor="__RefHeading___Toc535329275">
            <w:r>
              <w:rPr>
                <w:rStyle w:val="IndexLink"/>
              </w:rPr>
              <w:t>136</w:t>
            </w:r>
          </w:hyperlink>
        </w:p>
        <w:p>
          <w:pPr>
            <w:pStyle w:val="Contents3"/>
            <w:rPr>
              <w:rFonts w:ascii="Calibri" w:hAnsi="Calibri" w:eastAsia="Malgun Gothic;맑은 고딕" w:cs="Calibri"/>
              <w:sz w:val="22"/>
              <w:szCs w:val="22"/>
            </w:rPr>
          </w:pPr>
          <w:r>
            <w:rPr/>
            <w:t>9.2.8</w:t>
          </w:r>
          <w:r>
            <w:rPr>
              <w:rFonts w:eastAsia="Malgun Gothic;맑은 고딕" w:cs="Calibri" w:ascii="Calibri" w:hAnsi="Calibri"/>
              <w:sz w:val="22"/>
              <w:szCs w:val="22"/>
            </w:rPr>
            <w:tab/>
          </w:r>
          <w:r>
            <w:rPr>
              <w:rFonts w:cs="v4.2.0;Times New Roman"/>
            </w:rPr>
            <w:t>Round trip time</w:t>
          </w:r>
          <w:r>
            <w:rPr/>
            <w:tab/>
          </w:r>
          <w:hyperlink w:anchor="__RefHeading___Toc535329276">
            <w:r>
              <w:rPr>
                <w:rStyle w:val="IndexLink"/>
              </w:rPr>
              <w:t>137</w:t>
            </w:r>
          </w:hyperlink>
        </w:p>
        <w:p>
          <w:pPr>
            <w:pStyle w:val="Contents4"/>
            <w:rPr>
              <w:rFonts w:ascii="Calibri" w:hAnsi="Calibri" w:eastAsia="Malgun Gothic;맑은 고딕" w:cs="Calibri"/>
              <w:sz w:val="22"/>
              <w:szCs w:val="22"/>
            </w:rPr>
          </w:pPr>
          <w:r>
            <w:rPr/>
            <w:t>9.2.8.1</w:t>
          </w:r>
          <w:r>
            <w:rPr>
              <w:rFonts w:eastAsia="Malgun Gothic;맑은 고딕" w:cs="Calibri" w:ascii="Calibri" w:hAnsi="Calibri"/>
              <w:sz w:val="22"/>
              <w:szCs w:val="22"/>
            </w:rPr>
            <w:tab/>
          </w:r>
          <w:r>
            <w:rPr>
              <w:rFonts w:cs="v4.2.0;Times New Roman"/>
            </w:rPr>
            <w:t>Absolute accuracy requirement</w:t>
          </w:r>
          <w:r>
            <w:rPr/>
            <w:tab/>
          </w:r>
          <w:hyperlink w:anchor="__RefHeading___Toc535329277">
            <w:r>
              <w:rPr>
                <w:rStyle w:val="IndexLink"/>
              </w:rPr>
              <w:t>137</w:t>
            </w:r>
          </w:hyperlink>
        </w:p>
        <w:p>
          <w:pPr>
            <w:pStyle w:val="Contents5"/>
            <w:rPr>
              <w:rFonts w:ascii="Calibri" w:hAnsi="Calibri" w:eastAsia="Malgun Gothic;맑은 고딕" w:cs="Calibri"/>
              <w:sz w:val="22"/>
              <w:szCs w:val="22"/>
            </w:rPr>
          </w:pPr>
          <w:r>
            <w:rPr/>
            <w:t>9.2.8.1.1</w:t>
          </w:r>
          <w:r>
            <w:rPr>
              <w:rFonts w:eastAsia="Malgun Gothic;맑은 고딕" w:cs="Calibri" w:ascii="Calibri" w:hAnsi="Calibri"/>
              <w:sz w:val="22"/>
              <w:szCs w:val="22"/>
            </w:rPr>
            <w:tab/>
          </w:r>
          <w:r>
            <w:rPr/>
            <w:t>Minimum requirement</w:t>
            <w:tab/>
          </w:r>
          <w:hyperlink w:anchor="__RefHeading___Toc535329278">
            <w:r>
              <w:rPr>
                <w:rStyle w:val="IndexLink"/>
              </w:rPr>
              <w:t>137</w:t>
            </w:r>
          </w:hyperlink>
        </w:p>
        <w:p>
          <w:pPr>
            <w:pStyle w:val="Contents5"/>
            <w:rPr>
              <w:rFonts w:ascii="Calibri" w:hAnsi="Calibri" w:eastAsia="Malgun Gothic;맑은 고딕" w:cs="Calibri"/>
              <w:sz w:val="22"/>
              <w:szCs w:val="22"/>
            </w:rPr>
          </w:pPr>
          <w:r>
            <w:rPr/>
            <w:t>9.2.8.1.2</w:t>
          </w:r>
          <w:r>
            <w:rPr>
              <w:rFonts w:eastAsia="Malgun Gothic;맑은 고딕" w:cs="Calibri" w:ascii="Calibri" w:hAnsi="Calibri"/>
              <w:sz w:val="22"/>
              <w:szCs w:val="22"/>
            </w:rPr>
            <w:tab/>
          </w:r>
          <w:r>
            <w:rPr/>
            <w:t>Requirement for extended round trip time</w:t>
            <w:tab/>
          </w:r>
          <w:hyperlink w:anchor="__RefHeading___Toc535329279">
            <w:r>
              <w:rPr>
                <w:rStyle w:val="IndexLink"/>
              </w:rPr>
              <w:t>137</w:t>
            </w:r>
          </w:hyperlink>
        </w:p>
        <w:p>
          <w:pPr>
            <w:pStyle w:val="Contents4"/>
            <w:rPr>
              <w:rFonts w:ascii="Calibri" w:hAnsi="Calibri" w:eastAsia="Malgun Gothic;맑은 고딕" w:cs="Calibri"/>
              <w:sz w:val="22"/>
              <w:szCs w:val="22"/>
            </w:rPr>
          </w:pPr>
          <w:r>
            <w:rPr/>
            <w:t>9.2.8.2</w:t>
          </w:r>
          <w:r>
            <w:rPr>
              <w:rFonts w:eastAsia="Malgun Gothic;맑은 고딕" w:cs="Calibri" w:ascii="Calibri" w:hAnsi="Calibri"/>
              <w:sz w:val="22"/>
              <w:szCs w:val="22"/>
            </w:rPr>
            <w:tab/>
          </w:r>
          <w:r>
            <w:rPr>
              <w:rFonts w:cs="v4.2.0;Times New Roman"/>
            </w:rPr>
            <w:t>Round trip time measurement report mapping</w:t>
          </w:r>
          <w:r>
            <w:rPr/>
            <w:tab/>
          </w:r>
          <w:hyperlink w:anchor="__RefHeading___Toc535329280">
            <w:r>
              <w:rPr>
                <w:rStyle w:val="IndexLink"/>
              </w:rPr>
              <w:t>137</w:t>
            </w:r>
          </w:hyperlink>
        </w:p>
        <w:p>
          <w:pPr>
            <w:pStyle w:val="Contents5"/>
            <w:rPr>
              <w:rFonts w:ascii="Calibri" w:hAnsi="Calibri" w:eastAsia="Malgun Gothic;맑은 고딕" w:cs="Calibri"/>
              <w:sz w:val="22"/>
              <w:szCs w:val="22"/>
            </w:rPr>
          </w:pPr>
          <w:r>
            <w:rPr/>
            <w:t>9.2.8.2.1</w:t>
          </w:r>
          <w:r>
            <w:rPr>
              <w:rFonts w:eastAsia="Malgun Gothic;맑은 고딕" w:cs="Calibri" w:ascii="Calibri" w:hAnsi="Calibri"/>
              <w:sz w:val="22"/>
              <w:szCs w:val="22"/>
            </w:rPr>
            <w:tab/>
          </w:r>
          <w:r>
            <w:rPr/>
            <w:t>Minimum requirement</w:t>
            <w:tab/>
          </w:r>
          <w:hyperlink w:anchor="__RefHeading___Toc535329281">
            <w:r>
              <w:rPr>
                <w:rStyle w:val="IndexLink"/>
              </w:rPr>
              <w:t>137</w:t>
            </w:r>
          </w:hyperlink>
        </w:p>
        <w:p>
          <w:pPr>
            <w:pStyle w:val="Contents5"/>
            <w:rPr>
              <w:rFonts w:ascii="Calibri" w:hAnsi="Calibri" w:eastAsia="Malgun Gothic;맑은 고딕" w:cs="Calibri"/>
              <w:sz w:val="22"/>
              <w:szCs w:val="22"/>
            </w:rPr>
          </w:pPr>
          <w:r>
            <w:rPr/>
            <w:t>9.2.8.2.2</w:t>
          </w:r>
          <w:r>
            <w:rPr>
              <w:rFonts w:eastAsia="Malgun Gothic;맑은 고딕" w:cs="Calibri" w:ascii="Calibri" w:hAnsi="Calibri"/>
              <w:sz w:val="22"/>
              <w:szCs w:val="22"/>
            </w:rPr>
            <w:tab/>
          </w:r>
          <w:r>
            <w:rPr/>
            <w:t>Requirement for extended round trip time</w:t>
            <w:tab/>
          </w:r>
          <w:hyperlink w:anchor="__RefHeading___Toc535329282">
            <w:r>
              <w:rPr>
                <w:rStyle w:val="IndexLink"/>
              </w:rPr>
              <w:t>138</w:t>
            </w:r>
          </w:hyperlink>
        </w:p>
        <w:p>
          <w:pPr>
            <w:pStyle w:val="Contents3"/>
            <w:rPr>
              <w:rFonts w:ascii="Calibri" w:hAnsi="Calibri" w:eastAsia="Malgun Gothic;맑은 고딕" w:cs="Calibri"/>
              <w:sz w:val="22"/>
              <w:szCs w:val="22"/>
            </w:rPr>
          </w:pPr>
          <w:r>
            <w:rPr/>
            <w:t>9.2.9</w:t>
          </w:r>
          <w:r>
            <w:rPr>
              <w:rFonts w:eastAsia="Malgun Gothic;맑은 고딕" w:cs="Calibri" w:ascii="Calibri" w:hAnsi="Calibri"/>
              <w:sz w:val="22"/>
              <w:szCs w:val="22"/>
            </w:rPr>
            <w:tab/>
          </w:r>
          <w:r>
            <w:rPr>
              <w:rFonts w:cs="v4.2.0;Times New Roman"/>
            </w:rPr>
            <w:t>Transport Channel BER</w:t>
          </w:r>
          <w:r>
            <w:rPr/>
            <w:tab/>
          </w:r>
          <w:hyperlink w:anchor="__RefHeading___Toc535329283">
            <w:r>
              <w:rPr>
                <w:rStyle w:val="IndexLink"/>
              </w:rPr>
              <w:t>138</w:t>
            </w:r>
          </w:hyperlink>
        </w:p>
        <w:p>
          <w:pPr>
            <w:pStyle w:val="Contents4"/>
            <w:rPr>
              <w:rFonts w:ascii="Calibri" w:hAnsi="Calibri" w:eastAsia="Malgun Gothic;맑은 고딕" w:cs="Calibri"/>
              <w:sz w:val="22"/>
              <w:szCs w:val="22"/>
            </w:rPr>
          </w:pPr>
          <w:r>
            <w:rPr/>
            <w:t>9.2.9.1</w:t>
          </w:r>
          <w:r>
            <w:rPr>
              <w:rFonts w:eastAsia="Malgun Gothic;맑은 고딕" w:cs="Calibri" w:ascii="Calibri" w:hAnsi="Calibri"/>
              <w:sz w:val="22"/>
              <w:szCs w:val="22"/>
            </w:rPr>
            <w:tab/>
          </w:r>
          <w:r>
            <w:rPr>
              <w:rFonts w:cs="v4.2.0;Times New Roman"/>
            </w:rPr>
            <w:t>Accuracy requirement</w:t>
          </w:r>
          <w:r>
            <w:rPr/>
            <w:tab/>
          </w:r>
          <w:hyperlink w:anchor="__RefHeading___Toc535329284">
            <w:r>
              <w:rPr>
                <w:rStyle w:val="IndexLink"/>
              </w:rPr>
              <w:t>138</w:t>
            </w:r>
          </w:hyperlink>
        </w:p>
        <w:p>
          <w:pPr>
            <w:pStyle w:val="Contents4"/>
            <w:rPr>
              <w:rFonts w:ascii="Calibri" w:hAnsi="Calibri" w:eastAsia="Malgun Gothic;맑은 고딕" w:cs="Calibri"/>
              <w:sz w:val="22"/>
              <w:szCs w:val="22"/>
            </w:rPr>
          </w:pPr>
          <w:r>
            <w:rPr/>
            <w:t>9.2.9.2</w:t>
          </w:r>
          <w:r>
            <w:rPr>
              <w:rFonts w:eastAsia="Malgun Gothic;맑은 고딕" w:cs="Calibri" w:ascii="Calibri" w:hAnsi="Calibri"/>
              <w:sz w:val="22"/>
              <w:szCs w:val="22"/>
            </w:rPr>
            <w:tab/>
          </w:r>
          <w:r>
            <w:rPr>
              <w:rFonts w:cs="v4.2.0;Times New Roman"/>
            </w:rPr>
            <w:t>Transport channel BER measurement report mapping</w:t>
          </w:r>
          <w:r>
            <w:rPr/>
            <w:tab/>
          </w:r>
          <w:hyperlink w:anchor="__RefHeading___Toc535329285">
            <w:r>
              <w:rPr>
                <w:rStyle w:val="IndexLink"/>
              </w:rPr>
              <w:t>138</w:t>
            </w:r>
          </w:hyperlink>
        </w:p>
        <w:p>
          <w:pPr>
            <w:pStyle w:val="Contents3"/>
            <w:rPr>
              <w:rFonts w:ascii="Calibri" w:hAnsi="Calibri" w:eastAsia="Malgun Gothic;맑은 고딕" w:cs="Calibri"/>
              <w:sz w:val="22"/>
              <w:szCs w:val="22"/>
            </w:rPr>
          </w:pPr>
          <w:r>
            <w:rPr/>
            <w:t>9.2.10</w:t>
          </w:r>
          <w:r>
            <w:rPr>
              <w:rFonts w:eastAsia="Malgun Gothic;맑은 고딕" w:cs="Calibri" w:ascii="Calibri" w:hAnsi="Calibri"/>
              <w:sz w:val="22"/>
              <w:szCs w:val="22"/>
            </w:rPr>
            <w:tab/>
          </w:r>
          <w:r>
            <w:rPr>
              <w:rFonts w:cs="v4.2.0;Times New Roman"/>
            </w:rPr>
            <w:t>UTRAN GPS Timing of Cell Frames for UE positioning</w:t>
          </w:r>
          <w:r>
            <w:rPr/>
            <w:tab/>
          </w:r>
          <w:hyperlink w:anchor="__RefHeading___Toc535329286">
            <w:r>
              <w:rPr>
                <w:rStyle w:val="IndexLink"/>
              </w:rPr>
              <w:t>139</w:t>
            </w:r>
          </w:hyperlink>
        </w:p>
        <w:p>
          <w:pPr>
            <w:pStyle w:val="Contents4"/>
            <w:rPr>
              <w:rFonts w:ascii="Calibri" w:hAnsi="Calibri" w:eastAsia="Malgun Gothic;맑은 고딕" w:cs="Calibri"/>
              <w:sz w:val="22"/>
              <w:szCs w:val="22"/>
            </w:rPr>
          </w:pPr>
          <w:r>
            <w:rPr/>
            <w:t>9.2.10.1</w:t>
          </w:r>
          <w:r>
            <w:rPr>
              <w:rFonts w:eastAsia="Malgun Gothic;맑은 고딕" w:cs="Calibri" w:ascii="Calibri" w:hAnsi="Calibri"/>
              <w:sz w:val="22"/>
              <w:szCs w:val="22"/>
            </w:rPr>
            <w:tab/>
          </w:r>
          <w:r>
            <w:rPr>
              <w:rFonts w:cs="v4.2.0;Times New Roman"/>
            </w:rPr>
            <w:t>Accuracy requirement</w:t>
          </w:r>
          <w:r>
            <w:rPr/>
            <w:tab/>
          </w:r>
          <w:hyperlink w:anchor="__RefHeading___Toc535329287">
            <w:r>
              <w:rPr>
                <w:rStyle w:val="IndexLink"/>
              </w:rPr>
              <w:t>139</w:t>
            </w:r>
          </w:hyperlink>
        </w:p>
        <w:p>
          <w:pPr>
            <w:pStyle w:val="Contents4"/>
            <w:rPr>
              <w:rFonts w:ascii="Calibri" w:hAnsi="Calibri" w:eastAsia="Malgun Gothic;맑은 고딕" w:cs="Calibri"/>
              <w:sz w:val="22"/>
              <w:szCs w:val="22"/>
            </w:rPr>
          </w:pPr>
          <w:r>
            <w:rPr/>
            <w:t>9.2.10.2</w:t>
          </w:r>
          <w:r>
            <w:rPr>
              <w:rFonts w:eastAsia="Malgun Gothic;맑은 고딕" w:cs="Calibri" w:ascii="Calibri" w:hAnsi="Calibri"/>
              <w:sz w:val="22"/>
              <w:szCs w:val="22"/>
            </w:rPr>
            <w:tab/>
          </w:r>
          <w:r>
            <w:rPr>
              <w:rFonts w:cs="v4.2.0;Times New Roman"/>
            </w:rPr>
            <w:t>UTRAN GPS timing of Cell Frames for UE positioning measurement report mapping</w:t>
          </w:r>
          <w:r>
            <w:rPr/>
            <w:tab/>
          </w:r>
          <w:hyperlink w:anchor="__RefHeading___Toc535329288">
            <w:r>
              <w:rPr>
                <w:rStyle w:val="IndexLink"/>
              </w:rPr>
              <w:t>139</w:t>
            </w:r>
          </w:hyperlink>
        </w:p>
        <w:p>
          <w:pPr>
            <w:pStyle w:val="Contents3"/>
            <w:rPr>
              <w:rFonts w:ascii="Calibri" w:hAnsi="Calibri" w:eastAsia="Malgun Gothic;맑은 고딕" w:cs="Calibri"/>
              <w:sz w:val="22"/>
              <w:szCs w:val="22"/>
            </w:rPr>
          </w:pPr>
          <w:r>
            <w:rPr/>
            <w:t>9.2.11</w:t>
          </w:r>
          <w:r>
            <w:rPr>
              <w:rFonts w:eastAsia="Malgun Gothic;맑은 고딕" w:cs="Calibri" w:ascii="Calibri" w:hAnsi="Calibri"/>
              <w:sz w:val="22"/>
              <w:szCs w:val="22"/>
            </w:rPr>
            <w:tab/>
          </w:r>
          <w:r>
            <w:rPr>
              <w:rFonts w:cs="v4.2.0;Times New Roman"/>
            </w:rPr>
            <w:t>PRACH Propagation delay</w:t>
          </w:r>
          <w:r>
            <w:rPr/>
            <w:tab/>
          </w:r>
          <w:hyperlink w:anchor="__RefHeading___Toc535329289">
            <w:r>
              <w:rPr>
                <w:rStyle w:val="IndexLink"/>
              </w:rPr>
              <w:t>140</w:t>
            </w:r>
          </w:hyperlink>
        </w:p>
        <w:p>
          <w:pPr>
            <w:pStyle w:val="Contents4"/>
            <w:rPr>
              <w:rFonts w:ascii="Calibri" w:hAnsi="Calibri" w:eastAsia="Malgun Gothic;맑은 고딕" w:cs="Calibri"/>
              <w:sz w:val="22"/>
              <w:szCs w:val="22"/>
            </w:rPr>
          </w:pPr>
          <w:r>
            <w:rPr/>
            <w:t>9.2.11.1</w:t>
          </w:r>
          <w:r>
            <w:rPr>
              <w:rFonts w:eastAsia="Malgun Gothic;맑은 고딕" w:cs="Calibri" w:ascii="Calibri" w:hAnsi="Calibri"/>
              <w:sz w:val="22"/>
              <w:szCs w:val="22"/>
            </w:rPr>
            <w:tab/>
          </w:r>
          <w:r>
            <w:rPr>
              <w:rFonts w:cs="v4.2.0;Times New Roman"/>
            </w:rPr>
            <w:t>Accuracy requirement</w:t>
          </w:r>
          <w:r>
            <w:rPr/>
            <w:tab/>
          </w:r>
          <w:hyperlink w:anchor="__RefHeading___Toc535329290">
            <w:r>
              <w:rPr>
                <w:rStyle w:val="IndexLink"/>
              </w:rPr>
              <w:t>140</w:t>
            </w:r>
          </w:hyperlink>
        </w:p>
        <w:p>
          <w:pPr>
            <w:pStyle w:val="Contents5"/>
            <w:rPr>
              <w:rFonts w:ascii="Calibri" w:hAnsi="Calibri" w:eastAsia="Malgun Gothic;맑은 고딕" w:cs="Calibri"/>
              <w:sz w:val="22"/>
              <w:szCs w:val="22"/>
            </w:rPr>
          </w:pPr>
          <w:r>
            <w:rPr/>
            <w:t>9.2.11.1.1</w:t>
          </w:r>
          <w:r>
            <w:rPr>
              <w:rFonts w:eastAsia="Malgun Gothic;맑은 고딕" w:cs="Calibri" w:ascii="Calibri" w:hAnsi="Calibri"/>
              <w:sz w:val="22"/>
              <w:szCs w:val="22"/>
            </w:rPr>
            <w:tab/>
          </w:r>
          <w:r>
            <w:rPr>
              <w:rFonts w:cs="v4.2.0;Times New Roman"/>
            </w:rPr>
            <w:t>PRACH Propagation delay</w:t>
          </w:r>
          <w:r>
            <w:rPr/>
            <w:tab/>
          </w:r>
          <w:hyperlink w:anchor="__RefHeading___Toc535329291">
            <w:r>
              <w:rPr>
                <w:rStyle w:val="IndexLink"/>
              </w:rPr>
              <w:t>140</w:t>
            </w:r>
          </w:hyperlink>
        </w:p>
        <w:p>
          <w:pPr>
            <w:pStyle w:val="Contents5"/>
            <w:rPr>
              <w:rFonts w:ascii="Calibri" w:hAnsi="Calibri" w:eastAsia="Malgun Gothic;맑은 고딕" w:cs="Calibri"/>
              <w:sz w:val="22"/>
              <w:szCs w:val="22"/>
            </w:rPr>
          </w:pPr>
          <w:r>
            <w:rPr/>
            <w:t>9.2.11.1.2</w:t>
          </w:r>
          <w:r>
            <w:rPr>
              <w:rFonts w:eastAsia="Malgun Gothic;맑은 고딕" w:cs="Calibri" w:ascii="Calibri" w:hAnsi="Calibri"/>
              <w:sz w:val="22"/>
              <w:szCs w:val="22"/>
            </w:rPr>
            <w:tab/>
          </w:r>
          <w:r>
            <w:rPr>
              <w:rFonts w:cs="v4.2.0;Times New Roman"/>
            </w:rPr>
            <w:t>(void)</w:t>
          </w:r>
          <w:r>
            <w:rPr/>
            <w:tab/>
          </w:r>
          <w:hyperlink w:anchor="__RefHeading___Toc535329292">
            <w:r>
              <w:rPr>
                <w:rStyle w:val="IndexLink"/>
              </w:rPr>
              <w:t>140</w:t>
            </w:r>
          </w:hyperlink>
        </w:p>
        <w:p>
          <w:pPr>
            <w:pStyle w:val="Contents4"/>
            <w:rPr>
              <w:rFonts w:ascii="Calibri" w:hAnsi="Calibri" w:eastAsia="Malgun Gothic;맑은 고딕" w:cs="Calibri"/>
              <w:sz w:val="22"/>
              <w:szCs w:val="22"/>
            </w:rPr>
          </w:pPr>
          <w:r>
            <w:rPr/>
            <w:t>9.2.11.2</w:t>
          </w:r>
          <w:r>
            <w:rPr>
              <w:rFonts w:eastAsia="Malgun Gothic;맑은 고딕" w:cs="Calibri" w:ascii="Calibri" w:hAnsi="Calibri"/>
              <w:sz w:val="22"/>
              <w:szCs w:val="22"/>
            </w:rPr>
            <w:tab/>
          </w:r>
          <w:r>
            <w:rPr>
              <w:rFonts w:cs="v4.2.0;Times New Roman"/>
            </w:rPr>
            <w:t>PRACH Propagation delay measurement report mapping</w:t>
          </w:r>
          <w:r>
            <w:rPr/>
            <w:tab/>
          </w:r>
          <w:hyperlink w:anchor="__RefHeading___Toc535329293">
            <w:r>
              <w:rPr>
                <w:rStyle w:val="IndexLink"/>
              </w:rPr>
              <w:t>140</w:t>
            </w:r>
          </w:hyperlink>
        </w:p>
        <w:p>
          <w:pPr>
            <w:pStyle w:val="Contents5"/>
            <w:rPr>
              <w:rFonts w:ascii="Calibri" w:hAnsi="Calibri" w:eastAsia="Malgun Gothic;맑은 고딕" w:cs="Calibri"/>
              <w:sz w:val="22"/>
              <w:szCs w:val="22"/>
            </w:rPr>
          </w:pPr>
          <w:r>
            <w:rPr/>
            <w:t>9.2.11.2.1</w:t>
          </w:r>
          <w:r>
            <w:rPr>
              <w:rFonts w:eastAsia="Malgun Gothic;맑은 고딕" w:cs="Calibri" w:ascii="Calibri" w:hAnsi="Calibri"/>
              <w:sz w:val="22"/>
              <w:szCs w:val="22"/>
            </w:rPr>
            <w:tab/>
          </w:r>
          <w:r>
            <w:rPr/>
            <w:t>Minimum requirement</w:t>
            <w:tab/>
          </w:r>
          <w:hyperlink w:anchor="__RefHeading___Toc535329294">
            <w:r>
              <w:rPr>
                <w:rStyle w:val="IndexLink"/>
              </w:rPr>
              <w:t>140</w:t>
            </w:r>
          </w:hyperlink>
        </w:p>
        <w:p>
          <w:pPr>
            <w:pStyle w:val="Contents5"/>
            <w:rPr>
              <w:rFonts w:ascii="Calibri" w:hAnsi="Calibri" w:eastAsia="Malgun Gothic;맑은 고딕" w:cs="Calibri"/>
              <w:sz w:val="22"/>
              <w:szCs w:val="22"/>
            </w:rPr>
          </w:pPr>
          <w:r>
            <w:rPr/>
            <w:t>9.2.11.2.2</w:t>
          </w:r>
          <w:r>
            <w:rPr>
              <w:rFonts w:eastAsia="Malgun Gothic;맑은 고딕" w:cs="Calibri" w:ascii="Calibri" w:hAnsi="Calibri"/>
              <w:sz w:val="22"/>
              <w:szCs w:val="22"/>
            </w:rPr>
            <w:tab/>
          </w:r>
          <w:r>
            <w:rPr/>
            <w:t>Requirement for extended PRACH propagation delay</w:t>
            <w:tab/>
          </w:r>
          <w:hyperlink w:anchor="__RefHeading___Toc535329295">
            <w:r>
              <w:rPr>
                <w:rStyle w:val="IndexLink"/>
              </w:rPr>
              <w:t>140</w:t>
            </w:r>
          </w:hyperlink>
        </w:p>
        <w:p>
          <w:pPr>
            <w:pStyle w:val="Contents3"/>
            <w:rPr>
              <w:rFonts w:ascii="Calibri" w:hAnsi="Calibri" w:eastAsia="Malgun Gothic;맑은 고딕" w:cs="Calibri"/>
              <w:sz w:val="22"/>
              <w:szCs w:val="22"/>
            </w:rPr>
          </w:pPr>
          <w:r>
            <w:rPr/>
            <w:t>9.2.12</w:t>
          </w:r>
          <w:r>
            <w:rPr>
              <w:rFonts w:eastAsia="Malgun Gothic;맑은 고딕" w:cs="Calibri" w:ascii="Calibri" w:hAnsi="Calibri"/>
              <w:sz w:val="22"/>
              <w:szCs w:val="22"/>
            </w:rPr>
            <w:tab/>
          </w:r>
          <w:r>
            <w:rPr>
              <w:rFonts w:cs="v4.2.0;Times New Roman"/>
            </w:rPr>
            <w:t>Acknowledged PRACH preambles</w:t>
          </w:r>
          <w:r>
            <w:rPr/>
            <w:tab/>
          </w:r>
          <w:hyperlink w:anchor="__RefHeading___Toc535329296">
            <w:r>
              <w:rPr>
                <w:rStyle w:val="IndexLink"/>
              </w:rPr>
              <w:t>141</w:t>
            </w:r>
          </w:hyperlink>
        </w:p>
        <w:p>
          <w:pPr>
            <w:pStyle w:val="Contents4"/>
            <w:rPr>
              <w:rFonts w:ascii="Calibri" w:hAnsi="Calibri" w:eastAsia="Malgun Gothic;맑은 고딕" w:cs="Calibri"/>
              <w:sz w:val="22"/>
              <w:szCs w:val="22"/>
            </w:rPr>
          </w:pPr>
          <w:r>
            <w:rPr/>
            <w:t>9.2.12.1</w:t>
          </w:r>
          <w:r>
            <w:rPr>
              <w:rFonts w:eastAsia="Malgun Gothic;맑은 고딕" w:cs="Calibri" w:ascii="Calibri" w:hAnsi="Calibri"/>
              <w:sz w:val="22"/>
              <w:szCs w:val="22"/>
            </w:rPr>
            <w:tab/>
          </w:r>
          <w:r>
            <w:rPr>
              <w:rFonts w:cs="v4.2.0;Times New Roman"/>
            </w:rPr>
            <w:t>Acknowledged PRACH preambles measurement report mapping</w:t>
          </w:r>
          <w:r>
            <w:rPr/>
            <w:tab/>
          </w:r>
          <w:hyperlink w:anchor="__RefHeading___Toc535329297">
            <w:r>
              <w:rPr>
                <w:rStyle w:val="IndexLink"/>
              </w:rPr>
              <w:t>141</w:t>
            </w:r>
          </w:hyperlink>
        </w:p>
        <w:p>
          <w:pPr>
            <w:pStyle w:val="Contents3"/>
            <w:rPr>
              <w:rFonts w:ascii="Calibri" w:hAnsi="Calibri" w:eastAsia="Malgun Gothic;맑은 고딕" w:cs="Calibri"/>
              <w:sz w:val="22"/>
              <w:szCs w:val="22"/>
            </w:rPr>
          </w:pPr>
          <w:r>
            <w:rPr/>
            <w:t>9.2.13</w:t>
          </w:r>
          <w:r>
            <w:rPr>
              <w:rFonts w:eastAsia="Malgun Gothic;맑은 고딕" w:cs="Calibri" w:ascii="Calibri" w:hAnsi="Calibri"/>
              <w:sz w:val="22"/>
              <w:szCs w:val="22"/>
            </w:rPr>
            <w:tab/>
          </w:r>
          <w:r>
            <w:rPr>
              <w:rFonts w:cs="v4.2.0;Times New Roman"/>
            </w:rPr>
            <w:t>(void)</w:t>
          </w:r>
          <w:r>
            <w:rPr/>
            <w:tab/>
          </w:r>
          <w:hyperlink w:anchor="__RefHeading___Toc535329298">
            <w:r>
              <w:rPr>
                <w:rStyle w:val="IndexLink"/>
              </w:rPr>
              <w:t>141</w:t>
            </w:r>
          </w:hyperlink>
        </w:p>
        <w:p>
          <w:pPr>
            <w:pStyle w:val="Contents3"/>
            <w:rPr>
              <w:rFonts w:ascii="Calibri" w:hAnsi="Calibri" w:eastAsia="Malgun Gothic;맑은 고딕" w:cs="Calibri"/>
              <w:sz w:val="22"/>
              <w:szCs w:val="22"/>
            </w:rPr>
          </w:pPr>
          <w:r>
            <w:rPr/>
            <w:t>9.2.14</w:t>
          </w:r>
          <w:r>
            <w:rPr>
              <w:rFonts w:eastAsia="Malgun Gothic;맑은 고딕" w:cs="Calibri" w:ascii="Calibri" w:hAnsi="Calibri"/>
              <w:sz w:val="22"/>
              <w:szCs w:val="22"/>
            </w:rPr>
            <w:tab/>
          </w:r>
          <w:r>
            <w:rPr>
              <w:rFonts w:cs="v4.2.0;Times New Roman"/>
            </w:rPr>
            <w:t>(void)</w:t>
          </w:r>
          <w:r>
            <w:rPr/>
            <w:tab/>
          </w:r>
          <w:hyperlink w:anchor="__RefHeading___Toc535329299">
            <w:r>
              <w:rPr>
                <w:rStyle w:val="IndexLink"/>
              </w:rPr>
              <w:t>141</w:t>
            </w:r>
          </w:hyperlink>
        </w:p>
        <w:p>
          <w:pPr>
            <w:pStyle w:val="Contents3"/>
            <w:rPr>
              <w:rFonts w:ascii="Calibri" w:hAnsi="Calibri" w:eastAsia="Malgun Gothic;맑은 고딕" w:cs="Calibri"/>
              <w:sz w:val="22"/>
              <w:szCs w:val="22"/>
            </w:rPr>
          </w:pPr>
          <w:r>
            <w:rPr/>
            <w:t>9.2.15</w:t>
          </w:r>
          <w:r>
            <w:rPr>
              <w:rFonts w:eastAsia="Malgun Gothic;맑은 고딕" w:cs="Calibri" w:ascii="Calibri" w:hAnsi="Calibri"/>
              <w:sz w:val="22"/>
              <w:szCs w:val="22"/>
            </w:rPr>
            <w:tab/>
          </w:r>
          <w:r>
            <w:rPr>
              <w:rFonts w:cs="v4.2.0;Times New Roman"/>
            </w:rPr>
            <w:t>SFN-SFN observed time difference</w:t>
          </w:r>
          <w:r>
            <w:rPr/>
            <w:tab/>
          </w:r>
          <w:hyperlink w:anchor="__RefHeading___Toc535329300">
            <w:r>
              <w:rPr>
                <w:rStyle w:val="IndexLink"/>
              </w:rPr>
              <w:t>141</w:t>
            </w:r>
          </w:hyperlink>
        </w:p>
        <w:p>
          <w:pPr>
            <w:pStyle w:val="Contents4"/>
            <w:rPr>
              <w:rFonts w:ascii="Calibri" w:hAnsi="Calibri" w:eastAsia="Malgun Gothic;맑은 고딕" w:cs="Calibri"/>
              <w:sz w:val="22"/>
              <w:szCs w:val="22"/>
            </w:rPr>
          </w:pPr>
          <w:r>
            <w:rPr/>
            <w:t>9.2.15.1</w:t>
          </w:r>
          <w:r>
            <w:rPr>
              <w:rFonts w:eastAsia="Malgun Gothic;맑은 고딕" w:cs="Calibri" w:ascii="Calibri" w:hAnsi="Calibri"/>
              <w:sz w:val="22"/>
              <w:szCs w:val="22"/>
            </w:rPr>
            <w:tab/>
          </w:r>
          <w:r>
            <w:rPr>
              <w:rFonts w:cs="v4.2.0;Times New Roman"/>
            </w:rPr>
            <w:t>Accuracy requirement</w:t>
          </w:r>
          <w:r>
            <w:rPr/>
            <w:tab/>
          </w:r>
          <w:hyperlink w:anchor="__RefHeading___Toc535329301">
            <w:r>
              <w:rPr>
                <w:rStyle w:val="IndexLink"/>
              </w:rPr>
              <w:t>141</w:t>
            </w:r>
          </w:hyperlink>
        </w:p>
        <w:p>
          <w:pPr>
            <w:pStyle w:val="Contents5"/>
            <w:rPr>
              <w:rFonts w:ascii="Calibri" w:hAnsi="Calibri" w:eastAsia="Malgun Gothic;맑은 고딕" w:cs="Calibri"/>
              <w:sz w:val="22"/>
              <w:szCs w:val="22"/>
            </w:rPr>
          </w:pPr>
          <w:r>
            <w:rPr/>
            <w:t>9.2.15.1.1</w:t>
          </w:r>
          <w:r>
            <w:rPr>
              <w:rFonts w:eastAsia="Malgun Gothic;맑은 고딕" w:cs="Calibri" w:ascii="Calibri" w:hAnsi="Calibri"/>
              <w:sz w:val="22"/>
              <w:szCs w:val="22"/>
            </w:rPr>
            <w:tab/>
          </w:r>
          <w:r>
            <w:rPr>
              <w:rFonts w:cs="v4.2.0;Times New Roman"/>
            </w:rPr>
            <w:t>Accuracy requirement without IPDL</w:t>
          </w:r>
          <w:r>
            <w:rPr/>
            <w:tab/>
          </w:r>
          <w:hyperlink w:anchor="__RefHeading___Toc535329302">
            <w:r>
              <w:rPr>
                <w:rStyle w:val="IndexLink"/>
              </w:rPr>
              <w:t>141</w:t>
            </w:r>
          </w:hyperlink>
        </w:p>
        <w:p>
          <w:pPr>
            <w:pStyle w:val="Contents5"/>
            <w:rPr>
              <w:rFonts w:ascii="Calibri" w:hAnsi="Calibri" w:eastAsia="Malgun Gothic;맑은 고딕" w:cs="Calibri"/>
              <w:sz w:val="22"/>
              <w:szCs w:val="22"/>
            </w:rPr>
          </w:pPr>
          <w:r>
            <w:rPr/>
            <w:t>9.2.15.1.2</w:t>
          </w:r>
          <w:r>
            <w:rPr>
              <w:rFonts w:eastAsia="Malgun Gothic;맑은 고딕" w:cs="Calibri" w:ascii="Calibri" w:hAnsi="Calibri"/>
              <w:sz w:val="22"/>
              <w:szCs w:val="22"/>
            </w:rPr>
            <w:tab/>
          </w:r>
          <w:r>
            <w:rPr>
              <w:rFonts w:cs="v4.2.0;Times New Roman"/>
            </w:rPr>
            <w:t>Accuracy requirement with IPDL</w:t>
          </w:r>
          <w:r>
            <w:rPr/>
            <w:tab/>
          </w:r>
          <w:hyperlink w:anchor="__RefHeading___Toc535329303">
            <w:r>
              <w:rPr>
                <w:rStyle w:val="IndexLink"/>
              </w:rPr>
              <w:t>142</w:t>
            </w:r>
          </w:hyperlink>
        </w:p>
        <w:p>
          <w:pPr>
            <w:pStyle w:val="Contents4"/>
            <w:rPr>
              <w:rFonts w:ascii="Calibri" w:hAnsi="Calibri" w:eastAsia="Malgun Gothic;맑은 고딕" w:cs="Calibri"/>
              <w:sz w:val="22"/>
              <w:szCs w:val="22"/>
            </w:rPr>
          </w:pPr>
          <w:r>
            <w:rPr/>
            <w:t>9.2.15.2</w:t>
          </w:r>
          <w:r>
            <w:rPr>
              <w:rFonts w:eastAsia="Malgun Gothic;맑은 고딕" w:cs="Calibri" w:ascii="Calibri" w:hAnsi="Calibri"/>
              <w:sz w:val="22"/>
              <w:szCs w:val="22"/>
            </w:rPr>
            <w:tab/>
          </w:r>
          <w:r>
            <w:rPr>
              <w:rFonts w:cs="v4.2.0;Times New Roman"/>
            </w:rPr>
            <w:t>SFN-SFN observed time difference measurement report mapping</w:t>
          </w:r>
          <w:r>
            <w:rPr/>
            <w:tab/>
          </w:r>
          <w:hyperlink w:anchor="__RefHeading___Toc535329304">
            <w:r>
              <w:rPr>
                <w:rStyle w:val="IndexLink"/>
              </w:rPr>
              <w:t>142</w:t>
            </w:r>
          </w:hyperlink>
        </w:p>
        <w:p>
          <w:pPr>
            <w:pStyle w:val="Contents3"/>
            <w:rPr>
              <w:rFonts w:ascii="Calibri" w:hAnsi="Calibri" w:eastAsia="Malgun Gothic;맑은 고딕" w:cs="Calibri"/>
              <w:sz w:val="22"/>
              <w:szCs w:val="22"/>
            </w:rPr>
          </w:pPr>
          <w:r>
            <w:rPr/>
            <w:t>9.2.16</w:t>
          </w:r>
          <w:r>
            <w:rPr>
              <w:rFonts w:eastAsia="Malgun Gothic;맑은 고딕" w:cs="Calibri" w:ascii="Calibri" w:hAnsi="Calibri"/>
              <w:sz w:val="22"/>
              <w:szCs w:val="22"/>
            </w:rPr>
            <w:tab/>
          </w:r>
          <w:r>
            <w:rPr/>
            <w:t>Transmitted carrier power of all codes not used for HS-PDSCH, HS-SCCH, E-AGCH, E-RGCH or E-HICH transmission</w:t>
            <w:tab/>
          </w:r>
          <w:hyperlink w:anchor="__RefHeading___Toc535329305">
            <w:r>
              <w:rPr>
                <w:rStyle w:val="IndexLink"/>
              </w:rPr>
              <w:t>142</w:t>
            </w:r>
          </w:hyperlink>
        </w:p>
        <w:p>
          <w:pPr>
            <w:pStyle w:val="Contents4"/>
            <w:rPr>
              <w:rFonts w:ascii="Calibri" w:hAnsi="Calibri" w:eastAsia="Malgun Gothic;맑은 고딕" w:cs="Calibri"/>
              <w:sz w:val="22"/>
              <w:szCs w:val="22"/>
            </w:rPr>
          </w:pPr>
          <w:r>
            <w:rPr/>
            <w:t>9.2.16.1</w:t>
          </w:r>
          <w:r>
            <w:rPr>
              <w:rFonts w:eastAsia="Malgun Gothic;맑은 고딕" w:cs="Calibri" w:ascii="Calibri" w:hAnsi="Calibri"/>
              <w:sz w:val="22"/>
              <w:szCs w:val="22"/>
            </w:rPr>
            <w:tab/>
          </w:r>
          <w:r>
            <w:rPr/>
            <w:t>Accuracy requirement</w:t>
            <w:tab/>
          </w:r>
          <w:hyperlink w:anchor="__RefHeading___Toc535329306">
            <w:r>
              <w:rPr>
                <w:rStyle w:val="IndexLink"/>
              </w:rPr>
              <w:t>142</w:t>
            </w:r>
          </w:hyperlink>
        </w:p>
        <w:p>
          <w:pPr>
            <w:pStyle w:val="Contents4"/>
            <w:rPr>
              <w:rFonts w:ascii="Calibri" w:hAnsi="Calibri" w:eastAsia="Malgun Gothic;맑은 고딕" w:cs="Calibri"/>
              <w:sz w:val="22"/>
              <w:szCs w:val="22"/>
            </w:rPr>
          </w:pPr>
          <w:r>
            <w:rPr/>
            <w:t>9.2.16.2</w:t>
          </w:r>
          <w:r>
            <w:rPr>
              <w:rFonts w:eastAsia="Malgun Gothic;맑은 고딕" w:cs="Calibri" w:ascii="Calibri" w:hAnsi="Calibri"/>
              <w:sz w:val="22"/>
              <w:szCs w:val="22"/>
            </w:rPr>
            <w:tab/>
          </w:r>
          <w:r>
            <w:rPr>
              <w:rFonts w:cs="v4.2.0;Times New Roman"/>
            </w:rPr>
            <w:t xml:space="preserve">Measurement report mapping for </w:t>
          </w:r>
          <w:r>
            <w:rPr/>
            <w:t>transmitted carrier power of all codes not used for HS-PDSCH, HS-SCCH, E-AGCH, E-RGCH or E-HICH transmission</w:t>
            <w:tab/>
          </w:r>
          <w:hyperlink w:anchor="__RefHeading___Toc535329307">
            <w:r>
              <w:rPr>
                <w:rStyle w:val="IndexLink"/>
              </w:rPr>
              <w:t>143</w:t>
            </w:r>
          </w:hyperlink>
        </w:p>
        <w:p>
          <w:pPr>
            <w:pStyle w:val="Contents3"/>
            <w:rPr>
              <w:rFonts w:ascii="Calibri" w:hAnsi="Calibri" w:eastAsia="Malgun Gothic;맑은 고딕" w:cs="Calibri"/>
              <w:sz w:val="22"/>
              <w:szCs w:val="22"/>
            </w:rPr>
          </w:pPr>
          <w:r>
            <w:rPr/>
            <w:t>9.2.17</w:t>
          </w:r>
          <w:r>
            <w:rPr>
              <w:rFonts w:eastAsia="Malgun Gothic;맑은 고딕" w:cs="Calibri" w:ascii="Calibri" w:hAnsi="Calibri"/>
              <w:sz w:val="22"/>
              <w:szCs w:val="22"/>
            </w:rPr>
            <w:tab/>
          </w:r>
          <w:r>
            <w:rPr/>
            <w:t>DL Transmission Branch Load</w:t>
            <w:tab/>
          </w:r>
          <w:hyperlink w:anchor="__RefHeading___Toc535329308">
            <w:r>
              <w:rPr>
                <w:rStyle w:val="IndexLink"/>
              </w:rPr>
              <w:t>143</w:t>
            </w:r>
          </w:hyperlink>
        </w:p>
        <w:p>
          <w:pPr>
            <w:pStyle w:val="Contents4"/>
            <w:rPr>
              <w:rFonts w:ascii="Calibri" w:hAnsi="Calibri" w:eastAsia="Malgun Gothic;맑은 고딕" w:cs="Calibri"/>
              <w:sz w:val="22"/>
              <w:szCs w:val="22"/>
            </w:rPr>
          </w:pPr>
          <w:r>
            <w:rPr/>
            <w:t>9.2.17.1</w:t>
          </w:r>
          <w:r>
            <w:rPr>
              <w:rFonts w:eastAsia="Malgun Gothic;맑은 고딕" w:cs="Calibri" w:ascii="Calibri" w:hAnsi="Calibri"/>
              <w:sz w:val="22"/>
              <w:szCs w:val="22"/>
            </w:rPr>
            <w:tab/>
          </w:r>
          <w:r>
            <w:rPr>
              <w:rFonts w:cs="v4.2.0;Times New Roman"/>
            </w:rPr>
            <w:t>Accuracy requirement</w:t>
          </w:r>
          <w:r>
            <w:rPr/>
            <w:tab/>
          </w:r>
          <w:hyperlink w:anchor="__RefHeading___Toc535329309">
            <w:r>
              <w:rPr>
                <w:rStyle w:val="IndexLink"/>
              </w:rPr>
              <w:t>143</w:t>
            </w:r>
          </w:hyperlink>
        </w:p>
        <w:p>
          <w:pPr>
            <w:pStyle w:val="Contents4"/>
            <w:rPr>
              <w:rFonts w:ascii="Calibri" w:hAnsi="Calibri" w:eastAsia="Malgun Gothic;맑은 고딕" w:cs="Calibri"/>
              <w:sz w:val="22"/>
              <w:szCs w:val="22"/>
            </w:rPr>
          </w:pPr>
          <w:r>
            <w:rPr/>
            <w:t>9.2.17.2</w:t>
          </w:r>
          <w:r>
            <w:rPr>
              <w:rFonts w:eastAsia="Malgun Gothic;맑은 고딕" w:cs="Calibri" w:ascii="Calibri" w:hAnsi="Calibri"/>
              <w:sz w:val="22"/>
              <w:szCs w:val="22"/>
            </w:rPr>
            <w:tab/>
          </w:r>
          <w:r>
            <w:rPr>
              <w:rFonts w:cs="v4.2.0;Times New Roman"/>
            </w:rPr>
            <w:t>DL Transmission Branch Load measurement report mapping</w:t>
          </w:r>
          <w:r>
            <w:rPr/>
            <w:tab/>
          </w:r>
          <w:hyperlink w:anchor="__RefHeading___Toc535329310">
            <w:r>
              <w:rPr>
                <w:rStyle w:val="IndexLink"/>
              </w:rPr>
              <w:t>143</w:t>
            </w:r>
          </w:hyperlink>
        </w:p>
        <w:p>
          <w:pPr>
            <w:pStyle w:val="Contents3"/>
            <w:rPr>
              <w:rFonts w:ascii="Calibri" w:hAnsi="Calibri" w:eastAsia="Malgun Gothic;맑은 고딕" w:cs="Calibri"/>
              <w:sz w:val="22"/>
              <w:szCs w:val="22"/>
            </w:rPr>
          </w:pPr>
          <w:r>
            <w:rPr/>
            <w:t>9.2.18</w:t>
          </w:r>
          <w:r>
            <w:rPr>
              <w:rFonts w:eastAsia="Malgun Gothic;맑은 고딕" w:cs="Calibri" w:ascii="Calibri" w:hAnsi="Calibri"/>
              <w:sz w:val="22"/>
              <w:szCs w:val="22"/>
            </w:rPr>
            <w:tab/>
          </w:r>
          <w:r>
            <w:rPr>
              <w:rFonts w:cs="v4.2.0;Times New Roman"/>
            </w:rPr>
            <w:t>Received scheduled E-DCH power share (RSEPS)</w:t>
          </w:r>
          <w:r>
            <w:rPr/>
            <w:tab/>
          </w:r>
          <w:hyperlink w:anchor="__RefHeading___Toc535329311">
            <w:r>
              <w:rPr>
                <w:rStyle w:val="IndexLink"/>
              </w:rPr>
              <w:t>144</w:t>
            </w:r>
          </w:hyperlink>
        </w:p>
        <w:p>
          <w:pPr>
            <w:pStyle w:val="Contents4"/>
            <w:rPr>
              <w:rFonts w:ascii="Calibri" w:hAnsi="Calibri" w:eastAsia="Malgun Gothic;맑은 고딕" w:cs="Calibri"/>
              <w:sz w:val="22"/>
              <w:szCs w:val="22"/>
            </w:rPr>
          </w:pPr>
          <w:r>
            <w:rPr/>
            <w:t>9.2.18.1</w:t>
          </w:r>
          <w:r>
            <w:rPr>
              <w:rFonts w:eastAsia="Malgun Gothic;맑은 고딕" w:cs="Calibri" w:ascii="Calibri" w:hAnsi="Calibri"/>
              <w:sz w:val="22"/>
              <w:szCs w:val="22"/>
            </w:rPr>
            <w:tab/>
          </w:r>
          <w:r>
            <w:rPr>
              <w:rFonts w:cs="v4.2.0;Times New Roman"/>
            </w:rPr>
            <w:t>Accuracy requirement</w:t>
          </w:r>
          <w:r>
            <w:rPr/>
            <w:tab/>
          </w:r>
          <w:hyperlink w:anchor="__RefHeading___Toc535329312">
            <w:r>
              <w:rPr>
                <w:rStyle w:val="IndexLink"/>
              </w:rPr>
              <w:t>144</w:t>
            </w:r>
          </w:hyperlink>
        </w:p>
        <w:p>
          <w:pPr>
            <w:pStyle w:val="Contents4"/>
            <w:rPr>
              <w:rFonts w:ascii="Calibri" w:hAnsi="Calibri" w:eastAsia="Malgun Gothic;맑은 고딕" w:cs="Calibri"/>
              <w:sz w:val="22"/>
              <w:szCs w:val="22"/>
            </w:rPr>
          </w:pPr>
          <w:r>
            <w:rPr/>
            <w:t>9.2.18.2</w:t>
          </w:r>
          <w:r>
            <w:rPr>
              <w:rFonts w:eastAsia="Malgun Gothic;맑은 고딕" w:cs="Calibri" w:ascii="Calibri" w:hAnsi="Calibri"/>
              <w:sz w:val="22"/>
              <w:szCs w:val="22"/>
            </w:rPr>
            <w:tab/>
          </w:r>
          <w:r>
            <w:rPr>
              <w:rFonts w:cs="v4.2.0;Times New Roman"/>
            </w:rPr>
            <w:t>Received scheduled E-DCH power share measurement report mapping</w:t>
          </w:r>
          <w:r>
            <w:rPr/>
            <w:tab/>
          </w:r>
          <w:hyperlink w:anchor="__RefHeading___Toc535329313">
            <w:r>
              <w:rPr>
                <w:rStyle w:val="IndexLink"/>
              </w:rPr>
              <w:t>144</w:t>
            </w:r>
          </w:hyperlink>
        </w:p>
        <w:p>
          <w:pPr>
            <w:pStyle w:val="Contents8"/>
            <w:rPr>
              <w:rFonts w:ascii="Calibri" w:hAnsi="Calibri" w:eastAsia="Malgun Gothic;맑은 고딕" w:cs="Calibri"/>
              <w:b w:val="false"/>
              <w:b w:val="false"/>
              <w:szCs w:val="22"/>
            </w:rPr>
          </w:pPr>
          <w:r>
            <w:rPr/>
            <w:t>Annex A (normative):</w:t>
            <w:tab/>
            <w:t>Test Cases</w:t>
            <w:tab/>
          </w:r>
          <w:hyperlink w:anchor="__RefHeading___Toc535329314">
            <w:r>
              <w:rPr>
                <w:rStyle w:val="IndexLink"/>
              </w:rPr>
              <w:t>145</w:t>
            </w:r>
          </w:hyperlink>
        </w:p>
        <w:p>
          <w:pPr>
            <w:pStyle w:val="Contents1"/>
            <w:rPr>
              <w:rFonts w:ascii="Calibri" w:hAnsi="Calibri" w:eastAsia="Malgun Gothic;맑은 고딕" w:cs="Calibri"/>
              <w:szCs w:val="22"/>
            </w:rPr>
          </w:pPr>
          <w:r>
            <w:rPr/>
            <w:t>A.1</w:t>
          </w:r>
          <w:r>
            <w:rPr>
              <w:rFonts w:eastAsia="Malgun Gothic;맑은 고딕" w:cs="Calibri" w:ascii="Calibri" w:hAnsi="Calibri"/>
              <w:szCs w:val="22"/>
            </w:rPr>
            <w:tab/>
          </w:r>
          <w:r>
            <w:rPr>
              <w:rFonts w:cs="v4.2.0;Times New Roman"/>
            </w:rPr>
            <w:t>Purpose of Annex</w:t>
          </w:r>
          <w:r>
            <w:rPr/>
            <w:tab/>
          </w:r>
          <w:hyperlink w:anchor="__RefHeading___Toc535329315">
            <w:r>
              <w:rPr>
                <w:rStyle w:val="IndexLink"/>
              </w:rPr>
              <w:t>145</w:t>
            </w:r>
          </w:hyperlink>
        </w:p>
        <w:p>
          <w:pPr>
            <w:pStyle w:val="Contents1"/>
            <w:rPr>
              <w:rFonts w:ascii="Calibri" w:hAnsi="Calibri" w:eastAsia="Malgun Gothic;맑은 고딕" w:cs="Calibri"/>
              <w:szCs w:val="22"/>
            </w:rPr>
          </w:pPr>
          <w:r>
            <w:rPr/>
            <w:t>A.2</w:t>
          </w:r>
          <w:r>
            <w:rPr>
              <w:rFonts w:eastAsia="Malgun Gothic;맑은 고딕" w:cs="Calibri" w:ascii="Calibri" w:hAnsi="Calibri"/>
              <w:szCs w:val="22"/>
            </w:rPr>
            <w:tab/>
          </w:r>
          <w:r>
            <w:rPr>
              <w:rFonts w:cs="v4.2.0;Times New Roman"/>
            </w:rPr>
            <w:t>Requirement classification for statistical testing</w:t>
          </w:r>
          <w:r>
            <w:rPr/>
            <w:tab/>
          </w:r>
          <w:hyperlink w:anchor="__RefHeading___Toc535329316">
            <w:r>
              <w:rPr>
                <w:rStyle w:val="IndexLink"/>
              </w:rPr>
              <w:t>145</w:t>
            </w:r>
          </w:hyperlink>
        </w:p>
        <w:p>
          <w:pPr>
            <w:pStyle w:val="Contents2"/>
            <w:rPr>
              <w:rFonts w:ascii="Calibri" w:hAnsi="Calibri" w:eastAsia="Malgun Gothic;맑은 고딕" w:cs="Calibri"/>
              <w:sz w:val="22"/>
              <w:szCs w:val="22"/>
            </w:rPr>
          </w:pPr>
          <w:r>
            <w:rPr/>
            <w:t>A.2.1</w:t>
          </w:r>
          <w:r>
            <w:rPr>
              <w:rFonts w:eastAsia="Malgun Gothic;맑은 고딕" w:cs="Calibri" w:ascii="Calibri" w:hAnsi="Calibri"/>
              <w:sz w:val="22"/>
              <w:szCs w:val="22"/>
            </w:rPr>
            <w:tab/>
          </w:r>
          <w:r>
            <w:rPr>
              <w:rFonts w:cs="v4.2.0;Times New Roman"/>
            </w:rPr>
            <w:t>Types of requirements in TS 25.133</w:t>
          </w:r>
          <w:r>
            <w:rPr/>
            <w:tab/>
          </w:r>
          <w:hyperlink w:anchor="__RefHeading___Toc535329317">
            <w:r>
              <w:rPr>
                <w:rStyle w:val="IndexLink"/>
              </w:rPr>
              <w:t>145</w:t>
            </w:r>
          </w:hyperlink>
        </w:p>
        <w:p>
          <w:pPr>
            <w:pStyle w:val="Contents1"/>
            <w:rPr>
              <w:rFonts w:ascii="Calibri" w:hAnsi="Calibri" w:eastAsia="Malgun Gothic;맑은 고딕" w:cs="Calibri"/>
              <w:szCs w:val="22"/>
            </w:rPr>
          </w:pPr>
          <w:r>
            <w:rPr/>
            <w:t>A.3</w:t>
          </w:r>
          <w:r>
            <w:rPr>
              <w:rFonts w:eastAsia="Malgun Gothic;맑은 고딕" w:cs="Calibri" w:ascii="Calibri" w:hAnsi="Calibri"/>
              <w:szCs w:val="22"/>
            </w:rPr>
            <w:tab/>
          </w:r>
          <w:r>
            <w:rPr>
              <w:rFonts w:cs="v4.2.0;Times New Roman"/>
            </w:rPr>
            <w:t>RRM test configurations</w:t>
          </w:r>
          <w:r>
            <w:rPr/>
            <w:tab/>
          </w:r>
          <w:hyperlink w:anchor="__RefHeading___Toc535329318">
            <w:r>
              <w:rPr>
                <w:rStyle w:val="IndexLink"/>
              </w:rPr>
              <w:t>146</w:t>
            </w:r>
          </w:hyperlink>
        </w:p>
        <w:p>
          <w:pPr>
            <w:pStyle w:val="Contents2"/>
            <w:rPr>
              <w:rFonts w:ascii="Calibri" w:hAnsi="Calibri" w:eastAsia="Malgun Gothic;맑은 고딕" w:cs="Calibri"/>
              <w:sz w:val="22"/>
              <w:szCs w:val="22"/>
            </w:rPr>
          </w:pPr>
          <w:r>
            <w:rPr/>
            <w:t>A.3.1</w:t>
          </w:r>
          <w:r>
            <w:rPr>
              <w:rFonts w:eastAsia="Malgun Gothic;맑은 고딕" w:cs="Calibri" w:ascii="Calibri" w:hAnsi="Calibri"/>
              <w:sz w:val="22"/>
              <w:szCs w:val="22"/>
            </w:rPr>
            <w:tab/>
          </w:r>
          <w:r>
            <w:rPr>
              <w:rFonts w:cs="v4.2.0;Times New Roman"/>
            </w:rPr>
            <w:t>UE with single antenna connector</w:t>
          </w:r>
          <w:r>
            <w:rPr/>
            <w:tab/>
          </w:r>
          <w:hyperlink w:anchor="__RefHeading___Toc535329319">
            <w:r>
              <w:rPr>
                <w:rStyle w:val="IndexLink"/>
              </w:rPr>
              <w:t>146</w:t>
            </w:r>
          </w:hyperlink>
        </w:p>
        <w:p>
          <w:pPr>
            <w:pStyle w:val="Contents2"/>
            <w:rPr>
              <w:rFonts w:ascii="Calibri" w:hAnsi="Calibri" w:eastAsia="Malgun Gothic;맑은 고딕" w:cs="Calibri"/>
              <w:sz w:val="22"/>
              <w:szCs w:val="22"/>
            </w:rPr>
          </w:pPr>
          <w:r>
            <w:rPr/>
            <w:t>A.3.2</w:t>
          </w:r>
          <w:r>
            <w:rPr>
              <w:rFonts w:eastAsia="Malgun Gothic;맑은 고딕" w:cs="Calibri" w:ascii="Calibri" w:hAnsi="Calibri"/>
              <w:sz w:val="22"/>
              <w:szCs w:val="22"/>
            </w:rPr>
            <w:tab/>
          </w:r>
          <w:r>
            <w:rPr>
              <w:rFonts w:cs="v4.2.0;Times New Roman"/>
            </w:rPr>
            <w:t>UE with multiple antenna connectors</w:t>
          </w:r>
          <w:r>
            <w:rPr/>
            <w:tab/>
          </w:r>
          <w:hyperlink w:anchor="__RefHeading___Toc535329320">
            <w:r>
              <w:rPr>
                <w:rStyle w:val="IndexLink"/>
              </w:rPr>
              <w:t>146</w:t>
            </w:r>
          </w:hyperlink>
        </w:p>
        <w:p>
          <w:pPr>
            <w:pStyle w:val="Contents1"/>
            <w:rPr>
              <w:rFonts w:ascii="Calibri" w:hAnsi="Calibri" w:eastAsia="Malgun Gothic;맑은 고딕" w:cs="Calibri"/>
              <w:szCs w:val="22"/>
            </w:rPr>
          </w:pPr>
          <w:r>
            <w:rPr/>
            <w:t>A.4</w:t>
          </w:r>
          <w:r>
            <w:rPr>
              <w:rFonts w:eastAsia="Malgun Gothic;맑은 고딕" w:cs="Calibri" w:ascii="Calibri" w:hAnsi="Calibri"/>
              <w:szCs w:val="22"/>
            </w:rPr>
            <w:tab/>
          </w:r>
          <w:r>
            <w:rPr>
              <w:rFonts w:cs="v4.2.0;Times New Roman"/>
            </w:rPr>
            <w:t>Idle Mode</w:t>
          </w:r>
          <w:r>
            <w:rPr/>
            <w:tab/>
          </w:r>
          <w:hyperlink w:anchor="__RefHeading___Toc535329321">
            <w:r>
              <w:rPr>
                <w:rStyle w:val="IndexLink"/>
              </w:rPr>
              <w:t>147</w:t>
            </w:r>
          </w:hyperlink>
        </w:p>
        <w:p>
          <w:pPr>
            <w:pStyle w:val="Contents2"/>
            <w:rPr>
              <w:rFonts w:ascii="Calibri" w:hAnsi="Calibri" w:eastAsia="Malgun Gothic;맑은 고딕" w:cs="Calibri"/>
              <w:sz w:val="22"/>
              <w:szCs w:val="22"/>
            </w:rPr>
          </w:pPr>
          <w:r>
            <w:rPr/>
            <w:t>A.4.1</w:t>
          </w:r>
          <w:r>
            <w:rPr>
              <w:rFonts w:eastAsia="Malgun Gothic;맑은 고딕" w:cs="Calibri" w:ascii="Calibri" w:hAnsi="Calibri"/>
              <w:sz w:val="22"/>
              <w:szCs w:val="22"/>
            </w:rPr>
            <w:tab/>
          </w:r>
          <w:r>
            <w:rPr>
              <w:rFonts w:cs="v4.2.0;Times New Roman"/>
            </w:rPr>
            <w:t>(void)</w:t>
          </w:r>
          <w:r>
            <w:rPr/>
            <w:tab/>
          </w:r>
          <w:hyperlink w:anchor="__RefHeading___Toc535329322">
            <w:r>
              <w:rPr>
                <w:rStyle w:val="IndexLink"/>
              </w:rPr>
              <w:t>147</w:t>
            </w:r>
          </w:hyperlink>
        </w:p>
        <w:p>
          <w:pPr>
            <w:pStyle w:val="Contents2"/>
            <w:rPr>
              <w:rFonts w:ascii="Calibri" w:hAnsi="Calibri" w:eastAsia="Malgun Gothic;맑은 고딕" w:cs="Calibri"/>
              <w:sz w:val="22"/>
              <w:szCs w:val="22"/>
            </w:rPr>
          </w:pPr>
          <w:r>
            <w:rPr/>
            <w:t>A.4.2</w:t>
          </w:r>
          <w:r>
            <w:rPr>
              <w:rFonts w:eastAsia="Malgun Gothic;맑은 고딕" w:cs="Calibri" w:ascii="Calibri" w:hAnsi="Calibri"/>
              <w:sz w:val="22"/>
              <w:szCs w:val="22"/>
            </w:rPr>
            <w:tab/>
          </w:r>
          <w:r>
            <w:rPr>
              <w:rFonts w:cs="v4.2.0;Times New Roman"/>
            </w:rPr>
            <w:t>Cell Re-Selection</w:t>
          </w:r>
          <w:r>
            <w:rPr/>
            <w:tab/>
          </w:r>
          <w:hyperlink w:anchor="__RefHeading___Toc535329323">
            <w:r>
              <w:rPr>
                <w:rStyle w:val="IndexLink"/>
              </w:rPr>
              <w:t>147</w:t>
            </w:r>
          </w:hyperlink>
        </w:p>
        <w:p>
          <w:pPr>
            <w:pStyle w:val="Contents3"/>
            <w:rPr>
              <w:rFonts w:ascii="Calibri" w:hAnsi="Calibri" w:eastAsia="Malgun Gothic;맑은 고딕" w:cs="Calibri"/>
              <w:sz w:val="22"/>
              <w:szCs w:val="22"/>
            </w:rPr>
          </w:pPr>
          <w:r>
            <w:rPr/>
            <w:t>A.4.2.1</w:t>
          </w:r>
          <w:r>
            <w:rPr>
              <w:rFonts w:eastAsia="Malgun Gothic;맑은 고딕" w:cs="Calibri" w:ascii="Calibri" w:hAnsi="Calibri"/>
              <w:sz w:val="22"/>
              <w:szCs w:val="22"/>
            </w:rPr>
            <w:tab/>
          </w:r>
          <w:r>
            <w:rPr>
              <w:rFonts w:cs="v4.2.0;Times New Roman"/>
            </w:rPr>
            <w:t>Scenario 1: Single carrier case</w:t>
          </w:r>
          <w:r>
            <w:rPr/>
            <w:tab/>
          </w:r>
          <w:hyperlink w:anchor="__RefHeading___Toc535329324">
            <w:r>
              <w:rPr>
                <w:rStyle w:val="IndexLink"/>
              </w:rPr>
              <w:t>147</w:t>
            </w:r>
          </w:hyperlink>
        </w:p>
        <w:p>
          <w:pPr>
            <w:pStyle w:val="Contents4"/>
            <w:rPr>
              <w:rFonts w:ascii="Calibri" w:hAnsi="Calibri" w:eastAsia="Malgun Gothic;맑은 고딕" w:cs="Calibri"/>
              <w:sz w:val="22"/>
              <w:szCs w:val="22"/>
            </w:rPr>
          </w:pPr>
          <w:r>
            <w:rPr/>
            <w:t>A.4.2.1.1</w:t>
          </w:r>
          <w:r>
            <w:rPr>
              <w:rFonts w:eastAsia="Malgun Gothic;맑은 고딕" w:cs="Calibri" w:ascii="Calibri" w:hAnsi="Calibri"/>
              <w:sz w:val="22"/>
              <w:szCs w:val="22"/>
            </w:rPr>
            <w:tab/>
          </w:r>
          <w:r>
            <w:rPr>
              <w:rFonts w:cs="v4.2.0;Times New Roman"/>
            </w:rPr>
            <w:t>Test Purpose and Environment</w:t>
          </w:r>
          <w:r>
            <w:rPr/>
            <w:tab/>
          </w:r>
          <w:hyperlink w:anchor="__RefHeading___Toc535329325">
            <w:r>
              <w:rPr>
                <w:rStyle w:val="IndexLink"/>
              </w:rPr>
              <w:t>147</w:t>
            </w:r>
          </w:hyperlink>
        </w:p>
        <w:p>
          <w:pPr>
            <w:pStyle w:val="Contents4"/>
            <w:rPr>
              <w:rFonts w:ascii="Calibri" w:hAnsi="Calibri" w:eastAsia="Malgun Gothic;맑은 고딕" w:cs="Calibri"/>
              <w:sz w:val="22"/>
              <w:szCs w:val="22"/>
            </w:rPr>
          </w:pPr>
          <w:r>
            <w:rPr/>
            <w:t>A.4.2.1.2</w:t>
          </w:r>
          <w:r>
            <w:rPr>
              <w:rFonts w:eastAsia="Malgun Gothic;맑은 고딕" w:cs="Calibri" w:ascii="Calibri" w:hAnsi="Calibri"/>
              <w:sz w:val="22"/>
              <w:szCs w:val="22"/>
            </w:rPr>
            <w:tab/>
          </w:r>
          <w:r>
            <w:rPr>
              <w:rFonts w:cs="v4.2.0;Times New Roman"/>
            </w:rPr>
            <w:t>Test Requirements</w:t>
          </w:r>
          <w:r>
            <w:rPr/>
            <w:tab/>
          </w:r>
          <w:hyperlink w:anchor="__RefHeading___Toc535329326">
            <w:r>
              <w:rPr>
                <w:rStyle w:val="IndexLink"/>
              </w:rPr>
              <w:t>148</w:t>
            </w:r>
          </w:hyperlink>
        </w:p>
        <w:p>
          <w:pPr>
            <w:pStyle w:val="Contents3"/>
            <w:rPr>
              <w:rFonts w:ascii="Calibri" w:hAnsi="Calibri" w:eastAsia="Malgun Gothic;맑은 고딕" w:cs="Calibri"/>
              <w:sz w:val="22"/>
              <w:szCs w:val="22"/>
            </w:rPr>
          </w:pPr>
          <w:r>
            <w:rPr/>
            <w:t>A.4.2.2</w:t>
          </w:r>
          <w:r>
            <w:rPr>
              <w:rFonts w:eastAsia="Malgun Gothic;맑은 고딕" w:cs="Calibri" w:ascii="Calibri" w:hAnsi="Calibri"/>
              <w:sz w:val="22"/>
              <w:szCs w:val="22"/>
            </w:rPr>
            <w:tab/>
          </w:r>
          <w:r>
            <w:rPr>
              <w:rFonts w:cs="v4.2.0;Times New Roman"/>
            </w:rPr>
            <w:t>Scenario 2: Multi carrier case</w:t>
          </w:r>
          <w:r>
            <w:rPr/>
            <w:tab/>
          </w:r>
          <w:hyperlink w:anchor="__RefHeading___Toc535329327">
            <w:r>
              <w:rPr>
                <w:rStyle w:val="IndexLink"/>
              </w:rPr>
              <w:t>148</w:t>
            </w:r>
          </w:hyperlink>
        </w:p>
        <w:p>
          <w:pPr>
            <w:pStyle w:val="Contents4"/>
            <w:rPr>
              <w:rFonts w:ascii="Calibri" w:hAnsi="Calibri" w:eastAsia="Malgun Gothic;맑은 고딕" w:cs="Calibri"/>
              <w:sz w:val="22"/>
              <w:szCs w:val="22"/>
            </w:rPr>
          </w:pPr>
          <w:r>
            <w:rPr/>
            <w:t>A.4.2.2.1</w:t>
          </w:r>
          <w:r>
            <w:rPr>
              <w:rFonts w:eastAsia="Malgun Gothic;맑은 고딕" w:cs="Calibri" w:ascii="Calibri" w:hAnsi="Calibri"/>
              <w:sz w:val="22"/>
              <w:szCs w:val="22"/>
            </w:rPr>
            <w:tab/>
          </w:r>
          <w:r>
            <w:rPr>
              <w:rFonts w:cs="v4.2.0;Times New Roman"/>
            </w:rPr>
            <w:t>Test Purpose and Environment</w:t>
          </w:r>
          <w:r>
            <w:rPr/>
            <w:tab/>
          </w:r>
          <w:hyperlink w:anchor="__RefHeading___Toc535329328">
            <w:r>
              <w:rPr>
                <w:rStyle w:val="IndexLink"/>
              </w:rPr>
              <w:t>148</w:t>
            </w:r>
          </w:hyperlink>
        </w:p>
        <w:p>
          <w:pPr>
            <w:pStyle w:val="Contents4"/>
            <w:rPr>
              <w:rFonts w:ascii="Calibri" w:hAnsi="Calibri" w:eastAsia="Malgun Gothic;맑은 고딕" w:cs="Calibri"/>
              <w:sz w:val="22"/>
              <w:szCs w:val="22"/>
            </w:rPr>
          </w:pPr>
          <w:r>
            <w:rPr/>
            <w:t>A.4.2.2.2</w:t>
          </w:r>
          <w:r>
            <w:rPr>
              <w:rFonts w:eastAsia="Malgun Gothic;맑은 고딕" w:cs="Calibri" w:ascii="Calibri" w:hAnsi="Calibri"/>
              <w:sz w:val="22"/>
              <w:szCs w:val="22"/>
            </w:rPr>
            <w:tab/>
          </w:r>
          <w:r>
            <w:rPr>
              <w:rFonts w:cs="v4.2.0;Times New Roman"/>
            </w:rPr>
            <w:t>Test Requirements</w:t>
          </w:r>
          <w:r>
            <w:rPr/>
            <w:tab/>
          </w:r>
          <w:hyperlink w:anchor="__RefHeading___Toc535329329">
            <w:r>
              <w:rPr>
                <w:rStyle w:val="IndexLink"/>
              </w:rPr>
              <w:t>149</w:t>
            </w:r>
          </w:hyperlink>
        </w:p>
        <w:p>
          <w:pPr>
            <w:pStyle w:val="Contents3"/>
            <w:rPr>
              <w:rFonts w:ascii="Calibri" w:hAnsi="Calibri" w:eastAsia="Malgun Gothic;맑은 고딕" w:cs="Calibri"/>
              <w:sz w:val="22"/>
              <w:szCs w:val="22"/>
            </w:rPr>
          </w:pPr>
          <w:r>
            <w:rPr/>
            <w:t>A.4.2.3</w:t>
          </w:r>
          <w:r>
            <w:rPr>
              <w:rFonts w:eastAsia="Malgun Gothic;맑은 고딕" w:cs="Calibri" w:ascii="Calibri" w:hAnsi="Calibri"/>
              <w:sz w:val="22"/>
              <w:szCs w:val="22"/>
            </w:rPr>
            <w:tab/>
          </w:r>
          <w:r>
            <w:rPr/>
            <w:t>Idle mode interfrequency reselection with an increased number of carriers</w:t>
            <w:tab/>
          </w:r>
          <w:hyperlink w:anchor="__RefHeading___Toc535329330">
            <w:r>
              <w:rPr>
                <w:rStyle w:val="IndexLink"/>
              </w:rPr>
              <w:t>150</w:t>
            </w:r>
          </w:hyperlink>
        </w:p>
        <w:p>
          <w:pPr>
            <w:pStyle w:val="Contents4"/>
            <w:rPr>
              <w:rFonts w:ascii="Calibri" w:hAnsi="Calibri" w:eastAsia="Malgun Gothic;맑은 고딕" w:cs="Calibri"/>
              <w:sz w:val="22"/>
              <w:szCs w:val="22"/>
            </w:rPr>
          </w:pPr>
          <w:r>
            <w:rPr/>
            <w:t>A.4.2.3.1</w:t>
          </w:r>
          <w:r>
            <w:rPr>
              <w:rFonts w:eastAsia="Malgun Gothic;맑은 고딕" w:cs="Calibri" w:ascii="Calibri" w:hAnsi="Calibri"/>
              <w:sz w:val="22"/>
              <w:szCs w:val="22"/>
            </w:rPr>
            <w:tab/>
          </w:r>
          <w:r>
            <w:rPr>
              <w:rFonts w:cs="v4.2.0;Times New Roman"/>
            </w:rPr>
            <w:t>Test Purpose and Environment</w:t>
          </w:r>
          <w:r>
            <w:rPr/>
            <w:tab/>
          </w:r>
          <w:hyperlink w:anchor="__RefHeading___Toc535329331">
            <w:r>
              <w:rPr>
                <w:rStyle w:val="IndexLink"/>
              </w:rPr>
              <w:t>150</w:t>
            </w:r>
          </w:hyperlink>
        </w:p>
        <w:p>
          <w:pPr>
            <w:pStyle w:val="Contents4"/>
            <w:rPr>
              <w:rFonts w:ascii="Calibri" w:hAnsi="Calibri" w:eastAsia="Malgun Gothic;맑은 고딕" w:cs="Calibri"/>
              <w:sz w:val="22"/>
              <w:szCs w:val="22"/>
            </w:rPr>
          </w:pPr>
          <w:r>
            <w:rPr/>
            <w:t>A.4.2.3.2</w:t>
          </w:r>
          <w:r>
            <w:rPr>
              <w:rFonts w:eastAsia="Malgun Gothic;맑은 고딕" w:cs="Calibri" w:ascii="Calibri" w:hAnsi="Calibri"/>
              <w:sz w:val="22"/>
              <w:szCs w:val="22"/>
            </w:rPr>
            <w:tab/>
          </w:r>
          <w:r>
            <w:rPr>
              <w:rFonts w:cs="v4.2.0;Times New Roman"/>
            </w:rPr>
            <w:t>Test Requirements</w:t>
          </w:r>
          <w:r>
            <w:rPr/>
            <w:tab/>
          </w:r>
          <w:hyperlink w:anchor="__RefHeading___Toc535329332">
            <w:r>
              <w:rPr>
                <w:rStyle w:val="IndexLink"/>
              </w:rPr>
              <w:t>153</w:t>
            </w:r>
          </w:hyperlink>
        </w:p>
        <w:p>
          <w:pPr>
            <w:pStyle w:val="Contents3"/>
            <w:rPr>
              <w:rFonts w:ascii="Calibri" w:hAnsi="Calibri" w:eastAsia="Malgun Gothic;맑은 고딕" w:cs="Calibri"/>
              <w:sz w:val="22"/>
              <w:szCs w:val="22"/>
            </w:rPr>
          </w:pPr>
          <w:r>
            <w:rPr/>
            <w:t>A.4.2.4</w:t>
          </w:r>
          <w:r>
            <w:rPr>
              <w:rFonts w:eastAsia="Malgun Gothic;맑은 고딕" w:cs="Calibri" w:ascii="Calibri" w:hAnsi="Calibri"/>
              <w:sz w:val="22"/>
              <w:szCs w:val="22"/>
            </w:rPr>
            <w:tab/>
          </w:r>
          <w:r>
            <w:rPr>
              <w:rFonts w:cs="v4.2.0;Times New Roman"/>
            </w:rPr>
            <w:t xml:space="preserve">Scenario 4: Single carrier case </w:t>
          </w:r>
          <w:r>
            <w:rPr/>
            <w:t>with extended DRX</w:t>
            <w:tab/>
          </w:r>
          <w:hyperlink w:anchor="__RefHeading___Toc535329333">
            <w:r>
              <w:rPr>
                <w:rStyle w:val="IndexLink"/>
              </w:rPr>
              <w:t>154</w:t>
            </w:r>
          </w:hyperlink>
        </w:p>
        <w:p>
          <w:pPr>
            <w:pStyle w:val="Contents4"/>
            <w:rPr>
              <w:rFonts w:ascii="Calibri" w:hAnsi="Calibri" w:eastAsia="Malgun Gothic;맑은 고딕" w:cs="Calibri"/>
              <w:sz w:val="22"/>
              <w:szCs w:val="22"/>
            </w:rPr>
          </w:pPr>
          <w:r>
            <w:rPr/>
            <w:t>A.4.2.4.1</w:t>
          </w:r>
          <w:r>
            <w:rPr>
              <w:rFonts w:eastAsia="Malgun Gothic;맑은 고딕" w:cs="Calibri" w:ascii="Calibri" w:hAnsi="Calibri"/>
              <w:sz w:val="22"/>
              <w:szCs w:val="22"/>
            </w:rPr>
            <w:tab/>
          </w:r>
          <w:r>
            <w:rPr>
              <w:rFonts w:cs="v4.2.0;Times New Roman"/>
            </w:rPr>
            <w:t>Test Purpose and Environment</w:t>
          </w:r>
          <w:r>
            <w:rPr/>
            <w:tab/>
          </w:r>
          <w:hyperlink w:anchor="__RefHeading___Toc535329334">
            <w:r>
              <w:rPr>
                <w:rStyle w:val="IndexLink"/>
              </w:rPr>
              <w:t>154</w:t>
            </w:r>
          </w:hyperlink>
        </w:p>
        <w:p>
          <w:pPr>
            <w:pStyle w:val="Contents4"/>
            <w:rPr>
              <w:rFonts w:ascii="Calibri" w:hAnsi="Calibri" w:eastAsia="Malgun Gothic;맑은 고딕" w:cs="Calibri"/>
              <w:sz w:val="22"/>
              <w:szCs w:val="22"/>
            </w:rPr>
          </w:pPr>
          <w:r>
            <w:rPr/>
            <w:t>A.4.2.1.2</w:t>
          </w:r>
          <w:r>
            <w:rPr>
              <w:rFonts w:eastAsia="Malgun Gothic;맑은 고딕" w:cs="Calibri" w:ascii="Calibri" w:hAnsi="Calibri"/>
              <w:sz w:val="22"/>
              <w:szCs w:val="22"/>
            </w:rPr>
            <w:tab/>
          </w:r>
          <w:r>
            <w:rPr>
              <w:rFonts w:cs="v4.2.0;Times New Roman"/>
            </w:rPr>
            <w:t>Test Requirements</w:t>
          </w:r>
          <w:r>
            <w:rPr/>
            <w:tab/>
          </w:r>
          <w:hyperlink w:anchor="__RefHeading___Toc535329335">
            <w:r>
              <w:rPr>
                <w:rStyle w:val="IndexLink"/>
              </w:rPr>
              <w:t>155</w:t>
            </w:r>
          </w:hyperlink>
        </w:p>
        <w:p>
          <w:pPr>
            <w:pStyle w:val="Contents3"/>
            <w:rPr>
              <w:rFonts w:ascii="Calibri" w:hAnsi="Calibri" w:eastAsia="Malgun Gothic;맑은 고딕" w:cs="Calibri"/>
              <w:sz w:val="22"/>
              <w:szCs w:val="22"/>
            </w:rPr>
          </w:pPr>
          <w:r>
            <w:rPr/>
            <w:t>A.4.2.4 Scenario 5: Idle mode interfrequency reselection with extended DRX</w:t>
            <w:tab/>
          </w:r>
          <w:hyperlink w:anchor="__RefHeading___Toc535329336">
            <w:r>
              <w:rPr>
                <w:rStyle w:val="IndexLink"/>
              </w:rPr>
              <w:t>155</w:t>
            </w:r>
          </w:hyperlink>
        </w:p>
        <w:p>
          <w:pPr>
            <w:pStyle w:val="Contents4"/>
            <w:rPr>
              <w:rFonts w:ascii="Calibri" w:hAnsi="Calibri" w:eastAsia="Malgun Gothic;맑은 고딕" w:cs="Calibri"/>
              <w:sz w:val="22"/>
              <w:szCs w:val="22"/>
            </w:rPr>
          </w:pPr>
          <w:r>
            <w:rPr/>
            <w:t>A.4.2.2.2</w:t>
          </w:r>
          <w:r>
            <w:rPr>
              <w:rFonts w:eastAsia="Malgun Gothic;맑은 고딕" w:cs="Calibri" w:ascii="Calibri" w:hAnsi="Calibri"/>
              <w:sz w:val="22"/>
              <w:szCs w:val="22"/>
            </w:rPr>
            <w:tab/>
          </w:r>
          <w:r>
            <w:rPr>
              <w:rFonts w:cs="v4.2.0;Times New Roman"/>
            </w:rPr>
            <w:t>Test Requirements</w:t>
          </w:r>
          <w:r>
            <w:rPr/>
            <w:tab/>
          </w:r>
          <w:hyperlink w:anchor="__RefHeading___Toc535329337">
            <w:r>
              <w:rPr>
                <w:rStyle w:val="IndexLink"/>
              </w:rPr>
              <w:t>156</w:t>
            </w:r>
          </w:hyperlink>
        </w:p>
        <w:p>
          <w:pPr>
            <w:pStyle w:val="Contents2"/>
            <w:rPr>
              <w:rFonts w:ascii="Calibri" w:hAnsi="Calibri" w:eastAsia="Malgun Gothic;맑은 고딕" w:cs="Calibri"/>
              <w:sz w:val="22"/>
              <w:szCs w:val="22"/>
            </w:rPr>
          </w:pPr>
          <w:r>
            <w:rPr/>
            <w:t>A.4.3</w:t>
          </w:r>
          <w:r>
            <w:rPr>
              <w:rFonts w:eastAsia="Malgun Gothic;맑은 고딕" w:cs="Calibri" w:ascii="Calibri" w:hAnsi="Calibri"/>
              <w:sz w:val="22"/>
              <w:szCs w:val="22"/>
            </w:rPr>
            <w:tab/>
          </w:r>
          <w:r>
            <w:rPr>
              <w:rFonts w:cs="v4.2.0;Times New Roman"/>
            </w:rPr>
            <w:t>UTRAN to GSM Cell Re-Selection</w:t>
          </w:r>
          <w:r>
            <w:rPr/>
            <w:tab/>
          </w:r>
          <w:hyperlink w:anchor="__RefHeading___Toc535329338">
            <w:r>
              <w:rPr>
                <w:rStyle w:val="IndexLink"/>
              </w:rPr>
              <w:t>157</w:t>
            </w:r>
          </w:hyperlink>
        </w:p>
        <w:p>
          <w:pPr>
            <w:pStyle w:val="Contents3"/>
            <w:rPr>
              <w:rFonts w:ascii="Calibri" w:hAnsi="Calibri" w:eastAsia="Malgun Gothic;맑은 고딕" w:cs="Calibri"/>
              <w:sz w:val="22"/>
              <w:szCs w:val="22"/>
            </w:rPr>
          </w:pPr>
          <w:r>
            <w:rPr/>
            <w:t>A.4.3.1</w:t>
          </w:r>
          <w:r>
            <w:rPr>
              <w:rFonts w:eastAsia="Malgun Gothic;맑은 고딕" w:cs="Calibri" w:ascii="Calibri" w:hAnsi="Calibri"/>
              <w:sz w:val="22"/>
              <w:szCs w:val="22"/>
            </w:rPr>
            <w:tab/>
          </w:r>
          <w:r>
            <w:rPr>
              <w:rFonts w:cs="v4.2.0;Times New Roman"/>
            </w:rPr>
            <w:t>Scenario 1</w:t>
          </w:r>
          <w:r>
            <w:rPr/>
            <w:tab/>
          </w:r>
          <w:hyperlink w:anchor="__RefHeading___Toc535329339">
            <w:r>
              <w:rPr>
                <w:rStyle w:val="IndexLink"/>
              </w:rPr>
              <w:t>157</w:t>
            </w:r>
          </w:hyperlink>
        </w:p>
        <w:p>
          <w:pPr>
            <w:pStyle w:val="Contents4"/>
            <w:rPr>
              <w:rFonts w:ascii="Calibri" w:hAnsi="Calibri" w:eastAsia="Malgun Gothic;맑은 고딕" w:cs="Calibri"/>
              <w:sz w:val="22"/>
              <w:szCs w:val="22"/>
            </w:rPr>
          </w:pPr>
          <w:r>
            <w:rPr/>
            <w:t>A.4.3.1.1</w:t>
          </w:r>
          <w:r>
            <w:rPr>
              <w:rFonts w:eastAsia="Malgun Gothic;맑은 고딕" w:cs="Calibri" w:ascii="Calibri" w:hAnsi="Calibri"/>
              <w:sz w:val="22"/>
              <w:szCs w:val="22"/>
            </w:rPr>
            <w:tab/>
          </w:r>
          <w:r>
            <w:rPr>
              <w:rFonts w:cs="v4.2.0;Times New Roman"/>
            </w:rPr>
            <w:t>Test Purpose and Environment</w:t>
          </w:r>
          <w:r>
            <w:rPr/>
            <w:tab/>
          </w:r>
          <w:hyperlink w:anchor="__RefHeading___Toc535329340">
            <w:r>
              <w:rPr>
                <w:rStyle w:val="IndexLink"/>
              </w:rPr>
              <w:t>157</w:t>
            </w:r>
          </w:hyperlink>
        </w:p>
        <w:p>
          <w:pPr>
            <w:pStyle w:val="Contents4"/>
            <w:rPr>
              <w:rFonts w:ascii="Calibri" w:hAnsi="Calibri" w:eastAsia="Malgun Gothic;맑은 고딕" w:cs="Calibri"/>
              <w:sz w:val="22"/>
              <w:szCs w:val="22"/>
            </w:rPr>
          </w:pPr>
          <w:r>
            <w:rPr/>
            <w:t>A.4.3.1.2</w:t>
          </w:r>
          <w:r>
            <w:rPr>
              <w:rFonts w:eastAsia="Malgun Gothic;맑은 고딕" w:cs="Calibri" w:ascii="Calibri" w:hAnsi="Calibri"/>
              <w:sz w:val="22"/>
              <w:szCs w:val="22"/>
            </w:rPr>
            <w:tab/>
          </w:r>
          <w:r>
            <w:rPr>
              <w:rFonts w:cs="v4.2.0;Times New Roman"/>
            </w:rPr>
            <w:t>Test Requirements</w:t>
          </w:r>
          <w:r>
            <w:rPr/>
            <w:tab/>
          </w:r>
          <w:hyperlink w:anchor="__RefHeading___Toc535329341">
            <w:r>
              <w:rPr>
                <w:rStyle w:val="IndexLink"/>
              </w:rPr>
              <w:t>158</w:t>
            </w:r>
          </w:hyperlink>
        </w:p>
        <w:p>
          <w:pPr>
            <w:pStyle w:val="Contents3"/>
            <w:rPr>
              <w:rFonts w:ascii="Calibri" w:hAnsi="Calibri" w:eastAsia="Malgun Gothic;맑은 고딕" w:cs="Calibri"/>
              <w:sz w:val="22"/>
              <w:szCs w:val="22"/>
            </w:rPr>
          </w:pPr>
          <w:r>
            <w:rPr/>
            <w:t>A.4.3.2</w:t>
          </w:r>
          <w:r>
            <w:rPr>
              <w:rFonts w:eastAsia="Malgun Gothic;맑은 고딕" w:cs="Calibri" w:ascii="Calibri" w:hAnsi="Calibri"/>
              <w:sz w:val="22"/>
              <w:szCs w:val="22"/>
            </w:rPr>
            <w:tab/>
          </w:r>
          <w:r>
            <w:rPr>
              <w:rFonts w:cs="v4.2.0;Times New Roman"/>
            </w:rPr>
            <w:t>Scenario 2</w:t>
          </w:r>
          <w:r>
            <w:rPr/>
            <w:tab/>
          </w:r>
          <w:hyperlink w:anchor="__RefHeading___Toc535329342">
            <w:r>
              <w:rPr>
                <w:rStyle w:val="IndexLink"/>
              </w:rPr>
              <w:t>158</w:t>
            </w:r>
          </w:hyperlink>
        </w:p>
        <w:p>
          <w:pPr>
            <w:pStyle w:val="Contents4"/>
            <w:rPr>
              <w:rFonts w:ascii="Calibri" w:hAnsi="Calibri" w:eastAsia="Malgun Gothic;맑은 고딕" w:cs="Calibri"/>
              <w:sz w:val="22"/>
              <w:szCs w:val="22"/>
            </w:rPr>
          </w:pPr>
          <w:r>
            <w:rPr/>
            <w:t>A.4.3.2.1</w:t>
          </w:r>
          <w:r>
            <w:rPr>
              <w:rFonts w:eastAsia="Malgun Gothic;맑은 고딕" w:cs="Calibri" w:ascii="Calibri" w:hAnsi="Calibri"/>
              <w:sz w:val="22"/>
              <w:szCs w:val="22"/>
            </w:rPr>
            <w:tab/>
          </w:r>
          <w:r>
            <w:rPr>
              <w:rFonts w:cs="v4.2.0;Times New Roman"/>
            </w:rPr>
            <w:t>Test Purpose and Environment</w:t>
          </w:r>
          <w:r>
            <w:rPr/>
            <w:tab/>
          </w:r>
          <w:hyperlink w:anchor="__RefHeading___Toc535329343">
            <w:r>
              <w:rPr>
                <w:rStyle w:val="IndexLink"/>
              </w:rPr>
              <w:t>158</w:t>
            </w:r>
          </w:hyperlink>
        </w:p>
        <w:p>
          <w:pPr>
            <w:pStyle w:val="Contents4"/>
            <w:rPr>
              <w:rFonts w:ascii="Calibri" w:hAnsi="Calibri" w:eastAsia="Malgun Gothic;맑은 고딕" w:cs="Calibri"/>
              <w:sz w:val="22"/>
              <w:szCs w:val="22"/>
            </w:rPr>
          </w:pPr>
          <w:r>
            <w:rPr/>
            <w:t>A.4.3.2.2</w:t>
          </w:r>
          <w:r>
            <w:rPr>
              <w:rFonts w:eastAsia="Malgun Gothic;맑은 고딕" w:cs="Calibri" w:ascii="Calibri" w:hAnsi="Calibri"/>
              <w:sz w:val="22"/>
              <w:szCs w:val="22"/>
            </w:rPr>
            <w:tab/>
          </w:r>
          <w:r>
            <w:rPr>
              <w:rFonts w:cs="v4.2.0;Times New Roman"/>
            </w:rPr>
            <w:t>Test Requirements</w:t>
          </w:r>
          <w:r>
            <w:rPr/>
            <w:tab/>
          </w:r>
          <w:hyperlink w:anchor="__RefHeading___Toc535329344">
            <w:r>
              <w:rPr>
                <w:rStyle w:val="IndexLink"/>
              </w:rPr>
              <w:t>159</w:t>
            </w:r>
          </w:hyperlink>
        </w:p>
        <w:p>
          <w:pPr>
            <w:pStyle w:val="Contents3"/>
            <w:rPr>
              <w:rFonts w:ascii="Calibri" w:hAnsi="Calibri" w:eastAsia="Malgun Gothic;맑은 고딕" w:cs="Calibri"/>
              <w:sz w:val="22"/>
              <w:szCs w:val="22"/>
            </w:rPr>
          </w:pPr>
          <w:r>
            <w:rPr/>
            <w:t>A.4.3.3</w:t>
          </w:r>
          <w:r>
            <w:rPr>
              <w:rFonts w:eastAsia="Malgun Gothic;맑은 고딕" w:cs="Calibri" w:ascii="Calibri" w:hAnsi="Calibri"/>
              <w:sz w:val="22"/>
              <w:szCs w:val="22"/>
            </w:rPr>
            <w:tab/>
          </w:r>
          <w:r>
            <w:rPr>
              <w:rFonts w:cs="v4.2.0;Times New Roman"/>
            </w:rPr>
            <w:t>Scenario 3</w:t>
          </w:r>
          <w:r>
            <w:rPr/>
            <w:tab/>
          </w:r>
          <w:hyperlink w:anchor="__RefHeading___Toc535329345">
            <w:r>
              <w:rPr>
                <w:rStyle w:val="IndexLink"/>
              </w:rPr>
              <w:t>160</w:t>
            </w:r>
          </w:hyperlink>
        </w:p>
        <w:p>
          <w:pPr>
            <w:pStyle w:val="Contents4"/>
            <w:rPr>
              <w:rFonts w:ascii="Calibri" w:hAnsi="Calibri" w:eastAsia="Malgun Gothic;맑은 고딕" w:cs="Calibri"/>
              <w:sz w:val="22"/>
              <w:szCs w:val="22"/>
            </w:rPr>
          </w:pPr>
          <w:r>
            <w:rPr/>
            <w:t>A.4.3.3.1</w:t>
          </w:r>
          <w:r>
            <w:rPr>
              <w:rFonts w:eastAsia="Malgun Gothic;맑은 고딕" w:cs="Calibri" w:ascii="Calibri" w:hAnsi="Calibri"/>
              <w:sz w:val="22"/>
              <w:szCs w:val="22"/>
            </w:rPr>
            <w:tab/>
          </w:r>
          <w:r>
            <w:rPr>
              <w:rFonts w:cs="v4.2.0;Times New Roman"/>
            </w:rPr>
            <w:t>Test Purpose and Environment</w:t>
          </w:r>
          <w:r>
            <w:rPr/>
            <w:tab/>
          </w:r>
          <w:hyperlink w:anchor="__RefHeading___Toc535329346">
            <w:r>
              <w:rPr>
                <w:rStyle w:val="IndexLink"/>
              </w:rPr>
              <w:t>160</w:t>
            </w:r>
          </w:hyperlink>
        </w:p>
        <w:p>
          <w:pPr>
            <w:pStyle w:val="Contents4"/>
            <w:rPr>
              <w:rFonts w:ascii="Calibri" w:hAnsi="Calibri" w:eastAsia="Malgun Gothic;맑은 고딕" w:cs="Calibri"/>
              <w:sz w:val="22"/>
              <w:szCs w:val="22"/>
            </w:rPr>
          </w:pPr>
          <w:r>
            <w:rPr/>
            <w:t>A.4.3.3.2</w:t>
          </w:r>
          <w:r>
            <w:rPr>
              <w:rFonts w:eastAsia="Malgun Gothic;맑은 고딕" w:cs="Calibri" w:ascii="Calibri" w:hAnsi="Calibri"/>
              <w:sz w:val="22"/>
              <w:szCs w:val="22"/>
            </w:rPr>
            <w:tab/>
          </w:r>
          <w:r>
            <w:rPr>
              <w:rFonts w:cs="v4.2.0;Times New Roman"/>
            </w:rPr>
            <w:t>Test Requirements</w:t>
          </w:r>
          <w:r>
            <w:rPr/>
            <w:tab/>
          </w:r>
          <w:hyperlink w:anchor="__RefHeading___Toc535329347">
            <w:r>
              <w:rPr>
                <w:rStyle w:val="IndexLink"/>
              </w:rPr>
              <w:t>161</w:t>
            </w:r>
          </w:hyperlink>
        </w:p>
        <w:p>
          <w:pPr>
            <w:pStyle w:val="Contents2"/>
            <w:rPr>
              <w:rFonts w:ascii="Calibri" w:hAnsi="Calibri" w:eastAsia="Malgun Gothic;맑은 고딕" w:cs="Calibri"/>
              <w:sz w:val="22"/>
              <w:szCs w:val="22"/>
            </w:rPr>
          </w:pPr>
          <w:r>
            <w:rPr/>
            <w:t>A.4.4</w:t>
          </w:r>
          <w:r>
            <w:rPr>
              <w:rFonts w:eastAsia="Malgun Gothic;맑은 고딕" w:cs="Calibri" w:ascii="Calibri" w:hAnsi="Calibri"/>
              <w:sz w:val="22"/>
              <w:szCs w:val="22"/>
            </w:rPr>
            <w:tab/>
          </w:r>
          <w:r>
            <w:rPr>
              <w:rFonts w:cs="v4.2.0;Times New Roman"/>
            </w:rPr>
            <w:t>FDD/TDD Cell Re-selection</w:t>
          </w:r>
          <w:r>
            <w:rPr/>
            <w:tab/>
          </w:r>
          <w:hyperlink w:anchor="__RefHeading___Toc535329348">
            <w:r>
              <w:rPr>
                <w:rStyle w:val="IndexLink"/>
              </w:rPr>
              <w:t>161</w:t>
            </w:r>
          </w:hyperlink>
        </w:p>
        <w:p>
          <w:pPr>
            <w:pStyle w:val="Contents3"/>
            <w:rPr>
              <w:rFonts w:ascii="Calibri" w:hAnsi="Calibri" w:eastAsia="Malgun Gothic;맑은 고딕" w:cs="Calibri"/>
              <w:sz w:val="22"/>
              <w:szCs w:val="22"/>
            </w:rPr>
          </w:pPr>
          <w:r>
            <w:rPr/>
            <w:t>A.4.4.1</w:t>
          </w:r>
          <w:r>
            <w:rPr>
              <w:rFonts w:eastAsia="Malgun Gothic;맑은 고딕" w:cs="Calibri" w:ascii="Calibri" w:hAnsi="Calibri"/>
              <w:sz w:val="22"/>
              <w:szCs w:val="22"/>
            </w:rPr>
            <w:tab/>
          </w:r>
          <w:r>
            <w:rPr>
              <w:rFonts w:cs="v4.2.0;Times New Roman"/>
            </w:rPr>
            <w:t>Test Purpose and Environment</w:t>
          </w:r>
          <w:r>
            <w:rPr/>
            <w:tab/>
          </w:r>
          <w:hyperlink w:anchor="__RefHeading___Toc535329349">
            <w:r>
              <w:rPr>
                <w:rStyle w:val="IndexLink"/>
              </w:rPr>
              <w:t>161</w:t>
            </w:r>
          </w:hyperlink>
        </w:p>
        <w:p>
          <w:pPr>
            <w:pStyle w:val="Contents4"/>
            <w:rPr>
              <w:rFonts w:ascii="Calibri" w:hAnsi="Calibri" w:eastAsia="Malgun Gothic;맑은 고딕" w:cs="Calibri"/>
              <w:sz w:val="22"/>
              <w:szCs w:val="22"/>
            </w:rPr>
          </w:pPr>
          <w:r>
            <w:rPr/>
            <w:t>A.4.4.1.1</w:t>
          </w:r>
          <w:r>
            <w:rPr>
              <w:rFonts w:eastAsia="Malgun Gothic;맑은 고딕" w:cs="Calibri" w:ascii="Calibri" w:hAnsi="Calibri"/>
              <w:sz w:val="22"/>
              <w:szCs w:val="22"/>
            </w:rPr>
            <w:tab/>
          </w:r>
          <w:r>
            <w:rPr/>
            <w:t>3,84 Mcps TDD Option</w:t>
            <w:tab/>
          </w:r>
          <w:hyperlink w:anchor="__RefHeading___Toc535329350">
            <w:r>
              <w:rPr>
                <w:rStyle w:val="IndexLink"/>
              </w:rPr>
              <w:t>161</w:t>
            </w:r>
          </w:hyperlink>
        </w:p>
        <w:p>
          <w:pPr>
            <w:pStyle w:val="Contents4"/>
            <w:rPr>
              <w:rFonts w:ascii="Calibri" w:hAnsi="Calibri" w:eastAsia="Malgun Gothic;맑은 고딕" w:cs="Calibri"/>
              <w:sz w:val="22"/>
              <w:szCs w:val="22"/>
            </w:rPr>
          </w:pPr>
          <w:r>
            <w:rPr/>
            <w:t>A.4.4.1.2</w:t>
          </w:r>
          <w:r>
            <w:rPr>
              <w:rFonts w:eastAsia="Malgun Gothic;맑은 고딕" w:cs="Calibri" w:ascii="Calibri" w:hAnsi="Calibri"/>
              <w:sz w:val="22"/>
              <w:szCs w:val="22"/>
            </w:rPr>
            <w:tab/>
          </w:r>
          <w:r>
            <w:rPr/>
            <w:t>1.28 Mcps TDD Option</w:t>
            <w:tab/>
          </w:r>
          <w:hyperlink w:anchor="__RefHeading___Toc535329351">
            <w:r>
              <w:rPr>
                <w:rStyle w:val="IndexLink"/>
              </w:rPr>
              <w:t>163</w:t>
            </w:r>
          </w:hyperlink>
        </w:p>
        <w:p>
          <w:pPr>
            <w:pStyle w:val="Contents3"/>
            <w:rPr>
              <w:rFonts w:ascii="Calibri" w:hAnsi="Calibri" w:eastAsia="Malgun Gothic;맑은 고딕" w:cs="Calibri"/>
              <w:sz w:val="22"/>
              <w:szCs w:val="22"/>
            </w:rPr>
          </w:pPr>
          <w:r>
            <w:rPr/>
            <w:t>A.4.4.2</w:t>
          </w:r>
          <w:r>
            <w:rPr>
              <w:rFonts w:eastAsia="Malgun Gothic;맑은 고딕" w:cs="Calibri" w:ascii="Calibri" w:hAnsi="Calibri"/>
              <w:sz w:val="22"/>
              <w:szCs w:val="22"/>
            </w:rPr>
            <w:tab/>
          </w:r>
          <w:r>
            <w:rPr>
              <w:rFonts w:cs="v4.2.0;Times New Roman"/>
            </w:rPr>
            <w:t>Test Requirements</w:t>
          </w:r>
          <w:r>
            <w:rPr/>
            <w:tab/>
          </w:r>
          <w:hyperlink w:anchor="__RefHeading___Toc535329352">
            <w:r>
              <w:rPr>
                <w:rStyle w:val="IndexLink"/>
              </w:rPr>
              <w:t>164</w:t>
            </w:r>
          </w:hyperlink>
        </w:p>
        <w:p>
          <w:pPr>
            <w:pStyle w:val="Contents2"/>
            <w:rPr>
              <w:rFonts w:ascii="Calibri" w:hAnsi="Calibri" w:eastAsia="Malgun Gothic;맑은 고딕" w:cs="Calibri"/>
              <w:sz w:val="22"/>
              <w:szCs w:val="22"/>
            </w:rPr>
          </w:pPr>
          <w:r>
            <w:rPr/>
            <w:t>A.4.5</w:t>
          </w:r>
          <w:r>
            <w:rPr>
              <w:rFonts w:eastAsia="Malgun Gothic;맑은 고딕" w:cs="Calibri" w:ascii="Calibri" w:hAnsi="Calibri"/>
              <w:sz w:val="22"/>
              <w:szCs w:val="22"/>
            </w:rPr>
            <w:tab/>
          </w:r>
          <w:r>
            <w:rPr/>
            <w:t>UTRAN to E-UTRA Cell Reselection</w:t>
            <w:tab/>
          </w:r>
          <w:hyperlink w:anchor="__RefHeading___Toc535329353">
            <w:r>
              <w:rPr>
                <w:rStyle w:val="IndexLink"/>
              </w:rPr>
              <w:t>165</w:t>
            </w:r>
          </w:hyperlink>
        </w:p>
        <w:p>
          <w:pPr>
            <w:pStyle w:val="Contents3"/>
            <w:rPr>
              <w:rFonts w:ascii="Calibri" w:hAnsi="Calibri" w:eastAsia="Malgun Gothic;맑은 고딕" w:cs="Calibri"/>
              <w:sz w:val="22"/>
              <w:szCs w:val="22"/>
            </w:rPr>
          </w:pPr>
          <w:r>
            <w:rPr/>
            <w:t>A.4.5.1</w:t>
          </w:r>
          <w:r>
            <w:rPr>
              <w:rFonts w:eastAsia="Malgun Gothic;맑은 고딕" w:cs="Calibri" w:ascii="Calibri" w:hAnsi="Calibri"/>
              <w:sz w:val="22"/>
              <w:szCs w:val="22"/>
            </w:rPr>
            <w:tab/>
          </w:r>
          <w:r>
            <w:rPr>
              <w:rFonts w:cs="v4.2.0;Times New Roman"/>
            </w:rPr>
            <w:t>E-UTRA FDD is of higher priority</w:t>
          </w:r>
          <w:r>
            <w:rPr/>
            <w:tab/>
          </w:r>
          <w:hyperlink w:anchor="__RefHeading___Toc535329354">
            <w:r>
              <w:rPr>
                <w:rStyle w:val="IndexLink"/>
              </w:rPr>
              <w:t>165</w:t>
            </w:r>
          </w:hyperlink>
        </w:p>
        <w:p>
          <w:pPr>
            <w:pStyle w:val="Contents4"/>
            <w:rPr>
              <w:rFonts w:ascii="Calibri" w:hAnsi="Calibri" w:eastAsia="Malgun Gothic;맑은 고딕" w:cs="Calibri"/>
              <w:sz w:val="22"/>
              <w:szCs w:val="22"/>
            </w:rPr>
          </w:pPr>
          <w:r>
            <w:rPr/>
            <w:t>A.4.5.1.1</w:t>
          </w:r>
          <w:r>
            <w:rPr>
              <w:rFonts w:eastAsia="Malgun Gothic;맑은 고딕" w:cs="Calibri" w:ascii="Calibri" w:hAnsi="Calibri"/>
              <w:sz w:val="22"/>
              <w:szCs w:val="22"/>
            </w:rPr>
            <w:tab/>
          </w:r>
          <w:r>
            <w:rPr>
              <w:rFonts w:cs="v4.2.0;Times New Roman"/>
            </w:rPr>
            <w:t>Test Purpose and Environment</w:t>
          </w:r>
          <w:r>
            <w:rPr/>
            <w:tab/>
          </w:r>
          <w:hyperlink w:anchor="__RefHeading___Toc535329355">
            <w:r>
              <w:rPr>
                <w:rStyle w:val="IndexLink"/>
              </w:rPr>
              <w:t>165</w:t>
            </w:r>
          </w:hyperlink>
        </w:p>
        <w:p>
          <w:pPr>
            <w:pStyle w:val="Contents4"/>
            <w:rPr>
              <w:rFonts w:ascii="Calibri" w:hAnsi="Calibri" w:eastAsia="Malgun Gothic;맑은 고딕" w:cs="Calibri"/>
              <w:sz w:val="22"/>
              <w:szCs w:val="22"/>
            </w:rPr>
          </w:pPr>
          <w:r>
            <w:rPr/>
            <w:t>A.4.5.1.2</w:t>
          </w:r>
          <w:r>
            <w:rPr>
              <w:rFonts w:eastAsia="Malgun Gothic;맑은 고딕" w:cs="Calibri" w:ascii="Calibri" w:hAnsi="Calibri"/>
              <w:sz w:val="22"/>
              <w:szCs w:val="22"/>
            </w:rPr>
            <w:tab/>
          </w:r>
          <w:r>
            <w:rPr>
              <w:rFonts w:cs="v4.2.0;Times New Roman"/>
            </w:rPr>
            <w:t>Test Requirements</w:t>
          </w:r>
          <w:r>
            <w:rPr/>
            <w:tab/>
          </w:r>
          <w:hyperlink w:anchor="__RefHeading___Toc535329356">
            <w:r>
              <w:rPr>
                <w:rStyle w:val="IndexLink"/>
              </w:rPr>
              <w:t>168</w:t>
            </w:r>
          </w:hyperlink>
        </w:p>
        <w:p>
          <w:pPr>
            <w:pStyle w:val="Contents3"/>
            <w:rPr>
              <w:rFonts w:ascii="Calibri" w:hAnsi="Calibri" w:eastAsia="Malgun Gothic;맑은 고딕" w:cs="Calibri"/>
              <w:sz w:val="22"/>
              <w:szCs w:val="22"/>
            </w:rPr>
          </w:pPr>
          <w:r>
            <w:rPr/>
            <w:t>A.4.5.2</w:t>
          </w:r>
          <w:r>
            <w:rPr>
              <w:rFonts w:eastAsia="Malgun Gothic;맑은 고딕" w:cs="Calibri" w:ascii="Calibri" w:hAnsi="Calibri"/>
              <w:sz w:val="22"/>
              <w:szCs w:val="22"/>
            </w:rPr>
            <w:tab/>
          </w:r>
          <w:r>
            <w:rPr/>
            <w:t>E-UTRA FDD is of lower priority</w:t>
            <w:tab/>
          </w:r>
          <w:hyperlink w:anchor="__RefHeading___Toc535329357">
            <w:r>
              <w:rPr>
                <w:rStyle w:val="IndexLink"/>
              </w:rPr>
              <w:t>168</w:t>
            </w:r>
          </w:hyperlink>
        </w:p>
        <w:p>
          <w:pPr>
            <w:pStyle w:val="Contents4"/>
            <w:rPr>
              <w:rFonts w:ascii="Calibri" w:hAnsi="Calibri" w:eastAsia="Malgun Gothic;맑은 고딕" w:cs="Calibri"/>
              <w:sz w:val="22"/>
              <w:szCs w:val="22"/>
            </w:rPr>
          </w:pPr>
          <w:r>
            <w:rPr/>
            <w:t>A.4.5.2.1</w:t>
          </w:r>
          <w:r>
            <w:rPr>
              <w:rFonts w:eastAsia="Malgun Gothic;맑은 고딕" w:cs="Calibri" w:ascii="Calibri" w:hAnsi="Calibri"/>
              <w:sz w:val="22"/>
              <w:szCs w:val="22"/>
            </w:rPr>
            <w:tab/>
          </w:r>
          <w:r>
            <w:rPr>
              <w:rFonts w:cs="v4.2.0;Times New Roman"/>
            </w:rPr>
            <w:t>Test Purpose and Environment</w:t>
          </w:r>
          <w:r>
            <w:rPr/>
            <w:tab/>
          </w:r>
          <w:hyperlink w:anchor="__RefHeading___Toc535329358">
            <w:r>
              <w:rPr>
                <w:rStyle w:val="IndexLink"/>
              </w:rPr>
              <w:t>168</w:t>
            </w:r>
          </w:hyperlink>
        </w:p>
        <w:p>
          <w:pPr>
            <w:pStyle w:val="Contents4"/>
            <w:rPr>
              <w:rFonts w:ascii="Calibri" w:hAnsi="Calibri" w:eastAsia="Malgun Gothic;맑은 고딕" w:cs="Calibri"/>
              <w:sz w:val="22"/>
              <w:szCs w:val="22"/>
            </w:rPr>
          </w:pPr>
          <w:r>
            <w:rPr/>
            <w:t>A.4.5.2.2</w:t>
          </w:r>
          <w:r>
            <w:rPr>
              <w:rFonts w:eastAsia="Malgun Gothic;맑은 고딕" w:cs="Calibri" w:ascii="Calibri" w:hAnsi="Calibri"/>
              <w:sz w:val="22"/>
              <w:szCs w:val="22"/>
            </w:rPr>
            <w:tab/>
          </w:r>
          <w:r>
            <w:rPr>
              <w:rFonts w:cs="v4.2.0;Times New Roman"/>
            </w:rPr>
            <w:t>Test Requirements</w:t>
          </w:r>
          <w:r>
            <w:rPr/>
            <w:tab/>
          </w:r>
          <w:hyperlink w:anchor="__RefHeading___Toc535329359">
            <w:r>
              <w:rPr>
                <w:rStyle w:val="IndexLink"/>
              </w:rPr>
              <w:t>170</w:t>
            </w:r>
          </w:hyperlink>
        </w:p>
        <w:p>
          <w:pPr>
            <w:pStyle w:val="Contents3"/>
            <w:rPr>
              <w:rFonts w:ascii="Calibri" w:hAnsi="Calibri" w:eastAsia="Malgun Gothic;맑은 고딕" w:cs="Calibri"/>
              <w:sz w:val="22"/>
              <w:szCs w:val="22"/>
            </w:rPr>
          </w:pPr>
          <w:r>
            <w:rPr/>
            <w:t>A.4.5.3</w:t>
          </w:r>
          <w:r>
            <w:rPr>
              <w:rFonts w:eastAsia="Malgun Gothic;맑은 고딕" w:cs="Calibri" w:ascii="Calibri" w:hAnsi="Calibri"/>
              <w:sz w:val="22"/>
              <w:szCs w:val="22"/>
            </w:rPr>
            <w:tab/>
          </w:r>
          <w:r>
            <w:rPr/>
            <w:t>RSRQ based reselection when E-UTRA FDD is of higher priority</w:t>
            <w:tab/>
          </w:r>
          <w:hyperlink w:anchor="__RefHeading___Toc535329360">
            <w:r>
              <w:rPr>
                <w:rStyle w:val="IndexLink"/>
              </w:rPr>
              <w:t>171</w:t>
            </w:r>
          </w:hyperlink>
        </w:p>
        <w:p>
          <w:pPr>
            <w:pStyle w:val="Contents4"/>
            <w:rPr>
              <w:rFonts w:ascii="Calibri" w:hAnsi="Calibri" w:eastAsia="Malgun Gothic;맑은 고딕" w:cs="Calibri"/>
              <w:sz w:val="22"/>
              <w:szCs w:val="22"/>
            </w:rPr>
          </w:pPr>
          <w:r>
            <w:rPr/>
            <w:t>A.4.5.3.1</w:t>
          </w:r>
          <w:r>
            <w:rPr>
              <w:rFonts w:eastAsia="Malgun Gothic;맑은 고딕" w:cs="Calibri" w:ascii="Calibri" w:hAnsi="Calibri"/>
              <w:sz w:val="22"/>
              <w:szCs w:val="22"/>
            </w:rPr>
            <w:tab/>
          </w:r>
          <w:r>
            <w:rPr/>
            <w:t>Test Purpose and Environment</w:t>
            <w:tab/>
          </w:r>
          <w:hyperlink w:anchor="__RefHeading___Toc535329361">
            <w:r>
              <w:rPr>
                <w:rStyle w:val="IndexLink"/>
              </w:rPr>
              <w:t>171</w:t>
            </w:r>
          </w:hyperlink>
        </w:p>
        <w:p>
          <w:pPr>
            <w:pStyle w:val="Contents4"/>
            <w:rPr>
              <w:rFonts w:ascii="Calibri" w:hAnsi="Calibri" w:eastAsia="Malgun Gothic;맑은 고딕" w:cs="Calibri"/>
              <w:sz w:val="22"/>
              <w:szCs w:val="22"/>
            </w:rPr>
          </w:pPr>
          <w:r>
            <w:rPr/>
            <w:t>A.4.5.3.2</w:t>
          </w:r>
          <w:r>
            <w:rPr>
              <w:rFonts w:eastAsia="Malgun Gothic;맑은 고딕" w:cs="Calibri" w:ascii="Calibri" w:hAnsi="Calibri"/>
              <w:sz w:val="22"/>
              <w:szCs w:val="22"/>
            </w:rPr>
            <w:tab/>
          </w:r>
          <w:r>
            <w:rPr/>
            <w:t>Test Requirements</w:t>
            <w:tab/>
          </w:r>
          <w:hyperlink w:anchor="__RefHeading___Toc535329362">
            <w:r>
              <w:rPr>
                <w:rStyle w:val="IndexLink"/>
              </w:rPr>
              <w:t>173</w:t>
            </w:r>
          </w:hyperlink>
        </w:p>
        <w:p>
          <w:pPr>
            <w:pStyle w:val="Contents3"/>
            <w:rPr>
              <w:rFonts w:ascii="Calibri" w:hAnsi="Calibri" w:eastAsia="Malgun Gothic;맑은 고딕" w:cs="Calibri"/>
              <w:sz w:val="22"/>
              <w:szCs w:val="22"/>
            </w:rPr>
          </w:pPr>
          <w:r>
            <w:rPr/>
            <w:t>A.4.5.4</w:t>
          </w:r>
          <w:r>
            <w:rPr>
              <w:rFonts w:eastAsia="Malgun Gothic;맑은 고딕" w:cs="Calibri" w:ascii="Calibri" w:hAnsi="Calibri"/>
              <w:sz w:val="22"/>
              <w:szCs w:val="22"/>
            </w:rPr>
            <w:tab/>
          </w:r>
          <w:r>
            <w:rPr/>
            <w:t>E-UTRA FDD is of higher priority (Increased UE carrier monitoring)</w:t>
            <w:tab/>
          </w:r>
          <w:hyperlink w:anchor="__RefHeading___Toc535329363">
            <w:r>
              <w:rPr>
                <w:rStyle w:val="IndexLink"/>
              </w:rPr>
              <w:t>174</w:t>
            </w:r>
          </w:hyperlink>
        </w:p>
        <w:p>
          <w:pPr>
            <w:pStyle w:val="Contents4"/>
            <w:rPr>
              <w:rFonts w:ascii="Calibri" w:hAnsi="Calibri" w:eastAsia="Malgun Gothic;맑은 고딕" w:cs="Calibri"/>
              <w:sz w:val="22"/>
              <w:szCs w:val="22"/>
            </w:rPr>
          </w:pPr>
          <w:r>
            <w:rPr/>
            <w:t>A.4.5.4.1</w:t>
          </w:r>
          <w:r>
            <w:rPr>
              <w:rFonts w:eastAsia="Malgun Gothic;맑은 고딕" w:cs="Calibri" w:ascii="Calibri" w:hAnsi="Calibri"/>
              <w:sz w:val="22"/>
              <w:szCs w:val="22"/>
            </w:rPr>
            <w:tab/>
          </w:r>
          <w:r>
            <w:rPr/>
            <w:t>Test Purpose and Environment</w:t>
            <w:tab/>
          </w:r>
          <w:hyperlink w:anchor="__RefHeading___Toc535329364">
            <w:r>
              <w:rPr>
                <w:rStyle w:val="IndexLink"/>
              </w:rPr>
              <w:t>174</w:t>
            </w:r>
          </w:hyperlink>
        </w:p>
        <w:p>
          <w:pPr>
            <w:pStyle w:val="Contents4"/>
            <w:rPr>
              <w:rFonts w:ascii="Calibri" w:hAnsi="Calibri" w:eastAsia="Malgun Gothic;맑은 고딕" w:cs="Calibri"/>
              <w:sz w:val="22"/>
              <w:szCs w:val="22"/>
            </w:rPr>
          </w:pPr>
          <w:r>
            <w:rPr/>
            <w:t>A.4.5.4.2</w:t>
          </w:r>
          <w:r>
            <w:rPr>
              <w:rFonts w:eastAsia="Malgun Gothic;맑은 고딕" w:cs="Calibri" w:ascii="Calibri" w:hAnsi="Calibri"/>
              <w:sz w:val="22"/>
              <w:szCs w:val="22"/>
            </w:rPr>
            <w:tab/>
          </w:r>
          <w:r>
            <w:rPr>
              <w:rFonts w:cs="v4.2.0;Times New Roman"/>
            </w:rPr>
            <w:t>Test Requirements</w:t>
          </w:r>
          <w:r>
            <w:rPr/>
            <w:tab/>
          </w:r>
          <w:hyperlink w:anchor="__RefHeading___Toc535329365">
            <w:r>
              <w:rPr>
                <w:rStyle w:val="IndexLink"/>
              </w:rPr>
              <w:t>179</w:t>
            </w:r>
          </w:hyperlink>
        </w:p>
        <w:p>
          <w:pPr>
            <w:pStyle w:val="Contents2"/>
            <w:rPr>
              <w:rFonts w:ascii="Calibri" w:hAnsi="Calibri" w:eastAsia="Malgun Gothic;맑은 고딕" w:cs="Calibri"/>
              <w:sz w:val="22"/>
              <w:szCs w:val="22"/>
            </w:rPr>
          </w:pPr>
          <w:r>
            <w:rPr/>
            <w:t>A.4.5A</w:t>
          </w:r>
          <w:r>
            <w:rPr>
              <w:rFonts w:eastAsia="Malgun Gothic;맑은 고딕" w:cs="Calibri" w:ascii="Calibri" w:hAnsi="Calibri"/>
              <w:sz w:val="22"/>
              <w:szCs w:val="22"/>
            </w:rPr>
            <w:tab/>
          </w:r>
          <w:r>
            <w:rPr/>
            <w:t>UTRAN to E-UTRA TDD Cell Reselection with Increased Carrier Monitoring</w:t>
            <w:tab/>
          </w:r>
          <w:hyperlink w:anchor="__RefHeading___Toc535329366">
            <w:r>
              <w:rPr>
                <w:rStyle w:val="IndexLink"/>
              </w:rPr>
              <w:t>180</w:t>
            </w:r>
          </w:hyperlink>
        </w:p>
        <w:p>
          <w:pPr>
            <w:pStyle w:val="Contents3"/>
            <w:rPr>
              <w:rFonts w:ascii="Calibri" w:hAnsi="Calibri" w:eastAsia="Malgun Gothic;맑은 고딕" w:cs="Calibri"/>
              <w:sz w:val="22"/>
              <w:szCs w:val="22"/>
            </w:rPr>
          </w:pPr>
          <w:r>
            <w:rPr/>
            <w:t>A.4.5A.1</w:t>
          </w:r>
          <w:r>
            <w:rPr>
              <w:rFonts w:eastAsia="Malgun Gothic;맑은 고딕" w:cs="Calibri" w:ascii="Calibri" w:hAnsi="Calibri"/>
              <w:sz w:val="22"/>
              <w:szCs w:val="22"/>
            </w:rPr>
            <w:tab/>
          </w:r>
          <w:r>
            <w:rPr/>
            <w:t>Test Purpose and Environment</w:t>
            <w:tab/>
          </w:r>
          <w:hyperlink w:anchor="__RefHeading___Toc535329367">
            <w:r>
              <w:rPr>
                <w:rStyle w:val="IndexLink"/>
              </w:rPr>
              <w:t>180</w:t>
            </w:r>
          </w:hyperlink>
        </w:p>
        <w:p>
          <w:pPr>
            <w:pStyle w:val="Contents4"/>
            <w:rPr>
              <w:rFonts w:ascii="Calibri" w:hAnsi="Calibri" w:eastAsia="Malgun Gothic;맑은 고딕" w:cs="Calibri"/>
              <w:sz w:val="22"/>
              <w:szCs w:val="22"/>
            </w:rPr>
          </w:pPr>
          <w:r>
            <w:rPr/>
            <w:t>A.4.5A.2</w:t>
          </w:r>
          <w:r>
            <w:rPr>
              <w:rFonts w:eastAsia="Malgun Gothic;맑은 고딕" w:cs="Calibri" w:ascii="Calibri" w:hAnsi="Calibri"/>
              <w:sz w:val="22"/>
              <w:szCs w:val="22"/>
            </w:rPr>
            <w:tab/>
          </w:r>
          <w:r>
            <w:rPr>
              <w:rFonts w:cs="v4.2.0;Times New Roman"/>
            </w:rPr>
            <w:t>Test Requirements</w:t>
          </w:r>
          <w:r>
            <w:rPr/>
            <w:tab/>
          </w:r>
          <w:hyperlink w:anchor="__RefHeading___Toc535329368">
            <w:r>
              <w:rPr>
                <w:rStyle w:val="IndexLink"/>
              </w:rPr>
              <w:t>183</w:t>
            </w:r>
          </w:hyperlink>
        </w:p>
        <w:p>
          <w:pPr>
            <w:pStyle w:val="Contents1"/>
            <w:rPr>
              <w:rFonts w:ascii="Calibri" w:hAnsi="Calibri" w:eastAsia="Malgun Gothic;맑은 고딕" w:cs="Calibri"/>
              <w:szCs w:val="22"/>
            </w:rPr>
          </w:pPr>
          <w:r>
            <w:rPr/>
            <w:t>A.5</w:t>
          </w:r>
          <w:r>
            <w:rPr>
              <w:rFonts w:eastAsia="Malgun Gothic;맑은 고딕" w:cs="Calibri" w:ascii="Calibri" w:hAnsi="Calibri"/>
              <w:szCs w:val="22"/>
            </w:rPr>
            <w:tab/>
          </w:r>
          <w:r>
            <w:rPr>
              <w:rFonts w:cs="v4.2.0;Times New Roman"/>
            </w:rPr>
            <w:t>UTRAN Connected Mode Mobility</w:t>
          </w:r>
          <w:r>
            <w:rPr/>
            <w:tab/>
          </w:r>
          <w:hyperlink w:anchor="__RefHeading___Toc535329369">
            <w:r>
              <w:rPr>
                <w:rStyle w:val="IndexLink"/>
              </w:rPr>
              <w:t>184</w:t>
            </w:r>
          </w:hyperlink>
        </w:p>
        <w:p>
          <w:pPr>
            <w:pStyle w:val="Contents2"/>
            <w:rPr>
              <w:rFonts w:ascii="Calibri" w:hAnsi="Calibri" w:eastAsia="Malgun Gothic;맑은 고딕" w:cs="Calibri"/>
              <w:sz w:val="22"/>
              <w:szCs w:val="22"/>
            </w:rPr>
          </w:pPr>
          <w:r>
            <w:rPr/>
            <w:t>A.5.1</w:t>
          </w:r>
          <w:r>
            <w:rPr>
              <w:rFonts w:eastAsia="Malgun Gothic;맑은 고딕" w:cs="Calibri" w:ascii="Calibri" w:hAnsi="Calibri"/>
              <w:sz w:val="22"/>
              <w:szCs w:val="22"/>
            </w:rPr>
            <w:tab/>
          </w:r>
          <w:r>
            <w:rPr>
              <w:rFonts w:cs="v4.2.0;Times New Roman"/>
            </w:rPr>
            <w:t>FDD/FDD Soft Handover</w:t>
          </w:r>
          <w:r>
            <w:rPr/>
            <w:tab/>
          </w:r>
          <w:hyperlink w:anchor="__RefHeading___Toc535329370">
            <w:r>
              <w:rPr>
                <w:rStyle w:val="IndexLink"/>
              </w:rPr>
              <w:t>184</w:t>
            </w:r>
          </w:hyperlink>
        </w:p>
        <w:p>
          <w:pPr>
            <w:pStyle w:val="Contents3"/>
            <w:rPr>
              <w:rFonts w:ascii="Calibri" w:hAnsi="Calibri" w:eastAsia="Malgun Gothic;맑은 고딕" w:cs="Calibri"/>
              <w:sz w:val="22"/>
              <w:szCs w:val="22"/>
            </w:rPr>
          </w:pPr>
          <w:r>
            <w:rPr/>
            <w:t>A.5.1.1</w:t>
          </w:r>
          <w:r>
            <w:rPr>
              <w:rFonts w:eastAsia="Malgun Gothic;맑은 고딕" w:cs="Calibri" w:ascii="Calibri" w:hAnsi="Calibri"/>
              <w:sz w:val="22"/>
              <w:szCs w:val="22"/>
            </w:rPr>
            <w:tab/>
          </w:r>
          <w:r>
            <w:rPr/>
            <w:t>Test Purpose and Environment</w:t>
            <w:tab/>
          </w:r>
          <w:hyperlink w:anchor="__RefHeading___Toc535329371">
            <w:r>
              <w:rPr>
                <w:rStyle w:val="IndexLink"/>
              </w:rPr>
              <w:t>184</w:t>
            </w:r>
          </w:hyperlink>
        </w:p>
        <w:p>
          <w:pPr>
            <w:pStyle w:val="Contents4"/>
            <w:rPr>
              <w:rFonts w:ascii="Calibri" w:hAnsi="Calibri" w:eastAsia="Malgun Gothic;맑은 고딕" w:cs="Calibri"/>
              <w:sz w:val="22"/>
              <w:szCs w:val="22"/>
            </w:rPr>
          </w:pPr>
          <w:r>
            <w:rPr/>
            <w:t>A.5.1.1.1</w:t>
          </w:r>
          <w:r>
            <w:rPr>
              <w:rFonts w:eastAsia="Malgun Gothic;맑은 고딕" w:cs="Calibri" w:ascii="Calibri" w:hAnsi="Calibri"/>
              <w:sz w:val="22"/>
              <w:szCs w:val="22"/>
            </w:rPr>
            <w:tab/>
          </w:r>
          <w:r>
            <w:rPr/>
            <w:t>Test procedure</w:t>
            <w:tab/>
          </w:r>
          <w:hyperlink w:anchor="__RefHeading___Toc535329372">
            <w:r>
              <w:rPr>
                <w:rStyle w:val="IndexLink"/>
              </w:rPr>
              <w:t>185</w:t>
            </w:r>
          </w:hyperlink>
        </w:p>
        <w:p>
          <w:pPr>
            <w:pStyle w:val="Contents3"/>
            <w:rPr>
              <w:rFonts w:ascii="Calibri" w:hAnsi="Calibri" w:eastAsia="Malgun Gothic;맑은 고딕" w:cs="Calibri"/>
              <w:sz w:val="22"/>
              <w:szCs w:val="22"/>
            </w:rPr>
          </w:pPr>
          <w:r>
            <w:rPr/>
            <w:t>A.5.1.2</w:t>
          </w:r>
          <w:r>
            <w:rPr>
              <w:rFonts w:eastAsia="Malgun Gothic;맑은 고딕" w:cs="Calibri" w:ascii="Calibri" w:hAnsi="Calibri"/>
              <w:sz w:val="22"/>
              <w:szCs w:val="22"/>
            </w:rPr>
            <w:tab/>
          </w:r>
          <w:r>
            <w:rPr/>
            <w:t>Test Requirements</w:t>
            <w:tab/>
          </w:r>
          <w:hyperlink w:anchor="__RefHeading___Toc535329373">
            <w:r>
              <w:rPr>
                <w:rStyle w:val="IndexLink"/>
              </w:rPr>
              <w:t>185</w:t>
            </w:r>
          </w:hyperlink>
        </w:p>
        <w:p>
          <w:pPr>
            <w:pStyle w:val="Contents2"/>
            <w:rPr>
              <w:rFonts w:ascii="Calibri" w:hAnsi="Calibri" w:eastAsia="Malgun Gothic;맑은 고딕" w:cs="Calibri"/>
              <w:sz w:val="22"/>
              <w:szCs w:val="22"/>
            </w:rPr>
          </w:pPr>
          <w:r>
            <w:rPr/>
            <w:t>A.5.2</w:t>
          </w:r>
          <w:r>
            <w:rPr>
              <w:rFonts w:eastAsia="Malgun Gothic;맑은 고딕" w:cs="Calibri" w:ascii="Calibri" w:hAnsi="Calibri"/>
              <w:sz w:val="22"/>
              <w:szCs w:val="22"/>
            </w:rPr>
            <w:tab/>
          </w:r>
          <w:r>
            <w:rPr>
              <w:rFonts w:cs="v4.2.0;Times New Roman"/>
            </w:rPr>
            <w:t>FDD/FDD Hard Handover</w:t>
          </w:r>
          <w:r>
            <w:rPr/>
            <w:tab/>
          </w:r>
          <w:hyperlink w:anchor="__RefHeading___Toc535329374">
            <w:r>
              <w:rPr>
                <w:rStyle w:val="IndexLink"/>
              </w:rPr>
              <w:t>185</w:t>
            </w:r>
          </w:hyperlink>
        </w:p>
        <w:p>
          <w:pPr>
            <w:pStyle w:val="Contents3"/>
            <w:rPr>
              <w:rFonts w:ascii="Calibri" w:hAnsi="Calibri" w:eastAsia="Malgun Gothic;맑은 고딕" w:cs="Calibri"/>
              <w:sz w:val="22"/>
              <w:szCs w:val="22"/>
            </w:rPr>
          </w:pPr>
          <w:r>
            <w:rPr/>
            <w:t>A.5.2.1</w:t>
          </w:r>
          <w:r>
            <w:rPr>
              <w:rFonts w:eastAsia="Malgun Gothic;맑은 고딕" w:cs="Calibri" w:ascii="Calibri" w:hAnsi="Calibri"/>
              <w:sz w:val="22"/>
              <w:szCs w:val="22"/>
            </w:rPr>
            <w:tab/>
          </w:r>
          <w:r>
            <w:rPr>
              <w:rFonts w:cs="v4.2.0;Times New Roman"/>
            </w:rPr>
            <w:t>Handover to intra-frequency cell</w:t>
          </w:r>
          <w:r>
            <w:rPr/>
            <w:tab/>
          </w:r>
          <w:hyperlink w:anchor="__RefHeading___Toc535329375">
            <w:r>
              <w:rPr>
                <w:rStyle w:val="IndexLink"/>
              </w:rPr>
              <w:t>185</w:t>
            </w:r>
          </w:hyperlink>
        </w:p>
        <w:p>
          <w:pPr>
            <w:pStyle w:val="Contents4"/>
            <w:rPr>
              <w:rFonts w:ascii="Calibri" w:hAnsi="Calibri" w:eastAsia="Malgun Gothic;맑은 고딕" w:cs="Calibri"/>
              <w:sz w:val="22"/>
              <w:szCs w:val="22"/>
            </w:rPr>
          </w:pPr>
          <w:r>
            <w:rPr/>
            <w:t>A.5.2.1.1</w:t>
          </w:r>
          <w:r>
            <w:rPr>
              <w:rFonts w:eastAsia="Malgun Gothic;맑은 고딕" w:cs="Calibri" w:ascii="Calibri" w:hAnsi="Calibri"/>
              <w:sz w:val="22"/>
              <w:szCs w:val="22"/>
            </w:rPr>
            <w:tab/>
          </w:r>
          <w:r>
            <w:rPr>
              <w:rFonts w:cs="v4.2.0;Times New Roman"/>
            </w:rPr>
            <w:t>Test Purpose and Environment</w:t>
          </w:r>
          <w:r>
            <w:rPr/>
            <w:tab/>
          </w:r>
          <w:hyperlink w:anchor="__RefHeading___Toc535329376">
            <w:r>
              <w:rPr>
                <w:rStyle w:val="IndexLink"/>
              </w:rPr>
              <w:t>185</w:t>
            </w:r>
          </w:hyperlink>
        </w:p>
        <w:p>
          <w:pPr>
            <w:pStyle w:val="Contents4"/>
            <w:rPr>
              <w:rFonts w:ascii="Calibri" w:hAnsi="Calibri" w:eastAsia="Malgun Gothic;맑은 고딕" w:cs="Calibri"/>
              <w:sz w:val="22"/>
              <w:szCs w:val="22"/>
            </w:rPr>
          </w:pPr>
          <w:r>
            <w:rPr/>
            <w:t>A.5.2.1.2</w:t>
          </w:r>
          <w:r>
            <w:rPr>
              <w:rFonts w:eastAsia="Malgun Gothic;맑은 고딕" w:cs="Calibri" w:ascii="Calibri" w:hAnsi="Calibri"/>
              <w:sz w:val="22"/>
              <w:szCs w:val="22"/>
            </w:rPr>
            <w:tab/>
          </w:r>
          <w:r>
            <w:rPr>
              <w:rFonts w:cs="v4.2.0;Times New Roman"/>
            </w:rPr>
            <w:t>Test Requirements</w:t>
          </w:r>
          <w:r>
            <w:rPr/>
            <w:tab/>
          </w:r>
          <w:hyperlink w:anchor="__RefHeading___Toc535329377">
            <w:r>
              <w:rPr>
                <w:rStyle w:val="IndexLink"/>
              </w:rPr>
              <w:t>186</w:t>
            </w:r>
          </w:hyperlink>
        </w:p>
        <w:p>
          <w:pPr>
            <w:pStyle w:val="Contents3"/>
            <w:rPr>
              <w:rFonts w:ascii="Calibri" w:hAnsi="Calibri" w:eastAsia="Malgun Gothic;맑은 고딕" w:cs="Calibri"/>
              <w:sz w:val="22"/>
              <w:szCs w:val="22"/>
            </w:rPr>
          </w:pPr>
          <w:r>
            <w:rPr/>
            <w:t>A.5.2.2</w:t>
          </w:r>
          <w:r>
            <w:rPr>
              <w:rFonts w:eastAsia="Malgun Gothic;맑은 고딕" w:cs="Calibri" w:ascii="Calibri" w:hAnsi="Calibri"/>
              <w:sz w:val="22"/>
              <w:szCs w:val="22"/>
            </w:rPr>
            <w:tab/>
          </w:r>
          <w:r>
            <w:rPr>
              <w:rFonts w:cs="v4.2.0;Times New Roman"/>
            </w:rPr>
            <w:t>Handover to inter-frequency cell</w:t>
          </w:r>
          <w:r>
            <w:rPr/>
            <w:tab/>
          </w:r>
          <w:hyperlink w:anchor="__RefHeading___Toc535329378">
            <w:r>
              <w:rPr>
                <w:rStyle w:val="IndexLink"/>
              </w:rPr>
              <w:t>186</w:t>
            </w:r>
          </w:hyperlink>
        </w:p>
        <w:p>
          <w:pPr>
            <w:pStyle w:val="Contents4"/>
            <w:rPr>
              <w:rFonts w:ascii="Calibri" w:hAnsi="Calibri" w:eastAsia="Malgun Gothic;맑은 고딕" w:cs="Calibri"/>
              <w:sz w:val="22"/>
              <w:szCs w:val="22"/>
            </w:rPr>
          </w:pPr>
          <w:r>
            <w:rPr/>
            <w:t>A.5.2.2.1</w:t>
          </w:r>
          <w:r>
            <w:rPr>
              <w:rFonts w:eastAsia="Malgun Gothic;맑은 고딕" w:cs="Calibri" w:ascii="Calibri" w:hAnsi="Calibri"/>
              <w:sz w:val="22"/>
              <w:szCs w:val="22"/>
            </w:rPr>
            <w:tab/>
          </w:r>
          <w:r>
            <w:rPr>
              <w:rFonts w:cs="v4.2.0;Times New Roman"/>
            </w:rPr>
            <w:t>Test Purpose and Environment</w:t>
          </w:r>
          <w:r>
            <w:rPr/>
            <w:tab/>
          </w:r>
          <w:hyperlink w:anchor="__RefHeading___Toc535329379">
            <w:r>
              <w:rPr>
                <w:rStyle w:val="IndexLink"/>
              </w:rPr>
              <w:t>186</w:t>
            </w:r>
          </w:hyperlink>
        </w:p>
        <w:p>
          <w:pPr>
            <w:pStyle w:val="Contents4"/>
            <w:rPr>
              <w:rFonts w:ascii="Calibri" w:hAnsi="Calibri" w:eastAsia="Malgun Gothic;맑은 고딕" w:cs="Calibri"/>
              <w:sz w:val="22"/>
              <w:szCs w:val="22"/>
            </w:rPr>
          </w:pPr>
          <w:r>
            <w:rPr/>
            <w:t>A.5.2.2.2</w:t>
          </w:r>
          <w:r>
            <w:rPr>
              <w:rFonts w:eastAsia="Malgun Gothic;맑은 고딕" w:cs="Calibri" w:ascii="Calibri" w:hAnsi="Calibri"/>
              <w:sz w:val="22"/>
              <w:szCs w:val="22"/>
            </w:rPr>
            <w:tab/>
          </w:r>
          <w:r>
            <w:rPr>
              <w:rFonts w:cs="v4.2.0;Times New Roman"/>
            </w:rPr>
            <w:t>Test Requirements</w:t>
          </w:r>
          <w:r>
            <w:rPr/>
            <w:tab/>
          </w:r>
          <w:hyperlink w:anchor="__RefHeading___Toc535329380">
            <w:r>
              <w:rPr>
                <w:rStyle w:val="IndexLink"/>
              </w:rPr>
              <w:t>187</w:t>
            </w:r>
          </w:hyperlink>
        </w:p>
        <w:p>
          <w:pPr>
            <w:pStyle w:val="Contents2"/>
            <w:rPr>
              <w:rFonts w:ascii="Calibri" w:hAnsi="Calibri" w:eastAsia="Malgun Gothic;맑은 고딕" w:cs="Calibri"/>
              <w:sz w:val="22"/>
              <w:szCs w:val="22"/>
            </w:rPr>
          </w:pPr>
          <w:r>
            <w:rPr/>
            <w:t>A.5.3</w:t>
          </w:r>
          <w:r>
            <w:rPr>
              <w:rFonts w:eastAsia="Malgun Gothic;맑은 고딕" w:cs="Calibri" w:ascii="Calibri" w:hAnsi="Calibri"/>
              <w:sz w:val="22"/>
              <w:szCs w:val="22"/>
            </w:rPr>
            <w:tab/>
          </w:r>
          <w:r>
            <w:rPr>
              <w:rFonts w:cs="v4.2.0;Times New Roman"/>
            </w:rPr>
            <w:t>(void)</w:t>
          </w:r>
          <w:r>
            <w:rPr/>
            <w:tab/>
          </w:r>
          <w:hyperlink w:anchor="__RefHeading___Toc535329381">
            <w:r>
              <w:rPr>
                <w:rStyle w:val="IndexLink"/>
              </w:rPr>
              <w:t>188</w:t>
            </w:r>
          </w:hyperlink>
        </w:p>
        <w:p>
          <w:pPr>
            <w:pStyle w:val="Contents2"/>
            <w:rPr>
              <w:rFonts w:ascii="Calibri" w:hAnsi="Calibri" w:eastAsia="Malgun Gothic;맑은 고딕" w:cs="Calibri"/>
              <w:sz w:val="22"/>
              <w:szCs w:val="22"/>
            </w:rPr>
          </w:pPr>
          <w:r>
            <w:rPr/>
            <w:t>A.5.4</w:t>
          </w:r>
          <w:r>
            <w:rPr>
              <w:rFonts w:eastAsia="Malgun Gothic;맑은 고딕" w:cs="Calibri" w:ascii="Calibri" w:hAnsi="Calibri"/>
              <w:sz w:val="22"/>
              <w:szCs w:val="22"/>
            </w:rPr>
            <w:tab/>
          </w:r>
          <w:r>
            <w:rPr>
              <w:rFonts w:cs="v4.2.0;Times New Roman"/>
            </w:rPr>
            <w:t>Inter-system Handover from UTRAN FDD to GSM</w:t>
          </w:r>
          <w:r>
            <w:rPr/>
            <w:tab/>
          </w:r>
          <w:hyperlink w:anchor="__RefHeading___Toc535329382">
            <w:r>
              <w:rPr>
                <w:rStyle w:val="IndexLink"/>
              </w:rPr>
              <w:t>188</w:t>
            </w:r>
          </w:hyperlink>
        </w:p>
        <w:p>
          <w:pPr>
            <w:pStyle w:val="Contents4"/>
            <w:rPr>
              <w:rFonts w:ascii="Calibri" w:hAnsi="Calibri" w:eastAsia="Malgun Gothic;맑은 고딕" w:cs="Calibri"/>
              <w:sz w:val="22"/>
              <w:szCs w:val="22"/>
            </w:rPr>
          </w:pPr>
          <w:r>
            <w:rPr/>
            <w:t>A.5.4.1</w:t>
          </w:r>
          <w:r>
            <w:rPr>
              <w:rFonts w:eastAsia="Malgun Gothic;맑은 고딕" w:cs="Calibri" w:ascii="Calibri" w:hAnsi="Calibri"/>
              <w:sz w:val="22"/>
              <w:szCs w:val="22"/>
            </w:rPr>
            <w:tab/>
          </w:r>
          <w:r>
            <w:rPr>
              <w:rFonts w:cs="v4.2.0;Times New Roman"/>
            </w:rPr>
            <w:t>Test Purpose and Environment</w:t>
          </w:r>
          <w:r>
            <w:rPr/>
            <w:tab/>
          </w:r>
          <w:hyperlink w:anchor="__RefHeading___Toc535329383">
            <w:r>
              <w:rPr>
                <w:rStyle w:val="IndexLink"/>
              </w:rPr>
              <w:t>188</w:t>
            </w:r>
          </w:hyperlink>
        </w:p>
        <w:p>
          <w:pPr>
            <w:pStyle w:val="Contents4"/>
            <w:rPr>
              <w:rFonts w:ascii="Calibri" w:hAnsi="Calibri" w:eastAsia="Malgun Gothic;맑은 고딕" w:cs="Calibri"/>
              <w:sz w:val="22"/>
              <w:szCs w:val="22"/>
            </w:rPr>
          </w:pPr>
          <w:r>
            <w:rPr/>
            <w:t>A.5.4.2</w:t>
          </w:r>
          <w:r>
            <w:rPr>
              <w:rFonts w:eastAsia="Malgun Gothic;맑은 고딕" w:cs="Calibri" w:ascii="Calibri" w:hAnsi="Calibri"/>
              <w:sz w:val="22"/>
              <w:szCs w:val="22"/>
            </w:rPr>
            <w:tab/>
          </w:r>
          <w:r>
            <w:rPr>
              <w:rFonts w:cs="v4.2.0;Times New Roman"/>
            </w:rPr>
            <w:t>Test Requirements</w:t>
          </w:r>
          <w:r>
            <w:rPr/>
            <w:tab/>
          </w:r>
          <w:hyperlink w:anchor="__RefHeading___Toc535329384">
            <w:r>
              <w:rPr>
                <w:rStyle w:val="IndexLink"/>
              </w:rPr>
              <w:t>190</w:t>
            </w:r>
          </w:hyperlink>
        </w:p>
        <w:p>
          <w:pPr>
            <w:pStyle w:val="Contents4"/>
            <w:rPr>
              <w:rFonts w:ascii="Calibri" w:hAnsi="Calibri" w:eastAsia="Malgun Gothic;맑은 고딕" w:cs="Calibri"/>
              <w:sz w:val="22"/>
              <w:szCs w:val="22"/>
            </w:rPr>
          </w:pPr>
          <w:r>
            <w:rPr/>
            <w:t>A.5.4a</w:t>
          </w:r>
          <w:r>
            <w:rPr>
              <w:rFonts w:eastAsia="Malgun Gothic;맑은 고딕" w:cs="Calibri" w:ascii="Calibri" w:hAnsi="Calibri"/>
              <w:sz w:val="22"/>
              <w:szCs w:val="22"/>
            </w:rPr>
            <w:tab/>
          </w:r>
          <w:r>
            <w:rPr/>
            <w:t>Inter-system Handover from UTRAN FDD to E-UTRAN FDD</w:t>
            <w:tab/>
          </w:r>
          <w:hyperlink w:anchor="__RefHeading___Toc535329385">
            <w:r>
              <w:rPr>
                <w:rStyle w:val="IndexLink"/>
              </w:rPr>
              <w:t>190</w:t>
            </w:r>
          </w:hyperlink>
        </w:p>
        <w:p>
          <w:pPr>
            <w:pStyle w:val="Contents4"/>
            <w:rPr>
              <w:rFonts w:ascii="Calibri" w:hAnsi="Calibri" w:eastAsia="Malgun Gothic;맑은 고딕" w:cs="Calibri"/>
              <w:sz w:val="22"/>
              <w:szCs w:val="22"/>
            </w:rPr>
          </w:pPr>
          <w:r>
            <w:rPr/>
            <w:t>A.5.4a.1</w:t>
          </w:r>
          <w:r>
            <w:rPr>
              <w:rFonts w:eastAsia="Malgun Gothic;맑은 고딕" w:cs="Calibri" w:ascii="Calibri" w:hAnsi="Calibri"/>
              <w:sz w:val="22"/>
              <w:szCs w:val="22"/>
            </w:rPr>
            <w:tab/>
          </w:r>
          <w:r>
            <w:rPr>
              <w:rFonts w:cs="v4.2.0;Times New Roman"/>
            </w:rPr>
            <w:t>Test Purpose and Environment</w:t>
          </w:r>
          <w:r>
            <w:rPr/>
            <w:tab/>
          </w:r>
          <w:hyperlink w:anchor="__RefHeading___Toc535329386">
            <w:r>
              <w:rPr>
                <w:rStyle w:val="IndexLink"/>
              </w:rPr>
              <w:t>190</w:t>
            </w:r>
          </w:hyperlink>
        </w:p>
        <w:p>
          <w:pPr>
            <w:pStyle w:val="Contents3"/>
            <w:rPr>
              <w:rFonts w:ascii="Calibri" w:hAnsi="Calibri" w:eastAsia="Malgun Gothic;맑은 고딕" w:cs="Calibri"/>
              <w:sz w:val="22"/>
              <w:szCs w:val="22"/>
            </w:rPr>
          </w:pPr>
          <w:r>
            <w:rPr/>
            <w:t>A.5.4a.2</w:t>
          </w:r>
          <w:r>
            <w:rPr>
              <w:rFonts w:eastAsia="Malgun Gothic;맑은 고딕" w:cs="Calibri" w:ascii="Calibri" w:hAnsi="Calibri"/>
              <w:sz w:val="22"/>
              <w:szCs w:val="22"/>
            </w:rPr>
            <w:tab/>
          </w:r>
          <w:r>
            <w:rPr/>
            <w:t>Test Requirements</w:t>
            <w:tab/>
          </w:r>
          <w:hyperlink w:anchor="__RefHeading___Toc535329387">
            <w:r>
              <w:rPr>
                <w:rStyle w:val="IndexLink"/>
              </w:rPr>
              <w:t>193</w:t>
            </w:r>
          </w:hyperlink>
        </w:p>
        <w:p>
          <w:pPr>
            <w:pStyle w:val="Contents4"/>
            <w:rPr>
              <w:rFonts w:ascii="Calibri" w:hAnsi="Calibri" w:eastAsia="Malgun Gothic;맑은 고딕" w:cs="Calibri"/>
              <w:sz w:val="22"/>
              <w:szCs w:val="22"/>
            </w:rPr>
          </w:pPr>
          <w:r>
            <w:rPr/>
            <w:t>A.5.4b</w:t>
          </w:r>
          <w:r>
            <w:rPr>
              <w:rFonts w:eastAsia="Malgun Gothic;맑은 고딕" w:cs="Calibri" w:ascii="Calibri" w:hAnsi="Calibri"/>
              <w:sz w:val="22"/>
              <w:szCs w:val="22"/>
            </w:rPr>
            <w:tab/>
          </w:r>
          <w:r>
            <w:rPr/>
            <w:t>Inter-system Handover from UTRAN FDD to E-UTRAN TDD</w:t>
            <w:tab/>
          </w:r>
          <w:hyperlink w:anchor="__RefHeading___Toc535329388">
            <w:r>
              <w:rPr>
                <w:rStyle w:val="IndexLink"/>
              </w:rPr>
              <w:t>193</w:t>
            </w:r>
          </w:hyperlink>
        </w:p>
        <w:p>
          <w:pPr>
            <w:pStyle w:val="Contents4"/>
            <w:rPr>
              <w:rFonts w:ascii="Calibri" w:hAnsi="Calibri" w:eastAsia="Malgun Gothic;맑은 고딕" w:cs="Calibri"/>
              <w:sz w:val="22"/>
              <w:szCs w:val="22"/>
            </w:rPr>
          </w:pPr>
          <w:r>
            <w:rPr/>
            <w:t>A.5.4b.1</w:t>
          </w:r>
          <w:r>
            <w:rPr>
              <w:rFonts w:eastAsia="Malgun Gothic;맑은 고딕" w:cs="Calibri" w:ascii="Calibri" w:hAnsi="Calibri"/>
              <w:sz w:val="22"/>
              <w:szCs w:val="22"/>
            </w:rPr>
            <w:tab/>
          </w:r>
          <w:r>
            <w:rPr>
              <w:rFonts w:cs="v4.2.0;Times New Roman"/>
            </w:rPr>
            <w:t>Test Purpose and Environment</w:t>
          </w:r>
          <w:r>
            <w:rPr/>
            <w:tab/>
          </w:r>
          <w:hyperlink w:anchor="__RefHeading___Toc535329389">
            <w:r>
              <w:rPr>
                <w:rStyle w:val="IndexLink"/>
              </w:rPr>
              <w:t>193</w:t>
            </w:r>
          </w:hyperlink>
        </w:p>
        <w:p>
          <w:pPr>
            <w:pStyle w:val="Contents3"/>
            <w:rPr>
              <w:rFonts w:ascii="Calibri" w:hAnsi="Calibri" w:eastAsia="Malgun Gothic;맑은 고딕" w:cs="Calibri"/>
              <w:sz w:val="22"/>
              <w:szCs w:val="22"/>
            </w:rPr>
          </w:pPr>
          <w:r>
            <w:rPr/>
            <w:t>A.5.4b.2</w:t>
          </w:r>
          <w:r>
            <w:rPr>
              <w:rFonts w:eastAsia="Malgun Gothic;맑은 고딕" w:cs="Calibri" w:ascii="Calibri" w:hAnsi="Calibri"/>
              <w:sz w:val="22"/>
              <w:szCs w:val="22"/>
            </w:rPr>
            <w:tab/>
          </w:r>
          <w:r>
            <w:rPr/>
            <w:t>Test Requirements</w:t>
            <w:tab/>
          </w:r>
          <w:hyperlink w:anchor="__RefHeading___Toc535329390">
            <w:r>
              <w:rPr>
                <w:rStyle w:val="IndexLink"/>
              </w:rPr>
              <w:t>196</w:t>
            </w:r>
          </w:hyperlink>
        </w:p>
        <w:p>
          <w:pPr>
            <w:pStyle w:val="Contents2"/>
            <w:rPr>
              <w:rFonts w:ascii="Calibri" w:hAnsi="Calibri" w:eastAsia="Malgun Gothic;맑은 고딕" w:cs="Calibri"/>
              <w:sz w:val="22"/>
              <w:szCs w:val="22"/>
            </w:rPr>
          </w:pPr>
          <w:r>
            <w:rPr/>
            <w:t>A.5.4c</w:t>
          </w:r>
          <w:r>
            <w:rPr>
              <w:rFonts w:eastAsia="Malgun Gothic;맑은 고딕" w:cs="Calibri" w:ascii="Calibri" w:hAnsi="Calibri"/>
              <w:sz w:val="22"/>
              <w:szCs w:val="22"/>
            </w:rPr>
            <w:tab/>
          </w:r>
          <w:r>
            <w:rPr/>
            <w:t>Inter-system Handover from UTRAN FDD to E-UTRAN FDD; Unknown Target Cell</w:t>
            <w:tab/>
          </w:r>
          <w:hyperlink w:anchor="__RefHeading___Toc535329391">
            <w:r>
              <w:rPr>
                <w:rStyle w:val="IndexLink"/>
              </w:rPr>
              <w:t>196</w:t>
            </w:r>
          </w:hyperlink>
        </w:p>
        <w:p>
          <w:pPr>
            <w:pStyle w:val="Contents3"/>
            <w:rPr>
              <w:rFonts w:ascii="Calibri" w:hAnsi="Calibri" w:eastAsia="Malgun Gothic;맑은 고딕" w:cs="Calibri"/>
              <w:sz w:val="22"/>
              <w:szCs w:val="22"/>
            </w:rPr>
          </w:pPr>
          <w:r>
            <w:rPr/>
            <w:t>A.5.4c.1</w:t>
          </w:r>
          <w:r>
            <w:rPr>
              <w:rFonts w:eastAsia="Malgun Gothic;맑은 고딕" w:cs="Calibri" w:ascii="Calibri" w:hAnsi="Calibri"/>
              <w:sz w:val="22"/>
              <w:szCs w:val="22"/>
            </w:rPr>
            <w:tab/>
          </w:r>
          <w:r>
            <w:rPr/>
            <w:t>Test Purpose and Environment</w:t>
            <w:tab/>
          </w:r>
          <w:hyperlink w:anchor="__RefHeading___Toc535329392">
            <w:r>
              <w:rPr>
                <w:rStyle w:val="IndexLink"/>
              </w:rPr>
              <w:t>196</w:t>
            </w:r>
          </w:hyperlink>
        </w:p>
        <w:p>
          <w:pPr>
            <w:pStyle w:val="Contents3"/>
            <w:rPr>
              <w:rFonts w:ascii="Calibri" w:hAnsi="Calibri" w:eastAsia="Malgun Gothic;맑은 고딕" w:cs="Calibri"/>
              <w:sz w:val="22"/>
              <w:szCs w:val="22"/>
            </w:rPr>
          </w:pPr>
          <w:r>
            <w:rPr/>
            <w:t>A.5.4c.2</w:t>
          </w:r>
          <w:r>
            <w:rPr>
              <w:rFonts w:eastAsia="Malgun Gothic;맑은 고딕" w:cs="Calibri" w:ascii="Calibri" w:hAnsi="Calibri"/>
              <w:sz w:val="22"/>
              <w:szCs w:val="22"/>
            </w:rPr>
            <w:tab/>
          </w:r>
          <w:r>
            <w:rPr/>
            <w:t>Test Requirements</w:t>
            <w:tab/>
          </w:r>
          <w:hyperlink w:anchor="__RefHeading___Toc535329393">
            <w:r>
              <w:rPr>
                <w:rStyle w:val="IndexLink"/>
              </w:rPr>
              <w:t>197</w:t>
            </w:r>
          </w:hyperlink>
        </w:p>
        <w:p>
          <w:pPr>
            <w:pStyle w:val="Contents2"/>
            <w:rPr>
              <w:rFonts w:ascii="Calibri" w:hAnsi="Calibri" w:eastAsia="Malgun Gothic;맑은 고딕" w:cs="Calibri"/>
              <w:sz w:val="22"/>
              <w:szCs w:val="22"/>
            </w:rPr>
          </w:pPr>
          <w:r>
            <w:rPr/>
            <w:t>A.5.4d</w:t>
          </w:r>
          <w:r>
            <w:rPr>
              <w:rFonts w:eastAsia="Malgun Gothic;맑은 고딕" w:cs="Calibri" w:ascii="Calibri" w:hAnsi="Calibri"/>
              <w:sz w:val="22"/>
              <w:szCs w:val="22"/>
            </w:rPr>
            <w:tab/>
          </w:r>
          <w:r>
            <w:rPr/>
            <w:t>Inter-system Handover from UTRAN FDD to E-UTRAN TDD; Unknown Target Cell</w:t>
            <w:tab/>
          </w:r>
          <w:hyperlink w:anchor="__RefHeading___Toc535329394">
            <w:r>
              <w:rPr>
                <w:rStyle w:val="IndexLink"/>
              </w:rPr>
              <w:t>198</w:t>
            </w:r>
          </w:hyperlink>
        </w:p>
        <w:p>
          <w:pPr>
            <w:pStyle w:val="Contents3"/>
            <w:rPr>
              <w:rFonts w:ascii="Calibri" w:hAnsi="Calibri" w:eastAsia="Malgun Gothic;맑은 고딕" w:cs="Calibri"/>
              <w:sz w:val="22"/>
              <w:szCs w:val="22"/>
            </w:rPr>
          </w:pPr>
          <w:r>
            <w:rPr/>
            <w:t>A.5.4d.1</w:t>
          </w:r>
          <w:r>
            <w:rPr>
              <w:rFonts w:eastAsia="Malgun Gothic;맑은 고딕" w:cs="Calibri" w:ascii="Calibri" w:hAnsi="Calibri"/>
              <w:sz w:val="22"/>
              <w:szCs w:val="22"/>
            </w:rPr>
            <w:tab/>
          </w:r>
          <w:r>
            <w:rPr/>
            <w:t>Test Purpose and Environment</w:t>
            <w:tab/>
          </w:r>
          <w:hyperlink w:anchor="__RefHeading___Toc535329395">
            <w:r>
              <w:rPr>
                <w:rStyle w:val="IndexLink"/>
              </w:rPr>
              <w:t>198</w:t>
            </w:r>
          </w:hyperlink>
        </w:p>
        <w:p>
          <w:pPr>
            <w:pStyle w:val="Contents3"/>
            <w:rPr>
              <w:rFonts w:ascii="Calibri" w:hAnsi="Calibri" w:eastAsia="Malgun Gothic;맑은 고딕" w:cs="Calibri"/>
              <w:sz w:val="22"/>
              <w:szCs w:val="22"/>
            </w:rPr>
          </w:pPr>
          <w:r>
            <w:rPr/>
            <w:t>A.5.4d.2</w:t>
          </w:r>
          <w:r>
            <w:rPr>
              <w:rFonts w:eastAsia="Malgun Gothic;맑은 고딕" w:cs="Calibri" w:ascii="Calibri" w:hAnsi="Calibri"/>
              <w:sz w:val="22"/>
              <w:szCs w:val="22"/>
            </w:rPr>
            <w:tab/>
          </w:r>
          <w:r>
            <w:rPr/>
            <w:t>Test Requirements</w:t>
            <w:tab/>
          </w:r>
          <w:hyperlink w:anchor="__RefHeading___Toc535329396">
            <w:r>
              <w:rPr>
                <w:rStyle w:val="IndexLink"/>
              </w:rPr>
              <w:t>199</w:t>
            </w:r>
          </w:hyperlink>
        </w:p>
        <w:p>
          <w:pPr>
            <w:pStyle w:val="Contents2"/>
            <w:rPr>
              <w:rFonts w:ascii="Calibri" w:hAnsi="Calibri" w:eastAsia="Malgun Gothic;맑은 고딕" w:cs="Calibri"/>
              <w:sz w:val="22"/>
              <w:szCs w:val="22"/>
            </w:rPr>
          </w:pPr>
          <w:r>
            <w:rPr/>
            <w:t>A.5.5</w:t>
          </w:r>
          <w:r>
            <w:rPr>
              <w:rFonts w:eastAsia="Malgun Gothic;맑은 고딕" w:cs="Calibri" w:ascii="Calibri" w:hAnsi="Calibri"/>
              <w:sz w:val="22"/>
              <w:szCs w:val="22"/>
            </w:rPr>
            <w:tab/>
          </w:r>
          <w:r>
            <w:rPr>
              <w:rFonts w:cs="v4.2.0;Times New Roman"/>
            </w:rPr>
            <w:t>Cell Re-selection in CELL_FACH</w:t>
          </w:r>
          <w:r>
            <w:rPr/>
            <w:tab/>
          </w:r>
          <w:hyperlink w:anchor="__RefHeading___Toc535329397">
            <w:r>
              <w:rPr>
                <w:rStyle w:val="IndexLink"/>
              </w:rPr>
              <w:t>200</w:t>
            </w:r>
          </w:hyperlink>
        </w:p>
        <w:p>
          <w:pPr>
            <w:pStyle w:val="Contents3"/>
            <w:rPr>
              <w:rFonts w:ascii="Calibri" w:hAnsi="Calibri" w:eastAsia="Malgun Gothic;맑은 고딕" w:cs="Calibri"/>
              <w:sz w:val="22"/>
              <w:szCs w:val="22"/>
            </w:rPr>
          </w:pPr>
          <w:r>
            <w:rPr/>
            <w:t>A.5.5.1</w:t>
          </w:r>
          <w:r>
            <w:rPr>
              <w:rFonts w:eastAsia="Malgun Gothic;맑은 고딕" w:cs="Calibri" w:ascii="Calibri" w:hAnsi="Calibri"/>
              <w:sz w:val="22"/>
              <w:szCs w:val="22"/>
            </w:rPr>
            <w:tab/>
          </w:r>
          <w:r>
            <w:rPr>
              <w:rFonts w:cs="v4.2.0;Times New Roman"/>
            </w:rPr>
            <w:t>One frequency present in neighbour list and FACH measurement occasions configured</w:t>
          </w:r>
          <w:r>
            <w:rPr/>
            <w:tab/>
          </w:r>
          <w:hyperlink w:anchor="__RefHeading___Toc535329398">
            <w:r>
              <w:rPr>
                <w:rStyle w:val="IndexLink"/>
              </w:rPr>
              <w:t>200</w:t>
            </w:r>
          </w:hyperlink>
        </w:p>
        <w:p>
          <w:pPr>
            <w:pStyle w:val="Contents4"/>
            <w:rPr>
              <w:rFonts w:ascii="Calibri" w:hAnsi="Calibri" w:eastAsia="Malgun Gothic;맑은 고딕" w:cs="Calibri"/>
              <w:sz w:val="22"/>
              <w:szCs w:val="22"/>
            </w:rPr>
          </w:pPr>
          <w:r>
            <w:rPr/>
            <w:t>A.5.5.1.1</w:t>
          </w:r>
          <w:r>
            <w:rPr>
              <w:rFonts w:eastAsia="Malgun Gothic;맑은 고딕" w:cs="Calibri" w:ascii="Calibri" w:hAnsi="Calibri"/>
              <w:sz w:val="22"/>
              <w:szCs w:val="22"/>
            </w:rPr>
            <w:tab/>
          </w:r>
          <w:r>
            <w:rPr>
              <w:rFonts w:cs="v4.2.0;Times New Roman"/>
            </w:rPr>
            <w:t>Test Purpose and Environment</w:t>
          </w:r>
          <w:r>
            <w:rPr/>
            <w:tab/>
          </w:r>
          <w:hyperlink w:anchor="__RefHeading___Toc535329399">
            <w:r>
              <w:rPr>
                <w:rStyle w:val="IndexLink"/>
              </w:rPr>
              <w:t>200</w:t>
            </w:r>
          </w:hyperlink>
        </w:p>
        <w:p>
          <w:pPr>
            <w:pStyle w:val="Contents4"/>
            <w:rPr>
              <w:rFonts w:ascii="Calibri" w:hAnsi="Calibri" w:eastAsia="Malgun Gothic;맑은 고딕" w:cs="Calibri"/>
              <w:sz w:val="22"/>
              <w:szCs w:val="22"/>
            </w:rPr>
          </w:pPr>
          <w:r>
            <w:rPr/>
            <w:t>A.5.5.1.2</w:t>
          </w:r>
          <w:r>
            <w:rPr>
              <w:rFonts w:eastAsia="Malgun Gothic;맑은 고딕" w:cs="Calibri" w:ascii="Calibri" w:hAnsi="Calibri"/>
              <w:sz w:val="22"/>
              <w:szCs w:val="22"/>
            </w:rPr>
            <w:tab/>
          </w:r>
          <w:r>
            <w:rPr>
              <w:rFonts w:cs="v4.2.0;Times New Roman"/>
            </w:rPr>
            <w:t>Test Requirements</w:t>
          </w:r>
          <w:r>
            <w:rPr/>
            <w:tab/>
          </w:r>
          <w:hyperlink w:anchor="__RefHeading___Toc535329400">
            <w:r>
              <w:rPr>
                <w:rStyle w:val="IndexLink"/>
              </w:rPr>
              <w:t>201</w:t>
            </w:r>
          </w:hyperlink>
        </w:p>
        <w:p>
          <w:pPr>
            <w:pStyle w:val="Contents3"/>
            <w:rPr>
              <w:rFonts w:ascii="Calibri" w:hAnsi="Calibri" w:eastAsia="Malgun Gothic;맑은 고딕" w:cs="Calibri"/>
              <w:sz w:val="22"/>
              <w:szCs w:val="22"/>
            </w:rPr>
          </w:pPr>
          <w:r>
            <w:rPr/>
            <w:t>A.5.5.1A</w:t>
          </w:r>
          <w:r>
            <w:rPr>
              <w:rFonts w:eastAsia="Malgun Gothic;맑은 고딕" w:cs="Calibri" w:ascii="Calibri" w:hAnsi="Calibri"/>
              <w:sz w:val="22"/>
              <w:szCs w:val="22"/>
            </w:rPr>
            <w:tab/>
          </w:r>
          <w:r>
            <w:rPr/>
            <w:t>One frequency present in neighbour list and HS-DSCH DRX configured</w:t>
            <w:tab/>
          </w:r>
          <w:hyperlink w:anchor="__RefHeading___Toc535329401">
            <w:r>
              <w:rPr>
                <w:rStyle w:val="IndexLink"/>
              </w:rPr>
              <w:t>202</w:t>
            </w:r>
          </w:hyperlink>
        </w:p>
        <w:p>
          <w:pPr>
            <w:pStyle w:val="Contents4"/>
            <w:rPr>
              <w:rFonts w:ascii="Calibri" w:hAnsi="Calibri" w:eastAsia="Malgun Gothic;맑은 고딕" w:cs="Calibri"/>
              <w:sz w:val="22"/>
              <w:szCs w:val="22"/>
            </w:rPr>
          </w:pPr>
          <w:r>
            <w:rPr/>
            <w:t>A.5.5.1A.1</w:t>
          </w:r>
          <w:r>
            <w:rPr>
              <w:rFonts w:eastAsia="Malgun Gothic;맑은 고딕" w:cs="Calibri" w:ascii="Calibri" w:hAnsi="Calibri"/>
              <w:sz w:val="22"/>
              <w:szCs w:val="22"/>
            </w:rPr>
            <w:tab/>
          </w:r>
          <w:r>
            <w:rPr/>
            <w:t>Test Purpose and Environment</w:t>
            <w:tab/>
          </w:r>
          <w:hyperlink w:anchor="__RefHeading___Toc535329402">
            <w:r>
              <w:rPr>
                <w:rStyle w:val="IndexLink"/>
              </w:rPr>
              <w:t>202</w:t>
            </w:r>
          </w:hyperlink>
        </w:p>
        <w:p>
          <w:pPr>
            <w:pStyle w:val="Contents4"/>
            <w:rPr>
              <w:rFonts w:ascii="Calibri" w:hAnsi="Calibri" w:eastAsia="Malgun Gothic;맑은 고딕" w:cs="Calibri"/>
              <w:sz w:val="22"/>
              <w:szCs w:val="22"/>
            </w:rPr>
          </w:pPr>
          <w:r>
            <w:rPr/>
            <w:t>A.5.5.1A.2</w:t>
          </w:r>
          <w:r>
            <w:rPr>
              <w:rFonts w:eastAsia="Malgun Gothic;맑은 고딕" w:cs="Calibri" w:ascii="Calibri" w:hAnsi="Calibri"/>
              <w:sz w:val="22"/>
              <w:szCs w:val="22"/>
            </w:rPr>
            <w:tab/>
          </w:r>
          <w:r>
            <w:rPr>
              <w:rFonts w:cs="v4.2.0;Times New Roman"/>
            </w:rPr>
            <w:t>Test Requirements</w:t>
          </w:r>
          <w:r>
            <w:rPr/>
            <w:tab/>
          </w:r>
          <w:hyperlink w:anchor="__RefHeading___Toc535329403">
            <w:r>
              <w:rPr>
                <w:rStyle w:val="IndexLink"/>
              </w:rPr>
              <w:t>203</w:t>
            </w:r>
          </w:hyperlink>
        </w:p>
        <w:p>
          <w:pPr>
            <w:pStyle w:val="Contents3"/>
            <w:rPr>
              <w:rFonts w:ascii="Calibri" w:hAnsi="Calibri" w:eastAsia="Malgun Gothic;맑은 고딕" w:cs="Calibri"/>
              <w:sz w:val="22"/>
              <w:szCs w:val="22"/>
            </w:rPr>
          </w:pPr>
          <w:r>
            <w:rPr/>
            <w:t>A.5.5.1B</w:t>
          </w:r>
          <w:r>
            <w:rPr>
              <w:rFonts w:eastAsia="Malgun Gothic;맑은 고딕" w:cs="Calibri" w:ascii="Calibri" w:hAnsi="Calibri"/>
              <w:sz w:val="22"/>
              <w:szCs w:val="22"/>
            </w:rPr>
            <w:tab/>
          </w:r>
          <w:r>
            <w:rPr>
              <w:rFonts w:cs="v4.2.0;Times New Roman"/>
            </w:rPr>
            <w:t>One frequency present in neighbour list and HS-DSCH 2</w:t>
          </w:r>
          <w:r>
            <w:rPr>
              <w:rFonts w:cs="v4.2.0;Times New Roman"/>
              <w:vertAlign w:val="superscript"/>
            </w:rPr>
            <w:t>nd</w:t>
          </w:r>
          <w:r>
            <w:rPr>
              <w:rFonts w:cs="v4.2.0;Times New Roman"/>
            </w:rPr>
            <w:t xml:space="preserve"> DRX configured</w:t>
          </w:r>
          <w:r>
            <w:rPr/>
            <w:tab/>
          </w:r>
          <w:hyperlink w:anchor="__RefHeading___Toc535329404">
            <w:r>
              <w:rPr>
                <w:rStyle w:val="IndexLink"/>
              </w:rPr>
              <w:t>204</w:t>
            </w:r>
          </w:hyperlink>
        </w:p>
        <w:p>
          <w:pPr>
            <w:pStyle w:val="Contents4"/>
            <w:rPr>
              <w:rFonts w:ascii="Calibri" w:hAnsi="Calibri" w:eastAsia="Malgun Gothic;맑은 고딕" w:cs="Calibri"/>
              <w:sz w:val="22"/>
              <w:szCs w:val="22"/>
            </w:rPr>
          </w:pPr>
          <w:r>
            <w:rPr/>
            <w:t>A.5.5.1B.1</w:t>
          </w:r>
          <w:r>
            <w:rPr>
              <w:rFonts w:eastAsia="Malgun Gothic;맑은 고딕" w:cs="Calibri" w:ascii="Calibri" w:hAnsi="Calibri"/>
              <w:sz w:val="22"/>
              <w:szCs w:val="22"/>
            </w:rPr>
            <w:tab/>
          </w:r>
          <w:r>
            <w:rPr>
              <w:rFonts w:cs="v4.2.0;Times New Roman"/>
            </w:rPr>
            <w:t>Test Purpose and Environment</w:t>
          </w:r>
          <w:r>
            <w:rPr/>
            <w:tab/>
          </w:r>
          <w:hyperlink w:anchor="__RefHeading___Toc535329405">
            <w:r>
              <w:rPr>
                <w:rStyle w:val="IndexLink"/>
              </w:rPr>
              <w:t>204</w:t>
            </w:r>
          </w:hyperlink>
        </w:p>
        <w:p>
          <w:pPr>
            <w:pStyle w:val="Contents4"/>
            <w:rPr>
              <w:rFonts w:ascii="Calibri" w:hAnsi="Calibri" w:eastAsia="Malgun Gothic;맑은 고딕" w:cs="Calibri"/>
              <w:sz w:val="22"/>
              <w:szCs w:val="22"/>
            </w:rPr>
          </w:pPr>
          <w:r>
            <w:rPr/>
            <w:t>A.5.5.1B.2</w:t>
          </w:r>
          <w:r>
            <w:rPr>
              <w:rFonts w:eastAsia="Malgun Gothic;맑은 고딕" w:cs="Calibri" w:ascii="Calibri" w:hAnsi="Calibri"/>
              <w:sz w:val="22"/>
              <w:szCs w:val="22"/>
            </w:rPr>
            <w:tab/>
          </w:r>
          <w:r>
            <w:rPr>
              <w:rFonts w:cs="v4.2.0;Times New Roman"/>
            </w:rPr>
            <w:t>Test Requirements</w:t>
          </w:r>
          <w:r>
            <w:rPr/>
            <w:tab/>
          </w:r>
          <w:hyperlink w:anchor="__RefHeading___Toc535329406">
            <w:r>
              <w:rPr>
                <w:rStyle w:val="IndexLink"/>
              </w:rPr>
              <w:t>205</w:t>
            </w:r>
          </w:hyperlink>
        </w:p>
        <w:p>
          <w:pPr>
            <w:pStyle w:val="Contents3"/>
            <w:rPr>
              <w:rFonts w:ascii="Calibri" w:hAnsi="Calibri" w:eastAsia="Malgun Gothic;맑은 고딕" w:cs="Calibri"/>
              <w:sz w:val="22"/>
              <w:szCs w:val="22"/>
            </w:rPr>
          </w:pPr>
          <w:r>
            <w:rPr/>
            <w:t>A.5.5.1C</w:t>
          </w:r>
          <w:r>
            <w:rPr>
              <w:rFonts w:eastAsia="Malgun Gothic;맑은 고딕" w:cs="Calibri" w:ascii="Calibri" w:hAnsi="Calibri"/>
              <w:sz w:val="22"/>
              <w:szCs w:val="22"/>
            </w:rPr>
            <w:tab/>
          </w:r>
          <w:r>
            <w:rPr>
              <w:rFonts w:cs="v4.2.0;Times New Roman"/>
            </w:rPr>
            <w:t>One frequency present in neighbour list and FACH measurement occasions configured, secondary BCH in use</w:t>
          </w:r>
          <w:r>
            <w:rPr/>
            <w:tab/>
          </w:r>
          <w:hyperlink w:anchor="__RefHeading___Toc535329407">
            <w:r>
              <w:rPr>
                <w:rStyle w:val="IndexLink"/>
              </w:rPr>
              <w:t>206</w:t>
            </w:r>
          </w:hyperlink>
        </w:p>
        <w:p>
          <w:pPr>
            <w:pStyle w:val="Contents4"/>
            <w:rPr>
              <w:rFonts w:ascii="Calibri" w:hAnsi="Calibri" w:eastAsia="Malgun Gothic;맑은 고딕" w:cs="Calibri"/>
              <w:sz w:val="22"/>
              <w:szCs w:val="22"/>
            </w:rPr>
          </w:pPr>
          <w:r>
            <w:rPr/>
            <w:t>A.5.5.1C.1</w:t>
          </w:r>
          <w:r>
            <w:rPr>
              <w:rFonts w:eastAsia="Malgun Gothic;맑은 고딕" w:cs="Calibri" w:ascii="Calibri" w:hAnsi="Calibri"/>
              <w:sz w:val="22"/>
              <w:szCs w:val="22"/>
            </w:rPr>
            <w:tab/>
          </w:r>
          <w:r>
            <w:rPr>
              <w:rFonts w:cs="v4.2.0;Times New Roman"/>
            </w:rPr>
            <w:t>Test Purpose and Environment</w:t>
          </w:r>
          <w:r>
            <w:rPr/>
            <w:tab/>
          </w:r>
          <w:hyperlink w:anchor="__RefHeading___Toc535329408">
            <w:r>
              <w:rPr>
                <w:rStyle w:val="IndexLink"/>
              </w:rPr>
              <w:t>206</w:t>
            </w:r>
          </w:hyperlink>
        </w:p>
        <w:p>
          <w:pPr>
            <w:pStyle w:val="Contents4"/>
            <w:rPr>
              <w:rFonts w:ascii="Calibri" w:hAnsi="Calibri" w:eastAsia="Malgun Gothic;맑은 고딕" w:cs="Calibri"/>
              <w:sz w:val="22"/>
              <w:szCs w:val="22"/>
            </w:rPr>
          </w:pPr>
          <w:r>
            <w:rPr/>
            <w:t>A.5.5.1C.2</w:t>
          </w:r>
          <w:r>
            <w:rPr>
              <w:rFonts w:eastAsia="Malgun Gothic;맑은 고딕" w:cs="Calibri" w:ascii="Calibri" w:hAnsi="Calibri"/>
              <w:sz w:val="22"/>
              <w:szCs w:val="22"/>
            </w:rPr>
            <w:tab/>
          </w:r>
          <w:r>
            <w:rPr>
              <w:rFonts w:cs="v4.2.0;Times New Roman"/>
            </w:rPr>
            <w:t>Test Requirements</w:t>
          </w:r>
          <w:r>
            <w:rPr/>
            <w:tab/>
          </w:r>
          <w:hyperlink w:anchor="__RefHeading___Toc535329409">
            <w:r>
              <w:rPr>
                <w:rStyle w:val="IndexLink"/>
              </w:rPr>
              <w:t>207</w:t>
            </w:r>
          </w:hyperlink>
        </w:p>
        <w:p>
          <w:pPr>
            <w:pStyle w:val="Contents3"/>
            <w:rPr>
              <w:rFonts w:ascii="Calibri" w:hAnsi="Calibri" w:eastAsia="Malgun Gothic;맑은 고딕" w:cs="Calibri"/>
              <w:sz w:val="22"/>
              <w:szCs w:val="22"/>
            </w:rPr>
          </w:pPr>
          <w:r>
            <w:rPr/>
            <w:t>A.5.5.2</w:t>
          </w:r>
          <w:r>
            <w:rPr>
              <w:rFonts w:eastAsia="Malgun Gothic;맑은 고딕" w:cs="Calibri" w:ascii="Calibri" w:hAnsi="Calibri"/>
              <w:sz w:val="22"/>
              <w:szCs w:val="22"/>
            </w:rPr>
            <w:tab/>
          </w:r>
          <w:r>
            <w:rPr>
              <w:rFonts w:cs="v4.2.0;Times New Roman"/>
            </w:rPr>
            <w:t>Two frequencies present in the neighbour list and FACH measurement occasions configured</w:t>
          </w:r>
          <w:r>
            <w:rPr/>
            <w:tab/>
          </w:r>
          <w:hyperlink w:anchor="__RefHeading___Toc535329410">
            <w:r>
              <w:rPr>
                <w:rStyle w:val="IndexLink"/>
              </w:rPr>
              <w:t>208</w:t>
            </w:r>
          </w:hyperlink>
        </w:p>
        <w:p>
          <w:pPr>
            <w:pStyle w:val="Contents4"/>
            <w:rPr>
              <w:rFonts w:ascii="Calibri" w:hAnsi="Calibri" w:eastAsia="Malgun Gothic;맑은 고딕" w:cs="Calibri"/>
              <w:sz w:val="22"/>
              <w:szCs w:val="22"/>
            </w:rPr>
          </w:pPr>
          <w:r>
            <w:rPr/>
            <w:t>A.5.5.2.1</w:t>
          </w:r>
          <w:r>
            <w:rPr>
              <w:rFonts w:eastAsia="Malgun Gothic;맑은 고딕" w:cs="Calibri" w:ascii="Calibri" w:hAnsi="Calibri"/>
              <w:sz w:val="22"/>
              <w:szCs w:val="22"/>
            </w:rPr>
            <w:tab/>
          </w:r>
          <w:r>
            <w:rPr>
              <w:rFonts w:cs="v4.2.0;Times New Roman"/>
            </w:rPr>
            <w:t>Test Purpose and Environment</w:t>
          </w:r>
          <w:r>
            <w:rPr/>
            <w:tab/>
          </w:r>
          <w:hyperlink w:anchor="__RefHeading___Toc535329411">
            <w:r>
              <w:rPr>
                <w:rStyle w:val="IndexLink"/>
              </w:rPr>
              <w:t>208</w:t>
            </w:r>
          </w:hyperlink>
        </w:p>
        <w:p>
          <w:pPr>
            <w:pStyle w:val="Contents4"/>
            <w:rPr>
              <w:rFonts w:ascii="Calibri" w:hAnsi="Calibri" w:eastAsia="Malgun Gothic;맑은 고딕" w:cs="Calibri"/>
              <w:sz w:val="22"/>
              <w:szCs w:val="22"/>
            </w:rPr>
          </w:pPr>
          <w:r>
            <w:rPr/>
            <w:t>A.5.5.2.2</w:t>
          </w:r>
          <w:r>
            <w:rPr>
              <w:rFonts w:eastAsia="Malgun Gothic;맑은 고딕" w:cs="Calibri" w:ascii="Calibri" w:hAnsi="Calibri"/>
              <w:sz w:val="22"/>
              <w:szCs w:val="22"/>
            </w:rPr>
            <w:tab/>
          </w:r>
          <w:r>
            <w:rPr>
              <w:rFonts w:cs="v4.2.0;Times New Roman"/>
            </w:rPr>
            <w:t>Test Requirements</w:t>
          </w:r>
          <w:r>
            <w:rPr/>
            <w:tab/>
          </w:r>
          <w:hyperlink w:anchor="__RefHeading___Toc535329412">
            <w:r>
              <w:rPr>
                <w:rStyle w:val="IndexLink"/>
              </w:rPr>
              <w:t>209</w:t>
            </w:r>
          </w:hyperlink>
        </w:p>
        <w:p>
          <w:pPr>
            <w:pStyle w:val="Contents3"/>
            <w:rPr>
              <w:rFonts w:ascii="Calibri" w:hAnsi="Calibri" w:eastAsia="Malgun Gothic;맑은 고딕" w:cs="Calibri"/>
              <w:sz w:val="22"/>
              <w:szCs w:val="22"/>
            </w:rPr>
          </w:pPr>
          <w:r>
            <w:rPr/>
            <w:t>A.5.5.2A</w:t>
          </w:r>
          <w:r>
            <w:rPr>
              <w:rFonts w:eastAsia="Malgun Gothic;맑은 고딕" w:cs="Calibri" w:ascii="Calibri" w:hAnsi="Calibri"/>
              <w:sz w:val="22"/>
              <w:szCs w:val="22"/>
            </w:rPr>
            <w:tab/>
          </w:r>
          <w:r>
            <w:rPr>
              <w:rFonts w:cs="v4.2.0;Times New Roman"/>
            </w:rPr>
            <w:t>Two frequencies present in the neighbour list and  HS-DSCH DRX configured (Absolute priority levels not configured)</w:t>
          </w:r>
          <w:r>
            <w:rPr/>
            <w:tab/>
          </w:r>
          <w:hyperlink w:anchor="__RefHeading___Toc535329413">
            <w:r>
              <w:rPr>
                <w:rStyle w:val="IndexLink"/>
              </w:rPr>
              <w:t>210</w:t>
            </w:r>
          </w:hyperlink>
        </w:p>
        <w:p>
          <w:pPr>
            <w:pStyle w:val="Contents4"/>
            <w:rPr>
              <w:rFonts w:ascii="Calibri" w:hAnsi="Calibri" w:eastAsia="Malgun Gothic;맑은 고딕" w:cs="Calibri"/>
              <w:sz w:val="22"/>
              <w:szCs w:val="22"/>
            </w:rPr>
          </w:pPr>
          <w:r>
            <w:rPr/>
            <w:t>A.5.5.2A.1</w:t>
          </w:r>
          <w:r>
            <w:rPr>
              <w:rFonts w:eastAsia="Malgun Gothic;맑은 고딕" w:cs="Calibri" w:ascii="Calibri" w:hAnsi="Calibri"/>
              <w:sz w:val="22"/>
              <w:szCs w:val="22"/>
            </w:rPr>
            <w:tab/>
          </w:r>
          <w:r>
            <w:rPr/>
            <w:t>Test Purpose and Environment</w:t>
            <w:tab/>
          </w:r>
          <w:hyperlink w:anchor="__RefHeading___Toc535329414">
            <w:r>
              <w:rPr>
                <w:rStyle w:val="IndexLink"/>
              </w:rPr>
              <w:t>210</w:t>
            </w:r>
          </w:hyperlink>
        </w:p>
        <w:p>
          <w:pPr>
            <w:pStyle w:val="Contents4"/>
            <w:rPr>
              <w:rFonts w:ascii="Calibri" w:hAnsi="Calibri" w:eastAsia="Malgun Gothic;맑은 고딕" w:cs="Calibri"/>
              <w:sz w:val="22"/>
              <w:szCs w:val="22"/>
            </w:rPr>
          </w:pPr>
          <w:r>
            <w:rPr/>
            <w:t>A.5.5.2A.2</w:t>
          </w:r>
          <w:r>
            <w:rPr>
              <w:rFonts w:eastAsia="Malgun Gothic;맑은 고딕" w:cs="Calibri" w:ascii="Calibri" w:hAnsi="Calibri"/>
              <w:sz w:val="22"/>
              <w:szCs w:val="22"/>
            </w:rPr>
            <w:tab/>
          </w:r>
          <w:r>
            <w:rPr/>
            <w:t>Test Requirements</w:t>
            <w:tab/>
          </w:r>
          <w:hyperlink w:anchor="__RefHeading___Toc535329415">
            <w:r>
              <w:rPr>
                <w:rStyle w:val="IndexLink"/>
              </w:rPr>
              <w:t>211</w:t>
            </w:r>
          </w:hyperlink>
        </w:p>
        <w:p>
          <w:pPr>
            <w:pStyle w:val="Contents3"/>
            <w:rPr>
              <w:rFonts w:ascii="Calibri" w:hAnsi="Calibri" w:eastAsia="Malgun Gothic;맑은 고딕" w:cs="Calibri"/>
              <w:sz w:val="22"/>
              <w:szCs w:val="22"/>
            </w:rPr>
          </w:pPr>
          <w:r>
            <w:rPr/>
            <w:t>A.5.5.2B</w:t>
          </w:r>
          <w:r>
            <w:rPr>
              <w:rFonts w:eastAsia="Malgun Gothic;맑은 고딕" w:cs="Calibri" w:ascii="Calibri" w:hAnsi="Calibri"/>
              <w:sz w:val="22"/>
              <w:szCs w:val="22"/>
            </w:rPr>
            <w:tab/>
          </w:r>
          <w:r>
            <w:rPr>
              <w:rFonts w:cs="v4.2.0;Times New Roman"/>
            </w:rPr>
            <w:t>Two frequencies present in the neighbour list and  HS-DSCH DRX configured (Absolute priority levels configured)</w:t>
          </w:r>
          <w:r>
            <w:rPr/>
            <w:tab/>
          </w:r>
          <w:hyperlink w:anchor="__RefHeading___Toc535329416">
            <w:r>
              <w:rPr>
                <w:rStyle w:val="IndexLink"/>
              </w:rPr>
              <w:t>212</w:t>
            </w:r>
          </w:hyperlink>
        </w:p>
        <w:p>
          <w:pPr>
            <w:pStyle w:val="Contents4"/>
            <w:rPr>
              <w:rFonts w:ascii="Calibri" w:hAnsi="Calibri" w:eastAsia="Malgun Gothic;맑은 고딕" w:cs="Calibri"/>
              <w:sz w:val="22"/>
              <w:szCs w:val="22"/>
            </w:rPr>
          </w:pPr>
          <w:r>
            <w:rPr/>
            <w:t>A.5.5.2B.1</w:t>
          </w:r>
          <w:r>
            <w:rPr>
              <w:rFonts w:eastAsia="Malgun Gothic;맑은 고딕" w:cs="Calibri" w:ascii="Calibri" w:hAnsi="Calibri"/>
              <w:sz w:val="22"/>
              <w:szCs w:val="22"/>
            </w:rPr>
            <w:tab/>
          </w:r>
          <w:r>
            <w:rPr/>
            <w:t>Test Purpose and Environment</w:t>
            <w:tab/>
          </w:r>
          <w:hyperlink w:anchor="__RefHeading___Toc535329417">
            <w:r>
              <w:rPr>
                <w:rStyle w:val="IndexLink"/>
              </w:rPr>
              <w:t>212</w:t>
            </w:r>
          </w:hyperlink>
        </w:p>
        <w:p>
          <w:pPr>
            <w:pStyle w:val="Contents4"/>
            <w:rPr>
              <w:rFonts w:ascii="Calibri" w:hAnsi="Calibri" w:eastAsia="Malgun Gothic;맑은 고딕" w:cs="Calibri"/>
              <w:sz w:val="22"/>
              <w:szCs w:val="22"/>
            </w:rPr>
          </w:pPr>
          <w:r>
            <w:rPr/>
            <w:t>A.5.5.2B.2</w:t>
          </w:r>
          <w:r>
            <w:rPr>
              <w:rFonts w:eastAsia="Malgun Gothic;맑은 고딕" w:cs="Calibri" w:ascii="Calibri" w:hAnsi="Calibri"/>
              <w:sz w:val="22"/>
              <w:szCs w:val="22"/>
            </w:rPr>
            <w:tab/>
          </w:r>
          <w:r>
            <w:rPr/>
            <w:t>Test Requirements</w:t>
            <w:tab/>
          </w:r>
          <w:hyperlink w:anchor="__RefHeading___Toc535329418">
            <w:r>
              <w:rPr>
                <w:rStyle w:val="IndexLink"/>
              </w:rPr>
              <w:t>213</w:t>
            </w:r>
          </w:hyperlink>
        </w:p>
        <w:p>
          <w:pPr>
            <w:pStyle w:val="Contents3"/>
            <w:rPr>
              <w:rFonts w:ascii="Calibri" w:hAnsi="Calibri" w:eastAsia="Malgun Gothic;맑은 고딕" w:cs="Calibri"/>
              <w:sz w:val="22"/>
              <w:szCs w:val="22"/>
            </w:rPr>
          </w:pPr>
          <w:r>
            <w:rPr/>
            <w:t>A.5.5.2C</w:t>
          </w:r>
          <w:r>
            <w:rPr>
              <w:rFonts w:eastAsia="Malgun Gothic;맑은 고딕" w:cs="Calibri" w:ascii="Calibri" w:hAnsi="Calibri"/>
              <w:sz w:val="22"/>
              <w:szCs w:val="22"/>
            </w:rPr>
            <w:tab/>
          </w:r>
          <w:r>
            <w:rPr>
              <w:rFonts w:cs="v4.2.0;Times New Roman"/>
            </w:rPr>
            <w:t>Two frequencies present in the neighbour list and HS-DSCH 2</w:t>
          </w:r>
          <w:r>
            <w:rPr>
              <w:rFonts w:cs="v4.2.0;Times New Roman"/>
              <w:vertAlign w:val="superscript"/>
            </w:rPr>
            <w:t>nd</w:t>
          </w:r>
          <w:r>
            <w:rPr>
              <w:rFonts w:cs="v4.2.0;Times New Roman"/>
            </w:rPr>
            <w:t xml:space="preserve"> DRX configured (Absolute priority levels not configured)</w:t>
          </w:r>
          <w:r>
            <w:rPr/>
            <w:tab/>
          </w:r>
          <w:hyperlink w:anchor="__RefHeading___Toc535329419">
            <w:r>
              <w:rPr>
                <w:rStyle w:val="IndexLink"/>
              </w:rPr>
              <w:t>214</w:t>
            </w:r>
          </w:hyperlink>
        </w:p>
        <w:p>
          <w:pPr>
            <w:pStyle w:val="Contents4"/>
            <w:rPr>
              <w:rFonts w:ascii="Calibri" w:hAnsi="Calibri" w:eastAsia="Malgun Gothic;맑은 고딕" w:cs="Calibri"/>
              <w:sz w:val="22"/>
              <w:szCs w:val="22"/>
            </w:rPr>
          </w:pPr>
          <w:r>
            <w:rPr/>
            <w:t>A.5.5.2C.1</w:t>
          </w:r>
          <w:r>
            <w:rPr>
              <w:rFonts w:eastAsia="Malgun Gothic;맑은 고딕" w:cs="Calibri" w:ascii="Calibri" w:hAnsi="Calibri"/>
              <w:sz w:val="22"/>
              <w:szCs w:val="22"/>
            </w:rPr>
            <w:tab/>
          </w:r>
          <w:r>
            <w:rPr/>
            <w:t>Test Purpose and Environment</w:t>
            <w:tab/>
          </w:r>
          <w:hyperlink w:anchor="__RefHeading___Toc535329420">
            <w:r>
              <w:rPr>
                <w:rStyle w:val="IndexLink"/>
              </w:rPr>
              <w:t>214</w:t>
            </w:r>
          </w:hyperlink>
        </w:p>
        <w:p>
          <w:pPr>
            <w:pStyle w:val="Contents4"/>
            <w:rPr>
              <w:rFonts w:ascii="Calibri" w:hAnsi="Calibri" w:eastAsia="Malgun Gothic;맑은 고딕" w:cs="Calibri"/>
              <w:sz w:val="22"/>
              <w:szCs w:val="22"/>
            </w:rPr>
          </w:pPr>
          <w:r>
            <w:rPr/>
            <w:t>A.5.5.2C.2</w:t>
          </w:r>
          <w:r>
            <w:rPr>
              <w:rFonts w:eastAsia="Malgun Gothic;맑은 고딕" w:cs="Calibri" w:ascii="Calibri" w:hAnsi="Calibri"/>
              <w:sz w:val="22"/>
              <w:szCs w:val="22"/>
            </w:rPr>
            <w:tab/>
          </w:r>
          <w:r>
            <w:rPr/>
            <w:t>Test Requirements</w:t>
            <w:tab/>
          </w:r>
          <w:hyperlink w:anchor="__RefHeading___Toc535329421">
            <w:r>
              <w:rPr>
                <w:rStyle w:val="IndexLink"/>
              </w:rPr>
              <w:t>215</w:t>
            </w:r>
          </w:hyperlink>
        </w:p>
        <w:p>
          <w:pPr>
            <w:pStyle w:val="Contents3"/>
            <w:rPr>
              <w:rFonts w:ascii="Calibri" w:hAnsi="Calibri" w:eastAsia="Malgun Gothic;맑은 고딕" w:cs="Calibri"/>
              <w:sz w:val="22"/>
              <w:szCs w:val="22"/>
            </w:rPr>
          </w:pPr>
          <w:r>
            <w:rPr/>
            <w:t>A.5.5.2D</w:t>
          </w:r>
          <w:r>
            <w:rPr>
              <w:rFonts w:eastAsia="Malgun Gothic;맑은 고딕" w:cs="Calibri" w:ascii="Calibri" w:hAnsi="Calibri"/>
              <w:sz w:val="22"/>
              <w:szCs w:val="22"/>
            </w:rPr>
            <w:tab/>
          </w:r>
          <w:r>
            <w:rPr>
              <w:rFonts w:cs="v4.2.0;Times New Roman"/>
            </w:rPr>
            <w:t>Two frequencies present in the neighbour list and HS-DSCH 2</w:t>
          </w:r>
          <w:r>
            <w:rPr>
              <w:rFonts w:cs="v4.2.0;Times New Roman"/>
              <w:vertAlign w:val="superscript"/>
            </w:rPr>
            <w:t>nd</w:t>
          </w:r>
          <w:r>
            <w:rPr>
              <w:rFonts w:cs="v4.2.0;Times New Roman"/>
            </w:rPr>
            <w:t xml:space="preserve"> DRX configured (Absolute priority levels configured)</w:t>
          </w:r>
          <w:r>
            <w:rPr/>
            <w:tab/>
          </w:r>
          <w:hyperlink w:anchor="__RefHeading___Toc535329422">
            <w:r>
              <w:rPr>
                <w:rStyle w:val="IndexLink"/>
              </w:rPr>
              <w:t>216</w:t>
            </w:r>
          </w:hyperlink>
        </w:p>
        <w:p>
          <w:pPr>
            <w:pStyle w:val="Contents4"/>
            <w:rPr>
              <w:rFonts w:ascii="Calibri" w:hAnsi="Calibri" w:eastAsia="Malgun Gothic;맑은 고딕" w:cs="Calibri"/>
              <w:sz w:val="22"/>
              <w:szCs w:val="22"/>
            </w:rPr>
          </w:pPr>
          <w:r>
            <w:rPr/>
            <w:t>A.5.5.2D.1</w:t>
          </w:r>
          <w:r>
            <w:rPr>
              <w:rFonts w:eastAsia="Malgun Gothic;맑은 고딕" w:cs="Calibri" w:ascii="Calibri" w:hAnsi="Calibri"/>
              <w:sz w:val="22"/>
              <w:szCs w:val="22"/>
            </w:rPr>
            <w:tab/>
          </w:r>
          <w:r>
            <w:rPr/>
            <w:t>Test Purpose and Environment</w:t>
            <w:tab/>
          </w:r>
          <w:hyperlink w:anchor="__RefHeading___Toc535329423">
            <w:r>
              <w:rPr>
                <w:rStyle w:val="IndexLink"/>
              </w:rPr>
              <w:t>216</w:t>
            </w:r>
          </w:hyperlink>
        </w:p>
        <w:p>
          <w:pPr>
            <w:pStyle w:val="Contents4"/>
            <w:rPr>
              <w:rFonts w:ascii="Calibri" w:hAnsi="Calibri" w:eastAsia="Malgun Gothic;맑은 고딕" w:cs="Calibri"/>
              <w:sz w:val="22"/>
              <w:szCs w:val="22"/>
            </w:rPr>
          </w:pPr>
          <w:r>
            <w:rPr/>
            <w:t>A.5.5.2D.2</w:t>
          </w:r>
          <w:r>
            <w:rPr>
              <w:rFonts w:eastAsia="Malgun Gothic;맑은 고딕" w:cs="Calibri" w:ascii="Calibri" w:hAnsi="Calibri"/>
              <w:sz w:val="22"/>
              <w:szCs w:val="22"/>
            </w:rPr>
            <w:tab/>
          </w:r>
          <w:r>
            <w:rPr/>
            <w:t>Test Requirements</w:t>
            <w:tab/>
          </w:r>
          <w:hyperlink w:anchor="__RefHeading___Toc535329424">
            <w:r>
              <w:rPr>
                <w:rStyle w:val="IndexLink"/>
              </w:rPr>
              <w:t>217</w:t>
            </w:r>
          </w:hyperlink>
        </w:p>
        <w:p>
          <w:pPr>
            <w:pStyle w:val="Contents3"/>
            <w:rPr>
              <w:rFonts w:ascii="Calibri" w:hAnsi="Calibri" w:eastAsia="Malgun Gothic;맑은 고딕" w:cs="Calibri"/>
              <w:sz w:val="22"/>
              <w:szCs w:val="22"/>
            </w:rPr>
          </w:pPr>
          <w:r>
            <w:rPr/>
            <w:t>A.5.5.2E</w:t>
          </w:r>
          <w:r>
            <w:rPr>
              <w:rFonts w:eastAsia="Malgun Gothic;맑은 고딕" w:cs="Calibri" w:ascii="Calibri" w:hAnsi="Calibri"/>
              <w:sz w:val="22"/>
              <w:szCs w:val="22"/>
            </w:rPr>
            <w:tab/>
          </w:r>
          <w:r>
            <w:rPr>
              <w:rFonts w:cs="v4.2.0;Times New Roman"/>
            </w:rPr>
            <w:t>Five frequencies present in the neighbour list and FACH measurement occasions configured for Increased Carrier Monitoring</w:t>
          </w:r>
          <w:r>
            <w:rPr/>
            <w:tab/>
          </w:r>
          <w:hyperlink w:anchor="__RefHeading___Toc535329425">
            <w:r>
              <w:rPr>
                <w:rStyle w:val="IndexLink"/>
              </w:rPr>
              <w:t>218</w:t>
            </w:r>
          </w:hyperlink>
        </w:p>
        <w:p>
          <w:pPr>
            <w:pStyle w:val="Contents4"/>
            <w:rPr>
              <w:rFonts w:ascii="Calibri" w:hAnsi="Calibri" w:eastAsia="Malgun Gothic;맑은 고딕" w:cs="Calibri"/>
              <w:sz w:val="22"/>
              <w:szCs w:val="22"/>
            </w:rPr>
          </w:pPr>
          <w:r>
            <w:rPr/>
            <w:t>A.5.5.2E.1</w:t>
          </w:r>
          <w:r>
            <w:rPr>
              <w:rFonts w:eastAsia="Malgun Gothic;맑은 고딕" w:cs="Calibri" w:ascii="Calibri" w:hAnsi="Calibri"/>
              <w:sz w:val="22"/>
              <w:szCs w:val="22"/>
            </w:rPr>
            <w:tab/>
          </w:r>
          <w:r>
            <w:rPr>
              <w:rFonts w:cs="v4.2.0;Times New Roman"/>
            </w:rPr>
            <w:t>Test Purpose and Environment</w:t>
          </w:r>
          <w:r>
            <w:rPr/>
            <w:tab/>
          </w:r>
          <w:hyperlink w:anchor="__RefHeading___Toc535329426">
            <w:r>
              <w:rPr>
                <w:rStyle w:val="IndexLink"/>
              </w:rPr>
              <w:t>218</w:t>
            </w:r>
          </w:hyperlink>
        </w:p>
        <w:p>
          <w:pPr>
            <w:pStyle w:val="Contents4"/>
            <w:rPr>
              <w:rFonts w:ascii="Calibri" w:hAnsi="Calibri" w:eastAsia="Malgun Gothic;맑은 고딕" w:cs="Calibri"/>
              <w:sz w:val="22"/>
              <w:szCs w:val="22"/>
            </w:rPr>
          </w:pPr>
          <w:r>
            <w:rPr/>
            <w:t>A.5.5.2E.2</w:t>
          </w:r>
          <w:r>
            <w:rPr>
              <w:rFonts w:eastAsia="Malgun Gothic;맑은 고딕" w:cs="Calibri" w:ascii="Calibri" w:hAnsi="Calibri"/>
              <w:sz w:val="22"/>
              <w:szCs w:val="22"/>
            </w:rPr>
            <w:tab/>
          </w:r>
          <w:r>
            <w:rPr>
              <w:rFonts w:cs="v4.2.0;Times New Roman"/>
            </w:rPr>
            <w:t>Test Requirements</w:t>
          </w:r>
          <w:r>
            <w:rPr/>
            <w:tab/>
          </w:r>
          <w:hyperlink w:anchor="__RefHeading___Toc535329427">
            <w:r>
              <w:rPr>
                <w:rStyle w:val="IndexLink"/>
              </w:rPr>
              <w:t>221</w:t>
            </w:r>
          </w:hyperlink>
        </w:p>
        <w:p>
          <w:pPr>
            <w:pStyle w:val="Contents3"/>
            <w:rPr>
              <w:rFonts w:ascii="Calibri" w:hAnsi="Calibri" w:eastAsia="Malgun Gothic;맑은 고딕" w:cs="Calibri"/>
              <w:sz w:val="22"/>
              <w:szCs w:val="22"/>
            </w:rPr>
          </w:pPr>
          <w:r>
            <w:rPr/>
            <w:t>A.5.5.3</w:t>
          </w:r>
          <w:r>
            <w:rPr>
              <w:rFonts w:eastAsia="Malgun Gothic;맑은 고딕" w:cs="Calibri" w:ascii="Calibri" w:hAnsi="Calibri"/>
              <w:sz w:val="22"/>
              <w:szCs w:val="22"/>
            </w:rPr>
            <w:tab/>
          </w:r>
          <w:r>
            <w:rPr>
              <w:rFonts w:cs="v4.2.0;Times New Roman"/>
            </w:rPr>
            <w:t>Cell Reselection to GSM</w:t>
          </w:r>
          <w:r>
            <w:rPr/>
            <w:tab/>
          </w:r>
          <w:hyperlink w:anchor="__RefHeading___Toc535329428">
            <w:r>
              <w:rPr>
                <w:rStyle w:val="IndexLink"/>
              </w:rPr>
              <w:t>222</w:t>
            </w:r>
          </w:hyperlink>
        </w:p>
        <w:p>
          <w:pPr>
            <w:pStyle w:val="Contents4"/>
            <w:rPr>
              <w:rFonts w:ascii="Calibri" w:hAnsi="Calibri" w:eastAsia="Malgun Gothic;맑은 고딕" w:cs="Calibri"/>
              <w:sz w:val="22"/>
              <w:szCs w:val="22"/>
            </w:rPr>
          </w:pPr>
          <w:r>
            <w:rPr/>
            <w:t>A.5.5.3.1</w:t>
          </w:r>
          <w:r>
            <w:rPr>
              <w:rFonts w:eastAsia="Malgun Gothic;맑은 고딕" w:cs="Calibri" w:ascii="Calibri" w:hAnsi="Calibri"/>
              <w:sz w:val="22"/>
              <w:szCs w:val="22"/>
            </w:rPr>
            <w:tab/>
          </w:r>
          <w:r>
            <w:rPr>
              <w:rFonts w:cs="v4.2.0;Times New Roman"/>
            </w:rPr>
            <w:t>Test Purpose and Environment</w:t>
          </w:r>
          <w:r>
            <w:rPr/>
            <w:tab/>
          </w:r>
          <w:hyperlink w:anchor="__RefHeading___Toc535329429">
            <w:r>
              <w:rPr>
                <w:rStyle w:val="IndexLink"/>
              </w:rPr>
              <w:t>222</w:t>
            </w:r>
          </w:hyperlink>
        </w:p>
        <w:p>
          <w:pPr>
            <w:pStyle w:val="Contents4"/>
            <w:rPr>
              <w:rFonts w:ascii="Calibri" w:hAnsi="Calibri" w:eastAsia="Malgun Gothic;맑은 고딕" w:cs="Calibri"/>
              <w:sz w:val="22"/>
              <w:szCs w:val="22"/>
            </w:rPr>
          </w:pPr>
          <w:r>
            <w:rPr/>
            <w:t>A.5.5.3.2</w:t>
          </w:r>
          <w:r>
            <w:rPr>
              <w:rFonts w:eastAsia="Malgun Gothic;맑은 고딕" w:cs="Calibri" w:ascii="Calibri" w:hAnsi="Calibri"/>
              <w:sz w:val="22"/>
              <w:szCs w:val="22"/>
            </w:rPr>
            <w:tab/>
          </w:r>
          <w:r>
            <w:rPr>
              <w:rFonts w:cs="v4.2.0;Times New Roman"/>
            </w:rPr>
            <w:t>Test Requirements</w:t>
          </w:r>
          <w:r>
            <w:rPr/>
            <w:tab/>
          </w:r>
          <w:hyperlink w:anchor="__RefHeading___Toc535329430">
            <w:r>
              <w:rPr>
                <w:rStyle w:val="IndexLink"/>
              </w:rPr>
              <w:t>224</w:t>
            </w:r>
          </w:hyperlink>
        </w:p>
        <w:p>
          <w:pPr>
            <w:pStyle w:val="Contents4"/>
            <w:rPr>
              <w:rFonts w:ascii="Calibri" w:hAnsi="Calibri" w:eastAsia="Malgun Gothic;맑은 고딕" w:cs="Calibri"/>
              <w:sz w:val="22"/>
              <w:szCs w:val="22"/>
            </w:rPr>
          </w:pPr>
          <w:r>
            <w:rPr/>
            <w:t>A.5.5.3A</w:t>
          </w:r>
          <w:r>
            <w:rPr>
              <w:rFonts w:eastAsia="Malgun Gothic;맑은 고딕" w:cs="Calibri" w:ascii="Calibri" w:hAnsi="Calibri"/>
              <w:sz w:val="22"/>
              <w:szCs w:val="22"/>
            </w:rPr>
            <w:tab/>
          </w:r>
          <w:r>
            <w:rPr/>
            <w:t>Cell Reselection to GSM in DRX</w:t>
            <w:tab/>
          </w:r>
          <w:hyperlink w:anchor="__RefHeading___Toc535329431">
            <w:r>
              <w:rPr>
                <w:rStyle w:val="IndexLink"/>
              </w:rPr>
              <w:t>224</w:t>
            </w:r>
          </w:hyperlink>
        </w:p>
        <w:p>
          <w:pPr>
            <w:pStyle w:val="Contents5"/>
            <w:rPr>
              <w:rFonts w:ascii="Calibri" w:hAnsi="Calibri" w:eastAsia="Malgun Gothic;맑은 고딕" w:cs="Calibri"/>
              <w:sz w:val="22"/>
              <w:szCs w:val="22"/>
            </w:rPr>
          </w:pPr>
          <w:r>
            <w:rPr/>
            <w:t>A.5.5.3A.1</w:t>
          </w:r>
          <w:r>
            <w:rPr>
              <w:rFonts w:eastAsia="Malgun Gothic;맑은 고딕" w:cs="Calibri" w:ascii="Calibri" w:hAnsi="Calibri"/>
              <w:sz w:val="22"/>
              <w:szCs w:val="22"/>
            </w:rPr>
            <w:tab/>
          </w:r>
          <w:r>
            <w:rPr/>
            <w:t>Test Purpose and Environment</w:t>
            <w:tab/>
          </w:r>
          <w:hyperlink w:anchor="__RefHeading___Toc535329432">
            <w:r>
              <w:rPr>
                <w:rStyle w:val="IndexLink"/>
              </w:rPr>
              <w:t>224</w:t>
            </w:r>
          </w:hyperlink>
        </w:p>
        <w:p>
          <w:pPr>
            <w:pStyle w:val="Contents5"/>
            <w:rPr>
              <w:rFonts w:ascii="Calibri" w:hAnsi="Calibri" w:eastAsia="Malgun Gothic;맑은 고딕" w:cs="Calibri"/>
              <w:sz w:val="22"/>
              <w:szCs w:val="22"/>
            </w:rPr>
          </w:pPr>
          <w:r>
            <w:rPr/>
            <w:t>A.5.5.3.2</w:t>
          </w:r>
          <w:r>
            <w:rPr>
              <w:rFonts w:eastAsia="Malgun Gothic;맑은 고딕" w:cs="Calibri" w:ascii="Calibri" w:hAnsi="Calibri"/>
              <w:sz w:val="22"/>
              <w:szCs w:val="22"/>
            </w:rPr>
            <w:tab/>
          </w:r>
          <w:r>
            <w:rPr/>
            <w:t>Test Requirements</w:t>
            <w:tab/>
          </w:r>
          <w:hyperlink w:anchor="__RefHeading___Toc535329433">
            <w:r>
              <w:rPr>
                <w:rStyle w:val="IndexLink"/>
              </w:rPr>
              <w:t>227</w:t>
            </w:r>
          </w:hyperlink>
        </w:p>
        <w:p>
          <w:pPr>
            <w:pStyle w:val="Contents3"/>
            <w:rPr>
              <w:rFonts w:ascii="Calibri" w:hAnsi="Calibri" w:eastAsia="Malgun Gothic;맑은 고딕" w:cs="Calibri"/>
              <w:sz w:val="22"/>
              <w:szCs w:val="22"/>
            </w:rPr>
          </w:pPr>
          <w:r>
            <w:rPr/>
            <w:t>A.5.5.4</w:t>
          </w:r>
          <w:r>
            <w:rPr>
              <w:rFonts w:eastAsia="Malgun Gothic;맑은 고딕" w:cs="Calibri" w:ascii="Calibri" w:hAnsi="Calibri"/>
              <w:sz w:val="22"/>
              <w:szCs w:val="22"/>
            </w:rPr>
            <w:tab/>
          </w:r>
          <w:r>
            <w:rPr/>
            <w:t xml:space="preserve">Cell Reselection during an MBMS session, </w:t>
          </w:r>
          <w:r>
            <w:rPr>
              <w:rFonts w:cs="v4.2.0;Times New Roman"/>
            </w:rPr>
            <w:t>two frequencies present in neighbour list</w:t>
          </w:r>
          <w:r>
            <w:rPr/>
            <w:tab/>
          </w:r>
          <w:hyperlink w:anchor="__RefHeading___Toc535329434">
            <w:r>
              <w:rPr>
                <w:rStyle w:val="IndexLink"/>
              </w:rPr>
              <w:t>227</w:t>
            </w:r>
          </w:hyperlink>
        </w:p>
        <w:p>
          <w:pPr>
            <w:pStyle w:val="Contents4"/>
            <w:rPr>
              <w:rFonts w:ascii="Calibri" w:hAnsi="Calibri" w:eastAsia="Malgun Gothic;맑은 고딕" w:cs="Calibri"/>
              <w:sz w:val="22"/>
              <w:szCs w:val="22"/>
            </w:rPr>
          </w:pPr>
          <w:r>
            <w:rPr/>
            <w:t>A.5.5.4.1</w:t>
          </w:r>
          <w:r>
            <w:rPr>
              <w:rFonts w:eastAsia="Malgun Gothic;맑은 고딕" w:cs="Calibri" w:ascii="Calibri" w:hAnsi="Calibri"/>
              <w:sz w:val="22"/>
              <w:szCs w:val="22"/>
            </w:rPr>
            <w:tab/>
          </w:r>
          <w:r>
            <w:rPr/>
            <w:t>Test Purpose and Environment</w:t>
            <w:tab/>
          </w:r>
          <w:hyperlink w:anchor="__RefHeading___Toc535329435">
            <w:r>
              <w:rPr>
                <w:rStyle w:val="IndexLink"/>
              </w:rPr>
              <w:t>227</w:t>
            </w:r>
          </w:hyperlink>
        </w:p>
        <w:p>
          <w:pPr>
            <w:pStyle w:val="Contents4"/>
            <w:rPr>
              <w:rFonts w:ascii="Calibri" w:hAnsi="Calibri" w:eastAsia="Malgun Gothic;맑은 고딕" w:cs="Calibri"/>
              <w:sz w:val="22"/>
              <w:szCs w:val="22"/>
            </w:rPr>
          </w:pPr>
          <w:r>
            <w:rPr/>
            <w:t>A.5.5.4.2</w:t>
          </w:r>
          <w:r>
            <w:rPr>
              <w:rFonts w:eastAsia="Malgun Gothic;맑은 고딕" w:cs="Calibri" w:ascii="Calibri" w:hAnsi="Calibri"/>
              <w:sz w:val="22"/>
              <w:szCs w:val="22"/>
            </w:rPr>
            <w:tab/>
          </w:r>
          <w:r>
            <w:rPr>
              <w:rFonts w:cs="v4.2.0;Times New Roman"/>
            </w:rPr>
            <w:t>Test Requirements</w:t>
          </w:r>
          <w:r>
            <w:rPr/>
            <w:tab/>
          </w:r>
          <w:hyperlink w:anchor="__RefHeading___Toc535329436">
            <w:r>
              <w:rPr>
                <w:rStyle w:val="IndexLink"/>
              </w:rPr>
              <w:t>229</w:t>
            </w:r>
          </w:hyperlink>
        </w:p>
        <w:p>
          <w:pPr>
            <w:pStyle w:val="Contents3"/>
            <w:rPr>
              <w:rFonts w:ascii="Calibri" w:hAnsi="Calibri" w:eastAsia="Malgun Gothic;맑은 고딕" w:cs="Calibri"/>
              <w:sz w:val="22"/>
              <w:szCs w:val="22"/>
            </w:rPr>
          </w:pPr>
          <w:r>
            <w:rPr/>
            <w:t>A.5.5.5</w:t>
          </w:r>
          <w:r>
            <w:rPr>
              <w:rFonts w:eastAsia="Malgun Gothic;맑은 고딕" w:cs="Calibri" w:ascii="Calibri" w:hAnsi="Calibri"/>
              <w:sz w:val="22"/>
              <w:szCs w:val="22"/>
            </w:rPr>
            <w:tab/>
          </w:r>
          <w:r>
            <w:rPr/>
            <w:t>UTRAN to E-UTRA Cell Reselection</w:t>
            <w:tab/>
          </w:r>
          <w:hyperlink w:anchor="__RefHeading___Toc535329437">
            <w:r>
              <w:rPr>
                <w:rStyle w:val="IndexLink"/>
              </w:rPr>
              <w:t>230</w:t>
            </w:r>
          </w:hyperlink>
        </w:p>
        <w:p>
          <w:pPr>
            <w:pStyle w:val="Contents4"/>
            <w:rPr>
              <w:rFonts w:ascii="Calibri" w:hAnsi="Calibri" w:eastAsia="Malgun Gothic;맑은 고딕" w:cs="Calibri"/>
              <w:sz w:val="22"/>
              <w:szCs w:val="22"/>
            </w:rPr>
          </w:pPr>
          <w:r>
            <w:rPr/>
            <w:t>A.5.5.5.1</w:t>
          </w:r>
          <w:r>
            <w:rPr>
              <w:rFonts w:eastAsia="Malgun Gothic;맑은 고딕" w:cs="Calibri" w:ascii="Calibri" w:hAnsi="Calibri"/>
              <w:sz w:val="22"/>
              <w:szCs w:val="22"/>
            </w:rPr>
            <w:tab/>
          </w:r>
          <w:r>
            <w:rPr/>
            <w:t>Reselection to E-UTRA FDD when HS-DSCH DRX is configured (E-UTRA has higher priority)</w:t>
            <w:tab/>
          </w:r>
          <w:hyperlink w:anchor="__RefHeading___Toc535329438">
            <w:r>
              <w:rPr>
                <w:rStyle w:val="IndexLink"/>
              </w:rPr>
              <w:t>230</w:t>
            </w:r>
          </w:hyperlink>
        </w:p>
        <w:p>
          <w:pPr>
            <w:pStyle w:val="Contents5"/>
            <w:rPr>
              <w:rFonts w:ascii="Calibri" w:hAnsi="Calibri" w:eastAsia="Malgun Gothic;맑은 고딕" w:cs="Calibri"/>
              <w:sz w:val="22"/>
              <w:szCs w:val="22"/>
            </w:rPr>
          </w:pPr>
          <w:r>
            <w:rPr/>
            <w:t>A.5.5.5.1.1</w:t>
          </w:r>
          <w:r>
            <w:rPr>
              <w:rFonts w:eastAsia="Malgun Gothic;맑은 고딕" w:cs="Calibri" w:ascii="Calibri" w:hAnsi="Calibri"/>
              <w:sz w:val="22"/>
              <w:szCs w:val="22"/>
            </w:rPr>
            <w:tab/>
          </w:r>
          <w:r>
            <w:rPr/>
            <w:t>Test Purpose and Environment</w:t>
            <w:tab/>
          </w:r>
          <w:hyperlink w:anchor="__RefHeading___Toc535329439">
            <w:r>
              <w:rPr>
                <w:rStyle w:val="IndexLink"/>
              </w:rPr>
              <w:t>230</w:t>
            </w:r>
          </w:hyperlink>
        </w:p>
        <w:p>
          <w:pPr>
            <w:pStyle w:val="Contents5"/>
            <w:rPr>
              <w:rFonts w:ascii="Calibri" w:hAnsi="Calibri" w:eastAsia="Malgun Gothic;맑은 고딕" w:cs="Calibri"/>
              <w:sz w:val="22"/>
              <w:szCs w:val="22"/>
            </w:rPr>
          </w:pPr>
          <w:r>
            <w:rPr/>
            <w:t>A.5.5.5.1.2</w:t>
          </w:r>
          <w:r>
            <w:rPr>
              <w:rFonts w:eastAsia="Malgun Gothic;맑은 고딕" w:cs="Calibri" w:ascii="Calibri" w:hAnsi="Calibri"/>
              <w:sz w:val="22"/>
              <w:szCs w:val="22"/>
            </w:rPr>
            <w:tab/>
          </w:r>
          <w:r>
            <w:rPr/>
            <w:t>Test Requirements</w:t>
            <w:tab/>
          </w:r>
          <w:hyperlink w:anchor="__RefHeading___Toc535329440">
            <w:r>
              <w:rPr>
                <w:rStyle w:val="IndexLink"/>
              </w:rPr>
              <w:t>233</w:t>
            </w:r>
          </w:hyperlink>
        </w:p>
        <w:p>
          <w:pPr>
            <w:pStyle w:val="Contents4"/>
            <w:rPr>
              <w:rFonts w:ascii="Calibri" w:hAnsi="Calibri" w:eastAsia="Malgun Gothic;맑은 고딕" w:cs="Calibri"/>
              <w:sz w:val="22"/>
              <w:szCs w:val="22"/>
            </w:rPr>
          </w:pPr>
          <w:r>
            <w:rPr/>
            <w:t>A.5.5.5.2</w:t>
          </w:r>
          <w:r>
            <w:rPr>
              <w:rFonts w:eastAsia="Malgun Gothic;맑은 고딕" w:cs="Calibri" w:ascii="Calibri" w:hAnsi="Calibri"/>
              <w:sz w:val="22"/>
              <w:szCs w:val="22"/>
            </w:rPr>
            <w:tab/>
          </w:r>
          <w:r>
            <w:rPr/>
            <w:t>Reselection to E-UTRA FDD when HS-DSCH DRX is configured (E-UTRA has lower priority)</w:t>
            <w:tab/>
          </w:r>
          <w:hyperlink w:anchor="__RefHeading___Toc535329441">
            <w:r>
              <w:rPr>
                <w:rStyle w:val="IndexLink"/>
              </w:rPr>
              <w:t>233</w:t>
            </w:r>
          </w:hyperlink>
        </w:p>
        <w:p>
          <w:pPr>
            <w:pStyle w:val="Contents5"/>
            <w:rPr>
              <w:rFonts w:ascii="Calibri" w:hAnsi="Calibri" w:eastAsia="Malgun Gothic;맑은 고딕" w:cs="Calibri"/>
              <w:sz w:val="22"/>
              <w:szCs w:val="22"/>
            </w:rPr>
          </w:pPr>
          <w:r>
            <w:rPr/>
            <w:t>A.5.5.5 2.1</w:t>
          </w:r>
          <w:r>
            <w:rPr>
              <w:rFonts w:eastAsia="Malgun Gothic;맑은 고딕" w:cs="Calibri" w:ascii="Calibri" w:hAnsi="Calibri"/>
              <w:sz w:val="22"/>
              <w:szCs w:val="22"/>
            </w:rPr>
            <w:tab/>
          </w:r>
          <w:r>
            <w:rPr/>
            <w:t>Test Purpose and Environment</w:t>
            <w:tab/>
          </w:r>
          <w:hyperlink w:anchor="__RefHeading___Toc535329442">
            <w:r>
              <w:rPr>
                <w:rStyle w:val="IndexLink"/>
              </w:rPr>
              <w:t>233</w:t>
            </w:r>
          </w:hyperlink>
        </w:p>
        <w:p>
          <w:pPr>
            <w:pStyle w:val="Contents5"/>
            <w:rPr>
              <w:rFonts w:ascii="Calibri" w:hAnsi="Calibri" w:eastAsia="Malgun Gothic;맑은 고딕" w:cs="Calibri"/>
              <w:sz w:val="22"/>
              <w:szCs w:val="22"/>
            </w:rPr>
          </w:pPr>
          <w:r>
            <w:rPr/>
            <w:t>A.5.5.5.2.2</w:t>
          </w:r>
          <w:r>
            <w:rPr>
              <w:rFonts w:eastAsia="Malgun Gothic;맑은 고딕" w:cs="Calibri" w:ascii="Calibri" w:hAnsi="Calibri"/>
              <w:sz w:val="22"/>
              <w:szCs w:val="22"/>
            </w:rPr>
            <w:tab/>
          </w:r>
          <w:r>
            <w:rPr/>
            <w:t>Test Requirements</w:t>
            <w:tab/>
          </w:r>
          <w:hyperlink w:anchor="__RefHeading___Toc535329443">
            <w:r>
              <w:rPr>
                <w:rStyle w:val="IndexLink"/>
              </w:rPr>
              <w:t>236</w:t>
            </w:r>
          </w:hyperlink>
        </w:p>
        <w:p>
          <w:pPr>
            <w:pStyle w:val="Contents4"/>
            <w:rPr>
              <w:rFonts w:ascii="Calibri" w:hAnsi="Calibri" w:eastAsia="Malgun Gothic;맑은 고딕" w:cs="Calibri"/>
              <w:sz w:val="22"/>
              <w:szCs w:val="22"/>
            </w:rPr>
          </w:pPr>
          <w:r>
            <w:rPr/>
            <w:t>A.5.5.5.3</w:t>
          </w:r>
          <w:r>
            <w:rPr>
              <w:rFonts w:eastAsia="Malgun Gothic;맑은 고딕" w:cs="Calibri" w:ascii="Calibri" w:hAnsi="Calibri"/>
              <w:sz w:val="22"/>
              <w:szCs w:val="22"/>
            </w:rPr>
            <w:tab/>
          </w:r>
          <w:r>
            <w:rPr/>
            <w:t>Reselection to E-UTRA FDD when HS-DSCH 2</w:t>
          </w:r>
          <w:r>
            <w:rPr>
              <w:vertAlign w:val="superscript"/>
            </w:rPr>
            <w:t>nd</w:t>
          </w:r>
          <w:r>
            <w:rPr/>
            <w:t xml:space="preserve"> DRX is configured (E-UTRA has higher priority)</w:t>
            <w:tab/>
          </w:r>
          <w:hyperlink w:anchor="__RefHeading___Toc535329444">
            <w:r>
              <w:rPr>
                <w:rStyle w:val="IndexLink"/>
              </w:rPr>
              <w:t>236</w:t>
            </w:r>
          </w:hyperlink>
        </w:p>
        <w:p>
          <w:pPr>
            <w:pStyle w:val="Contents5"/>
            <w:rPr>
              <w:rFonts w:ascii="Calibri" w:hAnsi="Calibri" w:eastAsia="Malgun Gothic;맑은 고딕" w:cs="Calibri"/>
              <w:sz w:val="22"/>
              <w:szCs w:val="22"/>
            </w:rPr>
          </w:pPr>
          <w:r>
            <w:rPr/>
            <w:t>A.5.5.5.3.1</w:t>
          </w:r>
          <w:r>
            <w:rPr>
              <w:rFonts w:eastAsia="Malgun Gothic;맑은 고딕" w:cs="Calibri" w:ascii="Calibri" w:hAnsi="Calibri"/>
              <w:sz w:val="22"/>
              <w:szCs w:val="22"/>
            </w:rPr>
            <w:tab/>
          </w:r>
          <w:r>
            <w:rPr/>
            <w:t>Test Purpose and Environment</w:t>
            <w:tab/>
          </w:r>
          <w:hyperlink w:anchor="__RefHeading___Toc535329445">
            <w:r>
              <w:rPr>
                <w:rStyle w:val="IndexLink"/>
              </w:rPr>
              <w:t>236</w:t>
            </w:r>
          </w:hyperlink>
        </w:p>
        <w:p>
          <w:pPr>
            <w:pStyle w:val="Contents5"/>
            <w:rPr>
              <w:rFonts w:ascii="Calibri" w:hAnsi="Calibri" w:eastAsia="Malgun Gothic;맑은 고딕" w:cs="Calibri"/>
              <w:sz w:val="22"/>
              <w:szCs w:val="22"/>
            </w:rPr>
          </w:pPr>
          <w:r>
            <w:rPr/>
            <w:t>A.5.5.5.3.2</w:t>
          </w:r>
          <w:r>
            <w:rPr>
              <w:rFonts w:eastAsia="Malgun Gothic;맑은 고딕" w:cs="Calibri" w:ascii="Calibri" w:hAnsi="Calibri"/>
              <w:sz w:val="22"/>
              <w:szCs w:val="22"/>
            </w:rPr>
            <w:tab/>
          </w:r>
          <w:r>
            <w:rPr/>
            <w:t>Test Requirements</w:t>
            <w:tab/>
          </w:r>
          <w:hyperlink w:anchor="__RefHeading___Toc535329446">
            <w:r>
              <w:rPr>
                <w:rStyle w:val="IndexLink"/>
              </w:rPr>
              <w:t>239</w:t>
            </w:r>
          </w:hyperlink>
        </w:p>
        <w:p>
          <w:pPr>
            <w:pStyle w:val="Contents4"/>
            <w:rPr>
              <w:rFonts w:ascii="Calibri" w:hAnsi="Calibri" w:eastAsia="Malgun Gothic;맑은 고딕" w:cs="Calibri"/>
              <w:sz w:val="22"/>
              <w:szCs w:val="22"/>
            </w:rPr>
          </w:pPr>
          <w:r>
            <w:rPr/>
            <w:t>A.5.5.5.4</w:t>
          </w:r>
          <w:r>
            <w:rPr>
              <w:rFonts w:eastAsia="Malgun Gothic;맑은 고딕" w:cs="Calibri" w:ascii="Calibri" w:hAnsi="Calibri"/>
              <w:sz w:val="22"/>
              <w:szCs w:val="22"/>
            </w:rPr>
            <w:tab/>
          </w:r>
          <w:r>
            <w:rPr/>
            <w:t>Reselection to E-UTRA TDD when HS-DSCH DRX is configured (E-UTRA has higher priority)</w:t>
            <w:tab/>
          </w:r>
          <w:hyperlink w:anchor="__RefHeading___Toc535329447">
            <w:r>
              <w:rPr>
                <w:rStyle w:val="IndexLink"/>
              </w:rPr>
              <w:t>239</w:t>
            </w:r>
          </w:hyperlink>
        </w:p>
        <w:p>
          <w:pPr>
            <w:pStyle w:val="Contents5"/>
            <w:rPr>
              <w:rFonts w:ascii="Calibri" w:hAnsi="Calibri" w:eastAsia="Malgun Gothic;맑은 고딕" w:cs="Calibri"/>
              <w:sz w:val="22"/>
              <w:szCs w:val="22"/>
            </w:rPr>
          </w:pPr>
          <w:r>
            <w:rPr/>
            <w:t>A.5.5.5.4.1</w:t>
          </w:r>
          <w:r>
            <w:rPr>
              <w:rFonts w:eastAsia="Malgun Gothic;맑은 고딕" w:cs="Calibri" w:ascii="Calibri" w:hAnsi="Calibri"/>
              <w:sz w:val="22"/>
              <w:szCs w:val="22"/>
            </w:rPr>
            <w:tab/>
          </w:r>
          <w:r>
            <w:rPr/>
            <w:t>Test Purpose and Environment</w:t>
            <w:tab/>
          </w:r>
          <w:hyperlink w:anchor="__RefHeading___Toc535329448">
            <w:r>
              <w:rPr>
                <w:rStyle w:val="IndexLink"/>
              </w:rPr>
              <w:t>239</w:t>
            </w:r>
          </w:hyperlink>
        </w:p>
        <w:p>
          <w:pPr>
            <w:pStyle w:val="Contents5"/>
            <w:rPr>
              <w:rFonts w:ascii="Calibri" w:hAnsi="Calibri" w:eastAsia="Malgun Gothic;맑은 고딕" w:cs="Calibri"/>
              <w:sz w:val="22"/>
              <w:szCs w:val="22"/>
            </w:rPr>
          </w:pPr>
          <w:r>
            <w:rPr/>
            <w:t>A.5.5.5.4.2</w:t>
          </w:r>
          <w:r>
            <w:rPr>
              <w:rFonts w:eastAsia="Malgun Gothic;맑은 고딕" w:cs="Calibri" w:ascii="Calibri" w:hAnsi="Calibri"/>
              <w:sz w:val="22"/>
              <w:szCs w:val="22"/>
            </w:rPr>
            <w:tab/>
          </w:r>
          <w:r>
            <w:rPr/>
            <w:t>Test Requirements</w:t>
            <w:tab/>
          </w:r>
          <w:hyperlink w:anchor="__RefHeading___Toc535329449">
            <w:r>
              <w:rPr>
                <w:rStyle w:val="IndexLink"/>
              </w:rPr>
              <w:t>242</w:t>
            </w:r>
          </w:hyperlink>
        </w:p>
        <w:p>
          <w:pPr>
            <w:pStyle w:val="Contents4"/>
            <w:rPr>
              <w:rFonts w:ascii="Calibri" w:hAnsi="Calibri" w:eastAsia="Malgun Gothic;맑은 고딕" w:cs="Calibri"/>
              <w:sz w:val="22"/>
              <w:szCs w:val="22"/>
            </w:rPr>
          </w:pPr>
          <w:r>
            <w:rPr/>
            <w:t>A.5.5.5.5</w:t>
          </w:r>
          <w:r>
            <w:rPr>
              <w:rFonts w:eastAsia="Malgun Gothic;맑은 고딕" w:cs="Calibri" w:ascii="Calibri" w:hAnsi="Calibri"/>
              <w:sz w:val="22"/>
              <w:szCs w:val="22"/>
            </w:rPr>
            <w:tab/>
          </w:r>
          <w:r>
            <w:rPr/>
            <w:t>Reselection to E-UTRA TDD when HS-DSCH DRX is configured (E-UTRA has lower priority)</w:t>
            <w:tab/>
          </w:r>
          <w:hyperlink w:anchor="__RefHeading___Toc535329450">
            <w:r>
              <w:rPr>
                <w:rStyle w:val="IndexLink"/>
              </w:rPr>
              <w:t>242</w:t>
            </w:r>
          </w:hyperlink>
        </w:p>
        <w:p>
          <w:pPr>
            <w:pStyle w:val="Contents5"/>
            <w:rPr>
              <w:rFonts w:ascii="Calibri" w:hAnsi="Calibri" w:eastAsia="Malgun Gothic;맑은 고딕" w:cs="Calibri"/>
              <w:sz w:val="22"/>
              <w:szCs w:val="22"/>
            </w:rPr>
          </w:pPr>
          <w:r>
            <w:rPr/>
            <w:t>A.5.5.5.5.1</w:t>
          </w:r>
          <w:r>
            <w:rPr>
              <w:rFonts w:eastAsia="Malgun Gothic;맑은 고딕" w:cs="Calibri" w:ascii="Calibri" w:hAnsi="Calibri"/>
              <w:sz w:val="22"/>
              <w:szCs w:val="22"/>
            </w:rPr>
            <w:tab/>
          </w:r>
          <w:r>
            <w:rPr/>
            <w:t>Test Purpose and Environment</w:t>
            <w:tab/>
          </w:r>
          <w:hyperlink w:anchor="__RefHeading___Toc535329451">
            <w:r>
              <w:rPr>
                <w:rStyle w:val="IndexLink"/>
              </w:rPr>
              <w:t>242</w:t>
            </w:r>
          </w:hyperlink>
        </w:p>
        <w:p>
          <w:pPr>
            <w:pStyle w:val="Contents5"/>
            <w:rPr>
              <w:rFonts w:ascii="Calibri" w:hAnsi="Calibri" w:eastAsia="Malgun Gothic;맑은 고딕" w:cs="Calibri"/>
              <w:sz w:val="22"/>
              <w:szCs w:val="22"/>
            </w:rPr>
          </w:pPr>
          <w:r>
            <w:rPr/>
            <w:t>A.5.5.5.5.2</w:t>
          </w:r>
          <w:r>
            <w:rPr>
              <w:rFonts w:eastAsia="Malgun Gothic;맑은 고딕" w:cs="Calibri" w:ascii="Calibri" w:hAnsi="Calibri"/>
              <w:sz w:val="22"/>
              <w:szCs w:val="22"/>
            </w:rPr>
            <w:tab/>
          </w:r>
          <w:r>
            <w:rPr/>
            <w:t>Test Requirements</w:t>
            <w:tab/>
          </w:r>
          <w:hyperlink w:anchor="__RefHeading___Toc535329452">
            <w:r>
              <w:rPr>
                <w:rStyle w:val="IndexLink"/>
              </w:rPr>
              <w:t>245</w:t>
            </w:r>
          </w:hyperlink>
        </w:p>
        <w:p>
          <w:pPr>
            <w:pStyle w:val="Contents4"/>
            <w:rPr>
              <w:rFonts w:ascii="Calibri" w:hAnsi="Calibri" w:eastAsia="Malgun Gothic;맑은 고딕" w:cs="Calibri"/>
              <w:sz w:val="22"/>
              <w:szCs w:val="22"/>
            </w:rPr>
          </w:pPr>
          <w:r>
            <w:rPr/>
            <w:t>A5.5.5.6</w:t>
          </w:r>
          <w:r>
            <w:rPr>
              <w:rFonts w:eastAsia="Malgun Gothic;맑은 고딕" w:cs="Calibri" w:ascii="Calibri" w:hAnsi="Calibri"/>
              <w:sz w:val="22"/>
              <w:szCs w:val="22"/>
            </w:rPr>
            <w:tab/>
          </w:r>
          <w:r>
            <w:rPr/>
            <w:t>Reselection to E-UTRA TDD when HS-DSCH 2</w:t>
          </w:r>
          <w:r>
            <w:rPr>
              <w:vertAlign w:val="superscript"/>
            </w:rPr>
            <w:t>nd</w:t>
          </w:r>
          <w:r>
            <w:rPr/>
            <w:t xml:space="preserve"> DRX is configured configured (E-UTRA has higher priority)</w:t>
            <w:tab/>
          </w:r>
          <w:hyperlink w:anchor="__RefHeading___Toc535329453">
            <w:r>
              <w:rPr>
                <w:rStyle w:val="IndexLink"/>
              </w:rPr>
              <w:t>245</w:t>
            </w:r>
          </w:hyperlink>
        </w:p>
        <w:p>
          <w:pPr>
            <w:pStyle w:val="Contents5"/>
            <w:rPr>
              <w:rFonts w:ascii="Calibri" w:hAnsi="Calibri" w:eastAsia="Malgun Gothic;맑은 고딕" w:cs="Calibri"/>
              <w:sz w:val="22"/>
              <w:szCs w:val="22"/>
            </w:rPr>
          </w:pPr>
          <w:r>
            <w:rPr/>
            <w:t>A.5.5.5.6.1</w:t>
          </w:r>
          <w:r>
            <w:rPr>
              <w:rFonts w:eastAsia="Malgun Gothic;맑은 고딕" w:cs="Calibri" w:ascii="Calibri" w:hAnsi="Calibri"/>
              <w:sz w:val="22"/>
              <w:szCs w:val="22"/>
            </w:rPr>
            <w:tab/>
          </w:r>
          <w:r>
            <w:rPr/>
            <w:t>Test Purpose and Environment</w:t>
            <w:tab/>
          </w:r>
          <w:hyperlink w:anchor="__RefHeading___Toc535329454">
            <w:r>
              <w:rPr>
                <w:rStyle w:val="IndexLink"/>
              </w:rPr>
              <w:t>245</w:t>
            </w:r>
          </w:hyperlink>
        </w:p>
        <w:p>
          <w:pPr>
            <w:pStyle w:val="Contents5"/>
            <w:rPr>
              <w:rFonts w:ascii="Calibri" w:hAnsi="Calibri" w:eastAsia="Malgun Gothic;맑은 고딕" w:cs="Calibri"/>
              <w:sz w:val="22"/>
              <w:szCs w:val="22"/>
            </w:rPr>
          </w:pPr>
          <w:r>
            <w:rPr/>
            <w:t>A.5.5.5.6.2</w:t>
          </w:r>
          <w:r>
            <w:rPr>
              <w:rFonts w:eastAsia="Malgun Gothic;맑은 고딕" w:cs="Calibri" w:ascii="Calibri" w:hAnsi="Calibri"/>
              <w:sz w:val="22"/>
              <w:szCs w:val="22"/>
            </w:rPr>
            <w:tab/>
          </w:r>
          <w:r>
            <w:rPr/>
            <w:t>Test Requirements</w:t>
            <w:tab/>
          </w:r>
          <w:hyperlink w:anchor="__RefHeading___Toc535329455">
            <w:r>
              <w:rPr>
                <w:rStyle w:val="IndexLink"/>
              </w:rPr>
              <w:t>248</w:t>
            </w:r>
          </w:hyperlink>
        </w:p>
        <w:p>
          <w:pPr>
            <w:pStyle w:val="Contents4"/>
            <w:rPr>
              <w:rFonts w:ascii="Calibri" w:hAnsi="Calibri" w:eastAsia="Malgun Gothic;맑은 고딕" w:cs="Calibri"/>
              <w:sz w:val="22"/>
              <w:szCs w:val="22"/>
            </w:rPr>
          </w:pPr>
          <w:r>
            <w:rPr/>
            <w:t>A.5.5.5.7</w:t>
          </w:r>
          <w:r>
            <w:rPr>
              <w:rFonts w:eastAsia="Malgun Gothic;맑은 고딕" w:cs="Calibri" w:ascii="Calibri" w:hAnsi="Calibri"/>
              <w:sz w:val="22"/>
              <w:szCs w:val="22"/>
            </w:rPr>
            <w:tab/>
          </w:r>
          <w:r>
            <w:rPr/>
            <w:t>Reselection to E-UTRA FDD with FACH measurement occasions configured</w:t>
            <w:tab/>
          </w:r>
          <w:hyperlink w:anchor="__RefHeading___Toc535329456">
            <w:r>
              <w:rPr>
                <w:rStyle w:val="IndexLink"/>
              </w:rPr>
              <w:t>248</w:t>
            </w:r>
          </w:hyperlink>
        </w:p>
        <w:p>
          <w:pPr>
            <w:pStyle w:val="Contents5"/>
            <w:rPr>
              <w:rFonts w:ascii="Calibri" w:hAnsi="Calibri" w:eastAsia="Malgun Gothic;맑은 고딕" w:cs="Calibri"/>
              <w:sz w:val="22"/>
              <w:szCs w:val="22"/>
            </w:rPr>
          </w:pPr>
          <w:r>
            <w:rPr/>
            <w:t>A.5.5.5.7.1</w:t>
          </w:r>
          <w:r>
            <w:rPr>
              <w:rFonts w:eastAsia="Malgun Gothic;맑은 고딕" w:cs="Calibri" w:ascii="Calibri" w:hAnsi="Calibri"/>
              <w:sz w:val="22"/>
              <w:szCs w:val="22"/>
            </w:rPr>
            <w:tab/>
          </w:r>
          <w:r>
            <w:rPr/>
            <w:t>Test Purpose and Environment</w:t>
            <w:tab/>
          </w:r>
          <w:hyperlink w:anchor="__RefHeading___Toc535329457">
            <w:r>
              <w:rPr>
                <w:rStyle w:val="IndexLink"/>
              </w:rPr>
              <w:t>248</w:t>
            </w:r>
          </w:hyperlink>
        </w:p>
        <w:p>
          <w:pPr>
            <w:pStyle w:val="Contents5"/>
            <w:rPr>
              <w:rFonts w:ascii="Calibri" w:hAnsi="Calibri" w:eastAsia="Malgun Gothic;맑은 고딕" w:cs="Calibri"/>
              <w:sz w:val="22"/>
              <w:szCs w:val="22"/>
            </w:rPr>
          </w:pPr>
          <w:r>
            <w:rPr/>
            <w:t>A.5.5.5.7.2</w:t>
          </w:r>
          <w:r>
            <w:rPr>
              <w:rFonts w:eastAsia="Malgun Gothic;맑은 고딕" w:cs="Calibri" w:ascii="Calibri" w:hAnsi="Calibri"/>
              <w:sz w:val="22"/>
              <w:szCs w:val="22"/>
            </w:rPr>
            <w:tab/>
          </w:r>
          <w:r>
            <w:rPr/>
            <w:t>Test Requirements</w:t>
            <w:tab/>
          </w:r>
          <w:hyperlink w:anchor="__RefHeading___Toc535329458">
            <w:r>
              <w:rPr>
                <w:rStyle w:val="IndexLink"/>
              </w:rPr>
              <w:t>251</w:t>
            </w:r>
          </w:hyperlink>
        </w:p>
        <w:p>
          <w:pPr>
            <w:pStyle w:val="Contents4"/>
            <w:rPr>
              <w:rFonts w:ascii="Calibri" w:hAnsi="Calibri" w:eastAsia="Malgun Gothic;맑은 고딕" w:cs="Calibri"/>
              <w:sz w:val="22"/>
              <w:szCs w:val="22"/>
            </w:rPr>
          </w:pPr>
          <w:r>
            <w:rPr/>
            <w:t>A.5.5.5.8</w:t>
          </w:r>
          <w:r>
            <w:rPr>
              <w:rFonts w:eastAsia="Malgun Gothic;맑은 고딕" w:cs="Calibri" w:ascii="Calibri" w:hAnsi="Calibri"/>
              <w:sz w:val="22"/>
              <w:szCs w:val="22"/>
            </w:rPr>
            <w:tab/>
          </w:r>
          <w:r>
            <w:rPr/>
            <w:t>Reselection to E-UTRA TDD with FACH measurement occasions configured</w:t>
            <w:tab/>
          </w:r>
          <w:hyperlink w:anchor="__RefHeading___Toc535329459">
            <w:r>
              <w:rPr>
                <w:rStyle w:val="IndexLink"/>
              </w:rPr>
              <w:t>251</w:t>
            </w:r>
          </w:hyperlink>
        </w:p>
        <w:p>
          <w:pPr>
            <w:pStyle w:val="Contents5"/>
            <w:rPr>
              <w:rFonts w:ascii="Calibri" w:hAnsi="Calibri" w:eastAsia="Malgun Gothic;맑은 고딕" w:cs="Calibri"/>
              <w:sz w:val="22"/>
              <w:szCs w:val="22"/>
            </w:rPr>
          </w:pPr>
          <w:r>
            <w:rPr/>
            <w:t>A.5.5.5.8.1</w:t>
          </w:r>
          <w:r>
            <w:rPr>
              <w:rFonts w:eastAsia="Malgun Gothic;맑은 고딕" w:cs="Calibri" w:ascii="Calibri" w:hAnsi="Calibri"/>
              <w:sz w:val="22"/>
              <w:szCs w:val="22"/>
            </w:rPr>
            <w:tab/>
          </w:r>
          <w:r>
            <w:rPr/>
            <w:t>Test Purpose and Environment</w:t>
            <w:tab/>
          </w:r>
          <w:hyperlink w:anchor="__RefHeading___Toc535329460">
            <w:r>
              <w:rPr>
                <w:rStyle w:val="IndexLink"/>
              </w:rPr>
              <w:t>251</w:t>
            </w:r>
          </w:hyperlink>
        </w:p>
        <w:p>
          <w:pPr>
            <w:pStyle w:val="Contents5"/>
            <w:rPr>
              <w:rFonts w:ascii="Calibri" w:hAnsi="Calibri" w:eastAsia="Malgun Gothic;맑은 고딕" w:cs="Calibri"/>
              <w:sz w:val="22"/>
              <w:szCs w:val="22"/>
            </w:rPr>
          </w:pPr>
          <w:r>
            <w:rPr/>
            <w:t>A.5.5.5.8.2</w:t>
          </w:r>
          <w:r>
            <w:rPr>
              <w:rFonts w:eastAsia="Malgun Gothic;맑은 고딕" w:cs="Calibri" w:ascii="Calibri" w:hAnsi="Calibri"/>
              <w:sz w:val="22"/>
              <w:szCs w:val="22"/>
            </w:rPr>
            <w:tab/>
          </w:r>
          <w:r>
            <w:rPr/>
            <w:t>Test Requirements</w:t>
            <w:tab/>
          </w:r>
          <w:hyperlink w:anchor="__RefHeading___Toc535329461">
            <w:r>
              <w:rPr>
                <w:rStyle w:val="IndexLink"/>
              </w:rPr>
              <w:t>254</w:t>
            </w:r>
          </w:hyperlink>
        </w:p>
        <w:p>
          <w:pPr>
            <w:pStyle w:val="Contents2"/>
            <w:rPr>
              <w:rFonts w:ascii="Calibri" w:hAnsi="Calibri" w:eastAsia="Malgun Gothic;맑은 고딕" w:cs="Calibri"/>
              <w:sz w:val="22"/>
              <w:szCs w:val="22"/>
            </w:rPr>
          </w:pPr>
          <w:r>
            <w:rPr/>
            <w:t>A.5.6</w:t>
          </w:r>
          <w:r>
            <w:rPr>
              <w:rFonts w:eastAsia="Malgun Gothic;맑은 고딕" w:cs="Calibri" w:ascii="Calibri" w:hAnsi="Calibri"/>
              <w:sz w:val="22"/>
              <w:szCs w:val="22"/>
            </w:rPr>
            <w:tab/>
          </w:r>
          <w:r>
            <w:rPr>
              <w:rFonts w:cs="v4.2.0;Times New Roman"/>
            </w:rPr>
            <w:t>Cell Re-selection in CELL_PCH</w:t>
          </w:r>
          <w:r>
            <w:rPr/>
            <w:tab/>
          </w:r>
          <w:hyperlink w:anchor="__RefHeading___Toc535329462">
            <w:r>
              <w:rPr>
                <w:rStyle w:val="IndexLink"/>
              </w:rPr>
              <w:t>254</w:t>
            </w:r>
          </w:hyperlink>
        </w:p>
        <w:p>
          <w:pPr>
            <w:pStyle w:val="Contents3"/>
            <w:rPr>
              <w:rFonts w:ascii="Calibri" w:hAnsi="Calibri" w:eastAsia="Malgun Gothic;맑은 고딕" w:cs="Calibri"/>
              <w:sz w:val="22"/>
              <w:szCs w:val="22"/>
            </w:rPr>
          </w:pPr>
          <w:r>
            <w:rPr/>
            <w:t>A.5.6.1</w:t>
          </w:r>
          <w:r>
            <w:rPr>
              <w:rFonts w:eastAsia="Malgun Gothic;맑은 고딕" w:cs="Calibri" w:ascii="Calibri" w:hAnsi="Calibri"/>
              <w:sz w:val="22"/>
              <w:szCs w:val="22"/>
            </w:rPr>
            <w:tab/>
          </w:r>
          <w:r>
            <w:rPr>
              <w:rFonts w:cs="v4.2.0;Times New Roman"/>
            </w:rPr>
            <w:t>One frequency present in the neighbour list</w:t>
          </w:r>
          <w:r>
            <w:rPr/>
            <w:tab/>
          </w:r>
          <w:hyperlink w:anchor="__RefHeading___Toc535329463">
            <w:r>
              <w:rPr>
                <w:rStyle w:val="IndexLink"/>
              </w:rPr>
              <w:t>254</w:t>
            </w:r>
          </w:hyperlink>
        </w:p>
        <w:p>
          <w:pPr>
            <w:pStyle w:val="Contents4"/>
            <w:rPr>
              <w:rFonts w:ascii="Calibri" w:hAnsi="Calibri" w:eastAsia="Malgun Gothic;맑은 고딕" w:cs="Calibri"/>
              <w:sz w:val="22"/>
              <w:szCs w:val="22"/>
            </w:rPr>
          </w:pPr>
          <w:r>
            <w:rPr/>
            <w:t>A.5.6.1.1</w:t>
          </w:r>
          <w:r>
            <w:rPr>
              <w:rFonts w:eastAsia="Malgun Gothic;맑은 고딕" w:cs="Calibri" w:ascii="Calibri" w:hAnsi="Calibri"/>
              <w:sz w:val="22"/>
              <w:szCs w:val="22"/>
            </w:rPr>
            <w:tab/>
          </w:r>
          <w:r>
            <w:rPr>
              <w:rFonts w:cs="v4.2.0;Times New Roman"/>
            </w:rPr>
            <w:t>Test Purpose and Environment</w:t>
          </w:r>
          <w:r>
            <w:rPr/>
            <w:tab/>
          </w:r>
          <w:hyperlink w:anchor="__RefHeading___Toc535329464">
            <w:r>
              <w:rPr>
                <w:rStyle w:val="IndexLink"/>
              </w:rPr>
              <w:t>254</w:t>
            </w:r>
          </w:hyperlink>
        </w:p>
        <w:p>
          <w:pPr>
            <w:pStyle w:val="Contents4"/>
            <w:rPr>
              <w:rFonts w:ascii="Calibri" w:hAnsi="Calibri" w:eastAsia="Malgun Gothic;맑은 고딕" w:cs="Calibri"/>
              <w:sz w:val="22"/>
              <w:szCs w:val="22"/>
            </w:rPr>
          </w:pPr>
          <w:r>
            <w:rPr/>
            <w:t>A.5.6.1.2</w:t>
          </w:r>
          <w:r>
            <w:rPr>
              <w:rFonts w:eastAsia="Malgun Gothic;맑은 고딕" w:cs="Calibri" w:ascii="Calibri" w:hAnsi="Calibri"/>
              <w:sz w:val="22"/>
              <w:szCs w:val="22"/>
            </w:rPr>
            <w:tab/>
          </w:r>
          <w:r>
            <w:rPr>
              <w:rFonts w:cs="v4.2.0;Times New Roman"/>
            </w:rPr>
            <w:t>Test Requirements</w:t>
          </w:r>
          <w:r>
            <w:rPr/>
            <w:tab/>
          </w:r>
          <w:hyperlink w:anchor="__RefHeading___Toc535329465">
            <w:r>
              <w:rPr>
                <w:rStyle w:val="IndexLink"/>
              </w:rPr>
              <w:t>255</w:t>
            </w:r>
          </w:hyperlink>
        </w:p>
        <w:p>
          <w:pPr>
            <w:pStyle w:val="Contents3"/>
            <w:rPr>
              <w:rFonts w:ascii="Calibri" w:hAnsi="Calibri" w:eastAsia="Malgun Gothic;맑은 고딕" w:cs="Calibri"/>
              <w:sz w:val="22"/>
              <w:szCs w:val="22"/>
            </w:rPr>
          </w:pPr>
          <w:r>
            <w:rPr/>
            <w:t>A.5.6.2</w:t>
          </w:r>
          <w:r>
            <w:rPr>
              <w:rFonts w:eastAsia="Malgun Gothic;맑은 고딕" w:cs="Calibri" w:ascii="Calibri" w:hAnsi="Calibri"/>
              <w:sz w:val="22"/>
              <w:szCs w:val="22"/>
            </w:rPr>
            <w:tab/>
          </w:r>
          <w:r>
            <w:rPr>
              <w:rFonts w:cs="v4.2.0;Times New Roman"/>
            </w:rPr>
            <w:t>Two frequencies present in the neighbour list</w:t>
          </w:r>
          <w:r>
            <w:rPr/>
            <w:tab/>
          </w:r>
          <w:hyperlink w:anchor="__RefHeading___Toc535329466">
            <w:r>
              <w:rPr>
                <w:rStyle w:val="IndexLink"/>
              </w:rPr>
              <w:t>256</w:t>
            </w:r>
          </w:hyperlink>
        </w:p>
        <w:p>
          <w:pPr>
            <w:pStyle w:val="Contents4"/>
            <w:rPr>
              <w:rFonts w:ascii="Calibri" w:hAnsi="Calibri" w:eastAsia="Malgun Gothic;맑은 고딕" w:cs="Calibri"/>
              <w:sz w:val="22"/>
              <w:szCs w:val="22"/>
            </w:rPr>
          </w:pPr>
          <w:r>
            <w:rPr/>
            <w:t>A.5.6.2.1</w:t>
          </w:r>
          <w:r>
            <w:rPr>
              <w:rFonts w:eastAsia="Malgun Gothic;맑은 고딕" w:cs="Calibri" w:ascii="Calibri" w:hAnsi="Calibri"/>
              <w:sz w:val="22"/>
              <w:szCs w:val="22"/>
            </w:rPr>
            <w:tab/>
          </w:r>
          <w:r>
            <w:rPr>
              <w:rFonts w:cs="v4.2.0;Times New Roman"/>
            </w:rPr>
            <w:t>Test Purpose and Environment</w:t>
          </w:r>
          <w:r>
            <w:rPr/>
            <w:tab/>
          </w:r>
          <w:hyperlink w:anchor="__RefHeading___Toc535329467">
            <w:r>
              <w:rPr>
                <w:rStyle w:val="IndexLink"/>
              </w:rPr>
              <w:t>256</w:t>
            </w:r>
          </w:hyperlink>
        </w:p>
        <w:p>
          <w:pPr>
            <w:pStyle w:val="Contents4"/>
            <w:rPr>
              <w:rFonts w:ascii="Calibri" w:hAnsi="Calibri" w:eastAsia="Malgun Gothic;맑은 고딕" w:cs="Calibri"/>
              <w:sz w:val="22"/>
              <w:szCs w:val="22"/>
            </w:rPr>
          </w:pPr>
          <w:r>
            <w:rPr/>
            <w:t>A.5.6.2.2</w:t>
          </w:r>
          <w:r>
            <w:rPr>
              <w:rFonts w:eastAsia="Malgun Gothic;맑은 고딕" w:cs="Calibri" w:ascii="Calibri" w:hAnsi="Calibri"/>
              <w:sz w:val="22"/>
              <w:szCs w:val="22"/>
            </w:rPr>
            <w:tab/>
          </w:r>
          <w:r>
            <w:rPr>
              <w:rFonts w:cs="v4.2.0;Times New Roman"/>
            </w:rPr>
            <w:t>Test Requirements</w:t>
          </w:r>
          <w:r>
            <w:rPr/>
            <w:tab/>
          </w:r>
          <w:hyperlink w:anchor="__RefHeading___Toc535329468">
            <w:r>
              <w:rPr>
                <w:rStyle w:val="IndexLink"/>
              </w:rPr>
              <w:t>257</w:t>
            </w:r>
          </w:hyperlink>
        </w:p>
        <w:p>
          <w:pPr>
            <w:pStyle w:val="Contents3"/>
            <w:rPr>
              <w:rFonts w:ascii="Calibri" w:hAnsi="Calibri" w:eastAsia="Malgun Gothic;맑은 고딕" w:cs="Calibri"/>
              <w:sz w:val="22"/>
              <w:szCs w:val="22"/>
            </w:rPr>
          </w:pPr>
          <w:r>
            <w:rPr/>
            <w:t>A.5.6.3</w:t>
          </w:r>
          <w:r>
            <w:rPr>
              <w:rFonts w:eastAsia="Malgun Gothic;맑은 고딕" w:cs="Calibri" w:ascii="Calibri" w:hAnsi="Calibri"/>
              <w:sz w:val="22"/>
              <w:szCs w:val="22"/>
            </w:rPr>
            <w:tab/>
          </w:r>
          <w:r>
            <w:rPr/>
            <w:t>Cell re-selection during an MBMS session, one UTRAN inter-frequency and 2 GSM cells present in the neighbour list</w:t>
            <w:tab/>
          </w:r>
          <w:hyperlink w:anchor="__RefHeading___Toc535329469">
            <w:r>
              <w:rPr>
                <w:rStyle w:val="IndexLink"/>
              </w:rPr>
              <w:t>257</w:t>
            </w:r>
          </w:hyperlink>
        </w:p>
        <w:p>
          <w:pPr>
            <w:pStyle w:val="Contents4"/>
            <w:rPr>
              <w:rFonts w:ascii="Calibri" w:hAnsi="Calibri" w:eastAsia="Malgun Gothic;맑은 고딕" w:cs="Calibri"/>
              <w:sz w:val="22"/>
              <w:szCs w:val="22"/>
            </w:rPr>
          </w:pPr>
          <w:r>
            <w:rPr/>
            <w:t>A.5.6.3.1</w:t>
          </w:r>
          <w:r>
            <w:rPr>
              <w:rFonts w:eastAsia="Malgun Gothic;맑은 고딕" w:cs="Calibri" w:ascii="Calibri" w:hAnsi="Calibri"/>
              <w:sz w:val="22"/>
              <w:szCs w:val="22"/>
            </w:rPr>
            <w:tab/>
          </w:r>
          <w:r>
            <w:rPr>
              <w:rFonts w:cs="v4.2.0;Times New Roman"/>
            </w:rPr>
            <w:t>Test Purpose and Environment</w:t>
          </w:r>
          <w:r>
            <w:rPr/>
            <w:tab/>
          </w:r>
          <w:hyperlink w:anchor="__RefHeading___Toc535329470">
            <w:r>
              <w:rPr>
                <w:rStyle w:val="IndexLink"/>
              </w:rPr>
              <w:t>257</w:t>
            </w:r>
          </w:hyperlink>
        </w:p>
        <w:p>
          <w:pPr>
            <w:pStyle w:val="Contents4"/>
            <w:rPr>
              <w:rFonts w:ascii="Calibri" w:hAnsi="Calibri" w:eastAsia="Malgun Gothic;맑은 고딕" w:cs="Calibri"/>
              <w:sz w:val="22"/>
              <w:szCs w:val="22"/>
            </w:rPr>
          </w:pPr>
          <w:r>
            <w:rPr/>
            <w:t>A.5.6.3.2</w:t>
          </w:r>
          <w:r>
            <w:rPr>
              <w:rFonts w:eastAsia="Malgun Gothic;맑은 고딕" w:cs="Calibri" w:ascii="Calibri" w:hAnsi="Calibri"/>
              <w:sz w:val="22"/>
              <w:szCs w:val="22"/>
            </w:rPr>
            <w:tab/>
          </w:r>
          <w:r>
            <w:rPr>
              <w:rFonts w:cs="v4.2.0;Times New Roman"/>
            </w:rPr>
            <w:t>Test Requirements</w:t>
          </w:r>
          <w:r>
            <w:rPr/>
            <w:tab/>
          </w:r>
          <w:hyperlink w:anchor="__RefHeading___Toc535329471">
            <w:r>
              <w:rPr>
                <w:rStyle w:val="IndexLink"/>
              </w:rPr>
              <w:t>259</w:t>
            </w:r>
          </w:hyperlink>
        </w:p>
        <w:p>
          <w:pPr>
            <w:pStyle w:val="Contents2"/>
            <w:rPr>
              <w:rFonts w:ascii="Calibri" w:hAnsi="Calibri" w:eastAsia="Malgun Gothic;맑은 고딕" w:cs="Calibri"/>
              <w:sz w:val="22"/>
              <w:szCs w:val="22"/>
            </w:rPr>
          </w:pPr>
          <w:r>
            <w:rPr/>
            <w:t>A.5.7</w:t>
          </w:r>
          <w:r>
            <w:rPr>
              <w:rFonts w:eastAsia="Malgun Gothic;맑은 고딕" w:cs="Calibri" w:ascii="Calibri" w:hAnsi="Calibri"/>
              <w:sz w:val="22"/>
              <w:szCs w:val="22"/>
            </w:rPr>
            <w:tab/>
          </w:r>
          <w:r>
            <w:rPr>
              <w:rFonts w:cs="v4.2.0;Times New Roman"/>
            </w:rPr>
            <w:t>Cell Re-selection in URA_PCH</w:t>
          </w:r>
          <w:r>
            <w:rPr/>
            <w:tab/>
          </w:r>
          <w:hyperlink w:anchor="__RefHeading___Toc535329472">
            <w:r>
              <w:rPr>
                <w:rStyle w:val="IndexLink"/>
              </w:rPr>
              <w:t>260</w:t>
            </w:r>
          </w:hyperlink>
        </w:p>
        <w:p>
          <w:pPr>
            <w:pStyle w:val="Contents3"/>
            <w:rPr>
              <w:rFonts w:ascii="Calibri" w:hAnsi="Calibri" w:eastAsia="Malgun Gothic;맑은 고딕" w:cs="Calibri"/>
              <w:sz w:val="22"/>
              <w:szCs w:val="22"/>
            </w:rPr>
          </w:pPr>
          <w:r>
            <w:rPr/>
            <w:t>A.5.7.1</w:t>
          </w:r>
          <w:r>
            <w:rPr>
              <w:rFonts w:eastAsia="Malgun Gothic;맑은 고딕" w:cs="Calibri" w:ascii="Calibri" w:hAnsi="Calibri"/>
              <w:sz w:val="22"/>
              <w:szCs w:val="22"/>
            </w:rPr>
            <w:tab/>
          </w:r>
          <w:r>
            <w:rPr>
              <w:rFonts w:cs="v4.2.0;Times New Roman"/>
            </w:rPr>
            <w:t>One frequency present in the neighbour list</w:t>
          </w:r>
          <w:r>
            <w:rPr/>
            <w:tab/>
          </w:r>
          <w:hyperlink w:anchor="__RefHeading___Toc535329473">
            <w:r>
              <w:rPr>
                <w:rStyle w:val="IndexLink"/>
              </w:rPr>
              <w:t>260</w:t>
            </w:r>
          </w:hyperlink>
        </w:p>
        <w:p>
          <w:pPr>
            <w:pStyle w:val="Contents4"/>
            <w:rPr>
              <w:rFonts w:ascii="Calibri" w:hAnsi="Calibri" w:eastAsia="Malgun Gothic;맑은 고딕" w:cs="Calibri"/>
              <w:sz w:val="22"/>
              <w:szCs w:val="22"/>
            </w:rPr>
          </w:pPr>
          <w:r>
            <w:rPr/>
            <w:t>A.5.7.1.1</w:t>
          </w:r>
          <w:r>
            <w:rPr>
              <w:rFonts w:eastAsia="Malgun Gothic;맑은 고딕" w:cs="Calibri" w:ascii="Calibri" w:hAnsi="Calibri"/>
              <w:sz w:val="22"/>
              <w:szCs w:val="22"/>
            </w:rPr>
            <w:tab/>
          </w:r>
          <w:r>
            <w:rPr>
              <w:rFonts w:cs="v4.2.0;Times New Roman"/>
            </w:rPr>
            <w:t>Test Purpose and Environment</w:t>
          </w:r>
          <w:r>
            <w:rPr/>
            <w:tab/>
          </w:r>
          <w:hyperlink w:anchor="__RefHeading___Toc535329474">
            <w:r>
              <w:rPr>
                <w:rStyle w:val="IndexLink"/>
              </w:rPr>
              <w:t>260</w:t>
            </w:r>
          </w:hyperlink>
        </w:p>
        <w:p>
          <w:pPr>
            <w:pStyle w:val="Contents4"/>
            <w:rPr>
              <w:rFonts w:ascii="Calibri" w:hAnsi="Calibri" w:eastAsia="Malgun Gothic;맑은 고딕" w:cs="Calibri"/>
              <w:sz w:val="22"/>
              <w:szCs w:val="22"/>
            </w:rPr>
          </w:pPr>
          <w:r>
            <w:rPr/>
            <w:t>A.5.7.1.2</w:t>
          </w:r>
          <w:r>
            <w:rPr>
              <w:rFonts w:eastAsia="Malgun Gothic;맑은 고딕" w:cs="Calibri" w:ascii="Calibri" w:hAnsi="Calibri"/>
              <w:sz w:val="22"/>
              <w:szCs w:val="22"/>
            </w:rPr>
            <w:tab/>
          </w:r>
          <w:r>
            <w:rPr>
              <w:rFonts w:cs="v4.2.0;Times New Roman"/>
            </w:rPr>
            <w:t>Test Requirements</w:t>
          </w:r>
          <w:r>
            <w:rPr/>
            <w:tab/>
          </w:r>
          <w:hyperlink w:anchor="__RefHeading___Toc535329475">
            <w:r>
              <w:rPr>
                <w:rStyle w:val="IndexLink"/>
              </w:rPr>
              <w:t>261</w:t>
            </w:r>
          </w:hyperlink>
        </w:p>
        <w:p>
          <w:pPr>
            <w:pStyle w:val="Contents3"/>
            <w:rPr>
              <w:rFonts w:ascii="Calibri" w:hAnsi="Calibri" w:eastAsia="Malgun Gothic;맑은 고딕" w:cs="Calibri"/>
              <w:sz w:val="22"/>
              <w:szCs w:val="22"/>
            </w:rPr>
          </w:pPr>
          <w:r>
            <w:rPr/>
            <w:t>A.5.7.2</w:t>
          </w:r>
          <w:r>
            <w:rPr>
              <w:rFonts w:eastAsia="Malgun Gothic;맑은 고딕" w:cs="Calibri" w:ascii="Calibri" w:hAnsi="Calibri"/>
              <w:sz w:val="22"/>
              <w:szCs w:val="22"/>
            </w:rPr>
            <w:tab/>
          </w:r>
          <w:r>
            <w:rPr>
              <w:rFonts w:cs="v4.2.0;Times New Roman"/>
            </w:rPr>
            <w:t>Two frequencies present in the neighbour list</w:t>
          </w:r>
          <w:r>
            <w:rPr/>
            <w:tab/>
          </w:r>
          <w:hyperlink w:anchor="__RefHeading___Toc535329476">
            <w:r>
              <w:rPr>
                <w:rStyle w:val="IndexLink"/>
              </w:rPr>
              <w:t>261</w:t>
            </w:r>
          </w:hyperlink>
        </w:p>
        <w:p>
          <w:pPr>
            <w:pStyle w:val="Contents4"/>
            <w:rPr>
              <w:rFonts w:ascii="Calibri" w:hAnsi="Calibri" w:eastAsia="Malgun Gothic;맑은 고딕" w:cs="Calibri"/>
              <w:sz w:val="22"/>
              <w:szCs w:val="22"/>
            </w:rPr>
          </w:pPr>
          <w:r>
            <w:rPr/>
            <w:t>A.5.7.2.1</w:t>
          </w:r>
          <w:r>
            <w:rPr>
              <w:rFonts w:eastAsia="Malgun Gothic;맑은 고딕" w:cs="Calibri" w:ascii="Calibri" w:hAnsi="Calibri"/>
              <w:sz w:val="22"/>
              <w:szCs w:val="22"/>
            </w:rPr>
            <w:tab/>
          </w:r>
          <w:r>
            <w:rPr>
              <w:rFonts w:cs="v4.2.0;Times New Roman"/>
            </w:rPr>
            <w:t>Test Purpose and Environment</w:t>
          </w:r>
          <w:r>
            <w:rPr/>
            <w:tab/>
          </w:r>
          <w:hyperlink w:anchor="__RefHeading___Toc535329477">
            <w:r>
              <w:rPr>
                <w:rStyle w:val="IndexLink"/>
              </w:rPr>
              <w:t>261</w:t>
            </w:r>
          </w:hyperlink>
        </w:p>
        <w:p>
          <w:pPr>
            <w:pStyle w:val="Contents4"/>
            <w:rPr>
              <w:rFonts w:ascii="Calibri" w:hAnsi="Calibri" w:eastAsia="Malgun Gothic;맑은 고딕" w:cs="Calibri"/>
              <w:sz w:val="22"/>
              <w:szCs w:val="22"/>
            </w:rPr>
          </w:pPr>
          <w:r>
            <w:rPr/>
            <w:t>A.5.7.2.2</w:t>
          </w:r>
          <w:r>
            <w:rPr>
              <w:rFonts w:eastAsia="Malgun Gothic;맑은 고딕" w:cs="Calibri" w:ascii="Calibri" w:hAnsi="Calibri"/>
              <w:sz w:val="22"/>
              <w:szCs w:val="22"/>
            </w:rPr>
            <w:tab/>
          </w:r>
          <w:r>
            <w:rPr>
              <w:rFonts w:cs="v4.2.0;Times New Roman"/>
            </w:rPr>
            <w:t>Test Requirements</w:t>
          </w:r>
          <w:r>
            <w:rPr/>
            <w:tab/>
          </w:r>
          <w:hyperlink w:anchor="__RefHeading___Toc535329478">
            <w:r>
              <w:rPr>
                <w:rStyle w:val="IndexLink"/>
              </w:rPr>
              <w:t>262</w:t>
            </w:r>
          </w:hyperlink>
        </w:p>
        <w:p>
          <w:pPr>
            <w:pStyle w:val="Contents2"/>
            <w:rPr>
              <w:rFonts w:ascii="Calibri" w:hAnsi="Calibri" w:eastAsia="Malgun Gothic;맑은 고딕" w:cs="Calibri"/>
              <w:sz w:val="22"/>
              <w:szCs w:val="22"/>
            </w:rPr>
          </w:pPr>
          <w:r>
            <w:rPr/>
            <w:t>A.5.8</w:t>
          </w:r>
          <w:r>
            <w:rPr>
              <w:rFonts w:eastAsia="Malgun Gothic;맑은 고딕" w:cs="Calibri" w:ascii="Calibri" w:hAnsi="Calibri"/>
              <w:sz w:val="22"/>
              <w:szCs w:val="22"/>
            </w:rPr>
            <w:tab/>
          </w:r>
          <w:r>
            <w:rPr>
              <w:rFonts w:cs="v4.2.0;Times New Roman"/>
            </w:rPr>
            <w:t>Serving HS-DSCH cell change</w:t>
          </w:r>
          <w:r>
            <w:rPr/>
            <w:tab/>
          </w:r>
          <w:hyperlink w:anchor="__RefHeading___Toc535329479">
            <w:r>
              <w:rPr>
                <w:rStyle w:val="IndexLink"/>
              </w:rPr>
              <w:t>263</w:t>
            </w:r>
          </w:hyperlink>
        </w:p>
        <w:p>
          <w:pPr>
            <w:pStyle w:val="Contents3"/>
            <w:rPr>
              <w:rFonts w:ascii="Calibri" w:hAnsi="Calibri" w:eastAsia="Malgun Gothic;맑은 고딕" w:cs="Calibri"/>
              <w:sz w:val="22"/>
              <w:szCs w:val="22"/>
            </w:rPr>
          </w:pPr>
          <w:r>
            <w:rPr/>
            <w:t>A.5.8.1</w:t>
          </w:r>
          <w:r>
            <w:rPr>
              <w:rFonts w:eastAsia="Malgun Gothic;맑은 고딕" w:cs="Calibri" w:ascii="Calibri" w:hAnsi="Calibri"/>
              <w:sz w:val="22"/>
              <w:szCs w:val="22"/>
            </w:rPr>
            <w:tab/>
          </w:r>
          <w:r>
            <w:rPr/>
            <w:t>Test Purpose and Environment</w:t>
            <w:tab/>
          </w:r>
          <w:hyperlink w:anchor="__RefHeading___Toc535329480">
            <w:r>
              <w:rPr>
                <w:rStyle w:val="IndexLink"/>
              </w:rPr>
              <w:t>263</w:t>
            </w:r>
          </w:hyperlink>
        </w:p>
        <w:p>
          <w:pPr>
            <w:pStyle w:val="Contents4"/>
            <w:rPr>
              <w:rFonts w:ascii="Calibri" w:hAnsi="Calibri" w:eastAsia="Malgun Gothic;맑은 고딕" w:cs="Calibri"/>
              <w:sz w:val="22"/>
              <w:szCs w:val="22"/>
            </w:rPr>
          </w:pPr>
          <w:r>
            <w:rPr/>
            <w:t>A.5.8.1.1</w:t>
          </w:r>
          <w:r>
            <w:rPr>
              <w:rFonts w:eastAsia="Malgun Gothic;맑은 고딕" w:cs="Calibri" w:ascii="Calibri" w:hAnsi="Calibri"/>
              <w:sz w:val="22"/>
              <w:szCs w:val="22"/>
            </w:rPr>
            <w:tab/>
          </w:r>
          <w:r>
            <w:rPr/>
            <w:t>Test procedure</w:t>
            <w:tab/>
          </w:r>
          <w:hyperlink w:anchor="__RefHeading___Toc535329481">
            <w:r>
              <w:rPr>
                <w:rStyle w:val="IndexLink"/>
              </w:rPr>
              <w:t>264</w:t>
            </w:r>
          </w:hyperlink>
        </w:p>
        <w:p>
          <w:pPr>
            <w:pStyle w:val="Contents3"/>
            <w:rPr>
              <w:rFonts w:ascii="Calibri" w:hAnsi="Calibri" w:eastAsia="Malgun Gothic;맑은 고딕" w:cs="Calibri"/>
              <w:sz w:val="22"/>
              <w:szCs w:val="22"/>
            </w:rPr>
          </w:pPr>
          <w:r>
            <w:rPr/>
            <w:t>A.5.8.2</w:t>
          </w:r>
          <w:r>
            <w:rPr>
              <w:rFonts w:eastAsia="Malgun Gothic;맑은 고딕" w:cs="Calibri" w:ascii="Calibri" w:hAnsi="Calibri"/>
              <w:sz w:val="22"/>
              <w:szCs w:val="22"/>
            </w:rPr>
            <w:tab/>
          </w:r>
          <w:r>
            <w:rPr/>
            <w:t>Test Requirements</w:t>
            <w:tab/>
          </w:r>
          <w:hyperlink w:anchor="__RefHeading___Toc535329482">
            <w:r>
              <w:rPr>
                <w:rStyle w:val="IndexLink"/>
              </w:rPr>
              <w:t>264</w:t>
            </w:r>
          </w:hyperlink>
        </w:p>
        <w:p>
          <w:pPr>
            <w:pStyle w:val="Contents2"/>
            <w:rPr>
              <w:rFonts w:ascii="Calibri" w:hAnsi="Calibri" w:eastAsia="Malgun Gothic;맑은 고딕" w:cs="Calibri"/>
              <w:sz w:val="22"/>
              <w:szCs w:val="22"/>
            </w:rPr>
          </w:pPr>
          <w:r>
            <w:rPr/>
            <w:t>A.5.9</w:t>
          </w:r>
          <w:r>
            <w:rPr>
              <w:rFonts w:eastAsia="Malgun Gothic;맑은 고딕" w:cs="Calibri" w:ascii="Calibri" w:hAnsi="Calibri"/>
              <w:sz w:val="22"/>
              <w:szCs w:val="22"/>
            </w:rPr>
            <w:tab/>
          </w:r>
          <w:r>
            <w:rPr>
              <w:rFonts w:cs="v4.2.0;Times New Roman"/>
            </w:rPr>
            <w:t>Enhanced Serving HS-DSCH cell change</w:t>
          </w:r>
          <w:r>
            <w:rPr/>
            <w:tab/>
          </w:r>
          <w:hyperlink w:anchor="__RefHeading___Toc535329483">
            <w:r>
              <w:rPr>
                <w:rStyle w:val="IndexLink"/>
              </w:rPr>
              <w:t>264</w:t>
            </w:r>
          </w:hyperlink>
        </w:p>
        <w:p>
          <w:pPr>
            <w:pStyle w:val="Contents3"/>
            <w:rPr>
              <w:rFonts w:ascii="Calibri" w:hAnsi="Calibri" w:eastAsia="Malgun Gothic;맑은 고딕" w:cs="Calibri"/>
              <w:sz w:val="22"/>
              <w:szCs w:val="22"/>
            </w:rPr>
          </w:pPr>
          <w:r>
            <w:rPr/>
            <w:t>A.5.9.1</w:t>
          </w:r>
          <w:r>
            <w:rPr>
              <w:rFonts w:eastAsia="Malgun Gothic;맑은 고딕" w:cs="Calibri" w:ascii="Calibri" w:hAnsi="Calibri"/>
              <w:sz w:val="22"/>
              <w:szCs w:val="22"/>
            </w:rPr>
            <w:tab/>
          </w:r>
          <w:r>
            <w:rPr/>
            <w:t>Test Purpose and Environment</w:t>
            <w:tab/>
          </w:r>
          <w:hyperlink w:anchor="__RefHeading___Toc535329484">
            <w:r>
              <w:rPr>
                <w:rStyle w:val="IndexLink"/>
              </w:rPr>
              <w:t>264</w:t>
            </w:r>
          </w:hyperlink>
        </w:p>
        <w:p>
          <w:pPr>
            <w:pStyle w:val="Contents4"/>
            <w:rPr>
              <w:rFonts w:ascii="Calibri" w:hAnsi="Calibri" w:eastAsia="Malgun Gothic;맑은 고딕" w:cs="Calibri"/>
              <w:sz w:val="22"/>
              <w:szCs w:val="22"/>
            </w:rPr>
          </w:pPr>
          <w:r>
            <w:rPr/>
            <w:t>A.5.9.1.1</w:t>
          </w:r>
          <w:r>
            <w:rPr>
              <w:rFonts w:eastAsia="Malgun Gothic;맑은 고딕" w:cs="Calibri" w:ascii="Calibri" w:hAnsi="Calibri"/>
              <w:sz w:val="22"/>
              <w:szCs w:val="22"/>
            </w:rPr>
            <w:tab/>
          </w:r>
          <w:r>
            <w:rPr/>
            <w:t>Test procedure</w:t>
            <w:tab/>
          </w:r>
          <w:hyperlink w:anchor="__RefHeading___Toc535329485">
            <w:r>
              <w:rPr>
                <w:rStyle w:val="IndexLink"/>
              </w:rPr>
              <w:t>266</w:t>
            </w:r>
          </w:hyperlink>
        </w:p>
        <w:p>
          <w:pPr>
            <w:pStyle w:val="Contents3"/>
            <w:rPr>
              <w:rFonts w:ascii="Calibri" w:hAnsi="Calibri" w:eastAsia="Malgun Gothic;맑은 고딕" w:cs="Calibri"/>
              <w:sz w:val="22"/>
              <w:szCs w:val="22"/>
            </w:rPr>
          </w:pPr>
          <w:r>
            <w:rPr/>
            <w:t>A.5.9.2</w:t>
          </w:r>
          <w:r>
            <w:rPr>
              <w:rFonts w:eastAsia="Malgun Gothic;맑은 고딕" w:cs="Calibri" w:ascii="Calibri" w:hAnsi="Calibri"/>
              <w:sz w:val="22"/>
              <w:szCs w:val="22"/>
            </w:rPr>
            <w:tab/>
          </w:r>
          <w:r>
            <w:rPr/>
            <w:t>Test Requirements</w:t>
            <w:tab/>
          </w:r>
          <w:hyperlink w:anchor="__RefHeading___Toc535329486">
            <w:r>
              <w:rPr>
                <w:rStyle w:val="IndexLink"/>
              </w:rPr>
              <w:t>266</w:t>
            </w:r>
          </w:hyperlink>
        </w:p>
        <w:p>
          <w:pPr>
            <w:pStyle w:val="Contents2"/>
            <w:rPr>
              <w:rFonts w:ascii="Calibri" w:hAnsi="Calibri" w:eastAsia="Malgun Gothic;맑은 고딕" w:cs="Calibri"/>
              <w:sz w:val="22"/>
              <w:szCs w:val="22"/>
            </w:rPr>
          </w:pPr>
          <w:r>
            <w:rPr/>
            <w:t>A.5.10</w:t>
          </w:r>
          <w:r>
            <w:rPr>
              <w:rFonts w:eastAsia="Malgun Gothic;맑은 고딕" w:cs="Calibri" w:ascii="Calibri" w:hAnsi="Calibri"/>
              <w:sz w:val="22"/>
              <w:szCs w:val="22"/>
            </w:rPr>
            <w:tab/>
          </w:r>
          <w:r>
            <w:rPr>
              <w:rFonts w:cs="v4.2.0;Times New Roman"/>
            </w:rPr>
            <w:t xml:space="preserve">Intrafrequency </w:t>
          </w:r>
          <w:r>
            <w:rPr/>
            <w:t>System information acquisition for CSG cell</w:t>
            <w:tab/>
          </w:r>
          <w:hyperlink w:anchor="__RefHeading___Toc535329487">
            <w:r>
              <w:rPr>
                <w:rStyle w:val="IndexLink"/>
              </w:rPr>
              <w:t>266</w:t>
            </w:r>
          </w:hyperlink>
        </w:p>
        <w:p>
          <w:pPr>
            <w:pStyle w:val="Contents3"/>
            <w:rPr>
              <w:rFonts w:ascii="Calibri" w:hAnsi="Calibri" w:eastAsia="Malgun Gothic;맑은 고딕" w:cs="Calibri"/>
              <w:sz w:val="22"/>
              <w:szCs w:val="22"/>
            </w:rPr>
          </w:pPr>
          <w:r>
            <w:rPr/>
            <w:t>A.5.10.1</w:t>
          </w:r>
          <w:r>
            <w:rPr>
              <w:rFonts w:eastAsia="Malgun Gothic;맑은 고딕" w:cs="Calibri" w:ascii="Calibri" w:hAnsi="Calibri"/>
              <w:sz w:val="22"/>
              <w:szCs w:val="22"/>
            </w:rPr>
            <w:tab/>
          </w:r>
          <w:r>
            <w:rPr/>
            <w:t>Test Purpose and Environment</w:t>
            <w:tab/>
          </w:r>
          <w:hyperlink w:anchor="__RefHeading___Toc535329488">
            <w:r>
              <w:rPr>
                <w:rStyle w:val="IndexLink"/>
              </w:rPr>
              <w:t>266</w:t>
            </w:r>
          </w:hyperlink>
        </w:p>
        <w:p>
          <w:pPr>
            <w:pStyle w:val="Contents3"/>
            <w:rPr>
              <w:rFonts w:ascii="Calibri" w:hAnsi="Calibri" w:eastAsia="Malgun Gothic;맑은 고딕" w:cs="Calibri"/>
              <w:sz w:val="22"/>
              <w:szCs w:val="22"/>
            </w:rPr>
          </w:pPr>
          <w:r>
            <w:rPr/>
            <w:t>A.5.10.2</w:t>
          </w:r>
          <w:r>
            <w:rPr>
              <w:rFonts w:eastAsia="Malgun Gothic;맑은 고딕" w:cs="Calibri" w:ascii="Calibri" w:hAnsi="Calibri"/>
              <w:sz w:val="22"/>
              <w:szCs w:val="22"/>
            </w:rPr>
            <w:tab/>
          </w:r>
          <w:r>
            <w:rPr/>
            <w:t>Test Requirements</w:t>
            <w:tab/>
          </w:r>
          <w:hyperlink w:anchor="__RefHeading___Toc535329489">
            <w:r>
              <w:rPr>
                <w:rStyle w:val="IndexLink"/>
              </w:rPr>
              <w:t>267</w:t>
            </w:r>
          </w:hyperlink>
        </w:p>
        <w:p>
          <w:pPr>
            <w:pStyle w:val="Contents2"/>
            <w:rPr>
              <w:rFonts w:ascii="Calibri" w:hAnsi="Calibri" w:eastAsia="Malgun Gothic;맑은 고딕" w:cs="Calibri"/>
              <w:sz w:val="22"/>
              <w:szCs w:val="22"/>
            </w:rPr>
          </w:pPr>
          <w:r>
            <w:rPr/>
            <w:t>A.5.11</w:t>
          </w:r>
          <w:r>
            <w:rPr>
              <w:rFonts w:eastAsia="Malgun Gothic;맑은 고딕" w:cs="Calibri" w:ascii="Calibri" w:hAnsi="Calibri"/>
              <w:sz w:val="22"/>
              <w:szCs w:val="22"/>
            </w:rPr>
            <w:tab/>
          </w:r>
          <w:r>
            <w:rPr>
              <w:rFonts w:cs="v4.2.0;Times New Roman"/>
            </w:rPr>
            <w:t xml:space="preserve">Interfrequency </w:t>
          </w:r>
          <w:r>
            <w:rPr/>
            <w:t>System information acquisition for CSG cell</w:t>
            <w:tab/>
          </w:r>
          <w:hyperlink w:anchor="__RefHeading___Toc535329490">
            <w:r>
              <w:rPr>
                <w:rStyle w:val="IndexLink"/>
              </w:rPr>
              <w:t>268</w:t>
            </w:r>
          </w:hyperlink>
        </w:p>
        <w:p>
          <w:pPr>
            <w:pStyle w:val="Contents3"/>
            <w:rPr>
              <w:rFonts w:ascii="Calibri" w:hAnsi="Calibri" w:eastAsia="Malgun Gothic;맑은 고딕" w:cs="Calibri"/>
              <w:sz w:val="22"/>
              <w:szCs w:val="22"/>
            </w:rPr>
          </w:pPr>
          <w:r>
            <w:rPr/>
            <w:t>A.5.11.1</w:t>
          </w:r>
          <w:r>
            <w:rPr>
              <w:rFonts w:eastAsia="Malgun Gothic;맑은 고딕" w:cs="Calibri" w:ascii="Calibri" w:hAnsi="Calibri"/>
              <w:sz w:val="22"/>
              <w:szCs w:val="22"/>
            </w:rPr>
            <w:tab/>
          </w:r>
          <w:r>
            <w:rPr/>
            <w:t>Test Purpose and Environment</w:t>
            <w:tab/>
          </w:r>
          <w:hyperlink w:anchor="__RefHeading___Toc535329491">
            <w:r>
              <w:rPr>
                <w:rStyle w:val="IndexLink"/>
              </w:rPr>
              <w:t>268</w:t>
            </w:r>
          </w:hyperlink>
        </w:p>
        <w:p>
          <w:pPr>
            <w:pStyle w:val="Contents3"/>
            <w:rPr>
              <w:rFonts w:ascii="Calibri" w:hAnsi="Calibri" w:eastAsia="Malgun Gothic;맑은 고딕" w:cs="Calibri"/>
              <w:sz w:val="22"/>
              <w:szCs w:val="22"/>
            </w:rPr>
          </w:pPr>
          <w:r>
            <w:rPr/>
            <w:t>A.5.11.2</w:t>
          </w:r>
          <w:r>
            <w:rPr>
              <w:rFonts w:eastAsia="Malgun Gothic;맑은 고딕" w:cs="Calibri" w:ascii="Calibri" w:hAnsi="Calibri"/>
              <w:sz w:val="22"/>
              <w:szCs w:val="22"/>
            </w:rPr>
            <w:tab/>
          </w:r>
          <w:r>
            <w:rPr/>
            <w:t>Test Requirements</w:t>
            <w:tab/>
          </w:r>
          <w:hyperlink w:anchor="__RefHeading___Toc535329492">
            <w:r>
              <w:rPr>
                <w:rStyle w:val="IndexLink"/>
              </w:rPr>
              <w:t>269</w:t>
            </w:r>
          </w:hyperlink>
        </w:p>
        <w:p>
          <w:pPr>
            <w:pStyle w:val="Contents1"/>
            <w:rPr>
              <w:rFonts w:ascii="Calibri" w:hAnsi="Calibri" w:eastAsia="Malgun Gothic;맑은 고딕" w:cs="Calibri"/>
              <w:szCs w:val="22"/>
            </w:rPr>
          </w:pPr>
          <w:r>
            <w:rPr/>
            <w:t>A.6</w:t>
          </w:r>
          <w:r>
            <w:rPr>
              <w:rFonts w:eastAsia="Malgun Gothic;맑은 고딕" w:cs="Calibri" w:ascii="Calibri" w:hAnsi="Calibri"/>
              <w:szCs w:val="22"/>
            </w:rPr>
            <w:tab/>
          </w:r>
          <w:r>
            <w:rPr>
              <w:rFonts w:cs="v4.2.0;Times New Roman"/>
            </w:rPr>
            <w:t>RRC Connection Control</w:t>
          </w:r>
          <w:r>
            <w:rPr/>
            <w:tab/>
          </w:r>
          <w:hyperlink w:anchor="__RefHeading___Toc535329493">
            <w:r>
              <w:rPr>
                <w:rStyle w:val="IndexLink"/>
              </w:rPr>
              <w:t>270</w:t>
            </w:r>
          </w:hyperlink>
        </w:p>
        <w:p>
          <w:pPr>
            <w:pStyle w:val="Contents2"/>
            <w:rPr>
              <w:rFonts w:ascii="Calibri" w:hAnsi="Calibri" w:eastAsia="Malgun Gothic;맑은 고딕" w:cs="Calibri"/>
              <w:sz w:val="22"/>
              <w:szCs w:val="22"/>
            </w:rPr>
          </w:pPr>
          <w:r>
            <w:rPr/>
            <w:t>A.6.1</w:t>
          </w:r>
          <w:r>
            <w:rPr>
              <w:rFonts w:eastAsia="Malgun Gothic;맑은 고딕" w:cs="Calibri" w:ascii="Calibri" w:hAnsi="Calibri"/>
              <w:sz w:val="22"/>
              <w:szCs w:val="22"/>
            </w:rPr>
            <w:tab/>
          </w:r>
          <w:r>
            <w:rPr>
              <w:rFonts w:cs="v4.2.0;Times New Roman"/>
            </w:rPr>
            <w:t>RRC Re-establishment delay</w:t>
          </w:r>
          <w:r>
            <w:rPr/>
            <w:tab/>
          </w:r>
          <w:hyperlink w:anchor="__RefHeading___Toc535329494">
            <w:r>
              <w:rPr>
                <w:rStyle w:val="IndexLink"/>
              </w:rPr>
              <w:t>270</w:t>
            </w:r>
          </w:hyperlink>
        </w:p>
        <w:p>
          <w:pPr>
            <w:pStyle w:val="Contents3"/>
            <w:rPr>
              <w:rFonts w:ascii="Calibri" w:hAnsi="Calibri" w:eastAsia="Malgun Gothic;맑은 고딕" w:cs="Calibri"/>
              <w:sz w:val="22"/>
              <w:szCs w:val="22"/>
            </w:rPr>
          </w:pPr>
          <w:r>
            <w:rPr/>
            <w:t>A.6.1.1</w:t>
          </w:r>
          <w:r>
            <w:rPr>
              <w:rFonts w:eastAsia="Malgun Gothic;맑은 고딕" w:cs="Calibri" w:ascii="Calibri" w:hAnsi="Calibri"/>
              <w:sz w:val="22"/>
              <w:szCs w:val="22"/>
            </w:rPr>
            <w:tab/>
          </w:r>
          <w:r>
            <w:rPr>
              <w:rFonts w:cs="v4.2.0;Times New Roman"/>
            </w:rPr>
            <w:t>Test Purpose and Environment</w:t>
          </w:r>
          <w:r>
            <w:rPr/>
            <w:tab/>
          </w:r>
          <w:hyperlink w:anchor="__RefHeading___Toc535329495">
            <w:r>
              <w:rPr>
                <w:rStyle w:val="IndexLink"/>
              </w:rPr>
              <w:t>270</w:t>
            </w:r>
          </w:hyperlink>
        </w:p>
        <w:p>
          <w:pPr>
            <w:pStyle w:val="Contents4"/>
            <w:rPr>
              <w:rFonts w:ascii="Calibri" w:hAnsi="Calibri" w:eastAsia="Malgun Gothic;맑은 고딕" w:cs="Calibri"/>
              <w:sz w:val="22"/>
              <w:szCs w:val="22"/>
            </w:rPr>
          </w:pPr>
          <w:r>
            <w:rPr/>
            <w:t>A.6.1.1.1</w:t>
          </w:r>
          <w:r>
            <w:rPr>
              <w:rFonts w:eastAsia="Malgun Gothic;맑은 고딕" w:cs="Calibri" w:ascii="Calibri" w:hAnsi="Calibri"/>
              <w:sz w:val="22"/>
              <w:szCs w:val="22"/>
            </w:rPr>
            <w:tab/>
          </w:r>
          <w:r>
            <w:rPr/>
            <w:t>TEST 1</w:t>
            <w:tab/>
          </w:r>
          <w:hyperlink w:anchor="__RefHeading___Toc535329496">
            <w:r>
              <w:rPr>
                <w:rStyle w:val="IndexLink"/>
              </w:rPr>
              <w:t>270</w:t>
            </w:r>
          </w:hyperlink>
        </w:p>
        <w:p>
          <w:pPr>
            <w:pStyle w:val="Contents4"/>
            <w:rPr>
              <w:rFonts w:ascii="Calibri" w:hAnsi="Calibri" w:eastAsia="Malgun Gothic;맑은 고딕" w:cs="Calibri"/>
              <w:sz w:val="22"/>
              <w:szCs w:val="22"/>
            </w:rPr>
          </w:pPr>
          <w:r>
            <w:rPr/>
            <w:t>A.6.1.1.2</w:t>
          </w:r>
          <w:r>
            <w:rPr>
              <w:rFonts w:eastAsia="Malgun Gothic;맑은 고딕" w:cs="Calibri" w:ascii="Calibri" w:hAnsi="Calibri"/>
              <w:sz w:val="22"/>
              <w:szCs w:val="22"/>
            </w:rPr>
            <w:tab/>
          </w:r>
          <w:r>
            <w:rPr/>
            <w:t>TEST 2</w:t>
            <w:tab/>
          </w:r>
          <w:hyperlink w:anchor="__RefHeading___Toc535329497">
            <w:r>
              <w:rPr>
                <w:rStyle w:val="IndexLink"/>
              </w:rPr>
              <w:t>271</w:t>
            </w:r>
          </w:hyperlink>
        </w:p>
        <w:p>
          <w:pPr>
            <w:pStyle w:val="Contents3"/>
            <w:rPr>
              <w:rFonts w:ascii="Calibri" w:hAnsi="Calibri" w:eastAsia="Malgun Gothic;맑은 고딕" w:cs="Calibri"/>
              <w:sz w:val="22"/>
              <w:szCs w:val="22"/>
            </w:rPr>
          </w:pPr>
          <w:r>
            <w:rPr/>
            <w:t>A.6.1.2</w:t>
          </w:r>
          <w:r>
            <w:rPr>
              <w:rFonts w:eastAsia="Malgun Gothic;맑은 고딕" w:cs="Calibri" w:ascii="Calibri" w:hAnsi="Calibri"/>
              <w:sz w:val="22"/>
              <w:szCs w:val="22"/>
            </w:rPr>
            <w:tab/>
          </w:r>
          <w:r>
            <w:rPr>
              <w:rFonts w:cs="v4.2.0;Times New Roman"/>
            </w:rPr>
            <w:t>Test Requirements</w:t>
          </w:r>
          <w:r>
            <w:rPr/>
            <w:tab/>
          </w:r>
          <w:hyperlink w:anchor="__RefHeading___Toc535329498">
            <w:r>
              <w:rPr>
                <w:rStyle w:val="IndexLink"/>
              </w:rPr>
              <w:t>272</w:t>
            </w:r>
          </w:hyperlink>
        </w:p>
        <w:p>
          <w:pPr>
            <w:pStyle w:val="Contents4"/>
            <w:rPr>
              <w:rFonts w:ascii="Calibri" w:hAnsi="Calibri" w:eastAsia="Malgun Gothic;맑은 고딕" w:cs="Calibri"/>
              <w:sz w:val="22"/>
              <w:szCs w:val="22"/>
            </w:rPr>
          </w:pPr>
          <w:r>
            <w:rPr/>
            <w:t>A.6.1.2.1</w:t>
          </w:r>
          <w:r>
            <w:rPr>
              <w:rFonts w:eastAsia="Malgun Gothic;맑은 고딕" w:cs="Calibri" w:ascii="Calibri" w:hAnsi="Calibri"/>
              <w:sz w:val="22"/>
              <w:szCs w:val="22"/>
            </w:rPr>
            <w:tab/>
          </w:r>
          <w:r>
            <w:rPr>
              <w:rFonts w:cs="v4.2.0;Times New Roman"/>
            </w:rPr>
            <w:t>Test 1</w:t>
          </w:r>
          <w:r>
            <w:rPr/>
            <w:tab/>
          </w:r>
          <w:hyperlink w:anchor="__RefHeading___Toc535329499">
            <w:r>
              <w:rPr>
                <w:rStyle w:val="IndexLink"/>
              </w:rPr>
              <w:t>272</w:t>
            </w:r>
          </w:hyperlink>
        </w:p>
        <w:p>
          <w:pPr>
            <w:pStyle w:val="Contents4"/>
            <w:rPr>
              <w:rFonts w:ascii="Calibri" w:hAnsi="Calibri" w:eastAsia="Malgun Gothic;맑은 고딕" w:cs="Calibri"/>
              <w:sz w:val="22"/>
              <w:szCs w:val="22"/>
            </w:rPr>
          </w:pPr>
          <w:r>
            <w:rPr/>
            <w:t>A.6.1.2.2</w:t>
          </w:r>
          <w:r>
            <w:rPr>
              <w:rFonts w:eastAsia="Malgun Gothic;맑은 고딕" w:cs="Calibri" w:ascii="Calibri" w:hAnsi="Calibri"/>
              <w:sz w:val="22"/>
              <w:szCs w:val="22"/>
            </w:rPr>
            <w:tab/>
          </w:r>
          <w:r>
            <w:rPr>
              <w:rFonts w:cs="v4.2.0;Times New Roman"/>
            </w:rPr>
            <w:t>Test 2</w:t>
          </w:r>
          <w:r>
            <w:rPr/>
            <w:tab/>
          </w:r>
          <w:hyperlink w:anchor="__RefHeading___Toc535329500">
            <w:r>
              <w:rPr>
                <w:rStyle w:val="IndexLink"/>
              </w:rPr>
              <w:t>272</w:t>
            </w:r>
          </w:hyperlink>
        </w:p>
        <w:p>
          <w:pPr>
            <w:pStyle w:val="Contents2"/>
            <w:rPr>
              <w:rFonts w:ascii="Calibri" w:hAnsi="Calibri" w:eastAsia="Malgun Gothic;맑은 고딕" w:cs="Calibri"/>
              <w:sz w:val="22"/>
              <w:szCs w:val="22"/>
            </w:rPr>
          </w:pPr>
          <w:r>
            <w:rPr/>
            <w:t>A.6.2</w:t>
          </w:r>
          <w:r>
            <w:rPr>
              <w:rFonts w:eastAsia="Malgun Gothic;맑은 고딕" w:cs="Calibri" w:ascii="Calibri" w:hAnsi="Calibri"/>
              <w:sz w:val="22"/>
              <w:szCs w:val="22"/>
            </w:rPr>
            <w:tab/>
          </w:r>
          <w:r>
            <w:rPr>
              <w:rFonts w:cs="v4.2.0;Times New Roman"/>
            </w:rPr>
            <w:t>Random Access</w:t>
          </w:r>
          <w:r>
            <w:rPr/>
            <w:tab/>
          </w:r>
          <w:hyperlink w:anchor="__RefHeading___Toc535329501">
            <w:r>
              <w:rPr>
                <w:rStyle w:val="IndexLink"/>
              </w:rPr>
              <w:t>273</w:t>
            </w:r>
          </w:hyperlink>
        </w:p>
        <w:p>
          <w:pPr>
            <w:pStyle w:val="Contents3"/>
            <w:rPr>
              <w:rFonts w:ascii="Calibri" w:hAnsi="Calibri" w:eastAsia="Malgun Gothic;맑은 고딕" w:cs="Calibri"/>
              <w:sz w:val="22"/>
              <w:szCs w:val="22"/>
            </w:rPr>
          </w:pPr>
          <w:r>
            <w:rPr/>
            <w:t>A.6.2.1</w:t>
          </w:r>
          <w:r>
            <w:rPr>
              <w:rFonts w:eastAsia="Malgun Gothic;맑은 고딕" w:cs="Calibri" w:ascii="Calibri" w:hAnsi="Calibri"/>
              <w:sz w:val="22"/>
              <w:szCs w:val="22"/>
            </w:rPr>
            <w:tab/>
          </w:r>
          <w:r>
            <w:rPr>
              <w:rFonts w:cs="v4.2.0;Times New Roman"/>
            </w:rPr>
            <w:t>Test Purpose and Environment</w:t>
          </w:r>
          <w:r>
            <w:rPr/>
            <w:tab/>
          </w:r>
          <w:hyperlink w:anchor="__RefHeading___Toc535329502">
            <w:r>
              <w:rPr>
                <w:rStyle w:val="IndexLink"/>
              </w:rPr>
              <w:t>273</w:t>
            </w:r>
          </w:hyperlink>
        </w:p>
        <w:p>
          <w:pPr>
            <w:pStyle w:val="Contents3"/>
            <w:rPr>
              <w:rFonts w:ascii="Calibri" w:hAnsi="Calibri" w:eastAsia="Malgun Gothic;맑은 고딕" w:cs="Calibri"/>
              <w:sz w:val="22"/>
              <w:szCs w:val="22"/>
            </w:rPr>
          </w:pPr>
          <w:r>
            <w:rPr/>
            <w:t>A.6.2.2</w:t>
          </w:r>
          <w:r>
            <w:rPr>
              <w:rFonts w:eastAsia="Malgun Gothic;맑은 고딕" w:cs="Calibri" w:ascii="Calibri" w:hAnsi="Calibri"/>
              <w:sz w:val="22"/>
              <w:szCs w:val="22"/>
            </w:rPr>
            <w:tab/>
          </w:r>
          <w:r>
            <w:rPr>
              <w:rFonts w:cs="v4.2.0;Times New Roman"/>
            </w:rPr>
            <w:t>Test Requirements</w:t>
          </w:r>
          <w:r>
            <w:rPr/>
            <w:tab/>
          </w:r>
          <w:hyperlink w:anchor="__RefHeading___Toc535329503">
            <w:r>
              <w:rPr>
                <w:rStyle w:val="IndexLink"/>
              </w:rPr>
              <w:t>274</w:t>
            </w:r>
          </w:hyperlink>
        </w:p>
        <w:p>
          <w:pPr>
            <w:pStyle w:val="Contents4"/>
            <w:rPr>
              <w:rFonts w:ascii="Calibri" w:hAnsi="Calibri" w:eastAsia="Malgun Gothic;맑은 고딕" w:cs="Calibri"/>
              <w:sz w:val="22"/>
              <w:szCs w:val="22"/>
            </w:rPr>
          </w:pPr>
          <w:r>
            <w:rPr/>
            <w:t>A.6.2.2.1</w:t>
          </w:r>
          <w:r>
            <w:rPr>
              <w:rFonts w:eastAsia="Malgun Gothic;맑은 고딕" w:cs="Calibri" w:ascii="Calibri" w:hAnsi="Calibri"/>
              <w:sz w:val="22"/>
              <w:szCs w:val="22"/>
            </w:rPr>
            <w:tab/>
          </w:r>
          <w:r>
            <w:rPr>
              <w:rFonts w:cs="v4.2.0;Times New Roman"/>
            </w:rPr>
            <w:t>Correct behaviour when receiving an ACK</w:t>
          </w:r>
          <w:r>
            <w:rPr/>
            <w:tab/>
          </w:r>
          <w:hyperlink w:anchor="__RefHeading___Toc535329504">
            <w:r>
              <w:rPr>
                <w:rStyle w:val="IndexLink"/>
              </w:rPr>
              <w:t>274</w:t>
            </w:r>
          </w:hyperlink>
        </w:p>
        <w:p>
          <w:pPr>
            <w:pStyle w:val="Contents4"/>
            <w:rPr>
              <w:rFonts w:ascii="Calibri" w:hAnsi="Calibri" w:eastAsia="Malgun Gothic;맑은 고딕" w:cs="Calibri"/>
              <w:sz w:val="22"/>
              <w:szCs w:val="22"/>
            </w:rPr>
          </w:pPr>
          <w:r>
            <w:rPr/>
            <w:t>A.6.2.2.2</w:t>
          </w:r>
          <w:r>
            <w:rPr>
              <w:rFonts w:eastAsia="Malgun Gothic;맑은 고딕" w:cs="Calibri" w:ascii="Calibri" w:hAnsi="Calibri"/>
              <w:sz w:val="22"/>
              <w:szCs w:val="22"/>
            </w:rPr>
            <w:tab/>
          </w:r>
          <w:r>
            <w:rPr>
              <w:rFonts w:cs="v4.2.0;Times New Roman"/>
            </w:rPr>
            <w:t>Correct behaviour when receiving an NACK</w:t>
          </w:r>
          <w:r>
            <w:rPr/>
            <w:tab/>
          </w:r>
          <w:hyperlink w:anchor="__RefHeading___Toc535329505">
            <w:r>
              <w:rPr>
                <w:rStyle w:val="IndexLink"/>
              </w:rPr>
              <w:t>274</w:t>
            </w:r>
          </w:hyperlink>
        </w:p>
        <w:p>
          <w:pPr>
            <w:pStyle w:val="Contents4"/>
            <w:rPr>
              <w:rFonts w:ascii="Calibri" w:hAnsi="Calibri" w:eastAsia="Malgun Gothic;맑은 고딕" w:cs="Calibri"/>
              <w:sz w:val="22"/>
              <w:szCs w:val="22"/>
            </w:rPr>
          </w:pPr>
          <w:r>
            <w:rPr/>
            <w:t>A.6.2.2.3</w:t>
          </w:r>
          <w:r>
            <w:rPr>
              <w:rFonts w:eastAsia="Malgun Gothic;맑은 고딕" w:cs="Calibri" w:ascii="Calibri" w:hAnsi="Calibri"/>
              <w:sz w:val="22"/>
              <w:szCs w:val="22"/>
            </w:rPr>
            <w:tab/>
          </w:r>
          <w:r>
            <w:rPr>
              <w:rFonts w:cs="v4.2.0;Times New Roman"/>
            </w:rPr>
            <w:t>Correct behaviour at Time-out</w:t>
          </w:r>
          <w:r>
            <w:rPr/>
            <w:tab/>
          </w:r>
          <w:hyperlink w:anchor="__RefHeading___Toc535329506">
            <w:r>
              <w:rPr>
                <w:rStyle w:val="IndexLink"/>
              </w:rPr>
              <w:t>275</w:t>
            </w:r>
          </w:hyperlink>
        </w:p>
        <w:p>
          <w:pPr>
            <w:pStyle w:val="Contents4"/>
            <w:rPr>
              <w:rFonts w:ascii="Calibri" w:hAnsi="Calibri" w:eastAsia="Malgun Gothic;맑은 고딕" w:cs="Calibri"/>
              <w:sz w:val="22"/>
              <w:szCs w:val="22"/>
            </w:rPr>
          </w:pPr>
          <w:r>
            <w:rPr/>
            <w:t>A.6.2.2.4</w:t>
          </w:r>
          <w:r>
            <w:rPr>
              <w:rFonts w:eastAsia="Malgun Gothic;맑은 고딕" w:cs="Calibri" w:ascii="Calibri" w:hAnsi="Calibri"/>
              <w:sz w:val="22"/>
              <w:szCs w:val="22"/>
            </w:rPr>
            <w:tab/>
          </w:r>
          <w:r>
            <w:rPr>
              <w:rFonts w:cs="v4.2.0;Times New Roman"/>
            </w:rPr>
            <w:t>Correct behaviour when reaching maximum transmit power</w:t>
          </w:r>
          <w:r>
            <w:rPr/>
            <w:tab/>
          </w:r>
          <w:hyperlink w:anchor="__RefHeading___Toc535329507">
            <w:r>
              <w:rPr>
                <w:rStyle w:val="IndexLink"/>
              </w:rPr>
              <w:t>275</w:t>
            </w:r>
          </w:hyperlink>
        </w:p>
        <w:p>
          <w:pPr>
            <w:pStyle w:val="Contents4"/>
            <w:rPr>
              <w:rFonts w:ascii="Calibri" w:hAnsi="Calibri" w:eastAsia="Malgun Gothic;맑은 고딕" w:cs="Calibri"/>
              <w:sz w:val="22"/>
              <w:szCs w:val="22"/>
            </w:rPr>
          </w:pPr>
          <w:r>
            <w:rPr/>
            <w:t>A.6.2.2.5</w:t>
          </w:r>
          <w:r>
            <w:rPr>
              <w:rFonts w:eastAsia="Malgun Gothic;맑은 고딕" w:cs="Calibri" w:ascii="Calibri" w:hAnsi="Calibri"/>
              <w:sz w:val="22"/>
              <w:szCs w:val="22"/>
            </w:rPr>
            <w:tab/>
          </w:r>
          <w:r>
            <w:rPr>
              <w:rFonts w:cs="v4.2.0;Times New Roman"/>
            </w:rPr>
            <w:t>Correct behaviour when selecting 2 or 10msec TTI length for Enhanced Uplink in CELL_FACH state and idle mode</w:t>
          </w:r>
          <w:r>
            <w:rPr/>
            <w:tab/>
          </w:r>
          <w:hyperlink w:anchor="__RefHeading___Toc535329508">
            <w:r>
              <w:rPr>
                <w:rStyle w:val="IndexLink"/>
              </w:rPr>
              <w:t>275</w:t>
            </w:r>
          </w:hyperlink>
        </w:p>
        <w:p>
          <w:pPr>
            <w:pStyle w:val="Contents2"/>
            <w:rPr>
              <w:rFonts w:ascii="Calibri" w:hAnsi="Calibri" w:eastAsia="Malgun Gothic;맑은 고딕" w:cs="Calibri"/>
              <w:sz w:val="22"/>
              <w:szCs w:val="22"/>
            </w:rPr>
          </w:pPr>
          <w:r>
            <w:rPr/>
            <w:t>A.6.3</w:t>
          </w:r>
          <w:r>
            <w:rPr>
              <w:rFonts w:eastAsia="Malgun Gothic;맑은 고딕" w:cs="Calibri" w:ascii="Calibri" w:hAnsi="Calibri"/>
              <w:sz w:val="22"/>
              <w:szCs w:val="22"/>
            </w:rPr>
            <w:tab/>
          </w:r>
          <w:r>
            <w:rPr>
              <w:rFonts w:cs="v4.2.0;Times New Roman"/>
            </w:rPr>
            <w:t>(void)</w:t>
          </w:r>
          <w:r>
            <w:rPr/>
            <w:tab/>
          </w:r>
          <w:hyperlink w:anchor="__RefHeading___Toc535329509">
            <w:r>
              <w:rPr>
                <w:rStyle w:val="IndexLink"/>
              </w:rPr>
              <w:t>275</w:t>
            </w:r>
          </w:hyperlink>
        </w:p>
        <w:p>
          <w:pPr>
            <w:pStyle w:val="Contents2"/>
            <w:rPr>
              <w:rFonts w:ascii="Calibri" w:hAnsi="Calibri" w:eastAsia="Malgun Gothic;맑은 고딕" w:cs="Calibri"/>
              <w:sz w:val="22"/>
              <w:szCs w:val="22"/>
            </w:rPr>
          </w:pPr>
          <w:r>
            <w:rPr/>
            <w:t>A.6.4</w:t>
          </w:r>
          <w:r>
            <w:rPr>
              <w:rFonts w:eastAsia="Malgun Gothic;맑은 고딕" w:cs="Calibri" w:ascii="Calibri" w:hAnsi="Calibri"/>
              <w:sz w:val="22"/>
              <w:szCs w:val="22"/>
            </w:rPr>
            <w:tab/>
          </w:r>
          <w:r>
            <w:rPr>
              <w:rFonts w:cs="v4.2.0;Times New Roman"/>
            </w:rPr>
            <w:t>Transport format combination selection in UE</w:t>
          </w:r>
          <w:r>
            <w:rPr/>
            <w:tab/>
          </w:r>
          <w:hyperlink w:anchor="__RefHeading___Toc535329510">
            <w:r>
              <w:rPr>
                <w:rStyle w:val="IndexLink"/>
              </w:rPr>
              <w:t>275</w:t>
            </w:r>
          </w:hyperlink>
        </w:p>
        <w:p>
          <w:pPr>
            <w:pStyle w:val="Contents3"/>
            <w:rPr>
              <w:rFonts w:ascii="Calibri" w:hAnsi="Calibri" w:eastAsia="Malgun Gothic;맑은 고딕" w:cs="Calibri"/>
              <w:sz w:val="22"/>
              <w:szCs w:val="22"/>
            </w:rPr>
          </w:pPr>
          <w:r>
            <w:rPr/>
            <w:t>A.6.4.1</w:t>
          </w:r>
          <w:r>
            <w:rPr>
              <w:rFonts w:eastAsia="Malgun Gothic;맑은 고딕" w:cs="Calibri" w:ascii="Calibri" w:hAnsi="Calibri"/>
              <w:sz w:val="22"/>
              <w:szCs w:val="22"/>
            </w:rPr>
            <w:tab/>
          </w:r>
          <w:r>
            <w:rPr>
              <w:rFonts w:cs="v4.2.0;Times New Roman"/>
            </w:rPr>
            <w:t>Test Purpose and Environment</w:t>
          </w:r>
          <w:r>
            <w:rPr/>
            <w:tab/>
          </w:r>
          <w:hyperlink w:anchor="__RefHeading___Toc535329511">
            <w:r>
              <w:rPr>
                <w:rStyle w:val="IndexLink"/>
              </w:rPr>
              <w:t>275</w:t>
            </w:r>
          </w:hyperlink>
        </w:p>
        <w:p>
          <w:pPr>
            <w:pStyle w:val="Contents4"/>
            <w:rPr>
              <w:rFonts w:ascii="Calibri" w:hAnsi="Calibri" w:eastAsia="Malgun Gothic;맑은 고딕" w:cs="Calibri"/>
              <w:sz w:val="22"/>
              <w:szCs w:val="22"/>
            </w:rPr>
          </w:pPr>
          <w:r>
            <w:rPr/>
            <w:t>A.6.4.1.1</w:t>
          </w:r>
          <w:r>
            <w:rPr>
              <w:rFonts w:eastAsia="Malgun Gothic;맑은 고딕" w:cs="Calibri" w:ascii="Calibri" w:hAnsi="Calibri"/>
              <w:sz w:val="22"/>
              <w:szCs w:val="22"/>
            </w:rPr>
            <w:tab/>
          </w:r>
          <w:r>
            <w:rPr>
              <w:rFonts w:cs="v4.2.0;Times New Roman"/>
            </w:rPr>
            <w:t>Interactive or Background, PS, UL: 64 kbps</w:t>
          </w:r>
          <w:r>
            <w:rPr/>
            <w:tab/>
          </w:r>
          <w:hyperlink w:anchor="__RefHeading___Toc535329512">
            <w:r>
              <w:rPr>
                <w:rStyle w:val="IndexLink"/>
              </w:rPr>
              <w:t>276</w:t>
            </w:r>
          </w:hyperlink>
        </w:p>
        <w:p>
          <w:pPr>
            <w:pStyle w:val="Contents4"/>
            <w:rPr>
              <w:rFonts w:ascii="Calibri" w:hAnsi="Calibri" w:eastAsia="Malgun Gothic;맑은 고딕" w:cs="Calibri"/>
              <w:sz w:val="22"/>
              <w:szCs w:val="22"/>
            </w:rPr>
          </w:pPr>
          <w:r>
            <w:rPr/>
            <w:t>A.6.4.1.2</w:t>
          </w:r>
          <w:r>
            <w:rPr>
              <w:rFonts w:eastAsia="Malgun Gothic;맑은 고딕" w:cs="Calibri" w:ascii="Calibri" w:hAnsi="Calibri"/>
              <w:sz w:val="22"/>
              <w:szCs w:val="22"/>
            </w:rPr>
            <w:tab/>
          </w:r>
          <w:r>
            <w:rPr/>
            <w:t xml:space="preserve">Interactive or Background, PS, UL: 64 kbps + </w:t>
          </w:r>
          <w:r>
            <w:rPr>
              <w:rFonts w:cs="Arial"/>
              <w:iCs/>
            </w:rPr>
            <w:t>Conversational / speech, CS, UL: 12.2kbps</w:t>
          </w:r>
          <w:r>
            <w:rPr/>
            <w:tab/>
          </w:r>
          <w:hyperlink w:anchor="__RefHeading___Toc535329513">
            <w:r>
              <w:rPr>
                <w:rStyle w:val="IndexLink"/>
              </w:rPr>
              <w:t>277</w:t>
            </w:r>
          </w:hyperlink>
        </w:p>
        <w:p>
          <w:pPr>
            <w:pStyle w:val="Contents3"/>
            <w:rPr>
              <w:rFonts w:ascii="Calibri" w:hAnsi="Calibri" w:eastAsia="Malgun Gothic;맑은 고딕" w:cs="Calibri"/>
              <w:sz w:val="22"/>
              <w:szCs w:val="22"/>
            </w:rPr>
          </w:pPr>
          <w:r>
            <w:rPr/>
            <w:t>A.6.4.2</w:t>
          </w:r>
          <w:r>
            <w:rPr>
              <w:rFonts w:eastAsia="Malgun Gothic;맑은 고딕" w:cs="Calibri" w:ascii="Calibri" w:hAnsi="Calibri"/>
              <w:sz w:val="22"/>
              <w:szCs w:val="22"/>
            </w:rPr>
            <w:tab/>
          </w:r>
          <w:r>
            <w:rPr>
              <w:rFonts w:cs="v4.2.0;Times New Roman"/>
            </w:rPr>
            <w:t>Test Requirements</w:t>
          </w:r>
          <w:r>
            <w:rPr/>
            <w:tab/>
          </w:r>
          <w:hyperlink w:anchor="__RefHeading___Toc535329514">
            <w:r>
              <w:rPr>
                <w:rStyle w:val="IndexLink"/>
              </w:rPr>
              <w:t>279</w:t>
            </w:r>
          </w:hyperlink>
        </w:p>
        <w:p>
          <w:pPr>
            <w:pStyle w:val="Contents4"/>
            <w:rPr>
              <w:rFonts w:ascii="Calibri" w:hAnsi="Calibri" w:eastAsia="Malgun Gothic;맑은 고딕" w:cs="Calibri"/>
              <w:sz w:val="22"/>
              <w:szCs w:val="22"/>
            </w:rPr>
          </w:pPr>
          <w:r>
            <w:rPr/>
            <w:t>A.6.4.2.1</w:t>
          </w:r>
          <w:r>
            <w:rPr>
              <w:rFonts w:eastAsia="Malgun Gothic;맑은 고딕" w:cs="Calibri" w:ascii="Calibri" w:hAnsi="Calibri"/>
              <w:sz w:val="22"/>
              <w:szCs w:val="22"/>
            </w:rPr>
            <w:tab/>
          </w:r>
          <w:r>
            <w:rPr>
              <w:rFonts w:cs="v4.2.0;Times New Roman"/>
            </w:rPr>
            <w:t>Interactive or Background, PS, UL: 64 kbps</w:t>
          </w:r>
          <w:r>
            <w:rPr/>
            <w:tab/>
          </w:r>
          <w:hyperlink w:anchor="__RefHeading___Toc535329515">
            <w:r>
              <w:rPr>
                <w:rStyle w:val="IndexLink"/>
              </w:rPr>
              <w:t>279</w:t>
            </w:r>
          </w:hyperlink>
        </w:p>
        <w:p>
          <w:pPr>
            <w:pStyle w:val="Contents4"/>
            <w:rPr>
              <w:rFonts w:ascii="Calibri" w:hAnsi="Calibri" w:eastAsia="Malgun Gothic;맑은 고딕" w:cs="Calibri"/>
              <w:sz w:val="22"/>
              <w:szCs w:val="22"/>
            </w:rPr>
          </w:pPr>
          <w:r>
            <w:rPr/>
            <w:t>A.6.4.2.2</w:t>
          </w:r>
          <w:r>
            <w:rPr>
              <w:rFonts w:eastAsia="Malgun Gothic;맑은 고딕" w:cs="Calibri" w:ascii="Calibri" w:hAnsi="Calibri"/>
              <w:sz w:val="22"/>
              <w:szCs w:val="22"/>
            </w:rPr>
            <w:tab/>
          </w:r>
          <w:r>
            <w:rPr/>
            <w:t xml:space="preserve">Interactive or Background, PS, UL: 64 kbps + </w:t>
          </w:r>
          <w:r>
            <w:rPr>
              <w:rFonts w:cs="Arial"/>
              <w:iCs/>
            </w:rPr>
            <w:t>Conversational / speech, CS, UL: 12.2kbps</w:t>
          </w:r>
          <w:r>
            <w:rPr/>
            <w:tab/>
          </w:r>
          <w:hyperlink w:anchor="__RefHeading___Toc535329516">
            <w:r>
              <w:rPr>
                <w:rStyle w:val="IndexLink"/>
              </w:rPr>
              <w:t>280</w:t>
            </w:r>
          </w:hyperlink>
        </w:p>
        <w:p>
          <w:pPr>
            <w:pStyle w:val="Contents2"/>
            <w:rPr>
              <w:rFonts w:ascii="Calibri" w:hAnsi="Calibri" w:eastAsia="Malgun Gothic;맑은 고딕" w:cs="Calibri"/>
              <w:sz w:val="22"/>
              <w:szCs w:val="22"/>
            </w:rPr>
          </w:pPr>
          <w:r>
            <w:rPr/>
            <w:t>A.6.5</w:t>
          </w:r>
          <w:r>
            <w:rPr>
              <w:rFonts w:eastAsia="Malgun Gothic;맑은 고딕" w:cs="Calibri" w:ascii="Calibri" w:hAnsi="Calibri"/>
              <w:sz w:val="22"/>
              <w:szCs w:val="22"/>
            </w:rPr>
            <w:tab/>
          </w:r>
          <w:r>
            <w:rPr>
              <w:rFonts w:cs="v5.0.0;Times New Roman"/>
            </w:rPr>
            <w:t>(void)</w:t>
          </w:r>
          <w:r>
            <w:rPr/>
            <w:tab/>
          </w:r>
          <w:hyperlink w:anchor="__RefHeading___Toc535329517">
            <w:r>
              <w:rPr>
                <w:rStyle w:val="IndexLink"/>
              </w:rPr>
              <w:t>280</w:t>
            </w:r>
          </w:hyperlink>
        </w:p>
        <w:p>
          <w:pPr>
            <w:pStyle w:val="Contents2"/>
            <w:rPr>
              <w:rFonts w:ascii="Calibri" w:hAnsi="Calibri" w:eastAsia="Malgun Gothic;맑은 고딕" w:cs="Calibri"/>
              <w:sz w:val="22"/>
              <w:szCs w:val="22"/>
            </w:rPr>
          </w:pPr>
          <w:r>
            <w:rPr/>
            <w:t>A.6.6</w:t>
          </w:r>
          <w:r>
            <w:rPr>
              <w:rFonts w:eastAsia="Malgun Gothic;맑은 고딕" w:cs="Calibri" w:ascii="Calibri" w:hAnsi="Calibri"/>
              <w:sz w:val="22"/>
              <w:szCs w:val="22"/>
            </w:rPr>
            <w:tab/>
          </w:r>
          <w:r>
            <w:rPr>
              <w:rFonts w:cs="v4.2.0;Times New Roman"/>
            </w:rPr>
            <w:t>E-TFC restriction in UE</w:t>
          </w:r>
          <w:r>
            <w:rPr/>
            <w:tab/>
          </w:r>
          <w:hyperlink w:anchor="__RefHeading___Toc535329518">
            <w:r>
              <w:rPr>
                <w:rStyle w:val="IndexLink"/>
              </w:rPr>
              <w:t>280</w:t>
            </w:r>
          </w:hyperlink>
        </w:p>
        <w:p>
          <w:pPr>
            <w:pStyle w:val="Contents3"/>
            <w:rPr>
              <w:rFonts w:ascii="Calibri" w:hAnsi="Calibri" w:eastAsia="Malgun Gothic;맑은 고딕" w:cs="Calibri"/>
              <w:sz w:val="22"/>
              <w:szCs w:val="22"/>
            </w:rPr>
          </w:pPr>
          <w:r>
            <w:rPr/>
            <w:t>A.6.6.1</w:t>
          </w:r>
          <w:r>
            <w:rPr>
              <w:rFonts w:eastAsia="Malgun Gothic;맑은 고딕" w:cs="Calibri" w:ascii="Calibri" w:hAnsi="Calibri"/>
              <w:sz w:val="22"/>
              <w:szCs w:val="22"/>
            </w:rPr>
            <w:tab/>
          </w:r>
          <w:r>
            <w:rPr>
              <w:rFonts w:cs="v4.2.0;Times New Roman"/>
            </w:rPr>
            <w:t>Test Purpose and Environment</w:t>
          </w:r>
          <w:r>
            <w:rPr/>
            <w:tab/>
          </w:r>
          <w:hyperlink w:anchor="__RefHeading___Toc535329519">
            <w:r>
              <w:rPr>
                <w:rStyle w:val="IndexLink"/>
              </w:rPr>
              <w:t>280</w:t>
            </w:r>
          </w:hyperlink>
        </w:p>
        <w:p>
          <w:pPr>
            <w:pStyle w:val="Contents4"/>
            <w:rPr>
              <w:rFonts w:ascii="Calibri" w:hAnsi="Calibri" w:eastAsia="Malgun Gothic;맑은 고딕" w:cs="Calibri"/>
              <w:sz w:val="22"/>
              <w:szCs w:val="22"/>
            </w:rPr>
          </w:pPr>
          <w:r>
            <w:rPr/>
            <w:t>A.6.6.1.1</w:t>
          </w:r>
          <w:r>
            <w:rPr>
              <w:rFonts w:eastAsia="Malgun Gothic;맑은 고딕" w:cs="Calibri" w:ascii="Calibri" w:hAnsi="Calibri"/>
              <w:sz w:val="22"/>
              <w:szCs w:val="22"/>
            </w:rPr>
            <w:tab/>
          </w:r>
          <w:r>
            <w:rPr>
              <w:rFonts w:cs="v4.2.0;Times New Roman"/>
            </w:rPr>
            <w:t>10ms TTI E-DCH E-TFC restriction testcase</w:t>
          </w:r>
          <w:r>
            <w:rPr/>
            <w:tab/>
          </w:r>
          <w:hyperlink w:anchor="__RefHeading___Toc535329520">
            <w:r>
              <w:rPr>
                <w:rStyle w:val="IndexLink"/>
              </w:rPr>
              <w:t>280</w:t>
            </w:r>
          </w:hyperlink>
        </w:p>
        <w:p>
          <w:pPr>
            <w:pStyle w:val="Contents5"/>
            <w:rPr>
              <w:rFonts w:ascii="Calibri" w:hAnsi="Calibri" w:eastAsia="Malgun Gothic;맑은 고딕" w:cs="Calibri"/>
              <w:sz w:val="22"/>
              <w:szCs w:val="22"/>
            </w:rPr>
          </w:pPr>
          <w:r>
            <w:rPr/>
            <w:t>A.6.6.1.1.1</w:t>
          </w:r>
          <w:r>
            <w:rPr>
              <w:rFonts w:eastAsia="Malgun Gothic;맑은 고딕" w:cs="Calibri" w:ascii="Calibri" w:hAnsi="Calibri"/>
              <w:sz w:val="22"/>
              <w:szCs w:val="22"/>
            </w:rPr>
            <w:tab/>
          </w:r>
          <w:r>
            <w:rPr/>
            <w:t>Test Requirements</w:t>
            <w:tab/>
          </w:r>
          <w:hyperlink w:anchor="__RefHeading___Toc535329521">
            <w:r>
              <w:rPr>
                <w:rStyle w:val="IndexLink"/>
              </w:rPr>
              <w:t>282</w:t>
            </w:r>
          </w:hyperlink>
        </w:p>
        <w:p>
          <w:pPr>
            <w:pStyle w:val="Contents4"/>
            <w:rPr>
              <w:rFonts w:ascii="Calibri" w:hAnsi="Calibri" w:eastAsia="Malgun Gothic;맑은 고딕" w:cs="Calibri"/>
              <w:sz w:val="22"/>
              <w:szCs w:val="22"/>
            </w:rPr>
          </w:pPr>
          <w:r>
            <w:rPr/>
            <w:t>A.6.6.1.2</w:t>
          </w:r>
          <w:r>
            <w:rPr>
              <w:rFonts w:eastAsia="Malgun Gothic;맑은 고딕" w:cs="Calibri" w:ascii="Calibri" w:hAnsi="Calibri"/>
              <w:sz w:val="22"/>
              <w:szCs w:val="22"/>
            </w:rPr>
            <w:tab/>
          </w:r>
          <w:r>
            <w:rPr>
              <w:rFonts w:cs="v4.2.0;Times New Roman"/>
            </w:rPr>
            <w:t>2ms TTI E-DCH E-TFC restriction testcase</w:t>
          </w:r>
          <w:r>
            <w:rPr/>
            <w:tab/>
          </w:r>
          <w:hyperlink w:anchor="__RefHeading___Toc535329522">
            <w:r>
              <w:rPr>
                <w:rStyle w:val="IndexLink"/>
              </w:rPr>
              <w:t>283</w:t>
            </w:r>
          </w:hyperlink>
        </w:p>
        <w:p>
          <w:pPr>
            <w:pStyle w:val="Contents3"/>
            <w:rPr>
              <w:rFonts w:ascii="Calibri" w:hAnsi="Calibri" w:eastAsia="Malgun Gothic;맑은 고딕" w:cs="Calibri"/>
              <w:sz w:val="22"/>
              <w:szCs w:val="22"/>
            </w:rPr>
          </w:pPr>
          <w:r>
            <w:rPr/>
            <w:t>A.6.6.1.2.1</w:t>
          </w:r>
          <w:r>
            <w:rPr>
              <w:rFonts w:eastAsia="Malgun Gothic;맑은 고딕" w:cs="Calibri" w:ascii="Calibri" w:hAnsi="Calibri"/>
              <w:sz w:val="22"/>
              <w:szCs w:val="22"/>
            </w:rPr>
            <w:tab/>
          </w:r>
          <w:r>
            <w:rPr>
              <w:rFonts w:cs="v4.2.0;Times New Roman"/>
            </w:rPr>
            <w:t>Test Requirements</w:t>
          </w:r>
          <w:r>
            <w:rPr/>
            <w:tab/>
          </w:r>
          <w:hyperlink w:anchor="__RefHeading___Toc535329523">
            <w:r>
              <w:rPr>
                <w:rStyle w:val="IndexLink"/>
              </w:rPr>
              <w:t>285</w:t>
            </w:r>
          </w:hyperlink>
        </w:p>
        <w:p>
          <w:pPr>
            <w:pStyle w:val="Contents1"/>
            <w:rPr>
              <w:rFonts w:ascii="Calibri" w:hAnsi="Calibri" w:eastAsia="Malgun Gothic;맑은 고딕" w:cs="Calibri"/>
              <w:szCs w:val="22"/>
            </w:rPr>
          </w:pPr>
          <w:r>
            <w:rPr/>
            <w:t>A.7</w:t>
          </w:r>
          <w:r>
            <w:rPr>
              <w:rFonts w:eastAsia="Malgun Gothic;맑은 고딕" w:cs="Calibri" w:ascii="Calibri" w:hAnsi="Calibri"/>
              <w:szCs w:val="22"/>
            </w:rPr>
            <w:tab/>
          </w:r>
          <w:r>
            <w:rPr>
              <w:rFonts w:cs="v4.2.0;Times New Roman"/>
            </w:rPr>
            <w:t>Timing and Signalling Characteristics</w:t>
          </w:r>
          <w:r>
            <w:rPr/>
            <w:tab/>
          </w:r>
          <w:hyperlink w:anchor="__RefHeading___Toc535329524">
            <w:r>
              <w:rPr>
                <w:rStyle w:val="IndexLink"/>
              </w:rPr>
              <w:t>286</w:t>
            </w:r>
          </w:hyperlink>
        </w:p>
        <w:p>
          <w:pPr>
            <w:pStyle w:val="Contents2"/>
            <w:rPr>
              <w:rFonts w:ascii="Calibri" w:hAnsi="Calibri" w:eastAsia="Malgun Gothic;맑은 고딕" w:cs="Calibri"/>
              <w:sz w:val="22"/>
              <w:szCs w:val="22"/>
            </w:rPr>
          </w:pPr>
          <w:r>
            <w:rPr/>
            <w:t>A.7.1</w:t>
          </w:r>
          <w:r>
            <w:rPr>
              <w:rFonts w:eastAsia="Malgun Gothic;맑은 고딕" w:cs="Calibri" w:ascii="Calibri" w:hAnsi="Calibri"/>
              <w:sz w:val="22"/>
              <w:szCs w:val="22"/>
            </w:rPr>
            <w:tab/>
          </w:r>
          <w:r>
            <w:rPr>
              <w:rFonts w:cs="v4.2.0;Times New Roman"/>
            </w:rPr>
            <w:t>UE Transmit Timing</w:t>
          </w:r>
          <w:r>
            <w:rPr/>
            <w:tab/>
          </w:r>
          <w:hyperlink w:anchor="__RefHeading___Toc535329525">
            <w:r>
              <w:rPr>
                <w:rStyle w:val="IndexLink"/>
              </w:rPr>
              <w:t>286</w:t>
            </w:r>
          </w:hyperlink>
        </w:p>
        <w:p>
          <w:pPr>
            <w:pStyle w:val="Contents3"/>
            <w:rPr>
              <w:rFonts w:ascii="Calibri" w:hAnsi="Calibri" w:eastAsia="Malgun Gothic;맑은 고딕" w:cs="Calibri"/>
              <w:sz w:val="22"/>
              <w:szCs w:val="22"/>
            </w:rPr>
          </w:pPr>
          <w:r>
            <w:rPr/>
            <w:t>A.7.1.1</w:t>
          </w:r>
          <w:r>
            <w:rPr>
              <w:rFonts w:eastAsia="Malgun Gothic;맑은 고딕" w:cs="Calibri" w:ascii="Calibri" w:hAnsi="Calibri"/>
              <w:sz w:val="22"/>
              <w:szCs w:val="22"/>
            </w:rPr>
            <w:tab/>
          </w:r>
          <w:r>
            <w:rPr>
              <w:rFonts w:cs="v4.2.0;Times New Roman"/>
            </w:rPr>
            <w:t>Test Purpose and Environment</w:t>
          </w:r>
          <w:r>
            <w:rPr/>
            <w:tab/>
          </w:r>
          <w:hyperlink w:anchor="__RefHeading___Toc535329526">
            <w:r>
              <w:rPr>
                <w:rStyle w:val="IndexLink"/>
              </w:rPr>
              <w:t>286</w:t>
            </w:r>
          </w:hyperlink>
        </w:p>
        <w:p>
          <w:pPr>
            <w:pStyle w:val="Contents3"/>
            <w:rPr>
              <w:rFonts w:ascii="Calibri" w:hAnsi="Calibri" w:eastAsia="Malgun Gothic;맑은 고딕" w:cs="Calibri"/>
              <w:sz w:val="22"/>
              <w:szCs w:val="22"/>
            </w:rPr>
          </w:pPr>
          <w:r>
            <w:rPr/>
            <w:t>A.7.1.2</w:t>
          </w:r>
          <w:r>
            <w:rPr>
              <w:rFonts w:eastAsia="Malgun Gothic;맑은 고딕" w:cs="Calibri" w:ascii="Calibri" w:hAnsi="Calibri"/>
              <w:sz w:val="22"/>
              <w:szCs w:val="22"/>
            </w:rPr>
            <w:tab/>
          </w:r>
          <w:r>
            <w:rPr>
              <w:rFonts w:cs="v4.2.0;Times New Roman"/>
            </w:rPr>
            <w:t>Test Requirements</w:t>
          </w:r>
          <w:r>
            <w:rPr/>
            <w:tab/>
          </w:r>
          <w:hyperlink w:anchor="__RefHeading___Toc535329527">
            <w:r>
              <w:rPr>
                <w:rStyle w:val="IndexLink"/>
              </w:rPr>
              <w:t>287</w:t>
            </w:r>
          </w:hyperlink>
        </w:p>
        <w:p>
          <w:pPr>
            <w:pStyle w:val="Contents1"/>
            <w:rPr>
              <w:rFonts w:ascii="Calibri" w:hAnsi="Calibri" w:eastAsia="Malgun Gothic;맑은 고딕" w:cs="Calibri"/>
              <w:szCs w:val="22"/>
            </w:rPr>
          </w:pPr>
          <w:r>
            <w:rPr/>
            <w:t>A.8</w:t>
          </w:r>
          <w:r>
            <w:rPr>
              <w:rFonts w:eastAsia="Malgun Gothic;맑은 고딕" w:cs="Calibri" w:ascii="Calibri" w:hAnsi="Calibri"/>
              <w:szCs w:val="22"/>
            </w:rPr>
            <w:tab/>
          </w:r>
          <w:r>
            <w:rPr/>
            <w:t>UE Measurements Procedures</w:t>
            <w:tab/>
          </w:r>
          <w:hyperlink w:anchor="__RefHeading___Toc535329528">
            <w:r>
              <w:rPr>
                <w:rStyle w:val="IndexLink"/>
              </w:rPr>
              <w:t>288</w:t>
            </w:r>
          </w:hyperlink>
        </w:p>
        <w:p>
          <w:pPr>
            <w:pStyle w:val="Contents2"/>
            <w:rPr>
              <w:rFonts w:ascii="Calibri" w:hAnsi="Calibri" w:eastAsia="Malgun Gothic;맑은 고딕" w:cs="Calibri"/>
              <w:sz w:val="22"/>
              <w:szCs w:val="22"/>
            </w:rPr>
          </w:pPr>
          <w:r>
            <w:rPr/>
            <w:t>A.8.1</w:t>
          </w:r>
          <w:r>
            <w:rPr>
              <w:rFonts w:eastAsia="Malgun Gothic;맑은 고딕" w:cs="Calibri" w:ascii="Calibri" w:hAnsi="Calibri"/>
              <w:sz w:val="22"/>
              <w:szCs w:val="22"/>
            </w:rPr>
            <w:tab/>
          </w:r>
          <w:r>
            <w:rPr/>
            <w:t>FDD intra frequency measurements</w:t>
            <w:tab/>
          </w:r>
          <w:hyperlink w:anchor="__RefHeading___Toc535329529">
            <w:r>
              <w:rPr>
                <w:rStyle w:val="IndexLink"/>
              </w:rPr>
              <w:t>288</w:t>
            </w:r>
          </w:hyperlink>
        </w:p>
        <w:p>
          <w:pPr>
            <w:pStyle w:val="Contents3"/>
            <w:rPr>
              <w:rFonts w:ascii="Calibri" w:hAnsi="Calibri" w:eastAsia="Malgun Gothic;맑은 고딕" w:cs="Calibri"/>
              <w:sz w:val="22"/>
              <w:szCs w:val="22"/>
            </w:rPr>
          </w:pPr>
          <w:r>
            <w:rPr/>
            <w:t>A.8.1.1</w:t>
          </w:r>
          <w:r>
            <w:rPr>
              <w:rFonts w:eastAsia="Malgun Gothic;맑은 고딕" w:cs="Calibri" w:ascii="Calibri" w:hAnsi="Calibri"/>
              <w:sz w:val="22"/>
              <w:szCs w:val="22"/>
            </w:rPr>
            <w:tab/>
          </w:r>
          <w:r>
            <w:rPr>
              <w:rFonts w:cs="v4.2.0;Times New Roman"/>
            </w:rPr>
            <w:t>Event triggered reporting in AWGN propagation conditions</w:t>
          </w:r>
          <w:r>
            <w:rPr/>
            <w:tab/>
          </w:r>
          <w:hyperlink w:anchor="__RefHeading___Toc535329530">
            <w:r>
              <w:rPr>
                <w:rStyle w:val="IndexLink"/>
              </w:rPr>
              <w:t>288</w:t>
            </w:r>
          </w:hyperlink>
        </w:p>
        <w:p>
          <w:pPr>
            <w:pStyle w:val="Contents4"/>
            <w:rPr>
              <w:rFonts w:ascii="Calibri" w:hAnsi="Calibri" w:eastAsia="Malgun Gothic;맑은 고딕" w:cs="Calibri"/>
              <w:sz w:val="22"/>
              <w:szCs w:val="22"/>
            </w:rPr>
          </w:pPr>
          <w:r>
            <w:rPr/>
            <w:t>A.8.1.1.1</w:t>
          </w:r>
          <w:r>
            <w:rPr>
              <w:rFonts w:eastAsia="Malgun Gothic;맑은 고딕" w:cs="Calibri" w:ascii="Calibri" w:hAnsi="Calibri"/>
              <w:sz w:val="22"/>
              <w:szCs w:val="22"/>
            </w:rPr>
            <w:tab/>
          </w:r>
          <w:r>
            <w:rPr>
              <w:rFonts w:cs="v4.2.0;Times New Roman"/>
            </w:rPr>
            <w:t>Test Purpose and Environment</w:t>
          </w:r>
          <w:r>
            <w:rPr/>
            <w:tab/>
          </w:r>
          <w:hyperlink w:anchor="__RefHeading___Toc535329531">
            <w:r>
              <w:rPr>
                <w:rStyle w:val="IndexLink"/>
              </w:rPr>
              <w:t>288</w:t>
            </w:r>
          </w:hyperlink>
        </w:p>
        <w:p>
          <w:pPr>
            <w:pStyle w:val="Contents4"/>
            <w:rPr>
              <w:rFonts w:ascii="Calibri" w:hAnsi="Calibri" w:eastAsia="Malgun Gothic;맑은 고딕" w:cs="Calibri"/>
              <w:sz w:val="22"/>
              <w:szCs w:val="22"/>
            </w:rPr>
          </w:pPr>
          <w:r>
            <w:rPr/>
            <w:t>A.8.1.1.2</w:t>
          </w:r>
          <w:r>
            <w:rPr>
              <w:rFonts w:eastAsia="Malgun Gothic;맑은 고딕" w:cs="Calibri" w:ascii="Calibri" w:hAnsi="Calibri"/>
              <w:sz w:val="22"/>
              <w:szCs w:val="22"/>
            </w:rPr>
            <w:tab/>
          </w:r>
          <w:r>
            <w:rPr>
              <w:rFonts w:cs="v4.2.0;Times New Roman"/>
            </w:rPr>
            <w:t>Test Requirements</w:t>
          </w:r>
          <w:r>
            <w:rPr/>
            <w:tab/>
          </w:r>
          <w:hyperlink w:anchor="__RefHeading___Toc535329532">
            <w:r>
              <w:rPr>
                <w:rStyle w:val="IndexLink"/>
              </w:rPr>
              <w:t>289</w:t>
            </w:r>
          </w:hyperlink>
        </w:p>
        <w:p>
          <w:pPr>
            <w:pStyle w:val="Contents3"/>
            <w:rPr>
              <w:rFonts w:ascii="Calibri" w:hAnsi="Calibri" w:eastAsia="Malgun Gothic;맑은 고딕" w:cs="Calibri"/>
              <w:sz w:val="22"/>
              <w:szCs w:val="22"/>
            </w:rPr>
          </w:pPr>
          <w:r>
            <w:rPr/>
            <w:t>A.8.1.2</w:t>
          </w:r>
          <w:r>
            <w:rPr>
              <w:rFonts w:eastAsia="Malgun Gothic;맑은 고딕" w:cs="Calibri" w:ascii="Calibri" w:hAnsi="Calibri"/>
              <w:sz w:val="22"/>
              <w:szCs w:val="22"/>
            </w:rPr>
            <w:tab/>
          </w:r>
          <w:r>
            <w:rPr>
              <w:rFonts w:cs="v4.2.0;Times New Roman"/>
            </w:rPr>
            <w:t>Event triggered reporting of multiple neighbours in AWGN propagation condition</w:t>
          </w:r>
          <w:r>
            <w:rPr/>
            <w:tab/>
          </w:r>
          <w:hyperlink w:anchor="__RefHeading___Toc535329533">
            <w:r>
              <w:rPr>
                <w:rStyle w:val="IndexLink"/>
              </w:rPr>
              <w:t>289</w:t>
            </w:r>
          </w:hyperlink>
        </w:p>
        <w:p>
          <w:pPr>
            <w:pStyle w:val="Contents4"/>
            <w:rPr>
              <w:rFonts w:ascii="Calibri" w:hAnsi="Calibri" w:eastAsia="Malgun Gothic;맑은 고딕" w:cs="Calibri"/>
              <w:sz w:val="22"/>
              <w:szCs w:val="22"/>
            </w:rPr>
          </w:pPr>
          <w:r>
            <w:rPr/>
            <w:t>A.8.1.2.1</w:t>
          </w:r>
          <w:r>
            <w:rPr>
              <w:rFonts w:eastAsia="Malgun Gothic;맑은 고딕" w:cs="Calibri" w:ascii="Calibri" w:hAnsi="Calibri"/>
              <w:sz w:val="22"/>
              <w:szCs w:val="22"/>
            </w:rPr>
            <w:tab/>
          </w:r>
          <w:r>
            <w:rPr>
              <w:rFonts w:cs="v4.2.0;Times New Roman"/>
            </w:rPr>
            <w:t>Test Purpose and Environment</w:t>
          </w:r>
          <w:r>
            <w:rPr/>
            <w:tab/>
          </w:r>
          <w:hyperlink w:anchor="__RefHeading___Toc535329534">
            <w:r>
              <w:rPr>
                <w:rStyle w:val="IndexLink"/>
              </w:rPr>
              <w:t>289</w:t>
            </w:r>
          </w:hyperlink>
        </w:p>
        <w:p>
          <w:pPr>
            <w:pStyle w:val="Contents4"/>
            <w:rPr>
              <w:rFonts w:ascii="Calibri" w:hAnsi="Calibri" w:eastAsia="Malgun Gothic;맑은 고딕" w:cs="Calibri"/>
              <w:sz w:val="22"/>
              <w:szCs w:val="22"/>
            </w:rPr>
          </w:pPr>
          <w:r>
            <w:rPr/>
            <w:t>A.8.1.2.2</w:t>
          </w:r>
          <w:r>
            <w:rPr>
              <w:rFonts w:eastAsia="Malgun Gothic;맑은 고딕" w:cs="Calibri" w:ascii="Calibri" w:hAnsi="Calibri"/>
              <w:sz w:val="22"/>
              <w:szCs w:val="22"/>
            </w:rPr>
            <w:tab/>
          </w:r>
          <w:r>
            <w:rPr>
              <w:rFonts w:cs="v4.2.0;Times New Roman"/>
            </w:rPr>
            <w:t>Test Requirements</w:t>
          </w:r>
          <w:r>
            <w:rPr/>
            <w:tab/>
          </w:r>
          <w:hyperlink w:anchor="__RefHeading___Toc535329535">
            <w:r>
              <w:rPr>
                <w:rStyle w:val="IndexLink"/>
              </w:rPr>
              <w:t>290</w:t>
            </w:r>
          </w:hyperlink>
        </w:p>
        <w:p>
          <w:pPr>
            <w:pStyle w:val="Contents3"/>
            <w:rPr>
              <w:rFonts w:ascii="Calibri" w:hAnsi="Calibri" w:eastAsia="Malgun Gothic;맑은 고딕" w:cs="Calibri"/>
              <w:sz w:val="22"/>
              <w:szCs w:val="22"/>
            </w:rPr>
          </w:pPr>
          <w:r>
            <w:rPr/>
            <w:t>A.8.1.3</w:t>
          </w:r>
          <w:r>
            <w:rPr>
              <w:rFonts w:eastAsia="Malgun Gothic;맑은 고딕" w:cs="Calibri" w:ascii="Calibri" w:hAnsi="Calibri"/>
              <w:sz w:val="22"/>
              <w:szCs w:val="22"/>
            </w:rPr>
            <w:tab/>
          </w:r>
          <w:r>
            <w:rPr>
              <w:rFonts w:cs="v4.2.0;Times New Roman"/>
            </w:rPr>
            <w:t>Event triggered reporting of two detectable neighbours in AWGN propagation condition</w:t>
          </w:r>
          <w:r>
            <w:rPr/>
            <w:tab/>
          </w:r>
          <w:hyperlink w:anchor="__RefHeading___Toc535329536">
            <w:r>
              <w:rPr>
                <w:rStyle w:val="IndexLink"/>
              </w:rPr>
              <w:t>291</w:t>
            </w:r>
          </w:hyperlink>
        </w:p>
        <w:p>
          <w:pPr>
            <w:pStyle w:val="Contents4"/>
            <w:rPr>
              <w:rFonts w:ascii="Calibri" w:hAnsi="Calibri" w:eastAsia="Malgun Gothic;맑은 고딕" w:cs="Calibri"/>
              <w:sz w:val="22"/>
              <w:szCs w:val="22"/>
            </w:rPr>
          </w:pPr>
          <w:r>
            <w:rPr/>
            <w:t>A.8.1.3.1</w:t>
          </w:r>
          <w:r>
            <w:rPr>
              <w:rFonts w:eastAsia="Malgun Gothic;맑은 고딕" w:cs="Calibri" w:ascii="Calibri" w:hAnsi="Calibri"/>
              <w:sz w:val="22"/>
              <w:szCs w:val="22"/>
            </w:rPr>
            <w:tab/>
          </w:r>
          <w:r>
            <w:rPr>
              <w:rFonts w:cs="v4.2.0;Times New Roman"/>
            </w:rPr>
            <w:t>Test Purpose and Environment</w:t>
          </w:r>
          <w:r>
            <w:rPr/>
            <w:tab/>
          </w:r>
          <w:hyperlink w:anchor="__RefHeading___Toc535329537">
            <w:r>
              <w:rPr>
                <w:rStyle w:val="IndexLink"/>
              </w:rPr>
              <w:t>291</w:t>
            </w:r>
          </w:hyperlink>
        </w:p>
        <w:p>
          <w:pPr>
            <w:pStyle w:val="Contents4"/>
            <w:rPr>
              <w:rFonts w:ascii="Calibri" w:hAnsi="Calibri" w:eastAsia="Malgun Gothic;맑은 고딕" w:cs="Calibri"/>
              <w:sz w:val="22"/>
              <w:szCs w:val="22"/>
            </w:rPr>
          </w:pPr>
          <w:r>
            <w:rPr/>
            <w:t>A.8.1.3.2</w:t>
          </w:r>
          <w:r>
            <w:rPr>
              <w:rFonts w:eastAsia="Malgun Gothic;맑은 고딕" w:cs="Calibri" w:ascii="Calibri" w:hAnsi="Calibri"/>
              <w:sz w:val="22"/>
              <w:szCs w:val="22"/>
            </w:rPr>
            <w:tab/>
          </w:r>
          <w:r>
            <w:rPr>
              <w:rFonts w:cs="v4.2.0;Times New Roman"/>
            </w:rPr>
            <w:t>Test Requirements</w:t>
          </w:r>
          <w:r>
            <w:rPr/>
            <w:tab/>
          </w:r>
          <w:hyperlink w:anchor="__RefHeading___Toc535329538">
            <w:r>
              <w:rPr>
                <w:rStyle w:val="IndexLink"/>
              </w:rPr>
              <w:t>292</w:t>
            </w:r>
          </w:hyperlink>
        </w:p>
        <w:p>
          <w:pPr>
            <w:pStyle w:val="Contents3"/>
            <w:rPr>
              <w:rFonts w:ascii="Calibri" w:hAnsi="Calibri" w:eastAsia="Malgun Gothic;맑은 고딕" w:cs="Calibri"/>
              <w:sz w:val="22"/>
              <w:szCs w:val="22"/>
            </w:rPr>
          </w:pPr>
          <w:r>
            <w:rPr/>
            <w:t>A.8.1.4</w:t>
          </w:r>
          <w:r>
            <w:rPr>
              <w:rFonts w:eastAsia="Malgun Gothic;맑은 고딕" w:cs="Calibri" w:ascii="Calibri" w:hAnsi="Calibri"/>
              <w:sz w:val="22"/>
              <w:szCs w:val="22"/>
            </w:rPr>
            <w:tab/>
          </w:r>
          <w:r>
            <w:rPr>
              <w:rFonts w:cs="v4.2.0;Times New Roman"/>
            </w:rPr>
            <w:t>Correct reporting of neighbours in fading propagation condition</w:t>
          </w:r>
          <w:r>
            <w:rPr/>
            <w:tab/>
          </w:r>
          <w:hyperlink w:anchor="__RefHeading___Toc535329539">
            <w:r>
              <w:rPr>
                <w:rStyle w:val="IndexLink"/>
              </w:rPr>
              <w:t>292</w:t>
            </w:r>
          </w:hyperlink>
        </w:p>
        <w:p>
          <w:pPr>
            <w:pStyle w:val="Contents4"/>
            <w:rPr>
              <w:rFonts w:ascii="Calibri" w:hAnsi="Calibri" w:eastAsia="Malgun Gothic;맑은 고딕" w:cs="Calibri"/>
              <w:sz w:val="22"/>
              <w:szCs w:val="22"/>
            </w:rPr>
          </w:pPr>
          <w:r>
            <w:rPr/>
            <w:t>A.8.1.4.1</w:t>
          </w:r>
          <w:r>
            <w:rPr>
              <w:rFonts w:eastAsia="Malgun Gothic;맑은 고딕" w:cs="Calibri" w:ascii="Calibri" w:hAnsi="Calibri"/>
              <w:sz w:val="22"/>
              <w:szCs w:val="22"/>
            </w:rPr>
            <w:tab/>
          </w:r>
          <w:r>
            <w:rPr>
              <w:rFonts w:cs="v4.2.0;Times New Roman"/>
            </w:rPr>
            <w:t>Test Purpose and Environment</w:t>
          </w:r>
          <w:r>
            <w:rPr/>
            <w:tab/>
          </w:r>
          <w:hyperlink w:anchor="__RefHeading___Toc535329540">
            <w:r>
              <w:rPr>
                <w:rStyle w:val="IndexLink"/>
              </w:rPr>
              <w:t>292</w:t>
            </w:r>
          </w:hyperlink>
        </w:p>
        <w:p>
          <w:pPr>
            <w:pStyle w:val="Contents4"/>
            <w:rPr>
              <w:rFonts w:ascii="Calibri" w:hAnsi="Calibri" w:eastAsia="Malgun Gothic;맑은 고딕" w:cs="Calibri"/>
              <w:sz w:val="22"/>
              <w:szCs w:val="22"/>
            </w:rPr>
          </w:pPr>
          <w:r>
            <w:rPr/>
            <w:t>A.8.1.4.2</w:t>
          </w:r>
          <w:r>
            <w:rPr>
              <w:rFonts w:eastAsia="Malgun Gothic;맑은 고딕" w:cs="Calibri" w:ascii="Calibri" w:hAnsi="Calibri"/>
              <w:sz w:val="22"/>
              <w:szCs w:val="22"/>
            </w:rPr>
            <w:tab/>
          </w:r>
          <w:r>
            <w:rPr>
              <w:rFonts w:cs="v4.2.0;Times New Roman"/>
            </w:rPr>
            <w:t>Test Requirements</w:t>
          </w:r>
          <w:r>
            <w:rPr/>
            <w:tab/>
          </w:r>
          <w:hyperlink w:anchor="__RefHeading___Toc535329541">
            <w:r>
              <w:rPr>
                <w:rStyle w:val="IndexLink"/>
              </w:rPr>
              <w:t>293</w:t>
            </w:r>
          </w:hyperlink>
        </w:p>
        <w:p>
          <w:pPr>
            <w:pStyle w:val="Contents3"/>
            <w:rPr>
              <w:rFonts w:ascii="Calibri" w:hAnsi="Calibri" w:eastAsia="Malgun Gothic;맑은 고딕" w:cs="Calibri"/>
              <w:sz w:val="22"/>
              <w:szCs w:val="22"/>
            </w:rPr>
          </w:pPr>
          <w:r>
            <w:rPr/>
            <w:t>A.8.1.5</w:t>
          </w:r>
          <w:r>
            <w:rPr>
              <w:rFonts w:eastAsia="Malgun Gothic;맑은 고딕" w:cs="Calibri" w:ascii="Calibri" w:hAnsi="Calibri"/>
              <w:sz w:val="22"/>
              <w:szCs w:val="22"/>
            </w:rPr>
            <w:tab/>
          </w:r>
          <w:r>
            <w:rPr>
              <w:rFonts w:cs="v4.2.0;Times New Roman"/>
            </w:rPr>
            <w:t>Event triggered reporting of multiple neighbour cells in Case 1 fading condition</w:t>
          </w:r>
          <w:r>
            <w:rPr/>
            <w:tab/>
          </w:r>
          <w:hyperlink w:anchor="__RefHeading___Toc535329542">
            <w:r>
              <w:rPr>
                <w:rStyle w:val="IndexLink"/>
              </w:rPr>
              <w:t>293</w:t>
            </w:r>
          </w:hyperlink>
        </w:p>
        <w:p>
          <w:pPr>
            <w:pStyle w:val="Contents4"/>
            <w:rPr>
              <w:rFonts w:ascii="Calibri" w:hAnsi="Calibri" w:eastAsia="Malgun Gothic;맑은 고딕" w:cs="Calibri"/>
              <w:sz w:val="22"/>
              <w:szCs w:val="22"/>
            </w:rPr>
          </w:pPr>
          <w:r>
            <w:rPr/>
            <w:t>A.8.1.5.1</w:t>
          </w:r>
          <w:r>
            <w:rPr>
              <w:rFonts w:eastAsia="Malgun Gothic;맑은 고딕" w:cs="Calibri" w:ascii="Calibri" w:hAnsi="Calibri"/>
              <w:sz w:val="22"/>
              <w:szCs w:val="22"/>
            </w:rPr>
            <w:tab/>
          </w:r>
          <w:r>
            <w:rPr>
              <w:rFonts w:cs="v4.2.0;Times New Roman"/>
            </w:rPr>
            <w:t>Test Purpose and Environment</w:t>
          </w:r>
          <w:r>
            <w:rPr/>
            <w:tab/>
          </w:r>
          <w:hyperlink w:anchor="__RefHeading___Toc535329543">
            <w:r>
              <w:rPr>
                <w:rStyle w:val="IndexLink"/>
              </w:rPr>
              <w:t>293</w:t>
            </w:r>
          </w:hyperlink>
        </w:p>
        <w:p>
          <w:pPr>
            <w:pStyle w:val="Contents4"/>
            <w:rPr>
              <w:rFonts w:ascii="Calibri" w:hAnsi="Calibri" w:eastAsia="Malgun Gothic;맑은 고딕" w:cs="Calibri"/>
              <w:sz w:val="22"/>
              <w:szCs w:val="22"/>
            </w:rPr>
          </w:pPr>
          <w:r>
            <w:rPr/>
            <w:t>A.8.1.5.2</w:t>
          </w:r>
          <w:r>
            <w:rPr>
              <w:rFonts w:eastAsia="Malgun Gothic;맑은 고딕" w:cs="Calibri" w:ascii="Calibri" w:hAnsi="Calibri"/>
              <w:sz w:val="22"/>
              <w:szCs w:val="22"/>
            </w:rPr>
            <w:tab/>
          </w:r>
          <w:r>
            <w:rPr>
              <w:rFonts w:cs="v4.2.0;Times New Roman"/>
            </w:rPr>
            <w:t>Test Requirements</w:t>
          </w:r>
          <w:r>
            <w:rPr/>
            <w:tab/>
          </w:r>
          <w:hyperlink w:anchor="__RefHeading___Toc535329544">
            <w:r>
              <w:rPr>
                <w:rStyle w:val="IndexLink"/>
              </w:rPr>
              <w:t>294</w:t>
            </w:r>
          </w:hyperlink>
        </w:p>
        <w:p>
          <w:pPr>
            <w:pStyle w:val="Contents3"/>
            <w:rPr>
              <w:rFonts w:ascii="Calibri" w:hAnsi="Calibri" w:eastAsia="Malgun Gothic;맑은 고딕" w:cs="Calibri"/>
              <w:sz w:val="22"/>
              <w:szCs w:val="22"/>
            </w:rPr>
          </w:pPr>
          <w:r>
            <w:rPr/>
            <w:t>A.8.1.6</w:t>
          </w:r>
          <w:r>
            <w:rPr>
              <w:rFonts w:eastAsia="Malgun Gothic;맑은 고딕" w:cs="Calibri" w:ascii="Calibri" w:hAnsi="Calibri"/>
              <w:sz w:val="22"/>
              <w:szCs w:val="22"/>
            </w:rPr>
            <w:tab/>
          </w:r>
          <w:r>
            <w:rPr>
              <w:rFonts w:cs="v4.2.0;Times New Roman"/>
            </w:rPr>
            <w:t>Event triggered reporting of multiple neighbour cells in Case 3 fading condition</w:t>
          </w:r>
          <w:r>
            <w:rPr/>
            <w:tab/>
          </w:r>
          <w:hyperlink w:anchor="__RefHeading___Toc535329545">
            <w:r>
              <w:rPr>
                <w:rStyle w:val="IndexLink"/>
              </w:rPr>
              <w:t>295</w:t>
            </w:r>
          </w:hyperlink>
        </w:p>
        <w:p>
          <w:pPr>
            <w:pStyle w:val="Contents4"/>
            <w:rPr>
              <w:rFonts w:ascii="Calibri" w:hAnsi="Calibri" w:eastAsia="Malgun Gothic;맑은 고딕" w:cs="Calibri"/>
              <w:sz w:val="22"/>
              <w:szCs w:val="22"/>
            </w:rPr>
          </w:pPr>
          <w:r>
            <w:rPr/>
            <w:t>A.8.1.6.1</w:t>
          </w:r>
          <w:r>
            <w:rPr>
              <w:rFonts w:eastAsia="Malgun Gothic;맑은 고딕" w:cs="Calibri" w:ascii="Calibri" w:hAnsi="Calibri"/>
              <w:sz w:val="22"/>
              <w:szCs w:val="22"/>
            </w:rPr>
            <w:tab/>
          </w:r>
          <w:r>
            <w:rPr>
              <w:rFonts w:cs="v4.2.0;Times New Roman"/>
            </w:rPr>
            <w:t>Test Purpose and Environment</w:t>
          </w:r>
          <w:r>
            <w:rPr/>
            <w:tab/>
          </w:r>
          <w:hyperlink w:anchor="__RefHeading___Toc535329546">
            <w:r>
              <w:rPr>
                <w:rStyle w:val="IndexLink"/>
              </w:rPr>
              <w:t>295</w:t>
            </w:r>
          </w:hyperlink>
        </w:p>
        <w:p>
          <w:pPr>
            <w:pStyle w:val="Contents4"/>
            <w:rPr>
              <w:rFonts w:ascii="Calibri" w:hAnsi="Calibri" w:eastAsia="Malgun Gothic;맑은 고딕" w:cs="Calibri"/>
              <w:sz w:val="22"/>
              <w:szCs w:val="22"/>
            </w:rPr>
          </w:pPr>
          <w:r>
            <w:rPr/>
            <w:t>A.8.1.6.2</w:t>
          </w:r>
          <w:r>
            <w:rPr>
              <w:rFonts w:eastAsia="Malgun Gothic;맑은 고딕" w:cs="Calibri" w:ascii="Calibri" w:hAnsi="Calibri"/>
              <w:sz w:val="22"/>
              <w:szCs w:val="22"/>
            </w:rPr>
            <w:tab/>
          </w:r>
          <w:r>
            <w:rPr>
              <w:rFonts w:cs="v4.2.0;Times New Roman"/>
            </w:rPr>
            <w:t>Test Requirements</w:t>
          </w:r>
          <w:r>
            <w:rPr/>
            <w:tab/>
          </w:r>
          <w:hyperlink w:anchor="__RefHeading___Toc535329547">
            <w:r>
              <w:rPr>
                <w:rStyle w:val="IndexLink"/>
              </w:rPr>
              <w:t>296</w:t>
            </w:r>
          </w:hyperlink>
        </w:p>
        <w:p>
          <w:pPr>
            <w:pStyle w:val="Contents4"/>
            <w:rPr>
              <w:rFonts w:ascii="Calibri" w:hAnsi="Calibri" w:eastAsia="Malgun Gothic;맑은 고딕" w:cs="Calibri"/>
              <w:sz w:val="22"/>
              <w:szCs w:val="22"/>
            </w:rPr>
          </w:pPr>
          <w:r>
            <w:rPr/>
            <w:t>A.8.1.7</w:t>
          </w:r>
          <w:r>
            <w:rPr>
              <w:rFonts w:eastAsia="Malgun Gothic;맑은 고딕" w:cs="Calibri" w:ascii="Calibri" w:hAnsi="Calibri"/>
              <w:sz w:val="22"/>
              <w:szCs w:val="22"/>
            </w:rPr>
            <w:tab/>
          </w:r>
          <w:r>
            <w:rPr/>
            <w:t>Event triggered reporting in AWGN propagation conditions</w:t>
            <w:tab/>
          </w:r>
          <w:hyperlink w:anchor="__RefHeading___Toc535329548">
            <w:r>
              <w:rPr>
                <w:rStyle w:val="IndexLink"/>
              </w:rPr>
              <w:t>296</w:t>
            </w:r>
          </w:hyperlink>
        </w:p>
        <w:p>
          <w:pPr>
            <w:pStyle w:val="Contents5"/>
            <w:rPr>
              <w:rFonts w:ascii="Calibri" w:hAnsi="Calibri" w:eastAsia="Malgun Gothic;맑은 고딕" w:cs="Calibri"/>
              <w:sz w:val="22"/>
              <w:szCs w:val="22"/>
            </w:rPr>
          </w:pPr>
          <w:r>
            <w:rPr/>
            <w:t>A.8.1.7.1</w:t>
          </w:r>
          <w:r>
            <w:rPr>
              <w:rFonts w:eastAsia="Malgun Gothic;맑은 고딕" w:cs="Calibri" w:ascii="Calibri" w:hAnsi="Calibri"/>
              <w:sz w:val="22"/>
              <w:szCs w:val="22"/>
            </w:rPr>
            <w:tab/>
          </w:r>
          <w:r>
            <w:rPr/>
            <w:t>Test Purpose and Environment</w:t>
            <w:tab/>
          </w:r>
          <w:hyperlink w:anchor="__RefHeading___Toc535329549">
            <w:r>
              <w:rPr>
                <w:rStyle w:val="IndexLink"/>
              </w:rPr>
              <w:t>296</w:t>
            </w:r>
          </w:hyperlink>
        </w:p>
        <w:p>
          <w:pPr>
            <w:pStyle w:val="Contents5"/>
            <w:rPr>
              <w:rFonts w:ascii="Calibri" w:hAnsi="Calibri" w:eastAsia="Malgun Gothic;맑은 고딕" w:cs="Calibri"/>
              <w:sz w:val="22"/>
              <w:szCs w:val="22"/>
            </w:rPr>
          </w:pPr>
          <w:r>
            <w:rPr/>
            <w:t>A.8.1.7.2</w:t>
          </w:r>
          <w:r>
            <w:rPr>
              <w:rFonts w:eastAsia="Malgun Gothic;맑은 고딕" w:cs="Calibri" w:ascii="Calibri" w:hAnsi="Calibri"/>
              <w:sz w:val="22"/>
              <w:szCs w:val="22"/>
            </w:rPr>
            <w:tab/>
          </w:r>
          <w:r>
            <w:rPr/>
            <w:t>Test Requirements</w:t>
            <w:tab/>
          </w:r>
          <w:hyperlink w:anchor="__RefHeading___Toc535329550">
            <w:r>
              <w:rPr>
                <w:rStyle w:val="IndexLink"/>
              </w:rPr>
              <w:t>298</w:t>
            </w:r>
          </w:hyperlink>
        </w:p>
        <w:p>
          <w:pPr>
            <w:pStyle w:val="Contents2"/>
            <w:rPr>
              <w:rFonts w:ascii="Calibri" w:hAnsi="Calibri" w:eastAsia="Malgun Gothic;맑은 고딕" w:cs="Calibri"/>
              <w:sz w:val="22"/>
              <w:szCs w:val="22"/>
            </w:rPr>
          </w:pPr>
          <w:r>
            <w:rPr/>
            <w:t>A.8.2</w:t>
          </w:r>
          <w:r>
            <w:rPr>
              <w:rFonts w:eastAsia="Malgun Gothic;맑은 고딕" w:cs="Calibri" w:ascii="Calibri" w:hAnsi="Calibri"/>
              <w:sz w:val="22"/>
              <w:szCs w:val="22"/>
            </w:rPr>
            <w:tab/>
          </w:r>
          <w:r>
            <w:rPr>
              <w:rFonts w:cs="v4.2.0;Times New Roman"/>
            </w:rPr>
            <w:t>FDD inter frequency measurements</w:t>
          </w:r>
          <w:r>
            <w:rPr/>
            <w:tab/>
          </w:r>
          <w:hyperlink w:anchor="__RefHeading___Toc535329551">
            <w:r>
              <w:rPr>
                <w:rStyle w:val="IndexLink"/>
              </w:rPr>
              <w:t>298</w:t>
            </w:r>
          </w:hyperlink>
        </w:p>
        <w:p>
          <w:pPr>
            <w:pStyle w:val="Contents3"/>
            <w:rPr>
              <w:rFonts w:ascii="Calibri" w:hAnsi="Calibri" w:eastAsia="Malgun Gothic;맑은 고딕" w:cs="Calibri"/>
              <w:sz w:val="22"/>
              <w:szCs w:val="22"/>
            </w:rPr>
          </w:pPr>
          <w:r>
            <w:rPr/>
            <w:t>A.8.2.1</w:t>
          </w:r>
          <w:r>
            <w:rPr>
              <w:rFonts w:eastAsia="Malgun Gothic;맑은 고딕" w:cs="Calibri" w:ascii="Calibri" w:hAnsi="Calibri"/>
              <w:sz w:val="22"/>
              <w:szCs w:val="22"/>
            </w:rPr>
            <w:tab/>
          </w:r>
          <w:r>
            <w:rPr>
              <w:rFonts w:cs="v4.2.0;Times New Roman"/>
            </w:rPr>
            <w:t>Correct reporting of neighbours in AWGN propagation condition</w:t>
          </w:r>
          <w:r>
            <w:rPr/>
            <w:tab/>
          </w:r>
          <w:hyperlink w:anchor="__RefHeading___Toc535329552">
            <w:r>
              <w:rPr>
                <w:rStyle w:val="IndexLink"/>
              </w:rPr>
              <w:t>298</w:t>
            </w:r>
          </w:hyperlink>
        </w:p>
        <w:p>
          <w:pPr>
            <w:pStyle w:val="Contents4"/>
            <w:rPr>
              <w:rFonts w:ascii="Calibri" w:hAnsi="Calibri" w:eastAsia="Malgun Gothic;맑은 고딕" w:cs="Calibri"/>
              <w:sz w:val="22"/>
              <w:szCs w:val="22"/>
            </w:rPr>
          </w:pPr>
          <w:r>
            <w:rPr/>
            <w:t>A.8.2.1.1</w:t>
          </w:r>
          <w:r>
            <w:rPr>
              <w:rFonts w:eastAsia="Malgun Gothic;맑은 고딕" w:cs="Calibri" w:ascii="Calibri" w:hAnsi="Calibri"/>
              <w:sz w:val="22"/>
              <w:szCs w:val="22"/>
            </w:rPr>
            <w:tab/>
          </w:r>
          <w:r>
            <w:rPr>
              <w:rFonts w:cs="v4.2.0;Times New Roman"/>
            </w:rPr>
            <w:t>Test Purpose and Environment</w:t>
          </w:r>
          <w:r>
            <w:rPr/>
            <w:tab/>
          </w:r>
          <w:hyperlink w:anchor="__RefHeading___Toc535329553">
            <w:r>
              <w:rPr>
                <w:rStyle w:val="IndexLink"/>
              </w:rPr>
              <w:t>298</w:t>
            </w:r>
          </w:hyperlink>
        </w:p>
        <w:p>
          <w:pPr>
            <w:pStyle w:val="Contents4"/>
            <w:rPr>
              <w:rFonts w:ascii="Calibri" w:hAnsi="Calibri" w:eastAsia="Malgun Gothic;맑은 고딕" w:cs="Calibri"/>
              <w:sz w:val="22"/>
              <w:szCs w:val="22"/>
            </w:rPr>
          </w:pPr>
          <w:r>
            <w:rPr/>
            <w:t>A.8.2.1.2</w:t>
          </w:r>
          <w:r>
            <w:rPr>
              <w:rFonts w:eastAsia="Malgun Gothic;맑은 고딕" w:cs="Calibri" w:ascii="Calibri" w:hAnsi="Calibri"/>
              <w:sz w:val="22"/>
              <w:szCs w:val="22"/>
            </w:rPr>
            <w:tab/>
          </w:r>
          <w:r>
            <w:rPr>
              <w:rFonts w:cs="v4.2.0;Times New Roman"/>
            </w:rPr>
            <w:t>Test Requirements</w:t>
          </w:r>
          <w:r>
            <w:rPr/>
            <w:tab/>
          </w:r>
          <w:hyperlink w:anchor="__RefHeading___Toc535329554">
            <w:r>
              <w:rPr>
                <w:rStyle w:val="IndexLink"/>
              </w:rPr>
              <w:t>299</w:t>
            </w:r>
          </w:hyperlink>
        </w:p>
        <w:p>
          <w:pPr>
            <w:pStyle w:val="Contents3"/>
            <w:rPr>
              <w:rFonts w:ascii="Calibri" w:hAnsi="Calibri" w:eastAsia="Malgun Gothic;맑은 고딕" w:cs="Calibri"/>
              <w:sz w:val="22"/>
              <w:szCs w:val="22"/>
            </w:rPr>
          </w:pPr>
          <w:r>
            <w:rPr/>
            <w:t>A.8.2.2</w:t>
          </w:r>
          <w:r>
            <w:rPr>
              <w:rFonts w:eastAsia="Malgun Gothic;맑은 고딕" w:cs="Calibri" w:ascii="Calibri" w:hAnsi="Calibri"/>
              <w:sz w:val="22"/>
              <w:szCs w:val="22"/>
            </w:rPr>
            <w:tab/>
          </w:r>
          <w:r>
            <w:rPr>
              <w:rFonts w:cs="v4.2.0;Times New Roman"/>
            </w:rPr>
            <w:t>Correct reporting of neighbours in Fading propagation condition</w:t>
          </w:r>
          <w:r>
            <w:rPr/>
            <w:tab/>
          </w:r>
          <w:hyperlink w:anchor="__RefHeading___Toc535329555">
            <w:r>
              <w:rPr>
                <w:rStyle w:val="IndexLink"/>
              </w:rPr>
              <w:t>300</w:t>
            </w:r>
          </w:hyperlink>
        </w:p>
        <w:p>
          <w:pPr>
            <w:pStyle w:val="Contents4"/>
            <w:rPr>
              <w:rFonts w:ascii="Calibri" w:hAnsi="Calibri" w:eastAsia="Malgun Gothic;맑은 고딕" w:cs="Calibri"/>
              <w:sz w:val="22"/>
              <w:szCs w:val="22"/>
            </w:rPr>
          </w:pPr>
          <w:r>
            <w:rPr/>
            <w:t>A.8.2.2.1</w:t>
          </w:r>
          <w:r>
            <w:rPr>
              <w:rFonts w:eastAsia="Malgun Gothic;맑은 고딕" w:cs="Calibri" w:ascii="Calibri" w:hAnsi="Calibri"/>
              <w:sz w:val="22"/>
              <w:szCs w:val="22"/>
            </w:rPr>
            <w:tab/>
          </w:r>
          <w:r>
            <w:rPr>
              <w:rFonts w:cs="v4.2.0;Times New Roman"/>
            </w:rPr>
            <w:t>Test Purpose and Environment</w:t>
          </w:r>
          <w:r>
            <w:rPr/>
            <w:tab/>
          </w:r>
          <w:hyperlink w:anchor="__RefHeading___Toc535329556">
            <w:r>
              <w:rPr>
                <w:rStyle w:val="IndexLink"/>
              </w:rPr>
              <w:t>300</w:t>
            </w:r>
          </w:hyperlink>
        </w:p>
        <w:p>
          <w:pPr>
            <w:pStyle w:val="Contents4"/>
            <w:rPr>
              <w:rFonts w:ascii="Calibri" w:hAnsi="Calibri" w:eastAsia="Malgun Gothic;맑은 고딕" w:cs="Calibri"/>
              <w:sz w:val="22"/>
              <w:szCs w:val="22"/>
            </w:rPr>
          </w:pPr>
          <w:r>
            <w:rPr/>
            <w:t>A.8.2.2.2</w:t>
          </w:r>
          <w:r>
            <w:rPr>
              <w:rFonts w:eastAsia="Malgun Gothic;맑은 고딕" w:cs="Calibri" w:ascii="Calibri" w:hAnsi="Calibri"/>
              <w:sz w:val="22"/>
              <w:szCs w:val="22"/>
            </w:rPr>
            <w:tab/>
          </w:r>
          <w:r>
            <w:rPr>
              <w:rFonts w:cs="v4.2.0;Times New Roman"/>
            </w:rPr>
            <w:t>Test Requirements</w:t>
          </w:r>
          <w:r>
            <w:rPr/>
            <w:tab/>
          </w:r>
          <w:hyperlink w:anchor="__RefHeading___Toc535329557">
            <w:r>
              <w:rPr>
                <w:rStyle w:val="IndexLink"/>
              </w:rPr>
              <w:t>300</w:t>
            </w:r>
          </w:hyperlink>
        </w:p>
        <w:p>
          <w:pPr>
            <w:pStyle w:val="Contents3"/>
            <w:rPr>
              <w:rFonts w:ascii="Calibri" w:hAnsi="Calibri" w:eastAsia="Malgun Gothic;맑은 고딕" w:cs="Calibri"/>
              <w:sz w:val="22"/>
              <w:szCs w:val="22"/>
            </w:rPr>
          </w:pPr>
          <w:r>
            <w:rPr/>
            <w:t>A.8.2.3</w:t>
          </w:r>
          <w:r>
            <w:rPr>
              <w:rFonts w:eastAsia="Malgun Gothic;맑은 고딕" w:cs="Calibri" w:ascii="Calibri" w:hAnsi="Calibri"/>
              <w:sz w:val="22"/>
              <w:szCs w:val="22"/>
            </w:rPr>
            <w:tab/>
          </w:r>
          <w:r>
            <w:rPr/>
            <w:t>Correct reporting of neighbours in fading propagation condition using TGL1=14</w:t>
            <w:tab/>
          </w:r>
          <w:hyperlink w:anchor="__RefHeading___Toc535329558">
            <w:r>
              <w:rPr>
                <w:rStyle w:val="IndexLink"/>
              </w:rPr>
              <w:t>301</w:t>
            </w:r>
          </w:hyperlink>
        </w:p>
        <w:p>
          <w:pPr>
            <w:pStyle w:val="Contents4"/>
            <w:rPr>
              <w:rFonts w:ascii="Calibri" w:hAnsi="Calibri" w:eastAsia="Malgun Gothic;맑은 고딕" w:cs="Calibri"/>
              <w:sz w:val="22"/>
              <w:szCs w:val="22"/>
            </w:rPr>
          </w:pPr>
          <w:r>
            <w:rPr/>
            <w:t>A.8.2.3.1</w:t>
          </w:r>
          <w:r>
            <w:rPr>
              <w:rFonts w:eastAsia="Malgun Gothic;맑은 고딕" w:cs="Calibri" w:ascii="Calibri" w:hAnsi="Calibri"/>
              <w:sz w:val="22"/>
              <w:szCs w:val="22"/>
            </w:rPr>
            <w:tab/>
          </w:r>
          <w:r>
            <w:rPr/>
            <w:t>Test Purpose and Environment</w:t>
            <w:tab/>
          </w:r>
          <w:hyperlink w:anchor="__RefHeading___Toc535329559">
            <w:r>
              <w:rPr>
                <w:rStyle w:val="IndexLink"/>
              </w:rPr>
              <w:t>301</w:t>
            </w:r>
          </w:hyperlink>
        </w:p>
        <w:p>
          <w:pPr>
            <w:pStyle w:val="Contents4"/>
            <w:rPr>
              <w:rFonts w:ascii="Calibri" w:hAnsi="Calibri" w:eastAsia="Malgun Gothic;맑은 고딕" w:cs="Calibri"/>
              <w:sz w:val="22"/>
              <w:szCs w:val="22"/>
            </w:rPr>
          </w:pPr>
          <w:r>
            <w:rPr/>
            <w:t>A.8.2.3.2</w:t>
          </w:r>
          <w:r>
            <w:rPr>
              <w:rFonts w:eastAsia="Malgun Gothic;맑은 고딕" w:cs="Calibri" w:ascii="Calibri" w:hAnsi="Calibri"/>
              <w:sz w:val="22"/>
              <w:szCs w:val="22"/>
            </w:rPr>
            <w:tab/>
          </w:r>
          <w:r>
            <w:rPr/>
            <w:t>Test Requirements</w:t>
            <w:tab/>
          </w:r>
          <w:hyperlink w:anchor="__RefHeading___Toc535329560">
            <w:r>
              <w:rPr>
                <w:rStyle w:val="IndexLink"/>
              </w:rPr>
              <w:t>301</w:t>
            </w:r>
          </w:hyperlink>
        </w:p>
        <w:p>
          <w:pPr>
            <w:pStyle w:val="Contents2"/>
            <w:rPr>
              <w:rFonts w:ascii="Calibri" w:hAnsi="Calibri" w:eastAsia="Malgun Gothic;맑은 고딕" w:cs="Calibri"/>
              <w:sz w:val="22"/>
              <w:szCs w:val="22"/>
            </w:rPr>
          </w:pPr>
          <w:r>
            <w:rPr/>
            <w:t>A.8.2A</w:t>
          </w:r>
          <w:r>
            <w:rPr>
              <w:rFonts w:eastAsia="Malgun Gothic;맑은 고딕" w:cs="Calibri" w:ascii="Calibri" w:hAnsi="Calibri"/>
              <w:sz w:val="22"/>
              <w:szCs w:val="22"/>
            </w:rPr>
            <w:tab/>
          </w:r>
          <w:r>
            <w:rPr>
              <w:rFonts w:cs="v4.2.0;Times New Roman"/>
            </w:rPr>
            <w:t>FDD adjacent frequency measurements</w:t>
          </w:r>
          <w:r>
            <w:rPr/>
            <w:tab/>
          </w:r>
          <w:hyperlink w:anchor="__RefHeading___Toc535329561">
            <w:r>
              <w:rPr>
                <w:rStyle w:val="IndexLink"/>
              </w:rPr>
              <w:t>302</w:t>
            </w:r>
          </w:hyperlink>
        </w:p>
        <w:p>
          <w:pPr>
            <w:pStyle w:val="Contents3"/>
            <w:rPr>
              <w:rFonts w:ascii="Calibri" w:hAnsi="Calibri" w:eastAsia="Malgun Gothic;맑은 고딕" w:cs="Calibri"/>
              <w:sz w:val="22"/>
              <w:szCs w:val="22"/>
            </w:rPr>
          </w:pPr>
          <w:r>
            <w:rPr/>
            <w:t>A.8.2A.1</w:t>
          </w:r>
          <w:r>
            <w:rPr>
              <w:rFonts w:eastAsia="Malgun Gothic;맑은 고딕" w:cs="Calibri" w:ascii="Calibri" w:hAnsi="Calibri"/>
              <w:sz w:val="22"/>
              <w:szCs w:val="22"/>
            </w:rPr>
            <w:tab/>
          </w:r>
          <w:r>
            <w:rPr>
              <w:rFonts w:cs="v4.2.0;Times New Roman"/>
            </w:rPr>
            <w:t>Event triggered reporting in AWGN propagation conditions</w:t>
          </w:r>
          <w:r>
            <w:rPr/>
            <w:tab/>
          </w:r>
          <w:hyperlink w:anchor="__RefHeading___Toc535329562">
            <w:r>
              <w:rPr>
                <w:rStyle w:val="IndexLink"/>
              </w:rPr>
              <w:t>302</w:t>
            </w:r>
          </w:hyperlink>
        </w:p>
        <w:p>
          <w:pPr>
            <w:pStyle w:val="Contents4"/>
            <w:rPr>
              <w:rFonts w:ascii="Calibri" w:hAnsi="Calibri" w:eastAsia="Malgun Gothic;맑은 고딕" w:cs="Calibri"/>
              <w:sz w:val="22"/>
              <w:szCs w:val="22"/>
            </w:rPr>
          </w:pPr>
          <w:r>
            <w:rPr/>
            <w:t>A.8.2A.1.1</w:t>
          </w:r>
          <w:r>
            <w:rPr>
              <w:rFonts w:eastAsia="Malgun Gothic;맑은 고딕" w:cs="Calibri" w:ascii="Calibri" w:hAnsi="Calibri"/>
              <w:sz w:val="22"/>
              <w:szCs w:val="22"/>
            </w:rPr>
            <w:tab/>
          </w:r>
          <w:r>
            <w:rPr>
              <w:rFonts w:cs="v4.2.0;Times New Roman"/>
            </w:rPr>
            <w:t>Test Purpose and Environment</w:t>
          </w:r>
          <w:r>
            <w:rPr/>
            <w:tab/>
          </w:r>
          <w:hyperlink w:anchor="__RefHeading___Toc535329563">
            <w:r>
              <w:rPr>
                <w:rStyle w:val="IndexLink"/>
              </w:rPr>
              <w:t>302</w:t>
            </w:r>
          </w:hyperlink>
        </w:p>
        <w:p>
          <w:pPr>
            <w:pStyle w:val="Contents4"/>
            <w:rPr>
              <w:rFonts w:ascii="Calibri" w:hAnsi="Calibri" w:eastAsia="Malgun Gothic;맑은 고딕" w:cs="Calibri"/>
              <w:sz w:val="22"/>
              <w:szCs w:val="22"/>
            </w:rPr>
          </w:pPr>
          <w:r>
            <w:rPr/>
            <w:t>A.8.2A.1.2</w:t>
          </w:r>
          <w:r>
            <w:rPr>
              <w:rFonts w:eastAsia="Malgun Gothic;맑은 고딕" w:cs="Calibri" w:ascii="Calibri" w:hAnsi="Calibri"/>
              <w:sz w:val="22"/>
              <w:szCs w:val="22"/>
            </w:rPr>
            <w:tab/>
          </w:r>
          <w:r>
            <w:rPr>
              <w:rFonts w:cs="v4.2.0;Times New Roman"/>
            </w:rPr>
            <w:t>Test Requirements</w:t>
          </w:r>
          <w:r>
            <w:rPr/>
            <w:tab/>
          </w:r>
          <w:hyperlink w:anchor="__RefHeading___Toc535329564">
            <w:r>
              <w:rPr>
                <w:rStyle w:val="IndexLink"/>
              </w:rPr>
              <w:t>303</w:t>
            </w:r>
          </w:hyperlink>
        </w:p>
        <w:p>
          <w:pPr>
            <w:pStyle w:val="Contents3"/>
            <w:rPr>
              <w:rFonts w:ascii="Calibri" w:hAnsi="Calibri" w:eastAsia="Malgun Gothic;맑은 고딕" w:cs="Calibri"/>
              <w:sz w:val="22"/>
              <w:szCs w:val="22"/>
            </w:rPr>
          </w:pPr>
          <w:r>
            <w:rPr/>
            <w:t>A.8.2A.2</w:t>
          </w:r>
          <w:r>
            <w:rPr>
              <w:rFonts w:eastAsia="Malgun Gothic;맑은 고딕" w:cs="Calibri" w:ascii="Calibri" w:hAnsi="Calibri"/>
              <w:sz w:val="22"/>
              <w:szCs w:val="22"/>
            </w:rPr>
            <w:tab/>
          </w:r>
          <w:r>
            <w:rPr>
              <w:rFonts w:cs="v4.2.0;Times New Roman"/>
            </w:rPr>
            <w:t>Event triggered reporting of two detectable neighbours in AWGN propagation condition</w:t>
          </w:r>
          <w:r>
            <w:rPr/>
            <w:tab/>
          </w:r>
          <w:hyperlink w:anchor="__RefHeading___Toc535329565">
            <w:r>
              <w:rPr>
                <w:rStyle w:val="IndexLink"/>
              </w:rPr>
              <w:t>303</w:t>
            </w:r>
          </w:hyperlink>
        </w:p>
        <w:p>
          <w:pPr>
            <w:pStyle w:val="Contents4"/>
            <w:rPr>
              <w:rFonts w:ascii="Calibri" w:hAnsi="Calibri" w:eastAsia="Malgun Gothic;맑은 고딕" w:cs="Calibri"/>
              <w:sz w:val="22"/>
              <w:szCs w:val="22"/>
            </w:rPr>
          </w:pPr>
          <w:r>
            <w:rPr/>
            <w:t>A.8.2A.2.1</w:t>
          </w:r>
          <w:r>
            <w:rPr>
              <w:rFonts w:eastAsia="Malgun Gothic;맑은 고딕" w:cs="Calibri" w:ascii="Calibri" w:hAnsi="Calibri"/>
              <w:sz w:val="22"/>
              <w:szCs w:val="22"/>
            </w:rPr>
            <w:tab/>
          </w:r>
          <w:r>
            <w:rPr>
              <w:rFonts w:cs="v4.2.0;Times New Roman"/>
            </w:rPr>
            <w:t>Test Purpose and Environment</w:t>
          </w:r>
          <w:r>
            <w:rPr/>
            <w:tab/>
          </w:r>
          <w:hyperlink w:anchor="__RefHeading___Toc535329566">
            <w:r>
              <w:rPr>
                <w:rStyle w:val="IndexLink"/>
              </w:rPr>
              <w:t>303</w:t>
            </w:r>
          </w:hyperlink>
        </w:p>
        <w:p>
          <w:pPr>
            <w:pStyle w:val="Contents4"/>
            <w:rPr>
              <w:rFonts w:ascii="Calibri" w:hAnsi="Calibri" w:eastAsia="Malgun Gothic;맑은 고딕" w:cs="Calibri"/>
              <w:sz w:val="22"/>
              <w:szCs w:val="22"/>
            </w:rPr>
          </w:pPr>
          <w:r>
            <w:rPr/>
            <w:t>A.8.2A.2.2</w:t>
          </w:r>
          <w:r>
            <w:rPr>
              <w:rFonts w:eastAsia="Malgun Gothic;맑은 고딕" w:cs="Calibri" w:ascii="Calibri" w:hAnsi="Calibri"/>
              <w:sz w:val="22"/>
              <w:szCs w:val="22"/>
            </w:rPr>
            <w:tab/>
          </w:r>
          <w:r>
            <w:rPr>
              <w:rFonts w:cs="v4.2.0;Times New Roman"/>
            </w:rPr>
            <w:t>Test Requirements</w:t>
          </w:r>
          <w:r>
            <w:rPr/>
            <w:tab/>
          </w:r>
          <w:hyperlink w:anchor="__RefHeading___Toc535329567">
            <w:r>
              <w:rPr>
                <w:rStyle w:val="IndexLink"/>
              </w:rPr>
              <w:t>304</w:t>
            </w:r>
          </w:hyperlink>
        </w:p>
        <w:p>
          <w:pPr>
            <w:pStyle w:val="Contents3"/>
            <w:rPr>
              <w:rFonts w:ascii="Calibri" w:hAnsi="Calibri" w:eastAsia="Malgun Gothic;맑은 고딕" w:cs="Calibri"/>
              <w:sz w:val="22"/>
              <w:szCs w:val="22"/>
            </w:rPr>
          </w:pPr>
          <w:r>
            <w:rPr/>
            <w:t>A.8.2A.3</w:t>
          </w:r>
          <w:r>
            <w:rPr>
              <w:rFonts w:eastAsia="Malgun Gothic;맑은 고딕" w:cs="Calibri" w:ascii="Calibri" w:hAnsi="Calibri"/>
              <w:sz w:val="22"/>
              <w:szCs w:val="22"/>
            </w:rPr>
            <w:tab/>
          </w:r>
          <w:r>
            <w:rPr>
              <w:rFonts w:cs="v4.2.0;Times New Roman"/>
            </w:rPr>
            <w:t>Correct reporting of neighbours in fading propagation condition</w:t>
          </w:r>
          <w:r>
            <w:rPr/>
            <w:tab/>
          </w:r>
          <w:hyperlink w:anchor="__RefHeading___Toc535329568">
            <w:r>
              <w:rPr>
                <w:rStyle w:val="IndexLink"/>
              </w:rPr>
              <w:t>304</w:t>
            </w:r>
          </w:hyperlink>
        </w:p>
        <w:p>
          <w:pPr>
            <w:pStyle w:val="Contents4"/>
            <w:rPr>
              <w:rFonts w:ascii="Calibri" w:hAnsi="Calibri" w:eastAsia="Malgun Gothic;맑은 고딕" w:cs="Calibri"/>
              <w:sz w:val="22"/>
              <w:szCs w:val="22"/>
            </w:rPr>
          </w:pPr>
          <w:r>
            <w:rPr/>
            <w:t>A.8.2A.3.1</w:t>
          </w:r>
          <w:r>
            <w:rPr>
              <w:rFonts w:eastAsia="Malgun Gothic;맑은 고딕" w:cs="Calibri" w:ascii="Calibri" w:hAnsi="Calibri"/>
              <w:sz w:val="22"/>
              <w:szCs w:val="22"/>
            </w:rPr>
            <w:tab/>
          </w:r>
          <w:r>
            <w:rPr>
              <w:rFonts w:cs="v4.2.0;Times New Roman"/>
            </w:rPr>
            <w:t>Test Purpose and Environment</w:t>
          </w:r>
          <w:r>
            <w:rPr/>
            <w:tab/>
          </w:r>
          <w:hyperlink w:anchor="__RefHeading___Toc535329569">
            <w:r>
              <w:rPr>
                <w:rStyle w:val="IndexLink"/>
              </w:rPr>
              <w:t>304</w:t>
            </w:r>
          </w:hyperlink>
        </w:p>
        <w:p>
          <w:pPr>
            <w:pStyle w:val="Contents4"/>
            <w:rPr>
              <w:rFonts w:ascii="Calibri" w:hAnsi="Calibri" w:eastAsia="Malgun Gothic;맑은 고딕" w:cs="Calibri"/>
              <w:sz w:val="22"/>
              <w:szCs w:val="22"/>
            </w:rPr>
          </w:pPr>
          <w:r>
            <w:rPr/>
            <w:t>A.8.2A.3.2</w:t>
          </w:r>
          <w:r>
            <w:rPr>
              <w:rFonts w:eastAsia="Malgun Gothic;맑은 고딕" w:cs="Calibri" w:ascii="Calibri" w:hAnsi="Calibri"/>
              <w:sz w:val="22"/>
              <w:szCs w:val="22"/>
            </w:rPr>
            <w:tab/>
          </w:r>
          <w:r>
            <w:rPr>
              <w:rFonts w:cs="v4.2.0;Times New Roman"/>
            </w:rPr>
            <w:t>Test Requirements</w:t>
          </w:r>
          <w:r>
            <w:rPr/>
            <w:tab/>
          </w:r>
          <w:hyperlink w:anchor="__RefHeading___Toc535329570">
            <w:r>
              <w:rPr>
                <w:rStyle w:val="IndexLink"/>
              </w:rPr>
              <w:t>305</w:t>
            </w:r>
          </w:hyperlink>
        </w:p>
        <w:p>
          <w:pPr>
            <w:pStyle w:val="Contents2"/>
            <w:rPr>
              <w:rFonts w:ascii="Calibri" w:hAnsi="Calibri" w:eastAsia="Malgun Gothic;맑은 고딕" w:cs="Calibri"/>
              <w:sz w:val="22"/>
              <w:szCs w:val="22"/>
            </w:rPr>
          </w:pPr>
          <w:r>
            <w:rPr/>
            <w:t>A.8.2B</w:t>
          </w:r>
          <w:r>
            <w:rPr>
              <w:rFonts w:eastAsia="Malgun Gothic;맑은 고딕" w:cs="Calibri" w:ascii="Calibri" w:hAnsi="Calibri"/>
              <w:sz w:val="22"/>
              <w:szCs w:val="22"/>
            </w:rPr>
            <w:tab/>
          </w:r>
          <w:r>
            <w:rPr/>
            <w:t>FDD inter frequency measurements without compressed mode</w:t>
            <w:tab/>
          </w:r>
          <w:hyperlink w:anchor="__RefHeading___Toc535329571">
            <w:r>
              <w:rPr>
                <w:rStyle w:val="IndexLink"/>
              </w:rPr>
              <w:t>306</w:t>
            </w:r>
          </w:hyperlink>
        </w:p>
        <w:p>
          <w:pPr>
            <w:pStyle w:val="Contents3"/>
            <w:rPr>
              <w:rFonts w:ascii="Calibri" w:hAnsi="Calibri" w:eastAsia="Malgun Gothic;맑은 고딕" w:cs="Calibri"/>
              <w:sz w:val="22"/>
              <w:szCs w:val="22"/>
            </w:rPr>
          </w:pPr>
          <w:r>
            <w:rPr/>
            <w:t>A.8.2B.1 Event triggered reporting using enhanced inter-frequency measurements without compressed mode</w:t>
            <w:tab/>
          </w:r>
          <w:hyperlink w:anchor="__RefHeading___Toc535329572">
            <w:r>
              <w:rPr>
                <w:rStyle w:val="IndexLink"/>
              </w:rPr>
              <w:t>306</w:t>
            </w:r>
          </w:hyperlink>
        </w:p>
        <w:p>
          <w:pPr>
            <w:pStyle w:val="Contents4"/>
            <w:rPr>
              <w:rFonts w:ascii="Calibri" w:hAnsi="Calibri" w:eastAsia="Malgun Gothic;맑은 고딕" w:cs="Calibri"/>
              <w:sz w:val="22"/>
              <w:szCs w:val="22"/>
            </w:rPr>
          </w:pPr>
          <w:r>
            <w:rPr/>
            <w:t>A.8.2B.1.1 Test Purpose and Environment</w:t>
            <w:tab/>
          </w:r>
          <w:hyperlink w:anchor="__RefHeading___Toc535329573">
            <w:r>
              <w:rPr>
                <w:rStyle w:val="IndexLink"/>
              </w:rPr>
              <w:t>306</w:t>
            </w:r>
          </w:hyperlink>
        </w:p>
        <w:p>
          <w:pPr>
            <w:pStyle w:val="Contents4"/>
            <w:rPr>
              <w:rFonts w:ascii="Calibri" w:hAnsi="Calibri" w:eastAsia="Malgun Gothic;맑은 고딕" w:cs="Calibri"/>
              <w:sz w:val="22"/>
              <w:szCs w:val="22"/>
            </w:rPr>
          </w:pPr>
          <w:r>
            <w:rPr/>
            <w:t>A.8.2B.1.2 Test Requirements</w:t>
            <w:tab/>
          </w:r>
          <w:hyperlink w:anchor="__RefHeading___Toc535329574">
            <w:r>
              <w:rPr>
                <w:rStyle w:val="IndexLink"/>
              </w:rPr>
              <w:t>307</w:t>
            </w:r>
          </w:hyperlink>
        </w:p>
        <w:p>
          <w:pPr>
            <w:pStyle w:val="Contents4"/>
            <w:rPr>
              <w:rFonts w:ascii="Calibri" w:hAnsi="Calibri" w:eastAsia="Malgun Gothic;맑은 고딕" w:cs="Calibri"/>
              <w:sz w:val="22"/>
              <w:szCs w:val="22"/>
            </w:rPr>
          </w:pPr>
          <w:r>
            <w:rPr/>
            <w:t>A.8.2B.2.1 Test Purpose and Environment</w:t>
            <w:tab/>
          </w:r>
          <w:hyperlink w:anchor="__RefHeading___Toc535329575">
            <w:r>
              <w:rPr>
                <w:rStyle w:val="IndexLink"/>
              </w:rPr>
              <w:t>307</w:t>
            </w:r>
          </w:hyperlink>
        </w:p>
        <w:p>
          <w:pPr>
            <w:pStyle w:val="Contents4"/>
            <w:rPr>
              <w:rFonts w:ascii="Calibri" w:hAnsi="Calibri" w:eastAsia="Malgun Gothic;맑은 고딕" w:cs="Calibri"/>
              <w:sz w:val="22"/>
              <w:szCs w:val="22"/>
            </w:rPr>
          </w:pPr>
          <w:r>
            <w:rPr/>
            <w:t>A.8.2B.2.2 Test Requirements</w:t>
            <w:tab/>
          </w:r>
          <w:hyperlink w:anchor="__RefHeading___Toc535329576">
            <w:r>
              <w:rPr>
                <w:rStyle w:val="IndexLink"/>
              </w:rPr>
              <w:t>308</w:t>
            </w:r>
          </w:hyperlink>
        </w:p>
        <w:p>
          <w:pPr>
            <w:pStyle w:val="Contents2"/>
            <w:rPr>
              <w:rFonts w:ascii="Calibri" w:hAnsi="Calibri" w:eastAsia="Malgun Gothic;맑은 고딕" w:cs="Calibri"/>
              <w:sz w:val="22"/>
              <w:szCs w:val="22"/>
            </w:rPr>
          </w:pPr>
          <w:r>
            <w:rPr/>
            <w:t>A.8.2C</w:t>
          </w:r>
          <w:r>
            <w:rPr>
              <w:rFonts w:eastAsia="Malgun Gothic;맑은 고딕" w:cs="Calibri" w:ascii="Calibri" w:hAnsi="Calibri"/>
              <w:sz w:val="22"/>
              <w:szCs w:val="22"/>
            </w:rPr>
            <w:tab/>
          </w:r>
          <w:r>
            <w:rPr/>
            <w:t>FDD detected set measurements</w:t>
            <w:tab/>
          </w:r>
          <w:hyperlink w:anchor="__RefHeading___Toc535329577">
            <w:r>
              <w:rPr>
                <w:rStyle w:val="IndexLink"/>
              </w:rPr>
              <w:t>309</w:t>
            </w:r>
          </w:hyperlink>
        </w:p>
        <w:p>
          <w:pPr>
            <w:pStyle w:val="Contents3"/>
            <w:rPr>
              <w:rFonts w:ascii="Calibri" w:hAnsi="Calibri" w:eastAsia="Malgun Gothic;맑은 고딕" w:cs="Calibri"/>
              <w:sz w:val="22"/>
              <w:szCs w:val="22"/>
            </w:rPr>
          </w:pPr>
          <w:r>
            <w:rPr/>
            <w:t>A.8.2C.1 Event triggered reporting of interfrequency detected set measurements with compressed mode</w:t>
            <w:tab/>
          </w:r>
          <w:hyperlink w:anchor="__RefHeading___Toc535329578">
            <w:r>
              <w:rPr>
                <w:rStyle w:val="IndexLink"/>
              </w:rPr>
              <w:t>309</w:t>
            </w:r>
          </w:hyperlink>
        </w:p>
        <w:p>
          <w:pPr>
            <w:pStyle w:val="Contents4"/>
            <w:rPr>
              <w:rFonts w:ascii="Calibri" w:hAnsi="Calibri" w:eastAsia="Malgun Gothic;맑은 고딕" w:cs="Calibri"/>
              <w:sz w:val="22"/>
              <w:szCs w:val="22"/>
            </w:rPr>
          </w:pPr>
          <w:r>
            <w:rPr/>
            <w:t>A.8.2C.1.1 Test Purpose and Environment</w:t>
            <w:tab/>
          </w:r>
          <w:hyperlink w:anchor="__RefHeading___Toc535329579">
            <w:r>
              <w:rPr>
                <w:rStyle w:val="IndexLink"/>
              </w:rPr>
              <w:t>309</w:t>
            </w:r>
          </w:hyperlink>
        </w:p>
        <w:p>
          <w:pPr>
            <w:pStyle w:val="Contents4"/>
            <w:rPr>
              <w:rFonts w:ascii="Calibri" w:hAnsi="Calibri" w:eastAsia="Malgun Gothic;맑은 고딕" w:cs="Calibri"/>
              <w:sz w:val="22"/>
              <w:szCs w:val="22"/>
            </w:rPr>
          </w:pPr>
          <w:r>
            <w:rPr/>
            <w:t>A.8.2C.1.2 Test Requirements</w:t>
            <w:tab/>
          </w:r>
          <w:hyperlink w:anchor="__RefHeading___Toc535329580">
            <w:r>
              <w:rPr>
                <w:rStyle w:val="IndexLink"/>
              </w:rPr>
              <w:t>310</w:t>
            </w:r>
          </w:hyperlink>
        </w:p>
        <w:p>
          <w:pPr>
            <w:pStyle w:val="Contents3"/>
            <w:rPr>
              <w:rFonts w:ascii="Calibri" w:hAnsi="Calibri" w:eastAsia="Malgun Gothic;맑은 고딕" w:cs="Calibri"/>
              <w:sz w:val="22"/>
              <w:szCs w:val="22"/>
            </w:rPr>
          </w:pPr>
          <w:r>
            <w:rPr/>
            <w:t>A.8.2C.2 Event triggered reporting of inter frequency detected set measurements without compressed mode</w:t>
            <w:tab/>
          </w:r>
          <w:hyperlink w:anchor="__RefHeading___Toc535329581">
            <w:r>
              <w:rPr>
                <w:rStyle w:val="IndexLink"/>
              </w:rPr>
              <w:t>310</w:t>
            </w:r>
          </w:hyperlink>
        </w:p>
        <w:p>
          <w:pPr>
            <w:pStyle w:val="Contents4"/>
            <w:rPr>
              <w:rFonts w:ascii="Calibri" w:hAnsi="Calibri" w:eastAsia="Malgun Gothic;맑은 고딕" w:cs="Calibri"/>
              <w:sz w:val="22"/>
              <w:szCs w:val="22"/>
            </w:rPr>
          </w:pPr>
          <w:r>
            <w:rPr/>
            <w:t>A.8.2C.2.1 Test Purpose and Environment</w:t>
            <w:tab/>
          </w:r>
          <w:hyperlink w:anchor="__RefHeading___Toc535329582">
            <w:r>
              <w:rPr>
                <w:rStyle w:val="IndexLink"/>
              </w:rPr>
              <w:t>310</w:t>
            </w:r>
          </w:hyperlink>
        </w:p>
        <w:p>
          <w:pPr>
            <w:pStyle w:val="Contents2"/>
            <w:rPr>
              <w:rFonts w:ascii="Calibri" w:hAnsi="Calibri" w:eastAsia="Malgun Gothic;맑은 고딕" w:cs="Calibri"/>
              <w:sz w:val="22"/>
              <w:szCs w:val="22"/>
            </w:rPr>
          </w:pPr>
          <w:r>
            <w:rPr/>
            <w:t>A.8.2D</w:t>
          </w:r>
          <w:r>
            <w:rPr>
              <w:rFonts w:eastAsia="Malgun Gothic;맑은 고딕" w:cs="Calibri" w:ascii="Calibri" w:hAnsi="Calibri"/>
              <w:sz w:val="22"/>
              <w:szCs w:val="22"/>
            </w:rPr>
            <w:tab/>
          </w:r>
          <w:r>
            <w:rPr/>
            <w:t>Correct reporting of neighbours in AWGN propagation condition with an increased number of carriers and reduced performance group configured</w:t>
            <w:tab/>
          </w:r>
          <w:hyperlink w:anchor="__RefHeading___Toc535329583">
            <w:r>
              <w:rPr>
                <w:rStyle w:val="IndexLink"/>
              </w:rPr>
              <w:t>311</w:t>
            </w:r>
          </w:hyperlink>
        </w:p>
        <w:p>
          <w:pPr>
            <w:pStyle w:val="Contents3"/>
            <w:rPr>
              <w:rFonts w:ascii="Calibri" w:hAnsi="Calibri" w:eastAsia="Malgun Gothic;맑은 고딕" w:cs="Calibri"/>
              <w:sz w:val="22"/>
              <w:szCs w:val="22"/>
            </w:rPr>
          </w:pPr>
          <w:r>
            <w:rPr/>
            <w:t>A.8.2D.1</w:t>
          </w:r>
          <w:r>
            <w:rPr>
              <w:rFonts w:eastAsia="Malgun Gothic;맑은 고딕" w:cs="Calibri" w:ascii="Calibri" w:hAnsi="Calibri"/>
              <w:sz w:val="22"/>
              <w:szCs w:val="22"/>
            </w:rPr>
            <w:tab/>
          </w:r>
          <w:r>
            <w:rPr/>
            <w:t>Test Purpose and Environment</w:t>
            <w:tab/>
          </w:r>
          <w:hyperlink w:anchor="__RefHeading___Toc535329584">
            <w:r>
              <w:rPr>
                <w:rStyle w:val="IndexLink"/>
              </w:rPr>
              <w:t>311</w:t>
            </w:r>
          </w:hyperlink>
        </w:p>
        <w:p>
          <w:pPr>
            <w:pStyle w:val="Contents4"/>
            <w:rPr>
              <w:rFonts w:ascii="Calibri" w:hAnsi="Calibri" w:eastAsia="Malgun Gothic;맑은 고딕" w:cs="Calibri"/>
              <w:sz w:val="22"/>
              <w:szCs w:val="22"/>
            </w:rPr>
          </w:pPr>
          <w:r>
            <w:rPr/>
            <w:t>A.8.2D.2</w:t>
          </w:r>
          <w:r>
            <w:rPr>
              <w:rFonts w:eastAsia="Malgun Gothic;맑은 고딕" w:cs="Calibri" w:ascii="Calibri" w:hAnsi="Calibri"/>
              <w:sz w:val="22"/>
              <w:szCs w:val="22"/>
            </w:rPr>
            <w:tab/>
          </w:r>
          <w:r>
            <w:rPr>
              <w:rFonts w:cs="v4.2.0;Times New Roman"/>
            </w:rPr>
            <w:t>Test Requirements</w:t>
          </w:r>
          <w:r>
            <w:rPr/>
            <w:tab/>
          </w:r>
          <w:hyperlink w:anchor="__RefHeading___Toc535329585">
            <w:r>
              <w:rPr>
                <w:rStyle w:val="IndexLink"/>
              </w:rPr>
              <w:t>313</w:t>
            </w:r>
          </w:hyperlink>
        </w:p>
        <w:p>
          <w:pPr>
            <w:pStyle w:val="Contents4"/>
            <w:rPr>
              <w:rFonts w:ascii="Calibri" w:hAnsi="Calibri" w:eastAsia="Malgun Gothic;맑은 고딕" w:cs="Calibri"/>
              <w:sz w:val="22"/>
              <w:szCs w:val="22"/>
            </w:rPr>
          </w:pPr>
          <w:r>
            <w:rPr/>
            <w:t>A.8.2C.2.2 Test Requirements</w:t>
            <w:tab/>
          </w:r>
          <w:hyperlink w:anchor="__RefHeading___Toc535329586">
            <w:r>
              <w:rPr>
                <w:rStyle w:val="IndexLink"/>
              </w:rPr>
              <w:t>314</w:t>
            </w:r>
          </w:hyperlink>
        </w:p>
        <w:p>
          <w:pPr>
            <w:pStyle w:val="Contents2"/>
            <w:rPr>
              <w:rFonts w:ascii="Calibri" w:hAnsi="Calibri" w:eastAsia="Malgun Gothic;맑은 고딕" w:cs="Calibri"/>
              <w:sz w:val="22"/>
              <w:szCs w:val="22"/>
            </w:rPr>
          </w:pPr>
          <w:r>
            <w:rPr/>
            <w:t>A.8.2E</w:t>
          </w:r>
          <w:r>
            <w:rPr>
              <w:rFonts w:eastAsia="Malgun Gothic;맑은 고딕" w:cs="Calibri" w:ascii="Calibri" w:hAnsi="Calibri"/>
              <w:sz w:val="22"/>
              <w:szCs w:val="22"/>
            </w:rPr>
            <w:tab/>
          </w:r>
          <w:r>
            <w:rPr/>
            <w:t>Correct reporting of neighbours in AWGN propagation condition (Increased UE carrier monitoring without reduced performance group configured)</w:t>
            <w:tab/>
          </w:r>
          <w:hyperlink w:anchor="__RefHeading___Toc535329587">
            <w:r>
              <w:rPr>
                <w:rStyle w:val="IndexLink"/>
              </w:rPr>
              <w:t>314</w:t>
            </w:r>
          </w:hyperlink>
        </w:p>
        <w:p>
          <w:pPr>
            <w:pStyle w:val="Contents3"/>
            <w:rPr>
              <w:rFonts w:ascii="Calibri" w:hAnsi="Calibri" w:eastAsia="Malgun Gothic;맑은 고딕" w:cs="Calibri"/>
              <w:sz w:val="22"/>
              <w:szCs w:val="22"/>
            </w:rPr>
          </w:pPr>
          <w:r>
            <w:rPr/>
            <w:t>A.8.2E.1</w:t>
          </w:r>
          <w:r>
            <w:rPr>
              <w:rFonts w:eastAsia="Malgun Gothic;맑은 고딕" w:cs="Calibri" w:ascii="Calibri" w:hAnsi="Calibri"/>
              <w:sz w:val="22"/>
              <w:szCs w:val="22"/>
            </w:rPr>
            <w:tab/>
          </w:r>
          <w:r>
            <w:rPr/>
            <w:t>Test Purpose and Environment</w:t>
            <w:tab/>
          </w:r>
          <w:hyperlink w:anchor="__RefHeading___Toc535329588">
            <w:r>
              <w:rPr>
                <w:rStyle w:val="IndexLink"/>
              </w:rPr>
              <w:t>314</w:t>
            </w:r>
          </w:hyperlink>
        </w:p>
        <w:p>
          <w:pPr>
            <w:pStyle w:val="Contents3"/>
            <w:rPr>
              <w:rFonts w:ascii="Calibri" w:hAnsi="Calibri" w:eastAsia="Malgun Gothic;맑은 고딕" w:cs="Calibri"/>
              <w:sz w:val="22"/>
              <w:szCs w:val="22"/>
            </w:rPr>
          </w:pPr>
          <w:r>
            <w:rPr/>
            <w:t>A.8.2E.2</w:t>
          </w:r>
          <w:r>
            <w:rPr>
              <w:rFonts w:eastAsia="Malgun Gothic;맑은 고딕" w:cs="Calibri" w:ascii="Calibri" w:hAnsi="Calibri"/>
              <w:sz w:val="22"/>
              <w:szCs w:val="22"/>
            </w:rPr>
            <w:tab/>
          </w:r>
          <w:r>
            <w:rPr/>
            <w:t>Test Requirements</w:t>
            <w:tab/>
          </w:r>
          <w:hyperlink w:anchor="__RefHeading___Toc535329589">
            <w:r>
              <w:rPr>
                <w:rStyle w:val="IndexLink"/>
              </w:rPr>
              <w:t>316</w:t>
            </w:r>
          </w:hyperlink>
        </w:p>
        <w:p>
          <w:pPr>
            <w:pStyle w:val="Contents2"/>
            <w:rPr>
              <w:rFonts w:ascii="Calibri" w:hAnsi="Calibri" w:eastAsia="Malgun Gothic;맑은 고딕" w:cs="Calibri"/>
              <w:sz w:val="22"/>
              <w:szCs w:val="22"/>
            </w:rPr>
          </w:pPr>
          <w:r>
            <w:rPr/>
            <w:t>A.8.3</w:t>
          </w:r>
          <w:r>
            <w:rPr>
              <w:rFonts w:eastAsia="Malgun Gothic;맑은 고딕" w:cs="Calibri" w:ascii="Calibri" w:hAnsi="Calibri"/>
              <w:sz w:val="22"/>
              <w:szCs w:val="22"/>
            </w:rPr>
            <w:tab/>
          </w:r>
          <w:r>
            <w:rPr/>
            <w:t>(void)</w:t>
            <w:tab/>
          </w:r>
          <w:hyperlink w:anchor="__RefHeading___Toc535329590">
            <w:r>
              <w:rPr>
                <w:rStyle w:val="IndexLink"/>
              </w:rPr>
              <w:t>317</w:t>
            </w:r>
          </w:hyperlink>
        </w:p>
        <w:p>
          <w:pPr>
            <w:pStyle w:val="Contents2"/>
            <w:rPr>
              <w:rFonts w:ascii="Calibri" w:hAnsi="Calibri" w:eastAsia="Malgun Gothic;맑은 고딕" w:cs="Calibri"/>
              <w:sz w:val="22"/>
              <w:szCs w:val="22"/>
            </w:rPr>
          </w:pPr>
          <w:r>
            <w:rPr/>
            <w:t>A.8.4</w:t>
          </w:r>
          <w:r>
            <w:rPr>
              <w:rFonts w:eastAsia="Malgun Gothic;맑은 고딕" w:cs="Calibri" w:ascii="Calibri" w:hAnsi="Calibri"/>
              <w:sz w:val="22"/>
              <w:szCs w:val="22"/>
            </w:rPr>
            <w:tab/>
          </w:r>
          <w:r>
            <w:rPr>
              <w:rFonts w:cs="v4.2.0;Times New Roman"/>
            </w:rPr>
            <w:t>GSM measurements</w:t>
          </w:r>
          <w:r>
            <w:rPr/>
            <w:tab/>
          </w:r>
          <w:hyperlink w:anchor="__RefHeading___Toc535329591">
            <w:r>
              <w:rPr>
                <w:rStyle w:val="IndexLink"/>
              </w:rPr>
              <w:t>317</w:t>
            </w:r>
          </w:hyperlink>
        </w:p>
        <w:p>
          <w:pPr>
            <w:pStyle w:val="Contents3"/>
            <w:rPr>
              <w:rFonts w:ascii="Calibri" w:hAnsi="Calibri" w:eastAsia="Malgun Gothic;맑은 고딕" w:cs="Calibri"/>
              <w:sz w:val="22"/>
              <w:szCs w:val="22"/>
            </w:rPr>
          </w:pPr>
          <w:r>
            <w:rPr/>
            <w:t>A.8.4.1</w:t>
          </w:r>
          <w:r>
            <w:rPr>
              <w:rFonts w:eastAsia="Malgun Gothic;맑은 고딕" w:cs="Calibri" w:ascii="Calibri" w:hAnsi="Calibri"/>
              <w:sz w:val="22"/>
              <w:szCs w:val="22"/>
            </w:rPr>
            <w:tab/>
          </w:r>
          <w:r>
            <w:rPr>
              <w:rFonts w:cs="v4.2.0;Times New Roman"/>
            </w:rPr>
            <w:t>Correct reporting of GSM neighbours in AWGN propagation condition</w:t>
          </w:r>
          <w:r>
            <w:rPr/>
            <w:tab/>
          </w:r>
          <w:hyperlink w:anchor="__RefHeading___Toc535329592">
            <w:r>
              <w:rPr>
                <w:rStyle w:val="IndexLink"/>
              </w:rPr>
              <w:t>317</w:t>
            </w:r>
          </w:hyperlink>
        </w:p>
        <w:p>
          <w:pPr>
            <w:pStyle w:val="Contents4"/>
            <w:rPr>
              <w:rFonts w:ascii="Calibri" w:hAnsi="Calibri" w:eastAsia="Malgun Gothic;맑은 고딕" w:cs="Calibri"/>
              <w:sz w:val="22"/>
              <w:szCs w:val="22"/>
            </w:rPr>
          </w:pPr>
          <w:r>
            <w:rPr/>
            <w:t>A.8.4.1.1</w:t>
          </w:r>
          <w:r>
            <w:rPr>
              <w:rFonts w:eastAsia="Malgun Gothic;맑은 고딕" w:cs="Calibri" w:ascii="Calibri" w:hAnsi="Calibri"/>
              <w:sz w:val="22"/>
              <w:szCs w:val="22"/>
            </w:rPr>
            <w:tab/>
          </w:r>
          <w:r>
            <w:rPr>
              <w:rFonts w:cs="v4.2.0;Times New Roman"/>
            </w:rPr>
            <w:t>Test Purpose and Environment</w:t>
          </w:r>
          <w:r>
            <w:rPr/>
            <w:tab/>
          </w:r>
          <w:hyperlink w:anchor="__RefHeading___Toc535329593">
            <w:r>
              <w:rPr>
                <w:rStyle w:val="IndexLink"/>
              </w:rPr>
              <w:t>317</w:t>
            </w:r>
          </w:hyperlink>
        </w:p>
        <w:p>
          <w:pPr>
            <w:pStyle w:val="Contents5"/>
            <w:rPr>
              <w:rFonts w:ascii="Calibri" w:hAnsi="Calibri" w:eastAsia="Malgun Gothic;맑은 고딕" w:cs="Calibri"/>
              <w:sz w:val="22"/>
              <w:szCs w:val="22"/>
            </w:rPr>
          </w:pPr>
          <w:r>
            <w:rPr/>
            <w:t>A.8.4.1.1.1</w:t>
          </w:r>
          <w:r>
            <w:rPr>
              <w:rFonts w:eastAsia="Malgun Gothic;맑은 고딕" w:cs="Calibri" w:ascii="Calibri" w:hAnsi="Calibri"/>
              <w:sz w:val="22"/>
              <w:szCs w:val="22"/>
            </w:rPr>
            <w:tab/>
          </w:r>
          <w:r>
            <w:rPr>
              <w:rFonts w:cs="v3.7.0;Times New Roman"/>
            </w:rPr>
            <w:t>Test 1.</w:t>
          </w:r>
          <w:r>
            <w:rPr/>
            <w:t xml:space="preserve"> With BSIC verification required</w:t>
            <w:tab/>
          </w:r>
          <w:hyperlink w:anchor="__RefHeading___Toc535329594">
            <w:r>
              <w:rPr>
                <w:rStyle w:val="IndexLink"/>
              </w:rPr>
              <w:t>318</w:t>
            </w:r>
          </w:hyperlink>
        </w:p>
        <w:p>
          <w:pPr>
            <w:pStyle w:val="Contents5"/>
            <w:rPr>
              <w:rFonts w:ascii="Calibri" w:hAnsi="Calibri" w:eastAsia="Malgun Gothic;맑은 고딕" w:cs="Calibri"/>
              <w:sz w:val="22"/>
              <w:szCs w:val="22"/>
            </w:rPr>
          </w:pPr>
          <w:r>
            <w:rPr/>
            <w:t>A.8.4.1.1.2</w:t>
          </w:r>
          <w:r>
            <w:rPr>
              <w:rFonts w:eastAsia="Malgun Gothic;맑은 고딕" w:cs="Calibri" w:ascii="Calibri" w:hAnsi="Calibri"/>
              <w:sz w:val="22"/>
              <w:szCs w:val="22"/>
            </w:rPr>
            <w:tab/>
          </w:r>
          <w:r>
            <w:rPr>
              <w:rFonts w:cs="v3.7.0;Times New Roman"/>
            </w:rPr>
            <w:t xml:space="preserve">Test 2: </w:t>
          </w:r>
          <w:r>
            <w:rPr/>
            <w:t>Without BSIC verification required</w:t>
            <w:tab/>
          </w:r>
          <w:hyperlink w:anchor="__RefHeading___Toc535329595">
            <w:r>
              <w:rPr>
                <w:rStyle w:val="IndexLink"/>
              </w:rPr>
              <w:t>319</w:t>
            </w:r>
          </w:hyperlink>
        </w:p>
        <w:p>
          <w:pPr>
            <w:pStyle w:val="Contents4"/>
            <w:rPr>
              <w:rFonts w:ascii="Calibri" w:hAnsi="Calibri" w:eastAsia="Malgun Gothic;맑은 고딕" w:cs="Calibri"/>
              <w:sz w:val="22"/>
              <w:szCs w:val="22"/>
            </w:rPr>
          </w:pPr>
          <w:r>
            <w:rPr/>
            <w:t>A.8.4.1.2</w:t>
          </w:r>
          <w:r>
            <w:rPr>
              <w:rFonts w:eastAsia="Malgun Gothic;맑은 고딕" w:cs="Calibri" w:ascii="Calibri" w:hAnsi="Calibri"/>
              <w:sz w:val="22"/>
              <w:szCs w:val="22"/>
            </w:rPr>
            <w:tab/>
          </w:r>
          <w:r>
            <w:rPr>
              <w:rFonts w:cs="v4.2.0;Times New Roman"/>
            </w:rPr>
            <w:t>Test Requirements</w:t>
          </w:r>
          <w:r>
            <w:rPr/>
            <w:tab/>
          </w:r>
          <w:hyperlink w:anchor="__RefHeading___Toc535329596">
            <w:r>
              <w:rPr>
                <w:rStyle w:val="IndexLink"/>
              </w:rPr>
              <w:t>320</w:t>
            </w:r>
          </w:hyperlink>
        </w:p>
        <w:p>
          <w:pPr>
            <w:pStyle w:val="Contents5"/>
            <w:rPr>
              <w:rFonts w:ascii="Calibri" w:hAnsi="Calibri" w:eastAsia="Malgun Gothic;맑은 고딕" w:cs="Calibri"/>
              <w:sz w:val="22"/>
              <w:szCs w:val="22"/>
            </w:rPr>
          </w:pPr>
          <w:r>
            <w:rPr/>
            <w:t>A.8.4.1.2.1</w:t>
          </w:r>
          <w:r>
            <w:rPr>
              <w:rFonts w:eastAsia="Malgun Gothic;맑은 고딕" w:cs="Calibri" w:ascii="Calibri" w:hAnsi="Calibri"/>
              <w:sz w:val="22"/>
              <w:szCs w:val="22"/>
            </w:rPr>
            <w:tab/>
          </w:r>
          <w:r>
            <w:rPr/>
            <w:t>TEST 1 With BSIC verification required</w:t>
            <w:tab/>
          </w:r>
          <w:hyperlink w:anchor="__RefHeading___Toc535329597">
            <w:r>
              <w:rPr>
                <w:rStyle w:val="IndexLink"/>
              </w:rPr>
              <w:t>320</w:t>
            </w:r>
          </w:hyperlink>
        </w:p>
        <w:p>
          <w:pPr>
            <w:pStyle w:val="Contents5"/>
            <w:rPr>
              <w:rFonts w:ascii="Calibri" w:hAnsi="Calibri" w:eastAsia="Malgun Gothic;맑은 고딕" w:cs="Calibri"/>
              <w:sz w:val="22"/>
              <w:szCs w:val="22"/>
            </w:rPr>
          </w:pPr>
          <w:r>
            <w:rPr/>
            <w:t>A.8.4.1.2.2</w:t>
          </w:r>
          <w:r>
            <w:rPr>
              <w:rFonts w:eastAsia="Malgun Gothic;맑은 고딕" w:cs="Calibri" w:ascii="Calibri" w:hAnsi="Calibri"/>
              <w:sz w:val="22"/>
              <w:szCs w:val="22"/>
            </w:rPr>
            <w:tab/>
          </w:r>
          <w:r>
            <w:rPr/>
            <w:t>TEST 2 Without BSIC verification required</w:t>
            <w:tab/>
          </w:r>
          <w:hyperlink w:anchor="__RefHeading___Toc535329598">
            <w:r>
              <w:rPr>
                <w:rStyle w:val="IndexLink"/>
              </w:rPr>
              <w:t>320</w:t>
            </w:r>
          </w:hyperlink>
        </w:p>
        <w:p>
          <w:pPr>
            <w:pStyle w:val="Contents2"/>
            <w:rPr>
              <w:rFonts w:ascii="Calibri" w:hAnsi="Calibri" w:eastAsia="Malgun Gothic;맑은 고딕" w:cs="Calibri"/>
              <w:sz w:val="22"/>
              <w:szCs w:val="22"/>
            </w:rPr>
          </w:pPr>
          <w:r>
            <w:rPr/>
            <w:t>A.8.5</w:t>
          </w:r>
          <w:r>
            <w:rPr>
              <w:rFonts w:eastAsia="Malgun Gothic;맑은 고딕" w:cs="Calibri" w:ascii="Calibri" w:hAnsi="Calibri"/>
              <w:sz w:val="22"/>
              <w:szCs w:val="22"/>
            </w:rPr>
            <w:tab/>
          </w:r>
          <w:r>
            <w:rPr/>
            <w:t>Combined Interfrequency and GSM measurements</w:t>
            <w:tab/>
          </w:r>
          <w:hyperlink w:anchor="__RefHeading___Toc535329599">
            <w:r>
              <w:rPr>
                <w:rStyle w:val="IndexLink"/>
              </w:rPr>
              <w:t>321</w:t>
            </w:r>
          </w:hyperlink>
        </w:p>
        <w:p>
          <w:pPr>
            <w:pStyle w:val="Contents3"/>
            <w:rPr>
              <w:rFonts w:ascii="Calibri" w:hAnsi="Calibri" w:eastAsia="Malgun Gothic;맑은 고딕" w:cs="Calibri"/>
              <w:sz w:val="22"/>
              <w:szCs w:val="22"/>
            </w:rPr>
          </w:pPr>
          <w:r>
            <w:rPr/>
            <w:t>A.8.5.1</w:t>
          </w:r>
          <w:r>
            <w:rPr>
              <w:rFonts w:eastAsia="Malgun Gothic;맑은 고딕" w:cs="Calibri" w:ascii="Calibri" w:hAnsi="Calibri"/>
              <w:sz w:val="22"/>
              <w:szCs w:val="22"/>
            </w:rPr>
            <w:tab/>
          </w:r>
          <w:r>
            <w:rPr/>
            <w:t>Correct reporting of neighbours in AWGN propagation condition</w:t>
            <w:tab/>
          </w:r>
          <w:hyperlink w:anchor="__RefHeading___Toc535329600">
            <w:r>
              <w:rPr>
                <w:rStyle w:val="IndexLink"/>
              </w:rPr>
              <w:t>321</w:t>
            </w:r>
          </w:hyperlink>
        </w:p>
        <w:p>
          <w:pPr>
            <w:pStyle w:val="Contents4"/>
            <w:rPr>
              <w:rFonts w:ascii="Calibri" w:hAnsi="Calibri" w:eastAsia="Malgun Gothic;맑은 고딕" w:cs="Calibri"/>
              <w:sz w:val="22"/>
              <w:szCs w:val="22"/>
            </w:rPr>
          </w:pPr>
          <w:r>
            <w:rPr/>
            <w:t>A.8.5.1.1</w:t>
          </w:r>
          <w:r>
            <w:rPr>
              <w:rFonts w:eastAsia="Malgun Gothic;맑은 고딕" w:cs="Calibri" w:ascii="Calibri" w:hAnsi="Calibri"/>
              <w:sz w:val="22"/>
              <w:szCs w:val="22"/>
            </w:rPr>
            <w:tab/>
          </w:r>
          <w:r>
            <w:rPr>
              <w:rFonts w:cs="v4.2.0;Times New Roman"/>
            </w:rPr>
            <w:t>Test Purpose and Environment</w:t>
          </w:r>
          <w:r>
            <w:rPr/>
            <w:tab/>
          </w:r>
          <w:hyperlink w:anchor="__RefHeading___Toc535329601">
            <w:r>
              <w:rPr>
                <w:rStyle w:val="IndexLink"/>
              </w:rPr>
              <w:t>321</w:t>
            </w:r>
          </w:hyperlink>
        </w:p>
        <w:p>
          <w:pPr>
            <w:pStyle w:val="Contents4"/>
            <w:rPr>
              <w:rFonts w:ascii="Calibri" w:hAnsi="Calibri" w:eastAsia="Malgun Gothic;맑은 고딕" w:cs="Calibri"/>
              <w:sz w:val="22"/>
              <w:szCs w:val="22"/>
            </w:rPr>
          </w:pPr>
          <w:r>
            <w:rPr/>
            <w:t>A.8.5.1.2</w:t>
          </w:r>
          <w:r>
            <w:rPr>
              <w:rFonts w:eastAsia="Malgun Gothic;맑은 고딕" w:cs="Calibri" w:ascii="Calibri" w:hAnsi="Calibri"/>
              <w:sz w:val="22"/>
              <w:szCs w:val="22"/>
            </w:rPr>
            <w:tab/>
          </w:r>
          <w:r>
            <w:rPr>
              <w:rFonts w:cs="v4.2.0;Times New Roman"/>
            </w:rPr>
            <w:t>Test Requirements</w:t>
          </w:r>
          <w:r>
            <w:rPr/>
            <w:tab/>
          </w:r>
          <w:hyperlink w:anchor="__RefHeading___Toc535329602">
            <w:r>
              <w:rPr>
                <w:rStyle w:val="IndexLink"/>
              </w:rPr>
              <w:t>322</w:t>
            </w:r>
          </w:hyperlink>
        </w:p>
        <w:p>
          <w:pPr>
            <w:pStyle w:val="Contents2"/>
            <w:rPr>
              <w:rFonts w:ascii="Calibri" w:hAnsi="Calibri" w:eastAsia="Malgun Gothic;맑은 고딕" w:cs="Calibri"/>
              <w:sz w:val="22"/>
              <w:szCs w:val="22"/>
            </w:rPr>
          </w:pPr>
          <w:r>
            <w:rPr/>
            <w:t>A.8.5A</w:t>
          </w:r>
          <w:r>
            <w:rPr>
              <w:rFonts w:eastAsia="Malgun Gothic;맑은 고딕" w:cs="Calibri" w:ascii="Calibri" w:hAnsi="Calibri"/>
              <w:sz w:val="22"/>
              <w:szCs w:val="22"/>
            </w:rPr>
            <w:tab/>
          </w:r>
          <w:r>
            <w:rPr/>
            <w:t>CSG Proximity Indication Testing Case for UTRAN FDD – FDD Inter frequency</w:t>
            <w:tab/>
          </w:r>
          <w:hyperlink w:anchor="__RefHeading___Toc535329603">
            <w:r>
              <w:rPr>
                <w:rStyle w:val="IndexLink"/>
              </w:rPr>
              <w:t>323</w:t>
            </w:r>
          </w:hyperlink>
        </w:p>
        <w:p>
          <w:pPr>
            <w:pStyle w:val="Contents3"/>
            <w:rPr>
              <w:rFonts w:ascii="Calibri" w:hAnsi="Calibri" w:eastAsia="Malgun Gothic;맑은 고딕" w:cs="Calibri"/>
              <w:sz w:val="22"/>
              <w:szCs w:val="22"/>
            </w:rPr>
          </w:pPr>
          <w:r>
            <w:rPr/>
            <w:t>A.8.5A.1</w:t>
          </w:r>
          <w:r>
            <w:rPr>
              <w:rFonts w:eastAsia="Malgun Gothic;맑은 고딕" w:cs="Calibri" w:ascii="Calibri" w:hAnsi="Calibri"/>
              <w:sz w:val="22"/>
              <w:szCs w:val="22"/>
            </w:rPr>
            <w:tab/>
          </w:r>
          <w:r>
            <w:rPr/>
            <w:t>Test Purpose and Environment</w:t>
            <w:tab/>
          </w:r>
          <w:hyperlink w:anchor="__RefHeading___Toc535329604">
            <w:r>
              <w:rPr>
                <w:rStyle w:val="IndexLink"/>
              </w:rPr>
              <w:t>323</w:t>
            </w:r>
          </w:hyperlink>
        </w:p>
        <w:p>
          <w:pPr>
            <w:pStyle w:val="Contents3"/>
            <w:rPr>
              <w:rFonts w:ascii="Calibri" w:hAnsi="Calibri" w:eastAsia="Malgun Gothic;맑은 고딕" w:cs="Calibri"/>
              <w:sz w:val="22"/>
              <w:szCs w:val="22"/>
            </w:rPr>
          </w:pPr>
          <w:r>
            <w:rPr/>
            <w:t>A.8.5A.2</w:t>
          </w:r>
          <w:r>
            <w:rPr>
              <w:rFonts w:eastAsia="Malgun Gothic;맑은 고딕" w:cs="Calibri" w:ascii="Calibri" w:hAnsi="Calibri"/>
              <w:sz w:val="22"/>
              <w:szCs w:val="22"/>
            </w:rPr>
            <w:tab/>
          </w:r>
          <w:r>
            <w:rPr/>
            <w:t>Test Requirements</w:t>
            <w:tab/>
          </w:r>
          <w:hyperlink w:anchor="__RefHeading___Toc535329605">
            <w:r>
              <w:rPr>
                <w:rStyle w:val="IndexLink"/>
              </w:rPr>
              <w:t>326</w:t>
            </w:r>
          </w:hyperlink>
        </w:p>
        <w:p>
          <w:pPr>
            <w:pStyle w:val="Contents2"/>
            <w:rPr>
              <w:rFonts w:ascii="Calibri" w:hAnsi="Calibri" w:eastAsia="Malgun Gothic;맑은 고딕" w:cs="Calibri"/>
              <w:sz w:val="22"/>
              <w:szCs w:val="22"/>
            </w:rPr>
          </w:pPr>
          <w:r>
            <w:rPr/>
            <w:t>A.8.6</w:t>
          </w:r>
          <w:r>
            <w:rPr>
              <w:rFonts w:eastAsia="Malgun Gothic;맑은 고딕" w:cs="Calibri" w:ascii="Calibri" w:hAnsi="Calibri"/>
              <w:sz w:val="22"/>
              <w:szCs w:val="22"/>
            </w:rPr>
            <w:tab/>
          </w:r>
          <w:r>
            <w:rPr>
              <w:rFonts w:cs="v4.2.0;Times New Roman"/>
            </w:rPr>
            <w:t>E-UTRAN Measurements</w:t>
          </w:r>
          <w:r>
            <w:rPr/>
            <w:tab/>
          </w:r>
          <w:hyperlink w:anchor="__RefHeading___Toc535329606">
            <w:r>
              <w:rPr>
                <w:rStyle w:val="IndexLink"/>
              </w:rPr>
              <w:t>326</w:t>
            </w:r>
          </w:hyperlink>
        </w:p>
        <w:p>
          <w:pPr>
            <w:pStyle w:val="Contents3"/>
            <w:rPr>
              <w:rFonts w:ascii="Calibri" w:hAnsi="Calibri" w:eastAsia="Malgun Gothic;맑은 고딕" w:cs="Calibri"/>
              <w:sz w:val="22"/>
              <w:szCs w:val="22"/>
            </w:rPr>
          </w:pPr>
          <w:r>
            <w:rPr/>
            <w:t>A.8.6.1</w:t>
          </w:r>
          <w:r>
            <w:rPr>
              <w:rFonts w:eastAsia="Malgun Gothic;맑은 고딕" w:cs="Calibri" w:ascii="Calibri" w:hAnsi="Calibri"/>
              <w:sz w:val="22"/>
              <w:szCs w:val="22"/>
            </w:rPr>
            <w:tab/>
          </w:r>
          <w:r>
            <w:rPr>
              <w:rFonts w:cs="v4.2.0;Times New Roman"/>
            </w:rPr>
            <w:t>Correct reporting of E-UTRAN FDD neighbours in fading propagation condition in CELL_DCH</w:t>
          </w:r>
          <w:r>
            <w:rPr/>
            <w:tab/>
          </w:r>
          <w:hyperlink w:anchor="__RefHeading___Toc535329607">
            <w:r>
              <w:rPr>
                <w:rStyle w:val="IndexLink"/>
              </w:rPr>
              <w:t>326</w:t>
            </w:r>
          </w:hyperlink>
        </w:p>
        <w:p>
          <w:pPr>
            <w:pStyle w:val="Contents4"/>
            <w:rPr>
              <w:rFonts w:ascii="Calibri" w:hAnsi="Calibri" w:eastAsia="Malgun Gothic;맑은 고딕" w:cs="Calibri"/>
              <w:sz w:val="22"/>
              <w:szCs w:val="22"/>
            </w:rPr>
          </w:pPr>
          <w:r>
            <w:rPr/>
            <w:t>A.8.6.1.1</w:t>
          </w:r>
          <w:r>
            <w:rPr>
              <w:rFonts w:eastAsia="Malgun Gothic;맑은 고딕" w:cs="Calibri" w:ascii="Calibri" w:hAnsi="Calibri"/>
              <w:sz w:val="22"/>
              <w:szCs w:val="22"/>
            </w:rPr>
            <w:tab/>
          </w:r>
          <w:r>
            <w:rPr>
              <w:rFonts w:cs="v4.2.0;Times New Roman"/>
            </w:rPr>
            <w:t>Test Purpose and Environment</w:t>
          </w:r>
          <w:r>
            <w:rPr/>
            <w:tab/>
          </w:r>
          <w:hyperlink w:anchor="__RefHeading___Toc535329608">
            <w:r>
              <w:rPr>
                <w:rStyle w:val="IndexLink"/>
              </w:rPr>
              <w:t>326</w:t>
            </w:r>
          </w:hyperlink>
        </w:p>
        <w:p>
          <w:pPr>
            <w:pStyle w:val="Contents4"/>
            <w:rPr>
              <w:rFonts w:ascii="Calibri" w:hAnsi="Calibri" w:eastAsia="Malgun Gothic;맑은 고딕" w:cs="Calibri"/>
              <w:sz w:val="22"/>
              <w:szCs w:val="22"/>
            </w:rPr>
          </w:pPr>
          <w:r>
            <w:rPr/>
            <w:t>A.8.6.1.2</w:t>
          </w:r>
          <w:r>
            <w:rPr>
              <w:rFonts w:eastAsia="Malgun Gothic;맑은 고딕" w:cs="Calibri" w:ascii="Calibri" w:hAnsi="Calibri"/>
              <w:sz w:val="22"/>
              <w:szCs w:val="22"/>
            </w:rPr>
            <w:tab/>
          </w:r>
          <w:r>
            <w:rPr>
              <w:rFonts w:cs="v4.2.0;Times New Roman"/>
            </w:rPr>
            <w:t>Test Requirements</w:t>
          </w:r>
          <w:r>
            <w:rPr/>
            <w:tab/>
          </w:r>
          <w:hyperlink w:anchor="__RefHeading___Toc535329609">
            <w:r>
              <w:rPr>
                <w:rStyle w:val="IndexLink"/>
              </w:rPr>
              <w:t>328</w:t>
            </w:r>
          </w:hyperlink>
        </w:p>
        <w:p>
          <w:pPr>
            <w:pStyle w:val="Contents3"/>
            <w:rPr>
              <w:rFonts w:ascii="Calibri" w:hAnsi="Calibri" w:eastAsia="Malgun Gothic;맑은 고딕" w:cs="Calibri"/>
              <w:sz w:val="22"/>
              <w:szCs w:val="22"/>
            </w:rPr>
          </w:pPr>
          <w:r>
            <w:rPr/>
            <w:t>A.8.6.2</w:t>
          </w:r>
          <w:r>
            <w:rPr>
              <w:rFonts w:eastAsia="Malgun Gothic;맑은 고딕" w:cs="Calibri" w:ascii="Calibri" w:hAnsi="Calibri"/>
              <w:sz w:val="22"/>
              <w:szCs w:val="22"/>
            </w:rPr>
            <w:tab/>
          </w:r>
          <w:r>
            <w:rPr>
              <w:rFonts w:cs="v4.2.0;Times New Roman"/>
            </w:rPr>
            <w:t>Correct reporting of E-UTRAN TDD neighbours in fading propagation condition in CELL_DCH</w:t>
          </w:r>
          <w:r>
            <w:rPr/>
            <w:tab/>
          </w:r>
          <w:hyperlink w:anchor="__RefHeading___Toc535329610">
            <w:r>
              <w:rPr>
                <w:rStyle w:val="IndexLink"/>
              </w:rPr>
              <w:t>329</w:t>
            </w:r>
          </w:hyperlink>
        </w:p>
        <w:p>
          <w:pPr>
            <w:pStyle w:val="Contents4"/>
            <w:rPr>
              <w:rFonts w:ascii="Calibri" w:hAnsi="Calibri" w:eastAsia="Malgun Gothic;맑은 고딕" w:cs="Calibri"/>
              <w:sz w:val="22"/>
              <w:szCs w:val="22"/>
            </w:rPr>
          </w:pPr>
          <w:r>
            <w:rPr/>
            <w:t>A.8.6.2.1</w:t>
          </w:r>
          <w:r>
            <w:rPr>
              <w:rFonts w:eastAsia="Malgun Gothic;맑은 고딕" w:cs="Calibri" w:ascii="Calibri" w:hAnsi="Calibri"/>
              <w:sz w:val="22"/>
              <w:szCs w:val="22"/>
            </w:rPr>
            <w:tab/>
          </w:r>
          <w:r>
            <w:rPr>
              <w:rFonts w:cs="v4.2.0;Times New Roman"/>
            </w:rPr>
            <w:t>Test Purpose and Environment</w:t>
          </w:r>
          <w:r>
            <w:rPr/>
            <w:tab/>
          </w:r>
          <w:hyperlink w:anchor="__RefHeading___Toc535329611">
            <w:r>
              <w:rPr>
                <w:rStyle w:val="IndexLink"/>
              </w:rPr>
              <w:t>329</w:t>
            </w:r>
          </w:hyperlink>
        </w:p>
        <w:p>
          <w:pPr>
            <w:pStyle w:val="Contents4"/>
            <w:rPr>
              <w:rFonts w:ascii="Calibri" w:hAnsi="Calibri" w:eastAsia="Malgun Gothic;맑은 고딕" w:cs="Calibri"/>
              <w:sz w:val="22"/>
              <w:szCs w:val="22"/>
            </w:rPr>
          </w:pPr>
          <w:r>
            <w:rPr/>
            <w:t>A.8.6.2.2</w:t>
          </w:r>
          <w:r>
            <w:rPr>
              <w:rFonts w:eastAsia="Malgun Gothic;맑은 고딕" w:cs="Calibri" w:ascii="Calibri" w:hAnsi="Calibri"/>
              <w:sz w:val="22"/>
              <w:szCs w:val="22"/>
            </w:rPr>
            <w:tab/>
          </w:r>
          <w:r>
            <w:rPr>
              <w:rFonts w:cs="v4.2.0;Times New Roman"/>
            </w:rPr>
            <w:t>Test Requirements</w:t>
          </w:r>
          <w:r>
            <w:rPr/>
            <w:tab/>
          </w:r>
          <w:hyperlink w:anchor="__RefHeading___Toc535329612">
            <w:r>
              <w:rPr>
                <w:rStyle w:val="IndexLink"/>
              </w:rPr>
              <w:t>331</w:t>
            </w:r>
          </w:hyperlink>
        </w:p>
        <w:p>
          <w:pPr>
            <w:pStyle w:val="Contents3"/>
            <w:rPr>
              <w:rFonts w:ascii="Calibri" w:hAnsi="Calibri" w:eastAsia="Malgun Gothic;맑은 고딕" w:cs="Calibri"/>
              <w:sz w:val="22"/>
              <w:szCs w:val="22"/>
            </w:rPr>
          </w:pPr>
          <w:r>
            <w:rPr/>
            <w:t>A.8.6.3</w:t>
          </w:r>
          <w:r>
            <w:rPr>
              <w:rFonts w:eastAsia="Malgun Gothic;맑은 고딕" w:cs="Calibri" w:ascii="Calibri" w:hAnsi="Calibri"/>
              <w:sz w:val="22"/>
              <w:szCs w:val="22"/>
            </w:rPr>
            <w:tab/>
          </w:r>
          <w:r>
            <w:rPr>
              <w:rFonts w:cs="v4.2.0;Times New Roman"/>
            </w:rPr>
            <w:t>Correct reporting of E-UTRAN FDD neighbours in fading propagation condition in CELL_FACH</w:t>
          </w:r>
          <w:r>
            <w:rPr/>
            <w:tab/>
          </w:r>
          <w:hyperlink w:anchor="__RefHeading___Toc535329613">
            <w:r>
              <w:rPr>
                <w:rStyle w:val="IndexLink"/>
              </w:rPr>
              <w:t>332</w:t>
            </w:r>
          </w:hyperlink>
        </w:p>
        <w:p>
          <w:pPr>
            <w:pStyle w:val="Contents4"/>
            <w:rPr>
              <w:rFonts w:ascii="Calibri" w:hAnsi="Calibri" w:eastAsia="Malgun Gothic;맑은 고딕" w:cs="Calibri"/>
              <w:sz w:val="22"/>
              <w:szCs w:val="22"/>
            </w:rPr>
          </w:pPr>
          <w:r>
            <w:rPr/>
            <w:t>A.8.6.3.1</w:t>
          </w:r>
          <w:r>
            <w:rPr>
              <w:rFonts w:eastAsia="Malgun Gothic;맑은 고딕" w:cs="Calibri" w:ascii="Calibri" w:hAnsi="Calibri"/>
              <w:sz w:val="22"/>
              <w:szCs w:val="22"/>
            </w:rPr>
            <w:tab/>
          </w:r>
          <w:r>
            <w:rPr>
              <w:rFonts w:cs="v4.2.0;Times New Roman"/>
            </w:rPr>
            <w:t>Test Purpose and Environment</w:t>
          </w:r>
          <w:r>
            <w:rPr/>
            <w:tab/>
          </w:r>
          <w:hyperlink w:anchor="__RefHeading___Toc535329614">
            <w:r>
              <w:rPr>
                <w:rStyle w:val="IndexLink"/>
              </w:rPr>
              <w:t>332</w:t>
            </w:r>
          </w:hyperlink>
        </w:p>
        <w:p>
          <w:pPr>
            <w:pStyle w:val="Contents4"/>
            <w:rPr>
              <w:rFonts w:ascii="Calibri" w:hAnsi="Calibri" w:eastAsia="Malgun Gothic;맑은 고딕" w:cs="Calibri"/>
              <w:sz w:val="22"/>
              <w:szCs w:val="22"/>
            </w:rPr>
          </w:pPr>
          <w:r>
            <w:rPr/>
            <w:t>A.8.6.3.2</w:t>
          </w:r>
          <w:r>
            <w:rPr>
              <w:rFonts w:eastAsia="Malgun Gothic;맑은 고딕" w:cs="Calibri" w:ascii="Calibri" w:hAnsi="Calibri"/>
              <w:sz w:val="22"/>
              <w:szCs w:val="22"/>
            </w:rPr>
            <w:tab/>
          </w:r>
          <w:r>
            <w:rPr/>
            <w:t>Test Requirements</w:t>
            <w:tab/>
          </w:r>
          <w:hyperlink w:anchor="__RefHeading___Toc535329615">
            <w:r>
              <w:rPr>
                <w:rStyle w:val="IndexLink"/>
              </w:rPr>
              <w:t>334</w:t>
            </w:r>
          </w:hyperlink>
        </w:p>
        <w:p>
          <w:pPr>
            <w:pStyle w:val="Contents3"/>
            <w:rPr>
              <w:rFonts w:ascii="Calibri" w:hAnsi="Calibri" w:eastAsia="Malgun Gothic;맑은 고딕" w:cs="Calibri"/>
              <w:sz w:val="22"/>
              <w:szCs w:val="22"/>
            </w:rPr>
          </w:pPr>
          <w:r>
            <w:rPr/>
            <w:t>A.8.6.4</w:t>
          </w:r>
          <w:r>
            <w:rPr>
              <w:rFonts w:eastAsia="Malgun Gothic;맑은 고딕" w:cs="Calibri" w:ascii="Calibri" w:hAnsi="Calibri"/>
              <w:sz w:val="22"/>
              <w:szCs w:val="22"/>
            </w:rPr>
            <w:tab/>
          </w:r>
          <w:r>
            <w:rPr/>
            <w:t>Correct reporting of E-UTRAN TDD neighbours in fading propagation condition</w:t>
            <w:tab/>
          </w:r>
          <w:hyperlink w:anchor="__RefHeading___Toc535329616">
            <w:r>
              <w:rPr>
                <w:rStyle w:val="IndexLink"/>
              </w:rPr>
              <w:t>335</w:t>
            </w:r>
          </w:hyperlink>
        </w:p>
        <w:p>
          <w:pPr>
            <w:pStyle w:val="Contents4"/>
            <w:rPr>
              <w:rFonts w:ascii="Calibri" w:hAnsi="Calibri" w:eastAsia="Malgun Gothic;맑은 고딕" w:cs="Calibri"/>
              <w:sz w:val="22"/>
              <w:szCs w:val="22"/>
            </w:rPr>
          </w:pPr>
          <w:r>
            <w:rPr/>
            <w:t>A.8.6.4.1</w:t>
          </w:r>
          <w:r>
            <w:rPr>
              <w:rFonts w:eastAsia="Malgun Gothic;맑은 고딕" w:cs="Calibri" w:ascii="Calibri" w:hAnsi="Calibri"/>
              <w:sz w:val="22"/>
              <w:szCs w:val="22"/>
            </w:rPr>
            <w:tab/>
          </w:r>
          <w:r>
            <w:rPr/>
            <w:t>Test Purpose and Environment</w:t>
            <w:tab/>
          </w:r>
          <w:hyperlink w:anchor="__RefHeading___Toc535329617">
            <w:r>
              <w:rPr>
                <w:rStyle w:val="IndexLink"/>
              </w:rPr>
              <w:t>335</w:t>
            </w:r>
          </w:hyperlink>
        </w:p>
        <w:p>
          <w:pPr>
            <w:pStyle w:val="Contents4"/>
            <w:rPr>
              <w:rFonts w:ascii="Calibri" w:hAnsi="Calibri" w:eastAsia="Malgun Gothic;맑은 고딕" w:cs="Calibri"/>
              <w:sz w:val="22"/>
              <w:szCs w:val="22"/>
            </w:rPr>
          </w:pPr>
          <w:r>
            <w:rPr/>
            <w:t>A.8.6.4.2</w:t>
          </w:r>
          <w:r>
            <w:rPr>
              <w:rFonts w:eastAsia="Malgun Gothic;맑은 고딕" w:cs="Calibri" w:ascii="Calibri" w:hAnsi="Calibri"/>
              <w:sz w:val="22"/>
              <w:szCs w:val="22"/>
            </w:rPr>
            <w:tab/>
          </w:r>
          <w:r>
            <w:rPr/>
            <w:t>Test Requirements</w:t>
            <w:tab/>
          </w:r>
          <w:hyperlink w:anchor="__RefHeading___Toc535329618">
            <w:r>
              <w:rPr>
                <w:rStyle w:val="IndexLink"/>
              </w:rPr>
              <w:t>337</w:t>
            </w:r>
          </w:hyperlink>
        </w:p>
        <w:p>
          <w:pPr>
            <w:pStyle w:val="Contents3"/>
            <w:rPr>
              <w:rFonts w:ascii="Calibri" w:hAnsi="Calibri" w:eastAsia="Malgun Gothic;맑은 고딕" w:cs="Calibri"/>
              <w:sz w:val="22"/>
              <w:szCs w:val="22"/>
            </w:rPr>
          </w:pPr>
          <w:r>
            <w:rPr/>
            <w:t>A.8.6.5</w:t>
          </w:r>
          <w:r>
            <w:rPr>
              <w:rFonts w:eastAsia="Malgun Gothic;맑은 고딕" w:cs="Calibri" w:ascii="Calibri" w:hAnsi="Calibri"/>
              <w:sz w:val="22"/>
              <w:szCs w:val="22"/>
            </w:rPr>
            <w:tab/>
          </w:r>
          <w:r>
            <w:rPr>
              <w:rFonts w:cs="v4.2.0;Times New Roman"/>
            </w:rPr>
            <w:t>Correct reporting of E-UTRAN FDD neighbours in fading propagation condition in CELL_DCH for Increased Carrier Monitoring with reduced performance group configured</w:t>
          </w:r>
          <w:r>
            <w:rPr/>
            <w:tab/>
          </w:r>
          <w:hyperlink w:anchor="__RefHeading___Toc535329619">
            <w:r>
              <w:rPr>
                <w:rStyle w:val="IndexLink"/>
              </w:rPr>
              <w:t>338</w:t>
            </w:r>
          </w:hyperlink>
        </w:p>
        <w:p>
          <w:pPr>
            <w:pStyle w:val="Contents4"/>
            <w:rPr>
              <w:rFonts w:ascii="Calibri" w:hAnsi="Calibri" w:eastAsia="Malgun Gothic;맑은 고딕" w:cs="Calibri"/>
              <w:sz w:val="22"/>
              <w:szCs w:val="22"/>
            </w:rPr>
          </w:pPr>
          <w:r>
            <w:rPr/>
            <w:t>A.8.6.5.1</w:t>
          </w:r>
          <w:r>
            <w:rPr>
              <w:rFonts w:eastAsia="Malgun Gothic;맑은 고딕" w:cs="Calibri" w:ascii="Calibri" w:hAnsi="Calibri"/>
              <w:sz w:val="22"/>
              <w:szCs w:val="22"/>
            </w:rPr>
            <w:tab/>
          </w:r>
          <w:r>
            <w:rPr>
              <w:rFonts w:cs="v4.2.0;Times New Roman"/>
            </w:rPr>
            <w:t>Test Purpose and Environment</w:t>
          </w:r>
          <w:r>
            <w:rPr/>
            <w:tab/>
          </w:r>
          <w:hyperlink w:anchor="__RefHeading___Toc535329620">
            <w:r>
              <w:rPr>
                <w:rStyle w:val="IndexLink"/>
              </w:rPr>
              <w:t>338</w:t>
            </w:r>
          </w:hyperlink>
        </w:p>
        <w:p>
          <w:pPr>
            <w:pStyle w:val="Contents4"/>
            <w:rPr>
              <w:rFonts w:ascii="Calibri" w:hAnsi="Calibri" w:eastAsia="Malgun Gothic;맑은 고딕" w:cs="Calibri"/>
              <w:sz w:val="22"/>
              <w:szCs w:val="22"/>
            </w:rPr>
          </w:pPr>
          <w:r>
            <w:rPr/>
            <w:t>A.8.6.5.2</w:t>
          </w:r>
          <w:r>
            <w:rPr>
              <w:rFonts w:eastAsia="Malgun Gothic;맑은 고딕" w:cs="Calibri" w:ascii="Calibri" w:hAnsi="Calibri"/>
              <w:sz w:val="22"/>
              <w:szCs w:val="22"/>
            </w:rPr>
            <w:tab/>
          </w:r>
          <w:r>
            <w:rPr>
              <w:rFonts w:cs="v4.2.0;Times New Roman"/>
            </w:rPr>
            <w:t>Test Requirements</w:t>
          </w:r>
          <w:r>
            <w:rPr/>
            <w:tab/>
          </w:r>
          <w:hyperlink w:anchor="__RefHeading___Toc535329621">
            <w:r>
              <w:rPr>
                <w:rStyle w:val="IndexLink"/>
              </w:rPr>
              <w:t>341</w:t>
            </w:r>
          </w:hyperlink>
        </w:p>
        <w:p>
          <w:pPr>
            <w:pStyle w:val="Contents3"/>
            <w:rPr>
              <w:rFonts w:ascii="Calibri" w:hAnsi="Calibri" w:eastAsia="Malgun Gothic;맑은 고딕" w:cs="Calibri"/>
              <w:sz w:val="22"/>
              <w:szCs w:val="22"/>
            </w:rPr>
          </w:pPr>
          <w:r>
            <w:rPr/>
            <w:t>A.8.6.6</w:t>
          </w:r>
          <w:r>
            <w:rPr>
              <w:rFonts w:eastAsia="Malgun Gothic;맑은 고딕" w:cs="Calibri" w:ascii="Calibri" w:hAnsi="Calibri"/>
              <w:sz w:val="22"/>
              <w:szCs w:val="22"/>
            </w:rPr>
            <w:tab/>
          </w:r>
          <w:r>
            <w:rPr>
              <w:rFonts w:cs="v4.2.0;Times New Roman"/>
            </w:rPr>
            <w:t>Correct reporting of E-UTRAN TDD neighbours in fading propagation condition in CELL_DCH for Increased Carrier Monitoring with reduced performance group configured</w:t>
          </w:r>
          <w:r>
            <w:rPr/>
            <w:tab/>
          </w:r>
          <w:hyperlink w:anchor="__RefHeading___Toc535329622">
            <w:r>
              <w:rPr>
                <w:rStyle w:val="IndexLink"/>
              </w:rPr>
              <w:t>342</w:t>
            </w:r>
          </w:hyperlink>
        </w:p>
        <w:p>
          <w:pPr>
            <w:pStyle w:val="Contents4"/>
            <w:rPr>
              <w:rFonts w:ascii="Calibri" w:hAnsi="Calibri" w:eastAsia="Malgun Gothic;맑은 고딕" w:cs="Calibri"/>
              <w:sz w:val="22"/>
              <w:szCs w:val="22"/>
            </w:rPr>
          </w:pPr>
          <w:r>
            <w:rPr/>
            <w:t>A.8.6.6.1</w:t>
          </w:r>
          <w:r>
            <w:rPr>
              <w:rFonts w:eastAsia="Malgun Gothic;맑은 고딕" w:cs="Calibri" w:ascii="Calibri" w:hAnsi="Calibri"/>
              <w:sz w:val="22"/>
              <w:szCs w:val="22"/>
            </w:rPr>
            <w:tab/>
          </w:r>
          <w:r>
            <w:rPr>
              <w:rFonts w:cs="v4.2.0;Times New Roman"/>
            </w:rPr>
            <w:t>Test Purpose and Environment</w:t>
          </w:r>
          <w:r>
            <w:rPr/>
            <w:tab/>
          </w:r>
          <w:hyperlink w:anchor="__RefHeading___Toc535329623">
            <w:r>
              <w:rPr>
                <w:rStyle w:val="IndexLink"/>
              </w:rPr>
              <w:t>342</w:t>
            </w:r>
          </w:hyperlink>
        </w:p>
        <w:p>
          <w:pPr>
            <w:pStyle w:val="Contents4"/>
            <w:rPr>
              <w:rFonts w:ascii="Calibri" w:hAnsi="Calibri" w:eastAsia="Malgun Gothic;맑은 고딕" w:cs="Calibri"/>
              <w:sz w:val="22"/>
              <w:szCs w:val="22"/>
            </w:rPr>
          </w:pPr>
          <w:r>
            <w:rPr/>
            <w:t>A.8.6.6.2</w:t>
          </w:r>
          <w:r>
            <w:rPr>
              <w:rFonts w:eastAsia="Malgun Gothic;맑은 고딕" w:cs="Calibri" w:ascii="Calibri" w:hAnsi="Calibri"/>
              <w:sz w:val="22"/>
              <w:szCs w:val="22"/>
            </w:rPr>
            <w:tab/>
          </w:r>
          <w:r>
            <w:rPr>
              <w:rFonts w:cs="v4.2.0;Times New Roman"/>
            </w:rPr>
            <w:t>Test Requirements</w:t>
          </w:r>
          <w:r>
            <w:rPr/>
            <w:tab/>
          </w:r>
          <w:hyperlink w:anchor="__RefHeading___Toc535329624">
            <w:r>
              <w:rPr>
                <w:rStyle w:val="IndexLink"/>
              </w:rPr>
              <w:t>346</w:t>
            </w:r>
          </w:hyperlink>
        </w:p>
        <w:p>
          <w:pPr>
            <w:pStyle w:val="Contents2"/>
            <w:rPr>
              <w:rFonts w:ascii="Calibri" w:hAnsi="Calibri" w:eastAsia="Malgun Gothic;맑은 고딕" w:cs="Calibri"/>
              <w:sz w:val="22"/>
              <w:szCs w:val="22"/>
            </w:rPr>
          </w:pPr>
          <w:r>
            <w:rPr/>
            <w:t>A.8.7</w:t>
          </w:r>
          <w:r>
            <w:rPr>
              <w:rFonts w:eastAsia="Malgun Gothic;맑은 고딕" w:cs="Calibri" w:ascii="Calibri" w:hAnsi="Calibri"/>
              <w:sz w:val="22"/>
              <w:szCs w:val="22"/>
            </w:rPr>
            <w:tab/>
          </w:r>
          <w:r>
            <w:rPr/>
            <w:t>Combined Interfrequency and E-UTRAN measurements</w:t>
            <w:tab/>
          </w:r>
          <w:hyperlink w:anchor="__RefHeading___Toc535329625">
            <w:r>
              <w:rPr>
                <w:rStyle w:val="IndexLink"/>
              </w:rPr>
              <w:t>347</w:t>
            </w:r>
          </w:hyperlink>
        </w:p>
        <w:p>
          <w:pPr>
            <w:pStyle w:val="Contents3"/>
            <w:rPr>
              <w:rFonts w:ascii="Calibri" w:hAnsi="Calibri" w:eastAsia="Malgun Gothic;맑은 고딕" w:cs="Calibri"/>
              <w:sz w:val="22"/>
              <w:szCs w:val="22"/>
            </w:rPr>
          </w:pPr>
          <w:r>
            <w:rPr/>
            <w:t>A.8.7.1</w:t>
          </w:r>
          <w:r>
            <w:rPr>
              <w:rFonts w:eastAsia="Malgun Gothic;맑은 고딕" w:cs="Calibri" w:ascii="Calibri" w:hAnsi="Calibri"/>
              <w:sz w:val="22"/>
              <w:szCs w:val="22"/>
            </w:rPr>
            <w:tab/>
          </w:r>
          <w:r>
            <w:rPr/>
            <w:t>Correct reporting of E-UTRA FDD neighbours in fading propagation condition</w:t>
            <w:tab/>
          </w:r>
          <w:hyperlink w:anchor="__RefHeading___Toc535329626">
            <w:r>
              <w:rPr>
                <w:rStyle w:val="IndexLink"/>
              </w:rPr>
              <w:t>347</w:t>
            </w:r>
          </w:hyperlink>
        </w:p>
        <w:p>
          <w:pPr>
            <w:pStyle w:val="Contents4"/>
            <w:rPr>
              <w:rFonts w:ascii="Calibri" w:hAnsi="Calibri" w:eastAsia="Malgun Gothic;맑은 고딕" w:cs="Calibri"/>
              <w:sz w:val="22"/>
              <w:szCs w:val="22"/>
            </w:rPr>
          </w:pPr>
          <w:r>
            <w:rPr/>
            <w:t>A.8.7.1.1</w:t>
          </w:r>
          <w:r>
            <w:rPr>
              <w:rFonts w:eastAsia="Malgun Gothic;맑은 고딕" w:cs="Calibri" w:ascii="Calibri" w:hAnsi="Calibri"/>
              <w:sz w:val="22"/>
              <w:szCs w:val="22"/>
            </w:rPr>
            <w:tab/>
          </w:r>
          <w:r>
            <w:rPr/>
            <w:t>Test Purpose and Environment</w:t>
            <w:tab/>
          </w:r>
          <w:hyperlink w:anchor="__RefHeading___Toc535329627">
            <w:r>
              <w:rPr>
                <w:rStyle w:val="IndexLink"/>
              </w:rPr>
              <w:t>347</w:t>
            </w:r>
          </w:hyperlink>
        </w:p>
        <w:p>
          <w:pPr>
            <w:pStyle w:val="Contents4"/>
            <w:rPr>
              <w:rFonts w:ascii="Calibri" w:hAnsi="Calibri" w:eastAsia="Malgun Gothic;맑은 고딕" w:cs="Calibri"/>
              <w:sz w:val="22"/>
              <w:szCs w:val="22"/>
            </w:rPr>
          </w:pPr>
          <w:r>
            <w:rPr/>
            <w:t>A.8.7.1.2</w:t>
          </w:r>
          <w:r>
            <w:rPr>
              <w:rFonts w:eastAsia="Malgun Gothic;맑은 고딕" w:cs="Calibri" w:ascii="Calibri" w:hAnsi="Calibri"/>
              <w:sz w:val="22"/>
              <w:szCs w:val="22"/>
            </w:rPr>
            <w:tab/>
          </w:r>
          <w:r>
            <w:rPr/>
            <w:t>Test Requirements</w:t>
            <w:tab/>
          </w:r>
          <w:hyperlink w:anchor="__RefHeading___Toc535329628">
            <w:r>
              <w:rPr>
                <w:rStyle w:val="IndexLink"/>
              </w:rPr>
              <w:t>349</w:t>
            </w:r>
          </w:hyperlink>
        </w:p>
        <w:p>
          <w:pPr>
            <w:pStyle w:val="Contents3"/>
            <w:rPr>
              <w:rFonts w:ascii="Calibri" w:hAnsi="Calibri" w:eastAsia="Malgun Gothic;맑은 고딕" w:cs="Calibri"/>
              <w:sz w:val="22"/>
              <w:szCs w:val="22"/>
            </w:rPr>
          </w:pPr>
          <w:r>
            <w:rPr/>
            <w:t>A.8.7.2</w:t>
          </w:r>
          <w:r>
            <w:rPr>
              <w:rFonts w:eastAsia="Malgun Gothic;맑은 고딕" w:cs="Calibri" w:ascii="Calibri" w:hAnsi="Calibri"/>
              <w:sz w:val="22"/>
              <w:szCs w:val="22"/>
            </w:rPr>
            <w:tab/>
          </w:r>
          <w:r>
            <w:rPr/>
            <w:t>Correct reporting of E-UTRA TDD neighbours in fading propagation condition</w:t>
            <w:tab/>
          </w:r>
          <w:hyperlink w:anchor="__RefHeading___Toc535329629">
            <w:r>
              <w:rPr>
                <w:rStyle w:val="IndexLink"/>
              </w:rPr>
              <w:t>350</w:t>
            </w:r>
          </w:hyperlink>
        </w:p>
        <w:p>
          <w:pPr>
            <w:pStyle w:val="Contents4"/>
            <w:rPr>
              <w:rFonts w:ascii="Calibri" w:hAnsi="Calibri" w:eastAsia="Malgun Gothic;맑은 고딕" w:cs="Calibri"/>
              <w:sz w:val="22"/>
              <w:szCs w:val="22"/>
            </w:rPr>
          </w:pPr>
          <w:r>
            <w:rPr/>
            <w:t>A.8.7.2.1</w:t>
          </w:r>
          <w:r>
            <w:rPr>
              <w:rFonts w:eastAsia="Malgun Gothic;맑은 고딕" w:cs="Calibri" w:ascii="Calibri" w:hAnsi="Calibri"/>
              <w:sz w:val="22"/>
              <w:szCs w:val="22"/>
            </w:rPr>
            <w:tab/>
          </w:r>
          <w:r>
            <w:rPr>
              <w:rFonts w:cs="v4.2.0;Times New Roman"/>
            </w:rPr>
            <w:t>Test Purpose and Environment</w:t>
          </w:r>
          <w:r>
            <w:rPr/>
            <w:tab/>
          </w:r>
          <w:hyperlink w:anchor="__RefHeading___Toc535329630">
            <w:r>
              <w:rPr>
                <w:rStyle w:val="IndexLink"/>
              </w:rPr>
              <w:t>350</w:t>
            </w:r>
          </w:hyperlink>
        </w:p>
        <w:p>
          <w:pPr>
            <w:pStyle w:val="Contents4"/>
            <w:rPr>
              <w:rFonts w:ascii="Calibri" w:hAnsi="Calibri" w:eastAsia="Malgun Gothic;맑은 고딕" w:cs="Calibri"/>
              <w:sz w:val="22"/>
              <w:szCs w:val="22"/>
            </w:rPr>
          </w:pPr>
          <w:r>
            <w:rPr/>
            <w:t>A.8.7.2.2</w:t>
          </w:r>
          <w:r>
            <w:rPr>
              <w:rFonts w:eastAsia="Malgun Gothic;맑은 고딕" w:cs="Calibri" w:ascii="Calibri" w:hAnsi="Calibri"/>
              <w:sz w:val="22"/>
              <w:szCs w:val="22"/>
            </w:rPr>
            <w:tab/>
          </w:r>
          <w:r>
            <w:rPr/>
            <w:t>Test Requirements</w:t>
            <w:tab/>
          </w:r>
          <w:hyperlink w:anchor="__RefHeading___Toc535329631">
            <w:r>
              <w:rPr>
                <w:rStyle w:val="IndexLink"/>
              </w:rPr>
              <w:t>352</w:t>
            </w:r>
          </w:hyperlink>
        </w:p>
        <w:p>
          <w:pPr>
            <w:pStyle w:val="Contents1"/>
            <w:rPr>
              <w:rFonts w:ascii="Calibri" w:hAnsi="Calibri" w:eastAsia="Malgun Gothic;맑은 고딕" w:cs="Calibri"/>
              <w:szCs w:val="22"/>
            </w:rPr>
          </w:pPr>
          <w:r>
            <w:rPr/>
            <w:t>A.9</w:t>
          </w:r>
          <w:r>
            <w:rPr>
              <w:rFonts w:eastAsia="Malgun Gothic;맑은 고딕" w:cs="Calibri" w:ascii="Calibri" w:hAnsi="Calibri"/>
              <w:szCs w:val="22"/>
            </w:rPr>
            <w:tab/>
          </w:r>
          <w:r>
            <w:rPr>
              <w:rFonts w:cs="v4.2.0;Times New Roman"/>
            </w:rPr>
            <w:t>Measurement Performance Requirements</w:t>
          </w:r>
          <w:r>
            <w:rPr/>
            <w:tab/>
          </w:r>
          <w:hyperlink w:anchor="__RefHeading___Toc535329632">
            <w:r>
              <w:rPr>
                <w:rStyle w:val="IndexLink"/>
              </w:rPr>
              <w:t>353</w:t>
            </w:r>
          </w:hyperlink>
        </w:p>
        <w:p>
          <w:pPr>
            <w:pStyle w:val="Contents2"/>
            <w:rPr>
              <w:rFonts w:ascii="Calibri" w:hAnsi="Calibri" w:eastAsia="Malgun Gothic;맑은 고딕" w:cs="Calibri"/>
              <w:sz w:val="22"/>
              <w:szCs w:val="22"/>
            </w:rPr>
          </w:pPr>
          <w:r>
            <w:rPr/>
            <w:t>A.9.1</w:t>
          </w:r>
          <w:r>
            <w:rPr>
              <w:rFonts w:eastAsia="Malgun Gothic;맑은 고딕" w:cs="Calibri" w:ascii="Calibri" w:hAnsi="Calibri"/>
              <w:sz w:val="22"/>
              <w:szCs w:val="22"/>
            </w:rPr>
            <w:tab/>
          </w:r>
          <w:r>
            <w:rPr>
              <w:rFonts w:cs="v4.2.0;Times New Roman"/>
            </w:rPr>
            <w:t>Measurement Performance for UE</w:t>
          </w:r>
          <w:r>
            <w:rPr/>
            <w:tab/>
          </w:r>
          <w:hyperlink w:anchor="__RefHeading___Toc535329633">
            <w:r>
              <w:rPr>
                <w:rStyle w:val="IndexLink"/>
              </w:rPr>
              <w:t>353</w:t>
            </w:r>
          </w:hyperlink>
        </w:p>
        <w:p>
          <w:pPr>
            <w:pStyle w:val="Contents3"/>
            <w:rPr>
              <w:rFonts w:ascii="Calibri" w:hAnsi="Calibri" w:eastAsia="Malgun Gothic;맑은 고딕" w:cs="Calibri"/>
              <w:sz w:val="22"/>
              <w:szCs w:val="22"/>
            </w:rPr>
          </w:pPr>
          <w:r>
            <w:rPr/>
            <w:t>A.9.1.1</w:t>
          </w:r>
          <w:r>
            <w:rPr>
              <w:rFonts w:eastAsia="Malgun Gothic;맑은 고딕" w:cs="Calibri" w:ascii="Calibri" w:hAnsi="Calibri"/>
              <w:sz w:val="22"/>
              <w:szCs w:val="22"/>
            </w:rPr>
            <w:tab/>
          </w:r>
          <w:r>
            <w:rPr>
              <w:rFonts w:cs="v4.2.0;Times New Roman"/>
            </w:rPr>
            <w:t>CPICH RSCP</w:t>
          </w:r>
          <w:r>
            <w:rPr/>
            <w:tab/>
          </w:r>
          <w:hyperlink w:anchor="__RefHeading___Toc535329634">
            <w:r>
              <w:rPr>
                <w:rStyle w:val="IndexLink"/>
              </w:rPr>
              <w:t>353</w:t>
            </w:r>
          </w:hyperlink>
        </w:p>
        <w:p>
          <w:pPr>
            <w:pStyle w:val="Contents4"/>
            <w:rPr>
              <w:rFonts w:ascii="Calibri" w:hAnsi="Calibri" w:eastAsia="Malgun Gothic;맑은 고딕" w:cs="Calibri"/>
              <w:sz w:val="22"/>
              <w:szCs w:val="22"/>
            </w:rPr>
          </w:pPr>
          <w:r>
            <w:rPr/>
            <w:t>A.9.1.1.1</w:t>
          </w:r>
          <w:r>
            <w:rPr>
              <w:rFonts w:eastAsia="Malgun Gothic;맑은 고딕" w:cs="Calibri" w:ascii="Calibri" w:hAnsi="Calibri"/>
              <w:sz w:val="22"/>
              <w:szCs w:val="22"/>
            </w:rPr>
            <w:tab/>
          </w:r>
          <w:r>
            <w:rPr>
              <w:rFonts w:cs="v4.2.0;Times New Roman"/>
            </w:rPr>
            <w:t>Test Purpose and Environment</w:t>
          </w:r>
          <w:r>
            <w:rPr/>
            <w:tab/>
          </w:r>
          <w:hyperlink w:anchor="__RefHeading___Toc535329635">
            <w:r>
              <w:rPr>
                <w:rStyle w:val="IndexLink"/>
              </w:rPr>
              <w:t>353</w:t>
            </w:r>
          </w:hyperlink>
        </w:p>
        <w:p>
          <w:pPr>
            <w:pStyle w:val="Contents5"/>
            <w:rPr>
              <w:rFonts w:ascii="Calibri" w:hAnsi="Calibri" w:eastAsia="Malgun Gothic;맑은 고딕" w:cs="Calibri"/>
              <w:sz w:val="22"/>
              <w:szCs w:val="22"/>
            </w:rPr>
          </w:pPr>
          <w:r>
            <w:rPr/>
            <w:t>A.9.1.1.1.1</w:t>
          </w:r>
          <w:r>
            <w:rPr>
              <w:rFonts w:eastAsia="Malgun Gothic;맑은 고딕" w:cs="Calibri" w:ascii="Calibri" w:hAnsi="Calibri"/>
              <w:sz w:val="22"/>
              <w:szCs w:val="22"/>
            </w:rPr>
            <w:tab/>
          </w:r>
          <w:r>
            <w:rPr>
              <w:rFonts w:cs="v4.2.0;Times New Roman"/>
            </w:rPr>
            <w:t>Intra frequency test parameters</w:t>
          </w:r>
          <w:r>
            <w:rPr/>
            <w:tab/>
          </w:r>
          <w:hyperlink w:anchor="__RefHeading___Toc535329636">
            <w:r>
              <w:rPr>
                <w:rStyle w:val="IndexLink"/>
              </w:rPr>
              <w:t>353</w:t>
            </w:r>
          </w:hyperlink>
        </w:p>
        <w:p>
          <w:pPr>
            <w:pStyle w:val="Contents5"/>
            <w:rPr>
              <w:rFonts w:ascii="Calibri" w:hAnsi="Calibri" w:eastAsia="Malgun Gothic;맑은 고딕" w:cs="Calibri"/>
              <w:sz w:val="22"/>
              <w:szCs w:val="22"/>
            </w:rPr>
          </w:pPr>
          <w:r>
            <w:rPr/>
            <w:t>A.9.1.1.1.2</w:t>
          </w:r>
          <w:r>
            <w:rPr>
              <w:rFonts w:eastAsia="Malgun Gothic;맑은 고딕" w:cs="Calibri" w:ascii="Calibri" w:hAnsi="Calibri"/>
              <w:sz w:val="22"/>
              <w:szCs w:val="22"/>
            </w:rPr>
            <w:tab/>
          </w:r>
          <w:r>
            <w:rPr>
              <w:rFonts w:cs="v4.2.0;Times New Roman"/>
            </w:rPr>
            <w:t>Inter frequency test parameters</w:t>
          </w:r>
          <w:r>
            <w:rPr/>
            <w:tab/>
          </w:r>
          <w:hyperlink w:anchor="__RefHeading___Toc535329637">
            <w:r>
              <w:rPr>
                <w:rStyle w:val="IndexLink"/>
              </w:rPr>
              <w:t>354</w:t>
            </w:r>
          </w:hyperlink>
        </w:p>
        <w:p>
          <w:pPr>
            <w:pStyle w:val="Contents4"/>
            <w:rPr>
              <w:rFonts w:ascii="Calibri" w:hAnsi="Calibri" w:eastAsia="Malgun Gothic;맑은 고딕" w:cs="Calibri"/>
              <w:sz w:val="22"/>
              <w:szCs w:val="22"/>
            </w:rPr>
          </w:pPr>
          <w:r>
            <w:rPr/>
            <w:t>A.9.1.1.2</w:t>
          </w:r>
          <w:r>
            <w:rPr>
              <w:rFonts w:eastAsia="Malgun Gothic;맑은 고딕" w:cs="Calibri" w:ascii="Calibri" w:hAnsi="Calibri"/>
              <w:sz w:val="22"/>
              <w:szCs w:val="22"/>
            </w:rPr>
            <w:tab/>
          </w:r>
          <w:r>
            <w:rPr>
              <w:rFonts w:cs="v4.2.0;Times New Roman"/>
            </w:rPr>
            <w:t>Test Requirements</w:t>
          </w:r>
          <w:r>
            <w:rPr/>
            <w:tab/>
          </w:r>
          <w:hyperlink w:anchor="__RefHeading___Toc535329638">
            <w:r>
              <w:rPr>
                <w:rStyle w:val="IndexLink"/>
              </w:rPr>
              <w:t>355</w:t>
            </w:r>
          </w:hyperlink>
        </w:p>
        <w:p>
          <w:pPr>
            <w:pStyle w:val="Contents3"/>
            <w:rPr>
              <w:rFonts w:ascii="Calibri" w:hAnsi="Calibri" w:eastAsia="Malgun Gothic;맑은 고딕" w:cs="Calibri"/>
              <w:sz w:val="22"/>
              <w:szCs w:val="22"/>
            </w:rPr>
          </w:pPr>
          <w:r>
            <w:rPr/>
            <w:t>A.9.1.2</w:t>
          </w:r>
          <w:r>
            <w:rPr>
              <w:rFonts w:eastAsia="Malgun Gothic;맑은 고딕" w:cs="Calibri" w:ascii="Calibri" w:hAnsi="Calibri"/>
              <w:sz w:val="22"/>
              <w:szCs w:val="22"/>
            </w:rPr>
            <w:tab/>
          </w:r>
          <w:r>
            <w:rPr>
              <w:rFonts w:cs="v4.2.0;Times New Roman"/>
            </w:rPr>
            <w:t>CPICH Ec/Io</w:t>
          </w:r>
          <w:r>
            <w:rPr/>
            <w:tab/>
          </w:r>
          <w:hyperlink w:anchor="__RefHeading___Toc535329639">
            <w:r>
              <w:rPr>
                <w:rStyle w:val="IndexLink"/>
              </w:rPr>
              <w:t>355</w:t>
            </w:r>
          </w:hyperlink>
        </w:p>
        <w:p>
          <w:pPr>
            <w:pStyle w:val="Contents4"/>
            <w:rPr>
              <w:rFonts w:ascii="Calibri" w:hAnsi="Calibri" w:eastAsia="Malgun Gothic;맑은 고딕" w:cs="Calibri"/>
              <w:sz w:val="22"/>
              <w:szCs w:val="22"/>
            </w:rPr>
          </w:pPr>
          <w:r>
            <w:rPr/>
            <w:t>A.9.1.2.1</w:t>
          </w:r>
          <w:r>
            <w:rPr>
              <w:rFonts w:eastAsia="Malgun Gothic;맑은 고딕" w:cs="Calibri" w:ascii="Calibri" w:hAnsi="Calibri"/>
              <w:sz w:val="22"/>
              <w:szCs w:val="22"/>
            </w:rPr>
            <w:tab/>
          </w:r>
          <w:r>
            <w:rPr>
              <w:rFonts w:cs="v4.2.0;Times New Roman"/>
            </w:rPr>
            <w:t>Test Purpose and Environment</w:t>
          </w:r>
          <w:r>
            <w:rPr/>
            <w:tab/>
          </w:r>
          <w:hyperlink w:anchor="__RefHeading___Toc535329640">
            <w:r>
              <w:rPr>
                <w:rStyle w:val="IndexLink"/>
              </w:rPr>
              <w:t>355</w:t>
            </w:r>
          </w:hyperlink>
        </w:p>
        <w:p>
          <w:pPr>
            <w:pStyle w:val="Contents5"/>
            <w:rPr>
              <w:rFonts w:ascii="Calibri" w:hAnsi="Calibri" w:eastAsia="Malgun Gothic;맑은 고딕" w:cs="Calibri"/>
              <w:sz w:val="22"/>
              <w:szCs w:val="22"/>
            </w:rPr>
          </w:pPr>
          <w:r>
            <w:rPr/>
            <w:t>A.9.1.2.1.1</w:t>
          </w:r>
          <w:r>
            <w:rPr>
              <w:rFonts w:eastAsia="Malgun Gothic;맑은 고딕" w:cs="Calibri" w:ascii="Calibri" w:hAnsi="Calibri"/>
              <w:sz w:val="22"/>
              <w:szCs w:val="22"/>
            </w:rPr>
            <w:tab/>
          </w:r>
          <w:r>
            <w:rPr>
              <w:rFonts w:cs="v4.2.0;Times New Roman"/>
            </w:rPr>
            <w:t>Intra frequency test parameters</w:t>
          </w:r>
          <w:r>
            <w:rPr/>
            <w:tab/>
          </w:r>
          <w:hyperlink w:anchor="__RefHeading___Toc535329641">
            <w:r>
              <w:rPr>
                <w:rStyle w:val="IndexLink"/>
              </w:rPr>
              <w:t>355</w:t>
            </w:r>
          </w:hyperlink>
        </w:p>
        <w:p>
          <w:pPr>
            <w:pStyle w:val="Contents5"/>
            <w:rPr>
              <w:rFonts w:ascii="Calibri" w:hAnsi="Calibri" w:eastAsia="Malgun Gothic;맑은 고딕" w:cs="Calibri"/>
              <w:sz w:val="22"/>
              <w:szCs w:val="22"/>
            </w:rPr>
          </w:pPr>
          <w:r>
            <w:rPr/>
            <w:t>A.9.1.2.1.2</w:t>
          </w:r>
          <w:r>
            <w:rPr>
              <w:rFonts w:eastAsia="Malgun Gothic;맑은 고딕" w:cs="Calibri" w:ascii="Calibri" w:hAnsi="Calibri"/>
              <w:sz w:val="22"/>
              <w:szCs w:val="22"/>
            </w:rPr>
            <w:tab/>
          </w:r>
          <w:r>
            <w:rPr>
              <w:rFonts w:cs="v4.2.0;Times New Roman"/>
            </w:rPr>
            <w:t>Inter frequency test parameters</w:t>
          </w:r>
          <w:r>
            <w:rPr/>
            <w:tab/>
          </w:r>
          <w:hyperlink w:anchor="__RefHeading___Toc535329642">
            <w:r>
              <w:rPr>
                <w:rStyle w:val="IndexLink"/>
              </w:rPr>
              <w:t>356</w:t>
            </w:r>
          </w:hyperlink>
        </w:p>
        <w:p>
          <w:pPr>
            <w:pStyle w:val="Contents4"/>
            <w:rPr>
              <w:rFonts w:ascii="Calibri" w:hAnsi="Calibri" w:eastAsia="Malgun Gothic;맑은 고딕" w:cs="Calibri"/>
              <w:sz w:val="22"/>
              <w:szCs w:val="22"/>
            </w:rPr>
          </w:pPr>
          <w:r>
            <w:rPr/>
            <w:t>A.9.1.2.2</w:t>
          </w:r>
          <w:r>
            <w:rPr>
              <w:rFonts w:eastAsia="Malgun Gothic;맑은 고딕" w:cs="Calibri" w:ascii="Calibri" w:hAnsi="Calibri"/>
              <w:sz w:val="22"/>
              <w:szCs w:val="22"/>
            </w:rPr>
            <w:tab/>
          </w:r>
          <w:r>
            <w:rPr>
              <w:rFonts w:cs="v4.2.0;Times New Roman"/>
            </w:rPr>
            <w:t>Test Requirements</w:t>
          </w:r>
          <w:r>
            <w:rPr/>
            <w:tab/>
          </w:r>
          <w:hyperlink w:anchor="__RefHeading___Toc535329643">
            <w:r>
              <w:rPr>
                <w:rStyle w:val="IndexLink"/>
              </w:rPr>
              <w:t>357</w:t>
            </w:r>
          </w:hyperlink>
        </w:p>
        <w:p>
          <w:pPr>
            <w:pStyle w:val="Contents3"/>
            <w:rPr>
              <w:rFonts w:ascii="Calibri" w:hAnsi="Calibri" w:eastAsia="Malgun Gothic;맑은 고딕" w:cs="Calibri"/>
              <w:sz w:val="22"/>
              <w:szCs w:val="22"/>
            </w:rPr>
          </w:pPr>
          <w:r>
            <w:rPr/>
            <w:t>A.9.1.3</w:t>
          </w:r>
          <w:r>
            <w:rPr>
              <w:rFonts w:eastAsia="Malgun Gothic;맑은 고딕" w:cs="Calibri" w:ascii="Calibri" w:hAnsi="Calibri"/>
              <w:sz w:val="22"/>
              <w:szCs w:val="22"/>
            </w:rPr>
            <w:tab/>
          </w:r>
          <w:r>
            <w:rPr>
              <w:rFonts w:cs="v4.2.0;Times New Roman"/>
            </w:rPr>
            <w:t>UTRA Carrier RSSI</w:t>
          </w:r>
          <w:r>
            <w:rPr/>
            <w:tab/>
          </w:r>
          <w:hyperlink w:anchor="__RefHeading___Toc535329644">
            <w:r>
              <w:rPr>
                <w:rStyle w:val="IndexLink"/>
              </w:rPr>
              <w:t>358</w:t>
            </w:r>
          </w:hyperlink>
        </w:p>
        <w:p>
          <w:pPr>
            <w:pStyle w:val="Contents4"/>
            <w:rPr>
              <w:rFonts w:ascii="Calibri" w:hAnsi="Calibri" w:eastAsia="Malgun Gothic;맑은 고딕" w:cs="Calibri"/>
              <w:sz w:val="22"/>
              <w:szCs w:val="22"/>
            </w:rPr>
          </w:pPr>
          <w:r>
            <w:rPr/>
            <w:t>A.9.1.3.1</w:t>
          </w:r>
          <w:r>
            <w:rPr>
              <w:rFonts w:eastAsia="Malgun Gothic;맑은 고딕" w:cs="Calibri" w:ascii="Calibri" w:hAnsi="Calibri"/>
              <w:sz w:val="22"/>
              <w:szCs w:val="22"/>
            </w:rPr>
            <w:tab/>
          </w:r>
          <w:r>
            <w:rPr>
              <w:rFonts w:cs="v4.2.0;Times New Roman"/>
            </w:rPr>
            <w:t>Test Purpose and Environment</w:t>
          </w:r>
          <w:r>
            <w:rPr/>
            <w:tab/>
          </w:r>
          <w:hyperlink w:anchor="__RefHeading___Toc535329645">
            <w:r>
              <w:rPr>
                <w:rStyle w:val="IndexLink"/>
              </w:rPr>
              <w:t>358</w:t>
            </w:r>
          </w:hyperlink>
        </w:p>
        <w:p>
          <w:pPr>
            <w:pStyle w:val="Contents4"/>
            <w:rPr>
              <w:rFonts w:ascii="Calibri" w:hAnsi="Calibri" w:eastAsia="Malgun Gothic;맑은 고딕" w:cs="Calibri"/>
              <w:sz w:val="22"/>
              <w:szCs w:val="22"/>
            </w:rPr>
          </w:pPr>
          <w:r>
            <w:rPr/>
            <w:t>A.9.1.3.2</w:t>
          </w:r>
          <w:r>
            <w:rPr>
              <w:rFonts w:eastAsia="Malgun Gothic;맑은 고딕" w:cs="Calibri" w:ascii="Calibri" w:hAnsi="Calibri"/>
              <w:sz w:val="22"/>
              <w:szCs w:val="22"/>
            </w:rPr>
            <w:tab/>
          </w:r>
          <w:r>
            <w:rPr>
              <w:rFonts w:cs="v4.2.0;Times New Roman"/>
            </w:rPr>
            <w:t>Test Requirements</w:t>
          </w:r>
          <w:r>
            <w:rPr/>
            <w:tab/>
          </w:r>
          <w:hyperlink w:anchor="__RefHeading___Toc535329646">
            <w:r>
              <w:rPr>
                <w:rStyle w:val="IndexLink"/>
              </w:rPr>
              <w:t>360</w:t>
            </w:r>
          </w:hyperlink>
        </w:p>
        <w:p>
          <w:pPr>
            <w:pStyle w:val="Contents3"/>
            <w:rPr>
              <w:rFonts w:ascii="Calibri" w:hAnsi="Calibri" w:eastAsia="Malgun Gothic;맑은 고딕" w:cs="Calibri"/>
              <w:sz w:val="22"/>
              <w:szCs w:val="22"/>
            </w:rPr>
          </w:pPr>
          <w:r>
            <w:rPr/>
            <w:t>A.9.1.3A</w:t>
          </w:r>
          <w:r>
            <w:rPr>
              <w:rFonts w:eastAsia="Malgun Gothic;맑은 고딕" w:cs="Calibri" w:ascii="Calibri" w:hAnsi="Calibri"/>
              <w:sz w:val="22"/>
              <w:szCs w:val="22"/>
            </w:rPr>
            <w:tab/>
          </w:r>
          <w:r>
            <w:rPr>
              <w:rFonts w:cs="v4.2.0;Times New Roman"/>
            </w:rPr>
            <w:t>GSM Carrier RSSI</w:t>
          </w:r>
          <w:r>
            <w:rPr/>
            <w:tab/>
          </w:r>
          <w:hyperlink w:anchor="__RefHeading___Toc535329647">
            <w:r>
              <w:rPr>
                <w:rStyle w:val="IndexLink"/>
              </w:rPr>
              <w:t>361</w:t>
            </w:r>
          </w:hyperlink>
        </w:p>
        <w:p>
          <w:pPr>
            <w:pStyle w:val="Contents4"/>
            <w:rPr>
              <w:rFonts w:ascii="Calibri" w:hAnsi="Calibri" w:eastAsia="Malgun Gothic;맑은 고딕" w:cs="Calibri"/>
              <w:sz w:val="22"/>
              <w:szCs w:val="22"/>
            </w:rPr>
          </w:pPr>
          <w:r>
            <w:rPr/>
            <w:t>A.9.1.3A.1</w:t>
          </w:r>
          <w:r>
            <w:rPr>
              <w:rFonts w:eastAsia="Malgun Gothic;맑은 고딕" w:cs="Calibri" w:ascii="Calibri" w:hAnsi="Calibri"/>
              <w:sz w:val="22"/>
              <w:szCs w:val="22"/>
            </w:rPr>
            <w:tab/>
          </w:r>
          <w:r>
            <w:rPr>
              <w:rFonts w:cs="v4.2.0;Times New Roman"/>
            </w:rPr>
            <w:t>Test Purpose and Environment</w:t>
          </w:r>
          <w:r>
            <w:rPr/>
            <w:tab/>
          </w:r>
          <w:hyperlink w:anchor="__RefHeading___Toc535329648">
            <w:r>
              <w:rPr>
                <w:rStyle w:val="IndexLink"/>
              </w:rPr>
              <w:t>361</w:t>
            </w:r>
          </w:hyperlink>
        </w:p>
        <w:p>
          <w:pPr>
            <w:pStyle w:val="Contents4"/>
            <w:rPr>
              <w:rFonts w:ascii="Calibri" w:hAnsi="Calibri" w:eastAsia="Malgun Gothic;맑은 고딕" w:cs="Calibri"/>
              <w:sz w:val="22"/>
              <w:szCs w:val="22"/>
            </w:rPr>
          </w:pPr>
          <w:r>
            <w:rPr/>
            <w:t>A.9.1.3A.2</w:t>
          </w:r>
          <w:r>
            <w:rPr>
              <w:rFonts w:eastAsia="Malgun Gothic;맑은 고딕" w:cs="Calibri" w:ascii="Calibri" w:hAnsi="Calibri"/>
              <w:sz w:val="22"/>
              <w:szCs w:val="22"/>
            </w:rPr>
            <w:tab/>
          </w:r>
          <w:r>
            <w:rPr>
              <w:rFonts w:cs="v4.2.0;Times New Roman"/>
            </w:rPr>
            <w:t>Test Requirements</w:t>
          </w:r>
          <w:r>
            <w:rPr/>
            <w:tab/>
          </w:r>
          <w:hyperlink w:anchor="__RefHeading___Toc535329649">
            <w:r>
              <w:rPr>
                <w:rStyle w:val="IndexLink"/>
              </w:rPr>
              <w:t>362</w:t>
            </w:r>
          </w:hyperlink>
        </w:p>
        <w:p>
          <w:pPr>
            <w:pStyle w:val="Contents3"/>
            <w:rPr>
              <w:rFonts w:ascii="Calibri" w:hAnsi="Calibri" w:eastAsia="Malgun Gothic;맑은 고딕" w:cs="Calibri"/>
              <w:sz w:val="22"/>
              <w:szCs w:val="22"/>
            </w:rPr>
          </w:pPr>
          <w:r>
            <w:rPr/>
            <w:t>A.9.1.3B</w:t>
          </w:r>
          <w:r>
            <w:rPr>
              <w:rFonts w:eastAsia="Malgun Gothic;맑은 고딕" w:cs="Calibri" w:ascii="Calibri" w:hAnsi="Calibri"/>
              <w:sz w:val="22"/>
              <w:szCs w:val="22"/>
            </w:rPr>
            <w:tab/>
          </w:r>
          <w:r>
            <w:rPr/>
            <w:t>Transport channel BLER</w:t>
            <w:tab/>
          </w:r>
          <w:hyperlink w:anchor="__RefHeading___Toc535329650">
            <w:r>
              <w:rPr>
                <w:rStyle w:val="IndexLink"/>
              </w:rPr>
              <w:t>362</w:t>
            </w:r>
          </w:hyperlink>
        </w:p>
        <w:p>
          <w:pPr>
            <w:pStyle w:val="Contents3"/>
            <w:rPr>
              <w:rFonts w:ascii="Calibri" w:hAnsi="Calibri" w:eastAsia="Malgun Gothic;맑은 고딕" w:cs="Calibri"/>
              <w:sz w:val="22"/>
              <w:szCs w:val="22"/>
            </w:rPr>
          </w:pPr>
          <w:r>
            <w:rPr/>
            <w:t>A.9.1.3C</w:t>
          </w:r>
          <w:r>
            <w:rPr>
              <w:rFonts w:eastAsia="Malgun Gothic;맑은 고딕" w:cs="Calibri" w:ascii="Calibri" w:hAnsi="Calibri"/>
              <w:sz w:val="22"/>
              <w:szCs w:val="22"/>
            </w:rPr>
            <w:tab/>
          </w:r>
          <w:r>
            <w:rPr/>
            <w:t>UE transmitted power</w:t>
            <w:tab/>
          </w:r>
          <w:hyperlink w:anchor="__RefHeading___Toc535329651">
            <w:r>
              <w:rPr>
                <w:rStyle w:val="IndexLink"/>
              </w:rPr>
              <w:t>362</w:t>
            </w:r>
          </w:hyperlink>
        </w:p>
        <w:p>
          <w:pPr>
            <w:pStyle w:val="Contents4"/>
            <w:rPr>
              <w:rFonts w:ascii="Calibri" w:hAnsi="Calibri" w:eastAsia="Malgun Gothic;맑은 고딕" w:cs="Calibri"/>
              <w:sz w:val="22"/>
              <w:szCs w:val="22"/>
            </w:rPr>
          </w:pPr>
          <w:r>
            <w:rPr/>
            <w:t>A.9.1.3C.1</w:t>
          </w:r>
          <w:r>
            <w:rPr>
              <w:rFonts w:eastAsia="Malgun Gothic;맑은 고딕" w:cs="Calibri" w:ascii="Calibri" w:hAnsi="Calibri"/>
              <w:sz w:val="22"/>
              <w:szCs w:val="22"/>
            </w:rPr>
            <w:tab/>
          </w:r>
          <w:r>
            <w:rPr/>
            <w:t>Test Purpose and Environment</w:t>
            <w:tab/>
          </w:r>
          <w:hyperlink w:anchor="__RefHeading___Toc535329652">
            <w:r>
              <w:rPr>
                <w:rStyle w:val="IndexLink"/>
              </w:rPr>
              <w:t>362</w:t>
            </w:r>
          </w:hyperlink>
        </w:p>
        <w:p>
          <w:pPr>
            <w:pStyle w:val="Contents5"/>
            <w:rPr>
              <w:rFonts w:ascii="Calibri" w:hAnsi="Calibri" w:eastAsia="Malgun Gothic;맑은 고딕" w:cs="Calibri"/>
              <w:sz w:val="22"/>
              <w:szCs w:val="22"/>
            </w:rPr>
          </w:pPr>
          <w:r>
            <w:rPr/>
            <w:t>A.9.1.3C.1.1</w:t>
          </w:r>
          <w:r>
            <w:rPr>
              <w:rFonts w:eastAsia="Malgun Gothic;맑은 고딕" w:cs="Calibri" w:ascii="Calibri" w:hAnsi="Calibri"/>
              <w:sz w:val="22"/>
              <w:szCs w:val="22"/>
            </w:rPr>
            <w:tab/>
          </w:r>
          <w:r>
            <w:rPr/>
            <w:t>Test procedure</w:t>
            <w:tab/>
          </w:r>
          <w:hyperlink w:anchor="__RefHeading___Toc535329653">
            <w:r>
              <w:rPr>
                <w:rStyle w:val="IndexLink"/>
              </w:rPr>
              <w:t>363</w:t>
            </w:r>
          </w:hyperlink>
        </w:p>
        <w:p>
          <w:pPr>
            <w:pStyle w:val="Contents4"/>
            <w:rPr>
              <w:rFonts w:ascii="Calibri" w:hAnsi="Calibri" w:eastAsia="Malgun Gothic;맑은 고딕" w:cs="Calibri"/>
              <w:sz w:val="22"/>
              <w:szCs w:val="22"/>
            </w:rPr>
          </w:pPr>
          <w:r>
            <w:rPr/>
            <w:t>A.9.1.3C.2</w:t>
          </w:r>
          <w:r>
            <w:rPr>
              <w:rFonts w:eastAsia="Malgun Gothic;맑은 고딕" w:cs="Calibri" w:ascii="Calibri" w:hAnsi="Calibri"/>
              <w:sz w:val="22"/>
              <w:szCs w:val="22"/>
            </w:rPr>
            <w:tab/>
          </w:r>
          <w:r>
            <w:rPr/>
            <w:t>Test Requirements</w:t>
            <w:tab/>
          </w:r>
          <w:hyperlink w:anchor="__RefHeading___Toc535329654">
            <w:r>
              <w:rPr>
                <w:rStyle w:val="IndexLink"/>
              </w:rPr>
              <w:t>363</w:t>
            </w:r>
          </w:hyperlink>
        </w:p>
        <w:p>
          <w:pPr>
            <w:pStyle w:val="Contents3"/>
            <w:rPr>
              <w:rFonts w:ascii="Calibri" w:hAnsi="Calibri" w:eastAsia="Malgun Gothic;맑은 고딕" w:cs="Calibri"/>
              <w:sz w:val="22"/>
              <w:szCs w:val="22"/>
            </w:rPr>
          </w:pPr>
          <w:r>
            <w:rPr/>
            <w:t>A.9.1.4</w:t>
          </w:r>
          <w:r>
            <w:rPr>
              <w:rFonts w:eastAsia="Malgun Gothic;맑은 고딕" w:cs="Calibri" w:ascii="Calibri" w:hAnsi="Calibri"/>
              <w:sz w:val="22"/>
              <w:szCs w:val="22"/>
            </w:rPr>
            <w:tab/>
          </w:r>
          <w:r>
            <w:rPr>
              <w:rFonts w:cs="v4.2.0;Times New Roman"/>
            </w:rPr>
            <w:t>SFN-CFN observed time difference</w:t>
          </w:r>
          <w:r>
            <w:rPr/>
            <w:tab/>
          </w:r>
          <w:hyperlink w:anchor="__RefHeading___Toc535329655">
            <w:r>
              <w:rPr>
                <w:rStyle w:val="IndexLink"/>
              </w:rPr>
              <w:t>363</w:t>
            </w:r>
          </w:hyperlink>
        </w:p>
        <w:p>
          <w:pPr>
            <w:pStyle w:val="Contents4"/>
            <w:rPr>
              <w:rFonts w:ascii="Calibri" w:hAnsi="Calibri" w:eastAsia="Malgun Gothic;맑은 고딕" w:cs="Calibri"/>
              <w:sz w:val="22"/>
              <w:szCs w:val="22"/>
            </w:rPr>
          </w:pPr>
          <w:r>
            <w:rPr/>
            <w:t>A.9.1.4.1</w:t>
          </w:r>
          <w:r>
            <w:rPr>
              <w:rFonts w:eastAsia="Malgun Gothic;맑은 고딕" w:cs="Calibri" w:ascii="Calibri" w:hAnsi="Calibri"/>
              <w:sz w:val="22"/>
              <w:szCs w:val="22"/>
            </w:rPr>
            <w:tab/>
          </w:r>
          <w:r>
            <w:rPr>
              <w:rFonts w:cs="v4.2.0;Times New Roman"/>
            </w:rPr>
            <w:t>Test Purpose and Environment</w:t>
          </w:r>
          <w:r>
            <w:rPr/>
            <w:tab/>
          </w:r>
          <w:hyperlink w:anchor="__RefHeading___Toc535329656">
            <w:r>
              <w:rPr>
                <w:rStyle w:val="IndexLink"/>
              </w:rPr>
              <w:t>363</w:t>
            </w:r>
          </w:hyperlink>
        </w:p>
        <w:p>
          <w:pPr>
            <w:pStyle w:val="Contents5"/>
            <w:rPr>
              <w:rFonts w:ascii="Calibri" w:hAnsi="Calibri" w:eastAsia="Malgun Gothic;맑은 고딕" w:cs="Calibri"/>
              <w:sz w:val="22"/>
              <w:szCs w:val="22"/>
            </w:rPr>
          </w:pPr>
          <w:r>
            <w:rPr/>
            <w:t>A.9.1.4.1.1</w:t>
          </w:r>
          <w:r>
            <w:rPr>
              <w:rFonts w:eastAsia="Malgun Gothic;맑은 고딕" w:cs="Calibri" w:ascii="Calibri" w:hAnsi="Calibri"/>
              <w:sz w:val="22"/>
              <w:szCs w:val="22"/>
            </w:rPr>
            <w:tab/>
          </w:r>
          <w:r>
            <w:rPr>
              <w:rFonts w:cs="v4.2.0;Times New Roman"/>
            </w:rPr>
            <w:t>Intra frequency test parameters</w:t>
          </w:r>
          <w:r>
            <w:rPr/>
            <w:tab/>
          </w:r>
          <w:hyperlink w:anchor="__RefHeading___Toc535329657">
            <w:r>
              <w:rPr>
                <w:rStyle w:val="IndexLink"/>
              </w:rPr>
              <w:t>363</w:t>
            </w:r>
          </w:hyperlink>
        </w:p>
        <w:p>
          <w:pPr>
            <w:pStyle w:val="Contents5"/>
            <w:rPr>
              <w:rFonts w:ascii="Calibri" w:hAnsi="Calibri" w:eastAsia="Malgun Gothic;맑은 고딕" w:cs="Calibri"/>
              <w:sz w:val="22"/>
              <w:szCs w:val="22"/>
            </w:rPr>
          </w:pPr>
          <w:r>
            <w:rPr/>
            <w:t>A.9.1.4.1.2</w:t>
          </w:r>
          <w:r>
            <w:rPr>
              <w:rFonts w:eastAsia="Malgun Gothic;맑은 고딕" w:cs="Calibri" w:ascii="Calibri" w:hAnsi="Calibri"/>
              <w:sz w:val="22"/>
              <w:szCs w:val="22"/>
            </w:rPr>
            <w:tab/>
          </w:r>
          <w:r>
            <w:rPr>
              <w:rFonts w:cs="v4.2.0;Times New Roman"/>
            </w:rPr>
            <w:t>Inter frequency test parameters</w:t>
          </w:r>
          <w:r>
            <w:rPr/>
            <w:tab/>
          </w:r>
          <w:hyperlink w:anchor="__RefHeading___Toc535329658">
            <w:r>
              <w:rPr>
                <w:rStyle w:val="IndexLink"/>
              </w:rPr>
              <w:t>364</w:t>
            </w:r>
          </w:hyperlink>
        </w:p>
        <w:p>
          <w:pPr>
            <w:pStyle w:val="Contents4"/>
            <w:rPr>
              <w:rFonts w:ascii="Calibri" w:hAnsi="Calibri" w:eastAsia="Malgun Gothic;맑은 고딕" w:cs="Calibri"/>
              <w:sz w:val="22"/>
              <w:szCs w:val="22"/>
            </w:rPr>
          </w:pPr>
          <w:r>
            <w:rPr/>
            <w:t>A.9.1.4.2</w:t>
          </w:r>
          <w:r>
            <w:rPr>
              <w:rFonts w:eastAsia="Malgun Gothic;맑은 고딕" w:cs="Calibri" w:ascii="Calibri" w:hAnsi="Calibri"/>
              <w:sz w:val="22"/>
              <w:szCs w:val="22"/>
            </w:rPr>
            <w:tab/>
          </w:r>
          <w:r>
            <w:rPr>
              <w:rFonts w:cs="v4.2.0;Times New Roman"/>
            </w:rPr>
            <w:t>Test Requirements</w:t>
          </w:r>
          <w:r>
            <w:rPr/>
            <w:tab/>
          </w:r>
          <w:hyperlink w:anchor="__RefHeading___Toc535329659">
            <w:r>
              <w:rPr>
                <w:rStyle w:val="IndexLink"/>
              </w:rPr>
              <w:t>365</w:t>
            </w:r>
          </w:hyperlink>
        </w:p>
        <w:p>
          <w:pPr>
            <w:pStyle w:val="Contents3"/>
            <w:rPr>
              <w:rFonts w:ascii="Calibri" w:hAnsi="Calibri" w:eastAsia="Malgun Gothic;맑은 고딕" w:cs="Calibri"/>
              <w:sz w:val="22"/>
              <w:szCs w:val="22"/>
            </w:rPr>
          </w:pPr>
          <w:r>
            <w:rPr/>
            <w:t>A.9.1.5</w:t>
          </w:r>
          <w:r>
            <w:rPr>
              <w:rFonts w:eastAsia="Malgun Gothic;맑은 고딕" w:cs="Calibri" w:ascii="Calibri" w:hAnsi="Calibri"/>
              <w:sz w:val="22"/>
              <w:szCs w:val="22"/>
            </w:rPr>
            <w:tab/>
          </w:r>
          <w:r>
            <w:rPr>
              <w:rFonts w:cs="v4.2.0;Times New Roman"/>
            </w:rPr>
            <w:t>SFN-SFN observed time difference</w:t>
          </w:r>
          <w:r>
            <w:rPr/>
            <w:tab/>
          </w:r>
          <w:hyperlink w:anchor="__RefHeading___Toc535329660">
            <w:r>
              <w:rPr>
                <w:rStyle w:val="IndexLink"/>
              </w:rPr>
              <w:t>365</w:t>
            </w:r>
          </w:hyperlink>
        </w:p>
        <w:p>
          <w:pPr>
            <w:pStyle w:val="Contents4"/>
            <w:rPr>
              <w:rFonts w:ascii="Calibri" w:hAnsi="Calibri" w:eastAsia="Malgun Gothic;맑은 고딕" w:cs="Calibri"/>
              <w:sz w:val="22"/>
              <w:szCs w:val="22"/>
            </w:rPr>
          </w:pPr>
          <w:r>
            <w:rPr/>
            <w:t>A.9.1.5.1</w:t>
          </w:r>
          <w:r>
            <w:rPr>
              <w:rFonts w:eastAsia="Malgun Gothic;맑은 고딕" w:cs="Calibri" w:ascii="Calibri" w:hAnsi="Calibri"/>
              <w:sz w:val="22"/>
              <w:szCs w:val="22"/>
            </w:rPr>
            <w:tab/>
          </w:r>
          <w:r>
            <w:rPr>
              <w:rFonts w:cs="v4.2.0;Times New Roman"/>
            </w:rPr>
            <w:t>SFN-SFN observed time difference type 1</w:t>
          </w:r>
          <w:r>
            <w:rPr/>
            <w:tab/>
          </w:r>
          <w:hyperlink w:anchor="__RefHeading___Toc535329661">
            <w:r>
              <w:rPr>
                <w:rStyle w:val="IndexLink"/>
              </w:rPr>
              <w:t>365</w:t>
            </w:r>
          </w:hyperlink>
        </w:p>
        <w:p>
          <w:pPr>
            <w:pStyle w:val="Contents5"/>
            <w:rPr>
              <w:rFonts w:ascii="Calibri" w:hAnsi="Calibri" w:eastAsia="Malgun Gothic;맑은 고딕" w:cs="Calibri"/>
              <w:sz w:val="22"/>
              <w:szCs w:val="22"/>
            </w:rPr>
          </w:pPr>
          <w:r>
            <w:rPr/>
            <w:t>A.9.1.5.1.1</w:t>
          </w:r>
          <w:r>
            <w:rPr>
              <w:rFonts w:eastAsia="Malgun Gothic;맑은 고딕" w:cs="Calibri" w:ascii="Calibri" w:hAnsi="Calibri"/>
              <w:sz w:val="22"/>
              <w:szCs w:val="22"/>
            </w:rPr>
            <w:tab/>
          </w:r>
          <w:r>
            <w:rPr>
              <w:rFonts w:cs="v4.2.0;Times New Roman"/>
            </w:rPr>
            <w:t>Test Purpose and Environment</w:t>
          </w:r>
          <w:r>
            <w:rPr/>
            <w:tab/>
          </w:r>
          <w:hyperlink w:anchor="__RefHeading___Toc535329662">
            <w:r>
              <w:rPr>
                <w:rStyle w:val="IndexLink"/>
              </w:rPr>
              <w:t>365</w:t>
            </w:r>
          </w:hyperlink>
        </w:p>
        <w:p>
          <w:pPr>
            <w:pStyle w:val="Contents5"/>
            <w:rPr>
              <w:rFonts w:ascii="Calibri" w:hAnsi="Calibri" w:eastAsia="Malgun Gothic;맑은 고딕" w:cs="Calibri"/>
              <w:sz w:val="22"/>
              <w:szCs w:val="22"/>
            </w:rPr>
          </w:pPr>
          <w:r>
            <w:rPr/>
            <w:t>A.9.1.5.1.2</w:t>
          </w:r>
          <w:r>
            <w:rPr>
              <w:rFonts w:eastAsia="Malgun Gothic;맑은 고딕" w:cs="Calibri" w:ascii="Calibri" w:hAnsi="Calibri"/>
              <w:sz w:val="22"/>
              <w:szCs w:val="22"/>
            </w:rPr>
            <w:tab/>
          </w:r>
          <w:r>
            <w:rPr>
              <w:rFonts w:cs="v4.2.0;Times New Roman"/>
            </w:rPr>
            <w:t>Test Requirements</w:t>
          </w:r>
          <w:r>
            <w:rPr/>
            <w:tab/>
          </w:r>
          <w:hyperlink w:anchor="__RefHeading___Toc535329663">
            <w:r>
              <w:rPr>
                <w:rStyle w:val="IndexLink"/>
              </w:rPr>
              <w:t>366</w:t>
            </w:r>
          </w:hyperlink>
        </w:p>
        <w:p>
          <w:pPr>
            <w:pStyle w:val="Contents4"/>
            <w:rPr>
              <w:rFonts w:ascii="Calibri" w:hAnsi="Calibri" w:eastAsia="Malgun Gothic;맑은 고딕" w:cs="Calibri"/>
              <w:sz w:val="22"/>
              <w:szCs w:val="22"/>
            </w:rPr>
          </w:pPr>
          <w:r>
            <w:rPr/>
            <w:t>A.9.1.5.2</w:t>
          </w:r>
          <w:r>
            <w:rPr>
              <w:rFonts w:eastAsia="Malgun Gothic;맑은 고딕" w:cs="Calibri" w:ascii="Calibri" w:hAnsi="Calibri"/>
              <w:sz w:val="22"/>
              <w:szCs w:val="22"/>
            </w:rPr>
            <w:tab/>
          </w:r>
          <w:r>
            <w:rPr>
              <w:rFonts w:cs="v4.2.0;Times New Roman"/>
            </w:rPr>
            <w:t xml:space="preserve">SFN-SFN observed time difference type 2 </w:t>
          </w:r>
          <w:r>
            <w:rPr>
              <w:rFonts w:cs="v3.7.0;Times New Roman"/>
            </w:rPr>
            <w:t>without IPDL period active</w:t>
          </w:r>
          <w:r>
            <w:rPr/>
            <w:tab/>
          </w:r>
          <w:hyperlink w:anchor="__RefHeading___Toc535329664">
            <w:r>
              <w:rPr>
                <w:rStyle w:val="IndexLink"/>
              </w:rPr>
              <w:t>366</w:t>
            </w:r>
          </w:hyperlink>
        </w:p>
        <w:p>
          <w:pPr>
            <w:pStyle w:val="Contents5"/>
            <w:rPr>
              <w:rFonts w:ascii="Calibri" w:hAnsi="Calibri" w:eastAsia="Malgun Gothic;맑은 고딕" w:cs="Calibri"/>
              <w:sz w:val="22"/>
              <w:szCs w:val="22"/>
            </w:rPr>
          </w:pPr>
          <w:r>
            <w:rPr/>
            <w:t>A.9.1.5.2.1</w:t>
          </w:r>
          <w:r>
            <w:rPr>
              <w:rFonts w:eastAsia="Malgun Gothic;맑은 고딕" w:cs="Calibri" w:ascii="Calibri" w:hAnsi="Calibri"/>
              <w:sz w:val="22"/>
              <w:szCs w:val="22"/>
            </w:rPr>
            <w:tab/>
          </w:r>
          <w:r>
            <w:rPr>
              <w:rFonts w:cs="v4.2.0;Times New Roman"/>
            </w:rPr>
            <w:t>Test Purpose and Environment</w:t>
          </w:r>
          <w:r>
            <w:rPr/>
            <w:tab/>
          </w:r>
          <w:hyperlink w:anchor="__RefHeading___Toc535329665">
            <w:r>
              <w:rPr>
                <w:rStyle w:val="IndexLink"/>
              </w:rPr>
              <w:t>366</w:t>
            </w:r>
          </w:hyperlink>
        </w:p>
        <w:p>
          <w:pPr>
            <w:pStyle w:val="Contents5"/>
            <w:rPr>
              <w:rFonts w:ascii="Calibri" w:hAnsi="Calibri" w:eastAsia="Malgun Gothic;맑은 고딕" w:cs="Calibri"/>
              <w:sz w:val="22"/>
              <w:szCs w:val="22"/>
            </w:rPr>
          </w:pPr>
          <w:r>
            <w:rPr/>
            <w:t>A.9.1.5.2.2</w:t>
          </w:r>
          <w:r>
            <w:rPr>
              <w:rFonts w:eastAsia="Malgun Gothic;맑은 고딕" w:cs="Calibri" w:ascii="Calibri" w:hAnsi="Calibri"/>
              <w:sz w:val="22"/>
              <w:szCs w:val="22"/>
            </w:rPr>
            <w:tab/>
          </w:r>
          <w:r>
            <w:rPr>
              <w:rFonts w:cs="v4.2.0;Times New Roman"/>
            </w:rPr>
            <w:t>Test Requirements</w:t>
          </w:r>
          <w:r>
            <w:rPr/>
            <w:tab/>
          </w:r>
          <w:hyperlink w:anchor="__RefHeading___Toc535329666">
            <w:r>
              <w:rPr>
                <w:rStyle w:val="IndexLink"/>
              </w:rPr>
              <w:t>367</w:t>
            </w:r>
          </w:hyperlink>
        </w:p>
        <w:p>
          <w:pPr>
            <w:pStyle w:val="Contents4"/>
            <w:rPr>
              <w:rFonts w:ascii="Calibri" w:hAnsi="Calibri" w:eastAsia="Malgun Gothic;맑은 고딕" w:cs="Calibri"/>
              <w:sz w:val="22"/>
              <w:szCs w:val="22"/>
            </w:rPr>
          </w:pPr>
          <w:r>
            <w:rPr/>
            <w:t>A.9.1.5.3</w:t>
          </w:r>
          <w:r>
            <w:rPr>
              <w:rFonts w:eastAsia="Malgun Gothic;맑은 고딕" w:cs="Calibri" w:ascii="Calibri" w:hAnsi="Calibri"/>
              <w:sz w:val="22"/>
              <w:szCs w:val="22"/>
            </w:rPr>
            <w:tab/>
          </w:r>
          <w:r>
            <w:rPr>
              <w:rFonts w:cs="v3.7.0;Times New Roman"/>
            </w:rPr>
            <w:t>SFN-SFN observed time difference type 2 with IPDL period active</w:t>
          </w:r>
          <w:r>
            <w:rPr/>
            <w:tab/>
          </w:r>
          <w:hyperlink w:anchor="__RefHeading___Toc535329667">
            <w:r>
              <w:rPr>
                <w:rStyle w:val="IndexLink"/>
              </w:rPr>
              <w:t>367</w:t>
            </w:r>
          </w:hyperlink>
        </w:p>
        <w:p>
          <w:pPr>
            <w:pStyle w:val="Contents5"/>
            <w:rPr>
              <w:rFonts w:ascii="Calibri" w:hAnsi="Calibri" w:eastAsia="Malgun Gothic;맑은 고딕" w:cs="Calibri"/>
              <w:sz w:val="22"/>
              <w:szCs w:val="22"/>
            </w:rPr>
          </w:pPr>
          <w:r>
            <w:rPr/>
            <w:t>A.9.1.5.3.1</w:t>
          </w:r>
          <w:r>
            <w:rPr>
              <w:rFonts w:eastAsia="Malgun Gothic;맑은 고딕" w:cs="Calibri" w:ascii="Calibri" w:hAnsi="Calibri"/>
              <w:sz w:val="22"/>
              <w:szCs w:val="22"/>
            </w:rPr>
            <w:tab/>
          </w:r>
          <w:r>
            <w:rPr>
              <w:rFonts w:cs="v3.7.0;Times New Roman"/>
            </w:rPr>
            <w:t>Test Purpose and Environment</w:t>
          </w:r>
          <w:r>
            <w:rPr/>
            <w:tab/>
          </w:r>
          <w:hyperlink w:anchor="__RefHeading___Toc535329668">
            <w:r>
              <w:rPr>
                <w:rStyle w:val="IndexLink"/>
              </w:rPr>
              <w:t>367</w:t>
            </w:r>
          </w:hyperlink>
        </w:p>
        <w:p>
          <w:pPr>
            <w:pStyle w:val="Contents5"/>
            <w:rPr>
              <w:rFonts w:ascii="Calibri" w:hAnsi="Calibri" w:eastAsia="Malgun Gothic;맑은 고딕" w:cs="Calibri"/>
              <w:sz w:val="22"/>
              <w:szCs w:val="22"/>
            </w:rPr>
          </w:pPr>
          <w:r>
            <w:rPr/>
            <w:t>A.9.1.5.3.2</w:t>
          </w:r>
          <w:r>
            <w:rPr>
              <w:rFonts w:eastAsia="Malgun Gothic;맑은 고딕" w:cs="Calibri" w:ascii="Calibri" w:hAnsi="Calibri"/>
              <w:sz w:val="22"/>
              <w:szCs w:val="22"/>
            </w:rPr>
            <w:tab/>
          </w:r>
          <w:r>
            <w:rPr>
              <w:rFonts w:cs="v3.7.0;Times New Roman"/>
            </w:rPr>
            <w:t>Test Requirements</w:t>
          </w:r>
          <w:r>
            <w:rPr/>
            <w:tab/>
          </w:r>
          <w:hyperlink w:anchor="__RefHeading___Toc535329669">
            <w:r>
              <w:rPr>
                <w:rStyle w:val="IndexLink"/>
              </w:rPr>
              <w:t>368</w:t>
            </w:r>
          </w:hyperlink>
        </w:p>
        <w:p>
          <w:pPr>
            <w:pStyle w:val="Contents3"/>
            <w:rPr>
              <w:rFonts w:ascii="Calibri" w:hAnsi="Calibri" w:eastAsia="Malgun Gothic;맑은 고딕" w:cs="Calibri"/>
              <w:sz w:val="22"/>
              <w:szCs w:val="22"/>
            </w:rPr>
          </w:pPr>
          <w:r>
            <w:rPr/>
            <w:t>A.9.1.6</w:t>
          </w:r>
          <w:r>
            <w:rPr>
              <w:rFonts w:eastAsia="Malgun Gothic;맑은 고딕" w:cs="Calibri" w:ascii="Calibri" w:hAnsi="Calibri"/>
              <w:sz w:val="22"/>
              <w:szCs w:val="22"/>
            </w:rPr>
            <w:tab/>
          </w:r>
          <w:r>
            <w:rPr>
              <w:rFonts w:cs="v4.2.0;Times New Roman"/>
            </w:rPr>
            <w:t>UE Rx-Tx time difference</w:t>
          </w:r>
          <w:r>
            <w:rPr/>
            <w:tab/>
          </w:r>
          <w:hyperlink w:anchor="__RefHeading___Toc535329670">
            <w:r>
              <w:rPr>
                <w:rStyle w:val="IndexLink"/>
              </w:rPr>
              <w:t>368</w:t>
            </w:r>
          </w:hyperlink>
        </w:p>
        <w:p>
          <w:pPr>
            <w:pStyle w:val="Contents4"/>
            <w:rPr>
              <w:rFonts w:ascii="Calibri" w:hAnsi="Calibri" w:eastAsia="Malgun Gothic;맑은 고딕" w:cs="Calibri"/>
              <w:sz w:val="22"/>
              <w:szCs w:val="22"/>
            </w:rPr>
          </w:pPr>
          <w:r>
            <w:rPr/>
            <w:t>A.9.1.6.1</w:t>
          </w:r>
          <w:r>
            <w:rPr>
              <w:rFonts w:eastAsia="Malgun Gothic;맑은 고딕" w:cs="Calibri" w:ascii="Calibri" w:hAnsi="Calibri"/>
              <w:sz w:val="22"/>
              <w:szCs w:val="22"/>
            </w:rPr>
            <w:tab/>
          </w:r>
          <w:r>
            <w:rPr>
              <w:rFonts w:cs="v4.2.0;Times New Roman"/>
            </w:rPr>
            <w:t>UE Rx-Tx time difference type 1</w:t>
          </w:r>
          <w:r>
            <w:rPr/>
            <w:tab/>
          </w:r>
          <w:hyperlink w:anchor="__RefHeading___Toc535329671">
            <w:r>
              <w:rPr>
                <w:rStyle w:val="IndexLink"/>
              </w:rPr>
              <w:t>368</w:t>
            </w:r>
          </w:hyperlink>
        </w:p>
        <w:p>
          <w:pPr>
            <w:pStyle w:val="Contents5"/>
            <w:rPr>
              <w:rFonts w:ascii="Calibri" w:hAnsi="Calibri" w:eastAsia="Malgun Gothic;맑은 고딕" w:cs="Calibri"/>
              <w:sz w:val="22"/>
              <w:szCs w:val="22"/>
            </w:rPr>
          </w:pPr>
          <w:r>
            <w:rPr/>
            <w:t>A.9.1.6.1.1</w:t>
          </w:r>
          <w:r>
            <w:rPr>
              <w:rFonts w:eastAsia="Malgun Gothic;맑은 고딕" w:cs="Calibri" w:ascii="Calibri" w:hAnsi="Calibri"/>
              <w:sz w:val="22"/>
              <w:szCs w:val="22"/>
            </w:rPr>
            <w:tab/>
          </w:r>
          <w:r>
            <w:rPr>
              <w:rFonts w:cs="v4.2.0;Times New Roman"/>
            </w:rPr>
            <w:t>Test Purpose and Environment</w:t>
          </w:r>
          <w:r>
            <w:rPr/>
            <w:tab/>
          </w:r>
          <w:hyperlink w:anchor="__RefHeading___Toc535329672">
            <w:r>
              <w:rPr>
                <w:rStyle w:val="IndexLink"/>
              </w:rPr>
              <w:t>368</w:t>
            </w:r>
          </w:hyperlink>
        </w:p>
        <w:p>
          <w:pPr>
            <w:pStyle w:val="Contents5"/>
            <w:rPr>
              <w:rFonts w:ascii="Calibri" w:hAnsi="Calibri" w:eastAsia="Malgun Gothic;맑은 고딕" w:cs="Calibri"/>
              <w:sz w:val="22"/>
              <w:szCs w:val="22"/>
            </w:rPr>
          </w:pPr>
          <w:r>
            <w:rPr/>
            <w:t>A.9.1.6.1.2</w:t>
          </w:r>
          <w:r>
            <w:rPr>
              <w:rFonts w:eastAsia="Malgun Gothic;맑은 고딕" w:cs="Calibri" w:ascii="Calibri" w:hAnsi="Calibri"/>
              <w:sz w:val="22"/>
              <w:szCs w:val="22"/>
            </w:rPr>
            <w:tab/>
          </w:r>
          <w:r>
            <w:rPr>
              <w:rFonts w:cs="v4.2.0;Times New Roman"/>
            </w:rPr>
            <w:t>Test Requirements</w:t>
          </w:r>
          <w:r>
            <w:rPr/>
            <w:tab/>
          </w:r>
          <w:hyperlink w:anchor="__RefHeading___Toc535329673">
            <w:r>
              <w:rPr>
                <w:rStyle w:val="IndexLink"/>
              </w:rPr>
              <w:t>369</w:t>
            </w:r>
          </w:hyperlink>
        </w:p>
        <w:p>
          <w:pPr>
            <w:pStyle w:val="Contents4"/>
            <w:rPr>
              <w:rFonts w:ascii="Calibri" w:hAnsi="Calibri" w:eastAsia="Malgun Gothic;맑은 고딕" w:cs="Calibri"/>
              <w:sz w:val="22"/>
              <w:szCs w:val="22"/>
            </w:rPr>
          </w:pPr>
          <w:r>
            <w:rPr/>
            <w:t>A.9.1.6.2</w:t>
          </w:r>
          <w:r>
            <w:rPr>
              <w:rFonts w:eastAsia="Malgun Gothic;맑은 고딕" w:cs="Calibri" w:ascii="Calibri" w:hAnsi="Calibri"/>
              <w:sz w:val="22"/>
              <w:szCs w:val="22"/>
            </w:rPr>
            <w:tab/>
          </w:r>
          <w:r>
            <w:rPr>
              <w:rFonts w:cs="v4.2.0;Times New Roman"/>
            </w:rPr>
            <w:t>UE Rx-Tx time difference type 2</w:t>
          </w:r>
          <w:r>
            <w:rPr/>
            <w:tab/>
          </w:r>
          <w:hyperlink w:anchor="__RefHeading___Toc535329674">
            <w:r>
              <w:rPr>
                <w:rStyle w:val="IndexLink"/>
              </w:rPr>
              <w:t>369</w:t>
            </w:r>
          </w:hyperlink>
        </w:p>
        <w:p>
          <w:pPr>
            <w:pStyle w:val="Contents5"/>
            <w:rPr>
              <w:rFonts w:ascii="Calibri" w:hAnsi="Calibri" w:eastAsia="Malgun Gothic;맑은 고딕" w:cs="Calibri"/>
              <w:sz w:val="22"/>
              <w:szCs w:val="22"/>
            </w:rPr>
          </w:pPr>
          <w:r>
            <w:rPr/>
            <w:t>A.9.1.6.2.1</w:t>
          </w:r>
          <w:r>
            <w:rPr>
              <w:rFonts w:eastAsia="Malgun Gothic;맑은 고딕" w:cs="Calibri" w:ascii="Calibri" w:hAnsi="Calibri"/>
              <w:sz w:val="22"/>
              <w:szCs w:val="22"/>
            </w:rPr>
            <w:tab/>
          </w:r>
          <w:r>
            <w:rPr>
              <w:rFonts w:cs="v4.2.0;Times New Roman"/>
            </w:rPr>
            <w:t>Test Purpose and Environment</w:t>
          </w:r>
          <w:r>
            <w:rPr/>
            <w:tab/>
          </w:r>
          <w:hyperlink w:anchor="__RefHeading___Toc535329675">
            <w:r>
              <w:rPr>
                <w:rStyle w:val="IndexLink"/>
              </w:rPr>
              <w:t>369</w:t>
            </w:r>
          </w:hyperlink>
        </w:p>
        <w:p>
          <w:pPr>
            <w:pStyle w:val="Contents5"/>
            <w:rPr>
              <w:rFonts w:ascii="Calibri" w:hAnsi="Calibri" w:eastAsia="Malgun Gothic;맑은 고딕" w:cs="Calibri"/>
              <w:sz w:val="22"/>
              <w:szCs w:val="22"/>
            </w:rPr>
          </w:pPr>
          <w:r>
            <w:rPr/>
            <w:t>A.9.1.6.2.2</w:t>
          </w:r>
          <w:r>
            <w:rPr>
              <w:rFonts w:eastAsia="Malgun Gothic;맑은 고딕" w:cs="Calibri" w:ascii="Calibri" w:hAnsi="Calibri"/>
              <w:sz w:val="22"/>
              <w:szCs w:val="22"/>
            </w:rPr>
            <w:tab/>
          </w:r>
          <w:r>
            <w:rPr>
              <w:rFonts w:cs="v4.2.0;Times New Roman"/>
            </w:rPr>
            <w:t>Test Requirements</w:t>
          </w:r>
          <w:r>
            <w:rPr/>
            <w:tab/>
          </w:r>
          <w:hyperlink w:anchor="__RefHeading___Toc535329676">
            <w:r>
              <w:rPr>
                <w:rStyle w:val="IndexLink"/>
              </w:rPr>
              <w:t>370</w:t>
            </w:r>
          </w:hyperlink>
        </w:p>
        <w:p>
          <w:pPr>
            <w:pStyle w:val="Contents3"/>
            <w:rPr>
              <w:rFonts w:ascii="Calibri" w:hAnsi="Calibri" w:eastAsia="Malgun Gothic;맑은 고딕" w:cs="Calibri"/>
              <w:sz w:val="22"/>
              <w:szCs w:val="22"/>
            </w:rPr>
          </w:pPr>
          <w:r>
            <w:rPr/>
            <w:t>A.9.1.7</w:t>
          </w:r>
          <w:r>
            <w:rPr>
              <w:rFonts w:eastAsia="Malgun Gothic;맑은 고딕" w:cs="Calibri" w:ascii="Calibri" w:hAnsi="Calibri"/>
              <w:sz w:val="22"/>
              <w:szCs w:val="22"/>
            </w:rPr>
            <w:tab/>
          </w:r>
          <w:r>
            <w:rPr/>
            <w:t>(void)</w:t>
            <w:tab/>
          </w:r>
          <w:hyperlink w:anchor="__RefHeading___Toc535329677">
            <w:r>
              <w:rPr>
                <w:rStyle w:val="IndexLink"/>
              </w:rPr>
              <w:t>370</w:t>
            </w:r>
          </w:hyperlink>
        </w:p>
        <w:p>
          <w:pPr>
            <w:pStyle w:val="Contents3"/>
            <w:rPr>
              <w:rFonts w:ascii="Calibri" w:hAnsi="Calibri" w:eastAsia="Malgun Gothic;맑은 고딕" w:cs="Calibri"/>
              <w:sz w:val="22"/>
              <w:szCs w:val="22"/>
            </w:rPr>
          </w:pPr>
          <w:r>
            <w:rPr/>
            <w:t>A.9.1.8</w:t>
          </w:r>
          <w:r>
            <w:rPr>
              <w:rFonts w:eastAsia="Malgun Gothic;맑은 고딕" w:cs="Calibri" w:ascii="Calibri" w:hAnsi="Calibri"/>
              <w:sz w:val="22"/>
              <w:szCs w:val="22"/>
            </w:rPr>
            <w:tab/>
          </w:r>
          <w:r>
            <w:rPr>
              <w:rFonts w:cs="v4.2.0;Times New Roman"/>
            </w:rPr>
            <w:t>(void)</w:t>
          </w:r>
          <w:r>
            <w:rPr/>
            <w:tab/>
          </w:r>
          <w:hyperlink w:anchor="__RefHeading___Toc535329678">
            <w:r>
              <w:rPr>
                <w:rStyle w:val="IndexLink"/>
              </w:rPr>
              <w:t>370</w:t>
            </w:r>
          </w:hyperlink>
        </w:p>
        <w:p>
          <w:pPr>
            <w:pStyle w:val="Contents3"/>
            <w:rPr>
              <w:rFonts w:ascii="Calibri" w:hAnsi="Calibri" w:eastAsia="Malgun Gothic;맑은 고딕" w:cs="Calibri"/>
              <w:sz w:val="22"/>
              <w:szCs w:val="22"/>
            </w:rPr>
          </w:pPr>
          <w:r>
            <w:rPr/>
            <w:t>A.9.1.9</w:t>
          </w:r>
          <w:r>
            <w:rPr>
              <w:rFonts w:eastAsia="Malgun Gothic;맑은 고딕" w:cs="Calibri" w:ascii="Calibri" w:hAnsi="Calibri"/>
              <w:sz w:val="22"/>
              <w:szCs w:val="22"/>
            </w:rPr>
            <w:tab/>
          </w:r>
          <w:r>
            <w:rPr/>
            <w:t>UE Transmission Power Headroom</w:t>
            <w:tab/>
          </w:r>
          <w:hyperlink w:anchor="__RefHeading___Toc535329679">
            <w:r>
              <w:rPr>
                <w:rStyle w:val="IndexLink"/>
              </w:rPr>
              <w:t>370</w:t>
            </w:r>
          </w:hyperlink>
        </w:p>
        <w:p>
          <w:pPr>
            <w:pStyle w:val="Contents4"/>
            <w:rPr>
              <w:rFonts w:ascii="Calibri" w:hAnsi="Calibri" w:eastAsia="Malgun Gothic;맑은 고딕" w:cs="Calibri"/>
              <w:sz w:val="22"/>
              <w:szCs w:val="22"/>
            </w:rPr>
          </w:pPr>
          <w:r>
            <w:rPr/>
            <w:t>A.9.1.9.1</w:t>
          </w:r>
          <w:r>
            <w:rPr>
              <w:rFonts w:eastAsia="Malgun Gothic;맑은 고딕" w:cs="Calibri" w:ascii="Calibri" w:hAnsi="Calibri"/>
              <w:sz w:val="22"/>
              <w:szCs w:val="22"/>
            </w:rPr>
            <w:tab/>
          </w:r>
          <w:r>
            <w:rPr/>
            <w:t>Test Purpose and Environment</w:t>
            <w:tab/>
          </w:r>
          <w:hyperlink w:anchor="__RefHeading___Toc535329680">
            <w:r>
              <w:rPr>
                <w:rStyle w:val="IndexLink"/>
              </w:rPr>
              <w:t>370</w:t>
            </w:r>
          </w:hyperlink>
        </w:p>
        <w:p>
          <w:pPr>
            <w:pStyle w:val="Contents5"/>
            <w:rPr>
              <w:rFonts w:ascii="Calibri" w:hAnsi="Calibri" w:eastAsia="Malgun Gothic;맑은 고딕" w:cs="Calibri"/>
              <w:sz w:val="22"/>
              <w:szCs w:val="22"/>
            </w:rPr>
          </w:pPr>
          <w:r>
            <w:rPr/>
            <w:t>A.9.1.9.1.1</w:t>
          </w:r>
          <w:r>
            <w:rPr>
              <w:rFonts w:eastAsia="Malgun Gothic;맑은 고딕" w:cs="Calibri" w:ascii="Calibri" w:hAnsi="Calibri"/>
              <w:sz w:val="22"/>
              <w:szCs w:val="22"/>
            </w:rPr>
            <w:tab/>
          </w:r>
          <w:r>
            <w:rPr/>
            <w:t>Test Procedure</w:t>
            <w:tab/>
          </w:r>
          <w:hyperlink w:anchor="__RefHeading___Toc535329681">
            <w:r>
              <w:rPr>
                <w:rStyle w:val="IndexLink"/>
              </w:rPr>
              <w:t>371</w:t>
            </w:r>
          </w:hyperlink>
        </w:p>
        <w:p>
          <w:pPr>
            <w:pStyle w:val="Contents4"/>
            <w:rPr>
              <w:rFonts w:ascii="Calibri" w:hAnsi="Calibri" w:eastAsia="Malgun Gothic;맑은 고딕" w:cs="Calibri"/>
              <w:sz w:val="22"/>
              <w:szCs w:val="22"/>
            </w:rPr>
          </w:pPr>
          <w:r>
            <w:rPr/>
            <w:t>A.9.1.9.2</w:t>
          </w:r>
          <w:r>
            <w:rPr>
              <w:rFonts w:eastAsia="Malgun Gothic;맑은 고딕" w:cs="Calibri" w:ascii="Calibri" w:hAnsi="Calibri"/>
              <w:sz w:val="22"/>
              <w:szCs w:val="22"/>
            </w:rPr>
            <w:tab/>
          </w:r>
          <w:r>
            <w:rPr/>
            <w:t>Test Requirements</w:t>
            <w:tab/>
          </w:r>
          <w:hyperlink w:anchor="__RefHeading___Toc535329682">
            <w:r>
              <w:rPr>
                <w:rStyle w:val="IndexLink"/>
              </w:rPr>
              <w:t>371</w:t>
            </w:r>
          </w:hyperlink>
        </w:p>
        <w:p>
          <w:pPr>
            <w:pStyle w:val="Contents3"/>
            <w:rPr>
              <w:rFonts w:ascii="Calibri" w:hAnsi="Calibri" w:eastAsia="Malgun Gothic;맑은 고딕" w:cs="Calibri"/>
              <w:sz w:val="22"/>
              <w:szCs w:val="22"/>
            </w:rPr>
          </w:pPr>
          <w:r>
            <w:rPr/>
            <w:t>A.9.1.10</w:t>
          </w:r>
          <w:r>
            <w:rPr>
              <w:rFonts w:eastAsia="Malgun Gothic;맑은 고딕" w:cs="Calibri" w:ascii="Calibri" w:hAnsi="Calibri"/>
              <w:sz w:val="22"/>
              <w:szCs w:val="22"/>
            </w:rPr>
            <w:tab/>
          </w:r>
          <w:r>
            <w:rPr>
              <w:rFonts w:cs="Arial"/>
            </w:rPr>
            <w:t>E-UTRAN FDD RSRP absolute accuracy (CELL_DCH)</w:t>
          </w:r>
          <w:r>
            <w:rPr/>
            <w:tab/>
          </w:r>
          <w:hyperlink w:anchor="__RefHeading___Toc535329683">
            <w:r>
              <w:rPr>
                <w:rStyle w:val="IndexLink"/>
              </w:rPr>
              <w:t>372</w:t>
            </w:r>
          </w:hyperlink>
        </w:p>
        <w:p>
          <w:pPr>
            <w:pStyle w:val="Contents4"/>
            <w:rPr>
              <w:rFonts w:ascii="Calibri" w:hAnsi="Calibri" w:eastAsia="Malgun Gothic;맑은 고딕" w:cs="Calibri"/>
              <w:sz w:val="22"/>
              <w:szCs w:val="22"/>
            </w:rPr>
          </w:pPr>
          <w:r>
            <w:rPr/>
            <w:t>A.9.1.10.1</w:t>
          </w:r>
          <w:r>
            <w:rPr>
              <w:rFonts w:eastAsia="Malgun Gothic;맑은 고딕" w:cs="Calibri" w:ascii="Calibri" w:hAnsi="Calibri"/>
              <w:sz w:val="22"/>
              <w:szCs w:val="22"/>
            </w:rPr>
            <w:tab/>
          </w:r>
          <w:r>
            <w:rPr/>
            <w:t>Test Purpose and Environment</w:t>
            <w:tab/>
          </w:r>
          <w:hyperlink w:anchor="__RefHeading___Toc535329684">
            <w:r>
              <w:rPr>
                <w:rStyle w:val="IndexLink"/>
              </w:rPr>
              <w:t>372</w:t>
            </w:r>
          </w:hyperlink>
        </w:p>
        <w:p>
          <w:pPr>
            <w:pStyle w:val="Contents4"/>
            <w:rPr>
              <w:rFonts w:ascii="Calibri" w:hAnsi="Calibri" w:eastAsia="Malgun Gothic;맑은 고딕" w:cs="Calibri"/>
              <w:sz w:val="22"/>
              <w:szCs w:val="22"/>
            </w:rPr>
          </w:pPr>
          <w:r>
            <w:rPr/>
            <w:t>A.9.1.10.2</w:t>
          </w:r>
          <w:r>
            <w:rPr>
              <w:rFonts w:eastAsia="Malgun Gothic;맑은 고딕" w:cs="Calibri" w:ascii="Calibri" w:hAnsi="Calibri"/>
              <w:sz w:val="22"/>
              <w:szCs w:val="22"/>
            </w:rPr>
            <w:tab/>
          </w:r>
          <w:r>
            <w:rPr/>
            <w:t>Test Requirements</w:t>
            <w:tab/>
          </w:r>
          <w:hyperlink w:anchor="__RefHeading___Toc535329685">
            <w:r>
              <w:rPr>
                <w:rStyle w:val="IndexLink"/>
              </w:rPr>
              <w:t>375</w:t>
            </w:r>
          </w:hyperlink>
        </w:p>
        <w:p>
          <w:pPr>
            <w:pStyle w:val="Contents3"/>
            <w:rPr>
              <w:rFonts w:ascii="Calibri" w:hAnsi="Calibri" w:eastAsia="Malgun Gothic;맑은 고딕" w:cs="Calibri"/>
              <w:sz w:val="22"/>
              <w:szCs w:val="22"/>
            </w:rPr>
          </w:pPr>
          <w:r>
            <w:rPr/>
            <w:t>A.9.1.11</w:t>
          </w:r>
          <w:r>
            <w:rPr>
              <w:rFonts w:eastAsia="Malgun Gothic;맑은 고딕" w:cs="Calibri" w:ascii="Calibri" w:hAnsi="Calibri"/>
              <w:sz w:val="22"/>
              <w:szCs w:val="22"/>
            </w:rPr>
            <w:tab/>
          </w:r>
          <w:r>
            <w:rPr/>
            <w:t>E-UTRAN TDD RSRP Absolute Accuracy (CELL_DCH)</w:t>
            <w:tab/>
          </w:r>
          <w:hyperlink w:anchor="__RefHeading___Toc535329686">
            <w:r>
              <w:rPr>
                <w:rStyle w:val="IndexLink"/>
              </w:rPr>
              <w:t>375</w:t>
            </w:r>
          </w:hyperlink>
        </w:p>
        <w:p>
          <w:pPr>
            <w:pStyle w:val="Contents4"/>
            <w:rPr>
              <w:rFonts w:ascii="Calibri" w:hAnsi="Calibri" w:eastAsia="Malgun Gothic;맑은 고딕" w:cs="Calibri"/>
              <w:sz w:val="22"/>
              <w:szCs w:val="22"/>
            </w:rPr>
          </w:pPr>
          <w:r>
            <w:rPr/>
            <w:t>A.9.1.11.1</w:t>
          </w:r>
          <w:r>
            <w:rPr>
              <w:rFonts w:eastAsia="Malgun Gothic;맑은 고딕" w:cs="Calibri" w:ascii="Calibri" w:hAnsi="Calibri"/>
              <w:sz w:val="22"/>
              <w:szCs w:val="22"/>
            </w:rPr>
            <w:tab/>
          </w:r>
          <w:r>
            <w:rPr/>
            <w:t>Test Purpose and Environment</w:t>
            <w:tab/>
          </w:r>
          <w:hyperlink w:anchor="__RefHeading___Toc535329687">
            <w:r>
              <w:rPr>
                <w:rStyle w:val="IndexLink"/>
              </w:rPr>
              <w:t>375</w:t>
            </w:r>
          </w:hyperlink>
        </w:p>
        <w:p>
          <w:pPr>
            <w:pStyle w:val="Contents4"/>
            <w:rPr>
              <w:rFonts w:ascii="Calibri" w:hAnsi="Calibri" w:eastAsia="Malgun Gothic;맑은 고딕" w:cs="Calibri"/>
              <w:sz w:val="22"/>
              <w:szCs w:val="22"/>
            </w:rPr>
          </w:pPr>
          <w:r>
            <w:rPr/>
            <w:t>A.9.1.11.2</w:t>
          </w:r>
          <w:r>
            <w:rPr>
              <w:rFonts w:eastAsia="Malgun Gothic;맑은 고딕" w:cs="Calibri" w:ascii="Calibri" w:hAnsi="Calibri"/>
              <w:sz w:val="22"/>
              <w:szCs w:val="22"/>
            </w:rPr>
            <w:tab/>
          </w:r>
          <w:r>
            <w:rPr>
              <w:rFonts w:cs="v4.2.0;Times New Roman"/>
            </w:rPr>
            <w:t>Test Requirements</w:t>
          </w:r>
          <w:r>
            <w:rPr/>
            <w:tab/>
          </w:r>
          <w:hyperlink w:anchor="__RefHeading___Toc535329688">
            <w:r>
              <w:rPr>
                <w:rStyle w:val="IndexLink"/>
              </w:rPr>
              <w:t>377</w:t>
            </w:r>
          </w:hyperlink>
        </w:p>
        <w:p>
          <w:pPr>
            <w:pStyle w:val="Contents3"/>
            <w:rPr>
              <w:rFonts w:ascii="Calibri" w:hAnsi="Calibri" w:eastAsia="Malgun Gothic;맑은 고딕" w:cs="Calibri"/>
              <w:sz w:val="22"/>
              <w:szCs w:val="22"/>
            </w:rPr>
          </w:pPr>
          <w:r>
            <w:rPr/>
            <w:t>A.9.1.12</w:t>
          </w:r>
          <w:r>
            <w:rPr>
              <w:rFonts w:eastAsia="Malgun Gothic;맑은 고딕" w:cs="Calibri" w:ascii="Calibri" w:hAnsi="Calibri"/>
              <w:sz w:val="22"/>
              <w:szCs w:val="22"/>
            </w:rPr>
            <w:tab/>
          </w:r>
          <w:r>
            <w:rPr/>
            <w:t>E-UTRA FDD RSRQ absolute accuracy (CELL_DCH)</w:t>
            <w:tab/>
          </w:r>
          <w:hyperlink w:anchor="__RefHeading___Toc535329689">
            <w:r>
              <w:rPr>
                <w:rStyle w:val="IndexLink"/>
              </w:rPr>
              <w:t>378</w:t>
            </w:r>
          </w:hyperlink>
        </w:p>
        <w:p>
          <w:pPr>
            <w:pStyle w:val="Contents4"/>
            <w:rPr>
              <w:rFonts w:ascii="Calibri" w:hAnsi="Calibri" w:eastAsia="Malgun Gothic;맑은 고딕" w:cs="Calibri"/>
              <w:sz w:val="22"/>
              <w:szCs w:val="22"/>
            </w:rPr>
          </w:pPr>
          <w:r>
            <w:rPr/>
            <w:t>A.9.1.12.1</w:t>
          </w:r>
          <w:r>
            <w:rPr>
              <w:rFonts w:eastAsia="Malgun Gothic;맑은 고딕" w:cs="Calibri" w:ascii="Calibri" w:hAnsi="Calibri"/>
              <w:sz w:val="22"/>
              <w:szCs w:val="22"/>
            </w:rPr>
            <w:tab/>
          </w:r>
          <w:r>
            <w:rPr/>
            <w:t>Test Purpose and Environment</w:t>
            <w:tab/>
          </w:r>
          <w:hyperlink w:anchor="__RefHeading___Toc535329690">
            <w:r>
              <w:rPr>
                <w:rStyle w:val="IndexLink"/>
              </w:rPr>
              <w:t>378</w:t>
            </w:r>
          </w:hyperlink>
        </w:p>
        <w:p>
          <w:pPr>
            <w:pStyle w:val="Contents4"/>
            <w:rPr>
              <w:rFonts w:ascii="Calibri" w:hAnsi="Calibri" w:eastAsia="Malgun Gothic;맑은 고딕" w:cs="Calibri"/>
              <w:sz w:val="22"/>
              <w:szCs w:val="22"/>
            </w:rPr>
          </w:pPr>
          <w:r>
            <w:rPr/>
            <w:t>A.9.1.12.2</w:t>
          </w:r>
          <w:r>
            <w:rPr>
              <w:rFonts w:eastAsia="Malgun Gothic;맑은 고딕" w:cs="Calibri" w:ascii="Calibri" w:hAnsi="Calibri"/>
              <w:sz w:val="22"/>
              <w:szCs w:val="22"/>
            </w:rPr>
            <w:tab/>
          </w:r>
          <w:r>
            <w:rPr/>
            <w:t>Test Requirements</w:t>
            <w:tab/>
          </w:r>
          <w:hyperlink w:anchor="__RefHeading___Toc535329691">
            <w:r>
              <w:rPr>
                <w:rStyle w:val="IndexLink"/>
              </w:rPr>
              <w:t>381</w:t>
            </w:r>
          </w:hyperlink>
        </w:p>
        <w:p>
          <w:pPr>
            <w:pStyle w:val="Contents3"/>
            <w:rPr>
              <w:rFonts w:ascii="Calibri" w:hAnsi="Calibri" w:eastAsia="Malgun Gothic;맑은 고딕" w:cs="Calibri"/>
              <w:sz w:val="22"/>
              <w:szCs w:val="22"/>
            </w:rPr>
          </w:pPr>
          <w:r>
            <w:rPr/>
            <w:t>A.9.1.13</w:t>
          </w:r>
          <w:r>
            <w:rPr>
              <w:rFonts w:eastAsia="Malgun Gothic;맑은 고딕" w:cs="Calibri" w:ascii="Calibri" w:hAnsi="Calibri"/>
              <w:sz w:val="22"/>
              <w:szCs w:val="22"/>
            </w:rPr>
            <w:tab/>
          </w:r>
          <w:r>
            <w:rPr/>
            <w:t>E-UTRA</w:t>
          </w:r>
          <w:r>
            <w:rPr>
              <w:lang w:val="en-US" w:eastAsia="en-US"/>
            </w:rPr>
            <w:t>N</w:t>
          </w:r>
          <w:r>
            <w:rPr/>
            <w:t xml:space="preserve"> TDD RSRQ Absolute Accuracy (CELL_DCH)</w:t>
            <w:tab/>
          </w:r>
          <w:hyperlink w:anchor="__RefHeading___Toc535329692">
            <w:r>
              <w:rPr>
                <w:rStyle w:val="IndexLink"/>
              </w:rPr>
              <w:t>381</w:t>
            </w:r>
          </w:hyperlink>
        </w:p>
        <w:p>
          <w:pPr>
            <w:pStyle w:val="Contents4"/>
            <w:rPr>
              <w:rFonts w:ascii="Calibri" w:hAnsi="Calibri" w:eastAsia="Malgun Gothic;맑은 고딕" w:cs="Calibri"/>
              <w:sz w:val="22"/>
              <w:szCs w:val="22"/>
            </w:rPr>
          </w:pPr>
          <w:r>
            <w:rPr/>
            <w:t>A.9.1.13.1</w:t>
          </w:r>
          <w:r>
            <w:rPr>
              <w:rFonts w:eastAsia="Malgun Gothic;맑은 고딕" w:cs="Calibri" w:ascii="Calibri" w:hAnsi="Calibri"/>
              <w:sz w:val="22"/>
              <w:szCs w:val="22"/>
            </w:rPr>
            <w:tab/>
          </w:r>
          <w:r>
            <w:rPr/>
            <w:t>Test Purpose and Environment</w:t>
            <w:tab/>
          </w:r>
          <w:hyperlink w:anchor="__RefHeading___Toc535329693">
            <w:r>
              <w:rPr>
                <w:rStyle w:val="IndexLink"/>
              </w:rPr>
              <w:t>381</w:t>
            </w:r>
          </w:hyperlink>
        </w:p>
        <w:p>
          <w:pPr>
            <w:pStyle w:val="Contents4"/>
            <w:rPr>
              <w:rFonts w:ascii="Calibri" w:hAnsi="Calibri" w:eastAsia="Malgun Gothic;맑은 고딕" w:cs="Calibri"/>
              <w:sz w:val="22"/>
              <w:szCs w:val="22"/>
            </w:rPr>
          </w:pPr>
          <w:r>
            <w:rPr/>
            <w:t>A.9.1.13.2</w:t>
          </w:r>
          <w:r>
            <w:rPr>
              <w:rFonts w:eastAsia="Malgun Gothic;맑은 고딕" w:cs="Calibri" w:ascii="Calibri" w:hAnsi="Calibri"/>
              <w:sz w:val="22"/>
              <w:szCs w:val="22"/>
            </w:rPr>
            <w:tab/>
          </w:r>
          <w:r>
            <w:rPr/>
            <w:t>Test Requirements</w:t>
            <w:tab/>
          </w:r>
          <w:hyperlink w:anchor="__RefHeading___Toc535329694">
            <w:r>
              <w:rPr>
                <w:rStyle w:val="IndexLink"/>
              </w:rPr>
              <w:t>383</w:t>
            </w:r>
          </w:hyperlink>
        </w:p>
        <w:p>
          <w:pPr>
            <w:pStyle w:val="Contents3"/>
            <w:rPr>
              <w:rFonts w:ascii="Calibri" w:hAnsi="Calibri" w:eastAsia="Malgun Gothic;맑은 고딕" w:cs="Calibri"/>
              <w:sz w:val="22"/>
              <w:szCs w:val="22"/>
            </w:rPr>
          </w:pPr>
          <w:r>
            <w:rPr/>
            <w:t>A.9.1.14</w:t>
          </w:r>
          <w:r>
            <w:rPr>
              <w:rFonts w:eastAsia="Malgun Gothic;맑은 고딕" w:cs="Calibri" w:ascii="Calibri" w:hAnsi="Calibri"/>
              <w:sz w:val="22"/>
              <w:szCs w:val="22"/>
            </w:rPr>
            <w:tab/>
          </w:r>
          <w:r>
            <w:rPr/>
            <w:t>E-UTRAN FDD RSRP Absolute Accuracy for 5 MHz Bandwidth</w:t>
            <w:tab/>
          </w:r>
          <w:hyperlink w:anchor="__RefHeading___Toc535329695">
            <w:r>
              <w:rPr>
                <w:rStyle w:val="IndexLink"/>
              </w:rPr>
              <w:t>384</w:t>
            </w:r>
          </w:hyperlink>
        </w:p>
        <w:p>
          <w:pPr>
            <w:pStyle w:val="Contents4"/>
            <w:rPr>
              <w:rFonts w:ascii="Calibri" w:hAnsi="Calibri" w:eastAsia="Malgun Gothic;맑은 고딕" w:cs="Calibri"/>
              <w:sz w:val="22"/>
              <w:szCs w:val="22"/>
            </w:rPr>
          </w:pPr>
          <w:r>
            <w:rPr/>
            <w:t>A.9.1.14.1</w:t>
          </w:r>
          <w:r>
            <w:rPr>
              <w:rFonts w:eastAsia="Malgun Gothic;맑은 고딕" w:cs="Calibri" w:ascii="Calibri" w:hAnsi="Calibri"/>
              <w:sz w:val="22"/>
              <w:szCs w:val="22"/>
            </w:rPr>
            <w:tab/>
          </w:r>
          <w:r>
            <w:rPr/>
            <w:t>Test Purpose and Environment</w:t>
            <w:tab/>
          </w:r>
          <w:hyperlink w:anchor="__RefHeading___Toc535329696">
            <w:r>
              <w:rPr>
                <w:rStyle w:val="IndexLink"/>
              </w:rPr>
              <w:t>384</w:t>
            </w:r>
          </w:hyperlink>
        </w:p>
        <w:p>
          <w:pPr>
            <w:pStyle w:val="Contents4"/>
            <w:rPr>
              <w:rFonts w:ascii="Calibri" w:hAnsi="Calibri" w:eastAsia="Malgun Gothic;맑은 고딕" w:cs="Calibri"/>
              <w:sz w:val="22"/>
              <w:szCs w:val="22"/>
            </w:rPr>
          </w:pPr>
          <w:r>
            <w:rPr/>
            <w:t>A.9.1.14.2</w:t>
          </w:r>
          <w:r>
            <w:rPr>
              <w:rFonts w:eastAsia="Malgun Gothic;맑은 고딕" w:cs="Calibri" w:ascii="Calibri" w:hAnsi="Calibri"/>
              <w:sz w:val="22"/>
              <w:szCs w:val="22"/>
            </w:rPr>
            <w:tab/>
          </w:r>
          <w:r>
            <w:rPr/>
            <w:t>Test Requirements</w:t>
            <w:tab/>
          </w:r>
          <w:hyperlink w:anchor="__RefHeading___Toc535329697">
            <w:r>
              <w:rPr>
                <w:rStyle w:val="IndexLink"/>
              </w:rPr>
              <w:t>385</w:t>
            </w:r>
          </w:hyperlink>
        </w:p>
        <w:p>
          <w:pPr>
            <w:pStyle w:val="Contents3"/>
            <w:rPr>
              <w:rFonts w:ascii="Calibri" w:hAnsi="Calibri" w:eastAsia="Malgun Gothic;맑은 고딕" w:cs="Calibri"/>
              <w:sz w:val="22"/>
              <w:szCs w:val="22"/>
            </w:rPr>
          </w:pPr>
          <w:r>
            <w:rPr/>
            <w:t>A.9.1.15</w:t>
          </w:r>
          <w:r>
            <w:rPr>
              <w:rFonts w:eastAsia="Malgun Gothic;맑은 고딕" w:cs="Calibri" w:ascii="Calibri" w:hAnsi="Calibri"/>
              <w:sz w:val="22"/>
              <w:szCs w:val="22"/>
            </w:rPr>
            <w:tab/>
          </w:r>
          <w:r>
            <w:rPr/>
            <w:t>E-UTRA FDD RSRQ Absolute Accuracy for 5 MHz Bandwidth</w:t>
            <w:tab/>
          </w:r>
          <w:hyperlink w:anchor="__RefHeading___Toc535329698">
            <w:r>
              <w:rPr>
                <w:rStyle w:val="IndexLink"/>
              </w:rPr>
              <w:t>385</w:t>
            </w:r>
          </w:hyperlink>
        </w:p>
        <w:p>
          <w:pPr>
            <w:pStyle w:val="Contents4"/>
            <w:rPr>
              <w:rFonts w:ascii="Calibri" w:hAnsi="Calibri" w:eastAsia="Malgun Gothic;맑은 고딕" w:cs="Calibri"/>
              <w:sz w:val="22"/>
              <w:szCs w:val="22"/>
            </w:rPr>
          </w:pPr>
          <w:r>
            <w:rPr/>
            <w:t>A.9.1.15.1</w:t>
          </w:r>
          <w:r>
            <w:rPr>
              <w:rFonts w:eastAsia="Malgun Gothic;맑은 고딕" w:cs="Calibri" w:ascii="Calibri" w:hAnsi="Calibri"/>
              <w:sz w:val="22"/>
              <w:szCs w:val="22"/>
            </w:rPr>
            <w:tab/>
          </w:r>
          <w:r>
            <w:rPr/>
            <w:t>Test Purpose and Environment</w:t>
            <w:tab/>
          </w:r>
          <w:hyperlink w:anchor="__RefHeading___Toc535329699">
            <w:r>
              <w:rPr>
                <w:rStyle w:val="IndexLink"/>
              </w:rPr>
              <w:t>385</w:t>
            </w:r>
          </w:hyperlink>
        </w:p>
        <w:p>
          <w:pPr>
            <w:pStyle w:val="Contents4"/>
            <w:rPr>
              <w:rFonts w:ascii="Calibri" w:hAnsi="Calibri" w:eastAsia="Malgun Gothic;맑은 고딕" w:cs="Calibri"/>
              <w:sz w:val="22"/>
              <w:szCs w:val="22"/>
            </w:rPr>
          </w:pPr>
          <w:r>
            <w:rPr/>
            <w:t>A.9.1.15.2</w:t>
          </w:r>
          <w:r>
            <w:rPr>
              <w:rFonts w:eastAsia="Malgun Gothic;맑은 고딕" w:cs="Calibri" w:ascii="Calibri" w:hAnsi="Calibri"/>
              <w:sz w:val="22"/>
              <w:szCs w:val="22"/>
            </w:rPr>
            <w:tab/>
          </w:r>
          <w:r>
            <w:rPr/>
            <w:t>Test Requirements</w:t>
            <w:tab/>
          </w:r>
          <w:hyperlink w:anchor="__RefHeading___Toc535329700">
            <w:r>
              <w:rPr>
                <w:rStyle w:val="IndexLink"/>
              </w:rPr>
              <w:t>387</w:t>
            </w:r>
          </w:hyperlink>
        </w:p>
        <w:p>
          <w:pPr>
            <w:pStyle w:val="Contents3"/>
            <w:rPr>
              <w:rFonts w:ascii="Calibri" w:hAnsi="Calibri" w:eastAsia="Malgun Gothic;맑은 고딕" w:cs="Calibri"/>
              <w:sz w:val="22"/>
              <w:szCs w:val="22"/>
            </w:rPr>
          </w:pPr>
          <w:r>
            <w:rPr/>
            <w:t>A.9.1.16</w:t>
          </w:r>
          <w:r>
            <w:rPr>
              <w:rFonts w:eastAsia="Malgun Gothic;맑은 고딕" w:cs="Calibri" w:ascii="Calibri" w:hAnsi="Calibri"/>
              <w:sz w:val="22"/>
              <w:szCs w:val="22"/>
            </w:rPr>
            <w:tab/>
          </w:r>
          <w:r>
            <w:rPr/>
            <w:t>E-UTRAN FDD RSRP absolute accuracy (CELL_FACH)</w:t>
            <w:tab/>
          </w:r>
          <w:hyperlink w:anchor="__RefHeading___Toc535329701">
            <w:r>
              <w:rPr>
                <w:rStyle w:val="IndexLink"/>
              </w:rPr>
              <w:t>387</w:t>
            </w:r>
          </w:hyperlink>
        </w:p>
        <w:p>
          <w:pPr>
            <w:pStyle w:val="Contents4"/>
            <w:rPr>
              <w:rFonts w:ascii="Calibri" w:hAnsi="Calibri" w:eastAsia="Malgun Gothic;맑은 고딕" w:cs="Calibri"/>
              <w:sz w:val="22"/>
              <w:szCs w:val="22"/>
            </w:rPr>
          </w:pPr>
          <w:r>
            <w:rPr/>
            <w:t>A.9.1.16.1</w:t>
          </w:r>
          <w:r>
            <w:rPr>
              <w:rFonts w:eastAsia="Malgun Gothic;맑은 고딕" w:cs="Calibri" w:ascii="Calibri" w:hAnsi="Calibri"/>
              <w:sz w:val="22"/>
              <w:szCs w:val="22"/>
            </w:rPr>
            <w:tab/>
          </w:r>
          <w:r>
            <w:rPr/>
            <w:t>Test Purpose and Environment</w:t>
            <w:tab/>
          </w:r>
          <w:hyperlink w:anchor="__RefHeading___Toc535329702">
            <w:r>
              <w:rPr>
                <w:rStyle w:val="IndexLink"/>
              </w:rPr>
              <w:t>387</w:t>
            </w:r>
          </w:hyperlink>
        </w:p>
        <w:p>
          <w:pPr>
            <w:pStyle w:val="Contents4"/>
            <w:rPr>
              <w:rFonts w:ascii="Calibri" w:hAnsi="Calibri" w:eastAsia="Malgun Gothic;맑은 고딕" w:cs="Calibri"/>
              <w:sz w:val="22"/>
              <w:szCs w:val="22"/>
            </w:rPr>
          </w:pPr>
          <w:r>
            <w:rPr/>
            <w:t>A.9.1.16.2</w:t>
          </w:r>
          <w:r>
            <w:rPr>
              <w:rFonts w:eastAsia="Malgun Gothic;맑은 고딕" w:cs="Calibri" w:ascii="Calibri" w:hAnsi="Calibri"/>
              <w:sz w:val="22"/>
              <w:szCs w:val="22"/>
            </w:rPr>
            <w:tab/>
          </w:r>
          <w:r>
            <w:rPr/>
            <w:t>Test Requirements</w:t>
            <w:tab/>
          </w:r>
          <w:hyperlink w:anchor="__RefHeading___Toc535329703">
            <w:r>
              <w:rPr>
                <w:rStyle w:val="IndexLink"/>
              </w:rPr>
              <w:t>390</w:t>
            </w:r>
          </w:hyperlink>
        </w:p>
        <w:p>
          <w:pPr>
            <w:pStyle w:val="Contents3"/>
            <w:rPr>
              <w:rFonts w:ascii="Calibri" w:hAnsi="Calibri" w:eastAsia="Malgun Gothic;맑은 고딕" w:cs="Calibri"/>
              <w:sz w:val="22"/>
              <w:szCs w:val="22"/>
            </w:rPr>
          </w:pPr>
          <w:r>
            <w:rPr/>
            <w:t>A.9.1.17</w:t>
          </w:r>
          <w:r>
            <w:rPr>
              <w:rFonts w:eastAsia="Malgun Gothic;맑은 고딕" w:cs="Calibri" w:ascii="Calibri" w:hAnsi="Calibri"/>
              <w:sz w:val="22"/>
              <w:szCs w:val="22"/>
            </w:rPr>
            <w:tab/>
          </w:r>
          <w:r>
            <w:rPr/>
            <w:t>E-UTRAN TDD RSRP Absolute Accuracy (CELL_FACH)</w:t>
            <w:tab/>
          </w:r>
          <w:hyperlink w:anchor="__RefHeading___Toc535329704">
            <w:r>
              <w:rPr>
                <w:rStyle w:val="IndexLink"/>
              </w:rPr>
              <w:t>390</w:t>
            </w:r>
          </w:hyperlink>
        </w:p>
        <w:p>
          <w:pPr>
            <w:pStyle w:val="Contents4"/>
            <w:rPr>
              <w:rFonts w:ascii="Calibri" w:hAnsi="Calibri" w:eastAsia="Malgun Gothic;맑은 고딕" w:cs="Calibri"/>
              <w:sz w:val="22"/>
              <w:szCs w:val="22"/>
            </w:rPr>
          </w:pPr>
          <w:r>
            <w:rPr/>
            <w:t>A.9.1.17.1</w:t>
          </w:r>
          <w:r>
            <w:rPr>
              <w:rFonts w:eastAsia="Malgun Gothic;맑은 고딕" w:cs="Calibri" w:ascii="Calibri" w:hAnsi="Calibri"/>
              <w:sz w:val="22"/>
              <w:szCs w:val="22"/>
            </w:rPr>
            <w:tab/>
          </w:r>
          <w:r>
            <w:rPr/>
            <w:t>Test Purpose and Environment</w:t>
            <w:tab/>
          </w:r>
          <w:hyperlink w:anchor="__RefHeading___Toc535329705">
            <w:r>
              <w:rPr>
                <w:rStyle w:val="IndexLink"/>
              </w:rPr>
              <w:t>390</w:t>
            </w:r>
          </w:hyperlink>
        </w:p>
        <w:p>
          <w:pPr>
            <w:pStyle w:val="Contents4"/>
            <w:rPr>
              <w:rFonts w:ascii="Calibri" w:hAnsi="Calibri" w:eastAsia="Malgun Gothic;맑은 고딕" w:cs="Calibri"/>
              <w:sz w:val="22"/>
              <w:szCs w:val="22"/>
            </w:rPr>
          </w:pPr>
          <w:r>
            <w:rPr/>
            <w:t>A.9.1.17.2</w:t>
          </w:r>
          <w:r>
            <w:rPr>
              <w:rFonts w:eastAsia="Malgun Gothic;맑은 고딕" w:cs="Calibri" w:ascii="Calibri" w:hAnsi="Calibri"/>
              <w:sz w:val="22"/>
              <w:szCs w:val="22"/>
            </w:rPr>
            <w:tab/>
          </w:r>
          <w:r>
            <w:rPr/>
            <w:t>Test Requirements</w:t>
            <w:tab/>
          </w:r>
          <w:hyperlink w:anchor="__RefHeading___Toc535329706">
            <w:r>
              <w:rPr>
                <w:rStyle w:val="IndexLink"/>
              </w:rPr>
              <w:t>391</w:t>
            </w:r>
          </w:hyperlink>
        </w:p>
        <w:p>
          <w:pPr>
            <w:pStyle w:val="Contents3"/>
            <w:rPr>
              <w:rFonts w:ascii="Calibri" w:hAnsi="Calibri" w:eastAsia="Malgun Gothic;맑은 고딕" w:cs="Calibri"/>
              <w:sz w:val="22"/>
              <w:szCs w:val="22"/>
            </w:rPr>
          </w:pPr>
          <w:r>
            <w:rPr/>
            <w:t>A.9.1.18</w:t>
          </w:r>
          <w:r>
            <w:rPr>
              <w:rFonts w:eastAsia="Malgun Gothic;맑은 고딕" w:cs="Calibri" w:ascii="Calibri" w:hAnsi="Calibri"/>
              <w:sz w:val="22"/>
              <w:szCs w:val="22"/>
            </w:rPr>
            <w:tab/>
          </w:r>
          <w:r>
            <w:rPr/>
            <w:t>E-UTRA FDD RSRQ absolute accuracy (CELL_FACH)</w:t>
            <w:tab/>
          </w:r>
          <w:hyperlink w:anchor="__RefHeading___Toc535329707">
            <w:r>
              <w:rPr>
                <w:rStyle w:val="IndexLink"/>
              </w:rPr>
              <w:t>392</w:t>
            </w:r>
          </w:hyperlink>
        </w:p>
        <w:p>
          <w:pPr>
            <w:pStyle w:val="Contents4"/>
            <w:rPr>
              <w:rFonts w:ascii="Calibri" w:hAnsi="Calibri" w:eastAsia="Malgun Gothic;맑은 고딕" w:cs="Calibri"/>
              <w:sz w:val="22"/>
              <w:szCs w:val="22"/>
            </w:rPr>
          </w:pPr>
          <w:r>
            <w:rPr/>
            <w:t>A.9.1.18.1</w:t>
          </w:r>
          <w:r>
            <w:rPr>
              <w:rFonts w:eastAsia="Malgun Gothic;맑은 고딕" w:cs="Calibri" w:ascii="Calibri" w:hAnsi="Calibri"/>
              <w:sz w:val="22"/>
              <w:szCs w:val="22"/>
            </w:rPr>
            <w:tab/>
          </w:r>
          <w:r>
            <w:rPr/>
            <w:t>Test Purpose and Environment</w:t>
            <w:tab/>
          </w:r>
          <w:hyperlink w:anchor="__RefHeading___Toc535329708">
            <w:r>
              <w:rPr>
                <w:rStyle w:val="IndexLink"/>
              </w:rPr>
              <w:t>392</w:t>
            </w:r>
          </w:hyperlink>
        </w:p>
        <w:p>
          <w:pPr>
            <w:pStyle w:val="Contents4"/>
            <w:rPr>
              <w:rFonts w:ascii="Calibri" w:hAnsi="Calibri" w:eastAsia="Malgun Gothic;맑은 고딕" w:cs="Calibri"/>
              <w:sz w:val="22"/>
              <w:szCs w:val="22"/>
            </w:rPr>
          </w:pPr>
          <w:r>
            <w:rPr/>
            <w:t>A.9.1.18.2</w:t>
          </w:r>
          <w:r>
            <w:rPr>
              <w:rFonts w:eastAsia="Malgun Gothic;맑은 고딕" w:cs="Calibri" w:ascii="Calibri" w:hAnsi="Calibri"/>
              <w:sz w:val="22"/>
              <w:szCs w:val="22"/>
            </w:rPr>
            <w:tab/>
          </w:r>
          <w:r>
            <w:rPr/>
            <w:t>Test Requirements</w:t>
            <w:tab/>
          </w:r>
          <w:hyperlink w:anchor="__RefHeading___Toc535329709">
            <w:r>
              <w:rPr>
                <w:rStyle w:val="IndexLink"/>
              </w:rPr>
              <w:t>394</w:t>
            </w:r>
          </w:hyperlink>
        </w:p>
        <w:p>
          <w:pPr>
            <w:pStyle w:val="Contents3"/>
            <w:rPr>
              <w:rFonts w:ascii="Calibri" w:hAnsi="Calibri" w:eastAsia="Malgun Gothic;맑은 고딕" w:cs="Calibri"/>
              <w:sz w:val="22"/>
              <w:szCs w:val="22"/>
            </w:rPr>
          </w:pPr>
          <w:r>
            <w:rPr/>
            <w:t>A.9.1.19</w:t>
          </w:r>
          <w:r>
            <w:rPr>
              <w:rFonts w:eastAsia="Malgun Gothic;맑은 고딕" w:cs="Calibri" w:ascii="Calibri" w:hAnsi="Calibri"/>
              <w:sz w:val="22"/>
              <w:szCs w:val="22"/>
            </w:rPr>
            <w:tab/>
          </w:r>
          <w:r>
            <w:rPr/>
            <w:t>E-UTRA</w:t>
          </w:r>
          <w:r>
            <w:rPr>
              <w:lang w:val="en-US" w:eastAsia="en-US"/>
            </w:rPr>
            <w:t>N</w:t>
          </w:r>
          <w:r>
            <w:rPr/>
            <w:t xml:space="preserve"> TDD RSRQ Absolute Accuracy (CELL_FACH)</w:t>
            <w:tab/>
          </w:r>
          <w:hyperlink w:anchor="__RefHeading___Toc535329710">
            <w:r>
              <w:rPr>
                <w:rStyle w:val="IndexLink"/>
              </w:rPr>
              <w:t>394</w:t>
            </w:r>
          </w:hyperlink>
        </w:p>
        <w:p>
          <w:pPr>
            <w:pStyle w:val="Contents4"/>
            <w:rPr>
              <w:rFonts w:ascii="Calibri" w:hAnsi="Calibri" w:eastAsia="Malgun Gothic;맑은 고딕" w:cs="Calibri"/>
              <w:sz w:val="22"/>
              <w:szCs w:val="22"/>
            </w:rPr>
          </w:pPr>
          <w:r>
            <w:rPr/>
            <w:t>A.9.1.19.1</w:t>
          </w:r>
          <w:r>
            <w:rPr>
              <w:rFonts w:eastAsia="Malgun Gothic;맑은 고딕" w:cs="Calibri" w:ascii="Calibri" w:hAnsi="Calibri"/>
              <w:sz w:val="22"/>
              <w:szCs w:val="22"/>
            </w:rPr>
            <w:tab/>
          </w:r>
          <w:r>
            <w:rPr/>
            <w:t>Test Purpose and Environment</w:t>
            <w:tab/>
          </w:r>
          <w:hyperlink w:anchor="__RefHeading___Toc535329711">
            <w:r>
              <w:rPr>
                <w:rStyle w:val="IndexLink"/>
              </w:rPr>
              <w:t>394</w:t>
            </w:r>
          </w:hyperlink>
        </w:p>
        <w:p>
          <w:pPr>
            <w:pStyle w:val="Contents4"/>
            <w:rPr>
              <w:rFonts w:ascii="Calibri" w:hAnsi="Calibri" w:eastAsia="Malgun Gothic;맑은 고딕" w:cs="Calibri"/>
              <w:sz w:val="22"/>
              <w:szCs w:val="22"/>
            </w:rPr>
          </w:pPr>
          <w:r>
            <w:rPr/>
            <w:t>A.9.1.19.2</w:t>
          </w:r>
          <w:r>
            <w:rPr>
              <w:rFonts w:eastAsia="Malgun Gothic;맑은 고딕" w:cs="Calibri" w:ascii="Calibri" w:hAnsi="Calibri"/>
              <w:sz w:val="22"/>
              <w:szCs w:val="22"/>
            </w:rPr>
            <w:tab/>
          </w:r>
          <w:r>
            <w:rPr/>
            <w:t>Test Requirements</w:t>
            <w:tab/>
          </w:r>
          <w:hyperlink w:anchor="__RefHeading___Toc535329712">
            <w:r>
              <w:rPr>
                <w:rStyle w:val="IndexLink"/>
              </w:rPr>
              <w:t>395</w:t>
            </w:r>
          </w:hyperlink>
        </w:p>
        <w:p>
          <w:pPr>
            <w:pStyle w:val="Contents3"/>
            <w:rPr>
              <w:rFonts w:ascii="Calibri" w:hAnsi="Calibri" w:eastAsia="Malgun Gothic;맑은 고딕" w:cs="Calibri"/>
              <w:sz w:val="22"/>
              <w:szCs w:val="22"/>
            </w:rPr>
          </w:pPr>
          <w:r>
            <w:rPr/>
            <w:t>A.9.1.20</w:t>
          </w:r>
          <w:r>
            <w:rPr>
              <w:rFonts w:eastAsia="Malgun Gothic;맑은 고딕" w:cs="Calibri" w:ascii="Calibri" w:hAnsi="Calibri"/>
              <w:sz w:val="22"/>
              <w:szCs w:val="22"/>
            </w:rPr>
            <w:tab/>
          </w:r>
          <w:r>
            <w:rPr/>
            <w:t>E-UTRA FDD WB-RSRQ Absolute Accuracy (CELL_DCH)</w:t>
            <w:tab/>
          </w:r>
          <w:hyperlink w:anchor="__RefHeading___Toc535329713">
            <w:r>
              <w:rPr>
                <w:rStyle w:val="IndexLink"/>
              </w:rPr>
              <w:t>396</w:t>
            </w:r>
          </w:hyperlink>
        </w:p>
        <w:p>
          <w:pPr>
            <w:pStyle w:val="Contents4"/>
            <w:rPr>
              <w:rFonts w:ascii="Calibri" w:hAnsi="Calibri" w:eastAsia="Malgun Gothic;맑은 고딕" w:cs="Calibri"/>
              <w:sz w:val="22"/>
              <w:szCs w:val="22"/>
            </w:rPr>
          </w:pPr>
          <w:r>
            <w:rPr/>
            <w:t>A.9.1.20.1</w:t>
          </w:r>
          <w:r>
            <w:rPr>
              <w:rFonts w:eastAsia="Malgun Gothic;맑은 고딕" w:cs="Calibri" w:ascii="Calibri" w:hAnsi="Calibri"/>
              <w:sz w:val="22"/>
              <w:szCs w:val="22"/>
            </w:rPr>
            <w:tab/>
          </w:r>
          <w:r>
            <w:rPr/>
            <w:t>Test Purpose and Environment</w:t>
            <w:tab/>
          </w:r>
          <w:hyperlink w:anchor="__RefHeading___Toc535329714">
            <w:r>
              <w:rPr>
                <w:rStyle w:val="IndexLink"/>
              </w:rPr>
              <w:t>396</w:t>
            </w:r>
          </w:hyperlink>
        </w:p>
        <w:p>
          <w:pPr>
            <w:pStyle w:val="Contents4"/>
            <w:rPr>
              <w:rFonts w:ascii="Calibri" w:hAnsi="Calibri" w:eastAsia="Malgun Gothic;맑은 고딕" w:cs="Calibri"/>
              <w:sz w:val="22"/>
              <w:szCs w:val="22"/>
            </w:rPr>
          </w:pPr>
          <w:r>
            <w:rPr/>
            <w:t>A.9.1.20.2</w:t>
          </w:r>
          <w:r>
            <w:rPr>
              <w:rFonts w:eastAsia="Malgun Gothic;맑은 고딕" w:cs="Calibri" w:ascii="Calibri" w:hAnsi="Calibri"/>
              <w:sz w:val="22"/>
              <w:szCs w:val="22"/>
            </w:rPr>
            <w:tab/>
          </w:r>
          <w:r>
            <w:rPr/>
            <w:t>Test Requirements</w:t>
            <w:tab/>
          </w:r>
          <w:hyperlink w:anchor="__RefHeading___Toc535329715">
            <w:r>
              <w:rPr>
                <w:rStyle w:val="IndexLink"/>
              </w:rPr>
              <w:t>397</w:t>
            </w:r>
          </w:hyperlink>
        </w:p>
        <w:p>
          <w:pPr>
            <w:pStyle w:val="Contents3"/>
            <w:rPr>
              <w:rFonts w:ascii="Calibri" w:hAnsi="Calibri" w:eastAsia="Malgun Gothic;맑은 고딕" w:cs="Calibri"/>
              <w:sz w:val="22"/>
              <w:szCs w:val="22"/>
            </w:rPr>
          </w:pPr>
          <w:r>
            <w:rPr/>
            <w:t>A.9.1.21</w:t>
          </w:r>
          <w:r>
            <w:rPr>
              <w:rFonts w:eastAsia="Malgun Gothic;맑은 고딕" w:cs="Calibri" w:ascii="Calibri" w:hAnsi="Calibri"/>
              <w:sz w:val="22"/>
              <w:szCs w:val="22"/>
            </w:rPr>
            <w:tab/>
          </w:r>
          <w:r>
            <w:rPr/>
            <w:t>E-UTRA TDD WB-RSRQ Absolute Accuracy (CELL_DCH)</w:t>
            <w:tab/>
          </w:r>
          <w:hyperlink w:anchor="__RefHeading___Toc535329716">
            <w:r>
              <w:rPr>
                <w:rStyle w:val="IndexLink"/>
              </w:rPr>
              <w:t>398</w:t>
            </w:r>
          </w:hyperlink>
        </w:p>
        <w:p>
          <w:pPr>
            <w:pStyle w:val="Contents4"/>
            <w:rPr>
              <w:rFonts w:ascii="Calibri" w:hAnsi="Calibri" w:eastAsia="Malgun Gothic;맑은 고딕" w:cs="Calibri"/>
              <w:sz w:val="22"/>
              <w:szCs w:val="22"/>
            </w:rPr>
          </w:pPr>
          <w:r>
            <w:rPr/>
            <w:t>A.9.1.21.1</w:t>
          </w:r>
          <w:r>
            <w:rPr>
              <w:rFonts w:eastAsia="Malgun Gothic;맑은 고딕" w:cs="Calibri" w:ascii="Calibri" w:hAnsi="Calibri"/>
              <w:sz w:val="22"/>
              <w:szCs w:val="22"/>
            </w:rPr>
            <w:tab/>
          </w:r>
          <w:r>
            <w:rPr/>
            <w:t>Test Purpose and Environment</w:t>
            <w:tab/>
          </w:r>
          <w:hyperlink w:anchor="__RefHeading___Toc535329717">
            <w:r>
              <w:rPr>
                <w:rStyle w:val="IndexLink"/>
              </w:rPr>
              <w:t>398</w:t>
            </w:r>
          </w:hyperlink>
        </w:p>
        <w:p>
          <w:pPr>
            <w:pStyle w:val="Contents5"/>
            <w:rPr>
              <w:rFonts w:ascii="Calibri" w:hAnsi="Calibri" w:eastAsia="Malgun Gothic;맑은 고딕" w:cs="Calibri"/>
              <w:sz w:val="22"/>
              <w:szCs w:val="22"/>
            </w:rPr>
          </w:pPr>
          <w:r>
            <w:rPr/>
            <w:t>A.9.1.21.2</w:t>
          </w:r>
          <w:r>
            <w:rPr>
              <w:rFonts w:eastAsia="Malgun Gothic;맑은 고딕" w:cs="Calibri" w:ascii="Calibri" w:hAnsi="Calibri"/>
              <w:sz w:val="22"/>
              <w:szCs w:val="22"/>
            </w:rPr>
            <w:tab/>
          </w:r>
          <w:r>
            <w:rPr/>
            <w:t>Test Requirements</w:t>
            <w:tab/>
          </w:r>
          <w:hyperlink w:anchor="__RefHeading___Toc535329718">
            <w:r>
              <w:rPr>
                <w:rStyle w:val="IndexLink"/>
              </w:rPr>
              <w:t>399</w:t>
            </w:r>
          </w:hyperlink>
        </w:p>
        <w:p>
          <w:pPr>
            <w:pStyle w:val="Contents8"/>
            <w:rPr>
              <w:rFonts w:ascii="Calibri" w:hAnsi="Calibri" w:eastAsia="Malgun Gothic;맑은 고딕" w:cs="Calibri"/>
              <w:b w:val="false"/>
              <w:b w:val="false"/>
              <w:szCs w:val="22"/>
            </w:rPr>
          </w:pPr>
          <w:r>
            <w:rPr/>
            <w:t>Annex B (normative):</w:t>
            <w:tab/>
            <w:t>Conditions for RRM requirements applicability for operating bands</w:t>
            <w:tab/>
          </w:r>
          <w:hyperlink w:anchor="__RefHeading___Toc535329719">
            <w:r>
              <w:rPr>
                <w:rStyle w:val="IndexLink"/>
              </w:rPr>
              <w:t>400</w:t>
            </w:r>
          </w:hyperlink>
        </w:p>
        <w:p>
          <w:pPr>
            <w:pStyle w:val="Contents1"/>
            <w:rPr>
              <w:rFonts w:ascii="Calibri" w:hAnsi="Calibri" w:eastAsia="Malgun Gothic;맑은 고딕" w:cs="Calibri"/>
              <w:szCs w:val="22"/>
            </w:rPr>
          </w:pPr>
          <w:r>
            <w:rPr/>
            <w:t>B.1. Conditions for Idle mode tasks</w:t>
            <w:tab/>
          </w:r>
          <w:hyperlink w:anchor="__RefHeading___Toc535329720">
            <w:r>
              <w:rPr>
                <w:rStyle w:val="IndexLink"/>
              </w:rPr>
              <w:t>400</w:t>
            </w:r>
          </w:hyperlink>
        </w:p>
        <w:p>
          <w:pPr>
            <w:pStyle w:val="Contents2"/>
            <w:rPr>
              <w:rFonts w:ascii="Calibri" w:hAnsi="Calibri" w:eastAsia="Malgun Gothic;맑은 고딕" w:cs="Calibri"/>
              <w:sz w:val="22"/>
              <w:szCs w:val="22"/>
            </w:rPr>
          </w:pPr>
          <w:r>
            <w:rPr/>
            <w:t>B.1.1. Conditions for measurements of inter-RAT E-UTRA cells</w:t>
            <w:tab/>
          </w:r>
          <w:hyperlink w:anchor="__RefHeading___Toc535329721">
            <w:r>
              <w:rPr>
                <w:rStyle w:val="IndexLink"/>
              </w:rPr>
              <w:t>400</w:t>
            </w:r>
          </w:hyperlink>
        </w:p>
        <w:p>
          <w:pPr>
            <w:pStyle w:val="Contents1"/>
            <w:rPr>
              <w:rFonts w:ascii="Calibri" w:hAnsi="Calibri" w:eastAsia="Malgun Gothic;맑은 고딕" w:cs="Calibri"/>
              <w:szCs w:val="22"/>
            </w:rPr>
          </w:pPr>
          <w:r>
            <w:rPr/>
            <w:t>B.2. Conditions for UE Measurements Procedures</w:t>
            <w:tab/>
          </w:r>
          <w:hyperlink w:anchor="__RefHeading___Toc535329722">
            <w:r>
              <w:rPr>
                <w:rStyle w:val="IndexLink"/>
              </w:rPr>
              <w:t>400</w:t>
            </w:r>
          </w:hyperlink>
        </w:p>
        <w:p>
          <w:pPr>
            <w:pStyle w:val="Contents2"/>
            <w:rPr>
              <w:rFonts w:ascii="Calibri" w:hAnsi="Calibri" w:eastAsia="Malgun Gothic;맑은 고딕" w:cs="Calibri"/>
              <w:sz w:val="22"/>
              <w:szCs w:val="22"/>
            </w:rPr>
          </w:pPr>
          <w:r>
            <w:rPr/>
            <w:t>B.2.1. Conditions for E-UTRAN measurements</w:t>
            <w:tab/>
          </w:r>
          <w:hyperlink w:anchor="__RefHeading___Toc535329723">
            <w:r>
              <w:rPr>
                <w:rStyle w:val="IndexLink"/>
              </w:rPr>
              <w:t>400</w:t>
            </w:r>
          </w:hyperlink>
        </w:p>
        <w:p>
          <w:pPr>
            <w:pStyle w:val="Contents1"/>
            <w:rPr>
              <w:rFonts w:ascii="Calibri" w:hAnsi="Calibri" w:eastAsia="Malgun Gothic;맑은 고딕" w:cs="Calibri"/>
              <w:szCs w:val="22"/>
            </w:rPr>
          </w:pPr>
          <w:r>
            <w:rPr/>
            <w:t>B.3. Conditions for Measurement Performance for UE</w:t>
            <w:tab/>
          </w:r>
          <w:hyperlink w:anchor="__RefHeading___Toc535329724">
            <w:r>
              <w:rPr>
                <w:rStyle w:val="IndexLink"/>
              </w:rPr>
              <w:t>401</w:t>
            </w:r>
          </w:hyperlink>
        </w:p>
        <w:p>
          <w:pPr>
            <w:pStyle w:val="Contents2"/>
            <w:rPr>
              <w:rFonts w:ascii="Calibri" w:hAnsi="Calibri" w:eastAsia="Malgun Gothic;맑은 고딕" w:cs="Calibri"/>
              <w:sz w:val="22"/>
              <w:szCs w:val="22"/>
            </w:rPr>
          </w:pPr>
          <w:r>
            <w:rPr/>
            <w:t xml:space="preserve">B.3.1. Conditions for intra frequency </w:t>
          </w:r>
          <w:r>
            <w:rPr>
              <w:rFonts w:cs="v4.2.0;Times New Roman"/>
            </w:rPr>
            <w:t>CPICH RSCP</w:t>
          </w:r>
          <w:r>
            <w:rPr/>
            <w:t xml:space="preserve"> measurements accuracy</w:t>
            <w:tab/>
          </w:r>
          <w:hyperlink w:anchor="__RefHeading___Toc535329725">
            <w:r>
              <w:rPr>
                <w:rStyle w:val="IndexLink"/>
              </w:rPr>
              <w:t>401</w:t>
            </w:r>
          </w:hyperlink>
        </w:p>
        <w:p>
          <w:pPr>
            <w:pStyle w:val="Contents2"/>
            <w:rPr>
              <w:rFonts w:ascii="Calibri" w:hAnsi="Calibri" w:eastAsia="Malgun Gothic;맑은 고딕" w:cs="Calibri"/>
              <w:sz w:val="22"/>
              <w:szCs w:val="22"/>
            </w:rPr>
          </w:pPr>
          <w:r>
            <w:rPr/>
            <w:t xml:space="preserve">B.3.2. Conditions for intra frequency </w:t>
          </w:r>
          <w:r>
            <w:rPr>
              <w:rFonts w:cs="v4.2.0;Times New Roman"/>
            </w:rPr>
            <w:t>CPICH RSCP</w:t>
          </w:r>
          <w:r>
            <w:rPr/>
            <w:t xml:space="preserve"> relative measurements  accuracy</w:t>
            <w:tab/>
          </w:r>
          <w:hyperlink w:anchor="__RefHeading___Toc535329726">
            <w:r>
              <w:rPr>
                <w:rStyle w:val="IndexLink"/>
              </w:rPr>
              <w:t>401</w:t>
            </w:r>
          </w:hyperlink>
        </w:p>
        <w:p>
          <w:pPr>
            <w:pStyle w:val="Contents2"/>
            <w:rPr>
              <w:rFonts w:ascii="Calibri" w:hAnsi="Calibri" w:eastAsia="Malgun Gothic;맑은 고딕" w:cs="Calibri"/>
              <w:sz w:val="22"/>
              <w:szCs w:val="22"/>
            </w:rPr>
          </w:pPr>
          <w:r>
            <w:rPr/>
            <w:t xml:space="preserve">B.3.3. Conditions for inter frequency </w:t>
          </w:r>
          <w:r>
            <w:rPr>
              <w:rFonts w:cs="v4.2.0;Times New Roman"/>
            </w:rPr>
            <w:t>CPICH RSCP</w:t>
          </w:r>
          <w:r>
            <w:rPr/>
            <w:t xml:space="preserve"> relative measurements accuracy</w:t>
            <w:tab/>
          </w:r>
          <w:hyperlink w:anchor="__RefHeading___Toc535329727">
            <w:r>
              <w:rPr>
                <w:rStyle w:val="IndexLink"/>
              </w:rPr>
              <w:t>402</w:t>
            </w:r>
          </w:hyperlink>
        </w:p>
        <w:p>
          <w:pPr>
            <w:pStyle w:val="Contents2"/>
            <w:rPr>
              <w:rFonts w:ascii="Calibri" w:hAnsi="Calibri" w:eastAsia="Malgun Gothic;맑은 고딕" w:cs="Calibri"/>
              <w:sz w:val="22"/>
              <w:szCs w:val="22"/>
            </w:rPr>
          </w:pPr>
          <w:r>
            <w:rPr/>
            <w:t xml:space="preserve">B.3.4. Conditions for intra frequency </w:t>
          </w:r>
          <w:r>
            <w:rPr>
              <w:rFonts w:cs="v4.2.0;Times New Roman"/>
            </w:rPr>
            <w:t>CPICH Ec/Io</w:t>
          </w:r>
          <w:r>
            <w:rPr/>
            <w:t xml:space="preserve"> measurements accuracy</w:t>
            <w:tab/>
          </w:r>
          <w:hyperlink w:anchor="__RefHeading___Toc535329728">
            <w:r>
              <w:rPr>
                <w:rStyle w:val="IndexLink"/>
              </w:rPr>
              <w:t>402</w:t>
            </w:r>
          </w:hyperlink>
        </w:p>
        <w:p>
          <w:pPr>
            <w:pStyle w:val="Contents2"/>
            <w:rPr>
              <w:rFonts w:ascii="Calibri" w:hAnsi="Calibri" w:eastAsia="Malgun Gothic;맑은 고딕" w:cs="Calibri"/>
              <w:sz w:val="22"/>
              <w:szCs w:val="22"/>
            </w:rPr>
          </w:pPr>
          <w:r>
            <w:rPr/>
            <w:t xml:space="preserve">B.3.5. Conditions for intra frequency </w:t>
          </w:r>
          <w:r>
            <w:rPr>
              <w:rFonts w:cs="v4.2.0;Times New Roman"/>
            </w:rPr>
            <w:t>CPICH Ec/Io</w:t>
          </w:r>
          <w:r>
            <w:rPr/>
            <w:t xml:space="preserve"> relative measurements  accuracy</w:t>
            <w:tab/>
          </w:r>
          <w:hyperlink w:anchor="__RefHeading___Toc535329729">
            <w:r>
              <w:rPr>
                <w:rStyle w:val="IndexLink"/>
              </w:rPr>
              <w:t>402</w:t>
            </w:r>
          </w:hyperlink>
        </w:p>
        <w:p>
          <w:pPr>
            <w:pStyle w:val="Contents2"/>
            <w:rPr>
              <w:rFonts w:ascii="Calibri" w:hAnsi="Calibri" w:eastAsia="Malgun Gothic;맑은 고딕" w:cs="Calibri"/>
              <w:sz w:val="22"/>
              <w:szCs w:val="22"/>
            </w:rPr>
          </w:pPr>
          <w:r>
            <w:rPr/>
            <w:t xml:space="preserve">B.3.6. Conditions for inter frequency </w:t>
          </w:r>
          <w:r>
            <w:rPr>
              <w:rFonts w:cs="v4.2.0;Times New Roman"/>
            </w:rPr>
            <w:t>CPICH Ec/Io</w:t>
          </w:r>
          <w:r>
            <w:rPr/>
            <w:t xml:space="preserve"> measurements accuracy</w:t>
            <w:tab/>
          </w:r>
          <w:hyperlink w:anchor="__RefHeading___Toc535329730">
            <w:r>
              <w:rPr>
                <w:rStyle w:val="IndexLink"/>
              </w:rPr>
              <w:t>402</w:t>
            </w:r>
          </w:hyperlink>
        </w:p>
        <w:p>
          <w:pPr>
            <w:pStyle w:val="Contents2"/>
            <w:rPr>
              <w:rFonts w:ascii="Calibri" w:hAnsi="Calibri" w:eastAsia="Malgun Gothic;맑은 고딕" w:cs="Calibri"/>
              <w:sz w:val="22"/>
              <w:szCs w:val="22"/>
            </w:rPr>
          </w:pPr>
          <w:r>
            <w:rPr/>
            <w:t xml:space="preserve">B.3.7. Conditions for inter frequency </w:t>
          </w:r>
          <w:r>
            <w:rPr>
              <w:rFonts w:cs="v4.2.0;Times New Roman"/>
            </w:rPr>
            <w:t>CPICH Ec/Io</w:t>
          </w:r>
          <w:r>
            <w:rPr/>
            <w:t xml:space="preserve"> relative measurements accuracy</w:t>
            <w:tab/>
          </w:r>
          <w:hyperlink w:anchor="__RefHeading___Toc535329731">
            <w:r>
              <w:rPr>
                <w:rStyle w:val="IndexLink"/>
              </w:rPr>
              <w:t>402</w:t>
            </w:r>
          </w:hyperlink>
        </w:p>
        <w:p>
          <w:pPr>
            <w:pStyle w:val="Contents2"/>
            <w:rPr>
              <w:rFonts w:ascii="Calibri" w:hAnsi="Calibri" w:eastAsia="Malgun Gothic;맑은 고딕" w:cs="Calibri"/>
              <w:sz w:val="22"/>
              <w:szCs w:val="22"/>
            </w:rPr>
          </w:pPr>
          <w:r>
            <w:rPr/>
            <w:t>B.3.8. Conditions for intra frequency SFN-SFN observed time difference</w:t>
            <w:tab/>
          </w:r>
          <w:hyperlink w:anchor="__RefHeading___Toc535329732">
            <w:r>
              <w:rPr>
                <w:rStyle w:val="IndexLink"/>
              </w:rPr>
              <w:t>403</w:t>
            </w:r>
          </w:hyperlink>
        </w:p>
        <w:p>
          <w:pPr>
            <w:pStyle w:val="Contents2"/>
            <w:rPr>
              <w:rFonts w:ascii="Calibri" w:hAnsi="Calibri" w:eastAsia="Malgun Gothic;맑은 고딕" w:cs="Calibri"/>
              <w:sz w:val="22"/>
              <w:szCs w:val="22"/>
            </w:rPr>
          </w:pPr>
          <w:r>
            <w:rPr/>
            <w:t>B.3.9. Conditions for inter frequency SFN-SFN observed time difference</w:t>
            <w:tab/>
          </w:r>
          <w:hyperlink w:anchor="__RefHeading___Toc535329733">
            <w:r>
              <w:rPr>
                <w:rStyle w:val="IndexLink"/>
              </w:rPr>
              <w:t>403</w:t>
            </w:r>
          </w:hyperlink>
        </w:p>
        <w:p>
          <w:pPr>
            <w:pStyle w:val="Contents2"/>
            <w:rPr>
              <w:rFonts w:ascii="Calibri" w:hAnsi="Calibri" w:eastAsia="Malgun Gothic;맑은 고딕" w:cs="Calibri"/>
              <w:sz w:val="22"/>
              <w:szCs w:val="22"/>
            </w:rPr>
          </w:pPr>
          <w:r>
            <w:rPr/>
            <w:t>B.3.10. Conditions for SFN-SFN observed time difference type 1</w:t>
            <w:tab/>
          </w:r>
          <w:hyperlink w:anchor="__RefHeading___Toc535329734">
            <w:r>
              <w:rPr>
                <w:rStyle w:val="IndexLink"/>
              </w:rPr>
              <w:t>403</w:t>
            </w:r>
          </w:hyperlink>
        </w:p>
        <w:p>
          <w:pPr>
            <w:pStyle w:val="Contents2"/>
            <w:rPr>
              <w:rFonts w:ascii="Calibri" w:hAnsi="Calibri" w:eastAsia="Malgun Gothic;맑은 고딕" w:cs="Calibri"/>
              <w:sz w:val="22"/>
              <w:szCs w:val="22"/>
            </w:rPr>
          </w:pPr>
          <w:r>
            <w:rPr/>
            <w:t>B.3.11. Conditions for intra frequency SFN-SFN observed time difference type 2 without or with IPDL period active</w:t>
            <w:tab/>
          </w:r>
          <w:hyperlink w:anchor="__RefHeading___Toc535329735">
            <w:r>
              <w:rPr>
                <w:rStyle w:val="IndexLink"/>
              </w:rPr>
              <w:t>403</w:t>
            </w:r>
          </w:hyperlink>
        </w:p>
        <w:p>
          <w:pPr>
            <w:pStyle w:val="Contents2"/>
            <w:rPr>
              <w:rFonts w:ascii="Calibri" w:hAnsi="Calibri" w:eastAsia="Malgun Gothic;맑은 고딕" w:cs="Calibri"/>
              <w:sz w:val="22"/>
              <w:szCs w:val="22"/>
            </w:rPr>
          </w:pPr>
          <w:r>
            <w:rPr/>
            <w:t>B.3.12. Conditions for inter frequency SFN-SFN observed time difference type 2</w:t>
            <w:tab/>
          </w:r>
          <w:hyperlink w:anchor="__RefHeading___Toc535329736">
            <w:r>
              <w:rPr>
                <w:rStyle w:val="IndexLink"/>
              </w:rPr>
              <w:t>403</w:t>
            </w:r>
          </w:hyperlink>
        </w:p>
        <w:p>
          <w:pPr>
            <w:pStyle w:val="Contents1"/>
            <w:rPr>
              <w:rFonts w:ascii="Calibri" w:hAnsi="Calibri" w:eastAsia="Malgun Gothic;맑은 고딕" w:cs="Calibri"/>
              <w:szCs w:val="22"/>
            </w:rPr>
          </w:pPr>
          <w:r>
            <w:rPr/>
            <w:t>B.4. Conditions for UTRAN Connected mode mobility</w:t>
            <w:tab/>
          </w:r>
          <w:hyperlink w:anchor="__RefHeading___Toc535329737">
            <w:r>
              <w:rPr>
                <w:rStyle w:val="IndexLink"/>
              </w:rPr>
              <w:t>403</w:t>
            </w:r>
          </w:hyperlink>
        </w:p>
        <w:p>
          <w:pPr>
            <w:pStyle w:val="Contents2"/>
            <w:rPr>
              <w:rFonts w:ascii="Calibri" w:hAnsi="Calibri" w:eastAsia="Malgun Gothic;맑은 고딕" w:cs="Calibri"/>
              <w:sz w:val="22"/>
              <w:szCs w:val="22"/>
            </w:rPr>
          </w:pPr>
          <w:r>
            <w:rPr/>
            <w:t xml:space="preserve">B.4.1. Conditions for identification of a new CGI of </w:t>
          </w:r>
          <w:r>
            <w:rPr>
              <w:lang w:val="en-US" w:eastAsia="en-US"/>
            </w:rPr>
            <w:t xml:space="preserve">inter-RAT </w:t>
          </w:r>
          <w:r>
            <w:rPr/>
            <w:t>E-UTRA cell</w:t>
          </w:r>
          <w:r>
            <w:rPr>
              <w:lang w:val="en-US" w:eastAsia="en-US"/>
            </w:rPr>
            <w:t xml:space="preserve"> with autonomous gaps</w:t>
          </w:r>
          <w:r>
            <w:rPr/>
            <w:tab/>
          </w:r>
          <w:hyperlink w:anchor="__RefHeading___Toc535329738">
            <w:r>
              <w:rPr>
                <w:rStyle w:val="IndexLink"/>
              </w:rPr>
              <w:t>403</w:t>
            </w:r>
          </w:hyperlink>
        </w:p>
        <w:p>
          <w:pPr>
            <w:pStyle w:val="Contents8"/>
            <w:rPr>
              <w:rFonts w:ascii="Calibri" w:hAnsi="Calibri" w:eastAsia="Malgun Gothic;맑은 고딕" w:cs="Calibri"/>
              <w:szCs w:val="22"/>
            </w:rPr>
          </w:pPr>
          <w:r>
            <w:rPr>
              <w:b w:val="false"/>
            </w:rPr>
            <w:t>Annex C (informative):</w:t>
            <w:tab/>
            <w:t>Change History</w:t>
            <w:tab/>
          </w:r>
          <w:hyperlink w:anchor="__RefHeading___Toc535329739">
            <w:r>
              <w:rPr>
                <w:rStyle w:val="IndexLink"/>
                <w:b w:val="false"/>
              </w:rPr>
              <w:t>405</w:t>
            </w:r>
          </w:hyperlink>
          <w:r>
            <w:rPr>
              <w:rStyle w:val="IndexLink"/>
              <w:b w:val="false"/>
            </w:rPr>
            <w:fldChar w:fldCharType="end"/>
          </w:r>
        </w:p>
      </w:sdtContent>
    </w:sdt>
    <w:p>
      <w:pPr>
        <w:pStyle w:val="Normal"/>
        <w:rPr>
          <w:rFonts w:ascii="Calibri" w:hAnsi="Calibri" w:eastAsia="Malgun Gothic;맑은 고딕" w:cs="v4.2.0;Times New Roman"/>
          <w:b/>
          <w:b/>
          <w:sz w:val="22"/>
          <w:szCs w:val="22"/>
          <w:lang w:val="en-US" w:eastAsia="en-US"/>
        </w:rPr>
      </w:pPr>
      <w:r>
        <w:rPr>
          <w:rFonts w:eastAsia="Malgun Gothic;맑은 고딕" w:cs="v4.2.0;Times New Roman" w:ascii="Calibri" w:hAnsi="Calibri"/>
          <w:b/>
          <w:sz w:val="22"/>
          <w:szCs w:val="22"/>
          <w:lang w:val="en-US" w:eastAsia="en-US"/>
        </w:rPr>
      </w:r>
      <w:r>
        <w:br w:type="page"/>
      </w:r>
    </w:p>
    <w:p>
      <w:pPr>
        <w:pStyle w:val="Heading1"/>
        <w:tabs>
          <w:tab w:val="clear" w:pos="284"/>
          <w:tab w:val="left" w:pos="1134" w:leader="none"/>
        </w:tabs>
        <w:ind w:left="0" w:hanging="0"/>
        <w:rPr>
          <w:rFonts w:cs="v4.2.0;Times New Roman"/>
        </w:rPr>
      </w:pPr>
      <w:bookmarkStart w:id="8" w:name="__RefHeading___Toc535328917"/>
      <w:bookmarkEnd w:id="8"/>
      <w:r>
        <w:rPr>
          <w:rFonts w:cs="v4.2.0;Times New Roman"/>
        </w:rPr>
        <w:t>Foreword</w:t>
      </w:r>
    </w:p>
    <w:p>
      <w:pPr>
        <w:pStyle w:val="Normal"/>
        <w:rPr/>
      </w:pPr>
      <w:r>
        <w:rPr>
          <w:rFonts w:cs="v4.2.0;Times New Roman"/>
        </w:rPr>
        <w:t>This Technical Specification (TS) has been produced by the 3</w:t>
      </w:r>
      <w:r>
        <w:rPr>
          <w:rFonts w:cs="v4.2.0;Times New Roman"/>
          <w:vertAlign w:val="superscript"/>
        </w:rPr>
        <w:t>rd</w:t>
      </w:r>
      <w:r>
        <w:rPr>
          <w:rFonts w:cs="v4.2.0;Times New Roman"/>
        </w:rPr>
        <w:t xml:space="preserve"> Generation Partnership Project (3GPP).</w:t>
      </w:r>
    </w:p>
    <w:p>
      <w:pPr>
        <w:pStyle w:val="Normal"/>
        <w:rPr>
          <w:rFonts w:cs="v4.2.0;Times New Roman"/>
        </w:rPr>
      </w:pPr>
      <w:r>
        <w:rPr>
          <w:rFonts w:cs="v4.2.0;Times New Roman"/>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rFonts w:cs="v4.2.0;Times New Roman"/>
        </w:rPr>
      </w:pPr>
      <w:r>
        <w:rPr>
          <w:rFonts w:cs="v4.2.0;Times New Roman"/>
        </w:rPr>
        <w:t>Version x.y.z</w:t>
      </w:r>
    </w:p>
    <w:p>
      <w:pPr>
        <w:pStyle w:val="B1"/>
        <w:rPr>
          <w:rFonts w:cs="v4.2.0;Times New Roman"/>
        </w:rPr>
      </w:pPr>
      <w:r>
        <w:rPr>
          <w:rFonts w:cs="v4.2.0;Times New Roman"/>
        </w:rPr>
        <w:t>where:</w:t>
      </w:r>
    </w:p>
    <w:p>
      <w:pPr>
        <w:pStyle w:val="B2"/>
        <w:rPr>
          <w:rFonts w:cs="v4.2.0;Times New Roman"/>
        </w:rPr>
      </w:pPr>
      <w:r>
        <w:rPr>
          <w:rFonts w:cs="v4.2.0;Times New Roman"/>
        </w:rPr>
        <w:t>x</w:t>
        <w:tab/>
        <w:t>the first digit:</w:t>
      </w:r>
    </w:p>
    <w:p>
      <w:pPr>
        <w:pStyle w:val="B3"/>
        <w:rPr>
          <w:rFonts w:cs="v4.2.0;Times New Roman"/>
        </w:rPr>
      </w:pPr>
      <w:r>
        <w:rPr>
          <w:rFonts w:cs="v4.2.0;Times New Roman"/>
        </w:rPr>
        <w:t>1</w:t>
        <w:tab/>
        <w:t>presented to TSG for information;</w:t>
      </w:r>
    </w:p>
    <w:p>
      <w:pPr>
        <w:pStyle w:val="B3"/>
        <w:rPr>
          <w:rFonts w:cs="v4.2.0;Times New Roman"/>
        </w:rPr>
      </w:pPr>
      <w:r>
        <w:rPr>
          <w:rFonts w:cs="v4.2.0;Times New Roman"/>
        </w:rPr>
        <w:t>2</w:t>
        <w:tab/>
        <w:t>presented to TSG for approval;</w:t>
      </w:r>
    </w:p>
    <w:p>
      <w:pPr>
        <w:pStyle w:val="B3"/>
        <w:rPr>
          <w:rFonts w:cs="v4.2.0;Times New Roman"/>
        </w:rPr>
      </w:pPr>
      <w:r>
        <w:rPr>
          <w:rFonts w:cs="v4.2.0;Times New Roman"/>
        </w:rPr>
        <w:t>3</w:t>
        <w:tab/>
        <w:t>or greater indicates TSG approved document under change control.</w:t>
      </w:r>
    </w:p>
    <w:p>
      <w:pPr>
        <w:pStyle w:val="B2"/>
        <w:rPr>
          <w:rFonts w:cs="v4.2.0;Times New Roman"/>
        </w:rPr>
      </w:pPr>
      <w:r>
        <w:rPr>
          <w:rFonts w:cs="v4.2.0;Times New Roman"/>
        </w:rPr>
        <w:t>y</w:t>
        <w:tab/>
        <w:t>the second digit is incremented for all changes of substance, i.e. technical enhancements, corrections, updates, etc.</w:t>
      </w:r>
    </w:p>
    <w:p>
      <w:pPr>
        <w:pStyle w:val="B2"/>
        <w:rPr>
          <w:rFonts w:cs="v4.2.0;Times New Roman"/>
        </w:rPr>
      </w:pPr>
      <w:r>
        <w:rPr>
          <w:rFonts w:cs="v4.2.0;Times New Roman"/>
        </w:rPr>
        <w:t>z</w:t>
        <w:tab/>
        <w:t>the third digit is incremented when editorial only changes have been incorporated in the document.</w:t>
      </w:r>
      <w:r>
        <w:br w:type="page"/>
      </w:r>
    </w:p>
    <w:p>
      <w:pPr>
        <w:pStyle w:val="Heading1"/>
        <w:tabs>
          <w:tab w:val="clear" w:pos="284"/>
          <w:tab w:val="left" w:pos="1134" w:leader="none"/>
        </w:tabs>
        <w:ind w:left="1134" w:hanging="1134"/>
        <w:rPr>
          <w:rFonts w:cs="v4.2.0;Times New Roman"/>
        </w:rPr>
      </w:pPr>
      <w:bookmarkStart w:id="9" w:name="__RefHeading___Toc535328918"/>
      <w:bookmarkEnd w:id="9"/>
      <w:r>
        <w:rPr>
          <w:rFonts w:cs="v4.2.0;Times New Roman"/>
        </w:rPr>
        <w:t>1</w:t>
        <w:tab/>
        <w:t>Scope</w:t>
      </w:r>
    </w:p>
    <w:p>
      <w:pPr>
        <w:pStyle w:val="Normal"/>
        <w:rPr>
          <w:rFonts w:cs="v4.2.0;Times New Roman"/>
        </w:rPr>
      </w:pPr>
      <w:r>
        <w:rPr>
          <w:rFonts w:cs="v4.2.0;Times New Roman"/>
        </w:rPr>
        <w:t>The present document specifies requirements for support of Radio Resource Management for FDD. These requirements include requirements on measurements in UTRAN and the UE as well as requirements on node dynamical behaviour and interaction, in terms of delay and response characteristics.</w:t>
      </w:r>
    </w:p>
    <w:p>
      <w:pPr>
        <w:pStyle w:val="Heading1"/>
        <w:tabs>
          <w:tab w:val="clear" w:pos="284"/>
          <w:tab w:val="left" w:pos="1134" w:leader="none"/>
        </w:tabs>
        <w:ind w:left="1134" w:hanging="1134"/>
        <w:rPr>
          <w:rFonts w:cs="v4.2.0;Times New Roman"/>
        </w:rPr>
      </w:pPr>
      <w:bookmarkStart w:id="10" w:name="__RefHeading___Toc535328919"/>
      <w:bookmarkEnd w:id="10"/>
      <w:r>
        <w:rPr>
          <w:rFonts w:cs="v4.2.0;Times New Roman"/>
        </w:rPr>
        <w:t>2</w:t>
        <w:tab/>
        <w:t>References</w:t>
      </w:r>
    </w:p>
    <w:p>
      <w:pPr>
        <w:pStyle w:val="Normal"/>
        <w:rPr>
          <w:rFonts w:cs="v4.2.0;Times New Roman"/>
        </w:rPr>
      </w:pPr>
      <w:r>
        <w:rPr>
          <w:rFonts w:cs="v4.2.0;Times New Roman"/>
        </w:rPr>
        <w:t>The following documents contain provisions which, through reference in this text, constitute provisions of the present document.</w:t>
      </w:r>
    </w:p>
    <w:p>
      <w:pPr>
        <w:pStyle w:val="B1"/>
        <w:rPr/>
      </w:pPr>
      <w:r>
        <w:rPr/>
        <w:t>-</w:t>
        <w:tab/>
      </w:r>
      <w:r>
        <w:rPr>
          <w:rFonts w:cs="v4.2.0;Times New Roman"/>
        </w:rPr>
        <w:t>References are either specific (identified by date of publication, edition number, version number, etc.) or non</w:t>
        <w:noBreakHyphen/>
        <w:t>specific.</w:t>
      </w:r>
    </w:p>
    <w:p>
      <w:pPr>
        <w:pStyle w:val="B1"/>
        <w:rPr>
          <w:rFonts w:cs="v4.2.0;Times New Roman"/>
        </w:rPr>
      </w:pPr>
      <w:r>
        <w:rPr>
          <w:rFonts w:cs="v4.2.0;Times New Roman"/>
        </w:rPr>
        <w:t>-</w:t>
        <w:tab/>
        <w:t>For a specific reference, subsequent revisions do not apply.</w:t>
      </w:r>
    </w:p>
    <w:p>
      <w:pPr>
        <w:pStyle w:val="B1"/>
        <w:rPr/>
      </w:pPr>
      <w:r>
        <w:rPr>
          <w:rFonts w:cs="v4.2.0;Times New Roman"/>
        </w:rPr>
        <w:t>-</w:t>
        <w:tab/>
        <w:t xml:space="preserve">For a non-specific reference, the latest version applies. In the case of a reference to a 3GPP document (including a GSM document), a non-specific reference implicitly refers to the latest version of that document </w:t>
      </w:r>
      <w:r>
        <w:rPr>
          <w:rFonts w:cs="v4.2.0;Times New Roman"/>
          <w:i/>
          <w:iCs/>
        </w:rPr>
        <w:t>in the same Release as the present document.</w:t>
      </w:r>
    </w:p>
    <w:p>
      <w:pPr>
        <w:pStyle w:val="EX"/>
        <w:rPr>
          <w:rFonts w:cs="v4.2.0;Times New Roman"/>
        </w:rPr>
      </w:pPr>
      <w:r>
        <w:rPr>
          <w:rFonts w:cs="v4.2.0;Times New Roman"/>
        </w:rPr>
        <w:t>[1]</w:t>
        <w:tab/>
      </w:r>
      <w:r>
        <w:rPr/>
        <w:t>3GPP TS 25.304: "UE Procedures in Idle Mode and Procedures for Cell Reselection in Connected Mode".</w:t>
      </w:r>
    </w:p>
    <w:p>
      <w:pPr>
        <w:pStyle w:val="EX"/>
        <w:rPr>
          <w:rFonts w:cs="v4.2.0;Times New Roman"/>
        </w:rPr>
      </w:pPr>
      <w:r>
        <w:rPr>
          <w:rFonts w:cs="v4.2.0;Times New Roman"/>
        </w:rPr>
        <w:t>[2]</w:t>
        <w:tab/>
        <w:t xml:space="preserve">3GPP TS 25.211: "Physical channels and mapping of transport channels onto physical channels (FDD)". </w:t>
      </w:r>
    </w:p>
    <w:p>
      <w:pPr>
        <w:pStyle w:val="EX"/>
        <w:rPr>
          <w:rFonts w:cs="v4.2.0;Times New Roman"/>
        </w:rPr>
      </w:pPr>
      <w:r>
        <w:rPr>
          <w:rFonts w:cs="v4.2.0;Times New Roman"/>
        </w:rPr>
        <w:t>[3]</w:t>
        <w:tab/>
        <w:t>3GPP TS 25.101: "UE Radio transmission and reception (FDD)".</w:t>
      </w:r>
    </w:p>
    <w:p>
      <w:pPr>
        <w:pStyle w:val="EX"/>
        <w:rPr>
          <w:rFonts w:cs="v4.2.0;Times New Roman"/>
        </w:rPr>
      </w:pPr>
      <w:r>
        <w:rPr>
          <w:rFonts w:cs="v4.2.0;Times New Roman"/>
        </w:rPr>
        <w:t>[4]</w:t>
        <w:tab/>
        <w:t>3GPP TS 25.104: "BTS Radio transmission and reception (FDD)".</w:t>
      </w:r>
    </w:p>
    <w:p>
      <w:pPr>
        <w:pStyle w:val="EX"/>
        <w:rPr>
          <w:rFonts w:cs="v4.2.0;Times New Roman"/>
        </w:rPr>
      </w:pPr>
      <w:r>
        <w:rPr>
          <w:rFonts w:cs="v4.2.0;Times New Roman"/>
        </w:rPr>
        <w:t>[5]</w:t>
        <w:tab/>
        <w:t>3GPP TS 25.102: "UE Radio transmission and reception (TDD)".</w:t>
      </w:r>
    </w:p>
    <w:p>
      <w:pPr>
        <w:pStyle w:val="EX"/>
        <w:rPr>
          <w:rFonts w:cs="v4.2.0;Times New Roman"/>
        </w:rPr>
      </w:pPr>
      <w:r>
        <w:rPr>
          <w:rFonts w:cs="v4.2.0;Times New Roman"/>
        </w:rPr>
        <w:t>[6]</w:t>
        <w:tab/>
        <w:t>3GPP TS 25.105: "BTS Radio transmission and reception (TDD)".</w:t>
      </w:r>
    </w:p>
    <w:p>
      <w:pPr>
        <w:pStyle w:val="EX"/>
        <w:rPr>
          <w:rFonts w:cs="v4.2.0;Times New Roman"/>
        </w:rPr>
      </w:pPr>
      <w:r>
        <w:rPr>
          <w:rFonts w:cs="v4.2.0;Times New Roman"/>
        </w:rPr>
        <w:t>[7]</w:t>
        <w:tab/>
      </w:r>
      <w:r>
        <w:rPr>
          <w:rFonts w:cs="v3.7.0;Times New Roman"/>
        </w:rPr>
        <w:t>3GPP TS 25.212: "Multiplexing and channel coding (FDD)".</w:t>
      </w:r>
    </w:p>
    <w:p>
      <w:pPr>
        <w:pStyle w:val="EX"/>
        <w:rPr>
          <w:rFonts w:cs="v4.2.0;Times New Roman"/>
        </w:rPr>
      </w:pPr>
      <w:r>
        <w:rPr>
          <w:rFonts w:cs="v4.2.0;Times New Roman"/>
        </w:rPr>
        <w:t>[8]</w:t>
        <w:tab/>
        <w:t>3GPP TS 25.141: "Base station conformance testing (FDD)".</w:t>
      </w:r>
    </w:p>
    <w:p>
      <w:pPr>
        <w:pStyle w:val="EX"/>
        <w:rPr>
          <w:rFonts w:cs="v4.2.0;Times New Roman"/>
        </w:rPr>
      </w:pPr>
      <w:r>
        <w:rPr>
          <w:rFonts w:cs="v4.2.0;Times New Roman"/>
        </w:rPr>
        <w:t>[9]</w:t>
        <w:tab/>
        <w:t>3GPP TS 25.142: "Base station conformance testing (TDD)".</w:t>
      </w:r>
    </w:p>
    <w:p>
      <w:pPr>
        <w:pStyle w:val="EX"/>
        <w:rPr>
          <w:rFonts w:cs="v4.2.0;Times New Roman"/>
        </w:rPr>
      </w:pPr>
      <w:r>
        <w:rPr>
          <w:rFonts w:cs="v4.2.0;Times New Roman"/>
        </w:rPr>
        <w:t>[10]</w:t>
        <w:tab/>
        <w:t>3GPP TS 25.113: "Base station EMC".</w:t>
      </w:r>
    </w:p>
    <w:p>
      <w:pPr>
        <w:pStyle w:val="EX"/>
        <w:rPr/>
      </w:pPr>
      <w:r>
        <w:rPr>
          <w:rFonts w:cs="v4.2.0;Times New Roman"/>
        </w:rPr>
        <w:t>[11]</w:t>
        <w:tab/>
        <w:t>3GPP TR 25.942: "RF System scenarios".</w:t>
      </w:r>
    </w:p>
    <w:p>
      <w:pPr>
        <w:pStyle w:val="EX"/>
        <w:rPr/>
      </w:pPr>
      <w:r>
        <w:rPr>
          <w:rFonts w:cs="v4.2.0;Times New Roman"/>
        </w:rPr>
        <w:t>[12]</w:t>
        <w:tab/>
        <w:t>3GPP TR 25.922: "RRM Strategies".</w:t>
      </w:r>
    </w:p>
    <w:p>
      <w:pPr>
        <w:pStyle w:val="EX"/>
        <w:rPr/>
      </w:pPr>
      <w:r>
        <w:rPr>
          <w:rFonts w:cs="v4.2.0;Times New Roman"/>
        </w:rPr>
        <w:t>[13]</w:t>
        <w:tab/>
        <w:t>3GPP TS 25.215: "Physical Layer Measurements (FDD)".</w:t>
      </w:r>
    </w:p>
    <w:p>
      <w:pPr>
        <w:pStyle w:val="EX"/>
        <w:rPr/>
      </w:pPr>
      <w:r>
        <w:rPr>
          <w:rFonts w:cs="v4.2.0;Times New Roman"/>
        </w:rPr>
        <w:t>[14]</w:t>
        <w:tab/>
        <w:t>3GPP TS 25.225: "Physical Layer Measurements (TDD)".</w:t>
      </w:r>
    </w:p>
    <w:p>
      <w:pPr>
        <w:pStyle w:val="EX"/>
        <w:rPr/>
      </w:pPr>
      <w:r>
        <w:rPr>
          <w:rFonts w:cs="v4.2.0;Times New Roman"/>
        </w:rPr>
        <w:t>[15]</w:t>
        <w:tab/>
        <w:t>3GPP TS 25.302: "Services provided by Physical Layer".</w:t>
      </w:r>
    </w:p>
    <w:p>
      <w:pPr>
        <w:pStyle w:val="EX"/>
        <w:rPr/>
      </w:pPr>
      <w:r>
        <w:rPr>
          <w:rFonts w:cs="v4.2.0;Times New Roman"/>
        </w:rPr>
        <w:t>[16]</w:t>
        <w:tab/>
        <w:t>3GPP TS 25.331: "RRC Protocol Specification".</w:t>
      </w:r>
    </w:p>
    <w:p>
      <w:pPr>
        <w:pStyle w:val="EX"/>
        <w:rPr>
          <w:rFonts w:cs="v4.2.0;Times New Roman"/>
        </w:rPr>
      </w:pPr>
      <w:r>
        <w:rPr>
          <w:rFonts w:cs="v4.2.0;Times New Roman"/>
        </w:rPr>
        <w:t>[17]</w:t>
        <w:tab/>
        <w:t>ETSI ETR 273-1-2: "Electromagnetic compatibility and Radio spectrum Matters (ERM); Improvement of radiated methods of measurement (using test sites) and evaluation of the corresponding measurement uncertainties; Part 1: Uncertainties in the measurement of mobile radio equipment characteristics; Sub-part 2: Examples and annexes".</w:t>
      </w:r>
    </w:p>
    <w:p>
      <w:pPr>
        <w:pStyle w:val="EX"/>
        <w:rPr>
          <w:rFonts w:cs="v4.2.0;Times New Roman"/>
        </w:rPr>
      </w:pPr>
      <w:r>
        <w:rPr>
          <w:rFonts w:cs="v4.2.0;Times New Roman"/>
        </w:rPr>
        <w:t>[18]</w:t>
        <w:tab/>
        <w:t>3GPP TS 25.214: "Physical layer procedures (FDD)"</w:t>
      </w:r>
    </w:p>
    <w:p>
      <w:pPr>
        <w:pStyle w:val="EX"/>
        <w:rPr>
          <w:rFonts w:cs="v4.2.0;Times New Roman"/>
        </w:rPr>
      </w:pPr>
      <w:r>
        <w:rPr>
          <w:rFonts w:cs="v4.2.0;Times New Roman"/>
        </w:rPr>
        <w:t>[19]</w:t>
        <w:tab/>
        <w:t>3GPP TS 25.321: "MAC protocol specification"</w:t>
      </w:r>
    </w:p>
    <w:p>
      <w:pPr>
        <w:pStyle w:val="EX"/>
        <w:rPr>
          <w:rFonts w:cs="v4.2.0;Times New Roman"/>
        </w:rPr>
      </w:pPr>
      <w:r>
        <w:rPr>
          <w:rFonts w:cs="v4.2.0;Times New Roman"/>
        </w:rPr>
        <w:t>[20]</w:t>
        <w:tab/>
        <w:t>3GPP TS 25.303: "Interlayer Procedures in Connected Mode".</w:t>
      </w:r>
    </w:p>
    <w:p>
      <w:pPr>
        <w:pStyle w:val="EX"/>
        <w:rPr>
          <w:rFonts w:cs="v4.2.0;Times New Roman"/>
        </w:rPr>
      </w:pPr>
      <w:r>
        <w:rPr>
          <w:rFonts w:cs="v4.2.0;Times New Roman"/>
        </w:rPr>
        <w:t>[21]</w:t>
        <w:tab/>
        <w:t>3GPP TS 45.008: "Radio subsystem link control".</w:t>
      </w:r>
    </w:p>
    <w:p>
      <w:pPr>
        <w:pStyle w:val="EX"/>
        <w:rPr>
          <w:rFonts w:cs="v4.2.0;Times New Roman"/>
        </w:rPr>
      </w:pPr>
      <w:r>
        <w:rPr>
          <w:rFonts w:cs="v4.2.0;Times New Roman"/>
        </w:rPr>
        <w:t>[22]</w:t>
        <w:tab/>
        <w:t>3GPP TS 45.005: "Radio transmission and reception".</w:t>
      </w:r>
    </w:p>
    <w:p>
      <w:pPr>
        <w:pStyle w:val="EX"/>
        <w:rPr>
          <w:rFonts w:cs="v4.2.0;Times New Roman"/>
        </w:rPr>
      </w:pPr>
      <w:r>
        <w:rPr>
          <w:rFonts w:cs="v4.2.0;Times New Roman"/>
        </w:rPr>
        <w:t>[23]</w:t>
        <w:tab/>
        <w:t>3GPP TS 26.103: "Speech Codec List for GSM and UMTS".</w:t>
      </w:r>
    </w:p>
    <w:p>
      <w:pPr>
        <w:pStyle w:val="EX"/>
        <w:rPr>
          <w:rFonts w:cs="v4.2.0;Times New Roman"/>
        </w:rPr>
      </w:pPr>
      <w:r>
        <w:rPr>
          <w:rFonts w:cs="v4.2.0;Times New Roman"/>
        </w:rPr>
        <w:t>[24]</w:t>
        <w:tab/>
        <w:t>3GPP TS 36.133: "Requirements for support of radio resource management".</w:t>
      </w:r>
    </w:p>
    <w:p>
      <w:pPr>
        <w:pStyle w:val="EX"/>
        <w:rPr>
          <w:rFonts w:cs="v4.2.0;Times New Roman"/>
        </w:rPr>
      </w:pPr>
      <w:r>
        <w:rPr>
          <w:rFonts w:cs="v4.2.0;Times New Roman"/>
        </w:rPr>
        <w:t>[25]</w:t>
        <w:tab/>
        <w:t>3GPP TS 36.304: "User Equipment (UE) procedures in idle mode".</w:t>
      </w:r>
    </w:p>
    <w:p>
      <w:pPr>
        <w:pStyle w:val="EX"/>
        <w:rPr/>
      </w:pPr>
      <w:r>
        <w:rPr/>
        <w:t>[26]</w:t>
        <w:tab/>
        <w:t xml:space="preserve">3GPP TS 37.320: </w:t>
      </w:r>
      <w:r>
        <w:rPr>
          <w:rFonts w:cs="v4.2.0;Times New Roman"/>
        </w:rPr>
        <w:t>"</w:t>
      </w:r>
      <w:r>
        <w:rPr/>
        <w:t>Universal Terrestrial Radio Access (UTRA) and Evolved Universal Terrestrial Radio Access (E-UTRA); Radio measurement collection for Minimization of Drive Tests (MDT); Overall description; Stage 2</w:t>
      </w:r>
      <w:r>
        <w:rPr>
          <w:rFonts w:cs="v4.2.0;Times New Roman"/>
        </w:rPr>
        <w:t>"</w:t>
      </w:r>
    </w:p>
    <w:p>
      <w:pPr>
        <w:pStyle w:val="EX"/>
        <w:rPr>
          <w:lang w:eastAsia="zh-CN"/>
        </w:rPr>
      </w:pPr>
      <w:r>
        <w:rPr>
          <w:lang w:eastAsia="zh-CN"/>
        </w:rPr>
        <w:t>[27]</w:t>
        <w:tab/>
        <w:t>3GPP TS 36.331: "Radio Resource Control(RRC)".</w:t>
      </w:r>
    </w:p>
    <w:p>
      <w:pPr>
        <w:pStyle w:val="EX"/>
        <w:rPr/>
      </w:pPr>
      <w:r>
        <w:rPr/>
        <w:t>[28]</w:t>
        <w:tab/>
        <w:t>3GPP TS 36.101: "Evolved Universal Terrestrial Radio Access (E-UTRA); User Equipment (UE) radio transmission and reception".</w:t>
      </w:r>
    </w:p>
    <w:p>
      <w:pPr>
        <w:pStyle w:val="TextBody"/>
        <w:ind w:left="1702" w:hanging="1418"/>
        <w:rPr/>
      </w:pPr>
      <w:r>
        <w:rPr/>
        <w:t>[29]</w:t>
        <w:tab/>
        <w:t>3GPP TS 36.211: "Evolved Universal Terrestrial Radio Access (E-UTRA); Physical Channels and Modulation ".</w:t>
      </w:r>
    </w:p>
    <w:p>
      <w:pPr>
        <w:pStyle w:val="EX"/>
        <w:rPr>
          <w:lang w:eastAsia="zh-CN"/>
        </w:rPr>
      </w:pPr>
      <w:r>
        <w:rPr>
          <w:lang w:eastAsia="zh-CN"/>
        </w:rPr>
        <w:t>[30]</w:t>
        <w:tab/>
        <w:t>IEEE 802.11: "Part 11: Wireless LAN Medium Access Control (MAC) and Physical Layer (PHY) Specifications".</w:t>
      </w:r>
    </w:p>
    <w:p>
      <w:pPr>
        <w:pStyle w:val="EX"/>
        <w:rPr>
          <w:lang w:eastAsia="zh-CN"/>
        </w:rPr>
      </w:pPr>
      <w:r>
        <w:rPr>
          <w:lang w:eastAsia="zh-CN"/>
        </w:rPr>
        <w:t>[31]</w:t>
        <w:tab/>
        <w:t>3GPP TS 25.306: "UE Radio Access Capabilities".</w:t>
      </w:r>
    </w:p>
    <w:p>
      <w:pPr>
        <w:pStyle w:val="EX"/>
        <w:rPr/>
      </w:pPr>
      <w:r>
        <w:rPr/>
        <w:t>[32]</w:t>
        <w:tab/>
        <w:t xml:space="preserve">3GPP TS 24.008: </w:t>
      </w:r>
      <w:r>
        <w:rPr>
          <w:lang w:eastAsia="zh-CN"/>
        </w:rPr>
        <w:t>"</w:t>
      </w:r>
      <w:r>
        <w:rPr/>
        <w:t>Mobile radio interface Layer 3 specification; Core network protocols; Stage 3</w:t>
      </w:r>
      <w:r>
        <w:rPr>
          <w:lang w:eastAsia="zh-CN"/>
        </w:rPr>
        <w:t>".</w:t>
      </w:r>
    </w:p>
    <w:p>
      <w:pPr>
        <w:pStyle w:val="Heading1"/>
        <w:tabs>
          <w:tab w:val="clear" w:pos="284"/>
          <w:tab w:val="left" w:pos="1134" w:leader="none"/>
        </w:tabs>
        <w:ind w:left="1134" w:hanging="1134"/>
        <w:rPr>
          <w:rFonts w:cs="v4.2.0;Times New Roman"/>
        </w:rPr>
      </w:pPr>
      <w:bookmarkStart w:id="11" w:name="__RefHeading___Toc535328920"/>
      <w:bookmarkEnd w:id="11"/>
      <w:r>
        <w:rPr>
          <w:rFonts w:cs="v4.2.0;Times New Roman"/>
        </w:rPr>
        <w:t>3</w:t>
        <w:tab/>
        <w:t>Definitions, symbols and abbreviations</w:t>
      </w:r>
    </w:p>
    <w:p>
      <w:pPr>
        <w:pStyle w:val="Heading2"/>
        <w:tabs>
          <w:tab w:val="clear" w:pos="284"/>
          <w:tab w:val="left" w:pos="1134" w:leader="none"/>
        </w:tabs>
        <w:rPr>
          <w:rFonts w:cs="v4.2.0;Times New Roman"/>
        </w:rPr>
      </w:pPr>
      <w:bookmarkStart w:id="12" w:name="__RefHeading___Toc535328921"/>
      <w:bookmarkEnd w:id="12"/>
      <w:r>
        <w:rPr>
          <w:rFonts w:cs="v4.2.0;Times New Roman"/>
        </w:rPr>
        <w:t>3.1</w:t>
        <w:tab/>
        <w:t>Definitions</w:t>
      </w:r>
    </w:p>
    <w:p>
      <w:pPr>
        <w:pStyle w:val="Normal"/>
        <w:rPr>
          <w:rFonts w:cs="v4.2.0;Times New Roman"/>
        </w:rPr>
      </w:pPr>
      <w:r>
        <w:rPr>
          <w:rFonts w:cs="v4.2.0;Times New Roman"/>
        </w:rPr>
        <w:t>For the purposes of the present document, the following terms and definitions apply.</w:t>
      </w:r>
    </w:p>
    <w:p>
      <w:pPr>
        <w:pStyle w:val="Normal"/>
        <w:rPr>
          <w:rFonts w:cs="v4.2.0;Times New Roman"/>
        </w:rPr>
      </w:pPr>
      <w:r>
        <w:rPr>
          <w:rFonts w:cs="v4.2.0;Times New Roman"/>
        </w:rPr>
        <w:t>The main general definitions strictly related to the Transmission and Reception characteristics but important also for the present document can be found in [3] for UE FDD, in [4] for BS FDD, in [5] for UE TDD, in [6] for BS TDD.</w:t>
      </w:r>
    </w:p>
    <w:p>
      <w:pPr>
        <w:pStyle w:val="Normal"/>
        <w:rPr/>
      </w:pPr>
      <w:r>
        <w:rPr>
          <w:b/>
          <w:bCs/>
        </w:rPr>
        <w:t>Node B:</w:t>
      </w:r>
      <w:r>
        <w:rPr/>
        <w:t>A logical node responsible for radio transmission / reception in one or more cells to/from the User Equipment. Terminates the Iub interface towards the RNC</w:t>
      </w:r>
    </w:p>
    <w:p>
      <w:pPr>
        <w:pStyle w:val="Normal"/>
        <w:rPr>
          <w:rFonts w:cs="v4.2.0;Times New Roman"/>
        </w:rPr>
      </w:pPr>
      <w:r>
        <w:rPr>
          <w:b/>
        </w:rPr>
        <w:t xml:space="preserve">Power Spectral Density: </w:t>
      </w:r>
      <w:r>
        <w:rPr/>
        <w:t>The units of Power Spectral Density (PSD) are extensively used in this document. PSD is a function of power versus frequency and when integrated across a given bandwidth, the function represents the mean power in such a bandwidth. When the mean power is normalised to (divided by) the chip-rate it represents the mean energy per chip. Some signals are directly defined in terms of energy per chip, (DPCH_E</w:t>
      </w:r>
      <w:r>
        <w:rPr>
          <w:vertAlign w:val="subscript"/>
        </w:rPr>
        <w:t>c</w:t>
      </w:r>
      <w:r>
        <w:rPr/>
        <w:t>, E</w:t>
      </w:r>
      <w:r>
        <w:rPr>
          <w:vertAlign w:val="subscript"/>
        </w:rPr>
        <w:t>c</w:t>
      </w:r>
      <w:r>
        <w:rPr/>
        <w:t>, OCNS_E</w:t>
      </w:r>
      <w:r>
        <w:rPr>
          <w:vertAlign w:val="subscript"/>
        </w:rPr>
        <w:t>c</w:t>
      </w:r>
      <w:r>
        <w:rPr/>
        <w:t xml:space="preserve"> and S-CCPCH_E</w:t>
      </w:r>
      <w:r>
        <w:rPr>
          <w:vertAlign w:val="subscript"/>
        </w:rPr>
        <w:t>c</w:t>
      </w:r>
      <w:r>
        <w:rPr/>
        <w:t>) and others defined in terms of PSD (I</w:t>
      </w:r>
      <w:r>
        <w:rPr>
          <w:vertAlign w:val="subscript"/>
        </w:rPr>
        <w:t>o</w:t>
      </w:r>
      <w:r>
        <w:rPr/>
        <w:t>, I</w:t>
      </w:r>
      <w:r>
        <w:rPr>
          <w:vertAlign w:val="subscript"/>
        </w:rPr>
        <w:t>oc</w:t>
      </w:r>
      <w:r>
        <w:rPr/>
        <w:t>, I</w:t>
      </w:r>
      <w:r>
        <w:rPr>
          <w:vertAlign w:val="subscript"/>
        </w:rPr>
        <w:t>or</w:t>
      </w:r>
      <w:r>
        <w:rPr/>
        <w:t xml:space="preserve"> and Î</w:t>
      </w:r>
      <w:r>
        <w:rPr>
          <w:vertAlign w:val="subscript"/>
        </w:rPr>
        <w:t>or</w:t>
      </w:r>
      <w:r>
        <w:rPr/>
        <w:t>). There also exist quantities that are a ratio of energy per chip to PSD (DPCH_E</w:t>
      </w:r>
      <w:r>
        <w:rPr>
          <w:vertAlign w:val="subscript"/>
        </w:rPr>
        <w:t>c</w:t>
      </w:r>
      <w:r>
        <w:rPr/>
        <w:t>/I</w:t>
      </w:r>
      <w:r>
        <w:rPr>
          <w:vertAlign w:val="subscript"/>
        </w:rPr>
        <w:t>or</w:t>
      </w:r>
      <w:r>
        <w:rPr/>
        <w:t>, E</w:t>
      </w:r>
      <w:r>
        <w:rPr>
          <w:vertAlign w:val="subscript"/>
        </w:rPr>
        <w:t>c</w:t>
      </w:r>
      <w:r>
        <w:rPr/>
        <w:t>/I</w:t>
      </w:r>
      <w:r>
        <w:rPr>
          <w:vertAlign w:val="subscript"/>
        </w:rPr>
        <w:t>or</w:t>
      </w:r>
      <w:r>
        <w:rPr/>
        <w:t xml:space="preserve"> etc.). This is the common practice of relating energy magnitudes in communication systems.</w:t>
        <w:br/>
        <w:t>It can be seen that if both energy magnitudes in the ratio are divided by time, the ratio is converted from an energy ratio to a power ratio, which is more useful from a measurement point of view. It follows that an energy per chip of X dBm/3,84 MHz can be expressed as a mean power per chip of X dBm. Similarly, a signal PSD of Y dBm/3,84 MHz can be expressed as a signal power of Y dBm.</w:t>
      </w:r>
    </w:p>
    <w:p>
      <w:pPr>
        <w:pStyle w:val="Normal"/>
        <w:rPr/>
      </w:pPr>
      <w:r>
        <w:rPr>
          <w:b/>
          <w:bCs/>
        </w:rPr>
        <w:t>MBSFN cluster:</w:t>
      </w:r>
      <w:r>
        <w:rPr/>
        <w:t xml:space="preserve"> Set of cells operating in MBSFN mode providing only MBMS service in PtM mode and seen as one cell by a UE.</w:t>
      </w:r>
    </w:p>
    <w:p>
      <w:pPr>
        <w:pStyle w:val="Normal"/>
        <w:rPr/>
      </w:pPr>
      <w:r>
        <w:rPr>
          <w:b/>
          <w:lang w:val="en-US" w:eastAsia="en-US"/>
        </w:rPr>
        <w:t>Adjacent Frequency:</w:t>
      </w:r>
      <w:r>
        <w:rPr>
          <w:lang w:val="en-US" w:eastAsia="en-US"/>
        </w:rPr>
        <w:t xml:space="preserve"> A downlink frequency in the inter-frequency cell info list that is within 5 MHz from the intra frequency. It is explicitly indicated by UTRAN to UE via upper layer signaling.</w:t>
      </w:r>
    </w:p>
    <w:p>
      <w:pPr>
        <w:pStyle w:val="Normal"/>
        <w:tabs>
          <w:tab w:val="clear" w:pos="284"/>
          <w:tab w:val="left" w:pos="2448" w:leader="none"/>
          <w:tab w:val="left" w:pos="9198" w:leader="none"/>
        </w:tabs>
        <w:rPr/>
      </w:pPr>
      <w:r>
        <w:rPr>
          <w:rFonts w:cs="v5.0.0;Times New Roman"/>
          <w:b/>
        </w:rPr>
        <w:t>Primary uplink frequency</w:t>
      </w:r>
      <w:r>
        <w:rPr>
          <w:rFonts w:cs="v5.0.0;Times New Roman"/>
        </w:rPr>
        <w:t xml:space="preserve">: If a single uplink frequency is configured for the UE, then it is the primary uplink frequency. In case more than one uplink frequency is configured for the UE, then the primary uplink frequency is the frequency on which </w:t>
      </w:r>
      <w:r>
        <w:rPr>
          <w:lang w:eastAsia="zh-CN"/>
        </w:rPr>
        <w:t xml:space="preserve">the E-DCH </w:t>
      </w:r>
      <w:r>
        <w:rPr/>
        <w:t xml:space="preserve">corresponding to </w:t>
      </w:r>
      <w:r>
        <w:rPr>
          <w:rFonts w:cs="v5.0.0;Times New Roman"/>
        </w:rPr>
        <w:t xml:space="preserve">the serving E-DCH cell </w:t>
      </w:r>
      <w:r>
        <w:rPr>
          <w:lang w:eastAsia="zh-CN"/>
        </w:rPr>
        <w:t>associated with</w:t>
      </w:r>
      <w:r>
        <w:rPr>
          <w:rFonts w:cs="v5.0.0;Times New Roman"/>
        </w:rPr>
        <w:t xml:space="preserve"> the serving HS-DSCH cell is transmitted. The association between a pair of uplink and downlink frequencies is </w:t>
      </w:r>
      <w:r>
        <w:rPr/>
        <w:t>indicated</w:t>
      </w:r>
      <w:r>
        <w:rPr>
          <w:rFonts w:cs="v5.0.0;Times New Roman"/>
        </w:rPr>
        <w:t xml:space="preserve"> by higher layers.</w:t>
      </w:r>
    </w:p>
    <w:p>
      <w:pPr>
        <w:pStyle w:val="Normal"/>
        <w:tabs>
          <w:tab w:val="clear" w:pos="284"/>
          <w:tab w:val="left" w:pos="2448" w:leader="none"/>
          <w:tab w:val="left" w:pos="9198" w:leader="none"/>
        </w:tabs>
        <w:rPr>
          <w:rFonts w:eastAsia="Batang;바탕" w:cs="v5.0.0;Times New Roman"/>
        </w:rPr>
      </w:pPr>
      <w:r>
        <w:rPr>
          <w:rFonts w:cs="v5.0.0;Times New Roman"/>
          <w:b/>
        </w:rPr>
        <w:t>Secondary uplink frequency</w:t>
      </w:r>
      <w:r>
        <w:rPr>
          <w:rFonts w:cs="v5.0.0;Times New Roman"/>
        </w:rPr>
        <w:t xml:space="preserve">: A secondary uplink frequency is a frequency on which </w:t>
      </w:r>
      <w:r>
        <w:rPr>
          <w:lang w:eastAsia="zh-CN"/>
        </w:rPr>
        <w:t xml:space="preserve">an E-DCH </w:t>
      </w:r>
      <w:r>
        <w:rPr/>
        <w:t>corresponding to</w:t>
      </w:r>
      <w:r>
        <w:rPr>
          <w:rFonts w:cs="v5.0.0;Times New Roman"/>
        </w:rPr>
        <w:t xml:space="preserve"> a serving E-DCH cell </w:t>
      </w:r>
      <w:r>
        <w:rPr>
          <w:lang w:eastAsia="zh-CN"/>
        </w:rPr>
        <w:t xml:space="preserve">associated with </w:t>
      </w:r>
      <w:r>
        <w:rPr>
          <w:rFonts w:cs="v5.0.0;Times New Roman"/>
        </w:rPr>
        <w:t xml:space="preserve">a secondary serving HS-DSCH cell is transmitted. The association between a pair of uplink and downlink frequencies is </w:t>
      </w:r>
      <w:r>
        <w:rPr>
          <w:lang w:eastAsia="zh-CN"/>
        </w:rPr>
        <w:t>indicated</w:t>
      </w:r>
      <w:r>
        <w:rPr>
          <w:rFonts w:cs="v5.0.0;Times New Roman"/>
        </w:rPr>
        <w:t xml:space="preserve"> by higher layers.</w:t>
      </w:r>
    </w:p>
    <w:p>
      <w:pPr>
        <w:pStyle w:val="Normal"/>
        <w:rPr/>
      </w:pPr>
      <w:r>
        <w:rPr>
          <w:b/>
        </w:rPr>
        <w:t>Activated Uplink Frequency:</w:t>
      </w:r>
      <w:r>
        <w:rPr/>
        <w:t xml:space="preserve"> For a specific UE, an uplink frequency is said to be activated if the UE is allowed to transmit on that frequency. The primary uplink frequency is always activated when configured while a secondary uplink frequency has to be activated by means of an HS-SCCH order in order to become activated.</w:t>
      </w:r>
    </w:p>
    <w:p>
      <w:pPr>
        <w:pStyle w:val="Normal"/>
        <w:rPr/>
      </w:pPr>
      <w:r>
        <w:rPr>
          <w:b/>
          <w:lang w:eastAsia="zh-CN"/>
        </w:rPr>
        <w:t xml:space="preserve">Normal Performance Group: </w:t>
      </w:r>
      <w:r>
        <w:rPr/>
        <w:t>For UE which supports Increased UE carrier monitoring UTRA or E-UTRA,</w:t>
      </w:r>
      <w:r>
        <w:rPr>
          <w:lang w:eastAsia="zh-CN"/>
        </w:rPr>
        <w:t xml:space="preserve"> the group of inter-frequency carriers or inter-RAT carriers is divided into two groups. The group</w:t>
      </w:r>
      <w:r>
        <w:rPr>
          <w:b/>
          <w:lang w:eastAsia="zh-CN"/>
        </w:rPr>
        <w:t xml:space="preserve"> </w:t>
      </w:r>
      <w:r>
        <w:rPr>
          <w:lang w:eastAsia="zh-CN"/>
        </w:rPr>
        <w:t>which has a better delay performance compared to the other group is refered to as the normal performance group.</w:t>
      </w:r>
    </w:p>
    <w:p>
      <w:pPr>
        <w:pStyle w:val="Normal"/>
        <w:rPr/>
      </w:pPr>
      <w:r>
        <w:rPr>
          <w:b/>
          <w:lang w:eastAsia="zh-CN"/>
        </w:rPr>
        <w:t xml:space="preserve">Reduced Performance Group: </w:t>
      </w:r>
      <w:r>
        <w:rPr/>
        <w:t>For UE which supports Increased UE carrier monitoring UTRA or E-UTRA</w:t>
      </w:r>
      <w:r>
        <w:rPr>
          <w:lang w:eastAsia="zh-CN"/>
        </w:rPr>
        <w:t xml:space="preserve"> the group of inter-frequency carriers or inter-RAT carriers is divided into two groups. The group</w:t>
      </w:r>
      <w:r>
        <w:rPr>
          <w:b/>
          <w:lang w:eastAsia="zh-CN"/>
        </w:rPr>
        <w:t xml:space="preserve"> </w:t>
      </w:r>
      <w:r>
        <w:rPr>
          <w:lang w:eastAsia="zh-CN"/>
        </w:rPr>
        <w:t>which has worse delay performance compared to the other group is refered to as the reduced performance group.</w:t>
      </w:r>
    </w:p>
    <w:p>
      <w:pPr>
        <w:pStyle w:val="Normal"/>
        <w:rPr>
          <w:b/>
          <w:b/>
          <w:lang w:eastAsia="zh-CN"/>
        </w:rPr>
      </w:pPr>
      <w:r>
        <w:rPr>
          <w:b/>
          <w:lang w:eastAsia="zh-CN"/>
        </w:rPr>
        <w:t xml:space="preserve">eDRX cycles: </w:t>
      </w:r>
      <w:r>
        <w:rPr>
          <w:lang w:eastAsia="zh-CN"/>
        </w:rPr>
        <w:t>eDRX cycles and associated parameters are defined in TS 24.008 [32].</w:t>
      </w:r>
    </w:p>
    <w:p>
      <w:pPr>
        <w:pStyle w:val="Heading2"/>
        <w:tabs>
          <w:tab w:val="clear" w:pos="284"/>
          <w:tab w:val="left" w:pos="1134" w:leader="none"/>
        </w:tabs>
        <w:rPr>
          <w:rFonts w:cs="v4.2.0;Times New Roman"/>
        </w:rPr>
      </w:pPr>
      <w:bookmarkStart w:id="13" w:name="__RefHeading___Toc535328922"/>
      <w:bookmarkEnd w:id="13"/>
      <w:r>
        <w:rPr>
          <w:rFonts w:cs="v4.2.0;Times New Roman"/>
        </w:rPr>
        <w:t>3.2</w:t>
        <w:tab/>
        <w:t>Symbols</w:t>
      </w:r>
    </w:p>
    <w:p>
      <w:pPr>
        <w:pStyle w:val="Normal"/>
        <w:keepNext w:val="true"/>
        <w:rPr>
          <w:rFonts w:cs="v4.2.0;Times New Roman"/>
        </w:rPr>
      </w:pPr>
      <w:r>
        <w:rPr>
          <w:rFonts w:cs="v4.2.0;Times New Roman"/>
        </w:rPr>
        <w:t>For the purposes of the present document, the following symbol applies:</w:t>
      </w:r>
    </w:p>
    <w:p>
      <w:pPr>
        <w:pStyle w:val="EW"/>
        <w:ind w:left="2552" w:hanging="2268"/>
        <w:rPr>
          <w:rFonts w:cs="v4.2.0;Times New Roman"/>
        </w:rPr>
      </w:pPr>
      <w:r>
        <w:rPr>
          <w:rFonts w:cs="v4.2.0;Times New Roman"/>
        </w:rPr>
        <w:t>[…]</w:t>
        <w:tab/>
        <w:t>Values included in square bracket must be considered for further studies, because it means that a decision about that value was not taken.</w:t>
      </w:r>
    </w:p>
    <w:p>
      <w:pPr>
        <w:pStyle w:val="EW"/>
        <w:ind w:left="2552" w:hanging="2268"/>
        <w:rPr>
          <w:rFonts w:cs="v4.2.0;Times New Roman"/>
        </w:rPr>
      </w:pPr>
      <w:r>
        <w:rPr>
          <w:rFonts w:cs="v4.2.0;Times New Roman"/>
        </w:rPr>
        <w:t>CPICH_Ec</w:t>
        <w:tab/>
        <w:t>Average energy per PN chip for the CPICH</w:t>
      </w:r>
    </w:p>
    <w:p>
      <w:pPr>
        <w:pStyle w:val="EW"/>
        <w:ind w:left="2552" w:hanging="2268"/>
        <w:rPr>
          <w:rFonts w:cs="v4.2.0;Times New Roman"/>
        </w:rPr>
      </w:pPr>
      <w:r>
        <w:rPr>
          <w:rFonts w:cs="v4.2.0;Times New Roman"/>
        </w:rPr>
        <w:t>CPICH_Ec/Ior</w:t>
        <w:tab/>
        <w:t>The ratio of the transmit energy per PN chip of the CPICH to the total transmit power spectral density at the Node B antenna connector.</w:t>
      </w:r>
    </w:p>
    <w:p>
      <w:pPr>
        <w:pStyle w:val="EW"/>
        <w:ind w:left="2552" w:hanging="2268"/>
        <w:rPr>
          <w:rFonts w:cs="v4.2.0;Times New Roman"/>
        </w:rPr>
      </w:pPr>
      <w:r>
        <w:rPr>
          <w:rFonts w:cs="v4.2.0;Times New Roman"/>
        </w:rPr>
        <w:t>CPICH_Ec/Io</w:t>
        <w:tab/>
        <w:t>The ratio of the received energy per PN chip for the CPICH to the total received power spectral density at the UE antenna connector. For a UE that is able to simultaneously receive signals from more than 1 carrier, CPICH_Ec/Io is defined for each carrier individually.</w:t>
      </w:r>
    </w:p>
    <w:p>
      <w:pPr>
        <w:pStyle w:val="EW"/>
        <w:ind w:left="2552" w:hanging="2268"/>
        <w:rPr>
          <w:rFonts w:cs="v4.2.0;Times New Roman"/>
        </w:rPr>
      </w:pPr>
      <w:r>
        <w:rPr>
          <w:rFonts w:cs="v4.2.0;Times New Roman"/>
        </w:rPr>
        <w:t>DPCH_Ec/Ior</w:t>
        <w:tab/>
        <w:t>The ratio of the transmit energy per PN chip of the DPCH to the total transmit power spectral density at the Node B antenna connector.</w:t>
      </w:r>
    </w:p>
    <w:p>
      <w:pPr>
        <w:pStyle w:val="EW"/>
        <w:ind w:left="2552" w:hanging="2268"/>
        <w:rPr>
          <w:rFonts w:cs="v4.2.0;Times New Roman"/>
        </w:rPr>
      </w:pPr>
      <w:r>
        <w:rPr>
          <w:rFonts w:cs="v4.2.0;Times New Roman"/>
        </w:rPr>
        <w:t>Ec</w:t>
        <w:tab/>
        <w:t>Average energy per PN chip.</w:t>
      </w:r>
    </w:p>
    <w:p>
      <w:pPr>
        <w:pStyle w:val="EW"/>
        <w:ind w:left="2552" w:hanging="2268"/>
        <w:rPr>
          <w:rFonts w:cs="v4.2.0;Times New Roman"/>
        </w:rPr>
      </w:pPr>
      <w:r>
        <w:rPr>
          <w:rFonts w:cs="v4.2.0;Times New Roman"/>
        </w:rPr>
        <w:t>eDRX_IDLE</w:t>
        <w:tab/>
        <w:t>eDRX cycles used in idle mode.</w:t>
      </w:r>
    </w:p>
    <w:p>
      <w:pPr>
        <w:pStyle w:val="EW"/>
        <w:ind w:left="2552" w:hanging="2268"/>
        <w:rPr/>
      </w:pPr>
      <w:r>
        <w:rPr/>
        <w:t>Ês</w:t>
        <w:tab/>
        <w:t>Received energy per resource element (power normalized to the subcarrier spacing) during the useful part of the symbol, i.e. excluding the cyclic prefix, at the UE antenna connector and applicable to E-UTRA signals only.</w:t>
      </w:r>
    </w:p>
    <w:p>
      <w:pPr>
        <w:pStyle w:val="EW"/>
        <w:ind w:left="2552" w:hanging="2268"/>
        <w:rPr>
          <w:rFonts w:cs="v4.2.0;Times New Roman"/>
        </w:rPr>
      </w:pPr>
      <w:r>
        <w:rPr>
          <w:rFonts w:cs="v4.2.0;Times New Roman"/>
        </w:rPr>
        <w:t>Io</w:t>
        <w:tab/>
        <w:t>The total received power density, including signal and interference, as measured at the UE antenna connector. For a UE that is able to simultaneously receive signals from more than 1 carrier, Io is defined for each carrier individually.</w:t>
      </w:r>
    </w:p>
    <w:p>
      <w:pPr>
        <w:pStyle w:val="EW"/>
        <w:ind w:left="2552" w:hanging="2268"/>
        <w:rPr>
          <w:rFonts w:cs="v4.2.0;Times New Roman"/>
        </w:rPr>
      </w:pPr>
      <w:r>
        <w:rPr>
          <w:rFonts w:cs="v4.2.0;Times New Roman"/>
        </w:rPr>
        <w:t>Iob</w:t>
        <w:tab/>
        <w:t>The total received power density, including signal and interference, as measured at the BS antenna connector.</w:t>
      </w:r>
    </w:p>
    <w:p>
      <w:pPr>
        <w:pStyle w:val="EW"/>
        <w:ind w:left="2552" w:hanging="2268"/>
        <w:rPr>
          <w:rFonts w:cs="v4.2.0;Times New Roman"/>
        </w:rPr>
      </w:pPr>
      <w:r>
        <w:rPr>
          <w:rFonts w:cs="v4.2.0;Times New Roman"/>
        </w:rPr>
        <w:t>Ioc</w:t>
        <w:tab/>
        <w:t xml:space="preserve">The power spectral density </w:t>
      </w:r>
      <w:r>
        <w:rPr>
          <w:rFonts w:eastAsia="?? ??;Arial Unicode MS"/>
        </w:rPr>
        <w:t>(integrated in a noise bandwidth equal to the chip rate and normalized to the chip rate)</w:t>
      </w:r>
      <w:r>
        <w:rPr>
          <w:rFonts w:cs="v4.2.0;Times New Roman"/>
        </w:rPr>
        <w:t>of a band limited noise source (simulating interference from cells, which are not defined in a test procedure) as measured at the UE antenna connector. For a UE that is able to simultaneously receive signals from more than 1 carrier, Ioc is defined for each carrier individually.</w:t>
      </w:r>
    </w:p>
    <w:p>
      <w:pPr>
        <w:pStyle w:val="EW"/>
        <w:ind w:left="2552" w:hanging="2268"/>
        <w:rPr/>
      </w:pPr>
      <w:r>
        <w:rPr>
          <w:rFonts w:cs="v4.2.0;Times New Roman"/>
        </w:rPr>
        <w:t>Ior</w:t>
        <w:tab/>
        <w:t xml:space="preserve">The total transmit power spectral density </w:t>
      </w:r>
      <w:r>
        <w:rPr>
          <w:rFonts w:eastAsia="?? ??;Arial Unicode MS"/>
        </w:rPr>
        <w:t xml:space="preserve">(integrated in a bandwidth of (1+α) times the chip rate and normalized to the chip rate) </w:t>
      </w:r>
      <w:r>
        <w:rPr>
          <w:rFonts w:cs="v4.2.0;Times New Roman"/>
        </w:rPr>
        <w:t>of the downlink signal at the Node B antenna connector.</w:t>
      </w:r>
    </w:p>
    <w:p>
      <w:pPr>
        <w:pStyle w:val="EW"/>
        <w:ind w:left="2552" w:hanging="2268"/>
        <w:rPr>
          <w:rFonts w:cs="v4.2.0;Times New Roman"/>
        </w:rPr>
      </w:pPr>
      <w:r>
        <w:rPr>
          <w:rFonts w:cs="v4.2.0;Times New Roman"/>
        </w:rPr>
        <w:t>Îor</w:t>
        <w:tab/>
        <w:t xml:space="preserve">The received power spectral density </w:t>
      </w:r>
      <w:r>
        <w:rPr>
          <w:rFonts w:eastAsia="?? ??;Arial Unicode MS"/>
        </w:rPr>
        <w:t xml:space="preserve">(integrated in a bandwidth of (1+α) times the chip rate and normalized to the chip rate) </w:t>
      </w:r>
      <w:r>
        <w:rPr>
          <w:rFonts w:cs="v4.2.0;Times New Roman"/>
        </w:rPr>
        <w:t>of the downlink signal as measured at the UE antenna connector. For a UE that is able to simultaneously receive signals from more than 1 carrier, Îor is defined for each carrier individually.</w:t>
      </w:r>
    </w:p>
    <w:p>
      <w:pPr>
        <w:pStyle w:val="EW"/>
        <w:ind w:left="2552" w:hanging="2268"/>
        <w:rPr>
          <w:rFonts w:cs="v4.2.0;Times New Roman"/>
        </w:rPr>
      </w:pPr>
      <w:r>
        <w:rPr/>
        <w:t>Iot</w:t>
        <w:tab/>
      </w:r>
      <w:r>
        <w:rPr>
          <w:rFonts w:eastAsia="?? ??;Arial Unicode MS"/>
        </w:rPr>
        <w:t>The received power spectral density</w:t>
      </w:r>
      <w:r>
        <w:rPr/>
        <w:t xml:space="preserve"> </w:t>
      </w:r>
      <w:r>
        <w:rPr>
          <w:rFonts w:eastAsia="?? ??;Arial Unicode MS"/>
        </w:rPr>
        <w:t xml:space="preserve">of the total noise and interference </w:t>
      </w:r>
      <w:r>
        <w:rPr/>
        <w:t>for a certain resource element</w:t>
      </w:r>
      <w:r>
        <w:rPr>
          <w:rFonts w:eastAsia="?? ??;Arial Unicode MS"/>
        </w:rPr>
        <w:t xml:space="preserve"> </w:t>
      </w:r>
      <w:r>
        <w:rPr/>
        <w:t xml:space="preserve">(power integrated over the RE and normalized to the subcarrier spacing) </w:t>
      </w:r>
      <w:r>
        <w:rPr>
          <w:rFonts w:eastAsia="?? ??;Arial Unicode MS"/>
        </w:rPr>
        <w:t>as measured at the UE antenna connector</w:t>
      </w:r>
      <w:r>
        <w:rPr/>
        <w:t xml:space="preserve"> and applicable to E-UTRA signals only.</w:t>
      </w:r>
    </w:p>
    <w:p>
      <w:pPr>
        <w:pStyle w:val="EW"/>
        <w:ind w:left="2552" w:hanging="2268"/>
        <w:rPr>
          <w:rFonts w:cs="v4.2.0;Times New Roman"/>
        </w:rPr>
      </w:pPr>
      <w:r>
        <w:rPr>
          <w:rFonts w:cs="v4.2.0;Times New Roman"/>
        </w:rPr>
        <w:t>OCNS_Ec/Ior</w:t>
        <w:tab/>
        <w:t>The ratio of the transmit energy per PN chip of the OCNS to the total transmit power spectral density at the Node B antenna connector.</w:t>
      </w:r>
    </w:p>
    <w:p>
      <w:pPr>
        <w:pStyle w:val="EW"/>
        <w:ind w:left="2552" w:hanging="2268"/>
        <w:rPr>
          <w:rFonts w:cs="v4.2.0;Times New Roman"/>
        </w:rPr>
      </w:pPr>
      <w:r>
        <w:rPr>
          <w:rFonts w:cs="v4.2.0;Times New Roman"/>
        </w:rPr>
        <w:t>PCCPCH_Ec/Ior</w:t>
        <w:tab/>
        <w:t>The ratio of the transmit energy per PN chip of the PCCPCH to the total transmit power spectral density at the Node B antenna connector.</w:t>
      </w:r>
    </w:p>
    <w:p>
      <w:pPr>
        <w:pStyle w:val="EW"/>
        <w:ind w:left="2552" w:hanging="2268"/>
        <w:rPr>
          <w:rFonts w:cs="v4.2.0;Times New Roman"/>
        </w:rPr>
      </w:pPr>
      <w:r>
        <w:rPr>
          <w:rFonts w:cs="v4.2.0;Times New Roman"/>
        </w:rPr>
        <w:t>PENALTY_TIME</w:t>
        <w:tab/>
        <w:t>Defined in TS 25.304, subclause 5.2.6.1.5</w:t>
      </w:r>
    </w:p>
    <w:p>
      <w:pPr>
        <w:pStyle w:val="EW"/>
        <w:ind w:left="2552" w:hanging="2268"/>
        <w:rPr>
          <w:rFonts w:cs="v4.2.0;Times New Roman"/>
        </w:rPr>
      </w:pPr>
      <w:r>
        <w:rPr>
          <w:rFonts w:cs="v4.2.0;Times New Roman"/>
        </w:rPr>
        <w:t>PICH_Ec/Ior</w:t>
        <w:tab/>
        <w:t>The ratio of the transmit energy per PN chip of the PICH to the total transmit power spectral density at the Node B antenna connector.</w:t>
      </w:r>
    </w:p>
    <w:p>
      <w:pPr>
        <w:pStyle w:val="EW"/>
        <w:ind w:left="2552" w:hanging="2268"/>
        <w:rPr>
          <w:rFonts w:cs="v4.2.0;Times New Roman"/>
        </w:rPr>
      </w:pPr>
      <w:r>
        <w:rPr>
          <w:rFonts w:cs="v4.2.0;Times New Roman"/>
        </w:rPr>
        <w:t>Qhyst</w:t>
        <w:tab/>
        <w:t>Defined in TS 25.304, subclause 5.2.6.1.5</w:t>
      </w:r>
    </w:p>
    <w:p>
      <w:pPr>
        <w:pStyle w:val="EW"/>
        <w:ind w:left="2552" w:hanging="2268"/>
        <w:rPr/>
      </w:pPr>
      <w:r>
        <w:rPr>
          <w:rFonts w:cs="v4.2.0;Times New Roman"/>
        </w:rPr>
        <w:t>Qoffset</w:t>
      </w:r>
      <w:r>
        <w:rPr>
          <w:rFonts w:cs="v4.2.0;Times New Roman"/>
          <w:vertAlign w:val="subscript"/>
        </w:rPr>
        <w:t>s,n</w:t>
      </w:r>
      <w:r>
        <w:rPr>
          <w:rFonts w:cs="v4.2.0;Times New Roman"/>
        </w:rPr>
        <w:tab/>
        <w:t>Defined in TS 25.304, subclause 5.2.6.1.5</w:t>
      </w:r>
    </w:p>
    <w:p>
      <w:pPr>
        <w:pStyle w:val="EW"/>
        <w:ind w:left="2552" w:hanging="2268"/>
        <w:rPr>
          <w:rFonts w:cs="v4.2.0;Times New Roman"/>
        </w:rPr>
      </w:pPr>
      <w:r>
        <w:rPr>
          <w:rFonts w:cs="v4.2.0;Times New Roman"/>
        </w:rPr>
        <w:t>Qqualmin</w:t>
        <w:tab/>
        <w:t>Defined in TS 25.304, subclause 5.2.6.1.5</w:t>
      </w:r>
    </w:p>
    <w:p>
      <w:pPr>
        <w:pStyle w:val="EW"/>
        <w:ind w:left="2552" w:hanging="2268"/>
        <w:rPr>
          <w:rFonts w:cs="v4.2.0;Times New Roman"/>
        </w:rPr>
      </w:pPr>
      <w:r>
        <w:rPr>
          <w:rFonts w:cs="v4.2.0;Times New Roman"/>
        </w:rPr>
        <w:t>Qrxlevmin</w:t>
        <w:tab/>
        <w:t>Defined in TS 25.304, subclause 5.2.6.1.5</w:t>
      </w:r>
    </w:p>
    <w:p>
      <w:pPr>
        <w:pStyle w:val="EW"/>
        <w:ind w:left="2552" w:hanging="2268"/>
        <w:rPr>
          <w:rFonts w:cs="v4.2.0;Times New Roman"/>
        </w:rPr>
      </w:pPr>
      <w:r>
        <w:rPr>
          <w:rFonts w:cs="v4.2.0;Times New Roman"/>
        </w:rPr>
        <w:t>SCH_Ec/Ior</w:t>
        <w:tab/>
        <w:t>The ratio of the transmit energy per PN chip of the SCH to the total transmit power spectral density at the Node B antenna connector.</w:t>
      </w:r>
    </w:p>
    <w:p>
      <w:pPr>
        <w:pStyle w:val="EW"/>
        <w:ind w:left="2552" w:hanging="2268"/>
        <w:rPr/>
      </w:pPr>
      <w:r>
        <w:rPr>
          <w:rFonts w:cs="v4.2.0;Times New Roman"/>
        </w:rPr>
        <w:t>SCH_RP</w:t>
        <w:tab/>
        <w:t>Received (</w:t>
      </w:r>
      <w:r>
        <w:rPr/>
        <w:t xml:space="preserve">linear) average power of the resource elements that carry </w:t>
      </w:r>
      <w:r>
        <w:rPr>
          <w:rFonts w:cs="v4.2.0;Times New Roman"/>
        </w:rPr>
        <w:t>E-UTRA synchronisation signal, measured at the UE antenna connector</w:t>
      </w:r>
      <w:r>
        <w:rPr/>
        <w:t xml:space="preserve"> and applicable to E-UTRA signals only.</w:t>
      </w:r>
    </w:p>
    <w:p>
      <w:pPr>
        <w:pStyle w:val="EW"/>
        <w:ind w:left="2552" w:hanging="2268"/>
        <w:rPr>
          <w:rFonts w:cs="v4.2.0;Times New Roman"/>
        </w:rPr>
      </w:pPr>
      <w:r>
        <w:rPr>
          <w:rFonts w:cs="v4.2.0;Times New Roman"/>
        </w:rPr>
        <w:t>Sintersearch</w:t>
        <w:tab/>
        <w:t>Defined in TS 25.304, subclause 5.2.6.1.5</w:t>
      </w:r>
    </w:p>
    <w:p>
      <w:pPr>
        <w:pStyle w:val="EW"/>
        <w:ind w:left="2552" w:hanging="2268"/>
        <w:rPr>
          <w:rFonts w:cs="v4.2.0;Times New Roman"/>
        </w:rPr>
      </w:pPr>
      <w:r>
        <w:rPr>
          <w:rFonts w:cs="v4.2.0;Times New Roman"/>
        </w:rPr>
        <w:t>Sintrasearch</w:t>
        <w:tab/>
        <w:t>Defined in TS 25.304, subclause 5.2.6.1.5</w:t>
      </w:r>
    </w:p>
    <w:p>
      <w:pPr>
        <w:pStyle w:val="EW"/>
        <w:ind w:left="2552" w:hanging="2268"/>
        <w:rPr>
          <w:rFonts w:cs="v4.2.0;Times New Roman"/>
        </w:rPr>
      </w:pPr>
      <w:r>
        <w:rPr>
          <w:rFonts w:cs="v4.2.0;Times New Roman"/>
        </w:rPr>
        <w:t>SsearchRAT</w:t>
        <w:tab/>
        <w:t>Defined in TS 25.304, subclause 5.2.6.1.5</w:t>
      </w:r>
    </w:p>
    <w:p>
      <w:pPr>
        <w:pStyle w:val="EW"/>
        <w:ind w:left="2552" w:hanging="2268"/>
        <w:rPr>
          <w:rFonts w:cs="v4.2.0;Times New Roman"/>
        </w:rPr>
      </w:pPr>
      <w:r>
        <w:rPr>
          <w:rFonts w:cs="v4.2.0;Times New Roman"/>
        </w:rPr>
        <w:t>T1</w:t>
        <w:tab/>
        <w:t>Time period 1</w:t>
      </w:r>
    </w:p>
    <w:p>
      <w:pPr>
        <w:pStyle w:val="EW"/>
        <w:ind w:left="2552" w:hanging="2268"/>
        <w:rPr>
          <w:rFonts w:cs="v4.2.0;Times New Roman"/>
        </w:rPr>
      </w:pPr>
      <w:r>
        <w:rPr>
          <w:rFonts w:cs="v4.2.0;Times New Roman"/>
        </w:rPr>
        <w:t>T2</w:t>
        <w:tab/>
        <w:t>Time period 2</w:t>
      </w:r>
    </w:p>
    <w:p>
      <w:pPr>
        <w:pStyle w:val="EW"/>
        <w:ind w:left="2552" w:hanging="2268"/>
        <w:rPr>
          <w:rFonts w:cs="v4.2.0;Times New Roman"/>
        </w:rPr>
      </w:pPr>
      <w:r>
        <w:rPr>
          <w:rFonts w:cs="v4.2.0;Times New Roman"/>
        </w:rPr>
        <w:t>TEMP_OFFSET</w:t>
        <w:tab/>
        <w:t>Defined in TS 25.304, subclause 5.2.6.1.5</w:t>
      </w:r>
    </w:p>
    <w:p>
      <w:pPr>
        <w:pStyle w:val="EW"/>
        <w:ind w:left="2552" w:hanging="2268"/>
        <w:rPr/>
      </w:pPr>
      <w:r>
        <w:rPr/>
        <w:t>Thresh</w:t>
      </w:r>
      <w:r>
        <w:rPr>
          <w:vertAlign w:val="subscript"/>
        </w:rPr>
        <w:t>serving_high</w:t>
      </w:r>
      <w:r>
        <w:rPr>
          <w:rFonts w:cs="v4.2.0;Times New Roman"/>
        </w:rPr>
        <w:tab/>
        <w:t>Defined in TS 25.304, subclause 5.2.6.1.5</w:t>
      </w:r>
    </w:p>
    <w:p>
      <w:pPr>
        <w:pStyle w:val="EW"/>
        <w:ind w:left="2552" w:hanging="2268"/>
        <w:rPr/>
      </w:pPr>
      <w:r>
        <w:rPr/>
        <w:t>Thresh</w:t>
      </w:r>
      <w:r>
        <w:rPr>
          <w:vertAlign w:val="subscript"/>
        </w:rPr>
        <w:t>serving_low</w:t>
      </w:r>
      <w:r>
        <w:rPr>
          <w:rFonts w:cs="v4.2.0;Times New Roman"/>
        </w:rPr>
        <w:tab/>
        <w:t>Defined in TS 25.304, subclause 5.2.6.1.5</w:t>
      </w:r>
    </w:p>
    <w:p>
      <w:pPr>
        <w:pStyle w:val="EW"/>
        <w:ind w:left="2552" w:hanging="2268"/>
        <w:rPr/>
      </w:pPr>
      <w:r>
        <w:rPr/>
        <w:t>Thresh</w:t>
      </w:r>
      <w:r>
        <w:rPr>
          <w:vertAlign w:val="subscript"/>
        </w:rPr>
        <w:t>x_high</w:t>
      </w:r>
      <w:r>
        <w:rPr>
          <w:rFonts w:cs="v4.2.0;Times New Roman"/>
        </w:rPr>
        <w:tab/>
        <w:t>Defined in TS 25.304, subclause 5.2.6.1.5</w:t>
      </w:r>
    </w:p>
    <w:p>
      <w:pPr>
        <w:pStyle w:val="EW"/>
        <w:ind w:left="2552" w:hanging="2268"/>
        <w:rPr/>
      </w:pPr>
      <w:r>
        <w:rPr/>
        <w:t>Thresh</w:t>
      </w:r>
      <w:r>
        <w:rPr>
          <w:vertAlign w:val="subscript"/>
        </w:rPr>
        <w:t>x_low</w:t>
      </w:r>
      <w:r>
        <w:rPr>
          <w:rFonts w:cs="v4.2.0;Times New Roman"/>
        </w:rPr>
        <w:tab/>
        <w:t>Defined in TS 25.304, subclause 5.2.6.1.5</w:t>
      </w:r>
    </w:p>
    <w:p>
      <w:pPr>
        <w:pStyle w:val="EW"/>
        <w:ind w:left="2552" w:hanging="2268"/>
        <w:rPr/>
      </w:pPr>
      <w:r>
        <w:rPr>
          <w:rFonts w:cs="v4.2.0;Times New Roman"/>
        </w:rPr>
        <w:t>T</w:t>
      </w:r>
      <w:r>
        <w:rPr>
          <w:rFonts w:cs="v4.2.0;Times New Roman"/>
          <w:vertAlign w:val="subscript"/>
        </w:rPr>
        <w:t>RE-ESTABLISH-REQ</w:t>
      </w:r>
      <w:r>
        <w:rPr>
          <w:rFonts w:cs="v4.2.0;Times New Roman"/>
        </w:rPr>
        <w:tab/>
        <w:t>The RRC Re-establishment delay requirement, the time between the moment when erroneous CRCs are applied, to when the UE starts to send preambles on the PRACH.</w:t>
      </w:r>
    </w:p>
    <w:p>
      <w:pPr>
        <w:pStyle w:val="EW"/>
        <w:ind w:left="2552" w:hanging="2268"/>
        <w:rPr>
          <w:rFonts w:cs="v4.2.0;Times New Roman"/>
        </w:rPr>
      </w:pPr>
      <w:r>
        <w:rPr>
          <w:rFonts w:cs="v4.2.0;Times New Roman"/>
        </w:rPr>
        <w:t>Treselection</w:t>
        <w:tab/>
        <w:t>Defined in TS 25.304, subclause 5.2.6.1.5</w:t>
      </w:r>
    </w:p>
    <w:p>
      <w:pPr>
        <w:pStyle w:val="EW"/>
        <w:ind w:left="2552" w:hanging="2268"/>
        <w:rPr>
          <w:rFonts w:cs="v4.2.0;Times New Roman"/>
        </w:rPr>
      </w:pPr>
      <w:r>
        <w:rPr>
          <w:rFonts w:cs="v4.2.0;Times New Roman"/>
        </w:rPr>
        <w:t>TS</w:t>
        <w:tab/>
        <w:t>Basic time unit, defined in TS 36.211, clause 4</w:t>
      </w:r>
    </w:p>
    <w:p>
      <w:pPr>
        <w:pStyle w:val="EX"/>
        <w:rPr/>
      </w:pPr>
      <w:r>
        <w:rPr>
          <w:sz w:val="18"/>
        </w:rPr>
        <w:t>UE_TXPWR_MAX_RACH</w:t>
        <w:tab/>
      </w:r>
      <w:r>
        <w:rPr/>
        <w:t>Defined in TS 25.304, subclause 5.2.3.1.2.</w:t>
      </w:r>
    </w:p>
    <w:p>
      <w:pPr>
        <w:pStyle w:val="Heading2"/>
        <w:tabs>
          <w:tab w:val="clear" w:pos="284"/>
          <w:tab w:val="left" w:pos="1134" w:leader="none"/>
        </w:tabs>
        <w:rPr>
          <w:rFonts w:cs="v4.2.0;Times New Roman"/>
        </w:rPr>
      </w:pPr>
      <w:bookmarkStart w:id="14" w:name="__RefHeading___Toc535328923"/>
      <w:bookmarkEnd w:id="14"/>
      <w:r>
        <w:rPr>
          <w:rFonts w:cs="v4.2.0;Times New Roman"/>
        </w:rPr>
        <w:t>3.3</w:t>
        <w:tab/>
        <w:t>Abbreviations</w:t>
      </w:r>
    </w:p>
    <w:p>
      <w:pPr>
        <w:pStyle w:val="EW"/>
        <w:rPr>
          <w:rFonts w:cs="v4.2.0;Times New Roman"/>
        </w:rPr>
      </w:pPr>
      <w:r>
        <w:rPr>
          <w:rFonts w:cs="v4.2.0;Times New Roman"/>
        </w:rPr>
        <w:t>For the purposes of the present document, the following abbreviations apply</w:t>
      </w:r>
    </w:p>
    <w:p>
      <w:pPr>
        <w:pStyle w:val="EW"/>
        <w:rPr/>
      </w:pPr>
      <w:r>
        <w:rPr/>
        <w:t xml:space="preserve">AWGN </w:t>
        <w:tab/>
        <w:t>Additive White Gaussian Noise</w:t>
      </w:r>
    </w:p>
    <w:p>
      <w:pPr>
        <w:pStyle w:val="EW"/>
        <w:rPr/>
      </w:pPr>
      <w:r>
        <w:rPr/>
        <w:t>BCH</w:t>
        <w:tab/>
        <w:t>Broadcast Channel</w:t>
      </w:r>
    </w:p>
    <w:p>
      <w:pPr>
        <w:pStyle w:val="EW"/>
        <w:rPr>
          <w:rFonts w:cs="v4.2.0;Times New Roman"/>
        </w:rPr>
      </w:pPr>
      <w:r>
        <w:rPr>
          <w:rFonts w:cs="v4.2.0;Times New Roman"/>
        </w:rPr>
        <w:t>BER</w:t>
        <w:tab/>
        <w:t>Bit Error Ratio</w:t>
      </w:r>
    </w:p>
    <w:p>
      <w:pPr>
        <w:pStyle w:val="EW"/>
        <w:rPr>
          <w:rFonts w:cs="v4.2.0;Times New Roman"/>
        </w:rPr>
      </w:pPr>
      <w:r>
        <w:rPr>
          <w:rFonts w:cs="v4.2.0;Times New Roman"/>
        </w:rPr>
        <w:t>BLER</w:t>
        <w:tab/>
        <w:t>Block Error Ratio</w:t>
      </w:r>
    </w:p>
    <w:p>
      <w:pPr>
        <w:pStyle w:val="EW"/>
        <w:rPr>
          <w:rFonts w:cs="v4.2.0;Times New Roman"/>
        </w:rPr>
      </w:pPr>
      <w:r>
        <w:rPr>
          <w:rFonts w:cs="v4.2.0;Times New Roman"/>
        </w:rPr>
        <w:t>BS</w:t>
        <w:tab/>
        <w:t>Base Station</w:t>
      </w:r>
    </w:p>
    <w:p>
      <w:pPr>
        <w:pStyle w:val="EW"/>
        <w:rPr/>
      </w:pPr>
      <w:r>
        <w:rPr>
          <w:rFonts w:cs="v4.2.0;Times New Roman"/>
        </w:rPr>
        <w:t>CFN</w:t>
        <w:tab/>
        <w:t xml:space="preserve">Connection Frame Number </w:t>
      </w:r>
    </w:p>
    <w:p>
      <w:pPr>
        <w:pStyle w:val="EW"/>
        <w:rPr>
          <w:rFonts w:cs="v4.2.0;Times New Roman"/>
          <w:lang w:eastAsia="zh-CN"/>
        </w:rPr>
      </w:pPr>
      <w:r>
        <w:rPr/>
        <w:t>C</w:t>
      </w:r>
      <w:r>
        <w:rPr>
          <w:lang w:eastAsia="zh-CN"/>
        </w:rPr>
        <w:t>LTD</w:t>
      </w:r>
      <w:r>
        <w:rPr/>
        <w:tab/>
      </w:r>
      <w:r>
        <w:rPr>
          <w:lang w:eastAsia="zh-CN"/>
        </w:rPr>
        <w:t>Closed Loop Transmit Diversity</w:t>
      </w:r>
    </w:p>
    <w:p>
      <w:pPr>
        <w:pStyle w:val="EW"/>
        <w:rPr/>
      </w:pPr>
      <w:r>
        <w:rPr>
          <w:rFonts w:cs="v4.2.0;Times New Roman"/>
        </w:rPr>
        <w:t>CPICH</w:t>
        <w:tab/>
        <w:t xml:space="preserve">Common Pilot Channel </w:t>
      </w:r>
    </w:p>
    <w:p>
      <w:pPr>
        <w:pStyle w:val="EW"/>
        <w:rPr>
          <w:rFonts w:cs="v4.2.0;Times New Roman"/>
        </w:rPr>
      </w:pPr>
      <w:r>
        <w:rPr>
          <w:rFonts w:cs="v4.2.0;Times New Roman"/>
        </w:rPr>
        <w:t>CSG</w:t>
        <w:tab/>
        <w:t>Closed Subscriber Group</w:t>
      </w:r>
    </w:p>
    <w:p>
      <w:pPr>
        <w:pStyle w:val="EW"/>
        <w:rPr>
          <w:rFonts w:cs="v5.0.0;Times New Roman"/>
        </w:rPr>
      </w:pPr>
      <w:r>
        <w:rPr>
          <w:rFonts w:cs="v4.2.0;Times New Roman"/>
        </w:rPr>
        <w:t>CGI</w:t>
        <w:tab/>
        <w:t>Cell Global Identifier</w:t>
      </w:r>
    </w:p>
    <w:p>
      <w:pPr>
        <w:pStyle w:val="EW"/>
        <w:rPr>
          <w:rFonts w:eastAsia="Malgun Gothic;맑은 고딕" w:cs="v5.0.0;Times New Roman"/>
        </w:rPr>
      </w:pPr>
      <w:r>
        <w:rPr>
          <w:rFonts w:cs="v5.0.0;Times New Roman"/>
        </w:rPr>
        <w:t>DC-HSDPA</w:t>
        <w:tab/>
        <w:t>Dual Cell HSDPA</w:t>
      </w:r>
    </w:p>
    <w:p>
      <w:pPr>
        <w:pStyle w:val="EW"/>
        <w:rPr>
          <w:rFonts w:eastAsia="Malgun Gothic;맑은 고딕" w:cs="v5.0.0;Times New Roman"/>
        </w:rPr>
      </w:pPr>
      <w:r>
        <w:rPr>
          <w:rFonts w:eastAsia="Malgun Gothic;맑은 고딕" w:cs="v5.0.0;Times New Roman"/>
        </w:rPr>
        <w:t>DC-HSDPA-MIMO</w:t>
      </w:r>
    </w:p>
    <w:p>
      <w:pPr>
        <w:pStyle w:val="EW"/>
        <w:rPr/>
      </w:pPr>
      <w:r>
        <w:rPr>
          <w:rFonts w:eastAsia="Malgun Gothic;맑은 고딕" w:cs="v5.0.0;Times New Roman"/>
        </w:rPr>
        <w:tab/>
        <w:t>DC-HSDPA with MIMO</w:t>
      </w:r>
      <w:r>
        <w:rPr>
          <w:rFonts w:eastAsia="Malgun Gothic;맑은 고딕" w:cs="v4.2.0;Times New Roman"/>
        </w:rPr>
        <w:t xml:space="preserve"> </w:t>
      </w:r>
    </w:p>
    <w:p>
      <w:pPr>
        <w:pStyle w:val="EW"/>
        <w:rPr>
          <w:rFonts w:eastAsia="Malgun Gothic;맑은 고딕" w:cs="v5.0.0;Times New Roman"/>
        </w:rPr>
      </w:pPr>
      <w:r>
        <w:rPr>
          <w:rFonts w:eastAsia="Malgun Gothic;맑은 고딕" w:cs="v4.2.0;Times New Roman"/>
        </w:rPr>
        <w:t>DC-HSUPA</w:t>
        <w:tab/>
        <w:t>Dual Cell HSUPA</w:t>
      </w:r>
    </w:p>
    <w:p>
      <w:pPr>
        <w:pStyle w:val="EW"/>
        <w:rPr/>
      </w:pPr>
      <w:r>
        <w:rPr>
          <w:rFonts w:cs="v4.2.0;Times New Roman"/>
        </w:rPr>
        <w:t>DL</w:t>
        <w:tab/>
        <w:t xml:space="preserve">Down link (forward link) </w:t>
      </w:r>
    </w:p>
    <w:p>
      <w:pPr>
        <w:pStyle w:val="EW"/>
        <w:rPr/>
      </w:pPr>
      <w:r>
        <w:rPr/>
        <w:t>DPCCH</w:t>
        <w:tab/>
        <w:t>Dedicated Physical Control Channel</w:t>
      </w:r>
    </w:p>
    <w:p>
      <w:pPr>
        <w:pStyle w:val="EW"/>
        <w:rPr>
          <w:rFonts w:cs="v4.2.0;Times New Roman"/>
        </w:rPr>
      </w:pPr>
      <w:r>
        <w:rPr>
          <w:rFonts w:cs="v4.2.0;Times New Roman"/>
        </w:rPr>
        <w:t>DPCH</w:t>
        <w:tab/>
        <w:t>Dedicated Physical Channel</w:t>
      </w:r>
    </w:p>
    <w:p>
      <w:pPr>
        <w:pStyle w:val="EW"/>
        <w:rPr/>
      </w:pPr>
      <w:r>
        <w:rPr/>
        <w:t>DPDCH</w:t>
        <w:tab/>
        <w:t>Dedicated Physical Data Channel</w:t>
      </w:r>
    </w:p>
    <w:p>
      <w:pPr>
        <w:pStyle w:val="EW"/>
        <w:rPr>
          <w:rFonts w:cs="v4.2.0;Times New Roman"/>
        </w:rPr>
      </w:pPr>
      <w:r>
        <w:rPr>
          <w:rFonts w:cs="v4.2.0;Times New Roman"/>
        </w:rPr>
        <w:t>DRX</w:t>
        <w:tab/>
        <w:t xml:space="preserve">Discontinuous Reception </w:t>
      </w:r>
    </w:p>
    <w:p>
      <w:pPr>
        <w:pStyle w:val="EW"/>
        <w:rPr/>
      </w:pPr>
      <w:r>
        <w:rPr/>
        <w:t>eNB</w:t>
        <w:tab/>
        <w:t>E-UTRAN NodeB</w:t>
      </w:r>
    </w:p>
    <w:p>
      <w:pPr>
        <w:pStyle w:val="EW"/>
        <w:rPr/>
      </w:pPr>
      <w:r>
        <w:rPr/>
        <w:t>eDRX</w:t>
        <w:tab/>
        <w:t>Extended DRX cycles.</w:t>
      </w:r>
    </w:p>
    <w:p>
      <w:pPr>
        <w:pStyle w:val="EW"/>
        <w:rPr/>
      </w:pPr>
      <w:r>
        <w:rPr/>
        <w:t>E-DCH</w:t>
        <w:tab/>
        <w:t>Enhanced Dedicated Channel</w:t>
      </w:r>
    </w:p>
    <w:p>
      <w:pPr>
        <w:pStyle w:val="EW"/>
        <w:rPr/>
      </w:pPr>
      <w:r>
        <w:rPr/>
        <w:t>E-DPCCH</w:t>
        <w:tab/>
        <w:t>E-DCH Dedicated Physical Control Channel</w:t>
      </w:r>
    </w:p>
    <w:p>
      <w:pPr>
        <w:pStyle w:val="EW"/>
        <w:rPr/>
      </w:pPr>
      <w:r>
        <w:rPr/>
        <w:t>E-DPDCH</w:t>
        <w:tab/>
        <w:t>E-DCH Dedicated Physical Data Channel</w:t>
      </w:r>
    </w:p>
    <w:p>
      <w:pPr>
        <w:pStyle w:val="EW"/>
        <w:rPr/>
      </w:pPr>
      <w:r>
        <w:rPr/>
        <w:t>E-UTRA</w:t>
        <w:tab/>
        <w:t>Enhanced Universal Terrestrial Radio Access</w:t>
      </w:r>
    </w:p>
    <w:p>
      <w:pPr>
        <w:pStyle w:val="EW"/>
        <w:rPr>
          <w:rFonts w:cs="v4.2.0;Times New Roman"/>
        </w:rPr>
      </w:pPr>
      <w:r>
        <w:rPr/>
        <w:t>E-UTRAN</w:t>
        <w:tab/>
        <w:t>Enhanced Universal Terrestrial Radio Access Network</w:t>
      </w:r>
    </w:p>
    <w:p>
      <w:pPr>
        <w:pStyle w:val="EW"/>
        <w:rPr>
          <w:rFonts w:cs="v4.2.0;Times New Roman"/>
        </w:rPr>
      </w:pPr>
      <w:r>
        <w:rPr>
          <w:rFonts w:cs="v4.2.0;Times New Roman"/>
        </w:rPr>
        <w:t>FDD</w:t>
        <w:tab/>
        <w:t>Frequency Division Duplex</w:t>
      </w:r>
    </w:p>
    <w:p>
      <w:pPr>
        <w:pStyle w:val="EW"/>
        <w:rPr/>
      </w:pPr>
      <w:r>
        <w:rPr/>
        <w:t>F-DPCH</w:t>
        <w:tab/>
        <w:t>Fractional Dedicated Physical Channel</w:t>
      </w:r>
    </w:p>
    <w:p>
      <w:pPr>
        <w:pStyle w:val="EW"/>
        <w:rPr/>
      </w:pPr>
      <w:r>
        <w:rPr/>
        <w:t>GERAN</w:t>
        <w:tab/>
        <w:t>GSM EDGE Radio Access Network</w:t>
      </w:r>
    </w:p>
    <w:p>
      <w:pPr>
        <w:pStyle w:val="EW"/>
        <w:rPr/>
      </w:pPr>
      <w:r>
        <w:rPr/>
        <w:t>GSM</w:t>
        <w:tab/>
        <w:t>Global System for Mobile communication</w:t>
      </w:r>
    </w:p>
    <w:p>
      <w:pPr>
        <w:pStyle w:val="EW"/>
        <w:rPr/>
      </w:pPr>
      <w:r>
        <w:rPr/>
        <w:t>HO</w:t>
        <w:tab/>
        <w:t>Handover</w:t>
      </w:r>
    </w:p>
    <w:p>
      <w:pPr>
        <w:pStyle w:val="EW"/>
        <w:rPr/>
      </w:pPr>
      <w:r>
        <w:rPr/>
        <w:t>HSDPA</w:t>
        <w:tab/>
        <w:t>High Speed Downlink Packet Access</w:t>
      </w:r>
      <w:r>
        <w:rPr>
          <w:rFonts w:eastAsia="Malgun Gothic;맑은 고딕"/>
        </w:rPr>
        <w:t xml:space="preserve"> </w:t>
      </w:r>
    </w:p>
    <w:p>
      <w:pPr>
        <w:pStyle w:val="EW"/>
        <w:rPr>
          <w:rFonts w:eastAsia="Malgun Gothic;맑은 고딕"/>
        </w:rPr>
      </w:pPr>
      <w:r>
        <w:rPr>
          <w:rFonts w:eastAsia="Malgun Gothic;맑은 고딕"/>
        </w:rPr>
        <w:t>HSUPA</w:t>
        <w:tab/>
        <w:t>High Speed Uplink Packet Access</w:t>
      </w:r>
    </w:p>
    <w:p>
      <w:pPr>
        <w:pStyle w:val="EW"/>
        <w:rPr/>
      </w:pPr>
      <w:r>
        <w:rPr/>
        <w:t>HS-DPCCH</w:t>
        <w:tab/>
        <w:t xml:space="preserve">Dedicated Physical Control Channel (uplink) for HS-DSCH </w:t>
      </w:r>
    </w:p>
    <w:p>
      <w:pPr>
        <w:pStyle w:val="EW"/>
        <w:rPr/>
      </w:pPr>
      <w:r>
        <w:rPr/>
        <w:t>HS-DPCCH</w:t>
      </w:r>
      <w:r>
        <w:rPr>
          <w:vertAlign w:val="subscript"/>
        </w:rPr>
        <w:t>2</w:t>
      </w:r>
      <w:r>
        <w:rPr/>
        <w:tab/>
        <w:t>Secondary Dedicated Physical Control Channel (uplink) for HS-DSCH, when Secondary_Cell_Enabled is greater than 3</w:t>
      </w:r>
    </w:p>
    <w:p>
      <w:pPr>
        <w:pStyle w:val="EW"/>
        <w:rPr/>
      </w:pPr>
      <w:r>
        <w:rPr/>
        <w:t>HS-DSCH</w:t>
        <w:tab/>
        <w:t>High Speed Downlink Shared Channel</w:t>
      </w:r>
    </w:p>
    <w:p>
      <w:pPr>
        <w:pStyle w:val="EW"/>
        <w:rPr/>
      </w:pPr>
      <w:r>
        <w:rPr/>
        <w:t>HS-PDSCH</w:t>
        <w:tab/>
        <w:t>High Speed Physical Downlink Shared Channel</w:t>
      </w:r>
    </w:p>
    <w:p>
      <w:pPr>
        <w:pStyle w:val="EW"/>
        <w:rPr/>
      </w:pPr>
      <w:r>
        <w:rPr/>
        <w:t>HS-SCCH</w:t>
        <w:tab/>
        <w:t xml:space="preserve">Shared Control Physical Channel for HS-DSCH </w:t>
      </w:r>
    </w:p>
    <w:p>
      <w:pPr>
        <w:pStyle w:val="EW"/>
        <w:rPr/>
      </w:pPr>
      <w:r>
        <w:rPr/>
        <w:t>IEEE</w:t>
        <w:tab/>
        <w:t>Institute of Electrical and Electronics Engineers</w:t>
      </w:r>
    </w:p>
    <w:p>
      <w:pPr>
        <w:pStyle w:val="EW"/>
        <w:rPr/>
      </w:pPr>
      <w:r>
        <w:rPr/>
        <w:t>MBSFN</w:t>
        <w:tab/>
        <w:t>MBMS over a Single Frequency Network</w:t>
      </w:r>
    </w:p>
    <w:p>
      <w:pPr>
        <w:pStyle w:val="EW"/>
        <w:rPr/>
      </w:pPr>
      <w:r>
        <w:rPr/>
        <w:t>MIB</w:t>
        <w:tab/>
        <w:t>Master Information Block</w:t>
      </w:r>
    </w:p>
    <w:p>
      <w:pPr>
        <w:pStyle w:val="EW"/>
        <w:rPr/>
      </w:pPr>
      <w:r>
        <w:rPr/>
        <w:t>MDT</w:t>
        <w:tab/>
        <w:t>Minimization of Drive Tests</w:t>
      </w:r>
    </w:p>
    <w:p>
      <w:pPr>
        <w:pStyle w:val="EW"/>
        <w:rPr>
          <w:rFonts w:cs="v5.0.0;Times New Roman"/>
        </w:rPr>
      </w:pPr>
      <w:r>
        <w:rPr>
          <w:rFonts w:cs="v5.0.0;Times New Roman"/>
        </w:rPr>
        <w:t>MIMO</w:t>
        <w:tab/>
        <w:t>Multiple Input Multiple Output</w:t>
      </w:r>
    </w:p>
    <w:p>
      <w:pPr>
        <w:pStyle w:val="EW"/>
        <w:rPr>
          <w:rFonts w:cs="v4.2.0;Times New Roman"/>
        </w:rPr>
      </w:pPr>
      <w:r>
        <w:rPr>
          <w:rFonts w:cs="v4.2.0;Times New Roman"/>
        </w:rPr>
        <w:t>OCNS</w:t>
        <w:tab/>
        <w:t>Orthogonal Channel Noise Simulator, a mechanism used to simulate the users or control signals on the other orthogonal channels of a downlink.</w:t>
      </w:r>
    </w:p>
    <w:p>
      <w:pPr>
        <w:pStyle w:val="EW"/>
        <w:rPr/>
      </w:pPr>
      <w:r>
        <w:rPr/>
        <w:t>OFDM</w:t>
        <w:tab/>
        <w:t>Orthogonal Frequency Division Multiplexing</w:t>
      </w:r>
    </w:p>
    <w:p>
      <w:pPr>
        <w:pStyle w:val="EW"/>
        <w:rPr/>
      </w:pPr>
      <w:r>
        <w:rPr/>
        <w:t>OFDMA</w:t>
        <w:tab/>
        <w:t>Orthogonal Frequency Division Multiple Access</w:t>
      </w:r>
    </w:p>
    <w:p>
      <w:pPr>
        <w:pStyle w:val="EW"/>
        <w:rPr>
          <w:rFonts w:cs="v4.2.0;Times New Roman"/>
        </w:rPr>
      </w:pPr>
      <w:r>
        <w:rPr>
          <w:rFonts w:cs="v4.2.0;Times New Roman"/>
        </w:rPr>
        <w:t>PBCH</w:t>
        <w:tab/>
        <w:t>Physical Broadcast Channel</w:t>
      </w:r>
    </w:p>
    <w:p>
      <w:pPr>
        <w:pStyle w:val="EW"/>
        <w:rPr>
          <w:rFonts w:cs="v4.2.0;Times New Roman"/>
        </w:rPr>
      </w:pPr>
      <w:r>
        <w:rPr>
          <w:rFonts w:cs="v4.2.0;Times New Roman"/>
        </w:rPr>
        <w:t>PCCPCH</w:t>
        <w:tab/>
        <w:t>Primary Common Control Physical Channel</w:t>
      </w:r>
    </w:p>
    <w:p>
      <w:pPr>
        <w:pStyle w:val="EW"/>
        <w:rPr>
          <w:rFonts w:cs="v4.2.0;Times New Roman"/>
        </w:rPr>
      </w:pPr>
      <w:r>
        <w:rPr>
          <w:rFonts w:cs="v4.2.0;Times New Roman"/>
        </w:rPr>
        <w:t>PICH</w:t>
        <w:tab/>
        <w:t>Paging Indicator Channel</w:t>
      </w:r>
    </w:p>
    <w:p>
      <w:pPr>
        <w:pStyle w:val="EW"/>
        <w:rPr>
          <w:rFonts w:cs="v4.2.0;Times New Roman"/>
        </w:rPr>
      </w:pPr>
      <w:r>
        <w:rPr>
          <w:rFonts w:cs="v4.2.0;Times New Roman"/>
        </w:rPr>
        <w:t>PIN</w:t>
        <w:tab/>
        <w:t>Personal Identification Number</w:t>
      </w:r>
    </w:p>
    <w:p>
      <w:pPr>
        <w:pStyle w:val="EW"/>
        <w:rPr>
          <w:rFonts w:cs="v4.2.0;Times New Roman"/>
        </w:rPr>
      </w:pPr>
      <w:r>
        <w:rPr>
          <w:rFonts w:cs="v4.2.0;Times New Roman"/>
        </w:rPr>
        <w:t>PLMN</w:t>
        <w:tab/>
        <w:t>Public Land Mobile Network</w:t>
      </w:r>
    </w:p>
    <w:p>
      <w:pPr>
        <w:pStyle w:val="EW"/>
        <w:rPr>
          <w:rFonts w:cs="v4.2.0;Times New Roman"/>
        </w:rPr>
      </w:pPr>
      <w:r>
        <w:rPr>
          <w:rFonts w:cs="v4.2.0;Times New Roman"/>
        </w:rPr>
        <w:t>PTW</w:t>
        <w:tab/>
        <w:t>Paging Timing Window</w:t>
      </w:r>
    </w:p>
    <w:p>
      <w:pPr>
        <w:pStyle w:val="EW"/>
        <w:rPr/>
      </w:pPr>
      <w:r>
        <w:rPr/>
        <w:t>QAM</w:t>
        <w:tab/>
        <w:t>Quadrature Amplitude Modulation</w:t>
      </w:r>
    </w:p>
    <w:p>
      <w:pPr>
        <w:pStyle w:val="EW"/>
        <w:rPr/>
      </w:pPr>
      <w:r>
        <w:rPr/>
        <w:t>RAT</w:t>
        <w:tab/>
        <w:t>Radio Access Technology</w:t>
      </w:r>
    </w:p>
    <w:p>
      <w:pPr>
        <w:pStyle w:val="EW"/>
        <w:rPr/>
      </w:pPr>
      <w:r>
        <w:rPr/>
        <w:t>RNC</w:t>
        <w:tab/>
        <w:t>Radio Network Controller</w:t>
      </w:r>
      <w:r>
        <w:rPr>
          <w:rFonts w:cs="v4.2.0;Times New Roman"/>
        </w:rPr>
        <w:t>RSCP</w:t>
        <w:tab/>
        <w:t>Received Signal Code Power</w:t>
      </w:r>
    </w:p>
    <w:p>
      <w:pPr>
        <w:pStyle w:val="EW"/>
        <w:rPr>
          <w:rFonts w:cs="v4.2.0;Times New Roman"/>
        </w:rPr>
      </w:pPr>
      <w:r>
        <w:rPr>
          <w:rFonts w:cs="v4.2.0;Times New Roman"/>
        </w:rPr>
        <w:t>RRC</w:t>
        <w:tab/>
        <w:t>Radio Resource Control</w:t>
      </w:r>
    </w:p>
    <w:p>
      <w:pPr>
        <w:pStyle w:val="EW"/>
        <w:rPr>
          <w:rFonts w:cs="v4.2.0;Times New Roman"/>
        </w:rPr>
      </w:pPr>
      <w:r>
        <w:rPr>
          <w:rFonts w:cs="v4.2.0;Times New Roman"/>
        </w:rPr>
        <w:t>RRM</w:t>
        <w:tab/>
        <w:t xml:space="preserve">Radio Resource Management </w:t>
      </w:r>
    </w:p>
    <w:p>
      <w:pPr>
        <w:pStyle w:val="EW"/>
        <w:rPr/>
      </w:pPr>
      <w:r>
        <w:rPr/>
        <w:t>RSRP</w:t>
        <w:tab/>
        <w:t>Reference Signal Received Power</w:t>
      </w:r>
    </w:p>
    <w:p>
      <w:pPr>
        <w:pStyle w:val="EW"/>
        <w:rPr/>
      </w:pPr>
      <w:r>
        <w:rPr/>
        <w:t>RSRQ</w:t>
        <w:tab/>
        <w:t>Reference Signal Received Quality</w:t>
      </w:r>
    </w:p>
    <w:p>
      <w:pPr>
        <w:pStyle w:val="EW"/>
        <w:rPr>
          <w:rFonts w:cs="v4.2.0;Times New Roman"/>
        </w:rPr>
      </w:pPr>
      <w:r>
        <w:rPr>
          <w:rFonts w:cs="v4.2.0;Times New Roman"/>
        </w:rPr>
        <w:t>RSSI</w:t>
        <w:tab/>
        <w:t>Received Signal Strength Indicator</w:t>
      </w:r>
    </w:p>
    <w:p>
      <w:pPr>
        <w:pStyle w:val="EW"/>
        <w:rPr>
          <w:rFonts w:cs="v4.2.0;Times New Roman"/>
        </w:rPr>
      </w:pPr>
      <w:r>
        <w:rPr>
          <w:rFonts w:cs="v4.2.0;Times New Roman"/>
        </w:rPr>
        <w:t>SCH</w:t>
        <w:tab/>
        <w:t>Synchronisation Channel, power of SCH shall be divided equally between Primary and Secondary Synchronous channels.</w:t>
      </w:r>
    </w:p>
    <w:p>
      <w:pPr>
        <w:pStyle w:val="EW"/>
        <w:rPr/>
      </w:pPr>
      <w:r>
        <w:rPr>
          <w:lang w:eastAsia="zh-CN"/>
        </w:rPr>
        <w:t>S-</w:t>
      </w:r>
      <w:r>
        <w:rPr/>
        <w:t>DPCCH</w:t>
        <w:tab/>
        <w:t>Secondary Dedicated Physical Control Channel</w:t>
      </w:r>
    </w:p>
    <w:p>
      <w:pPr>
        <w:pStyle w:val="EW"/>
        <w:rPr/>
      </w:pPr>
      <w:r>
        <w:rPr/>
        <w:t>S-E-DPCCH</w:t>
        <w:tab/>
        <w:t>Secondary Dedicated Physical Control Channel for E-DCH</w:t>
      </w:r>
    </w:p>
    <w:p>
      <w:pPr>
        <w:pStyle w:val="EW"/>
        <w:rPr>
          <w:rFonts w:cs="v4.2.0;Times New Roman"/>
          <w:lang w:eastAsia="zh-CN"/>
        </w:rPr>
      </w:pPr>
      <w:r>
        <w:rPr/>
        <w:t>S-E-DPDCH</w:t>
        <w:tab/>
        <w:t>Secondary Dedicated Physical Data Channel for E-DCH</w:t>
      </w:r>
    </w:p>
    <w:p>
      <w:pPr>
        <w:pStyle w:val="EW"/>
        <w:rPr>
          <w:rFonts w:cs="v4.2.0;Times New Roman"/>
        </w:rPr>
      </w:pPr>
      <w:r>
        <w:rPr>
          <w:rFonts w:cs="v4.2.0;Times New Roman"/>
        </w:rPr>
        <w:t>SFN</w:t>
        <w:tab/>
        <w:t>System Frame Number</w:t>
      </w:r>
    </w:p>
    <w:p>
      <w:pPr>
        <w:pStyle w:val="EW"/>
        <w:rPr>
          <w:rFonts w:cs="v4.2.0;Times New Roman"/>
        </w:rPr>
      </w:pPr>
      <w:r>
        <w:rPr>
          <w:rFonts w:cs="v4.2.0;Times New Roman"/>
        </w:rPr>
        <w:t>SIB</w:t>
        <w:tab/>
        <w:t>System Information Block</w:t>
      </w:r>
    </w:p>
    <w:p>
      <w:pPr>
        <w:pStyle w:val="EW"/>
        <w:rPr>
          <w:rFonts w:cs="v4.2.0;Times New Roman"/>
        </w:rPr>
      </w:pPr>
      <w:r>
        <w:rPr>
          <w:rFonts w:cs="v4.2.0;Times New Roman"/>
        </w:rPr>
        <w:t>SIR</w:t>
        <w:tab/>
        <w:t>Signal to Interference ratio</w:t>
      </w:r>
    </w:p>
    <w:p>
      <w:pPr>
        <w:pStyle w:val="EW"/>
        <w:rPr>
          <w:rFonts w:cs="v4.2.0;Times New Roman"/>
        </w:rPr>
      </w:pPr>
      <w:r>
        <w:rPr>
          <w:rFonts w:cs="v4.2.0;Times New Roman"/>
        </w:rPr>
        <w:t>TDD</w:t>
        <w:tab/>
        <w:t>Time Division Duplex</w:t>
      </w:r>
    </w:p>
    <w:p>
      <w:pPr>
        <w:pStyle w:val="EW"/>
        <w:rPr/>
      </w:pPr>
      <w:r>
        <w:rPr/>
        <w:t>TFC</w:t>
        <w:tab/>
        <w:t>Transport Format Combination</w:t>
      </w:r>
    </w:p>
    <w:p>
      <w:pPr>
        <w:pStyle w:val="EW"/>
        <w:rPr>
          <w:rFonts w:cs="v4.2.0;Times New Roman"/>
        </w:rPr>
      </w:pPr>
      <w:r>
        <w:rPr>
          <w:rFonts w:cs="v4.2.0;Times New Roman"/>
        </w:rPr>
        <w:t>TPC</w:t>
        <w:tab/>
        <w:t xml:space="preserve">Transmit Power Control </w:t>
      </w:r>
    </w:p>
    <w:p>
      <w:pPr>
        <w:pStyle w:val="EW"/>
        <w:rPr/>
      </w:pPr>
      <w:r>
        <w:rPr/>
        <w:t>TTI</w:t>
        <w:tab/>
        <w:t>Transmission Time Interval</w:t>
      </w:r>
    </w:p>
    <w:p>
      <w:pPr>
        <w:pStyle w:val="EW"/>
        <w:rPr/>
      </w:pPr>
      <w:r>
        <w:rPr/>
        <w:t>UTRA</w:t>
        <w:tab/>
        <w:t>Universal Terrestrial Radio Access</w:t>
      </w:r>
    </w:p>
    <w:p>
      <w:pPr>
        <w:pStyle w:val="EW"/>
        <w:rPr/>
      </w:pPr>
      <w:r>
        <w:rPr/>
        <w:t>UTRAN</w:t>
        <w:tab/>
        <w:t>Universal Terrestrial Radio Access Network</w:t>
      </w:r>
    </w:p>
    <w:p>
      <w:pPr>
        <w:pStyle w:val="EW"/>
        <w:rPr>
          <w:rFonts w:cs="v4.2.0;Times New Roman"/>
          <w:lang w:val="en-US" w:eastAsia="en-US"/>
        </w:rPr>
      </w:pPr>
      <w:r>
        <w:rPr>
          <w:rFonts w:cs="v4.2.0;Times New Roman"/>
          <w:lang w:val="en-US" w:eastAsia="en-US"/>
        </w:rPr>
        <w:t>UE</w:t>
        <w:tab/>
        <w:t>User Equipment</w:t>
      </w:r>
    </w:p>
    <w:p>
      <w:pPr>
        <w:pStyle w:val="EW"/>
        <w:rPr>
          <w:rFonts w:cs="v4.2.0;Times New Roman"/>
        </w:rPr>
      </w:pPr>
      <w:r>
        <w:rPr>
          <w:rFonts w:cs="v4.2.0;Times New Roman"/>
        </w:rPr>
        <w:t>UL</w:t>
        <w:tab/>
        <w:t>Up link (reverse link)</w:t>
      </w:r>
    </w:p>
    <w:p>
      <w:pPr>
        <w:pStyle w:val="EW"/>
        <w:rPr>
          <w:rFonts w:cs="v4.2.0;Times New Roman"/>
        </w:rPr>
      </w:pPr>
      <w:r>
        <w:rPr>
          <w:rFonts w:cs="v4.2.0;Times New Roman"/>
        </w:rPr>
        <w:t>USIM</w:t>
        <w:tab/>
        <w:t>Universal Subscriber Identity Module</w:t>
      </w:r>
    </w:p>
    <w:p>
      <w:pPr>
        <w:pStyle w:val="EW"/>
        <w:rPr>
          <w:rFonts w:cs="v4.2.0;Times New Roman"/>
        </w:rPr>
      </w:pPr>
      <w:r>
        <w:rPr>
          <w:rFonts w:cs="v4.2.0;Times New Roman"/>
        </w:rPr>
        <w:t>UTRA</w:t>
        <w:tab/>
        <w:t xml:space="preserve">Universal Terrestrial Radio Access </w:t>
      </w:r>
    </w:p>
    <w:p>
      <w:pPr>
        <w:pStyle w:val="EW"/>
        <w:rPr/>
      </w:pPr>
      <w:r>
        <w:rPr/>
        <w:t>UTRAN</w:t>
        <w:tab/>
        <w:t>Universal Terrestrial Radio Access Network</w:t>
      </w:r>
    </w:p>
    <w:p>
      <w:pPr>
        <w:pStyle w:val="EX"/>
        <w:rPr/>
      </w:pPr>
      <w:r>
        <w:rPr/>
        <w:t>WB-RSRQ</w:t>
        <w:tab/>
        <w:t>Wide Bandwith RSRQ</w:t>
      </w:r>
    </w:p>
    <w:p>
      <w:pPr>
        <w:pStyle w:val="Heading2"/>
        <w:rPr>
          <w:rFonts w:cs="v4.2.0;Times New Roman"/>
        </w:rPr>
      </w:pPr>
      <w:bookmarkStart w:id="15" w:name="__RefHeading___Toc535328924"/>
      <w:bookmarkEnd w:id="15"/>
      <w:r>
        <w:rPr>
          <w:rFonts w:cs="v4.2.0;Times New Roman"/>
        </w:rPr>
        <w:t>3.4</w:t>
        <w:tab/>
        <w:t>Test tolerances</w:t>
      </w:r>
    </w:p>
    <w:p>
      <w:pPr>
        <w:pStyle w:val="Normal"/>
        <w:rPr>
          <w:rFonts w:cs="v4.2.0;Times New Roman"/>
        </w:rPr>
      </w:pPr>
      <w:r>
        <w:rPr>
          <w:rFonts w:cs="v4.2.0;Times New Roman"/>
        </w:rPr>
        <w:t>The requirements given in the present document make no allowance for measurement uncertainty. The test specification 34.121 and 25.141 define test tolerances. These test tolerances are individually calculated for each test. The test tolerances are then added to the limits in this specification to create test limits. The measurement results are compared against the test limits as defined by the shared risk principle.</w:t>
      </w:r>
    </w:p>
    <w:p>
      <w:pPr>
        <w:pStyle w:val="Normal"/>
        <w:rPr>
          <w:rFonts w:cs="v4.2.0;Times New Roman"/>
        </w:rPr>
      </w:pPr>
      <w:r>
        <w:rPr>
          <w:rFonts w:cs="v4.2.0;Times New Roman"/>
        </w:rPr>
        <w:t>Shared Risk is defined in ETR 273 Part 1 sub-part 2 section 6.5.</w:t>
      </w:r>
    </w:p>
    <w:p>
      <w:pPr>
        <w:pStyle w:val="Heading2"/>
        <w:rPr/>
      </w:pPr>
      <w:bookmarkStart w:id="16" w:name="__RefHeading___Toc535328925"/>
      <w:bookmarkEnd w:id="16"/>
      <w:r>
        <w:rPr/>
        <w:t>3.5</w:t>
        <w:tab/>
        <w:t>Additional notation</w:t>
      </w:r>
    </w:p>
    <w:p>
      <w:pPr>
        <w:pStyle w:val="Heading2"/>
        <w:ind w:left="0" w:hanging="0"/>
        <w:rPr/>
      </w:pPr>
      <w:bookmarkStart w:id="17" w:name="__RefHeading___Toc535328926"/>
      <w:bookmarkEnd w:id="17"/>
      <w:r>
        <w:rPr>
          <w:sz w:val="28"/>
          <w:szCs w:val="28"/>
        </w:rPr>
        <w:t>3.5.1</w:t>
        <w:tab/>
        <w:t>Groups of E-UTRA bands</w:t>
      </w:r>
    </w:p>
    <w:p>
      <w:pPr>
        <w:pStyle w:val="Normal"/>
        <w:rPr>
          <w:lang w:eastAsia="zh-CN"/>
        </w:rPr>
      </w:pPr>
      <w:r>
        <w:rPr>
          <w:lang w:eastAsia="zh-CN"/>
        </w:rPr>
        <w:t>The intention with the band grouping below is to increase the readability of the specification and to reduce impact on the specification if new E-UTRA bands are introduced.</w:t>
      </w:r>
    </w:p>
    <w:p>
      <w:pPr>
        <w:pStyle w:val="TH"/>
        <w:rPr/>
      </w:pPr>
      <w:r>
        <w:rPr/>
        <w:t>Table 3.5.1-1: E-UTRA band groups</w:t>
      </w:r>
    </w:p>
    <w:tbl>
      <w:tblPr>
        <w:tblW w:w="7783" w:type="dxa"/>
        <w:jc w:val="center"/>
        <w:tblInd w:w="0" w:type="dxa"/>
        <w:tblLayout w:type="fixed"/>
        <w:tblCellMar>
          <w:top w:w="0" w:type="dxa"/>
          <w:left w:w="108" w:type="dxa"/>
          <w:bottom w:w="0" w:type="dxa"/>
          <w:right w:w="108" w:type="dxa"/>
        </w:tblCellMar>
      </w:tblPr>
      <w:tblGrid>
        <w:gridCol w:w="1357"/>
        <w:gridCol w:w="1081"/>
        <w:gridCol w:w="2227"/>
        <w:gridCol w:w="1336"/>
        <w:gridCol w:w="1782"/>
      </w:tblGrid>
      <w:tr>
        <w:trPr>
          <w:trHeight w:val="230" w:hRule="atLeast"/>
        </w:trPr>
        <w:tc>
          <w:tcPr>
            <w:tcW w:w="1357" w:type="dxa"/>
            <w:vMerge w:val="restart"/>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szCs w:val="18"/>
              </w:rPr>
            </w:pPr>
            <w:r>
              <w:rPr>
                <w:rFonts w:cs="Arial" w:ascii="Arial" w:hAnsi="Arial"/>
                <w:b/>
                <w:bCs/>
                <w:sz w:val="18"/>
                <w:szCs w:val="18"/>
              </w:rPr>
              <w:t>Group</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szCs w:val="18"/>
              </w:rPr>
            </w:pPr>
            <w:r>
              <w:rPr>
                <w:rFonts w:cs="Arial" w:ascii="Arial" w:hAnsi="Arial"/>
                <w:b/>
                <w:bCs/>
                <w:sz w:val="18"/>
                <w:szCs w:val="18"/>
              </w:rPr>
              <w:t>E-UTRA FDD</w:t>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szCs w:val="18"/>
              </w:rPr>
            </w:pPr>
            <w:r>
              <w:rPr>
                <w:rFonts w:cs="Arial" w:ascii="Arial" w:hAnsi="Arial"/>
                <w:b/>
                <w:bCs/>
                <w:sz w:val="18"/>
                <w:szCs w:val="18"/>
              </w:rPr>
              <w:t>E-UTRA TDD</w:t>
            </w:r>
          </w:p>
        </w:tc>
      </w:tr>
      <w:tr>
        <w:trPr>
          <w:trHeight w:val="230" w:hRule="atLeast"/>
        </w:trPr>
        <w:tc>
          <w:tcPr>
            <w:tcW w:w="1357"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b/>
                <w:b/>
                <w:bCs/>
                <w:sz w:val="18"/>
                <w:szCs w:val="18"/>
              </w:rPr>
            </w:pPr>
            <w:r>
              <w:rPr>
                <w:rFonts w:cs="Arial" w:ascii="Arial" w:hAnsi="Arial"/>
                <w:b/>
                <w:bCs/>
                <w:sz w:val="18"/>
                <w:szCs w:val="18"/>
              </w:rPr>
            </w:r>
          </w:p>
        </w:tc>
        <w:tc>
          <w:tcPr>
            <w:tcW w:w="108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szCs w:val="18"/>
              </w:rPr>
            </w:pPr>
            <w:r>
              <w:rPr>
                <w:rFonts w:cs="Arial" w:ascii="Arial" w:hAnsi="Arial"/>
                <w:b/>
                <w:bCs/>
                <w:sz w:val="18"/>
                <w:szCs w:val="18"/>
              </w:rPr>
              <w:t>Band group notation</w:t>
            </w:r>
          </w:p>
        </w:tc>
        <w:tc>
          <w:tcPr>
            <w:tcW w:w="222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b/>
                <w:b/>
                <w:bCs/>
                <w:sz w:val="18"/>
                <w:szCs w:val="18"/>
              </w:rPr>
            </w:pPr>
            <w:r>
              <w:rPr>
                <w:rFonts w:cs="Arial" w:ascii="Arial" w:hAnsi="Arial"/>
                <w:b/>
                <w:bCs/>
                <w:sz w:val="18"/>
                <w:szCs w:val="18"/>
              </w:rPr>
              <w:t>Operating bands</w:t>
            </w:r>
          </w:p>
        </w:tc>
        <w:tc>
          <w:tcPr>
            <w:tcW w:w="13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szCs w:val="18"/>
              </w:rPr>
            </w:pPr>
            <w:r>
              <w:rPr>
                <w:rFonts w:cs="Arial" w:ascii="Arial" w:hAnsi="Arial"/>
                <w:b/>
                <w:bCs/>
                <w:sz w:val="18"/>
                <w:szCs w:val="18"/>
              </w:rPr>
              <w:t>Band group notation</w:t>
            </w:r>
          </w:p>
        </w:tc>
        <w:tc>
          <w:tcPr>
            <w:tcW w:w="178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b/>
                <w:b/>
                <w:bCs/>
                <w:sz w:val="18"/>
                <w:szCs w:val="18"/>
              </w:rPr>
            </w:pPr>
            <w:r>
              <w:rPr>
                <w:rFonts w:cs="Arial" w:ascii="Arial" w:hAnsi="Arial"/>
                <w:b/>
                <w:bCs/>
                <w:sz w:val="18"/>
                <w:szCs w:val="18"/>
              </w:rPr>
              <w:t>Operating bands</w:t>
            </w:r>
          </w:p>
        </w:tc>
      </w:tr>
      <w:tr>
        <w:trPr>
          <w:trHeight w:val="637"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A</w:t>
            </w:r>
          </w:p>
        </w:tc>
        <w:tc>
          <w:tcPr>
            <w:tcW w:w="108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FDD_A</w:t>
            </w:r>
          </w:p>
        </w:tc>
        <w:tc>
          <w:tcPr>
            <w:tcW w:w="222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1, 4, 6, 10, 11, 18, 19, 21, 23, 24, 32</w:t>
            </w:r>
            <w:r>
              <w:rPr>
                <w:rFonts w:cs="Arial"/>
                <w:vertAlign w:val="superscript"/>
                <w:lang w:eastAsia="en-US"/>
              </w:rPr>
              <w:t xml:space="preserve"> Note 4</w:t>
            </w:r>
            <w:r>
              <w:rPr>
                <w:rFonts w:cs="Arial"/>
                <w:lang w:eastAsia="en-US"/>
              </w:rPr>
              <w:t>, 67</w:t>
            </w:r>
            <w:r>
              <w:rPr>
                <w:rFonts w:cs="Arial"/>
                <w:vertAlign w:val="superscript"/>
                <w:lang w:eastAsia="en-US"/>
              </w:rPr>
              <w:t xml:space="preserve"> Note 6</w:t>
            </w:r>
            <w:r>
              <w:rPr>
                <w:rFonts w:cs="Arial"/>
                <w:lang w:eastAsia="en-US"/>
              </w:rPr>
              <w:t>, 69</w:t>
            </w:r>
            <w:r>
              <w:rPr>
                <w:rFonts w:cs="Arial"/>
                <w:vertAlign w:val="superscript"/>
                <w:lang w:eastAsia="en-US"/>
              </w:rPr>
              <w:t>Note 7</w:t>
            </w:r>
            <w:r>
              <w:rPr>
                <w:rFonts w:cs="Arial"/>
                <w:lang w:eastAsia="en-US"/>
              </w:rPr>
              <w:t>, 70</w:t>
            </w:r>
            <w:r>
              <w:rPr>
                <w:rFonts w:cs="Arial"/>
                <w:vertAlign w:val="superscript"/>
                <w:lang w:eastAsia="en-US"/>
              </w:rPr>
              <w:t>Note 8</w:t>
            </w:r>
          </w:p>
        </w:tc>
        <w:tc>
          <w:tcPr>
            <w:tcW w:w="13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TDD_A</w:t>
            </w:r>
          </w:p>
        </w:tc>
        <w:tc>
          <w:tcPr>
            <w:tcW w:w="178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szCs w:val="18"/>
              </w:rPr>
            </w:pPr>
            <w:r>
              <w:rPr>
                <w:rFonts w:cs="Arial" w:ascii="Arial" w:hAnsi="Arial"/>
                <w:sz w:val="18"/>
                <w:szCs w:val="18"/>
              </w:rPr>
              <w:t>33, 34, 35, 36, 37, 38, 39, 40, 45</w:t>
            </w:r>
            <w:r>
              <w:rPr>
                <w:rFonts w:cs="Arial" w:ascii="Arial" w:hAnsi="Arial"/>
                <w:sz w:val="18"/>
                <w:szCs w:val="18"/>
                <w:lang w:eastAsia="zh-CN"/>
              </w:rPr>
              <w:t>, 50, 51</w:t>
            </w:r>
            <w:r>
              <w:rPr>
                <w:rFonts w:cs="Arial" w:ascii="Arial" w:hAnsi="Arial"/>
                <w:sz w:val="18"/>
                <w:szCs w:val="18"/>
                <w:lang w:eastAsia="zh-CN"/>
              </w:rPr>
              <w:t>, 53</w:t>
            </w:r>
          </w:p>
        </w:tc>
      </w:tr>
      <w:tr>
        <w:trPr>
          <w:trHeight w:val="208" w:hRule="atLeast"/>
        </w:trPr>
        <w:tc>
          <w:tcPr>
            <w:tcW w:w="1357" w:type="dxa"/>
            <w:vMerge w:val="restart"/>
            <w:tcBorders>
              <w:top w:val="single" w:sz="4" w:space="0" w:color="000000"/>
              <w:left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B</w:t>
            </w:r>
          </w:p>
        </w:tc>
        <w:tc>
          <w:tcPr>
            <w:tcW w:w="108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FDD_B1</w:t>
            </w:r>
          </w:p>
        </w:tc>
        <w:tc>
          <w:tcPr>
            <w:tcW w:w="222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szCs w:val="18"/>
              </w:rPr>
            </w:pPr>
            <w:r>
              <w:rPr>
                <w:rFonts w:cs="Arial" w:ascii="Arial" w:hAnsi="Arial"/>
                <w:sz w:val="18"/>
                <w:szCs w:val="18"/>
              </w:rPr>
              <w:t>65, 66</w:t>
            </w:r>
            <w:r>
              <w:rPr>
                <w:rFonts w:cs="Arial" w:ascii="Arial" w:hAnsi="Arial"/>
                <w:sz w:val="18"/>
                <w:szCs w:val="18"/>
                <w:vertAlign w:val="superscript"/>
              </w:rPr>
              <w:t xml:space="preserve"> Note 5</w:t>
            </w:r>
          </w:p>
        </w:tc>
        <w:tc>
          <w:tcPr>
            <w:tcW w:w="1336" w:type="dxa"/>
            <w:vMerge w:val="restart"/>
            <w:tcBorders>
              <w:top w:val="single" w:sz="4" w:space="0" w:color="000000"/>
              <w:left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TDD_B</w:t>
            </w:r>
          </w:p>
        </w:tc>
        <w:tc>
          <w:tcPr>
            <w:tcW w:w="1782" w:type="dxa"/>
            <w:vMerge w:val="restart"/>
            <w:tcBorders>
              <w:top w:val="single" w:sz="4" w:space="0" w:color="000000"/>
              <w:left w:val="single" w:sz="4" w:space="0" w:color="000000"/>
              <w:right w:val="single" w:sz="4" w:space="0" w:color="000000"/>
            </w:tcBorders>
            <w:vAlign w:val="center"/>
          </w:tcPr>
          <w:p>
            <w:pPr>
              <w:pStyle w:val="Normal"/>
              <w:keepNext w:val="true"/>
              <w:keepLines/>
              <w:spacing w:before="0" w:after="0"/>
              <w:jc w:val="center"/>
              <w:rPr>
                <w:rFonts w:ascii="Arial" w:hAnsi="Arial" w:cs="Arial"/>
                <w:sz w:val="18"/>
                <w:szCs w:val="18"/>
              </w:rPr>
            </w:pPr>
            <w:r>
              <w:rPr>
                <w:rFonts w:cs="Arial" w:ascii="Arial" w:hAnsi="Arial"/>
                <w:sz w:val="18"/>
                <w:szCs w:val="18"/>
              </w:rPr>
              <w:t>-</w:t>
            </w:r>
          </w:p>
        </w:tc>
      </w:tr>
      <w:tr>
        <w:trPr>
          <w:trHeight w:val="208" w:hRule="atLeast"/>
        </w:trPr>
        <w:tc>
          <w:tcPr>
            <w:tcW w:w="1357" w:type="dxa"/>
            <w:vMerge w:val="continue"/>
            <w:tcBorders>
              <w:top w:val="single" w:sz="4" w:space="0" w:color="000000"/>
              <w:left w:val="single" w:sz="4" w:space="0" w:color="000000"/>
              <w:right w:val="single" w:sz="4" w:space="0" w:color="000000"/>
            </w:tcBorders>
          </w:tcPr>
          <w:p>
            <w:pPr>
              <w:pStyle w:val="Normal"/>
              <w:keepNext w:val="true"/>
              <w:keepLines/>
              <w:snapToGrid w:val="false"/>
              <w:spacing w:before="0" w:after="0"/>
              <w:jc w:val="center"/>
              <w:rPr>
                <w:rFonts w:ascii="Arial" w:hAnsi="Arial" w:cs="Arial"/>
                <w:sz w:val="18"/>
                <w:szCs w:val="18"/>
              </w:rPr>
            </w:pPr>
            <w:r>
              <w:rPr>
                <w:rFonts w:cs="Arial" w:ascii="Arial" w:hAnsi="Arial"/>
                <w:sz w:val="18"/>
                <w:szCs w:val="18"/>
              </w:rPr>
            </w:r>
          </w:p>
        </w:tc>
        <w:tc>
          <w:tcPr>
            <w:tcW w:w="108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eastAsia="MS Mincho;ＭＳ 明朝" w:cs="Arial" w:ascii="Arial" w:hAnsi="Arial"/>
                <w:sz w:val="18"/>
                <w:szCs w:val="18"/>
                <w:lang w:eastAsia="ja-JP"/>
              </w:rPr>
              <w:t>FDD_B2</w:t>
            </w:r>
          </w:p>
        </w:tc>
        <w:tc>
          <w:tcPr>
            <w:tcW w:w="222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szCs w:val="18"/>
              </w:rPr>
            </w:pPr>
            <w:r>
              <w:rPr>
                <w:rFonts w:eastAsia="MS Mincho;ＭＳ 明朝" w:cs="Arial" w:ascii="Arial" w:hAnsi="Arial"/>
                <w:sz w:val="18"/>
                <w:szCs w:val="18"/>
                <w:lang w:eastAsia="ja-JP"/>
              </w:rPr>
              <w:t>74</w:t>
            </w:r>
            <w:r>
              <w:rPr>
                <w:rFonts w:cs="Arial" w:ascii="Arial" w:hAnsi="Arial"/>
                <w:sz w:val="18"/>
                <w:szCs w:val="18"/>
                <w:vertAlign w:val="superscript"/>
              </w:rPr>
              <w:t xml:space="preserve"> Note </w:t>
            </w:r>
            <w:r>
              <w:rPr>
                <w:rFonts w:eastAsia="MS Mincho;ＭＳ 明朝" w:cs="Arial" w:ascii="Arial" w:hAnsi="Arial"/>
                <w:sz w:val="18"/>
                <w:szCs w:val="18"/>
                <w:vertAlign w:val="superscript"/>
                <w:lang w:eastAsia="ja-JP"/>
              </w:rPr>
              <w:t>9</w:t>
            </w:r>
          </w:p>
        </w:tc>
        <w:tc>
          <w:tcPr>
            <w:tcW w:w="1336" w:type="dxa"/>
            <w:vMerge w:val="continue"/>
            <w:tcBorders>
              <w:top w:val="single" w:sz="4" w:space="0" w:color="000000"/>
              <w:left w:val="single" w:sz="4" w:space="0" w:color="000000"/>
              <w:right w:val="single" w:sz="4" w:space="0" w:color="000000"/>
            </w:tcBorders>
          </w:tcPr>
          <w:p>
            <w:pPr>
              <w:pStyle w:val="Normal"/>
              <w:keepNext w:val="true"/>
              <w:keepLines/>
              <w:snapToGrid w:val="false"/>
              <w:spacing w:before="0" w:after="0"/>
              <w:jc w:val="center"/>
              <w:rPr>
                <w:rFonts w:ascii="Arial" w:hAnsi="Arial" w:cs="Arial"/>
                <w:sz w:val="18"/>
                <w:szCs w:val="18"/>
              </w:rPr>
            </w:pPr>
            <w:r>
              <w:rPr>
                <w:rFonts w:cs="Arial" w:ascii="Arial" w:hAnsi="Arial"/>
                <w:sz w:val="18"/>
                <w:szCs w:val="18"/>
              </w:rPr>
            </w:r>
          </w:p>
        </w:tc>
        <w:tc>
          <w:tcPr>
            <w:tcW w:w="1782" w:type="dxa"/>
            <w:vMerge w:val="continue"/>
            <w:tcBorders>
              <w:top w:val="single" w:sz="4" w:space="0" w:color="000000"/>
              <w:left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szCs w:val="18"/>
              </w:rPr>
            </w:pPr>
            <w:r>
              <w:rPr>
                <w:rFonts w:cs="Arial" w:ascii="Arial" w:hAnsi="Arial"/>
                <w:sz w:val="18"/>
                <w:szCs w:val="18"/>
              </w:rPr>
            </w:r>
          </w:p>
        </w:tc>
      </w:tr>
      <w:tr>
        <w:trPr>
          <w:trHeight w:val="2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C</w:t>
            </w:r>
          </w:p>
        </w:tc>
        <w:tc>
          <w:tcPr>
            <w:tcW w:w="108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FDD_C</w:t>
            </w:r>
          </w:p>
        </w:tc>
        <w:tc>
          <w:tcPr>
            <w:tcW w:w="222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szCs w:val="18"/>
              </w:rPr>
            </w:pPr>
            <w:r>
              <w:rPr>
                <w:rFonts w:cs="Arial" w:ascii="Arial" w:hAnsi="Arial"/>
                <w:sz w:val="18"/>
                <w:szCs w:val="18"/>
              </w:rPr>
              <w:t>9, 30</w:t>
            </w:r>
          </w:p>
        </w:tc>
        <w:tc>
          <w:tcPr>
            <w:tcW w:w="13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TDD_C</w:t>
            </w:r>
          </w:p>
        </w:tc>
        <w:tc>
          <w:tcPr>
            <w:tcW w:w="178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szCs w:val="18"/>
              </w:rPr>
            </w:pPr>
            <w:r>
              <w:rPr>
                <w:rFonts w:cs="Arial" w:ascii="Arial" w:hAnsi="Arial"/>
                <w:sz w:val="18"/>
                <w:szCs w:val="18"/>
              </w:rPr>
              <w:t>42, 43, 48, 52</w:t>
            </w:r>
          </w:p>
        </w:tc>
      </w:tr>
      <w:tr>
        <w:trPr>
          <w:trHeight w:val="194"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D</w:t>
            </w:r>
          </w:p>
        </w:tc>
        <w:tc>
          <w:tcPr>
            <w:tcW w:w="108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FDD_D</w:t>
            </w:r>
          </w:p>
        </w:tc>
        <w:tc>
          <w:tcPr>
            <w:tcW w:w="222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szCs w:val="18"/>
              </w:rPr>
            </w:pPr>
            <w:r>
              <w:rPr>
                <w:rFonts w:cs="Arial" w:ascii="Arial" w:hAnsi="Arial"/>
                <w:sz w:val="18"/>
                <w:szCs w:val="18"/>
              </w:rPr>
              <w:t>28, 68</w:t>
            </w:r>
          </w:p>
        </w:tc>
        <w:tc>
          <w:tcPr>
            <w:tcW w:w="13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TDD_D</w:t>
            </w:r>
          </w:p>
        </w:tc>
        <w:tc>
          <w:tcPr>
            <w:tcW w:w="178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szCs w:val="18"/>
              </w:rPr>
            </w:pPr>
            <w:r>
              <w:rPr>
                <w:rFonts w:cs="Arial" w:ascii="Arial" w:hAnsi="Arial"/>
                <w:sz w:val="18"/>
                <w:szCs w:val="18"/>
              </w:rPr>
              <w:t>-</w:t>
            </w:r>
          </w:p>
        </w:tc>
      </w:tr>
      <w:tr>
        <w:trPr>
          <w:trHeight w:val="2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E</w:t>
            </w:r>
          </w:p>
        </w:tc>
        <w:tc>
          <w:tcPr>
            <w:tcW w:w="108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FDD_E</w:t>
            </w:r>
          </w:p>
        </w:tc>
        <w:tc>
          <w:tcPr>
            <w:tcW w:w="222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szCs w:val="18"/>
              </w:rPr>
            </w:pPr>
            <w:r>
              <w:rPr>
                <w:rFonts w:cs="Arial" w:ascii="Arial" w:hAnsi="Arial"/>
                <w:sz w:val="18"/>
                <w:szCs w:val="18"/>
              </w:rPr>
              <w:t>2, 5, 7, 27</w:t>
            </w:r>
          </w:p>
        </w:tc>
        <w:tc>
          <w:tcPr>
            <w:tcW w:w="13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TDD_E</w:t>
            </w:r>
          </w:p>
        </w:tc>
        <w:tc>
          <w:tcPr>
            <w:tcW w:w="178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szCs w:val="18"/>
              </w:rPr>
            </w:pPr>
            <w:r>
              <w:rPr>
                <w:rFonts w:cs="Arial" w:ascii="Arial" w:hAnsi="Arial"/>
                <w:sz w:val="18"/>
                <w:szCs w:val="18"/>
              </w:rPr>
              <w:t>41, 44</w:t>
            </w:r>
          </w:p>
        </w:tc>
      </w:tr>
      <w:tr>
        <w:trPr>
          <w:trHeight w:val="2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F</w:t>
            </w:r>
          </w:p>
        </w:tc>
        <w:tc>
          <w:tcPr>
            <w:tcW w:w="108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FDD_F</w:t>
            </w:r>
          </w:p>
        </w:tc>
        <w:tc>
          <w:tcPr>
            <w:tcW w:w="222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szCs w:val="18"/>
              </w:rPr>
            </w:pPr>
            <w:r>
              <w:rPr>
                <w:rFonts w:cs="Arial" w:ascii="Arial" w:hAnsi="Arial"/>
                <w:sz w:val="18"/>
                <w:szCs w:val="18"/>
              </w:rPr>
              <w:t>26</w:t>
            </w:r>
            <w:r>
              <w:rPr>
                <w:rFonts w:cs="Arial" w:ascii="Arial" w:hAnsi="Arial"/>
                <w:sz w:val="18"/>
                <w:szCs w:val="18"/>
                <w:vertAlign w:val="superscript"/>
              </w:rPr>
              <w:t xml:space="preserve"> Note 3</w:t>
            </w:r>
          </w:p>
        </w:tc>
        <w:tc>
          <w:tcPr>
            <w:tcW w:w="13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TDD_F</w:t>
            </w:r>
          </w:p>
        </w:tc>
        <w:tc>
          <w:tcPr>
            <w:tcW w:w="17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w:t>
            </w:r>
          </w:p>
        </w:tc>
      </w:tr>
      <w:tr>
        <w:trPr>
          <w:trHeight w:val="430"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G</w:t>
            </w:r>
          </w:p>
        </w:tc>
        <w:tc>
          <w:tcPr>
            <w:tcW w:w="108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FDD_G</w:t>
            </w:r>
          </w:p>
        </w:tc>
        <w:tc>
          <w:tcPr>
            <w:tcW w:w="222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szCs w:val="18"/>
              </w:rPr>
            </w:pPr>
            <w:r>
              <w:rPr>
                <w:rFonts w:cs="Arial" w:ascii="Arial" w:hAnsi="Arial"/>
                <w:sz w:val="18"/>
                <w:szCs w:val="18"/>
              </w:rPr>
              <w:t>3, 8, 12, 13, 14, 17, 20, 22, 29</w:t>
            </w:r>
            <w:r>
              <w:rPr>
                <w:rFonts w:cs="Arial" w:ascii="Arial" w:hAnsi="Arial"/>
                <w:sz w:val="18"/>
                <w:szCs w:val="18"/>
                <w:vertAlign w:val="superscript"/>
              </w:rPr>
              <w:t xml:space="preserve"> Note 2</w:t>
            </w:r>
            <w:r>
              <w:rPr>
                <w:rFonts w:cs="Arial" w:ascii="Arial" w:hAnsi="Arial"/>
                <w:sz w:val="18"/>
                <w:szCs w:val="18"/>
              </w:rPr>
              <w:t>, 71, 85</w:t>
            </w:r>
          </w:p>
        </w:tc>
        <w:tc>
          <w:tcPr>
            <w:tcW w:w="13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TDD_G</w:t>
            </w:r>
          </w:p>
        </w:tc>
        <w:tc>
          <w:tcPr>
            <w:tcW w:w="17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w:t>
            </w:r>
          </w:p>
        </w:tc>
      </w:tr>
      <w:tr>
        <w:trPr>
          <w:trHeight w:val="2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H</w:t>
            </w:r>
          </w:p>
        </w:tc>
        <w:tc>
          <w:tcPr>
            <w:tcW w:w="108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FDD_H</w:t>
            </w:r>
          </w:p>
        </w:tc>
        <w:tc>
          <w:tcPr>
            <w:tcW w:w="222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szCs w:val="18"/>
              </w:rPr>
            </w:pPr>
            <w:r>
              <w:rPr>
                <w:rFonts w:cs="Arial" w:ascii="Arial" w:hAnsi="Arial"/>
                <w:sz w:val="18"/>
                <w:szCs w:val="18"/>
              </w:rPr>
              <w:t>25</w:t>
            </w:r>
          </w:p>
        </w:tc>
        <w:tc>
          <w:tcPr>
            <w:tcW w:w="13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TDD_H</w:t>
            </w:r>
          </w:p>
        </w:tc>
        <w:tc>
          <w:tcPr>
            <w:tcW w:w="17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w:t>
            </w:r>
          </w:p>
        </w:tc>
      </w:tr>
      <w:tr>
        <w:trPr>
          <w:trHeight w:val="2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I</w:t>
            </w:r>
          </w:p>
        </w:tc>
        <w:tc>
          <w:tcPr>
            <w:tcW w:w="108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FDD_I</w:t>
            </w:r>
          </w:p>
        </w:tc>
        <w:tc>
          <w:tcPr>
            <w:tcW w:w="222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szCs w:val="18"/>
              </w:rPr>
            </w:pPr>
            <w:r>
              <w:rPr>
                <w:rFonts w:cs="Arial" w:ascii="Arial" w:hAnsi="Arial"/>
                <w:sz w:val="18"/>
                <w:szCs w:val="18"/>
              </w:rPr>
              <w:t>-</w:t>
            </w:r>
          </w:p>
        </w:tc>
        <w:tc>
          <w:tcPr>
            <w:tcW w:w="13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TDD_I</w:t>
            </w:r>
          </w:p>
        </w:tc>
        <w:tc>
          <w:tcPr>
            <w:tcW w:w="17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w:t>
            </w:r>
          </w:p>
        </w:tc>
      </w:tr>
      <w:tr>
        <w:trPr>
          <w:trHeight w:val="2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J</w:t>
            </w:r>
          </w:p>
        </w:tc>
        <w:tc>
          <w:tcPr>
            <w:tcW w:w="108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FDD_J</w:t>
            </w:r>
          </w:p>
        </w:tc>
        <w:tc>
          <w:tcPr>
            <w:tcW w:w="222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szCs w:val="18"/>
              </w:rPr>
            </w:pPr>
            <w:r>
              <w:rPr>
                <w:rFonts w:cs="Arial" w:ascii="Arial" w:hAnsi="Arial"/>
                <w:sz w:val="18"/>
                <w:szCs w:val="18"/>
              </w:rPr>
              <w:t>-</w:t>
            </w:r>
          </w:p>
        </w:tc>
        <w:tc>
          <w:tcPr>
            <w:tcW w:w="13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TDD_J</w:t>
            </w:r>
          </w:p>
        </w:tc>
        <w:tc>
          <w:tcPr>
            <w:tcW w:w="17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w:t>
            </w:r>
          </w:p>
        </w:tc>
      </w:tr>
      <w:tr>
        <w:trPr>
          <w:trHeight w:val="2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K</w:t>
            </w:r>
          </w:p>
        </w:tc>
        <w:tc>
          <w:tcPr>
            <w:tcW w:w="108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FDD_K</w:t>
            </w:r>
          </w:p>
        </w:tc>
        <w:tc>
          <w:tcPr>
            <w:tcW w:w="222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szCs w:val="18"/>
              </w:rPr>
            </w:pPr>
            <w:r>
              <w:rPr>
                <w:rFonts w:cs="Arial" w:ascii="Arial" w:hAnsi="Arial"/>
                <w:sz w:val="18"/>
                <w:szCs w:val="18"/>
              </w:rPr>
              <w:t>-</w:t>
            </w:r>
          </w:p>
        </w:tc>
        <w:tc>
          <w:tcPr>
            <w:tcW w:w="13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TDD_K</w:t>
            </w:r>
          </w:p>
        </w:tc>
        <w:tc>
          <w:tcPr>
            <w:tcW w:w="17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w:t>
            </w:r>
          </w:p>
        </w:tc>
      </w:tr>
      <w:tr>
        <w:trPr>
          <w:trHeight w:val="194"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L</w:t>
            </w:r>
          </w:p>
        </w:tc>
        <w:tc>
          <w:tcPr>
            <w:tcW w:w="108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FDD_L</w:t>
            </w:r>
          </w:p>
        </w:tc>
        <w:tc>
          <w:tcPr>
            <w:tcW w:w="222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szCs w:val="18"/>
              </w:rPr>
            </w:pPr>
            <w:r>
              <w:rPr>
                <w:rFonts w:cs="Arial" w:ascii="Arial" w:hAnsi="Arial"/>
                <w:sz w:val="18"/>
                <w:szCs w:val="18"/>
              </w:rPr>
              <w:t>-</w:t>
            </w:r>
          </w:p>
        </w:tc>
        <w:tc>
          <w:tcPr>
            <w:tcW w:w="13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TDD_L</w:t>
            </w:r>
          </w:p>
        </w:tc>
        <w:tc>
          <w:tcPr>
            <w:tcW w:w="17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w:t>
            </w:r>
          </w:p>
        </w:tc>
      </w:tr>
      <w:tr>
        <w:trPr>
          <w:trHeight w:val="2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w:t>
            </w:r>
          </w:p>
        </w:tc>
        <w:tc>
          <w:tcPr>
            <w:tcW w:w="108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FDD_M</w:t>
            </w:r>
          </w:p>
        </w:tc>
        <w:tc>
          <w:tcPr>
            <w:tcW w:w="222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szCs w:val="18"/>
              </w:rPr>
            </w:pPr>
            <w:r>
              <w:rPr>
                <w:rFonts w:cs="Arial" w:ascii="Arial" w:hAnsi="Arial"/>
                <w:sz w:val="18"/>
                <w:szCs w:val="18"/>
              </w:rPr>
              <w:t>-</w:t>
            </w:r>
          </w:p>
        </w:tc>
        <w:tc>
          <w:tcPr>
            <w:tcW w:w="13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TDD_M</w:t>
            </w:r>
          </w:p>
        </w:tc>
        <w:tc>
          <w:tcPr>
            <w:tcW w:w="17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w:t>
            </w:r>
          </w:p>
        </w:tc>
      </w:tr>
      <w:tr>
        <w:trPr>
          <w:trHeight w:val="2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108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FDD_N</w:t>
            </w:r>
          </w:p>
        </w:tc>
        <w:tc>
          <w:tcPr>
            <w:tcW w:w="222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szCs w:val="18"/>
              </w:rPr>
            </w:pPr>
            <w:r>
              <w:rPr>
                <w:rFonts w:cs="Arial" w:ascii="Arial" w:hAnsi="Arial"/>
                <w:sz w:val="18"/>
                <w:szCs w:val="18"/>
              </w:rPr>
              <w:t>31, 72</w:t>
            </w:r>
            <w:r>
              <w:rPr>
                <w:rFonts w:cs="Arial" w:ascii="Arial" w:hAnsi="Arial"/>
                <w:sz w:val="18"/>
                <w:szCs w:val="18"/>
                <w:lang w:eastAsia="zh-CN"/>
              </w:rPr>
              <w:t>, 73</w:t>
            </w:r>
          </w:p>
        </w:tc>
        <w:tc>
          <w:tcPr>
            <w:tcW w:w="13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TDD_N</w:t>
            </w:r>
          </w:p>
        </w:tc>
        <w:tc>
          <w:tcPr>
            <w:tcW w:w="178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w:t>
            </w:r>
          </w:p>
        </w:tc>
      </w:tr>
      <w:tr>
        <w:trPr>
          <w:trHeight w:val="208" w:hRule="atLeast"/>
        </w:trPr>
        <w:tc>
          <w:tcPr>
            <w:tcW w:w="7783" w:type="dxa"/>
            <w:gridSpan w:val="5"/>
            <w:tcBorders>
              <w:top w:val="single" w:sz="4" w:space="0" w:color="000000"/>
              <w:left w:val="single" w:sz="4" w:space="0" w:color="000000"/>
              <w:bottom w:val="single" w:sz="4" w:space="0" w:color="000000"/>
              <w:right w:val="single" w:sz="4" w:space="0" w:color="000000"/>
            </w:tcBorders>
          </w:tcPr>
          <w:p>
            <w:pPr>
              <w:pStyle w:val="TAN"/>
              <w:rPr>
                <w:szCs w:val="18"/>
              </w:rPr>
            </w:pPr>
            <w:r>
              <w:rPr>
                <w:szCs w:val="18"/>
              </w:rPr>
              <w:t>NOTE 1:</w:t>
              <w:tab/>
              <w:t>The bands within the same group have the same Io conditions in a corresponding requirement in this specification.</w:t>
            </w:r>
          </w:p>
          <w:p>
            <w:pPr>
              <w:pStyle w:val="TAN"/>
              <w:rPr>
                <w:szCs w:val="18"/>
              </w:rPr>
            </w:pPr>
            <w:r>
              <w:rPr>
                <w:szCs w:val="18"/>
              </w:rPr>
              <w:t>NOTE 2:</w:t>
              <w:tab/>
              <w:t>Band 29 is used only for E-UTRA carrier aggregation with other E-UTRA bands.</w:t>
            </w:r>
          </w:p>
          <w:p>
            <w:pPr>
              <w:pStyle w:val="TAN"/>
              <w:rPr>
                <w:szCs w:val="18"/>
              </w:rPr>
            </w:pPr>
            <w:r>
              <w:rPr>
                <w:szCs w:val="18"/>
              </w:rPr>
              <w:t>NOTE 3:</w:t>
              <w:tab/>
              <w:t>The minimum Io condition for Band 26 is reduced by 0.5 dB when the carrier frequency of the assigned E-UTRA channel bandwidth is within 865-894 MHz.</w:t>
            </w:r>
          </w:p>
          <w:p>
            <w:pPr>
              <w:pStyle w:val="TAN"/>
              <w:rPr>
                <w:szCs w:val="18"/>
              </w:rPr>
            </w:pPr>
            <w:r>
              <w:rPr>
                <w:szCs w:val="18"/>
              </w:rPr>
              <w:t>NOTE 4:</w:t>
              <w:tab/>
              <w:t>Band 32 is used only for E-UTRA carrier aggregation with other E-UTRA bands.</w:t>
            </w:r>
          </w:p>
          <w:p>
            <w:pPr>
              <w:pStyle w:val="TAN"/>
              <w:rPr>
                <w:szCs w:val="18"/>
              </w:rPr>
            </w:pPr>
            <w:r>
              <w:rPr>
                <w:szCs w:val="18"/>
              </w:rPr>
              <w:t>NOTE 5:</w:t>
              <w:tab/>
              <w:t>The 2180 - 2200 MHz part of Band 66 is used only for E-UTRA carrier aggregation with other E-UTRA bands.</w:t>
            </w:r>
          </w:p>
          <w:p>
            <w:pPr>
              <w:pStyle w:val="TAN"/>
              <w:rPr>
                <w:szCs w:val="18"/>
              </w:rPr>
            </w:pPr>
            <w:r>
              <w:rPr>
                <w:szCs w:val="18"/>
              </w:rPr>
              <w:t>NOTE 6:</w:t>
              <w:tab/>
              <w:t>Band 67 is used only for E-UTRA carrier aggregation with other E-UTRA bands.</w:t>
            </w:r>
          </w:p>
          <w:p>
            <w:pPr>
              <w:pStyle w:val="TAN"/>
              <w:rPr>
                <w:szCs w:val="18"/>
              </w:rPr>
            </w:pPr>
            <w:r>
              <w:rPr>
                <w:szCs w:val="18"/>
              </w:rPr>
              <w:t>NOTE 7:</w:t>
              <w:tab/>
              <w:t>Band 69 is used only for E-UTRA carrier aggregation with other E-UTRA bands.</w:t>
            </w:r>
          </w:p>
          <w:p>
            <w:pPr>
              <w:pStyle w:val="TAN"/>
              <w:rPr/>
            </w:pPr>
            <w:r>
              <w:rPr>
                <w:szCs w:val="18"/>
              </w:rPr>
              <w:t>NOTE</w:t>
            </w:r>
            <w:r>
              <w:rPr>
                <w:rFonts w:cs="Times New Roman" w:ascii="Times New Roman" w:hAnsi="Times New Roman"/>
                <w:szCs w:val="18"/>
              </w:rPr>
              <w:t xml:space="preserve"> </w:t>
            </w:r>
            <w:r>
              <w:rPr>
                <w:szCs w:val="18"/>
              </w:rPr>
              <w:t>8</w:t>
            </w:r>
            <w:r>
              <w:rPr>
                <w:rFonts w:cs="Times New Roman" w:ascii="Times New Roman" w:hAnsi="Times New Roman"/>
                <w:szCs w:val="18"/>
              </w:rPr>
              <w:t>:</w:t>
            </w:r>
            <w:r>
              <w:rPr>
                <w:szCs w:val="18"/>
              </w:rPr>
              <w:tab/>
              <w:t>The range 2010-2020 MHz of the DL operating band is restricted to E-UTRA operation when carrier aggregation is configured and TX-RX separation is 300 MHz The range 2005-2020 MHz of the DL operating band is restricted to E-UTRA operation when carrier aggregation is configured and TX-RX separation is 295 MHz</w:t>
            </w:r>
            <w:r>
              <w:rPr>
                <w:szCs w:val="18"/>
                <w:lang w:eastAsia="en-US"/>
              </w:rPr>
              <w:t>.</w:t>
            </w:r>
          </w:p>
          <w:p>
            <w:pPr>
              <w:pStyle w:val="TAN"/>
              <w:rPr>
                <w:szCs w:val="18"/>
                <w:lang w:eastAsia="en-US"/>
              </w:rPr>
            </w:pPr>
            <w:r>
              <w:rPr>
                <w:szCs w:val="18"/>
              </w:rPr>
              <w:t>NOTE 9:</w:t>
            </w:r>
            <w:r>
              <w:rPr>
                <w:szCs w:val="18"/>
              </w:rPr>
              <w:tab/>
              <w:t xml:space="preserve">The minimum Io condition for Band </w:t>
            </w:r>
            <w:r>
              <w:rPr>
                <w:szCs w:val="18"/>
              </w:rPr>
              <w:t>74</w:t>
            </w:r>
            <w:r>
              <w:rPr>
                <w:szCs w:val="18"/>
              </w:rPr>
              <w:t xml:space="preserve"> is reduced by 0.5 dB when the carrier frequency of the assigned E-UTRA channel bandwidth is within 1475.9-1510.9 MHz.</w:t>
            </w:r>
          </w:p>
        </w:tc>
      </w:tr>
    </w:tbl>
    <w:p>
      <w:pPr>
        <w:pStyle w:val="Normal"/>
        <w:rPr>
          <w:lang w:eastAsia="zh-CN"/>
        </w:rPr>
      </w:pPr>
      <w:r>
        <w:rPr>
          <w:lang w:eastAsia="zh-CN"/>
        </w:rPr>
      </w:r>
    </w:p>
    <w:p>
      <w:pPr>
        <w:pStyle w:val="Heading1"/>
        <w:ind w:left="1134" w:hanging="1134"/>
        <w:rPr>
          <w:rFonts w:cs="v4.2.0;Times New Roman"/>
        </w:rPr>
      </w:pPr>
      <w:bookmarkStart w:id="18" w:name="__RefHeading___Toc535328927"/>
      <w:bookmarkEnd w:id="18"/>
      <w:r>
        <w:rPr>
          <w:rFonts w:cs="v4.2.0;Times New Roman"/>
        </w:rPr>
        <w:t>4</w:t>
        <w:tab/>
        <w:t>Idle Mode Tasks</w:t>
      </w:r>
    </w:p>
    <w:p>
      <w:pPr>
        <w:pStyle w:val="Heading2"/>
        <w:rPr>
          <w:rFonts w:cs="v4.2.0;Times New Roman"/>
        </w:rPr>
      </w:pPr>
      <w:bookmarkStart w:id="19" w:name="__RefHeading___Toc535328928"/>
      <w:bookmarkEnd w:id="19"/>
      <w:r>
        <w:rPr>
          <w:rFonts w:cs="v4.2.0;Times New Roman"/>
        </w:rPr>
        <w:t>4.1</w:t>
        <w:tab/>
        <w:t>Cell Selection</w:t>
      </w:r>
    </w:p>
    <w:p>
      <w:pPr>
        <w:pStyle w:val="Heading3"/>
        <w:rPr>
          <w:rFonts w:cs="v4.2.0;Times New Roman"/>
        </w:rPr>
      </w:pPr>
      <w:bookmarkStart w:id="20" w:name="__RefHeading___Toc535328929"/>
      <w:bookmarkEnd w:id="20"/>
      <w:r>
        <w:rPr>
          <w:rFonts w:cs="v4.2.0;Times New Roman"/>
        </w:rPr>
        <w:t>4.1.1</w:t>
        <w:tab/>
        <w:t>Introduction</w:t>
      </w:r>
    </w:p>
    <w:p>
      <w:pPr>
        <w:pStyle w:val="Normal"/>
        <w:rPr/>
      </w:pPr>
      <w:r>
        <w:rPr>
          <w:rFonts w:cs="v4.2.0;Times New Roman"/>
        </w:rPr>
        <w:t>After a UE has switched on and a PLMN has been selected, the Cell selection process takes place, as described in TS25.304. This process allows the UE to select a suitable cell where to camp on in order to access available services. In this process the UE can use stored information (</w:t>
      </w:r>
      <w:r>
        <w:rPr>
          <w:rFonts w:cs="v4.2.0;Times New Roman"/>
          <w:i/>
        </w:rPr>
        <w:t>Stored information cell selection</w:t>
      </w:r>
      <w:r>
        <w:rPr>
          <w:rFonts w:cs="v4.2.0;Times New Roman"/>
        </w:rPr>
        <w:t>) or not (</w:t>
      </w:r>
      <w:r>
        <w:rPr>
          <w:rFonts w:cs="v4.2.0;Times New Roman"/>
          <w:i/>
        </w:rPr>
        <w:t>Initial cell selection</w:t>
      </w:r>
      <w:r>
        <w:rPr>
          <w:rFonts w:cs="v4.2.0;Times New Roman"/>
        </w:rPr>
        <w:t>).</w:t>
      </w:r>
    </w:p>
    <w:p>
      <w:pPr>
        <w:pStyle w:val="Heading2"/>
        <w:rPr>
          <w:rFonts w:cs="v4.2.0;Times New Roman"/>
        </w:rPr>
      </w:pPr>
      <w:bookmarkStart w:id="21" w:name="__RefHeading___Toc535328930"/>
      <w:bookmarkEnd w:id="21"/>
      <w:r>
        <w:rPr>
          <w:rFonts w:cs="v4.2.0;Times New Roman"/>
        </w:rPr>
        <w:t>4.2</w:t>
        <w:tab/>
        <w:t>Cell Re-selection</w:t>
      </w:r>
    </w:p>
    <w:p>
      <w:pPr>
        <w:pStyle w:val="Heading3"/>
        <w:rPr>
          <w:rFonts w:cs="v4.2.0;Times New Roman"/>
        </w:rPr>
      </w:pPr>
      <w:bookmarkStart w:id="22" w:name="__RefHeading___Toc535328931"/>
      <w:bookmarkEnd w:id="22"/>
      <w:r>
        <w:rPr>
          <w:rFonts w:cs="v4.2.0;Times New Roman"/>
        </w:rPr>
        <w:t>4.2.1</w:t>
        <w:tab/>
        <w:t>Introduction</w:t>
      </w:r>
    </w:p>
    <w:p>
      <w:pPr>
        <w:pStyle w:val="Normal"/>
        <w:rPr>
          <w:rFonts w:cs="v4.2.0;Times New Roman"/>
        </w:rPr>
      </w:pPr>
      <w:r>
        <w:rPr>
          <w:rFonts w:cs="v4.2.0;Times New Roman"/>
        </w:rPr>
        <w:t>The cell reselection procedure allows the UE to select a more suitable cell and camp on it.</w:t>
      </w:r>
    </w:p>
    <w:p>
      <w:pPr>
        <w:pStyle w:val="Normal"/>
        <w:rPr/>
      </w:pPr>
      <w:r>
        <w:rPr>
          <w:rFonts w:cs="v4.2.0;Times New Roman"/>
        </w:rPr>
        <w:t xml:space="preserve">When the UE is in either </w:t>
      </w:r>
      <w:r>
        <w:rPr>
          <w:rFonts w:cs="v4.2.0;Times New Roman"/>
          <w:i/>
        </w:rPr>
        <w:t>Camped</w:t>
      </w:r>
      <w:r>
        <w:rPr>
          <w:rFonts w:cs="v4.2.0;Times New Roman"/>
        </w:rPr>
        <w:t xml:space="preserve"> </w:t>
      </w:r>
      <w:r>
        <w:rPr>
          <w:rFonts w:cs="v4.2.0;Times New Roman"/>
          <w:i/>
        </w:rPr>
        <w:t xml:space="preserve">Normally </w:t>
      </w:r>
      <w:r>
        <w:rPr>
          <w:rFonts w:cs="v4.2.0;Times New Roman"/>
        </w:rPr>
        <w:t xml:space="preserve">state or </w:t>
      </w:r>
      <w:r>
        <w:rPr>
          <w:rFonts w:cs="v4.2.0;Times New Roman"/>
          <w:i/>
          <w:iCs/>
        </w:rPr>
        <w:t>Camped on Any Cell</w:t>
      </w:r>
      <w:r>
        <w:rPr>
          <w:rFonts w:cs="v4.2.0;Times New Roman"/>
        </w:rPr>
        <w:t xml:space="preserve"> state on a FDD cell, the UE shall attempt to detect, synchronise, and monitor intra-frequency, inter-frequency and inter-RAT cells indicated in the measurement control system information of the serving cell. UE measurement activity is also controlled by measurement rules defined in TS25.304, allowing the UE to limit its measurement activity if certain conditions are fulfilled.</w:t>
      </w:r>
    </w:p>
    <w:p>
      <w:pPr>
        <w:pStyle w:val="Heading3"/>
        <w:rPr>
          <w:rFonts w:cs="v4.2.0;Times New Roman"/>
        </w:rPr>
      </w:pPr>
      <w:bookmarkStart w:id="23" w:name="__RefHeading___Toc535328932"/>
      <w:bookmarkEnd w:id="23"/>
      <w:r>
        <w:rPr>
          <w:rFonts w:cs="v4.2.0;Times New Roman"/>
        </w:rPr>
        <w:t>4.2.2</w:t>
        <w:tab/>
        <w:t>Requirements</w:t>
      </w:r>
    </w:p>
    <w:p>
      <w:pPr>
        <w:pStyle w:val="Normal"/>
        <w:tabs>
          <w:tab w:val="clear" w:pos="284"/>
          <w:tab w:val="left" w:pos="8295" w:leader="none"/>
        </w:tabs>
        <w:rPr/>
      </w:pPr>
      <w:r>
        <w:rPr/>
        <w:t>In the following sections, T</w:t>
      </w:r>
      <w:r>
        <w:rPr>
          <w:vertAlign w:val="subscript"/>
        </w:rPr>
        <w:t>higher_priority_search</w:t>
      </w:r>
      <w:r>
        <w:rPr/>
        <w:t xml:space="preserve">  is defined as (60 * N</w:t>
      </w:r>
      <w:r>
        <w:rPr>
          <w:vertAlign w:val="subscript"/>
        </w:rPr>
        <w:t>layers</w:t>
      </w:r>
      <w:r>
        <w:rPr/>
        <w:t>) seconds when eDRX_IDLE is not configured, and as  MAX(one eDRX_IDLE cycle, 60 * N</w:t>
      </w:r>
      <w:r>
        <w:rPr>
          <w:vertAlign w:val="subscript"/>
        </w:rPr>
        <w:t>layers</w:t>
      </w:r>
      <w:r>
        <w:rPr/>
        <w:t>) when eDRX_IDLE is configured, where N</w:t>
      </w:r>
      <w:r>
        <w:rPr>
          <w:vertAlign w:val="subscript"/>
        </w:rPr>
        <w:t>layers</w:t>
      </w:r>
      <w:r>
        <w:rPr/>
        <w:t xml:space="preserve"> is the total number of configured higher priority E-UTRA, UTRA FDD and UTRA TDD carrier frequencies and is additionally increased by one if one or more groups of GSM frequencies is configured as a higher priority.</w:t>
      </w:r>
    </w:p>
    <w:p>
      <w:pPr>
        <w:pStyle w:val="Normal"/>
        <w:rPr/>
      </w:pPr>
      <w:r>
        <w:rPr/>
        <w:t>For a UE which supports increased carrier monitoring UTRA or increased carrier monitoring E-UTRA, the reselection performance for different carriers may be configured by higher layers to be either normal or reduced. The following definitions are used in the performance requirements:</w:t>
      </w:r>
    </w:p>
    <w:p>
      <w:pPr>
        <w:pStyle w:val="Normal"/>
        <w:ind w:left="720" w:hanging="0"/>
        <w:rPr/>
      </w:pPr>
      <w:r>
        <w:rPr/>
        <w:t>N</w:t>
      </w:r>
      <w:r>
        <w:rPr>
          <w:vertAlign w:val="subscript"/>
        </w:rPr>
        <w:t>carrier</w:t>
      </w:r>
      <w:r>
        <w:rPr/>
        <w:t>-1: Total number of FDD interfrequency carriers in the interfrequecny neighbour cell info list</w:t>
      </w:r>
    </w:p>
    <w:p>
      <w:pPr>
        <w:pStyle w:val="Normal"/>
        <w:ind w:left="720" w:hanging="0"/>
        <w:rPr/>
      </w:pPr>
      <w:r>
        <w:rPr/>
        <w:t>N</w:t>
      </w:r>
      <w:r>
        <w:rPr>
          <w:vertAlign w:val="subscript"/>
        </w:rPr>
        <w:t xml:space="preserve">norm,inter </w:t>
      </w:r>
      <w:r>
        <w:rPr/>
        <w:t>= (N</w:t>
      </w:r>
      <w:r>
        <w:rPr>
          <w:vertAlign w:val="subscript"/>
        </w:rPr>
        <w:t>carrier</w:t>
      </w:r>
      <w:r>
        <w:rPr/>
        <w:t>-1- N</w:t>
      </w:r>
      <w:r>
        <w:rPr>
          <w:vertAlign w:val="subscript"/>
        </w:rPr>
        <w:t>reduced,inter</w:t>
      </w:r>
      <w:r>
        <w:rPr/>
        <w:t>): Number of FDD interfrequency carriers to be monitored with normal performance</w:t>
      </w:r>
    </w:p>
    <w:p>
      <w:pPr>
        <w:pStyle w:val="Normal"/>
        <w:ind w:left="720" w:hanging="0"/>
        <w:rPr/>
      </w:pPr>
      <w:r>
        <w:rPr/>
        <w:t>N</w:t>
      </w:r>
      <w:r>
        <w:rPr>
          <w:vertAlign w:val="subscript"/>
        </w:rPr>
        <w:t>reduced,inter</w:t>
      </w:r>
      <w:r>
        <w:rPr/>
        <w:t>: Number of FDD interfrequency carriers to be monitored with reduced performance</w:t>
      </w:r>
    </w:p>
    <w:p>
      <w:pPr>
        <w:pStyle w:val="Normal"/>
        <w:ind w:left="720" w:hanging="0"/>
        <w:rPr/>
      </w:pPr>
      <w:r>
        <w:rPr/>
        <w:t>K</w:t>
      </w:r>
      <w:r>
        <w:rPr>
          <w:vertAlign w:val="subscript"/>
        </w:rPr>
        <w:t>carrier</w:t>
      </w:r>
      <w:r>
        <w:rPr/>
        <w:t>: Total number of configured E-UTRA carriers in the neighbour cell list</w:t>
      </w:r>
    </w:p>
    <w:p>
      <w:pPr>
        <w:pStyle w:val="Normal"/>
        <w:ind w:left="720" w:hanging="0"/>
        <w:rPr/>
      </w:pPr>
      <w:r>
        <w:rPr/>
        <w:t>K</w:t>
      </w:r>
      <w:r>
        <w:rPr>
          <w:vertAlign w:val="subscript"/>
        </w:rPr>
        <w:t xml:space="preserve">norm,E-UTRA </w:t>
      </w:r>
      <w:r>
        <w:rPr/>
        <w:t>=( K</w:t>
      </w:r>
      <w:r>
        <w:rPr>
          <w:vertAlign w:val="subscript"/>
        </w:rPr>
        <w:t>carrier</w:t>
      </w:r>
      <w:r>
        <w:rPr/>
        <w:t xml:space="preserve"> – K</w:t>
      </w:r>
      <w:r>
        <w:rPr>
          <w:vertAlign w:val="subscript"/>
        </w:rPr>
        <w:t>reduced,E-UTRA</w:t>
      </w:r>
      <w:r>
        <w:rPr/>
        <w:t>): Number of E-UTRA carriers to be monitored with normal performance</w:t>
      </w:r>
    </w:p>
    <w:p>
      <w:pPr>
        <w:pStyle w:val="Normal"/>
        <w:ind w:left="720" w:hanging="0"/>
        <w:rPr/>
      </w:pPr>
      <w:r>
        <w:rPr/>
        <w:t>K</w:t>
      </w:r>
      <w:r>
        <w:rPr>
          <w:vertAlign w:val="subscript"/>
        </w:rPr>
        <w:t xml:space="preserve">norm,E-UTRA,FDD </w:t>
      </w:r>
      <w:r>
        <w:rPr/>
        <w:t>: number of configured FDD E-UTRA carriers in the neighbour cell list to be monitored with normal performance</w:t>
      </w:r>
    </w:p>
    <w:p>
      <w:pPr>
        <w:pStyle w:val="Normal"/>
        <w:ind w:left="720" w:hanging="0"/>
        <w:rPr/>
      </w:pPr>
      <w:r>
        <w:rPr/>
        <w:t>K</w:t>
      </w:r>
      <w:r>
        <w:rPr>
          <w:vertAlign w:val="subscript"/>
        </w:rPr>
        <w:t xml:space="preserve">norm,E-UTRA,TDD </w:t>
      </w:r>
      <w:r>
        <w:rPr/>
        <w:t>: number of configured TDD E-UTRA carriers in the neighbour cell list to be monitored with normal performance</w:t>
      </w:r>
    </w:p>
    <w:p>
      <w:pPr>
        <w:pStyle w:val="Normal"/>
        <w:ind w:left="720" w:hanging="0"/>
        <w:rPr/>
      </w:pPr>
      <w:r>
        <w:rPr/>
        <w:t>K</w:t>
      </w:r>
      <w:r>
        <w:rPr>
          <w:vertAlign w:val="subscript"/>
        </w:rPr>
        <w:t>reduced,E-UTRA</w:t>
      </w:r>
      <w:r>
        <w:rPr/>
        <w:t>: Number of E-UTRA carriers to be monitored with reduced performance</w:t>
      </w:r>
    </w:p>
    <w:p>
      <w:pPr>
        <w:pStyle w:val="Normal"/>
        <w:rPr/>
      </w:pPr>
      <w:r>
        <w:rPr/>
        <w:t>The minimum performance requirements for a UE which supports Increased UE carrier monitoring UTRA [16, 31] are calculated as defined in sections 4.2.2.3 provided that N</w:t>
      </w:r>
      <w:r>
        <w:rPr>
          <w:vertAlign w:val="subscript"/>
        </w:rPr>
        <w:t>norm,inter</w:t>
      </w:r>
      <w:r>
        <w:rPr/>
        <w:t xml:space="preserve"> ≤2 for FDD and N</w:t>
      </w:r>
      <w:r>
        <w:rPr>
          <w:vertAlign w:val="subscript"/>
        </w:rPr>
        <w:t>norm,inter</w:t>
      </w:r>
      <w:r>
        <w:rPr/>
        <w:t xml:space="preserve"> ≤3 for TDD and the minimum performance requirements for a UE which supports Increased UE carrier monitoring E-UTRA [16, 31] are calculated as defined  in sections 4.2.2.5a provided that K</w:t>
      </w:r>
      <w:r>
        <w:rPr>
          <w:vertAlign w:val="subscript"/>
        </w:rPr>
        <w:t>norm,E-UTRA</w:t>
      </w:r>
      <w:r>
        <w:rPr/>
        <w:t xml:space="preserve">≤4 </w:t>
      </w:r>
      <w:r>
        <w:rPr>
          <w:iCs/>
        </w:rPr>
        <w:t>for a UE capable of of either FDD E-UTRA carrier monitoring or TDD E-UTRA carrier monitoring</w:t>
      </w:r>
      <w:r>
        <w:rPr/>
        <w:t xml:space="preserve"> or K</w:t>
      </w:r>
      <w:r>
        <w:rPr>
          <w:vertAlign w:val="subscript"/>
        </w:rPr>
        <w:t>norm,E-UTRA</w:t>
      </w:r>
      <w:r>
        <w:rPr/>
        <w:t xml:space="preserve">≤8 </w:t>
      </w:r>
      <w:r>
        <w:rPr>
          <w:iCs/>
        </w:rPr>
        <w:t xml:space="preserve">for a UE capable of both FDD and TDD E-UTRA carrier monitoring provided </w:t>
      </w:r>
      <w:r>
        <w:rPr/>
        <w:t>K</w:t>
      </w:r>
      <w:r>
        <w:rPr>
          <w:vertAlign w:val="subscript"/>
        </w:rPr>
        <w:t xml:space="preserve">norm,E-UTRA,FDD </w:t>
      </w:r>
      <w:r>
        <w:rPr/>
        <w:t>≤4</w:t>
      </w:r>
      <w:r>
        <w:rPr>
          <w:iCs/>
        </w:rPr>
        <w:t xml:space="preserve">  and </w:t>
      </w:r>
      <w:r>
        <w:rPr/>
        <w:t>K</w:t>
      </w:r>
      <w:r>
        <w:rPr>
          <w:vertAlign w:val="subscript"/>
        </w:rPr>
        <w:t xml:space="preserve">norm,E-UTRA,TDD </w:t>
      </w:r>
      <w:r>
        <w:rPr/>
        <w:t xml:space="preserve">≤4. In case the limits for the number of normal performance carriers is exceeded, considering the broadcast neighbour cell list and the bands supported by the UE, the UE which supports Increased UE carrier monitoring UTRA shall measure the first-listed 2 UTRA FDD carriers in the </w:t>
      </w:r>
      <w:r>
        <w:rPr>
          <w:i/>
        </w:rPr>
        <w:t>Inter-frequency cell info list</w:t>
      </w:r>
      <w:r>
        <w:rPr/>
        <w:t xml:space="preserve"> with normal performance and the UE capable of either FDD or TDD carrier monitoring which supports Increased UE carrier monitoring E-UTRA shall measure the first-listed 4 E-UTRA carriers, and a UE capable of both FDD/TDD carrier monitoring the first-listed 4 FDD E-UTRA carriers and first-listed 4 TDD E-UTRA carriers in</w:t>
      </w:r>
      <w:r>
        <w:rPr>
          <w:iCs/>
        </w:rPr>
        <w:t xml:space="preserve"> the </w:t>
      </w:r>
      <w:r>
        <w:rPr>
          <w:i/>
          <w:iCs/>
        </w:rPr>
        <w:t>Inter-RAT cell info list</w:t>
      </w:r>
      <w:r>
        <w:rPr>
          <w:iCs/>
        </w:rPr>
        <w:t xml:space="preserve">, </w:t>
      </w:r>
      <w:r>
        <w:rPr/>
        <w:t xml:space="preserve">with normal performance. Additionally, reduced performance requirements shall be met for carriers for which the </w:t>
      </w:r>
      <w:r>
        <w:rPr>
          <w:i/>
          <w:iCs/>
          <w:lang w:eastAsia="zh-CN"/>
        </w:rPr>
        <w:t>Reduced measurement performance</w:t>
      </w:r>
      <w:r>
        <w:rPr>
          <w:lang w:eastAsia="zh-CN"/>
        </w:rPr>
        <w:t xml:space="preserve"> IE is indicated, up to the UE measurement capability in section 4.2.2.8a.</w:t>
      </w:r>
    </w:p>
    <w:p>
      <w:pPr>
        <w:pStyle w:val="Normal"/>
        <w:rPr/>
      </w:pPr>
      <w:r>
        <w:rPr>
          <w:lang w:eastAsia="zh-CN"/>
        </w:rPr>
        <w:t xml:space="preserve">The minimum performance requirements for a UE which does not support </w:t>
      </w:r>
      <w:r>
        <w:rPr/>
        <w:t>Increased UE carrier monitoring UTRA</w:t>
      </w:r>
      <w:r>
        <w:rPr>
          <w:lang w:eastAsia="zh-CN"/>
        </w:rPr>
        <w:t xml:space="preserve"> [16,31] are calculated assuming all UTRA carriers required to be monitored for such UE, are having normal performance, i.e. </w:t>
      </w:r>
      <w:r>
        <w:rPr/>
        <w:t>N</w:t>
      </w:r>
      <w:r>
        <w:rPr>
          <w:vertAlign w:val="subscript"/>
        </w:rPr>
        <w:t xml:space="preserve">norm,inter </w:t>
      </w:r>
      <w:r>
        <w:rPr/>
        <w:t>= N</w:t>
      </w:r>
      <w:r>
        <w:rPr>
          <w:vertAlign w:val="subscript"/>
        </w:rPr>
        <w:t>carrier</w:t>
      </w:r>
      <w:r>
        <w:rPr/>
        <w:t>-1 and N</w:t>
      </w:r>
      <w:r>
        <w:rPr>
          <w:vertAlign w:val="subscript"/>
        </w:rPr>
        <w:t xml:space="preserve">reduced,inter </w:t>
      </w:r>
      <w:r>
        <w:rPr/>
        <w:t>=0.  The minimum</w:t>
      </w:r>
      <w:r>
        <w:rPr>
          <w:lang w:eastAsia="zh-CN"/>
        </w:rPr>
        <w:t xml:space="preserve"> performance requirements for a UE which does not support </w:t>
      </w:r>
      <w:r>
        <w:rPr/>
        <w:t>Increased UE carrier monitoring E-UTRA</w:t>
      </w:r>
      <w:r>
        <w:rPr>
          <w:lang w:eastAsia="zh-CN"/>
        </w:rPr>
        <w:t xml:space="preserve"> [16,31] are calculated assuming all E-UTRA carriers required to be monitored for such UE, are having normal performance, i.e. </w:t>
      </w:r>
      <w:r>
        <w:rPr/>
        <w:t>K</w:t>
      </w:r>
      <w:r>
        <w:rPr>
          <w:vertAlign w:val="subscript"/>
        </w:rPr>
        <w:t xml:space="preserve">norm,E-UTRA </w:t>
      </w:r>
      <w:r>
        <w:rPr/>
        <w:t>= K</w:t>
      </w:r>
      <w:r>
        <w:rPr>
          <w:vertAlign w:val="subscript"/>
        </w:rPr>
        <w:t>carrier</w:t>
      </w:r>
      <w:r>
        <w:rPr/>
        <w:t>, and K</w:t>
      </w:r>
      <w:r>
        <w:rPr>
          <w:vertAlign w:val="subscript"/>
        </w:rPr>
        <w:t xml:space="preserve">reduced,E-UTRA </w:t>
      </w:r>
      <w:r>
        <w:rPr/>
        <w:t xml:space="preserve"> =0. Capabilities for number of carriers to monitor for a UE which does not support Increased carrier monitoring E-UTRA or Increased carrier monitoring UTRA are specified in section 4.2.2.8.</w:t>
      </w:r>
    </w:p>
    <w:p>
      <w:pPr>
        <w:pStyle w:val="Normal"/>
        <w:tabs>
          <w:tab w:val="clear" w:pos="284"/>
          <w:tab w:val="left" w:pos="8295" w:leader="none"/>
        </w:tabs>
        <w:rPr/>
      </w:pPr>
      <w:r>
        <w:rPr/>
        <w:tab/>
      </w:r>
    </w:p>
    <w:p>
      <w:pPr>
        <w:pStyle w:val="Heading4"/>
        <w:ind w:left="1418" w:hanging="1418"/>
        <w:rPr>
          <w:rFonts w:cs="v4.2.0;Times New Roman"/>
        </w:rPr>
      </w:pPr>
      <w:bookmarkStart w:id="24" w:name="__RefHeading___Toc535328933"/>
      <w:bookmarkEnd w:id="24"/>
      <w:r>
        <w:rPr>
          <w:rFonts w:cs="v4.2.0;Times New Roman"/>
        </w:rPr>
        <w:t>4.2.2.1</w:t>
        <w:tab/>
        <w:t>Measurement and evaluation of cell selection criteria S of serving cell</w:t>
      </w:r>
    </w:p>
    <w:p>
      <w:pPr>
        <w:pStyle w:val="Normal"/>
        <w:rPr/>
      </w:pPr>
      <w:r>
        <w:rPr>
          <w:rFonts w:cs="v4.2.0;Times New Roman"/>
        </w:rPr>
        <w:t>The UE shall, when eDRX_IDLE is not configured or when eDRX_IDLE cycle is configured and eDRX_IDLE cycle is below or equal to 20.48s, measure the CPICH Ec/Io and CPICH RSCP level of the serving cell and evaluate the cell selection criterion S defined in [1] for the serving cell at least every DRX cycle. The UE shall filter the CPICH Ec/Io and CPICH RSCP measurements of the serving cell using at least 2 measurements. Within the set of measurements used for the filtering, at least two measurements shall be spaced by, at least T</w:t>
      </w:r>
      <w:r>
        <w:rPr>
          <w:rFonts w:cs="v4.2.0;Times New Roman"/>
          <w:vertAlign w:val="subscript"/>
        </w:rPr>
        <w:t>measureFDD</w:t>
      </w:r>
      <w:r>
        <w:rPr>
          <w:rFonts w:cs="v4.2.0;Times New Roman"/>
        </w:rPr>
        <w:t>/2 (see table 4.1).</w:t>
      </w:r>
    </w:p>
    <w:p>
      <w:pPr>
        <w:pStyle w:val="Normal"/>
        <w:rPr>
          <w:rFonts w:cs="v4.2.0;Times New Roman"/>
        </w:rPr>
      </w:pPr>
      <w:r>
        <w:rPr>
          <w:rFonts w:cs="v4.2.0;Times New Roman"/>
        </w:rPr>
        <w:t>The UE shall, when eDRX_IDLE is configured and eDRX_IDLE cycle is longer than 20.48s, measure the CPICH Ec/Io and CPICH RSCP level of the serving cell and evaluate the cell selection criterion S defined in [1] for the serving cell at least every DRX cycle within the PTW of each eDRX_IDLE cycle. The UE shall filter the CPICH Ec/Io and CPICH RSCP measurements within the PTW of the serving cell using at least 2 measurements. Within the set of measurements used for the filtering, at least two measurements shall be spaced by, at least half of the DRX cycle length.</w:t>
      </w:r>
    </w:p>
    <w:p>
      <w:pPr>
        <w:pStyle w:val="Normal"/>
        <w:rPr/>
      </w:pPr>
      <w:r>
        <w:rPr>
          <w:rFonts w:cs="v4.2.0;Times New Roman"/>
        </w:rPr>
        <w:t>If the UE, when eDRX_IDLE is not configured or when eDRX_IDLE cycle is configured and eDRX_IDLE cycle is below or equal to 20.48s, has evaluated in N</w:t>
      </w:r>
      <w:r>
        <w:rPr>
          <w:rFonts w:cs="v4.2.0;Times New Roman"/>
          <w:vertAlign w:val="subscript"/>
        </w:rPr>
        <w:t>serv</w:t>
      </w:r>
      <w:r>
        <w:rPr>
          <w:rFonts w:cs="v4.2.0;Times New Roman"/>
        </w:rPr>
        <w:t xml:space="preserve"> consecutive measured DRX cycles that the serving cell does not fulfil the cell selection criterion S, the UE shall initiate the measurements of all neighbour cells indicated in the measurement control system information, regardless of the measurement rules currently limiting UE measurement activities. </w:t>
      </w:r>
    </w:p>
    <w:p>
      <w:pPr>
        <w:pStyle w:val="Normal"/>
        <w:rPr/>
      </w:pPr>
      <w:r>
        <w:rPr>
          <w:rFonts w:cs="v4.2.0;Times New Roman"/>
        </w:rPr>
        <w:t>If the UE when eDRX_IDLE is configured and eDRX_IDLE cycle is longer than 20.48s, has evaluated in MIN(N</w:t>
      </w:r>
      <w:r>
        <w:rPr>
          <w:rFonts w:cs="v4.2.0;Times New Roman"/>
          <w:vertAlign w:val="subscript"/>
        </w:rPr>
        <w:t>serv,</w:t>
      </w:r>
      <w:r>
        <w:rPr>
          <w:rFonts w:cs="v4.2.0;Times New Roman"/>
        </w:rPr>
        <w:t xml:space="preserve"> </w:t>
      </w:r>
      <w:r>
        <w:rPr>
          <w:rFonts w:cs="Arial" w:ascii="Arial" w:hAnsi="Arial"/>
          <w:sz w:val="18"/>
          <w:szCs w:val="18"/>
        </w:rPr>
      </w:r>
      <m:oMath xmlns:m="http://schemas.openxmlformats.org/officeDocument/2006/math">
        <m:d>
          <m:dPr>
            <m:begChr m:val="⌈"/>
            <m:endChr m:val="⌉"/>
          </m:dPr>
          <m:e>
            <m:f>
              <m:fPr>
                <m:type m:val="lin"/>
              </m:fPr>
              <m:num>
                <m:r>
                  <m:rPr>
                    <m:lit/>
                    <m:nor/>
                  </m:rPr>
                  <w:rPr>
                    <w:rFonts w:ascii="Cambria Math" w:hAnsi="Cambria Math"/>
                  </w:rPr>
                  <m:t xml:space="preserve">PTW</m:t>
                </m:r>
              </m:num>
              <m:den>
                <m:sSub>
                  <m:e>
                    <m:r>
                      <m:rPr>
                        <m:lit/>
                        <m:nor/>
                      </m:rPr>
                      <w:rPr>
                        <w:rFonts w:ascii="Cambria Math" w:hAnsi="Cambria Math"/>
                      </w:rPr>
                      <m:t xml:space="preserve">DRX</m:t>
                    </m:r>
                  </m:e>
                  <m:sub>
                    <m:sSub>
                      <m:e>
                        <m:r>
                          <m:rPr>
                            <m:lit/>
                            <m:nor/>
                          </m:rPr>
                          <w:rPr>
                            <w:rFonts w:ascii="Cambria Math" w:hAnsi="Cambria Math"/>
                          </w:rPr>
                          <m:t xml:space="preserve">cycle</m:t>
                        </m:r>
                      </m:e>
                      <m:sub>
                        <m:r>
                          <m:rPr>
                            <m:lit/>
                            <m:nor/>
                          </m:rPr>
                          <w:rPr>
                            <w:rFonts w:ascii="Cambria Math" w:hAnsi="Cambria Math"/>
                          </w:rPr>
                          <m:t xml:space="preserve">length</m:t>
                        </m:r>
                      </m:sub>
                    </m:sSub>
                  </m:sub>
                </m:sSub>
              </m:den>
            </m:f>
          </m:e>
        </m:d>
      </m:oMath>
      <w:r>
        <w:rPr>
          <w:rFonts w:cs="Arial" w:ascii="Arial" w:hAnsi="Arial"/>
          <w:sz w:val="18"/>
          <w:szCs w:val="18"/>
        </w:rPr>
        <w:t>)</w:t>
      </w:r>
      <w:r>
        <w:rPr>
          <w:rFonts w:cs="v4.2.0;Times New Roman"/>
        </w:rPr>
        <w:t xml:space="preserve"> consecutive measured DRX cycles that the serving cell does not fulfil the cell selection criterion S, the UE shall initiate the measurements of all neighbour cells indicated in the measurement control system information, regardless of the measurement rules currently limiting UE measurement activities.If the UE, independent on if eDRX_IDLE is configured or not, has not found any new suitable cell based on searches and measurements of the neighbour cells indicated in the measurement control system information for 12 s, the UE shall initiate cell selection procedures for the selected PLMN as defined in [1].</w:t>
      </w:r>
    </w:p>
    <w:p>
      <w:pPr>
        <w:pStyle w:val="Normal"/>
        <w:rPr>
          <w:rFonts w:cs="v3.7.0;Times New Roman"/>
        </w:rPr>
      </w:pPr>
      <w:r>
        <w:rPr>
          <w:rFonts w:cs="v3.7.0;Times New Roman"/>
        </w:rPr>
        <w:t>After this 12 s period a UE in Cell:PCH or URA_PCH is considered to be "out of service area" and shall perform actions according to 25.331.</w:t>
      </w:r>
    </w:p>
    <w:p>
      <w:pPr>
        <w:pStyle w:val="Normal"/>
        <w:rPr>
          <w:rFonts w:cs="v3.7.0;Times New Roman"/>
        </w:rPr>
      </w:pPr>
      <w:r>
        <w:rPr/>
        <w:t>On transition from CELL_DCH to CELL_PCH/URA_PCH, if a UE cannot find a suitable UTRA cell, then it is considered to be "out of service area" and shall perform actions according to [16].</w:t>
      </w:r>
    </w:p>
    <w:p>
      <w:pPr>
        <w:pStyle w:val="Normal"/>
        <w:rPr>
          <w:lang w:eastAsia="zh-CN"/>
        </w:rPr>
      </w:pPr>
      <w:r>
        <w:rPr>
          <w:lang w:eastAsia="zh-CN"/>
        </w:rPr>
        <w:t xml:space="preserve">If the S criterion of the serving cell is no longer fulfilled, the UE may suspend MBMS reception if necessary to improve the UE’s ability to find a suitable cell. </w:t>
      </w:r>
    </w:p>
    <w:p>
      <w:pPr>
        <w:pStyle w:val="Normal"/>
        <w:spacing w:before="0" w:after="240"/>
        <w:rPr>
          <w:lang w:eastAsia="zh-CN"/>
        </w:rPr>
      </w:pPr>
      <w:r>
        <w:rPr>
          <w:lang w:eastAsia="zh-CN"/>
        </w:rPr>
        <w:t>If the S criterion of the serving cell is fulfilled, the measurement requirements when a MBMS reception is active are specified in sections 4.2.2.2 and 4.2.2.9.</w:t>
      </w:r>
    </w:p>
    <w:p>
      <w:pPr>
        <w:pStyle w:val="Heading4"/>
        <w:ind w:left="1418" w:hanging="1418"/>
        <w:rPr>
          <w:rFonts w:cs="v4.2.0;Times New Roman"/>
        </w:rPr>
      </w:pPr>
      <w:bookmarkStart w:id="25" w:name="__RefHeading___Toc535328934"/>
      <w:bookmarkEnd w:id="25"/>
      <w:r>
        <w:rPr>
          <w:rFonts w:cs="v4.2.0;Times New Roman"/>
        </w:rPr>
        <w:t>4.2.2.2</w:t>
        <w:tab/>
        <w:t>Measurements of intra-frequency cells</w:t>
      </w:r>
    </w:p>
    <w:p>
      <w:pPr>
        <w:pStyle w:val="Normal"/>
        <w:rPr/>
      </w:pPr>
      <w:r>
        <w:rPr>
          <w:rFonts w:cs="v4.2.0;Times New Roman"/>
        </w:rPr>
        <w:t>The UE shall, when eDRX_IDLE is not configured or when eDRX_IDLE cycle is configured and eDRX_IDLE cycle is below or equal to 20.48s, measure CPICH Ec/Io and CPICH RSCP at least every T</w:t>
      </w:r>
      <w:r>
        <w:rPr>
          <w:rFonts w:cs="v4.2.0;Times New Roman"/>
          <w:vertAlign w:val="subscript"/>
        </w:rPr>
        <w:t>measureFDD</w:t>
      </w:r>
      <w:r>
        <w:rPr>
          <w:rFonts w:cs="v4.2.0;Times New Roman"/>
        </w:rPr>
        <w:t xml:space="preserve"> (see table 4.1) for intra-frequency cells that are identified and measured according to the measurement rules. T</w:t>
      </w:r>
      <w:r>
        <w:rPr>
          <w:rFonts w:cs="v4.2.0;Times New Roman"/>
          <w:vertAlign w:val="subscript"/>
        </w:rPr>
        <w:t>measureFDD</w:t>
      </w:r>
      <w:r>
        <w:rPr>
          <w:rFonts w:cs="v4.2.0;Times New Roman"/>
        </w:rPr>
        <w:t xml:space="preserve"> is defined in Table 4.1. The UE shall filter CPICH Ec/Io and CPICH RSCP measurements of each measured intra-frequency cell using at least 2 measurements. Within the set of measurements used for the filtering, at least two measurements shall be spaced by at least T</w:t>
      </w:r>
      <w:r>
        <w:rPr>
          <w:rFonts w:cs="v4.2.0;Times New Roman"/>
          <w:vertAlign w:val="subscript"/>
        </w:rPr>
        <w:t>measureFDD</w:t>
      </w:r>
      <w:r>
        <w:rPr>
          <w:rFonts w:cs="v4.2.0;Times New Roman"/>
        </w:rPr>
        <w:t xml:space="preserve">/2. </w:t>
      </w:r>
    </w:p>
    <w:p>
      <w:pPr>
        <w:pStyle w:val="Normal"/>
        <w:rPr/>
      </w:pPr>
      <w:r>
        <w:rPr>
          <w:rFonts w:cs="v4.2.0;Times New Roman"/>
        </w:rPr>
        <w:t>The filtering shall in this case be such that the UE shall be capable of evaluating that an intra-frequency cell has become better ranked than the serving cell within T</w:t>
      </w:r>
      <w:r>
        <w:rPr>
          <w:rFonts w:cs="v4.2.0;Times New Roman"/>
          <w:vertAlign w:val="subscript"/>
        </w:rPr>
        <w:t>evaluateFDD</w:t>
      </w:r>
      <w:r>
        <w:rPr>
          <w:rFonts w:cs="v4.2.0;Times New Roman"/>
        </w:rPr>
        <w:t xml:space="preserve"> (see table 4.1), from the moment the intra-frequency cell became at least 3 dB better ranked than the current serving cell, provided that Treselection timer is set to zero and either CPICH Ec/Io or CPICH RSCP is used as measurement quantity for cell reselection. The UE shall when eDRX_IDLE is configured and eDRX_IDLE cycle is longer than 20.48s, measure CPICH Ec/Io and CPICH RSCP at least 2 times during the PTW every eDRX_IDLE cycle for intra-frequency cells that are identified and measured according to the measurement rules. The UE shall filter CPICH Ec/Io and CPICH RSCP measurements of each measured intra-frequency cell using at least 2 measurements from the same PTW. Within the set of measurements used for the filtering, at least two measurements shall be spaced by at least half the DRX cycle. </w:t>
      </w:r>
    </w:p>
    <w:p>
      <w:pPr>
        <w:pStyle w:val="Normal"/>
        <w:rPr>
          <w:rFonts w:cs="v4.2.0;Times New Roman"/>
        </w:rPr>
      </w:pPr>
      <w:r>
        <w:rPr>
          <w:rFonts w:cs="v4.2.0;Times New Roman"/>
        </w:rPr>
        <w:t>The filtering shall in this case be such that the UE shall be capable of evaluating that an intra-frequency cell has become better ranked than the serving cell within one eDRX_IDLE cycle from the moment the intra-frequency cell became at least 3 dB better ranked than the current serving cell, provided that Treselection timer is set to zero and either CPICH Ec/Io or CPICH RSCP is used as measurement quantity for cell reselection.</w:t>
      </w:r>
    </w:p>
    <w:p>
      <w:pPr>
        <w:pStyle w:val="Normal"/>
        <w:rPr>
          <w:rFonts w:cs="v4.2.0;Times New Roman"/>
        </w:rPr>
      </w:pPr>
      <w:r>
        <w:rPr>
          <w:rFonts w:cs="v4.2.0;Times New Roman"/>
        </w:rPr>
        <w:t>If Treselection timer has a non zero value and the intra-frequency cell is better ranked than the serving cell, the UE shall evaluate this intra-frequency cell for the Treselection time. If this cell remains better ranked within this duration, then the UE shall reselect that cell.</w:t>
      </w:r>
    </w:p>
    <w:p>
      <w:pPr>
        <w:pStyle w:val="Normal"/>
        <w:rPr/>
      </w:pPr>
      <w:r>
        <w:rPr/>
        <w:t xml:space="preserve">If the UE is receiving the MTCH, the UE shall to be able to identify new intra-frequency cells </w:t>
      </w:r>
      <w:r>
        <w:rPr>
          <w:rFonts w:cs="v4.2.0;Times New Roman"/>
        </w:rPr>
        <w:t xml:space="preserve">and take them into use for MTCH combining purposes </w:t>
      </w:r>
      <w:r>
        <w:rPr/>
        <w:t>as defined in section 8.4.2.2.1</w:t>
      </w:r>
    </w:p>
    <w:p>
      <w:pPr>
        <w:pStyle w:val="Heading4"/>
        <w:ind w:left="1418" w:hanging="1418"/>
        <w:rPr>
          <w:rFonts w:cs="v4.2.0;Times New Roman"/>
        </w:rPr>
      </w:pPr>
      <w:bookmarkStart w:id="26" w:name="__RefHeading___Toc535328935"/>
      <w:bookmarkEnd w:id="26"/>
      <w:r>
        <w:rPr>
          <w:rFonts w:cs="v4.2.0;Times New Roman"/>
        </w:rPr>
        <w:t>4.2.2.3</w:t>
        <w:tab/>
        <w:t>Measurements of inter-frequency FDD cells</w:t>
      </w:r>
    </w:p>
    <w:p>
      <w:pPr>
        <w:pStyle w:val="Normal"/>
        <w:rPr/>
      </w:pPr>
      <w:r>
        <w:rPr/>
        <w:t>If priority information for UTRA FDD carrier frequencies is provided in the measurement control systems information and Srxlev</w:t>
      </w:r>
      <w:r>
        <w:rPr>
          <w:vertAlign w:val="subscript"/>
        </w:rPr>
        <w:t>ServingCell</w:t>
      </w:r>
      <w:r>
        <w:rPr/>
        <w:t xml:space="preserve"> &gt; S</w:t>
      </w:r>
      <w:r>
        <w:rPr>
          <w:vertAlign w:val="subscript"/>
        </w:rPr>
        <w:t>prioritysearch1</w:t>
      </w:r>
      <w:r>
        <w:rPr/>
        <w:t xml:space="preserve"> and Squal</w:t>
      </w:r>
      <w:r>
        <w:rPr>
          <w:vertAlign w:val="subscript"/>
        </w:rPr>
        <w:t>ServingCell</w:t>
      </w:r>
      <w:r>
        <w:rPr/>
        <w:t xml:space="preserve"> &gt; S</w:t>
      </w:r>
      <w:r>
        <w:rPr>
          <w:vertAlign w:val="subscript"/>
        </w:rPr>
        <w:t xml:space="preserve">prioritysearch2 </w:t>
      </w:r>
      <w:r>
        <w:rPr/>
        <w:t>then the UE shall search for any higher priority UTRA inter-frequency cells at least every T</w:t>
      </w:r>
      <w:r>
        <w:rPr>
          <w:vertAlign w:val="subscript"/>
        </w:rPr>
        <w:t xml:space="preserve">higher_priority_search </w:t>
      </w:r>
      <w:r>
        <w:rPr/>
        <w:t>where T</w:t>
      </w:r>
      <w:r>
        <w:rPr>
          <w:vertAlign w:val="subscript"/>
        </w:rPr>
        <w:t>higher_priority_search</w:t>
      </w:r>
      <w:r>
        <w:rPr/>
        <w:t xml:space="preserve"> is described in section 4.2.2. If the UE is not in CELL_PCH, URA_PCH or IDLE state then the UE shall search for UTRA FDD layers of higher priority within </w:t>
      </w:r>
      <w:r>
        <w:rPr>
          <w:rFonts w:eastAsia="Batang;바탕"/>
        </w:rPr>
        <w:t>T</w:t>
      </w:r>
      <w:r>
        <w:rPr>
          <w:rFonts w:eastAsia="Batang;바탕"/>
          <w:vertAlign w:val="subscript"/>
        </w:rPr>
        <w:t>higher_layer_start</w:t>
      </w:r>
      <w:r>
        <w:rPr/>
        <w:t xml:space="preserve"> upon entering into any of these states. If 1 second has not elapsed since the UE camped on the current serving cell </w:t>
      </w:r>
      <w:r>
        <w:rPr>
          <w:rFonts w:eastAsia="Batang;바탕"/>
        </w:rPr>
        <w:t>when the UE enters into any of these states</w:t>
      </w:r>
      <w:r>
        <w:rPr/>
        <w:t xml:space="preserve">, </w:t>
      </w:r>
      <w:r>
        <w:rPr>
          <w:rFonts w:eastAsia="Batang;바탕"/>
        </w:rPr>
        <w:t>T</w:t>
      </w:r>
      <w:r>
        <w:rPr>
          <w:rFonts w:eastAsia="Batang;바탕"/>
          <w:vertAlign w:val="subscript"/>
        </w:rPr>
        <w:t>higher_layer_start</w:t>
      </w:r>
      <w:r>
        <w:rPr>
          <w:rFonts w:eastAsia="Batang;바탕"/>
        </w:rPr>
        <w:t xml:space="preserve"> is one DRX cycle plus 1 second; otherwise T</w:t>
      </w:r>
      <w:r>
        <w:rPr>
          <w:rFonts w:eastAsia="Batang;바탕"/>
          <w:vertAlign w:val="subscript"/>
        </w:rPr>
        <w:t>higher_layer_start</w:t>
      </w:r>
      <w:r>
        <w:rPr>
          <w:rFonts w:eastAsia="Batang;바탕"/>
        </w:rPr>
        <w:t xml:space="preserve"> is one DRX cycle. </w:t>
      </w:r>
      <w:r>
        <w:rPr/>
        <w:t>If higher priority UTRA cells are found by the higher priority search, they shall be measured when eDRX_IDLE is not configured or is configured with a eDRX_IDLE cycle less than or equal 20.48s at least every (</w:t>
      </w:r>
      <w:r>
        <w:rPr>
          <w:rFonts w:cs="v4.2.0;Times New Roman"/>
        </w:rPr>
        <w:t>N</w:t>
      </w:r>
      <w:r>
        <w:rPr>
          <w:rFonts w:cs="v4.2.0;Times New Roman"/>
          <w:vertAlign w:val="subscript"/>
        </w:rPr>
        <w:t>carrier</w:t>
      </w:r>
      <w:r>
        <w:rPr>
          <w:rFonts w:cs="v4.2.0;Times New Roman"/>
        </w:rPr>
        <w:t>-1) * T</w:t>
      </w:r>
      <w:r>
        <w:rPr>
          <w:rFonts w:cs="v4.2.0;Times New Roman"/>
          <w:vertAlign w:val="subscript"/>
        </w:rPr>
        <w:t>measureFDD</w:t>
      </w:r>
      <w:r>
        <w:rPr/>
        <w:t>. When eDRX_IDLE is configured with a eDRX_IDLE cycle longer than 20.48s they shall be measured at least with two measurements during the PTW in each eDRX_IDLE cycle. If, after detecting a cell in a higher priority search, it is determined that reselection has not occurred then the UE is not required to continuously measure the detected cell to evaluate the ongoing possibility of reselection. However, the minimum measurement filtering requirements specified later in this section shall still be met by the UE before it makes any determination that it may stop measuring the cell. If priority information for UTRA FDD carrier frequencies is provided in the measurement control systems information and Srxlev</w:t>
      </w:r>
      <w:r>
        <w:rPr>
          <w:vertAlign w:val="subscript"/>
        </w:rPr>
        <w:t>ServingCell</w:t>
      </w:r>
      <w:r>
        <w:rPr/>
        <w:t xml:space="preserve"> &lt;= S</w:t>
      </w:r>
      <w:r>
        <w:rPr>
          <w:vertAlign w:val="subscript"/>
        </w:rPr>
        <w:t>prioritysearch1</w:t>
      </w:r>
      <w:r>
        <w:rPr/>
        <w:t xml:space="preserve"> or Squal</w:t>
      </w:r>
      <w:r>
        <w:rPr>
          <w:vertAlign w:val="subscript"/>
        </w:rPr>
        <w:t>ServingCell</w:t>
      </w:r>
      <w:r>
        <w:rPr/>
        <w:t xml:space="preserve"> &lt;= S</w:t>
      </w:r>
      <w:r>
        <w:rPr>
          <w:vertAlign w:val="subscript"/>
        </w:rPr>
        <w:t>prioritysearch2</w:t>
      </w:r>
      <w:r>
        <w:rPr/>
        <w:t>, the rules defined below apply irrespective of the priority of the inter-frequency layer.</w:t>
      </w:r>
    </w:p>
    <w:p>
      <w:pPr>
        <w:pStyle w:val="Normal"/>
        <w:rPr/>
      </w:pPr>
      <w:r>
        <w:rPr>
          <w:rFonts w:cs="v4.2.0;Times New Roman"/>
        </w:rPr>
        <w:t xml:space="preserve">The UE shall, </w:t>
      </w:r>
      <w:r>
        <w:rPr/>
        <w:t>when eDRX_IDLE is not configured or eDRX_IDLE is configured with a eDRX_IDLE cycle less than or equal 20.48s,</w:t>
      </w:r>
      <w:r>
        <w:rPr>
          <w:rFonts w:cs="v4.2.0;Times New Roman"/>
        </w:rPr>
        <w:t xml:space="preserve"> measure CPICH Ec/Io and CPICH RSCP at least every N</w:t>
      </w:r>
      <w:r>
        <w:rPr>
          <w:rFonts w:cs="v4.2.0;Times New Roman"/>
          <w:vertAlign w:val="subscript"/>
        </w:rPr>
        <w:t>norm, inter</w:t>
      </w:r>
      <w:r>
        <w:rPr>
          <w:rFonts w:cs="v4.2.0;Times New Roman"/>
        </w:rPr>
        <w:t xml:space="preserve"> * T</w:t>
      </w:r>
      <w:r>
        <w:rPr>
          <w:rFonts w:cs="v4.2.0;Times New Roman"/>
          <w:vertAlign w:val="subscript"/>
        </w:rPr>
        <w:t>measureFDD</w:t>
      </w:r>
      <w:r>
        <w:rPr>
          <w:rFonts w:cs="v4.2.0;Times New Roman"/>
        </w:rPr>
        <w:t xml:space="preserve"> (see table 4.1) for the normal performance group carriers and N</w:t>
      </w:r>
      <w:r>
        <w:rPr>
          <w:rFonts w:cs="v4.2.0;Times New Roman"/>
          <w:vertAlign w:val="subscript"/>
        </w:rPr>
        <w:t>reduced, inter</w:t>
      </w:r>
      <w:r>
        <w:rPr>
          <w:rFonts w:cs="v4.2.0;Times New Roman"/>
        </w:rPr>
        <w:t xml:space="preserve"> * 6 * T</w:t>
      </w:r>
      <w:r>
        <w:rPr>
          <w:rFonts w:cs="v4.2.0;Times New Roman"/>
          <w:vertAlign w:val="subscript"/>
        </w:rPr>
        <w:t>measureFDD</w:t>
      </w:r>
      <w:r>
        <w:rPr>
          <w:rFonts w:cs="v4.2.0;Times New Roman"/>
        </w:rPr>
        <w:t xml:space="preserve">  for the reduced performance group carriers for inter-frequency cells that are identified and measured according to the measurement rules. The parameter N</w:t>
      </w:r>
      <w:r>
        <w:rPr>
          <w:rFonts w:cs="v4.2.0;Times New Roman"/>
          <w:vertAlign w:val="subscript"/>
        </w:rPr>
        <w:t>norm, inter</w:t>
      </w:r>
      <w:r>
        <w:rPr>
          <w:rFonts w:cs="v4.2.0;Times New Roman"/>
        </w:rPr>
        <w:t xml:space="preserve"> is the number of carriers in the normal performance group and N</w:t>
      </w:r>
      <w:r>
        <w:rPr>
          <w:rFonts w:cs="v4.2.0;Times New Roman"/>
          <w:vertAlign w:val="subscript"/>
        </w:rPr>
        <w:t>reduced, inter</w:t>
      </w:r>
      <w:r>
        <w:rPr>
          <w:rFonts w:cs="v4.2.0;Times New Roman"/>
        </w:rPr>
        <w:t xml:space="preserve"> is the number of carriers in the reduced performance group used for FDD cells as defined in section 4.2.2.The UE shall filter CPICH Ec/Io and CPICH RSCP measurements of each measured inter-frequency cell using at least 2 measurements. Within the set of measurements used for the filtering, at least two measurements shall be spaced by at least T</w:t>
      </w:r>
      <w:r>
        <w:rPr>
          <w:rFonts w:cs="v4.2.0;Times New Roman"/>
          <w:vertAlign w:val="subscript"/>
        </w:rPr>
        <w:t>measureFDD</w:t>
      </w:r>
      <w:r>
        <w:rPr>
          <w:rFonts w:cs="v4.2.0;Times New Roman"/>
        </w:rPr>
        <w:t>/2.</w:t>
      </w:r>
    </w:p>
    <w:p>
      <w:pPr>
        <w:pStyle w:val="Normal"/>
        <w:rPr/>
      </w:pPr>
      <w:r>
        <w:rPr>
          <w:rFonts w:cs="v4.2.0;Times New Roman"/>
        </w:rPr>
        <w:t xml:space="preserve">If CPICH Ec/Io is used as measurement quantity for cell reselection and </w:t>
      </w:r>
      <w:r>
        <w:rPr/>
        <w:t>eDRX_IDLE is not configured or eDRX_IDLE is configured with a eDRX_IDLE cycle less than or equal 20.48s</w:t>
      </w:r>
      <w:r>
        <w:rPr>
          <w:rFonts w:cs="v4.2.0;Times New Roman"/>
        </w:rPr>
        <w:t>, the filtering shall be such that the UE shall be capable of evaluating that an already identified inter-frequency cell has met the reselection criteria in [1] within N</w:t>
      </w:r>
      <w:r>
        <w:rPr>
          <w:rFonts w:cs="v4.2.0;Times New Roman"/>
          <w:vertAlign w:val="subscript"/>
        </w:rPr>
        <w:t>norm, inter</w:t>
      </w:r>
      <w:r>
        <w:rPr>
          <w:rFonts w:cs="v4.2.0;Times New Roman"/>
        </w:rPr>
        <w:t xml:space="preserve"> * T</w:t>
      </w:r>
      <w:r>
        <w:rPr>
          <w:rFonts w:cs="v4.2.0;Times New Roman"/>
          <w:vertAlign w:val="subscript"/>
        </w:rPr>
        <w:t>evaluateFDD</w:t>
      </w:r>
      <w:r>
        <w:rPr>
          <w:rFonts w:cs="v4.2.0;Times New Roman"/>
        </w:rPr>
        <w:t xml:space="preserve"> (see table 4.1) for the normal performance group carriers and N</w:t>
      </w:r>
      <w:r>
        <w:rPr>
          <w:rFonts w:cs="v4.2.0;Times New Roman"/>
          <w:vertAlign w:val="subscript"/>
        </w:rPr>
        <w:t>reduced, inter</w:t>
      </w:r>
      <w:r>
        <w:rPr>
          <w:rFonts w:cs="v4.2.0;Times New Roman"/>
        </w:rPr>
        <w:t xml:space="preserve"> * 6 * T</w:t>
      </w:r>
      <w:r>
        <w:rPr>
          <w:rFonts w:cs="v4.2.0;Times New Roman"/>
          <w:vertAlign w:val="subscript"/>
        </w:rPr>
        <w:t>evaluateFDD</w:t>
      </w:r>
      <w:r>
        <w:rPr>
          <w:rFonts w:cs="v4.2.0;Times New Roman"/>
        </w:rPr>
        <w:t xml:space="preserve">  for the reduced performance group carriers from the moment the inter-frequency cell met the reselection criteria by at least 3 dB provided that Treselection timer is set to zero. For non-identified inter-frequency cells, the filtering shall be such that the UE shall be capable of evaluating that inter-frequency cell belonging to the normal performance group has met the reselection criteria in [1] within 30 s and inter-frequency cell belonging to the reduced performance group has met the reselection criteria in [1] within 180 s from the moment the inter-frequency cell met the reselection criteria by at least 3 dB provided that Treselection timer is set to zero.</w:t>
      </w:r>
    </w:p>
    <w:p>
      <w:pPr>
        <w:pStyle w:val="Normal"/>
        <w:rPr>
          <w:rFonts w:cs="v4.2.0;Times New Roman"/>
        </w:rPr>
      </w:pPr>
      <w:r>
        <w:rPr>
          <w:rFonts w:cs="v4.2.0;Times New Roman"/>
        </w:rPr>
        <w:t xml:space="preserve">If CPICH RSCP is used as measurement quantity for cell reselection and </w:t>
      </w:r>
      <w:r>
        <w:rPr/>
        <w:t>eDRX_IDLE is not configured or eDRX_IDLE is configured with a eDRX_IDLE cycle less than or equal 20.48s</w:t>
      </w:r>
      <w:r>
        <w:rPr>
          <w:rFonts w:cs="v4.2.0;Times New Roman"/>
        </w:rPr>
        <w:t>, the filtering shall be such that the UE shall be capable of evaluating that an already identified inter-frequency cell has met the reselection criteria in [1] within N</w:t>
      </w:r>
      <w:r>
        <w:rPr>
          <w:rFonts w:cs="v4.2.0;Times New Roman"/>
          <w:vertAlign w:val="subscript"/>
        </w:rPr>
        <w:t>norm, inter</w:t>
      </w:r>
      <w:r>
        <w:rPr>
          <w:rFonts w:cs="v4.2.0;Times New Roman"/>
        </w:rPr>
        <w:t xml:space="preserve"> * T</w:t>
      </w:r>
      <w:r>
        <w:rPr>
          <w:rFonts w:cs="v4.2.0;Times New Roman"/>
          <w:vertAlign w:val="subscript"/>
        </w:rPr>
        <w:t>evaluateFDD</w:t>
      </w:r>
      <w:r>
        <w:rPr>
          <w:rFonts w:cs="v4.2.0;Times New Roman"/>
        </w:rPr>
        <w:t xml:space="preserve"> for the normal performance group carriers and N</w:t>
      </w:r>
      <w:r>
        <w:rPr>
          <w:rFonts w:cs="v4.2.0;Times New Roman"/>
          <w:vertAlign w:val="subscript"/>
        </w:rPr>
        <w:t>reduced, inter</w:t>
      </w:r>
      <w:r>
        <w:rPr>
          <w:rFonts w:cs="v4.2.0;Times New Roman"/>
        </w:rPr>
        <w:t xml:space="preserve"> * 6 * T</w:t>
      </w:r>
      <w:r>
        <w:rPr>
          <w:rFonts w:cs="v4.2.0;Times New Roman"/>
          <w:vertAlign w:val="subscript"/>
        </w:rPr>
        <w:t>evaluateFDD</w:t>
      </w:r>
      <w:r>
        <w:rPr>
          <w:rFonts w:cs="v4.2.0;Times New Roman"/>
        </w:rPr>
        <w:t xml:space="preserve"> for the reduced performance group carriers from the moment the inter-frequency cell met the reselection criteria by at least 5 dB for reselection based on ranking, or [6]dB for reselection based on absolute priorities provided that Treselection timer is set to zero. For non-identified inter-frequency cells, the filtering shall be such that the UE shall be capable of evaluating that inter-frequency cell belonging to the normal performance group has met the reselection criteria in [1] within 30 s and inter-frequency cell belonging to the reduced performance group has met the reselection criteria in [1] within 180 s from the moment the inter-frequency cell met the reselection criteria by at least 5 dB for reselection based on ranking, or [6]dB for reselection based on absolute priorities provided that Treselection timer is set to zero.</w:t>
      </w:r>
    </w:p>
    <w:p>
      <w:pPr>
        <w:pStyle w:val="Normal"/>
        <w:rPr/>
      </w:pPr>
      <w:r>
        <w:rPr>
          <w:rFonts w:cs="v4.2.0;Times New Roman"/>
        </w:rPr>
        <w:t xml:space="preserve">The UE shall </w:t>
      </w:r>
      <w:r>
        <w:rPr/>
        <w:t xml:space="preserve">when eDRX_IDLE is configured with a eDRX_IDLE cycle longer than 20.48s </w:t>
      </w:r>
      <w:r>
        <w:rPr>
          <w:rFonts w:cs="v4.2.0;Times New Roman"/>
        </w:rPr>
        <w:t>measure CPICH Ec/Io and CPICH RSCP at least two times during the PTW period in every eDRX_IDLE cycle length for the normal performance group carriers for  inter-frequency cells that are identified and measured according to the measurement rules. For the reduced performance group the UE shall, when Srxlev&lt;3 dB or Squal&lt;3 dB measure CPICH Ec/Io and CPICH RSCP at least two times during the PTW cycle in every DRX cycle length. The UE shall filter CPICH Ec/Io and CPICH RSCP measurements of each measured inter-frequency cell using at least 2 measurements from the same PTW. Within the set of measurements used for the filtering, at least two measurements shall be spaced by at least half the DRX cycle length.</w:t>
      </w:r>
    </w:p>
    <w:p>
      <w:pPr>
        <w:pStyle w:val="Normal"/>
        <w:rPr/>
      </w:pPr>
      <w:r>
        <w:rPr>
          <w:rFonts w:cs="v4.2.0;Times New Roman"/>
        </w:rPr>
        <w:t>If CPICH Ec/Io is used as measurement quantity for cell reselection reselection and eDRX_IDLE is configured with a eDRX_IDLE cycle longer than 20.48s, the filtering shall be such that the UE shall be capable of evaluating that an already identified inter-frequency cell has met the reselection criteria in [1] within one eDRX_IDLE cycle length for the normal performance group carriers and if Srxlev&lt;3 dB or Squal&lt;3 dB  one eDRX_IDLE cycle for the reduced performance group carriers from the moment the inter-frequency cell met the reselection criteria by at least 3 dB provided that Treselection timer is set to zero. For non-identified inter-frequency cells, the filtering shall be such that the UE shall be capable of evaluating that inter-frequency cell belonging to the normal performance group has met the reselection criteria in [1] within the MAX(30s, 2*eDRX_IDLE cycle length) and inter-frequency cell belonging to the reduced performance group when Srxlev&lt;3 dB or Squal&lt;3 dB has met the reselection criteria in [1] within MAX(180s, 2*eDRX_IDLE cycle length) from the moment the inter-frequency cell met the reselection criteria by at least 3 dB provided that Treselection timer is set to zero.</w:t>
      </w:r>
    </w:p>
    <w:p>
      <w:pPr>
        <w:pStyle w:val="Normal"/>
        <w:rPr/>
      </w:pPr>
      <w:r>
        <w:rPr>
          <w:rFonts w:cs="v4.2.0;Times New Roman"/>
        </w:rPr>
        <w:t>If CPICH RSCP is used as measurement quantity for cell reselection and and eDRX_IDLE is configured with a eDRX_IDLE cycle longer than 20.48s, the filtering shall be such that the UE shall be capable of evaluating that an already identified inter-frequency cell has met the reselection criteria in [1] within one eDRX_IDLE cycle length for the normal performance group carriers and if Srxlev&lt;3 dB or Squal&lt;3 dB  one eDRX_IDLE cycle for the reduced performance group carriers from the moment the inter-frequency cell met the reselection criteria by at least 5 dB for reselection based on ranking, or 6 dB for reselection based on absolute priorities provided that Treselection timer is set to zero. For non-identified inter-frequency cells, the filtering shall be such that the UE shall be capable of evaluating that inter-frequency cell belonging to the normal performance group has met the reselection criteria in [1] within the MAX(30s,2*eDRX_IDLE cycle length) and inter-frequency cell belonging to the reduced performance group and Srxlev&lt;3 dB or Squal&lt;3 dB  has met the reselection criteria in [1] within MAX(180 s, 2*eDRX_IDLE cycle length) from the moment the inter-frequency cell met the reselection criteria by at least 5 dB for reselection based on ranking, or [6]dB for reselection based on absolute priorities provided that Treselection timer is set to zero.</w:t>
      </w:r>
    </w:p>
    <w:p>
      <w:pPr>
        <w:pStyle w:val="Normal"/>
        <w:rPr>
          <w:rFonts w:cs="v4.2.0;Times New Roman"/>
        </w:rPr>
      </w:pPr>
      <w:r>
        <w:rPr>
          <w:rFonts w:cs="v4.2.0;Times New Roman"/>
        </w:rPr>
        <w:t>If Treselection timer has a non zero value and the inter-frequency cell meets the reselection criteria in [1], the UE shall evaluate this inter-frequency cell for the Treselection time. If this cell fulfils the reselection criteria within this duration, then the UE shall reselect that cell.</w:t>
      </w:r>
    </w:p>
    <w:p>
      <w:pPr>
        <w:pStyle w:val="Heading4"/>
        <w:numPr>
          <w:ilvl w:val="0"/>
          <w:numId w:val="0"/>
        </w:numPr>
        <w:ind w:left="0" w:hanging="0"/>
        <w:rPr>
          <w:rFonts w:cs="v4.2.0;Times New Roman"/>
        </w:rPr>
      </w:pPr>
      <w:bookmarkStart w:id="27" w:name="__RefHeading___Toc535328936"/>
      <w:bookmarkEnd w:id="27"/>
      <w:r>
        <w:rPr>
          <w:rFonts w:cs="v4.2.0;Times New Roman"/>
        </w:rPr>
        <w:t>4.2.2.4</w:t>
        <w:tab/>
        <w:t>Measurements of inter-frequency TDD cells</w:t>
      </w:r>
    </w:p>
    <w:p>
      <w:pPr>
        <w:pStyle w:val="Normal"/>
        <w:rPr>
          <w:rFonts w:cs="v3.7.0;Times New Roman"/>
        </w:rPr>
      </w:pPr>
      <w:r>
        <w:rPr>
          <w:rFonts w:cs="v3.7.0;Times New Roman"/>
        </w:rPr>
        <w:t>The requirements in this section shall apply to UE supporting FDD and TDD.</w:t>
      </w:r>
    </w:p>
    <w:p>
      <w:pPr>
        <w:pStyle w:val="Normal"/>
        <w:rPr/>
      </w:pPr>
      <w:r>
        <w:rPr>
          <w:rFonts w:cs="v3.7.0;Times New Roman"/>
        </w:rPr>
        <w:t xml:space="preserve">The UE shall, </w:t>
      </w:r>
      <w:r>
        <w:rPr>
          <w:rFonts w:cs="v4.2.0;Times New Roman"/>
        </w:rPr>
        <w:t xml:space="preserve">when </w:t>
      </w:r>
      <w:r>
        <w:rPr/>
        <w:t>eDRX_IDLE is not configured or eDRX_IDLE is configured with a eDRX_IDLE cycle less than or equal 20.48s,</w:t>
      </w:r>
      <w:r>
        <w:rPr>
          <w:rFonts w:cs="v3.7.0;Times New Roman"/>
        </w:rPr>
        <w:t xml:space="preserve"> measure P-CCPCH RSCP at least every N</w:t>
      </w:r>
      <w:r>
        <w:rPr>
          <w:rFonts w:cs="v3.7.0;Times New Roman"/>
          <w:vertAlign w:val="subscript"/>
        </w:rPr>
        <w:t>carrierTDD</w:t>
      </w:r>
      <w:r>
        <w:rPr>
          <w:rFonts w:cs="v3.7.0;Times New Roman"/>
        </w:rPr>
        <w:t xml:space="preserve"> * T</w:t>
      </w:r>
      <w:r>
        <w:rPr>
          <w:rFonts w:cs="v3.7.0;Times New Roman"/>
          <w:vertAlign w:val="subscript"/>
        </w:rPr>
        <w:t>measureTDD</w:t>
      </w:r>
      <w:r>
        <w:rPr>
          <w:rFonts w:cs="v3.7.0;Times New Roman"/>
        </w:rPr>
        <w:t xml:space="preserve"> (see table 4.1) for inter-frequency TDD cells that are identified and measured according to the measurement rules. The parameter N</w:t>
      </w:r>
      <w:r>
        <w:rPr>
          <w:rFonts w:cs="v3.7.0;Times New Roman"/>
          <w:vertAlign w:val="subscript"/>
        </w:rPr>
        <w:t>carrierTDD</w:t>
      </w:r>
      <w:r>
        <w:rPr>
          <w:rFonts w:cs="v3.7.0;Times New Roman"/>
        </w:rPr>
        <w:t xml:space="preserve"> is the number of carriers used for inter-frequency TDD cells. The UE shall filter P-CCPCH RSCP measurements of each measured inter-frequency TDD cell using at least 2 measurements. </w:t>
      </w:r>
      <w:r>
        <w:rPr>
          <w:rFonts w:cs="v4.2.0;Times New Roman"/>
        </w:rPr>
        <w:t xml:space="preserve">Within the set of measurements used for the filtering, at least two measurements shall be spaced by </w:t>
      </w:r>
      <w:r>
        <w:rPr>
          <w:rFonts w:cs="v3.7.0;Times New Roman"/>
        </w:rPr>
        <w:t>at least T</w:t>
      </w:r>
      <w:r>
        <w:rPr>
          <w:rFonts w:cs="v3.7.0;Times New Roman"/>
          <w:vertAlign w:val="subscript"/>
        </w:rPr>
        <w:t>measureTDD</w:t>
      </w:r>
      <w:r>
        <w:rPr>
          <w:rFonts w:cs="v3.7.0;Times New Roman"/>
        </w:rPr>
        <w:t>/2.</w:t>
      </w:r>
    </w:p>
    <w:p>
      <w:pPr>
        <w:pStyle w:val="Normal"/>
        <w:rPr/>
      </w:pPr>
      <w:r>
        <w:rPr>
          <w:rFonts w:cs="v4.2.0;Times New Roman"/>
        </w:rPr>
        <w:t xml:space="preserve">The filtering of PCCPCH RSCP shall, </w:t>
      </w:r>
      <w:r>
        <w:rPr/>
        <w:t>when eDRX_IDLE is not configured or eDRX_IDLE is configured with a eDRX_IDLE cycle less than or equal 20.48s</w:t>
      </w:r>
      <w:r>
        <w:rPr>
          <w:rFonts w:cs="v4.2.0;Times New Roman"/>
        </w:rPr>
        <w:t>, be such that the UE shall be capable of evaluating that an already identified inter-frequency TDD cell has become better ranked than the serving cell within N</w:t>
      </w:r>
      <w:r>
        <w:rPr>
          <w:rFonts w:cs="v4.2.0;Times New Roman"/>
          <w:vertAlign w:val="subscript"/>
        </w:rPr>
        <w:t>carrierTDD</w:t>
      </w:r>
      <w:r>
        <w:rPr>
          <w:rFonts w:cs="v4.2.0;Times New Roman"/>
        </w:rPr>
        <w:t>* T</w:t>
      </w:r>
      <w:r>
        <w:rPr>
          <w:rFonts w:cs="v4.2.0;Times New Roman"/>
          <w:vertAlign w:val="subscript"/>
        </w:rPr>
        <w:t>evaluateTDD</w:t>
      </w:r>
      <w:r>
        <w:rPr>
          <w:rFonts w:cs="v4.2.0;Times New Roman"/>
        </w:rPr>
        <w:t xml:space="preserve"> from the moment the inter-frequency TDD cell became at least 5 dB better ranked than the current serving cell provided that Treselection timer is set to zero. For non-identified inter-frequency TDD cells, the filtering shall be such that the UE shall be capable of evaluating that an inter-frequency TDD cell has become better ranked than the serving cell within 30 s from the moment the inter-frequency TDD cell became at least 5 dB better ranked than the current serving cell provided that Treselection timer is set to zero.</w:t>
      </w:r>
    </w:p>
    <w:p>
      <w:pPr>
        <w:pStyle w:val="Normal"/>
        <w:rPr/>
      </w:pPr>
      <w:r>
        <w:rPr>
          <w:rFonts w:cs="v3.7.0;Times New Roman"/>
        </w:rPr>
        <w:t xml:space="preserve">The UE shall, when </w:t>
      </w:r>
      <w:r>
        <w:rPr/>
        <w:t>eDRX_IDLE is configured with a eDRX_IDLE cycle longer than 20.48s,</w:t>
      </w:r>
      <w:r>
        <w:rPr>
          <w:rFonts w:cs="v3.7.0;Times New Roman"/>
        </w:rPr>
        <w:t xml:space="preserve"> measure P-CCPCH RSCP at least two times during the PTW in every </w:t>
      </w:r>
      <w:r>
        <w:rPr/>
        <w:t>eDRX_IDLE cycle length</w:t>
      </w:r>
      <w:r>
        <w:rPr>
          <w:rFonts w:cs="v3.7.0;Times New Roman"/>
        </w:rPr>
        <w:t xml:space="preserve"> for inter-frequency TDD cells that are identified and measured according to the measurement rules. The UE shall filter P-CCPCH RSCP measurements of each measured inter-frequency TDD cell using at least 2 measurements from the same PTW. </w:t>
      </w:r>
      <w:r>
        <w:rPr>
          <w:rFonts w:cs="v4.2.0;Times New Roman"/>
        </w:rPr>
        <w:t xml:space="preserve">Within the set of measurements used for the filtering, at least two measurements shall be spaced by </w:t>
      </w:r>
      <w:r>
        <w:rPr>
          <w:rFonts w:cs="v3.7.0;Times New Roman"/>
        </w:rPr>
        <w:t xml:space="preserve">at least </w:t>
      </w:r>
      <w:r>
        <w:rPr>
          <w:rFonts w:cs="v4.2.0;Times New Roman"/>
        </w:rPr>
        <w:t>half the DRX cycle length</w:t>
      </w:r>
      <w:r>
        <w:rPr>
          <w:rFonts w:cs="v3.7.0;Times New Roman"/>
        </w:rPr>
        <w:t>.</w:t>
      </w:r>
    </w:p>
    <w:p>
      <w:pPr>
        <w:pStyle w:val="Normal"/>
        <w:rPr/>
      </w:pPr>
      <w:r>
        <w:rPr>
          <w:rFonts w:cs="v4.2.0;Times New Roman"/>
        </w:rPr>
        <w:t xml:space="preserve">The filtering of PCCPCH RSCP shall when </w:t>
      </w:r>
      <w:r>
        <w:rPr/>
        <w:t>eDRX_IDLE is configured with a eDRX cycle longer than 20.48s</w:t>
      </w:r>
      <w:r>
        <w:rPr>
          <w:rFonts w:cs="v4.2.0;Times New Roman"/>
        </w:rPr>
        <w:t xml:space="preserve"> be such that the UE shall be capable of evaluating that an already identified inter-frequency TDD cell has become better ranked than the serving cell within one eDRX_IDLE cycle length from the moment the inter-frequency TDD cell became at least 5 dB better ranked than the current serving cell provided that Treselection timer is set to zero. For non-identified inter-frequency TDD cells, the filtering shall be such that the UE shall be capable of evaluating that an inter-frequency TDD cell has become better ranked than the serving cell within the minimum of 30s and two times the eDRX_IDLE cycle length from the moment the inter-frequency TDD cell became at least 5 dB better ranked than the current serving cell provided that Treselection timer is set to zero.</w:t>
      </w:r>
    </w:p>
    <w:p>
      <w:pPr>
        <w:pStyle w:val="Normal"/>
        <w:rPr>
          <w:rFonts w:cs="v4.2.0;Times New Roman"/>
        </w:rPr>
      </w:pPr>
      <w:r>
        <w:rPr>
          <w:rFonts w:cs="v4.2.0;Times New Roman"/>
        </w:rPr>
        <w:t xml:space="preserve">If Treselection timer has a non zero value and the inter-frequency TDD cell is better ranked than the serving cell, the UE shall evaluate this inter-frequency TDD cell for the Treselection time. If this cell remains better ranked within this duration, then the UE shall reselect that cell. </w:t>
      </w:r>
    </w:p>
    <w:p>
      <w:pPr>
        <w:pStyle w:val="Heading5"/>
        <w:ind w:left="1701" w:hanging="1701"/>
        <w:rPr>
          <w:rFonts w:cs="v4.2.0;Times New Roman"/>
        </w:rPr>
      </w:pPr>
      <w:bookmarkStart w:id="28" w:name="__RefHeading___Toc535328937"/>
      <w:bookmarkEnd w:id="28"/>
      <w:r>
        <w:rPr>
          <w:rFonts w:cs="v4.2.0;Times New Roman"/>
        </w:rPr>
        <w:t>4.2.2.5</w:t>
        <w:tab/>
        <w:t>Measurements of inter-RAT GSM cells</w:t>
      </w:r>
    </w:p>
    <w:p>
      <w:pPr>
        <w:pStyle w:val="Heading5"/>
        <w:ind w:left="1701" w:hanging="1701"/>
        <w:rPr/>
      </w:pPr>
      <w:bookmarkStart w:id="29" w:name="__RefHeading___Toc535328938"/>
      <w:bookmarkEnd w:id="29"/>
      <w:r>
        <w:rPr/>
        <w:t>4.2.2.5.1</w:t>
        <w:tab/>
        <w:t>Cell reselection based on cell ranking</w:t>
      </w:r>
    </w:p>
    <w:p>
      <w:pPr>
        <w:pStyle w:val="Normal"/>
        <w:rPr/>
      </w:pPr>
      <w:r>
        <w:rPr/>
        <w:t>The requirements in this subclause shall apply if the UE uses the cell ranking algorithm for inter-RAT cell reselection [1].</w:t>
      </w:r>
    </w:p>
    <w:p>
      <w:pPr>
        <w:pStyle w:val="Normal"/>
        <w:rPr/>
      </w:pPr>
      <w:r>
        <w:rPr>
          <w:rFonts w:cs="v4.2.0;Times New Roman"/>
        </w:rPr>
        <w:t xml:space="preserve">The UE shall, when </w:t>
      </w:r>
      <w:r>
        <w:rPr/>
        <w:t>eDRX_IDLE is not configured or eDRX is configured with a eDRX_IDLE cycle less than or equal 20.48s,</w:t>
      </w:r>
      <w:r>
        <w:rPr>
          <w:rFonts w:cs="v4.2.0;Times New Roman"/>
        </w:rPr>
        <w:t xml:space="preserve"> measure the signal level of the GSM BCCH carrier of each GSM neighbour cell indicated in the measurement control system information of the serving cell, according to the measurement rules defined in [1], at least every T</w:t>
      </w:r>
      <w:r>
        <w:rPr>
          <w:rFonts w:cs="v4.2.0;Times New Roman"/>
          <w:vertAlign w:val="subscript"/>
        </w:rPr>
        <w:t>measureGSM</w:t>
      </w:r>
      <w:r>
        <w:rPr>
          <w:rFonts w:cs="v4.2.0;Times New Roman"/>
        </w:rPr>
        <w:t xml:space="preserve"> (see table 4.1). The UE shall maintain a running average of 4 measurements for each GSM BCCH carrier. The measurement samples for each cell shall be as far as possible uniformly distributed over the averaging period. </w:t>
      </w:r>
    </w:p>
    <w:p>
      <w:pPr>
        <w:pStyle w:val="Normal"/>
        <w:rPr>
          <w:rFonts w:cs="v4.2.0;Times New Roman"/>
        </w:rPr>
      </w:pPr>
      <w:r>
        <w:rPr>
          <w:rFonts w:cs="v4.2.0;Times New Roman"/>
        </w:rPr>
        <w:t>The UE shall, when eDRX_IDLE is configured with a eDRX_IDLE cycle longer than 20.48s, measure the signal level of the GSM BCCH carrier of each GSM neighbour cell indicated in the measurement control system information of the serving cell, according to the measurement rules defined in [1], at least two times every eDRX_IDLE cycle length. The UE shall in the PTW in every eDRX_IDLE cycle calculate an average of 4 measurement samples for each GSM BCCH carrier. The measurement samples for each cell shall as far as possible be uniformly distributed over the averaging period.</w:t>
      </w:r>
    </w:p>
    <w:p>
      <w:pPr>
        <w:pStyle w:val="Normal"/>
        <w:rPr/>
      </w:pPr>
      <w:r>
        <w:rPr>
          <w:rFonts w:cs="v4.2.0;Times New Roman"/>
        </w:rPr>
        <w:t xml:space="preserve">If GSM measurements are required by the measurement rules in [1], the UE shall attempt to verify the BSIC at least every MAX(30 seconds, eDRX_IDLE cycle length) for each of the 4 strongest GSM BCCH carriers and rank the verified GSM BCCH cells according to the cell reselection criteria defined in [1]. If a change of BSIC is detected for one GSM cell then that GSM BCCH carrier shall be treated as a new GSM neighbour cell. </w:t>
      </w:r>
    </w:p>
    <w:p>
      <w:pPr>
        <w:pStyle w:val="Normal"/>
        <w:rPr>
          <w:rFonts w:cs="v4.2.0;Times New Roman"/>
        </w:rPr>
      </w:pPr>
      <w:r>
        <w:rPr>
          <w:rFonts w:cs="v4.2.0;Times New Roman"/>
        </w:rPr>
        <w:t>If the UE detects a BSIC, which is not indicated in the measurement control system information, the UE shall not consider that GSM BCCH carrier in cell reselection. The UE also shall not consider the GSM BCCH carrier in cell reselection, if the UE cannot demodulate the BSIC of that GSM BCCH carrier.</w:t>
      </w:r>
    </w:p>
    <w:p>
      <w:pPr>
        <w:pStyle w:val="Normal"/>
        <w:rPr>
          <w:rFonts w:cs="v3.7.0;Times New Roman"/>
        </w:rPr>
      </w:pPr>
      <w:r>
        <w:rPr>
          <w:rFonts w:cs="v3.7.0;Times New Roman"/>
        </w:rPr>
        <w:t>If Treselection timer has a non zero value and the inter-RAT GSM cell is better ranked than the serving cell, the UE shall evaluate this inter-RAT GSM cell for the Treselection time. If this cell remains better ranked within this duration, then the UE shall reselect that cell.</w:t>
      </w:r>
    </w:p>
    <w:p>
      <w:pPr>
        <w:pStyle w:val="Heading5"/>
        <w:ind w:left="1701" w:hanging="1701"/>
        <w:rPr/>
      </w:pPr>
      <w:bookmarkStart w:id="30" w:name="__RefHeading___Toc535328939"/>
      <w:bookmarkEnd w:id="30"/>
      <w:r>
        <w:rPr/>
        <w:t>4.2.2.5.2</w:t>
        <w:tab/>
        <w:t>Cell reselection based on priority information</w:t>
      </w:r>
    </w:p>
    <w:p>
      <w:pPr>
        <w:pStyle w:val="Normal"/>
        <w:rPr>
          <w:rFonts w:cs="v4.2.0;Times New Roman"/>
        </w:rPr>
      </w:pPr>
      <w:r>
        <w:rPr>
          <w:rFonts w:cs="v4.2.0;Times New Roman"/>
        </w:rPr>
        <w:t>The requirements in this subclause shall apply if the UE uses the absolute priorities based algorithm for inter-RAT cell reselection [1].</w:t>
      </w:r>
    </w:p>
    <w:p>
      <w:pPr>
        <w:pStyle w:val="Normal"/>
        <w:jc w:val="both"/>
        <w:rPr/>
      </w:pPr>
      <w:r>
        <w:rPr/>
        <w:t>If Srxlev</w:t>
      </w:r>
      <w:r>
        <w:rPr>
          <w:vertAlign w:val="subscript"/>
        </w:rPr>
        <w:t>ServingCell</w:t>
      </w:r>
      <w:r>
        <w:rPr/>
        <w:t xml:space="preserve"> &gt; S</w:t>
      </w:r>
      <w:r>
        <w:rPr>
          <w:vertAlign w:val="subscript"/>
        </w:rPr>
        <w:t>prioritysearch1</w:t>
      </w:r>
      <w:r>
        <w:rPr/>
        <w:t xml:space="preserve"> and Squal</w:t>
      </w:r>
      <w:r>
        <w:rPr>
          <w:vertAlign w:val="subscript"/>
        </w:rPr>
        <w:t>ServingCell</w:t>
      </w:r>
      <w:r>
        <w:rPr/>
        <w:t xml:space="preserve"> &gt; S</w:t>
      </w:r>
      <w:r>
        <w:rPr>
          <w:vertAlign w:val="subscript"/>
        </w:rPr>
        <w:t>prioritysearch2</w:t>
      </w:r>
      <w:r>
        <w:rPr/>
        <w:t xml:space="preserve"> then the UE shall search for and measure GSM cells if the priority of GSM is higher than the serving cell. The minimum rate at which the UE is required to search for and measure such layers may be reduced in this scenario to maintain UE battery life. </w:t>
      </w:r>
    </w:p>
    <w:p>
      <w:pPr>
        <w:pStyle w:val="Normal"/>
        <w:rPr/>
      </w:pPr>
      <w:r>
        <w:rPr/>
        <w:t>When the measurement rules</w:t>
      </w:r>
      <w:r>
        <w:rPr>
          <w:lang w:eastAsia="zh-CN"/>
        </w:rPr>
        <w:t xml:space="preserve"> defined in [1]</w:t>
      </w:r>
      <w:r>
        <w:rPr/>
        <w:t xml:space="preserve"> indicate that inter-RAT cells are to be measured then the UE shall measure, the signal level of the GSM BCCH carriers </w:t>
      </w:r>
      <w:r>
        <w:rPr>
          <w:lang w:eastAsia="zh-CN"/>
        </w:rPr>
        <w:t xml:space="preserve">if the GSM BCCH carriers are </w:t>
      </w:r>
      <w:r>
        <w:rPr/>
        <w:t xml:space="preserve">indicated in the measurement control system information of the serving cell. GSM BCCH carriers of  lower priority than the serving cell shall </w:t>
      </w:r>
      <w:r>
        <w:rPr>
          <w:rFonts w:cs="v4.2.0;Times New Roman"/>
        </w:rPr>
        <w:t xml:space="preserve">when </w:t>
      </w:r>
      <w:r>
        <w:rPr/>
        <w:t>eDRX_IDLE_IDLE is not configured or eDRX_IDLE is configured with a eDRX_IDLE cycle less than or equal 20.48s be measured at least every T</w:t>
      </w:r>
      <w:r>
        <w:rPr>
          <w:vertAlign w:val="subscript"/>
        </w:rPr>
        <w:t>measure,GSM</w:t>
      </w:r>
      <w:r>
        <w:rPr/>
        <w:t xml:space="preserve"> (see table 4.1). </w:t>
      </w:r>
      <w:r>
        <w:rPr>
          <w:rFonts w:cs="v4.2.0;Times New Roman"/>
        </w:rPr>
        <w:t xml:space="preserve">When </w:t>
      </w:r>
      <w:r>
        <w:rPr/>
        <w:t>eDRX_IDLE is configured with a eDRX_IDLE cycle longer than 20.48s serving cell shall be measured at least 4 times during the PTW within every eDRX_IDLE cycle length.</w:t>
      </w:r>
    </w:p>
    <w:p>
      <w:pPr>
        <w:pStyle w:val="Normal"/>
        <w:rPr/>
      </w:pPr>
      <w:r>
        <w:rPr/>
        <w:t>If Srxlev</w:t>
      </w:r>
      <w:r>
        <w:rPr>
          <w:vertAlign w:val="subscript"/>
        </w:rPr>
        <w:t>ServingCell</w:t>
      </w:r>
      <w:r>
        <w:rPr/>
        <w:t xml:space="preserve"> &gt; S</w:t>
      </w:r>
      <w:r>
        <w:rPr>
          <w:vertAlign w:val="subscript"/>
        </w:rPr>
        <w:t>prioritysearch1</w:t>
      </w:r>
      <w:r>
        <w:rPr/>
        <w:t xml:space="preserve"> and Squal</w:t>
      </w:r>
      <w:r>
        <w:rPr>
          <w:vertAlign w:val="subscript"/>
        </w:rPr>
        <w:t>ServingCell</w:t>
      </w:r>
      <w:r>
        <w:rPr/>
        <w:t xml:space="preserve"> &gt; S</w:t>
      </w:r>
      <w:r>
        <w:rPr>
          <w:vertAlign w:val="subscript"/>
        </w:rPr>
        <w:t>prioritysearch2</w:t>
      </w:r>
      <w:r>
        <w:rPr/>
        <w:t xml:space="preserve"> then the UE shall search for GSM BCCH carrier at least every T</w:t>
      </w:r>
      <w:r>
        <w:rPr>
          <w:vertAlign w:val="subscript"/>
        </w:rPr>
        <w:t xml:space="preserve">higher_priority_search </w:t>
      </w:r>
      <w:r>
        <w:rPr/>
        <w:t>where T</w:t>
      </w:r>
      <w:r>
        <w:rPr>
          <w:vertAlign w:val="subscript"/>
        </w:rPr>
        <w:t>higher_priority_search</w:t>
      </w:r>
      <w:r>
        <w:rPr/>
        <w:t xml:space="preserve"> is described in section 4.2.2. If the UE is not in CELL_PCH, URA_PCH or IDLE state then the UE shall search for GSM layers of higher priority within </w:t>
      </w:r>
      <w:r>
        <w:rPr>
          <w:rFonts w:eastAsia="Batang;바탕"/>
        </w:rPr>
        <w:t>T</w:t>
      </w:r>
      <w:r>
        <w:rPr>
          <w:rFonts w:eastAsia="Batang;바탕"/>
          <w:vertAlign w:val="subscript"/>
        </w:rPr>
        <w:t>higher_layer_start</w:t>
      </w:r>
      <w:r>
        <w:rPr/>
        <w:t xml:space="preserve"> upon entering into any of these states. If 1 second has not elapsed since the UE camped on the current serving cell </w:t>
      </w:r>
      <w:r>
        <w:rPr>
          <w:rFonts w:eastAsia="Batang;바탕"/>
        </w:rPr>
        <w:t>when the UE enters into any of these states</w:t>
      </w:r>
      <w:r>
        <w:rPr/>
        <w:t xml:space="preserve">, </w:t>
      </w:r>
      <w:r>
        <w:rPr>
          <w:rFonts w:eastAsia="Batang;바탕"/>
        </w:rPr>
        <w:t>T</w:t>
      </w:r>
      <w:r>
        <w:rPr>
          <w:rFonts w:eastAsia="Batang;바탕"/>
          <w:vertAlign w:val="subscript"/>
        </w:rPr>
        <w:t>higher_layer_start</w:t>
      </w:r>
      <w:r>
        <w:rPr>
          <w:rFonts w:eastAsia="Batang;바탕"/>
        </w:rPr>
        <w:t xml:space="preserve"> is one DRX cycle plus 1 second; otherwise T</w:t>
      </w:r>
      <w:r>
        <w:rPr>
          <w:rFonts w:eastAsia="Batang;바탕"/>
          <w:vertAlign w:val="subscript"/>
        </w:rPr>
        <w:t>higher_layer_start</w:t>
      </w:r>
      <w:r>
        <w:rPr>
          <w:rFonts w:eastAsia="Batang;바탕"/>
        </w:rPr>
        <w:t xml:space="preserve"> is one DRX cycle. </w:t>
      </w:r>
      <w:r>
        <w:rPr/>
        <w:t xml:space="preserve">When higher priority GSM BCCH carriers are found by the higher priority search when eDRX_IDLE is not configured or eDRX_IDLE is configured with a eDRX_IDLE cycle less than or equal 20.48s, they shall be measured at least every </w:t>
      </w:r>
      <w:r>
        <w:rPr>
          <w:rFonts w:cs="v4.2.0;Times New Roman"/>
        </w:rPr>
        <w:t>T</w:t>
      </w:r>
      <w:r>
        <w:rPr>
          <w:rFonts w:cs="v4.2.0;Times New Roman"/>
          <w:vertAlign w:val="subscript"/>
        </w:rPr>
        <w:t>measure,GSM,</w:t>
      </w:r>
      <w:r>
        <w:rPr/>
        <w:t xml:space="preserve"> and the UE shall decode the BSIC of the GSM BCCH carrier. </w:t>
      </w:r>
      <w:r>
        <w:rPr>
          <w:rFonts w:cs="v4.2.0;Times New Roman"/>
        </w:rPr>
        <w:t xml:space="preserve">When </w:t>
      </w:r>
      <w:r>
        <w:rPr/>
        <w:t xml:space="preserve">eDRX_IDLE is configured with a eDRX_IDLE cycle longer than 20.48s, they shall be measured at least 4 times during the PTW in every </w:t>
      </w:r>
      <w:r>
        <w:rPr>
          <w:rFonts w:cs="v4.2.0;Times New Roman"/>
        </w:rPr>
        <w:t>eDRX_IDLE cycle length</w:t>
      </w:r>
      <w:r>
        <w:rPr>
          <w:rFonts w:cs="v4.2.0;Times New Roman"/>
          <w:vertAlign w:val="subscript"/>
        </w:rPr>
        <w:t>,</w:t>
      </w:r>
      <w:r>
        <w:rPr/>
        <w:t xml:space="preserve"> and the UE shall decode the BSIC of the GSM BCCH carrier.</w:t>
      </w:r>
    </w:p>
    <w:p>
      <w:pPr>
        <w:pStyle w:val="Normal"/>
        <w:rPr>
          <w:i/>
          <w:i/>
        </w:rPr>
      </w:pPr>
      <w:r>
        <w:rPr/>
        <w:t>If, after detecting a cell in a higher priority search, it is determined that reselection has not occurred then the UE is not required to continuously measure the detected cell to evaluate the ongoing possibility of reselection to continuously verify the BSIC of the GSM BCCH carrier every MIN(30s, eDRX_IDLE cycle length). However, the minimum measurement filtering requirements specified later in this section shall still be met by the UE before it makes any determination that it may stop measuring the cell. If Srxlev</w:t>
      </w:r>
      <w:r>
        <w:rPr>
          <w:vertAlign w:val="subscript"/>
        </w:rPr>
        <w:t>ServingCel</w:t>
      </w:r>
      <w:r>
        <w:rPr>
          <w:b/>
          <w:vertAlign w:val="subscript"/>
        </w:rPr>
        <w:t>l</w:t>
      </w:r>
      <w:r>
        <w:rPr/>
        <w:t xml:space="preserve"> &lt;= S</w:t>
      </w:r>
      <w:r>
        <w:rPr>
          <w:vertAlign w:val="subscript"/>
        </w:rPr>
        <w:t>prioritysearch1</w:t>
      </w:r>
      <w:r>
        <w:rPr/>
        <w:t xml:space="preserve"> or Squal</w:t>
      </w:r>
      <w:r>
        <w:rPr>
          <w:vertAlign w:val="subscript"/>
        </w:rPr>
        <w:t>ServingCell</w:t>
      </w:r>
      <w:r>
        <w:rPr/>
        <w:t xml:space="preserve"> &lt;= S</w:t>
      </w:r>
      <w:r>
        <w:rPr>
          <w:vertAlign w:val="subscript"/>
        </w:rPr>
        <w:t>prioritysearch2</w:t>
      </w:r>
      <w:r>
        <w:rPr/>
        <w:t>, the rules defined below apply irrespective of the priority of the GSM layer.</w:t>
      </w:r>
    </w:p>
    <w:p>
      <w:pPr>
        <w:pStyle w:val="Normal"/>
        <w:rPr/>
      </w:pPr>
      <w:r>
        <w:rPr/>
        <w:t xml:space="preserve">The UE shall when eDRX_IDLE is not configured or eDRX_IDLE is configured with a eDRX_IDLE cycle less than or equal 20.48s maintain a running average of 4 measurements for each GSM BCCH carrier. The measurement samples for each cell shall be as far as possible uniformly distributed over the averaging period. The UE shall </w:t>
      </w:r>
      <w:r>
        <w:rPr>
          <w:rFonts w:cs="v4.2.0;Times New Roman"/>
        </w:rPr>
        <w:t xml:space="preserve">when </w:t>
      </w:r>
      <w:r>
        <w:rPr/>
        <w:t>eDRX_IDLE is configured with a eDRX_IDLE cycle longer than 20.48s every eDRX_IDLE cycle length measure and average of 4 measurements for each GSM BCCH carrier. The measurement samples for each cell shall be as far as possible uniformly distributed over the averaging period.</w:t>
      </w:r>
    </w:p>
    <w:p>
      <w:pPr>
        <w:pStyle w:val="Normal"/>
        <w:rPr/>
      </w:pPr>
      <w:r>
        <w:rPr/>
        <w:t>If continuous GSM measurements are required by the measurement rules in [1], the UE shall attempt to verify the BSIC at least every MIN(30 seconds, eDRX_IDLE cycle length) for each of the 4 strongest GSM BCCH carriers. If a change of BSIC is detected for one GSM cell then that GSM BCCH carrier shall be treated as a new GSM neighbour cell. If the UE detects on a BCCH carrier a BSIC which is indicated as not allowed for that carrier in the measurement control system information of the serving cell, the UE is not required to perform BSIC re-confirmation for that cell.</w:t>
      </w:r>
    </w:p>
    <w:p>
      <w:pPr>
        <w:pStyle w:val="Normal"/>
        <w:rPr/>
      </w:pPr>
      <w:r>
        <w:rPr/>
        <w:t>The UE shall not consider the GSM BCCH carrier in cell reselection, if the UE cannot demodulate the BSIC of that GSM BCCH carrier. Additionally, the UE shall not consider a GSM neighbour cell in cell reselection, if it is indicated as not allowed in the measurement control system information of the serving cell.</w:t>
      </w:r>
    </w:p>
    <w:p>
      <w:pPr>
        <w:pStyle w:val="Heading4"/>
        <w:ind w:left="1418" w:hanging="1418"/>
        <w:rPr>
          <w:rFonts w:cs="v4.2.0;Times New Roman"/>
        </w:rPr>
      </w:pPr>
      <w:bookmarkStart w:id="31" w:name="__RefHeading___Toc535328940"/>
      <w:bookmarkEnd w:id="31"/>
      <w:r>
        <w:rPr>
          <w:rFonts w:cs="v4.2.0;Times New Roman"/>
        </w:rPr>
        <w:t>4.2.2.5a</w:t>
        <w:tab/>
        <w:t>Measurements of inter-RAT E-UTRA cells</w:t>
      </w:r>
    </w:p>
    <w:p>
      <w:pPr>
        <w:pStyle w:val="Normal"/>
        <w:rPr/>
      </w:pPr>
      <w:r>
        <w:rPr/>
        <w:t>The UE shall be able to identify new E-UTRA cells and perform RSRP and RSRQ measurements of identified E-UTRA cells if carrier frequency information is provided by the serving cell, even if no explicit neighbour list with physical layer cell identities is provided.</w:t>
      </w:r>
    </w:p>
    <w:p>
      <w:pPr>
        <w:pStyle w:val="Normal"/>
        <w:jc w:val="both"/>
        <w:rPr/>
      </w:pPr>
      <w:r>
        <w:rPr/>
        <w:t>If Srxlev</w:t>
      </w:r>
      <w:r>
        <w:rPr>
          <w:vertAlign w:val="subscript"/>
        </w:rPr>
        <w:t>ServingCell</w:t>
      </w:r>
      <w:r>
        <w:rPr/>
        <w:t xml:space="preserve"> &gt; S</w:t>
      </w:r>
      <w:r>
        <w:rPr>
          <w:vertAlign w:val="subscript"/>
        </w:rPr>
        <w:t>prioritysearch1</w:t>
      </w:r>
      <w:r>
        <w:rPr/>
        <w:t xml:space="preserve"> and Squal</w:t>
      </w:r>
      <w:r>
        <w:rPr>
          <w:vertAlign w:val="subscript"/>
        </w:rPr>
        <w:t>ServingCell</w:t>
      </w:r>
      <w:r>
        <w:rPr/>
        <w:t xml:space="preserve"> &gt; S</w:t>
      </w:r>
      <w:r>
        <w:rPr>
          <w:vertAlign w:val="subscript"/>
        </w:rPr>
        <w:t>prioritysearch2</w:t>
      </w:r>
      <w:r>
        <w:rPr/>
        <w:t xml:space="preserve"> then the UE shall search for E-UTRA layers of higher priority at least every T</w:t>
      </w:r>
      <w:r>
        <w:rPr>
          <w:vertAlign w:val="subscript"/>
        </w:rPr>
        <w:t xml:space="preserve">higher_priority_search </w:t>
      </w:r>
      <w:r>
        <w:rPr/>
        <w:t>where T</w:t>
      </w:r>
      <w:r>
        <w:rPr>
          <w:vertAlign w:val="subscript"/>
        </w:rPr>
        <w:t>higher_priority_search</w:t>
      </w:r>
      <w:r>
        <w:rPr/>
        <w:t xml:space="preserve"> is described in section 4.2.2. If the UE is not in CELL_PCH, URA_PCH or IDLE state then the UE shall search for E-UTRA layers of higher priority within </w:t>
      </w:r>
      <w:r>
        <w:rPr>
          <w:rFonts w:eastAsia="Batang;바탕"/>
        </w:rPr>
        <w:t>T</w:t>
      </w:r>
      <w:r>
        <w:rPr>
          <w:rFonts w:eastAsia="Batang;바탕"/>
          <w:vertAlign w:val="subscript"/>
        </w:rPr>
        <w:t>higher_layer_start</w:t>
      </w:r>
      <w:r>
        <w:rPr/>
        <w:t xml:space="preserve"> upon entering into any of these states. If 1 second has not elapsed since the UE camped on the current serving cell </w:t>
      </w:r>
      <w:r>
        <w:rPr>
          <w:rFonts w:eastAsia="Batang;바탕"/>
        </w:rPr>
        <w:t>when the UE enters into any of these states</w:t>
      </w:r>
      <w:r>
        <w:rPr/>
        <w:t xml:space="preserve">, </w:t>
      </w:r>
      <w:r>
        <w:rPr>
          <w:rFonts w:eastAsia="Batang;바탕"/>
        </w:rPr>
        <w:t>T</w:t>
      </w:r>
      <w:r>
        <w:rPr>
          <w:rFonts w:eastAsia="Batang;바탕"/>
          <w:vertAlign w:val="subscript"/>
        </w:rPr>
        <w:t>higher_layer_start</w:t>
      </w:r>
      <w:r>
        <w:rPr>
          <w:rFonts w:eastAsia="Batang;바탕"/>
        </w:rPr>
        <w:t xml:space="preserve"> is one DRX cycle plus 1 second; otherwise T</w:t>
      </w:r>
      <w:r>
        <w:rPr>
          <w:rFonts w:eastAsia="Batang;바탕"/>
          <w:vertAlign w:val="subscript"/>
        </w:rPr>
        <w:t>higher_layer_start</w:t>
      </w:r>
      <w:r>
        <w:rPr>
          <w:rFonts w:eastAsia="Batang;바탕"/>
        </w:rPr>
        <w:t xml:space="preserve"> is one DRX cycle. </w:t>
      </w:r>
      <w:r>
        <w:rPr/>
        <w:t>The minimum rate at which the UE is required to search for and measure such layers may be reduced in this scenario to maintain UE battery life.</w:t>
      </w:r>
    </w:p>
    <w:p>
      <w:pPr>
        <w:pStyle w:val="Normal"/>
        <w:rPr/>
      </w:pPr>
      <w:r>
        <w:rPr/>
        <w:t>If Srxlev</w:t>
      </w:r>
      <w:r>
        <w:rPr>
          <w:vertAlign w:val="subscript"/>
        </w:rPr>
        <w:t>ServingCell</w:t>
      </w:r>
      <w:r>
        <w:rPr/>
        <w:t xml:space="preserve"> &lt;= S</w:t>
      </w:r>
      <w:r>
        <w:rPr>
          <w:vertAlign w:val="subscript"/>
        </w:rPr>
        <w:t>prioritysearch1</w:t>
      </w:r>
      <w:r>
        <w:rPr/>
        <w:t xml:space="preserve"> or Squal</w:t>
      </w:r>
      <w:r>
        <w:rPr>
          <w:vertAlign w:val="subscript"/>
        </w:rPr>
        <w:t>ServingCell</w:t>
      </w:r>
      <w:r>
        <w:rPr/>
        <w:t xml:space="preserve"> &lt;= S</w:t>
      </w:r>
      <w:r>
        <w:rPr>
          <w:vertAlign w:val="subscript"/>
        </w:rPr>
        <w:t>prioritysearch2</w:t>
      </w:r>
      <w:r>
        <w:rPr/>
        <w:t xml:space="preserve"> then the UE shall search for and measure E-UTRA frequency layers of higher or lower priority in preparation for possible reselection. In this scenario, the minimum rate at which the UE is required to search for and measure higher priority layers shall be the same as that defined below for a lower priority layers.</w:t>
      </w:r>
    </w:p>
    <w:p>
      <w:pPr>
        <w:pStyle w:val="Normal"/>
        <w:rPr/>
      </w:pPr>
      <w:r>
        <w:rPr>
          <w:rFonts w:cs="v4.2.0;Times New Roman"/>
        </w:rPr>
        <w:t xml:space="preserve">The UE shall, </w:t>
      </w:r>
      <w:r>
        <w:rPr/>
        <w:t>when eDRX_IDLE is not configured or eDRX_IDLE is configured with a eDRX_IDLE cycle less than or equal 20.48s,</w:t>
      </w:r>
      <w:r>
        <w:rPr>
          <w:rFonts w:cs="v4.2.0;Times New Roman"/>
        </w:rPr>
        <w:t xml:space="preserve"> be able to evaluate whether a new detectable lower priority inter-RAT E-UTRA cell meets the reselection criteria defined in [1] within K</w:t>
      </w:r>
      <w:r>
        <w:rPr>
          <w:rFonts w:cs="v4.2.0;Times New Roman"/>
          <w:vertAlign w:val="subscript"/>
        </w:rPr>
        <w:t>norm, EUTRA</w:t>
      </w:r>
      <w:r>
        <w:rPr>
          <w:rFonts w:cs="v4.2.0;Times New Roman"/>
        </w:rPr>
        <w:t xml:space="preserve"> * T</w:t>
      </w:r>
      <w:r>
        <w:rPr>
          <w:rFonts w:cs="v4.2.0;Times New Roman"/>
          <w:vertAlign w:val="subscript"/>
        </w:rPr>
        <w:t xml:space="preserve">detectE-UTRA </w:t>
      </w:r>
      <w:r>
        <w:rPr>
          <w:rFonts w:cs="v4.2.0;Times New Roman"/>
        </w:rPr>
        <w:t>for the normal performance group and K</w:t>
      </w:r>
      <w:r>
        <w:rPr>
          <w:rFonts w:cs="v4.2.0;Times New Roman"/>
          <w:vertAlign w:val="subscript"/>
        </w:rPr>
        <w:t>reduced, EUTRA</w:t>
      </w:r>
      <w:r>
        <w:rPr>
          <w:rFonts w:cs="v4.2.0;Times New Roman"/>
        </w:rPr>
        <w:t xml:space="preserve"> * 6 * T</w:t>
      </w:r>
      <w:r>
        <w:rPr>
          <w:rFonts w:cs="v4.2.0;Times New Roman"/>
          <w:vertAlign w:val="subscript"/>
        </w:rPr>
        <w:t xml:space="preserve">detectE-UTRA </w:t>
      </w:r>
      <w:r>
        <w:rPr>
          <w:rFonts w:cs="v4.2.0;Times New Roman"/>
        </w:rPr>
        <w:t>for the reduced performance group,</w:t>
      </w:r>
      <w:r>
        <w:rPr>
          <w:rFonts w:cs="v4.2.0;Times New Roman"/>
          <w:vertAlign w:val="subscript"/>
        </w:rPr>
        <w:t xml:space="preserve"> </w:t>
      </w:r>
      <w:r>
        <w:rPr>
          <w:rFonts w:cs="v4.2.0;Times New Roman"/>
        </w:rPr>
        <w:t>where T</w:t>
      </w:r>
      <w:r>
        <w:rPr>
          <w:rFonts w:cs="v4.2.0;Times New Roman"/>
          <w:vertAlign w:val="subscript"/>
        </w:rPr>
        <w:t>detectE-UTRA</w:t>
      </w:r>
      <w:r>
        <w:rPr>
          <w:rFonts w:cs="v4.2.0;Times New Roman"/>
        </w:rPr>
        <w:t xml:space="preserve"> is given in Table 4.2, if E-UTRA carrier frequency information is provided in the inter-RAT measurement control system information when Treselection=0 provided that the reselection criteria is met by at least 6dB for RSRP reselections or 4dB for RSRQ reselections. The parameter K</w:t>
      </w:r>
      <w:r>
        <w:rPr>
          <w:rFonts w:cs="v4.2.0;Times New Roman"/>
          <w:vertAlign w:val="subscript"/>
        </w:rPr>
        <w:t>norm, EUTRA</w:t>
      </w:r>
      <w:r>
        <w:rPr>
          <w:rFonts w:cs="v4.2.0;Times New Roman"/>
        </w:rPr>
        <w:t xml:space="preserve"> is the number of E-UTRA carrier frequencies in the normal performance group and the parameter K</w:t>
      </w:r>
      <w:r>
        <w:rPr>
          <w:rFonts w:cs="v4.2.0;Times New Roman"/>
          <w:vertAlign w:val="subscript"/>
        </w:rPr>
        <w:t>reduced, EUTRA</w:t>
      </w:r>
      <w:r>
        <w:rPr>
          <w:rFonts w:cs="v4.2.0;Times New Roman"/>
        </w:rPr>
        <w:t xml:space="preserve"> is the number of E-UTRA carrier frequencies in the reduced performance group indicated in the inter-RAT measurement control system information as defined in section 4.2.2. An inter RAT E-UTRAN cell is considered to be detectable if: </w:t>
      </w:r>
    </w:p>
    <w:p>
      <w:pPr>
        <w:pStyle w:val="B1"/>
        <w:ind w:left="567" w:hanging="283"/>
        <w:rPr>
          <w:lang w:eastAsia="zh-CN"/>
        </w:rPr>
      </w:pPr>
      <w:r>
        <w:rPr/>
        <w:t>-</w:t>
        <w:tab/>
        <w:t>RSRP|</w:t>
      </w:r>
      <w:r>
        <w:rPr>
          <w:vertAlign w:val="subscript"/>
        </w:rPr>
        <w:t>dBm</w:t>
      </w:r>
      <w:r>
        <w:rPr/>
        <w:t xml:space="preserve"> according to Annex B.1.1 for a corresponding Band</w:t>
      </w:r>
    </w:p>
    <w:p>
      <w:pPr>
        <w:pStyle w:val="Normal"/>
        <w:rPr/>
      </w:pPr>
      <w:r>
        <w:rPr/>
        <w:t xml:space="preserve">The UE shall measure RSRP and RSRQ at least every </w:t>
      </w:r>
      <w:r>
        <w:rPr>
          <w:rFonts w:cs="v4.2.0;Times New Roman"/>
        </w:rPr>
        <w:t>K</w:t>
      </w:r>
      <w:r>
        <w:rPr>
          <w:rFonts w:cs="v4.2.0;Times New Roman"/>
          <w:vertAlign w:val="subscript"/>
        </w:rPr>
        <w:t>norm, EUTRA</w:t>
      </w:r>
      <w:r>
        <w:rPr/>
        <w:t xml:space="preserve"> * T</w:t>
      </w:r>
      <w:r>
        <w:rPr>
          <w:vertAlign w:val="subscript"/>
        </w:rPr>
        <w:t xml:space="preserve">measureE-UTRA </w:t>
      </w:r>
      <w:r>
        <w:rPr/>
        <w:t>for normal performance group and</w:t>
      </w:r>
      <w:r>
        <w:rPr>
          <w:vertAlign w:val="subscript"/>
        </w:rPr>
        <w:t xml:space="preserve"> </w:t>
      </w:r>
      <w:r>
        <w:rPr>
          <w:rFonts w:cs="v4.2.0;Times New Roman"/>
        </w:rPr>
        <w:t>K</w:t>
      </w:r>
      <w:r>
        <w:rPr>
          <w:rFonts w:cs="v4.2.0;Times New Roman"/>
          <w:vertAlign w:val="subscript"/>
        </w:rPr>
        <w:t>reduced, EUTRA</w:t>
      </w:r>
      <w:r>
        <w:rPr/>
        <w:t xml:space="preserve"> * 6 * T</w:t>
      </w:r>
      <w:r>
        <w:rPr>
          <w:vertAlign w:val="subscript"/>
        </w:rPr>
        <w:t xml:space="preserve">measureE-UTRA </w:t>
      </w:r>
      <w:r>
        <w:rPr/>
        <w:t>for reduced performance group as defined in table 4.2 for identified E-UTRA cells.</w:t>
      </w:r>
    </w:p>
    <w:p>
      <w:pPr>
        <w:pStyle w:val="Normal"/>
        <w:rPr>
          <w:rFonts w:cs="v4.2.0;Times New Roman"/>
        </w:rPr>
      </w:pPr>
      <w:r>
        <w:rPr>
          <w:rFonts w:cs="v4.2.0;Times New Roman"/>
        </w:rPr>
        <w:t xml:space="preserve">The UE shall when </w:t>
      </w:r>
      <w:r>
        <w:rPr/>
        <w:t xml:space="preserve">eDRX_IDLE is configured with a eDRX_IDLE cycle longer than 20.48s </w:t>
      </w:r>
      <w:r>
        <w:rPr>
          <w:rFonts w:cs="v4.2.0;Times New Roman"/>
        </w:rPr>
        <w:t>for the normal performance group and if Srxlev&lt;3 dB or Squal&lt;3 dB for the reduced performance group be able to evaluate whether a new detectable lower priority inter-RAT E-UTRA cell meets the reselection criteria defined in [1] within the PTW in every eDRX_IDLE cycle length</w:t>
      </w:r>
      <w:r>
        <w:rPr>
          <w:rFonts w:cs="v4.2.0;Times New Roman"/>
          <w:vertAlign w:val="subscript"/>
        </w:rPr>
        <w:t xml:space="preserve"> </w:t>
      </w:r>
      <w:r>
        <w:rPr>
          <w:rFonts w:cs="v4.2.0;Times New Roman"/>
        </w:rPr>
        <w:t xml:space="preserve">if E-UTRA carrier frequency information is provided in the inter-RAT measurement control system information when Treselection=0 provided that the reselection criteria is met by at least 6dB for RSRP reselections or 4dB for RSRQ reselections. An inter RAT E-UTRAN cell is considered to be detectable when </w:t>
      </w:r>
      <w:r>
        <w:rPr/>
        <w:t>eDRX_IDLE is configured with a eDRX_IDLE cycle longer than 20.48s</w:t>
      </w:r>
      <w:r>
        <w:rPr>
          <w:rFonts w:cs="v4.2.0;Times New Roman"/>
        </w:rPr>
        <w:t xml:space="preserve"> if:</w:t>
      </w:r>
    </w:p>
    <w:p>
      <w:pPr>
        <w:pStyle w:val="B1"/>
        <w:ind w:left="567" w:hanging="283"/>
        <w:rPr>
          <w:lang w:eastAsia="zh-CN"/>
        </w:rPr>
      </w:pPr>
      <w:r>
        <w:rPr/>
        <w:t>-</w:t>
        <w:tab/>
        <w:t>RSRP|</w:t>
      </w:r>
      <w:r>
        <w:rPr>
          <w:vertAlign w:val="subscript"/>
        </w:rPr>
        <w:t>dBm</w:t>
      </w:r>
      <w:r>
        <w:rPr/>
        <w:t xml:space="preserve"> according to Annex B.1.1 for a corresponding Band</w:t>
      </w:r>
    </w:p>
    <w:p>
      <w:pPr>
        <w:pStyle w:val="Normal"/>
        <w:rPr/>
      </w:pPr>
      <w:r>
        <w:rPr/>
        <w:t>The UE shall measure RSRP and RSRQ at least 2 times every eDRX_IDLE cycle time</w:t>
      </w:r>
      <w:r>
        <w:rPr>
          <w:vertAlign w:val="subscript"/>
        </w:rPr>
        <w:t xml:space="preserve"> </w:t>
      </w:r>
      <w:r>
        <w:rPr/>
        <w:t>for normal performance group and</w:t>
      </w:r>
      <w:r>
        <w:rPr>
          <w:vertAlign w:val="subscript"/>
        </w:rPr>
        <w:t xml:space="preserve"> </w:t>
      </w:r>
      <w:r>
        <w:rPr>
          <w:rFonts w:cs="v4.2.0;Times New Roman"/>
        </w:rPr>
        <w:t xml:space="preserve">if Srxlev&lt;3 dB or Squal&lt;3 dB </w:t>
      </w:r>
      <w:r>
        <w:rPr/>
        <w:t>for reduced performance group.</w:t>
      </w:r>
    </w:p>
    <w:p>
      <w:pPr>
        <w:pStyle w:val="Normal"/>
        <w:rPr/>
      </w:pPr>
      <w:r>
        <w:rPr/>
        <w:t xml:space="preserve">When higher priority cells are found by the higher priority search when eDRX_IDLE is not configured or eDRX is configured with a eDRX_IDLE cycle less than or equal 20.48s, they shall be measured at least every </w:t>
      </w:r>
      <w:r>
        <w:rPr>
          <w:rFonts w:cs="v4.2.0;Times New Roman"/>
        </w:rPr>
        <w:t>T</w:t>
      </w:r>
      <w:r>
        <w:rPr>
          <w:rFonts w:cs="v4.2.0;Times New Roman"/>
          <w:vertAlign w:val="subscript"/>
        </w:rPr>
        <w:t>measureE-UTRA</w:t>
      </w:r>
      <w:r>
        <w:rPr/>
        <w:t xml:space="preserve">. When higher priority cells are found by the higher priority search </w:t>
      </w:r>
      <w:r>
        <w:rPr>
          <w:rFonts w:cs="v4.2.0;Times New Roman"/>
        </w:rPr>
        <w:t xml:space="preserve">when </w:t>
      </w:r>
      <w:r>
        <w:rPr/>
        <w:t>eDRX_IDLE is configured with a eDRX_IDLE cycle longer than 20.48s, they shall be measured at least two times during the PTW in every eDRX_IDLE cycle time. If, after detecting a cell in a higher priority search, it is determined that reselection has not occurred then the UE is not required to continuously measure the detected cell to evaluate the ongoing possibility of reselection. However, the minimum measurement filtering requirements specified later in this section shall still be met by the UE before it makes any determination that it may stop measuring the cell. If the UE detects on a E-UTRA carrier a cell whose physical identity is indicated as not allowed for that carrier in the measurement control system information of the serving cell, the UE is not required to perform measurements on that cell.</w:t>
      </w:r>
    </w:p>
    <w:p>
      <w:pPr>
        <w:pStyle w:val="Normal"/>
        <w:rPr/>
      </w:pPr>
      <w:r>
        <w:rPr/>
        <w:t>If the UE detects on a E-UTRA carrier a cell whose physical identity is indicated as not allowed for that carrier in the measurement control system information of the serving cell, the UE is not required to perform measurements on that cell.</w:t>
      </w:r>
    </w:p>
    <w:p>
      <w:pPr>
        <w:pStyle w:val="Normal"/>
        <w:rPr>
          <w:rFonts w:cs="v4.2.0;Times New Roman"/>
        </w:rPr>
      </w:pPr>
      <w:r>
        <w:rPr>
          <w:rFonts w:cs="v4.2.0;Times New Roman"/>
        </w:rPr>
        <w:t xml:space="preserve">The UE shall filter RSRP and RSRQ measurements of each measured E-UTRA cell using at least 2 measurements. Within the set of measurements used for the filtering when eDRX_IDLE is not configured or eDRX_IDLE is configured with a eDRX_IDLE cycle less than or equal 20.48s, at least two measurements shall be spaced by at least </w:t>
      </w:r>
      <w:r>
        <w:rPr/>
        <w:t>T</w:t>
      </w:r>
      <w:r>
        <w:rPr>
          <w:vertAlign w:val="subscript"/>
        </w:rPr>
        <w:t>measureE-UTRA</w:t>
      </w:r>
      <w:r>
        <w:rPr>
          <w:rFonts w:cs="v4.2.0;Times New Roman"/>
        </w:rPr>
        <w:t>/2. When eDRX_IDLE is configured with a eDRX_IDLE cycle longer than 20.48s the UE shall filter RSRP and RSRQ measurements of each measured E-UTRA cell using at least 2 measurements from the PTW within a eDRX_IDLE cycle length. Within this set of measurements used for the filtering, at least two measurements shall be spaced by at least half the DRX cycle.</w:t>
      </w:r>
    </w:p>
    <w:p>
      <w:pPr>
        <w:pStyle w:val="Normal"/>
        <w:rPr>
          <w:rFonts w:cs="v4.2.0;Times New Roman"/>
        </w:rPr>
      </w:pPr>
      <w:r>
        <w:rPr/>
        <w:t>RSRP and RSRQ measurements of E-UTRA cells shall not be filtered over a longer period than that specified in Table 4.2.</w:t>
      </w:r>
    </w:p>
    <w:p>
      <w:pPr>
        <w:pStyle w:val="Normal"/>
        <w:rPr/>
      </w:pPr>
      <w:r>
        <w:rPr/>
        <w:t>The UE shall not consider an E-UTRA neighbour cell in cell reselection, if it is indicated as not allowed in the measurement control system information of the serving cell.</w:t>
      </w:r>
    </w:p>
    <w:p>
      <w:pPr>
        <w:pStyle w:val="Normal"/>
        <w:rPr>
          <w:rFonts w:cs="v4.2.0;Times New Roman"/>
        </w:rPr>
      </w:pPr>
      <w:r>
        <w:rPr>
          <w:rFonts w:cs="v4.2.0;Times New Roman"/>
        </w:rPr>
        <w:t xml:space="preserve">For an inter-RAT E-UTRA cell that has been already detected, but that has not been reselected to, the filtering shall be such that the UE shall </w:t>
      </w:r>
      <w:r>
        <w:rPr/>
        <w:t>when eDRX_IDLE is not configured or eDRX_IDLE is configured with a eDRX_IDLE cycle less than or equal 20.48s</w:t>
      </w:r>
      <w:r>
        <w:rPr>
          <w:rFonts w:cs="v4.2.0;Times New Roman"/>
        </w:rPr>
        <w:t xml:space="preserve"> be capable of evaluating that the E-UTRA cell has met reselection criterion defined TS 36.304 within K</w:t>
      </w:r>
      <w:r>
        <w:rPr>
          <w:rFonts w:cs="v4.2.0;Times New Roman"/>
          <w:vertAlign w:val="subscript"/>
        </w:rPr>
        <w:t>norm, EUTRA</w:t>
      </w:r>
      <w:r>
        <w:rPr>
          <w:rFonts w:cs="v4.2.0;Times New Roman"/>
        </w:rPr>
        <w:t xml:space="preserve"> * T</w:t>
      </w:r>
      <w:r>
        <w:rPr>
          <w:rFonts w:cs="v4.2.0;Times New Roman"/>
          <w:vertAlign w:val="subscript"/>
        </w:rPr>
        <w:t>evaluateEUTRA</w:t>
      </w:r>
      <w:r>
        <w:rPr>
          <w:rFonts w:cs="v4.2.0;Times New Roman"/>
        </w:rPr>
        <w:t xml:space="preserve"> </w:t>
      </w:r>
      <w:r>
        <w:rPr/>
        <w:t>for normal performance group and</w:t>
      </w:r>
      <w:r>
        <w:rPr>
          <w:vertAlign w:val="subscript"/>
        </w:rPr>
        <w:t xml:space="preserve"> </w:t>
      </w:r>
      <w:r>
        <w:rPr>
          <w:rFonts w:cs="v4.2.0;Times New Roman"/>
        </w:rPr>
        <w:t>K</w:t>
      </w:r>
      <w:r>
        <w:rPr>
          <w:rFonts w:cs="v4.2.0;Times New Roman"/>
          <w:vertAlign w:val="subscript"/>
        </w:rPr>
        <w:t>reduced, EUTRA</w:t>
      </w:r>
      <w:r>
        <w:rPr/>
        <w:t xml:space="preserve"> * 6 * T</w:t>
      </w:r>
      <w:r>
        <w:rPr>
          <w:vertAlign w:val="subscript"/>
        </w:rPr>
        <w:t xml:space="preserve">evaluateE-UTRA </w:t>
      </w:r>
      <w:r>
        <w:rPr/>
        <w:t xml:space="preserve">for reduced performance group </w:t>
      </w:r>
      <w:r>
        <w:rPr>
          <w:rFonts w:cs="v4.2.0;Times New Roman"/>
        </w:rPr>
        <w:t xml:space="preserve"> as specified in table 4.2 provided that the reselection criteria is met by at least 6dB for RSRP reselections or 4dB for RSRQ reselections and the Treselection timer is set to zero. When </w:t>
      </w:r>
      <w:r>
        <w:rPr/>
        <w:t xml:space="preserve">eDRX_IDLE is configured with a eDRX_IDLE cycle longer than 20.48s </w:t>
      </w:r>
      <w:r>
        <w:rPr>
          <w:rFonts w:cs="v4.2.0;Times New Roman"/>
        </w:rPr>
        <w:t xml:space="preserve">the filtering shall be such that the UE shall be capable of evaluating that the E-UTRA cell has met reselection criterion defined TS 36.304 within one eDRX_IDLE cycle length </w:t>
      </w:r>
      <w:r>
        <w:rPr/>
        <w:t xml:space="preserve">for normal performance group and for reduced performance group </w:t>
      </w:r>
      <w:r>
        <w:rPr>
          <w:rFonts w:cs="v4.2.0;Times New Roman"/>
        </w:rPr>
        <w:t>when Srxlev&lt;3 dB or Squal&lt;3 dB provided that the reselection criteria is met by at least 6dB for RSRP reselections or 4dB for RSRQ reselections and the Treselection timer is set to zero.</w:t>
      </w:r>
    </w:p>
    <w:p>
      <w:pPr>
        <w:pStyle w:val="Heading4"/>
        <w:ind w:left="1418" w:hanging="1418"/>
        <w:rPr>
          <w:rFonts w:cs="v4.2.0;Times New Roman"/>
        </w:rPr>
      </w:pPr>
      <w:bookmarkStart w:id="32" w:name="__RefHeading___Toc535328941"/>
      <w:bookmarkEnd w:id="32"/>
      <w:r>
        <w:rPr>
          <w:rFonts w:cs="v4.2.0;Times New Roman"/>
        </w:rPr>
        <w:t>4.2.2.6</w:t>
        <w:tab/>
        <w:t>Evaluation of cell re-selection criteria</w:t>
      </w:r>
    </w:p>
    <w:p>
      <w:pPr>
        <w:pStyle w:val="Normal"/>
        <w:rPr>
          <w:rFonts w:cs="v4.2.0;Times New Roman"/>
        </w:rPr>
      </w:pPr>
      <w:r>
        <w:rPr>
          <w:rFonts w:cs="v4.2.0;Times New Roman"/>
        </w:rPr>
        <w:t xml:space="preserve">The UE shall evaluate the cell re-selection criteria defined in TS 25.304 for the cells, which have new measurement results available, at least every DRX cycle. </w:t>
      </w:r>
    </w:p>
    <w:p>
      <w:pPr>
        <w:pStyle w:val="Normal"/>
        <w:rPr>
          <w:rFonts w:cs="v4.2.0;Times New Roman"/>
        </w:rPr>
      </w:pPr>
      <w:r>
        <w:rPr>
          <w:rFonts w:cs="v4.2.0;Times New Roman"/>
        </w:rPr>
        <w:t>UE shall perform cell reselection immediately after the reselection criteria have been met (e.g. the UE has found a higher ranked suitable cell or the UE has found a suitable cell on a higher priority RAT), unless less than 1 second has elapsed from the moment the UE started camping on the serving cell.</w:t>
      </w:r>
      <w:r>
        <w:rPr>
          <w:rFonts w:cs="v3.7.0;Times New Roman"/>
        </w:rPr>
        <w:t xml:space="preserve"> The ranking of the cells shall be made according to the cell reselection criteria specified in TS25.304.</w:t>
      </w:r>
    </w:p>
    <w:p>
      <w:pPr>
        <w:pStyle w:val="Heading4"/>
        <w:ind w:left="1418" w:hanging="1418"/>
        <w:rPr>
          <w:rFonts w:cs="v4.2.0;Times New Roman"/>
        </w:rPr>
      </w:pPr>
      <w:bookmarkStart w:id="33" w:name="__RefHeading___Toc535328942"/>
      <w:bookmarkEnd w:id="33"/>
      <w:r>
        <w:rPr>
          <w:rFonts w:cs="v4.2.0;Times New Roman"/>
        </w:rPr>
        <w:t>4.2.2.7</w:t>
        <w:tab/>
        <w:t>Maximum interruption in paging reception</w:t>
      </w:r>
    </w:p>
    <w:p>
      <w:pPr>
        <w:pStyle w:val="Normal"/>
        <w:rPr>
          <w:rFonts w:cs="v4.2.0;Times New Roman"/>
        </w:rPr>
      </w:pPr>
      <w:r>
        <w:rPr>
          <w:rFonts w:cs="v4.2.0;Times New Roman"/>
        </w:rPr>
        <w:t>UE shall perform the cell re-selection with minimum interruption in monitoring downlink channels for paging reception.</w:t>
      </w:r>
    </w:p>
    <w:p>
      <w:pPr>
        <w:pStyle w:val="Normal"/>
        <w:rPr>
          <w:rFonts w:cs="v4.2.0;Times New Roman"/>
        </w:rPr>
      </w:pPr>
      <w:r>
        <w:rPr/>
        <w:t>At intra-frequency cell re-selection, the UE shall monitor the downlink of serving cell for paging reception until the UE is capable to start monitoring downlink channels of the target intra-frequency cell for paging reception. The interruption time shall not exceed 50 ms.</w:t>
      </w:r>
    </w:p>
    <w:p>
      <w:pPr>
        <w:pStyle w:val="Normal"/>
        <w:rPr/>
      </w:pPr>
      <w:r>
        <w:rPr>
          <w:rFonts w:cs="v4.2.0;Times New Roman"/>
        </w:rPr>
        <w:t>At inter-frequency and inter-RAT cell re-selection, the UE shall monitor the downlink of serving cell for paging reception until the UE is capable to start monitoring downlink channels for paging reception of the target inter-frequency cell. For inter-frequency cell re-selection the interruption time must not exceed - T</w:t>
      </w:r>
      <w:r>
        <w:rPr>
          <w:rFonts w:cs="v4.2.0;Times New Roman"/>
          <w:vertAlign w:val="subscript"/>
        </w:rPr>
        <w:t xml:space="preserve">SI </w:t>
      </w:r>
      <w:r>
        <w:rPr>
          <w:rFonts w:cs="v4.2.0;Times New Roman"/>
        </w:rPr>
        <w:t>+ 50 ms. For inter-RAT cell re-selection the interruption time must not exceed T</w:t>
      </w:r>
      <w:r>
        <w:rPr>
          <w:rFonts w:cs="v4.2.0;Times New Roman"/>
          <w:vertAlign w:val="subscript"/>
        </w:rPr>
        <w:t xml:space="preserve">BCCH </w:t>
      </w:r>
      <w:r>
        <w:rPr>
          <w:rFonts w:cs="v4.2.0;Times New Roman"/>
        </w:rPr>
        <w:t>+ 50 ms for GSM or T</w:t>
      </w:r>
      <w:r>
        <w:rPr>
          <w:rFonts w:cs="v4.2.0;Times New Roman"/>
          <w:vertAlign w:val="subscript"/>
        </w:rPr>
        <w:t>SI-EUTRA</w:t>
      </w:r>
      <w:r>
        <w:rPr>
          <w:rFonts w:cs="v4.2.0;Times New Roman"/>
        </w:rPr>
        <w:t xml:space="preserve"> + [50 ms] for E-UTRA.</w:t>
      </w:r>
    </w:p>
    <w:p>
      <w:pPr>
        <w:pStyle w:val="Normal"/>
        <w:rPr/>
      </w:pPr>
      <w:r>
        <w:rPr>
          <w:rFonts w:cs="v4.2.0;Times New Roman"/>
        </w:rPr>
        <w:t>T</w:t>
      </w:r>
      <w:r>
        <w:rPr>
          <w:rFonts w:cs="v4.2.0;Times New Roman"/>
          <w:vertAlign w:val="subscript"/>
        </w:rPr>
        <w:t xml:space="preserve">SI </w:t>
      </w:r>
      <w:r>
        <w:rPr>
          <w:rFonts w:cs="v4.2.0;Times New Roman"/>
        </w:rPr>
        <w:t>is the time required for receiving all the relevant system information data according to the reception procedure and the RRC procedure delay of system information blocks defined in 25.331 for a UTRAN cell.</w:t>
      </w:r>
    </w:p>
    <w:p>
      <w:pPr>
        <w:pStyle w:val="Normal"/>
        <w:rPr/>
      </w:pPr>
      <w:r>
        <w:rPr>
          <w:rFonts w:cs="v4.2.0;Times New Roman"/>
        </w:rPr>
        <w:t>T</w:t>
      </w:r>
      <w:r>
        <w:rPr>
          <w:rFonts w:cs="v4.2.0;Times New Roman"/>
          <w:vertAlign w:val="subscript"/>
        </w:rPr>
        <w:t>BCCH</w:t>
      </w:r>
      <w:r>
        <w:rPr>
          <w:rFonts w:cs="v4.2.0;Times New Roman"/>
        </w:rPr>
        <w:t xml:space="preserve"> is the maximum time allowed to read BCCH data from a GSM cell [21]. </w:t>
      </w:r>
    </w:p>
    <w:p>
      <w:pPr>
        <w:pStyle w:val="Normal"/>
        <w:rPr/>
      </w:pPr>
      <w:r>
        <w:rPr>
          <w:rFonts w:cs="v4.2.0;Times New Roman"/>
        </w:rPr>
        <w:t>T</w:t>
      </w:r>
      <w:r>
        <w:rPr>
          <w:rFonts w:cs="v4.2.0;Times New Roman"/>
          <w:vertAlign w:val="subscript"/>
        </w:rPr>
        <w:t>SI-EUTRA</w:t>
      </w:r>
      <w:r>
        <w:rPr>
          <w:rFonts w:cs="v4.2.0;Times New Roman"/>
        </w:rPr>
        <w:t xml:space="preserve"> is the maximum time allowed to read system information from a E-UTRA cell [24].</w:t>
      </w:r>
    </w:p>
    <w:p>
      <w:pPr>
        <w:pStyle w:val="Normal"/>
        <w:rPr>
          <w:rFonts w:cs="v4.2.0;Times New Roman"/>
        </w:rPr>
      </w:pPr>
      <w:r>
        <w:rPr>
          <w:rFonts w:cs="v4.2.0;Times New Roman"/>
        </w:rPr>
        <w:t>These requirements assume sufficient radio conditions, so that decoding of system information can be made without errors and does not take into account cell re-selection failure.</w:t>
      </w:r>
    </w:p>
    <w:p>
      <w:pPr>
        <w:pStyle w:val="TH"/>
        <w:rPr/>
      </w:pPr>
      <w:r>
        <w:rPr/>
        <w:t>Table 4.1: T</w:t>
      </w:r>
      <w:r>
        <w:rPr>
          <w:vertAlign w:val="subscript"/>
        </w:rPr>
        <w:t>measureFDD,</w:t>
      </w:r>
      <w:r>
        <w:rPr/>
        <w:t xml:space="preserve"> T</w:t>
      </w:r>
      <w:r>
        <w:rPr>
          <w:vertAlign w:val="subscript"/>
        </w:rPr>
        <w:t>evaluateFDD,</w:t>
      </w:r>
      <w:r>
        <w:rPr/>
        <w:t xml:space="preserve"> T</w:t>
      </w:r>
      <w:r>
        <w:rPr>
          <w:vertAlign w:val="subscript"/>
        </w:rPr>
        <w:t>measureTDD,</w:t>
      </w:r>
      <w:r>
        <w:rPr/>
        <w:t xml:space="preserve"> T</w:t>
      </w:r>
      <w:r>
        <w:rPr>
          <w:vertAlign w:val="subscript"/>
        </w:rPr>
        <w:t>evaluateTDD,</w:t>
      </w:r>
      <w:r>
        <w:rPr/>
        <w:t xml:space="preserve"> and T</w:t>
      </w:r>
      <w:r>
        <w:rPr>
          <w:vertAlign w:val="subscript"/>
        </w:rPr>
        <w:t>measureGSM</w:t>
      </w:r>
    </w:p>
    <w:tbl>
      <w:tblPr>
        <w:tblW w:w="4800" w:type="pct"/>
        <w:jc w:val="center"/>
        <w:tblInd w:w="0" w:type="dxa"/>
        <w:tblLayout w:type="fixed"/>
        <w:tblCellMar>
          <w:top w:w="0" w:type="dxa"/>
          <w:left w:w="108" w:type="dxa"/>
          <w:bottom w:w="0" w:type="dxa"/>
          <w:right w:w="108" w:type="dxa"/>
        </w:tblCellMar>
      </w:tblPr>
      <w:tblGrid>
        <w:gridCol w:w="1105"/>
        <w:gridCol w:w="1228"/>
        <w:gridCol w:w="1385"/>
        <w:gridCol w:w="1385"/>
        <w:gridCol w:w="1385"/>
        <w:gridCol w:w="1385"/>
        <w:gridCol w:w="1381"/>
      </w:tblGrid>
      <w:tr>
        <w:trPr>
          <w:cantSplit w:val="true"/>
        </w:trPr>
        <w:tc>
          <w:tcPr>
            <w:tcW w:w="1105"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DRX cycle length [s]</w:t>
            </w:r>
          </w:p>
        </w:tc>
        <w:tc>
          <w:tcPr>
            <w:tcW w:w="122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N</w:t>
            </w:r>
            <w:r>
              <w:rPr>
                <w:rFonts w:cs="v4.2.0;Times New Roman"/>
                <w:vertAlign w:val="subscript"/>
                <w:lang w:eastAsia="en-US"/>
              </w:rPr>
              <w:t xml:space="preserve">serv </w:t>
            </w:r>
            <w:r>
              <w:rPr>
                <w:rFonts w:cs="v4.2.0;Times New Roman"/>
                <w:lang w:eastAsia="en-US"/>
              </w:rPr>
              <w:t>[number of DRX cycles]</w:t>
            </w:r>
          </w:p>
        </w:tc>
        <w:tc>
          <w:tcPr>
            <w:tcW w:w="1385"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w:t>
            </w:r>
            <w:r>
              <w:rPr>
                <w:rFonts w:cs="v4.2.0;Times New Roman"/>
                <w:vertAlign w:val="subscript"/>
                <w:lang w:eastAsia="en-US"/>
              </w:rPr>
              <w:t>measureFDD</w:t>
            </w:r>
            <w:r>
              <w:rPr>
                <w:rFonts w:cs="v4.2.0;Times New Roman"/>
                <w:lang w:eastAsia="en-US"/>
              </w:rPr>
              <w:t xml:space="preserve"> [s] (number of DRX cycles)</w:t>
            </w:r>
          </w:p>
        </w:tc>
        <w:tc>
          <w:tcPr>
            <w:tcW w:w="1385"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w:t>
            </w:r>
            <w:r>
              <w:rPr>
                <w:rFonts w:cs="v4.2.0;Times New Roman"/>
                <w:vertAlign w:val="subscript"/>
                <w:lang w:eastAsia="en-US"/>
              </w:rPr>
              <w:t xml:space="preserve">evaluateFDD </w:t>
            </w:r>
            <w:r>
              <w:rPr>
                <w:rFonts w:cs="v4.2.0;Times New Roman"/>
                <w:lang w:eastAsia="en-US"/>
              </w:rPr>
              <w:t>[s] (number of DRX cycles)</w:t>
            </w:r>
          </w:p>
        </w:tc>
        <w:tc>
          <w:tcPr>
            <w:tcW w:w="1385"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lang w:eastAsia="en-US"/>
              </w:rPr>
              <w:t>T</w:t>
            </w:r>
            <w:r>
              <w:rPr>
                <w:rFonts w:cs="v4.2.0;Times New Roman"/>
                <w:vertAlign w:val="subscript"/>
                <w:lang w:eastAsia="en-US"/>
              </w:rPr>
              <w:t>measureTDD</w:t>
            </w:r>
            <w:r>
              <w:rPr>
                <w:rFonts w:cs="v4.2.0;Times New Roman"/>
                <w:lang w:eastAsia="en-US"/>
              </w:rPr>
              <w:t xml:space="preserve"> [s] (number of DRX cycles)</w:t>
            </w:r>
          </w:p>
        </w:tc>
        <w:tc>
          <w:tcPr>
            <w:tcW w:w="1385"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lang w:eastAsia="en-US"/>
              </w:rPr>
              <w:t>T</w:t>
            </w:r>
            <w:r>
              <w:rPr>
                <w:rFonts w:cs="v4.2.0;Times New Roman"/>
                <w:vertAlign w:val="subscript"/>
                <w:lang w:eastAsia="en-US"/>
              </w:rPr>
              <w:t xml:space="preserve">evaluateTDD </w:t>
            </w:r>
            <w:r>
              <w:rPr>
                <w:rFonts w:cs="v4.2.0;Times New Roman"/>
                <w:lang w:eastAsia="en-US"/>
              </w:rPr>
              <w:t>[s] (number of DRX cycles)</w:t>
            </w:r>
          </w:p>
        </w:tc>
        <w:tc>
          <w:tcPr>
            <w:tcW w:w="138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w:t>
            </w:r>
            <w:r>
              <w:rPr>
                <w:rFonts w:cs="v4.2.0;Times New Roman"/>
                <w:vertAlign w:val="subscript"/>
                <w:lang w:eastAsia="en-US"/>
              </w:rPr>
              <w:t>measureGSM</w:t>
            </w:r>
            <w:r>
              <w:rPr>
                <w:rFonts w:cs="v4.2.0;Times New Roman"/>
                <w:lang w:eastAsia="en-US"/>
              </w:rPr>
              <w:t xml:space="preserve"> [s] (number of DRX cycles)</w:t>
            </w:r>
          </w:p>
        </w:tc>
      </w:tr>
      <w:tr>
        <w:trPr>
          <w:cantSplit w:val="true"/>
        </w:trPr>
        <w:tc>
          <w:tcPr>
            <w:tcW w:w="110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0.08</w:t>
            </w:r>
          </w:p>
        </w:tc>
        <w:tc>
          <w:tcPr>
            <w:tcW w:w="122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w:t>
            </w:r>
          </w:p>
        </w:tc>
        <w:tc>
          <w:tcPr>
            <w:tcW w:w="13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0.64 (8 DRX cycles)</w:t>
            </w:r>
          </w:p>
        </w:tc>
        <w:tc>
          <w:tcPr>
            <w:tcW w:w="13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2.56 (32 DRX cycles)</w:t>
            </w:r>
          </w:p>
        </w:tc>
        <w:tc>
          <w:tcPr>
            <w:tcW w:w="13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0.64 (8 DRX cycles)</w:t>
            </w:r>
          </w:p>
        </w:tc>
        <w:tc>
          <w:tcPr>
            <w:tcW w:w="13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2.56 (32 DRX cycles)</w:t>
            </w:r>
          </w:p>
        </w:tc>
        <w:tc>
          <w:tcPr>
            <w:tcW w:w="138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2.56 (32 DRX cycles)</w:t>
            </w:r>
          </w:p>
        </w:tc>
      </w:tr>
      <w:tr>
        <w:trPr>
          <w:cantSplit w:val="true"/>
        </w:trPr>
        <w:tc>
          <w:tcPr>
            <w:tcW w:w="110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0.16</w:t>
            </w:r>
          </w:p>
        </w:tc>
        <w:tc>
          <w:tcPr>
            <w:tcW w:w="122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w:t>
            </w:r>
          </w:p>
        </w:tc>
        <w:tc>
          <w:tcPr>
            <w:tcW w:w="13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0.64 (4)</w:t>
            </w:r>
          </w:p>
        </w:tc>
        <w:tc>
          <w:tcPr>
            <w:tcW w:w="13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2.56 (16)</w:t>
            </w:r>
          </w:p>
        </w:tc>
        <w:tc>
          <w:tcPr>
            <w:tcW w:w="13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0.64 (4)</w:t>
            </w:r>
          </w:p>
        </w:tc>
        <w:tc>
          <w:tcPr>
            <w:tcW w:w="13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2.56 (16)</w:t>
            </w:r>
          </w:p>
        </w:tc>
        <w:tc>
          <w:tcPr>
            <w:tcW w:w="138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2.56 (16)</w:t>
            </w:r>
          </w:p>
        </w:tc>
      </w:tr>
      <w:tr>
        <w:trPr>
          <w:cantSplit w:val="true"/>
        </w:trPr>
        <w:tc>
          <w:tcPr>
            <w:tcW w:w="110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0.32</w:t>
            </w:r>
          </w:p>
        </w:tc>
        <w:tc>
          <w:tcPr>
            <w:tcW w:w="122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w:t>
            </w:r>
          </w:p>
        </w:tc>
        <w:tc>
          <w:tcPr>
            <w:tcW w:w="13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1.28 (4)</w:t>
            </w:r>
          </w:p>
        </w:tc>
        <w:tc>
          <w:tcPr>
            <w:tcW w:w="13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5.12 (16)</w:t>
            </w:r>
          </w:p>
        </w:tc>
        <w:tc>
          <w:tcPr>
            <w:tcW w:w="13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1.28 (4)</w:t>
            </w:r>
          </w:p>
        </w:tc>
        <w:tc>
          <w:tcPr>
            <w:tcW w:w="13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5.12 (16)</w:t>
            </w:r>
          </w:p>
        </w:tc>
        <w:tc>
          <w:tcPr>
            <w:tcW w:w="138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5.12 (16)</w:t>
            </w:r>
          </w:p>
        </w:tc>
      </w:tr>
      <w:tr>
        <w:trPr>
          <w:cantSplit w:val="true"/>
        </w:trPr>
        <w:tc>
          <w:tcPr>
            <w:tcW w:w="110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0.64</w:t>
            </w:r>
          </w:p>
        </w:tc>
        <w:tc>
          <w:tcPr>
            <w:tcW w:w="122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w:t>
            </w:r>
          </w:p>
        </w:tc>
        <w:tc>
          <w:tcPr>
            <w:tcW w:w="13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1.28 (2)</w:t>
            </w:r>
          </w:p>
        </w:tc>
        <w:tc>
          <w:tcPr>
            <w:tcW w:w="13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5.12 (8)</w:t>
            </w:r>
          </w:p>
        </w:tc>
        <w:tc>
          <w:tcPr>
            <w:tcW w:w="13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1.28 (2)</w:t>
            </w:r>
          </w:p>
        </w:tc>
        <w:tc>
          <w:tcPr>
            <w:tcW w:w="13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5.12 (8)</w:t>
            </w:r>
          </w:p>
        </w:tc>
        <w:tc>
          <w:tcPr>
            <w:tcW w:w="138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5.12 (8)</w:t>
            </w:r>
          </w:p>
        </w:tc>
      </w:tr>
      <w:tr>
        <w:trPr>
          <w:cantSplit w:val="true"/>
        </w:trPr>
        <w:tc>
          <w:tcPr>
            <w:tcW w:w="110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1.28</w:t>
            </w:r>
          </w:p>
        </w:tc>
        <w:tc>
          <w:tcPr>
            <w:tcW w:w="122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c>
          <w:tcPr>
            <w:tcW w:w="13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1.28 (1)</w:t>
            </w:r>
          </w:p>
        </w:tc>
        <w:tc>
          <w:tcPr>
            <w:tcW w:w="13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6.4 (5)</w:t>
            </w:r>
          </w:p>
        </w:tc>
        <w:tc>
          <w:tcPr>
            <w:tcW w:w="13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1.28 (1)</w:t>
            </w:r>
          </w:p>
        </w:tc>
        <w:tc>
          <w:tcPr>
            <w:tcW w:w="13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6.4 (5)</w:t>
            </w:r>
          </w:p>
        </w:tc>
        <w:tc>
          <w:tcPr>
            <w:tcW w:w="138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6.4 (5)</w:t>
            </w:r>
          </w:p>
        </w:tc>
      </w:tr>
      <w:tr>
        <w:trPr>
          <w:cantSplit w:val="true"/>
        </w:trPr>
        <w:tc>
          <w:tcPr>
            <w:tcW w:w="110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2.56</w:t>
            </w:r>
          </w:p>
        </w:tc>
        <w:tc>
          <w:tcPr>
            <w:tcW w:w="122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c>
          <w:tcPr>
            <w:tcW w:w="13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2.56 (1)</w:t>
            </w:r>
          </w:p>
        </w:tc>
        <w:tc>
          <w:tcPr>
            <w:tcW w:w="13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7.68 (3) </w:t>
            </w:r>
          </w:p>
        </w:tc>
        <w:tc>
          <w:tcPr>
            <w:tcW w:w="13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2.56 (1)</w:t>
            </w:r>
          </w:p>
        </w:tc>
        <w:tc>
          <w:tcPr>
            <w:tcW w:w="13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7.68 (3) </w:t>
            </w:r>
          </w:p>
        </w:tc>
        <w:tc>
          <w:tcPr>
            <w:tcW w:w="138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7.68 (3)</w:t>
            </w:r>
          </w:p>
        </w:tc>
      </w:tr>
      <w:tr>
        <w:trPr>
          <w:cantSplit w:val="true"/>
        </w:trPr>
        <w:tc>
          <w:tcPr>
            <w:tcW w:w="110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5.12</w:t>
            </w:r>
          </w:p>
        </w:tc>
        <w:tc>
          <w:tcPr>
            <w:tcW w:w="122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13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5.12 (1)</w:t>
            </w:r>
          </w:p>
        </w:tc>
        <w:tc>
          <w:tcPr>
            <w:tcW w:w="13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10.24 (2)</w:t>
            </w:r>
          </w:p>
        </w:tc>
        <w:tc>
          <w:tcPr>
            <w:tcW w:w="13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5.12 (1)</w:t>
            </w:r>
          </w:p>
        </w:tc>
        <w:tc>
          <w:tcPr>
            <w:tcW w:w="13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10.24 (2)</w:t>
            </w:r>
          </w:p>
        </w:tc>
        <w:tc>
          <w:tcPr>
            <w:tcW w:w="138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10.24 (2)</w:t>
            </w:r>
          </w:p>
        </w:tc>
      </w:tr>
    </w:tbl>
    <w:p>
      <w:pPr>
        <w:pStyle w:val="Normal"/>
        <w:rPr/>
      </w:pPr>
      <w:r>
        <w:rPr/>
      </w:r>
    </w:p>
    <w:p>
      <w:pPr>
        <w:pStyle w:val="TH"/>
        <w:rPr/>
      </w:pPr>
      <w:r>
        <w:rPr/>
        <w:t xml:space="preserve">Table 4.2: </w:t>
      </w:r>
      <w:r>
        <w:rPr>
          <w:rFonts w:cs="v4.2.0;Times New Roman"/>
        </w:rPr>
        <w:t>T</w:t>
      </w:r>
      <w:r>
        <w:rPr>
          <w:rFonts w:cs="v4.2.0;Times New Roman"/>
          <w:vertAlign w:val="subscript"/>
        </w:rPr>
        <w:t>detectE-UTRA</w:t>
      </w:r>
      <w:r>
        <w:rPr/>
        <w:t>, T</w:t>
      </w:r>
      <w:r>
        <w:rPr>
          <w:vertAlign w:val="subscript"/>
        </w:rPr>
        <w:t>measureE-UTRA</w:t>
      </w:r>
      <w:r>
        <w:rPr/>
        <w:t xml:space="preserve"> and </w:t>
      </w:r>
      <w:r>
        <w:rPr>
          <w:rFonts w:cs="v4.2.0;Times New Roman"/>
        </w:rPr>
        <w:t>T</w:t>
      </w:r>
      <w:r>
        <w:rPr>
          <w:rFonts w:cs="v4.2.0;Times New Roman"/>
          <w:vertAlign w:val="subscript"/>
        </w:rPr>
        <w:t>evaluateEUTRA</w:t>
      </w:r>
    </w:p>
    <w:tbl>
      <w:tblPr>
        <w:tblW w:w="6628" w:type="dxa"/>
        <w:jc w:val="center"/>
        <w:tblInd w:w="0" w:type="dxa"/>
        <w:tblLayout w:type="fixed"/>
        <w:tblCellMar>
          <w:top w:w="0" w:type="dxa"/>
          <w:left w:w="108" w:type="dxa"/>
          <w:bottom w:w="0" w:type="dxa"/>
          <w:right w:w="108" w:type="dxa"/>
        </w:tblCellMar>
      </w:tblPr>
      <w:tblGrid>
        <w:gridCol w:w="1384"/>
        <w:gridCol w:w="1559"/>
        <w:gridCol w:w="1559"/>
        <w:gridCol w:w="2126"/>
      </w:tblGrid>
      <w:tr>
        <w:trPr/>
        <w:tc>
          <w:tcPr>
            <w:tcW w:w="1384" w:type="dxa"/>
            <w:tcBorders>
              <w:top w:val="single" w:sz="4" w:space="0" w:color="000000"/>
              <w:left w:val="single" w:sz="4" w:space="0" w:color="000000"/>
              <w:bottom w:val="single" w:sz="4" w:space="0" w:color="000000"/>
              <w:right w:val="single" w:sz="4" w:space="0" w:color="000000"/>
            </w:tcBorders>
          </w:tcPr>
          <w:p>
            <w:pPr>
              <w:pStyle w:val="TAH"/>
              <w:rPr>
                <w:rFonts w:cs="Arial"/>
                <w:bCs/>
                <w:lang w:eastAsia="en-US"/>
              </w:rPr>
            </w:pPr>
            <w:r>
              <w:rPr>
                <w:rFonts w:cs="v4.2.0;Times New Roman"/>
                <w:lang w:eastAsia="en-US"/>
              </w:rPr>
              <w:t>DRX cycle length [s]</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lang w:eastAsia="en-US"/>
              </w:rPr>
              <w:t>T</w:t>
            </w:r>
            <w:r>
              <w:rPr>
                <w:rFonts w:cs="v4.2.0;Times New Roman"/>
                <w:vertAlign w:val="subscript"/>
                <w:lang w:eastAsia="en-US"/>
              </w:rPr>
              <w:t xml:space="preserve">detectE-UTRA </w:t>
            </w:r>
            <w:r>
              <w:rPr>
                <w:rFonts w:cs="v4.2.0;Times New Roman"/>
                <w:lang w:eastAsia="en-US"/>
              </w:rPr>
              <w:t>[s]</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lang w:eastAsia="en-US"/>
              </w:rPr>
              <w:t>T</w:t>
            </w:r>
            <w:r>
              <w:rPr>
                <w:rFonts w:cs="v4.2.0;Times New Roman"/>
                <w:vertAlign w:val="subscript"/>
                <w:lang w:eastAsia="en-US"/>
              </w:rPr>
              <w:t>measureE-UTRA</w:t>
            </w:r>
            <w:r>
              <w:rPr>
                <w:rFonts w:cs="v4.2.0;Times New Roman"/>
                <w:lang w:eastAsia="en-US"/>
              </w:rPr>
              <w:t xml:space="preserve"> [s]</w:t>
            </w:r>
          </w:p>
          <w:p>
            <w:pPr>
              <w:pStyle w:val="TAH"/>
              <w:rPr>
                <w:rFonts w:cs="Arial"/>
                <w:bCs/>
                <w:lang w:eastAsia="en-US"/>
              </w:rPr>
            </w:pPr>
            <w:r>
              <w:rPr>
                <w:rFonts w:cs="v4.2.0;Times New Roman"/>
                <w:lang w:eastAsia="en-US"/>
              </w:rPr>
              <w:t>(number of DRX cycles)</w:t>
            </w:r>
          </w:p>
        </w:tc>
        <w:tc>
          <w:tcPr>
            <w:tcW w:w="2126" w:type="dxa"/>
            <w:tcBorders>
              <w:top w:val="single" w:sz="4" w:space="0" w:color="000000"/>
              <w:left w:val="single" w:sz="4" w:space="0" w:color="000000"/>
              <w:bottom w:val="single" w:sz="4" w:space="0" w:color="000000"/>
              <w:right w:val="single" w:sz="4" w:space="0" w:color="000000"/>
            </w:tcBorders>
          </w:tcPr>
          <w:p>
            <w:pPr>
              <w:pStyle w:val="TAH"/>
              <w:rPr>
                <w:rFonts w:cs="Arial"/>
                <w:bCs/>
                <w:lang w:eastAsia="en-US"/>
              </w:rPr>
            </w:pPr>
            <w:r>
              <w:rPr>
                <w:rFonts w:cs="v4.2.0;Times New Roman"/>
                <w:lang w:eastAsia="en-US"/>
              </w:rPr>
              <w:t>T</w:t>
            </w:r>
            <w:r>
              <w:rPr>
                <w:rFonts w:cs="v4.2.0;Times New Roman"/>
                <w:vertAlign w:val="subscript"/>
                <w:lang w:eastAsia="en-US"/>
              </w:rPr>
              <w:t>evaluateEUTRA</w:t>
            </w:r>
            <w:r>
              <w:rPr>
                <w:rFonts w:cs="v4.2.0;Times New Roman"/>
                <w:lang w:eastAsia="en-US"/>
              </w:rPr>
              <w:t xml:space="preserve"> [s] (number of DRX cycles)</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0.08</w:t>
            </w:r>
          </w:p>
        </w:tc>
        <w:tc>
          <w:tcPr>
            <w:tcW w:w="1559"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30</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2.56 (32)</w:t>
            </w:r>
          </w:p>
        </w:tc>
        <w:tc>
          <w:tcPr>
            <w:tcW w:w="212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7.68 (96)</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0.16</w:t>
            </w:r>
          </w:p>
        </w:tc>
        <w:tc>
          <w:tcPr>
            <w:tcW w:w="155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2.56 (16)</w:t>
            </w:r>
          </w:p>
        </w:tc>
        <w:tc>
          <w:tcPr>
            <w:tcW w:w="212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7.68 (48)</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0.32</w:t>
            </w:r>
          </w:p>
        </w:tc>
        <w:tc>
          <w:tcPr>
            <w:tcW w:w="155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5.12 (16)</w:t>
            </w:r>
          </w:p>
        </w:tc>
        <w:tc>
          <w:tcPr>
            <w:tcW w:w="212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15.36 (48)</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0.64</w:t>
            </w:r>
          </w:p>
        </w:tc>
        <w:tc>
          <w:tcPr>
            <w:tcW w:w="155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5.12 (8)</w:t>
            </w:r>
          </w:p>
        </w:tc>
        <w:tc>
          <w:tcPr>
            <w:tcW w:w="212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15.36 (24)</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1.28</w:t>
            </w:r>
          </w:p>
        </w:tc>
        <w:tc>
          <w:tcPr>
            <w:tcW w:w="155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6.4 (5)</w:t>
            </w:r>
          </w:p>
        </w:tc>
        <w:tc>
          <w:tcPr>
            <w:tcW w:w="212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19.2 (15)</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2.56</w:t>
            </w:r>
          </w:p>
        </w:tc>
        <w:tc>
          <w:tcPr>
            <w:tcW w:w="1559"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60</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7.68 (3)</w:t>
            </w:r>
          </w:p>
        </w:tc>
        <w:tc>
          <w:tcPr>
            <w:tcW w:w="212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23.04 (9)</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5.12</w:t>
            </w:r>
          </w:p>
        </w:tc>
        <w:tc>
          <w:tcPr>
            <w:tcW w:w="155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10.24 (2)</w:t>
            </w:r>
          </w:p>
        </w:tc>
        <w:tc>
          <w:tcPr>
            <w:tcW w:w="212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30.72 (6)</w:t>
            </w:r>
          </w:p>
        </w:tc>
      </w:tr>
    </w:tbl>
    <w:p>
      <w:pPr>
        <w:pStyle w:val="Normal"/>
        <w:rPr>
          <w:rFonts w:cs="v4.2.0;Times New Roman"/>
        </w:rPr>
      </w:pPr>
      <w:r>
        <w:rPr>
          <w:rFonts w:cs="v4.2.0;Times New Roman"/>
        </w:rPr>
      </w:r>
    </w:p>
    <w:p>
      <w:pPr>
        <w:pStyle w:val="Normal"/>
        <w:rPr>
          <w:rFonts w:cs="v4.2.0;Times New Roman"/>
        </w:rPr>
      </w:pPr>
      <w:r>
        <w:rPr>
          <w:rFonts w:cs="v4.2.0;Times New Roman"/>
        </w:rPr>
        <w:t>For higher priority cells, a UE may optionally use a shorter value for TmeasureFDD and TmeasureE-UTRA ,which shall not be less than Max(0.64 s, one DRX cycle).</w:t>
      </w:r>
    </w:p>
    <w:p>
      <w:pPr>
        <w:pStyle w:val="Normal"/>
        <w:rPr/>
      </w:pPr>
      <w:r>
        <w:rPr>
          <w:rFonts w:cs="v4.2.0;Times New Roman"/>
        </w:rPr>
        <w:t xml:space="preserve">In idle mode, UE shall support DRX cycles lengths 0.64, 1.28, 2.56 and 5.12 s, according to [16] </w:t>
      </w:r>
      <w:r>
        <w:rPr/>
        <w:t>and UE shall, if it supports eDRX_IDLE, support eDRX_IDLE cycle lengths 10.24, 20.48, 40.96, 81.92, 163.84, 327.68, 655.36,1310.72, 1966.08 and 2621.44 seconds, according to TS 24.008 [32]</w:t>
      </w:r>
      <w:r>
        <w:rPr>
          <w:rFonts w:cs="v4.2.0;Times New Roman"/>
        </w:rPr>
        <w:t>.</w:t>
      </w:r>
    </w:p>
    <w:p>
      <w:pPr>
        <w:pStyle w:val="Heading4"/>
        <w:ind w:left="0" w:hanging="0"/>
        <w:rPr>
          <w:rFonts w:cs="v4.2.0;Times New Roman"/>
        </w:rPr>
      </w:pPr>
      <w:bookmarkStart w:id="34" w:name="__RefHeading___Toc535328943"/>
      <w:bookmarkEnd w:id="34"/>
      <w:r>
        <w:rPr>
          <w:rFonts w:cs="v4.2.0;Times New Roman"/>
        </w:rPr>
        <w:t>4.2.2.8</w:t>
        <w:tab/>
        <w:t>Number of cells in cell lists</w:t>
      </w:r>
    </w:p>
    <w:p>
      <w:pPr>
        <w:pStyle w:val="B1"/>
        <w:rPr>
          <w:rFonts w:cs="v4.2.0;Times New Roman"/>
        </w:rPr>
      </w:pPr>
      <w:r>
        <w:rPr>
          <w:rFonts w:cs="v4.2.0;Times New Roman"/>
        </w:rPr>
        <w:t>For idle mode cell re-selection purposes, the UE shall be capable of monitoring:</w:t>
      </w:r>
    </w:p>
    <w:p>
      <w:pPr>
        <w:pStyle w:val="B1"/>
        <w:rPr>
          <w:rFonts w:cs="v4.2.0;Times New Roman"/>
        </w:rPr>
      </w:pPr>
      <w:r>
        <w:rPr>
          <w:rFonts w:cs="v4.2.0;Times New Roman"/>
        </w:rPr>
        <w:t>-</w:t>
        <w:tab/>
        <w:t>32 intra-frequency cells (including serving cell), and</w:t>
      </w:r>
    </w:p>
    <w:p>
      <w:pPr>
        <w:pStyle w:val="B1"/>
        <w:rPr>
          <w:rFonts w:cs="v4.2.0;Times New Roman"/>
        </w:rPr>
      </w:pPr>
      <w:r>
        <w:rPr>
          <w:rFonts w:cs="v4.2.0;Times New Roman"/>
        </w:rPr>
        <w:t>-</w:t>
        <w:tab/>
        <w:t>32 inter-frequency cells, including</w:t>
      </w:r>
    </w:p>
    <w:p>
      <w:pPr>
        <w:pStyle w:val="B2"/>
        <w:rPr>
          <w:rFonts w:cs="v4.2.0;Times New Roman"/>
        </w:rPr>
      </w:pPr>
      <w:r>
        <w:rPr>
          <w:rFonts w:cs="v4.2.0;Times New Roman"/>
        </w:rPr>
        <w:t>-</w:t>
        <w:tab/>
        <w:t>FDD cells on maximum 2 additional carriers, and</w:t>
      </w:r>
    </w:p>
    <w:p>
      <w:pPr>
        <w:pStyle w:val="B2"/>
        <w:rPr>
          <w:rFonts w:cs="v4.2.0;Times New Roman"/>
        </w:rPr>
      </w:pPr>
      <w:r>
        <w:rPr>
          <w:rFonts w:cs="v4.2.0;Times New Roman"/>
        </w:rPr>
        <w:t>-</w:t>
        <w:tab/>
        <w:t>Depending on UE capability, TDD cells distributed on up to 3 TDD carriers, and</w:t>
      </w:r>
    </w:p>
    <w:p>
      <w:pPr>
        <w:pStyle w:val="B1"/>
        <w:rPr/>
      </w:pPr>
      <w:r>
        <w:rPr>
          <w:rFonts w:cs="v4.2.0;Times New Roman"/>
        </w:rPr>
        <w:t>-</w:t>
        <w:tab/>
        <w:t>Depending on UE capability, 32 GSM cells distributed on up to 32 GSM carriers, and</w:t>
      </w:r>
    </w:p>
    <w:p>
      <w:pPr>
        <w:pStyle w:val="B1"/>
        <w:rPr/>
      </w:pPr>
      <w:r>
        <w:rPr>
          <w:rFonts w:cs="v4.2.0;Times New Roman"/>
        </w:rPr>
        <w:t>-</w:t>
        <w:tab/>
        <w:t>Depending on UE capability, up to 4 E-UTRA FDD carriers, and</w:t>
      </w:r>
    </w:p>
    <w:p>
      <w:pPr>
        <w:pStyle w:val="B1"/>
        <w:rPr>
          <w:rFonts w:cs="v4.2.0;Times New Roman"/>
        </w:rPr>
      </w:pPr>
      <w:r>
        <w:rPr>
          <w:rFonts w:cs="v4.2.0;Times New Roman"/>
        </w:rPr>
        <w:t>-</w:t>
        <w:tab/>
        <w:t>Depending on UE capability up to 4 E-UTRA TDD carriers</w:t>
      </w:r>
    </w:p>
    <w:p>
      <w:pPr>
        <w:pStyle w:val="Normal"/>
        <w:rPr>
          <w:rFonts w:cs="v4.2.0;Times New Roman"/>
        </w:rPr>
      </w:pPr>
      <w:r>
        <w:rPr>
          <w:rFonts w:cs="v4.2.0;Times New Roman"/>
        </w:rPr>
        <w:t>as indicated in cell information lists sent in system information (BCCH).</w:t>
      </w:r>
    </w:p>
    <w:p>
      <w:pPr>
        <w:pStyle w:val="Normal"/>
        <w:rPr/>
      </w:pPr>
      <w:r>
        <w:rPr>
          <w:iCs/>
        </w:rPr>
        <w:t xml:space="preserve">In addition to the requirements defined above, a UE supporting E-UTRA measurements in RRC_IDLE state shall be capable of monitoring a minimum total of at least 8 carrier frequency layers, including the intra-frequency serving layer and comprising of any </w:t>
      </w:r>
      <w:r>
        <w:rPr/>
        <w:t xml:space="preserve">above defined </w:t>
      </w:r>
      <w:r>
        <w:rPr>
          <w:iCs/>
        </w:rPr>
        <w:t>combination of E-UTRA FDD, E-UTRA TDD, UTRA FDD, UTRA TDD and GSM layers (one GSM layer corresponds to 32 cells).</w:t>
      </w:r>
    </w:p>
    <w:p>
      <w:pPr>
        <w:pStyle w:val="Heading4"/>
        <w:ind w:left="0" w:hanging="0"/>
        <w:rPr>
          <w:rFonts w:cs="v4.2.0;Times New Roman"/>
        </w:rPr>
      </w:pPr>
      <w:bookmarkStart w:id="35" w:name="__RefHeading___Toc535328944"/>
      <w:bookmarkEnd w:id="35"/>
      <w:r>
        <w:rPr>
          <w:rFonts w:cs="v4.2.0;Times New Roman"/>
        </w:rPr>
        <w:t>4.2.2.8a</w:t>
        <w:tab/>
        <w:t>Number of cells in cell lists (Increased UE carrier monitoring)</w:t>
      </w:r>
    </w:p>
    <w:p>
      <w:pPr>
        <w:pStyle w:val="Normal"/>
        <w:rPr/>
      </w:pPr>
      <w:r>
        <w:rPr/>
        <w:t xml:space="preserve">UE which supports Increased UE carrier monitoring UTRA according to capabilities in [16,31] shall be capable of monitoring at least </w:t>
      </w:r>
    </w:p>
    <w:p>
      <w:pPr>
        <w:pStyle w:val="Normal"/>
        <w:rPr/>
      </w:pPr>
      <w:r>
        <w:rPr/>
        <w:t>80 inter-frequency cells, including</w:t>
      </w:r>
    </w:p>
    <w:p>
      <w:pPr>
        <w:pStyle w:val="B1"/>
        <w:rPr/>
      </w:pPr>
      <w:r>
        <w:rPr/>
        <w:t>-</w:t>
        <w:tab/>
        <w:t>5 FDD UTRA inter-frequency carriers with up to 32 cells per carrier.</w:t>
      </w:r>
    </w:p>
    <w:p>
      <w:pPr>
        <w:pStyle w:val="B1"/>
        <w:ind w:left="0" w:hanging="0"/>
        <w:rPr/>
      </w:pPr>
      <w:r>
        <w:rPr/>
        <w:t>UE which supports increased UE carrier monitoring E-UTRA according to capabilities in [16,31] shall be capable of monitoring at least</w:t>
      </w:r>
    </w:p>
    <w:p>
      <w:pPr>
        <w:pStyle w:val="B1"/>
        <w:rPr/>
      </w:pPr>
      <w:r>
        <w:rPr/>
        <w:t>-</w:t>
        <w:tab/>
        <w:t>Depending on UE capability, 8 FDD E-UTRA carriers, and</w:t>
      </w:r>
    </w:p>
    <w:p>
      <w:pPr>
        <w:pStyle w:val="B1"/>
        <w:rPr/>
      </w:pPr>
      <w:r>
        <w:rPr/>
        <w:t>-</w:t>
        <w:tab/>
        <w:t>Depending on UE capability, 8 TDD E-UTRA carriers, and</w:t>
      </w:r>
    </w:p>
    <w:p>
      <w:pPr>
        <w:pStyle w:val="Normal"/>
        <w:rPr/>
      </w:pPr>
      <w:r>
        <w:rPr>
          <w:iCs/>
        </w:rPr>
        <w:t xml:space="preserve">In addition to the requirements defined above, </w:t>
      </w:r>
      <w:r>
        <w:rPr/>
        <w:t xml:space="preserve">a UE supporting E-UTRA measurements in RRC_IDLE state and supporting Increased UE carrier monitoring UTRA or increased UE carrier monitoring E-UTRA according to capabilities in [16,31] shall be capable of monitoring a total of at least 13 carrier frequency layers, which includes serving layer, comprising of any above defined combination of </w:t>
      </w:r>
      <w:r>
        <w:rPr>
          <w:iCs/>
        </w:rPr>
        <w:t>of E-UTRA FDD, E-UTRA TDD, UTRA FDD, UTRA TDD and GSM layers (one GSM layer corresponds to 32 cells)</w:t>
      </w:r>
      <w:r>
        <w:rPr/>
        <w:t>.</w:t>
      </w:r>
    </w:p>
    <w:p>
      <w:pPr>
        <w:pStyle w:val="Heading4"/>
        <w:ind w:left="1418" w:hanging="1418"/>
        <w:rPr/>
      </w:pPr>
      <w:bookmarkStart w:id="36" w:name="__RefHeading___Toc535328945"/>
      <w:r>
        <w:rPr/>
        <w:t>4.2.2.9</w:t>
        <w:tab/>
        <w:t>Additional requirements for measurement of inter-frequency and inter-RAT cells when MBMS reception is active</w:t>
      </w:r>
      <w:bookmarkEnd w:id="36"/>
      <w:r>
        <w:rPr/>
        <w:t xml:space="preserve"> </w:t>
      </w:r>
    </w:p>
    <w:p>
      <w:pPr>
        <w:pStyle w:val="Normal"/>
        <w:jc w:val="both"/>
        <w:rPr/>
      </w:pPr>
      <w:r>
        <w:rPr/>
        <w:t>If an MBMS service is being received then the following requirements additionally apply:</w:t>
      </w:r>
    </w:p>
    <w:p>
      <w:pPr>
        <w:pStyle w:val="Normal"/>
        <w:jc w:val="both"/>
        <w:rPr/>
      </w:pPr>
      <w:r>
        <w:rPr/>
        <w:t>When the UE is receiving MTCH and the UE evaluates that the cell re-selection measurement rules in 25.304 indicate that inter-frequency or inter-RAT measurements are not required to be made, the UE shall not perform the corresponding inter-frequency or inter-RAT measurements.</w:t>
      </w:r>
    </w:p>
    <w:p>
      <w:pPr>
        <w:pStyle w:val="Normal"/>
        <w:jc w:val="both"/>
        <w:rPr/>
      </w:pPr>
      <w:r>
        <w:rPr/>
        <w:t>When the UE is receiving MTCH and the UE evaluates that the cell re-selection measurement rules in 25.304 indicate that inter-frequency or inter-RAT measurements are required to be made, and the UE needs to interrupt MTCH reception to make inter-frequency or inter-RAT measurements, an individual interruption of MTCH reception shall not exceed 12.5% of an MTCH TTI from a single arbitrary cell from which the MTCH is received.</w:t>
      </w:r>
    </w:p>
    <w:p>
      <w:pPr>
        <w:pStyle w:val="Normal"/>
        <w:jc w:val="both"/>
        <w:rPr/>
      </w:pPr>
      <w:r>
        <w:rPr/>
        <w:t xml:space="preserve">The total interruption time to the MTCH reception due to inter-frequency measurements shall not exceed a total of </w:t>
      </w:r>
    </w:p>
    <w:p>
      <w:pPr>
        <w:pStyle w:val="B1"/>
        <w:rPr/>
      </w:pPr>
      <w:r>
        <w:rPr/>
        <w:t>-</w:t>
        <w:tab/>
        <w:t>20 ms every Tmeasure, FDD for measuring known FDD inter-frequency neighbours, and</w:t>
      </w:r>
    </w:p>
    <w:p>
      <w:pPr>
        <w:pStyle w:val="B1"/>
        <w:rPr>
          <w:rFonts w:eastAsia="SimSun;宋体"/>
        </w:rPr>
      </w:pPr>
      <w:r>
        <w:rPr/>
        <w:t>-</w:t>
        <w:tab/>
        <w:t>300 ms every 30 seconds for searching for new FDD inter-frequency cells for each inter-frequency carrier frequency</w:t>
      </w:r>
    </w:p>
    <w:p>
      <w:pPr>
        <w:pStyle w:val="Normal"/>
        <w:jc w:val="both"/>
        <w:rPr>
          <w:rFonts w:eastAsia="SimSun;宋体"/>
        </w:rPr>
      </w:pPr>
      <w:r>
        <w:rPr/>
        <w:t>There are no corresponding limitations on the total interruption time to the MTCH reception due to inter-RAT measurements</w:t>
      </w:r>
    </w:p>
    <w:p>
      <w:pPr>
        <w:pStyle w:val="Normal"/>
        <w:jc w:val="both"/>
        <w:rPr>
          <w:rFonts w:cs="v4.2.0;Times New Roman"/>
        </w:rPr>
      </w:pPr>
      <w:r>
        <w:rPr>
          <w:rFonts w:eastAsia="SimSun;宋体"/>
        </w:rPr>
        <w:t xml:space="preserve">The UE shall ensure that inter-frequency measurement </w:t>
      </w:r>
      <w:r>
        <w:rPr/>
        <w:t xml:space="preserve">or inter-RAT measurement </w:t>
      </w:r>
      <w:r>
        <w:rPr>
          <w:rFonts w:eastAsia="SimSun;宋体"/>
        </w:rPr>
        <w:t>interruptions do not overlap constantly with the periodic MCCH transmissions.</w:t>
      </w:r>
    </w:p>
    <w:p>
      <w:pPr>
        <w:pStyle w:val="Heading4"/>
        <w:ind w:left="0" w:hanging="0"/>
        <w:rPr/>
      </w:pPr>
      <w:bookmarkStart w:id="37" w:name="__RefHeading___Toc535328946"/>
      <w:bookmarkEnd w:id="37"/>
      <w:r>
        <w:rPr/>
        <w:t>4.2.2.10</w:t>
        <w:tab/>
        <w:t>MTCH Interruption time</w:t>
      </w:r>
    </w:p>
    <w:p>
      <w:pPr>
        <w:pStyle w:val="Normal"/>
        <w:rPr>
          <w:rFonts w:cs="v4.2.0;Times New Roman"/>
        </w:rPr>
      </w:pPr>
      <w:r>
        <w:rPr>
          <w:rFonts w:cs="v4.2.0;Times New Roman"/>
        </w:rPr>
        <w:t>The MTCH interruption time is the time between the end of the last MTCH TTI on which UE receives MTCH from the serving cell and the beginning of the first MTCH TTI on which UE starts receiving MTCH from the target cell.</w:t>
      </w:r>
    </w:p>
    <w:p>
      <w:pPr>
        <w:pStyle w:val="Normal"/>
        <w:rPr>
          <w:rFonts w:cs="v4.2.0;Times New Roman"/>
          <w:position w:val="-7"/>
        </w:rPr>
      </w:pPr>
      <w:r>
        <w:rPr>
          <w:rFonts w:cs="v4.2.0;Times New Roman"/>
        </w:rPr>
        <w:t>The MTCH interruption time due to intra-frequency cell reselection without soft combining during an MBMS session shall be less than T</w:t>
      </w:r>
      <w:r>
        <w:rPr>
          <w:rFonts w:cs="v4.2.0;Times New Roman"/>
          <w:vertAlign w:val="subscript"/>
        </w:rPr>
        <w:t>MTCH_interrupt</w:t>
      </w:r>
    </w:p>
    <w:p>
      <w:pPr>
        <w:pStyle w:val="EQ"/>
        <w:rPr/>
      </w:pPr>
      <w:r>
        <w:rPr/>
        <w:tab/>
      </w:r>
      <w:r>
        <w:rPr>
          <w:rFonts w:cs="v4.2.0;Times New Roman"/>
        </w:rPr>
        <w:t>T</w:t>
      </w:r>
      <w:r>
        <w:rPr>
          <w:rFonts w:cs="v4.2.0;Times New Roman"/>
          <w:vertAlign w:val="subscript"/>
        </w:rPr>
        <w:t>MTCH_interrupt</w:t>
      </w:r>
      <w:r>
        <w:rPr/>
        <w:t xml:space="preserve"> = T</w:t>
      </w:r>
      <w:r>
        <w:rPr>
          <w:vertAlign w:val="subscript"/>
        </w:rPr>
        <w:t>IU</w:t>
      </w:r>
      <w:r>
        <w:rPr/>
        <w:t>+20 +T</w:t>
      </w:r>
      <w:r>
        <w:rPr>
          <w:vertAlign w:val="subscript"/>
        </w:rPr>
        <w:t>MCCH</w:t>
      </w:r>
      <w:r>
        <w:rPr/>
        <w:t>+T</w:t>
      </w:r>
      <w:r>
        <w:rPr>
          <w:vertAlign w:val="subscript"/>
        </w:rPr>
        <w:t>MTCH</w:t>
      </w:r>
      <w:r>
        <w:rPr/>
        <w:t xml:space="preserve"> ms</w:t>
      </w:r>
    </w:p>
    <w:p>
      <w:pPr>
        <w:pStyle w:val="Normal"/>
        <w:rPr>
          <w:rFonts w:cs="v4.2.0;Times New Roman"/>
        </w:rPr>
      </w:pPr>
      <w:r>
        <w:rPr>
          <w:rFonts w:cs="v4.2.0;Times New Roman"/>
        </w:rPr>
        <w:t>Where</w:t>
      </w:r>
    </w:p>
    <w:p>
      <w:pPr>
        <w:pStyle w:val="EX"/>
        <w:rPr/>
      </w:pPr>
      <w:r>
        <w:rPr/>
        <w:t>TMCCH:</w:t>
        <w:tab/>
        <w:t>is the time required to read the relevant MCCH information of the target cell according to the MBMS specific procedures defined in TS 25.331.</w:t>
      </w:r>
    </w:p>
    <w:p>
      <w:pPr>
        <w:pStyle w:val="EX"/>
        <w:rPr/>
      </w:pPr>
      <w:r>
        <w:rPr/>
        <w:t>TMTCH:</w:t>
        <w:tab/>
        <w:t>is the uncertainty when reading the MTCH of the serving and target cells while performing cell reselection; TMTCCH can be up to 2 MTCH TTI.</w:t>
      </w:r>
    </w:p>
    <w:p>
      <w:pPr>
        <w:pStyle w:val="Normal"/>
        <w:rPr/>
      </w:pPr>
      <w:r>
        <w:rPr/>
        <w:t>The MTCH interruption time (</w:t>
      </w:r>
      <w:r>
        <w:rPr>
          <w:rFonts w:cs="v4.2.0;Times New Roman"/>
        </w:rPr>
        <w:t>T</w:t>
      </w:r>
      <w:r>
        <w:rPr>
          <w:rFonts w:cs="v4.2.0;Times New Roman"/>
          <w:vertAlign w:val="subscript"/>
        </w:rPr>
        <w:t>MTCH_interrupt</w:t>
      </w:r>
      <w:r>
        <w:rPr/>
        <w:t>) shall be applicable when UE is receiving MBMS in idle mode, CELL_PCH state and URA_PCH state.</w:t>
      </w:r>
    </w:p>
    <w:p>
      <w:pPr>
        <w:pStyle w:val="Heading4"/>
        <w:ind w:left="0" w:hanging="0"/>
        <w:rPr/>
      </w:pPr>
      <w:bookmarkStart w:id="38" w:name="__RefHeading___Toc535328947"/>
      <w:bookmarkEnd w:id="38"/>
      <w:r>
        <w:rPr/>
        <w:t>4.2.2.11</w:t>
        <w:tab/>
        <w:t>Reselection to CSG cells</w:t>
      </w:r>
    </w:p>
    <w:p>
      <w:pPr>
        <w:pStyle w:val="NO"/>
        <w:rPr/>
      </w:pPr>
      <w:r>
        <w:rPr/>
        <w:t>Note:</w:t>
        <w:tab/>
        <w:t>Requirements in this section are minimum requirements defined to ensure the testability of autonomous CSG search.</w:t>
      </w:r>
    </w:p>
    <w:p>
      <w:pPr>
        <w:pStyle w:val="Normal"/>
        <w:rPr/>
      </w:pPr>
      <w:r>
        <w:rPr/>
        <w:t xml:space="preserve">Reselection from non CSG to CSG cells may be performed using UE autonomous search as defined in [1] when at least one CSG ID is included in the UE’s </w:t>
      </w:r>
      <w:r>
        <w:rPr>
          <w:bCs/>
        </w:rPr>
        <w:t>CSG</w:t>
      </w:r>
      <w:r>
        <w:rPr/>
        <w:t xml:space="preserve"> white</w:t>
      </w:r>
      <w:r>
        <w:rPr>
          <w:bCs/>
        </w:rPr>
        <w:t>list</w:t>
      </w:r>
      <w:r>
        <w:rPr/>
        <w:t>.  The requirements in this section are valid for reselection to CSG cells previously visited by the UE when the radio configuration parameters, including the carrier frequency and physical cell identity of the CSG cell, non CSG cell and other neighbour cells are unchanged from the most recent previous visit.</w:t>
      </w:r>
    </w:p>
    <w:p>
      <w:pPr>
        <w:pStyle w:val="NO"/>
        <w:rPr/>
      </w:pPr>
      <w:r>
        <w:rPr/>
        <w:t>NOTE:</w:t>
        <w:tab/>
        <w:t>According to [1], the UE autonomous search function, per UE implementation, determines when and/or where to search for allowed CSG cells.</w:t>
      </w:r>
    </w:p>
    <w:p>
      <w:pPr>
        <w:pStyle w:val="Heading5"/>
        <w:ind w:left="1701" w:hanging="1701"/>
        <w:rPr/>
      </w:pPr>
      <w:bookmarkStart w:id="39" w:name="__RefHeading___Toc535328948"/>
      <w:bookmarkEnd w:id="39"/>
      <w:r>
        <w:rPr/>
        <w:t>4.2.2.11.1</w:t>
        <w:tab/>
        <w:t>Reselection from a non CSG to an inter-frequency CSG cell</w:t>
      </w:r>
    </w:p>
    <w:p>
      <w:pPr>
        <w:pStyle w:val="Normal"/>
        <w:rPr/>
      </w:pPr>
      <w:r>
        <w:rPr/>
        <w:t>The UE shall perform search and reselection to an allowed inter-frequency CSG cell that has met CSG reselection criterion defined in [1] and that is in its whitelist, within 6 minutes in the conditions shown in table 4.2.2.11.1-1</w:t>
      </w:r>
      <w:r>
        <w:rPr>
          <w:rFonts w:cs="v5.0.0;Times New Roman"/>
        </w:rPr>
        <w:t>. There is no need for statistical testing of this requirement.</w:t>
      </w:r>
    </w:p>
    <w:p>
      <w:pPr>
        <w:pStyle w:val="TH"/>
        <w:rPr/>
      </w:pPr>
      <w:r>
        <w:rPr/>
        <w:t>Table 4.2.2.11.1-1: Parameters for CSG inter-frequency reselection</w:t>
      </w:r>
    </w:p>
    <w:tbl>
      <w:tblPr>
        <w:tblW w:w="6844" w:type="dxa"/>
        <w:jc w:val="center"/>
        <w:tblInd w:w="0" w:type="dxa"/>
        <w:tblLayout w:type="fixed"/>
        <w:tblCellMar>
          <w:top w:w="0" w:type="dxa"/>
          <w:left w:w="108" w:type="dxa"/>
          <w:bottom w:w="0" w:type="dxa"/>
          <w:right w:w="108" w:type="dxa"/>
        </w:tblCellMar>
      </w:tblPr>
      <w:tblGrid>
        <w:gridCol w:w="2233"/>
        <w:gridCol w:w="1573"/>
        <w:gridCol w:w="1600"/>
        <w:gridCol w:w="1436"/>
        <w:gridCol w:w="2"/>
      </w:tblGrid>
      <w:tr>
        <w:trPr/>
        <w:tc>
          <w:tcPr>
            <w:tcW w:w="2233" w:type="dxa"/>
            <w:tcBorders>
              <w:top w:val="single" w:sz="4" w:space="0" w:color="000000"/>
              <w:left w:val="single" w:sz="4" w:space="0" w:color="000000"/>
              <w:bottom w:val="single" w:sz="4" w:space="0" w:color="000000"/>
              <w:right w:val="single" w:sz="4" w:space="0" w:color="000000"/>
            </w:tcBorders>
          </w:tcPr>
          <w:p>
            <w:pPr>
              <w:pStyle w:val="TAH"/>
              <w:rPr>
                <w:rFonts w:eastAsia="?? ??;Arial Unicode MS" w:cs="Arial"/>
                <w:lang w:eastAsia="en-US"/>
              </w:rPr>
            </w:pPr>
            <w:r>
              <w:rPr>
                <w:rFonts w:eastAsia="?? ??;Arial Unicode MS" w:cs="Arial"/>
                <w:lang w:eastAsia="en-US"/>
              </w:rPr>
              <w:t>Parameter</w:t>
            </w:r>
          </w:p>
        </w:tc>
        <w:tc>
          <w:tcPr>
            <w:tcW w:w="1573" w:type="dxa"/>
            <w:tcBorders>
              <w:top w:val="single" w:sz="4" w:space="0" w:color="000000"/>
              <w:left w:val="single" w:sz="4" w:space="0" w:color="000000"/>
              <w:bottom w:val="single" w:sz="4" w:space="0" w:color="000000"/>
              <w:right w:val="single" w:sz="4" w:space="0" w:color="000000"/>
            </w:tcBorders>
          </w:tcPr>
          <w:p>
            <w:pPr>
              <w:pStyle w:val="TAH"/>
              <w:rPr>
                <w:rFonts w:eastAsia="?? ??;Arial Unicode MS" w:cs="Arial"/>
                <w:lang w:eastAsia="en-US"/>
              </w:rPr>
            </w:pPr>
            <w:r>
              <w:rPr>
                <w:rFonts w:eastAsia="?? ??;Arial Unicode MS" w:cs="Arial"/>
                <w:lang w:eastAsia="en-US"/>
              </w:rPr>
              <w:t>Unit</w:t>
            </w:r>
          </w:p>
        </w:tc>
        <w:tc>
          <w:tcPr>
            <w:tcW w:w="1600" w:type="dxa"/>
            <w:tcBorders>
              <w:top w:val="single" w:sz="4" w:space="0" w:color="000000"/>
              <w:left w:val="single" w:sz="4" w:space="0" w:color="000000"/>
              <w:bottom w:val="single" w:sz="4" w:space="0" w:color="000000"/>
              <w:right w:val="single" w:sz="4" w:space="0" w:color="000000"/>
            </w:tcBorders>
          </w:tcPr>
          <w:p>
            <w:pPr>
              <w:pStyle w:val="TAH"/>
              <w:rPr>
                <w:rFonts w:eastAsia="?? ??;Arial Unicode MS" w:cs="Arial"/>
                <w:lang w:eastAsia="en-US"/>
              </w:rPr>
            </w:pPr>
            <w:r>
              <w:rPr>
                <w:rFonts w:eastAsia="?? ??;Arial Unicode MS" w:cs="Arial"/>
                <w:lang w:eastAsia="en-US"/>
              </w:rPr>
              <w:t>Cell 1</w:t>
            </w:r>
          </w:p>
        </w:tc>
        <w:tc>
          <w:tcPr>
            <w:tcW w:w="1438" w:type="dxa"/>
            <w:tcBorders>
              <w:top w:val="single" w:sz="4" w:space="0" w:color="000000"/>
              <w:left w:val="single" w:sz="4" w:space="0" w:color="000000"/>
              <w:bottom w:val="single" w:sz="4" w:space="0" w:color="000000"/>
              <w:right w:val="single" w:sz="4" w:space="0" w:color="000000"/>
            </w:tcBorders>
          </w:tcPr>
          <w:p>
            <w:pPr>
              <w:pStyle w:val="TAH"/>
              <w:rPr>
                <w:rFonts w:eastAsia="?? ??;Arial Unicode MS" w:cs="Arial"/>
                <w:lang w:eastAsia="en-US"/>
              </w:rPr>
            </w:pPr>
            <w:r>
              <w:rPr>
                <w:rFonts w:eastAsia="?? ??;Arial Unicode MS" w:cs="Arial"/>
                <w:lang w:eastAsia="en-US"/>
              </w:rPr>
              <w:t>Cell 2</w:t>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 xml:space="preserve">UARFCN </w:t>
            </w:r>
            <w:r>
              <w:rPr>
                <w:rFonts w:eastAsia="?? ??;Arial Unicode MS" w:cs="Arial"/>
                <w:vertAlign w:val="superscript"/>
                <w:lang w:eastAsia="en-US"/>
              </w:rPr>
              <w:t>Note1</w:t>
            </w:r>
          </w:p>
        </w:tc>
        <w:tc>
          <w:tcPr>
            <w:tcW w:w="1573"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Arial Unicode MS" w:cs="Arial"/>
                <w:lang w:eastAsia="en-US"/>
              </w:rPr>
            </w:pPr>
            <w:r>
              <w:rPr>
                <w:rFonts w:eastAsia="?? ??;Arial Unicode MS" w:cs="Arial"/>
                <w:lang w:eastAsia="en-US"/>
              </w:rPr>
            </w:r>
          </w:p>
        </w:tc>
        <w:tc>
          <w:tcPr>
            <w:tcW w:w="1600"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Channel 1</w:t>
            </w:r>
          </w:p>
        </w:tc>
        <w:tc>
          <w:tcPr>
            <w:tcW w:w="1438"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Channel 2</w:t>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CSG indicator</w:t>
            </w:r>
          </w:p>
        </w:tc>
        <w:tc>
          <w:tcPr>
            <w:tcW w:w="1573"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Arial Unicode MS" w:cs="Arial"/>
                <w:lang w:eastAsia="en-US"/>
              </w:rPr>
            </w:pPr>
            <w:r>
              <w:rPr>
                <w:rFonts w:eastAsia="?? ??;Arial Unicode MS" w:cs="Arial"/>
                <w:lang w:eastAsia="en-US"/>
              </w:rPr>
            </w:r>
          </w:p>
        </w:tc>
        <w:tc>
          <w:tcPr>
            <w:tcW w:w="1600"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False</w:t>
            </w:r>
          </w:p>
        </w:tc>
        <w:tc>
          <w:tcPr>
            <w:tcW w:w="1438"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True</w:t>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Primary scrambling code</w:t>
            </w:r>
            <w:r>
              <w:rPr>
                <w:rFonts w:eastAsia="?? ??;Arial Unicode MS" w:cs="Arial"/>
                <w:vertAlign w:val="superscript"/>
                <w:lang w:eastAsia="en-US"/>
              </w:rPr>
              <w:t xml:space="preserve"> Note1</w:t>
            </w:r>
          </w:p>
        </w:tc>
        <w:tc>
          <w:tcPr>
            <w:tcW w:w="1573"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Arial Unicode MS" w:cs="Arial"/>
                <w:lang w:eastAsia="en-US"/>
              </w:rPr>
            </w:pPr>
            <w:r>
              <w:rPr>
                <w:rFonts w:eastAsia="?? ??;Arial Unicode MS" w:cs="Arial"/>
                <w:lang w:eastAsia="en-US"/>
              </w:rPr>
            </w:r>
          </w:p>
        </w:tc>
        <w:tc>
          <w:tcPr>
            <w:tcW w:w="1600"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Scrambling code 1</w:t>
            </w:r>
          </w:p>
        </w:tc>
        <w:tc>
          <w:tcPr>
            <w:tcW w:w="1438"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Scrambling code 2</w:t>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CSG identity</w:t>
            </w:r>
          </w:p>
        </w:tc>
        <w:tc>
          <w:tcPr>
            <w:tcW w:w="1573"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Arial Unicode MS" w:cs="Arial"/>
                <w:lang w:eastAsia="en-US"/>
              </w:rPr>
            </w:pPr>
            <w:r>
              <w:rPr>
                <w:rFonts w:eastAsia="?? ??;Arial Unicode MS" w:cs="Arial"/>
                <w:lang w:eastAsia="en-US"/>
              </w:rPr>
            </w:r>
          </w:p>
        </w:tc>
        <w:tc>
          <w:tcPr>
            <w:tcW w:w="1600"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Not sent</w:t>
            </w:r>
          </w:p>
        </w:tc>
        <w:tc>
          <w:tcPr>
            <w:tcW w:w="1438"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Sent</w:t>
            </w:r>
          </w:p>
          <w:p>
            <w:pPr>
              <w:pStyle w:val="TAC"/>
              <w:rPr>
                <w:rFonts w:eastAsia="?? ??;Arial Unicode MS" w:cs="Arial"/>
                <w:lang w:eastAsia="en-US"/>
              </w:rPr>
            </w:pPr>
            <w:r>
              <w:rPr>
                <w:rFonts w:eastAsia="?? ??;Arial Unicode MS" w:cs="Arial"/>
                <w:lang w:eastAsia="en-US"/>
              </w:rPr>
              <w:t>(Already stored in UE whitelist from previous visit)</w:t>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Propagation conditions</w:t>
            </w:r>
          </w:p>
        </w:tc>
        <w:tc>
          <w:tcPr>
            <w:tcW w:w="1573"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Arial Unicode MS" w:cs="Arial"/>
                <w:lang w:eastAsia="en-US"/>
              </w:rPr>
            </w:pPr>
            <w:r>
              <w:rPr>
                <w:rFonts w:eastAsia="?? ??;Arial Unicode MS" w:cs="Arial"/>
                <w:lang w:eastAsia="en-US"/>
              </w:rPr>
            </w:r>
          </w:p>
        </w:tc>
        <w:tc>
          <w:tcPr>
            <w:tcW w:w="3038" w:type="dxa"/>
            <w:gridSpan w:val="2"/>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Static, non multipath</w:t>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CSG cell previously visited by UE</w:t>
            </w:r>
          </w:p>
        </w:tc>
        <w:tc>
          <w:tcPr>
            <w:tcW w:w="1573"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Arial Unicode MS" w:cs="Arial"/>
                <w:lang w:eastAsia="en-US"/>
              </w:rPr>
            </w:pPr>
            <w:r>
              <w:rPr>
                <w:rFonts w:eastAsia="?? ??;Arial Unicode MS" w:cs="Arial"/>
                <w:lang w:eastAsia="en-US"/>
              </w:rPr>
            </w:r>
          </w:p>
        </w:tc>
        <w:tc>
          <w:tcPr>
            <w:tcW w:w="3038" w:type="dxa"/>
            <w:gridSpan w:val="2"/>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Yes</w:t>
            </w:r>
          </w:p>
        </w:tc>
      </w:tr>
      <w:tr>
        <w:trPr/>
        <w:tc>
          <w:tcPr>
            <w:tcW w:w="223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b/>
                <w:b/>
                <w:lang w:eastAsia="en-US"/>
              </w:rPr>
            </w:pPr>
            <w:r>
              <w:rPr>
                <w:rFonts w:eastAsia="?? ??;Arial Unicode MS" w:cs="Arial"/>
                <w:b/>
                <w:lang w:eastAsia="en-US"/>
              </w:rPr>
            </w:r>
          </w:p>
        </w:tc>
        <w:tc>
          <w:tcPr>
            <w:tcW w:w="157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160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Arial Unicode MS" w:cs="Arial"/>
                <w:lang w:eastAsia="en-US"/>
              </w:rPr>
            </w:pPr>
            <w:r>
              <w:rPr>
                <w:rFonts w:eastAsia="?? ??;Arial Unicode MS" w:cs="Arial"/>
                <w:lang w:eastAsia="en-US"/>
              </w:rPr>
            </w:r>
          </w:p>
        </w:tc>
        <w:tc>
          <w:tcPr>
            <w:tcW w:w="1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Arial Unicode MS" w:cs="Arial"/>
                <w:lang w:eastAsia="en-US"/>
              </w:rPr>
            </w:pPr>
            <w:r>
              <w:rPr>
                <w:rFonts w:eastAsia="?? ??;Arial Unicode MS" w:cs="Arial"/>
                <w:lang w:eastAsia="en-US"/>
              </w:rPr>
            </w:r>
          </w:p>
        </w:tc>
      </w:tr>
      <w:tr>
        <w:trPr/>
        <w:tc>
          <w:tcPr>
            <w:tcW w:w="2233"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CPICH_RSCP</w:t>
            </w:r>
            <w:r>
              <w:rPr>
                <w:rFonts w:eastAsia="?? ??;Arial Unicode MS" w:cs="Arial"/>
                <w:vertAlign w:val="superscript"/>
                <w:lang w:eastAsia="en-US"/>
              </w:rPr>
              <w:t>Note2</w:t>
            </w:r>
          </w:p>
        </w:tc>
        <w:tc>
          <w:tcPr>
            <w:tcW w:w="1573"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dBm</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-100</w:t>
            </w:r>
          </w:p>
        </w:tc>
        <w:tc>
          <w:tcPr>
            <w:tcW w:w="1438"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-100</w:t>
            </w:r>
          </w:p>
        </w:tc>
      </w:tr>
      <w:tr>
        <w:trPr>
          <w:trHeight w:val="101" w:hRule="atLeast"/>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CPICH_Ec/Ior</w:t>
            </w:r>
          </w:p>
        </w:tc>
        <w:tc>
          <w:tcPr>
            <w:tcW w:w="1573"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-10</w:t>
            </w:r>
          </w:p>
        </w:tc>
        <w:tc>
          <w:tcPr>
            <w:tcW w:w="1438"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-10</w:t>
            </w:r>
          </w:p>
        </w:tc>
      </w:tr>
      <w:tr>
        <w:trPr>
          <w:trHeight w:val="100" w:hRule="atLeast"/>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PCCPCH_Ec/Ior</w:t>
            </w:r>
          </w:p>
        </w:tc>
        <w:tc>
          <w:tcPr>
            <w:tcW w:w="1573"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c>
          <w:tcPr>
            <w:tcW w:w="1438"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SCCPCH_Ec/Ior</w:t>
            </w:r>
          </w:p>
        </w:tc>
        <w:tc>
          <w:tcPr>
            <w:tcW w:w="1573"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c>
          <w:tcPr>
            <w:tcW w:w="1438"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AICH_Ec/Ior</w:t>
            </w:r>
          </w:p>
        </w:tc>
        <w:tc>
          <w:tcPr>
            <w:tcW w:w="1573"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-15</w:t>
            </w:r>
          </w:p>
        </w:tc>
        <w:tc>
          <w:tcPr>
            <w:tcW w:w="1438"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-15</w:t>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SCH_Ec/Ior</w:t>
            </w:r>
          </w:p>
        </w:tc>
        <w:tc>
          <w:tcPr>
            <w:tcW w:w="1573"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-15</w:t>
            </w:r>
          </w:p>
        </w:tc>
        <w:tc>
          <w:tcPr>
            <w:tcW w:w="1438"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-15</w:t>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PICH_Ec/Ior</w:t>
            </w:r>
          </w:p>
        </w:tc>
        <w:tc>
          <w:tcPr>
            <w:tcW w:w="1573"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-15</w:t>
            </w:r>
          </w:p>
        </w:tc>
        <w:tc>
          <w:tcPr>
            <w:tcW w:w="1438"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-15</w:t>
            </w:r>
          </w:p>
        </w:tc>
      </w:tr>
      <w:tr>
        <w:trPr/>
        <w:tc>
          <w:tcPr>
            <w:tcW w:w="2233"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drawing>
                <wp:inline distT="0" distB="0" distL="0" distR="0">
                  <wp:extent cx="203200" cy="190500"/>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4"/>
                          <a:srcRect l="-177" t="-189" r="-177" b="-189"/>
                          <a:stretch>
                            <a:fillRect/>
                          </a:stretch>
                        </pic:blipFill>
                        <pic:spPr bwMode="auto">
                          <a:xfrm>
                            <a:off x="0" y="0"/>
                            <a:ext cx="203200" cy="190500"/>
                          </a:xfrm>
                          <a:prstGeom prst="rect">
                            <a:avLst/>
                          </a:prstGeom>
                        </pic:spPr>
                      </pic:pic>
                    </a:graphicData>
                  </a:graphic>
                </wp:inline>
              </w:drawing>
            </w:r>
          </w:p>
        </w:tc>
        <w:tc>
          <w:tcPr>
            <w:tcW w:w="1573"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dBm/3.84 MHz</w:t>
            </w:r>
          </w:p>
        </w:tc>
        <w:tc>
          <w:tcPr>
            <w:tcW w:w="1600"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Off</w:t>
            </w:r>
          </w:p>
        </w:tc>
        <w:tc>
          <w:tcPr>
            <w:tcW w:w="1438"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Off</w:t>
            </w:r>
          </w:p>
        </w:tc>
      </w:tr>
      <w:tr>
        <w:trPr>
          <w:cantSplit w:val="true"/>
        </w:trPr>
        <w:tc>
          <w:tcPr>
            <w:tcW w:w="6842" w:type="dxa"/>
            <w:gridSpan w:val="4"/>
            <w:tcBorders>
              <w:top w:val="single" w:sz="4" w:space="0" w:color="000000"/>
              <w:left w:val="single" w:sz="4" w:space="0" w:color="000000"/>
              <w:bottom w:val="single" w:sz="4" w:space="0" w:color="000000"/>
              <w:right w:val="single" w:sz="4" w:space="0" w:color="000000"/>
            </w:tcBorders>
            <w:vAlign w:val="center"/>
          </w:tcPr>
          <w:p>
            <w:pPr>
              <w:pStyle w:val="TAN"/>
              <w:tabs>
                <w:tab w:val="clear" w:pos="284"/>
                <w:tab w:val="left" w:pos="901" w:leader="none"/>
              </w:tabs>
              <w:rPr>
                <w:rFonts w:cs="Arial"/>
                <w:lang w:eastAsia="en-US"/>
              </w:rPr>
            </w:pPr>
            <w:r>
              <w:rPr>
                <w:rFonts w:cs="Arial"/>
                <w:lang w:eastAsia="en-US"/>
              </w:rPr>
              <w:t>Note 1:</w:t>
              <w:tab/>
              <w:t>For this requirement to be applicable, the UARFCN and scrambling code for cell 1 and cell 2 shall be unchanged from when the CSG cell was visited previously.</w:t>
            </w:r>
          </w:p>
          <w:p>
            <w:pPr>
              <w:pStyle w:val="TAN"/>
              <w:rPr>
                <w:rFonts w:cs="Arial"/>
                <w:lang w:eastAsia="en-US"/>
              </w:rPr>
            </w:pPr>
            <w:r>
              <w:rPr>
                <w:rFonts w:cs="Arial"/>
                <w:lang w:eastAsia="en-US"/>
              </w:rPr>
              <w:t xml:space="preserve">Note 2: </w:t>
              <w:tab/>
              <w:t>Chosen to ensure that CSG autonomous search has a high probability of success on every attempt made by UE.</w:t>
            </w:r>
          </w:p>
        </w:tc>
      </w:tr>
    </w:tbl>
    <w:p>
      <w:pPr>
        <w:pStyle w:val="Normal"/>
        <w:tabs>
          <w:tab w:val="clear" w:pos="284"/>
          <w:tab w:val="left" w:pos="1830" w:leader="none"/>
        </w:tabs>
        <w:rPr/>
      </w:pPr>
      <w:r>
        <w:rPr/>
      </w:r>
    </w:p>
    <w:p>
      <w:pPr>
        <w:pStyle w:val="Heading5"/>
        <w:ind w:left="1701" w:hanging="1701"/>
        <w:rPr/>
      </w:pPr>
      <w:bookmarkStart w:id="40" w:name="__RefHeading___Toc535328949"/>
      <w:bookmarkEnd w:id="40"/>
      <w:r>
        <w:rPr/>
        <w:t>4.2.2.11.2</w:t>
        <w:tab/>
        <w:t>Reselection from a non CSG to an inter-RAT E-UTRA CSG cell</w:t>
      </w:r>
    </w:p>
    <w:p>
      <w:pPr>
        <w:pStyle w:val="Normal"/>
        <w:rPr/>
      </w:pPr>
      <w:r>
        <w:rPr/>
        <w:t>The UE shall perform search and reselection to an allowed inter-RAT E-UTRA CSG cell that has met CSG reselection criterion defined in [1] and that is in its whitelist, within 6 minutes in the conditions shown in table 4.2.2.11.2-1</w:t>
      </w:r>
      <w:r>
        <w:rPr>
          <w:rFonts w:cs="v5.0.0;Times New Roman"/>
        </w:rPr>
        <w:t>. There is no need for statistical testing of this requirement.</w:t>
      </w:r>
    </w:p>
    <w:p>
      <w:pPr>
        <w:pStyle w:val="TH"/>
        <w:rPr/>
      </w:pPr>
      <w:r>
        <w:rPr/>
        <w:t>Table 4.2.2.11.2-1: Parameters for CSG inter-RAT E-UTRA reselection</w:t>
      </w:r>
    </w:p>
    <w:tbl>
      <w:tblPr>
        <w:tblW w:w="6844" w:type="dxa"/>
        <w:jc w:val="center"/>
        <w:tblInd w:w="0" w:type="dxa"/>
        <w:tblLayout w:type="fixed"/>
        <w:tblCellMar>
          <w:top w:w="0" w:type="dxa"/>
          <w:left w:w="108" w:type="dxa"/>
          <w:bottom w:w="0" w:type="dxa"/>
          <w:right w:w="108" w:type="dxa"/>
        </w:tblCellMar>
      </w:tblPr>
      <w:tblGrid>
        <w:gridCol w:w="2233"/>
        <w:gridCol w:w="1573"/>
        <w:gridCol w:w="1600"/>
        <w:gridCol w:w="1436"/>
        <w:gridCol w:w="2"/>
      </w:tblGrid>
      <w:tr>
        <w:trPr/>
        <w:tc>
          <w:tcPr>
            <w:tcW w:w="2233" w:type="dxa"/>
            <w:tcBorders>
              <w:top w:val="single" w:sz="4" w:space="0" w:color="000000"/>
              <w:left w:val="single" w:sz="4" w:space="0" w:color="000000"/>
              <w:bottom w:val="single" w:sz="4" w:space="0" w:color="000000"/>
              <w:right w:val="single" w:sz="4" w:space="0" w:color="000000"/>
            </w:tcBorders>
          </w:tcPr>
          <w:p>
            <w:pPr>
              <w:pStyle w:val="TAH"/>
              <w:rPr>
                <w:rFonts w:eastAsia="?? ??;Arial Unicode MS" w:cs="Arial"/>
                <w:lang w:eastAsia="en-US"/>
              </w:rPr>
            </w:pPr>
            <w:r>
              <w:rPr>
                <w:rFonts w:eastAsia="?? ??;Arial Unicode MS" w:cs="Arial"/>
                <w:lang w:eastAsia="en-US"/>
              </w:rPr>
              <w:t>Parameter</w:t>
            </w:r>
          </w:p>
        </w:tc>
        <w:tc>
          <w:tcPr>
            <w:tcW w:w="1573" w:type="dxa"/>
            <w:tcBorders>
              <w:top w:val="single" w:sz="4" w:space="0" w:color="000000"/>
              <w:left w:val="single" w:sz="4" w:space="0" w:color="000000"/>
              <w:bottom w:val="single" w:sz="4" w:space="0" w:color="000000"/>
              <w:right w:val="single" w:sz="4" w:space="0" w:color="000000"/>
            </w:tcBorders>
          </w:tcPr>
          <w:p>
            <w:pPr>
              <w:pStyle w:val="TAH"/>
              <w:rPr>
                <w:rFonts w:eastAsia="?? ??;Arial Unicode MS" w:cs="Arial"/>
                <w:lang w:eastAsia="en-US"/>
              </w:rPr>
            </w:pPr>
            <w:r>
              <w:rPr>
                <w:rFonts w:eastAsia="?? ??;Arial Unicode MS" w:cs="Arial"/>
                <w:lang w:eastAsia="en-US"/>
              </w:rPr>
              <w:t>Unit</w:t>
            </w:r>
          </w:p>
        </w:tc>
        <w:tc>
          <w:tcPr>
            <w:tcW w:w="1600" w:type="dxa"/>
            <w:tcBorders>
              <w:top w:val="single" w:sz="4" w:space="0" w:color="000000"/>
              <w:left w:val="single" w:sz="4" w:space="0" w:color="000000"/>
              <w:bottom w:val="single" w:sz="4" w:space="0" w:color="000000"/>
              <w:right w:val="single" w:sz="4" w:space="0" w:color="000000"/>
            </w:tcBorders>
          </w:tcPr>
          <w:p>
            <w:pPr>
              <w:pStyle w:val="TAH"/>
              <w:rPr>
                <w:rFonts w:eastAsia="?? ??;Arial Unicode MS" w:cs="Arial"/>
                <w:lang w:eastAsia="en-US"/>
              </w:rPr>
            </w:pPr>
            <w:r>
              <w:rPr>
                <w:rFonts w:eastAsia="?? ??;Arial Unicode MS" w:cs="Arial"/>
                <w:lang w:eastAsia="en-US"/>
              </w:rPr>
              <w:t>Cell 1</w:t>
            </w:r>
          </w:p>
        </w:tc>
        <w:tc>
          <w:tcPr>
            <w:tcW w:w="1438" w:type="dxa"/>
            <w:tcBorders>
              <w:top w:val="single" w:sz="4" w:space="0" w:color="000000"/>
              <w:left w:val="single" w:sz="4" w:space="0" w:color="000000"/>
              <w:bottom w:val="single" w:sz="4" w:space="0" w:color="000000"/>
              <w:right w:val="single" w:sz="4" w:space="0" w:color="000000"/>
            </w:tcBorders>
          </w:tcPr>
          <w:p>
            <w:pPr>
              <w:pStyle w:val="TAH"/>
              <w:rPr>
                <w:rFonts w:eastAsia="?? ??;Arial Unicode MS" w:cs="Arial"/>
                <w:lang w:eastAsia="en-US"/>
              </w:rPr>
            </w:pPr>
            <w:r>
              <w:rPr>
                <w:rFonts w:eastAsia="?? ??;Arial Unicode MS" w:cs="Arial"/>
                <w:lang w:eastAsia="en-US"/>
              </w:rPr>
              <w:t>Cell 2</w:t>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 xml:space="preserve">UARFCN </w:t>
            </w:r>
            <w:r>
              <w:rPr>
                <w:rFonts w:eastAsia="?? ??;Arial Unicode MS" w:cs="Arial"/>
                <w:vertAlign w:val="superscript"/>
                <w:lang w:eastAsia="en-US"/>
              </w:rPr>
              <w:t>Note1</w:t>
            </w:r>
          </w:p>
        </w:tc>
        <w:tc>
          <w:tcPr>
            <w:tcW w:w="1573"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Arial Unicode MS" w:cs="Arial"/>
                <w:lang w:eastAsia="en-US"/>
              </w:rPr>
            </w:pPr>
            <w:r>
              <w:rPr>
                <w:rFonts w:eastAsia="?? ??;Arial Unicode MS" w:cs="Arial"/>
                <w:lang w:eastAsia="en-US"/>
              </w:rPr>
            </w:r>
          </w:p>
        </w:tc>
        <w:tc>
          <w:tcPr>
            <w:tcW w:w="1600"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Channel 1</w:t>
            </w:r>
          </w:p>
        </w:tc>
        <w:tc>
          <w:tcPr>
            <w:tcW w:w="1438"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N/A</w:t>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v5.0.0;Times New Roman"/>
                <w:lang w:eastAsia="en-US"/>
              </w:rPr>
              <w:t xml:space="preserve">EARFCN </w:t>
            </w:r>
            <w:r>
              <w:rPr>
                <w:rFonts w:eastAsia="?? ??;Arial Unicode MS" w:cs="v5.0.0;Times New Roman"/>
                <w:vertAlign w:val="superscript"/>
                <w:lang w:eastAsia="en-US"/>
              </w:rPr>
              <w:t>Note1</w:t>
            </w:r>
          </w:p>
        </w:tc>
        <w:tc>
          <w:tcPr>
            <w:tcW w:w="1573"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Arial Unicode MS" w:cs="Arial"/>
                <w:lang w:eastAsia="en-US"/>
              </w:rPr>
            </w:pPr>
            <w:r>
              <w:rPr>
                <w:rFonts w:eastAsia="?? ??;Arial Unicode MS" w:cs="Arial"/>
                <w:lang w:eastAsia="en-US"/>
              </w:rPr>
            </w:r>
          </w:p>
        </w:tc>
        <w:tc>
          <w:tcPr>
            <w:tcW w:w="1600"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v5.0.0;Times New Roman"/>
                <w:lang w:eastAsia="en-US"/>
              </w:rPr>
              <w:t>N/A</w:t>
            </w:r>
          </w:p>
        </w:tc>
        <w:tc>
          <w:tcPr>
            <w:tcW w:w="1438"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v5.0.0;Times New Roman"/>
                <w:lang w:eastAsia="en-US"/>
              </w:rPr>
              <w:t>Channel 2</w:t>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CSG indicator</w:t>
            </w:r>
          </w:p>
        </w:tc>
        <w:tc>
          <w:tcPr>
            <w:tcW w:w="1573"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Arial Unicode MS" w:cs="Arial"/>
                <w:lang w:eastAsia="en-US"/>
              </w:rPr>
            </w:pPr>
            <w:r>
              <w:rPr>
                <w:rFonts w:eastAsia="?? ??;Arial Unicode MS" w:cs="Arial"/>
                <w:lang w:eastAsia="en-US"/>
              </w:rPr>
            </w:r>
          </w:p>
        </w:tc>
        <w:tc>
          <w:tcPr>
            <w:tcW w:w="1600"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False</w:t>
            </w:r>
          </w:p>
        </w:tc>
        <w:tc>
          <w:tcPr>
            <w:tcW w:w="1438"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True</w:t>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v5.0.0;Times New Roman"/>
                <w:lang w:eastAsia="en-US"/>
              </w:rPr>
              <w:t>Primary scrambling code</w:t>
            </w:r>
            <w:r>
              <w:rPr>
                <w:rFonts w:eastAsia="?? ??;Arial Unicode MS" w:cs="v5.0.0;Times New Roman"/>
                <w:vertAlign w:val="superscript"/>
                <w:lang w:eastAsia="en-US"/>
              </w:rPr>
              <w:t xml:space="preserve"> Note1</w:t>
            </w:r>
          </w:p>
        </w:tc>
        <w:tc>
          <w:tcPr>
            <w:tcW w:w="1573"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Arial Unicode MS" w:cs="Arial"/>
                <w:lang w:eastAsia="en-US"/>
              </w:rPr>
            </w:pPr>
            <w:r>
              <w:rPr>
                <w:rFonts w:eastAsia="?? ??;Arial Unicode MS" w:cs="Arial"/>
                <w:lang w:eastAsia="en-US"/>
              </w:rPr>
            </w:r>
          </w:p>
        </w:tc>
        <w:tc>
          <w:tcPr>
            <w:tcW w:w="1600"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v5.0.0;Times New Roman"/>
                <w:lang w:eastAsia="en-US"/>
              </w:rPr>
              <w:t xml:space="preserve">Scrambling </w:t>
              <w:br/>
              <w:t>code 1</w:t>
            </w:r>
          </w:p>
        </w:tc>
        <w:tc>
          <w:tcPr>
            <w:tcW w:w="1438"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v5.0.0;Times New Roman"/>
                <w:lang w:eastAsia="en-US"/>
              </w:rPr>
              <w:t>N/A</w:t>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Physical cell identity</w:t>
            </w:r>
            <w:r>
              <w:rPr>
                <w:rFonts w:eastAsia="?? ??;Arial Unicode MS" w:cs="Arial"/>
                <w:vertAlign w:val="superscript"/>
                <w:lang w:eastAsia="en-US"/>
              </w:rPr>
              <w:t>Note1</w:t>
            </w:r>
          </w:p>
        </w:tc>
        <w:tc>
          <w:tcPr>
            <w:tcW w:w="1573"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Arial Unicode MS" w:cs="Arial"/>
                <w:lang w:eastAsia="en-US"/>
              </w:rPr>
            </w:pPr>
            <w:r>
              <w:rPr>
                <w:rFonts w:eastAsia="?? ??;Arial Unicode MS" w:cs="Arial"/>
                <w:lang w:eastAsia="en-US"/>
              </w:rPr>
            </w:r>
          </w:p>
        </w:tc>
        <w:tc>
          <w:tcPr>
            <w:tcW w:w="1600"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N/A</w:t>
            </w:r>
          </w:p>
        </w:tc>
        <w:tc>
          <w:tcPr>
            <w:tcW w:w="1438"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2</w:t>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CSG identity</w:t>
            </w:r>
          </w:p>
        </w:tc>
        <w:tc>
          <w:tcPr>
            <w:tcW w:w="1573"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Arial Unicode MS" w:cs="Arial"/>
                <w:lang w:eastAsia="en-US"/>
              </w:rPr>
            </w:pPr>
            <w:r>
              <w:rPr>
                <w:rFonts w:eastAsia="?? ??;Arial Unicode MS" w:cs="Arial"/>
                <w:lang w:eastAsia="en-US"/>
              </w:rPr>
            </w:r>
          </w:p>
        </w:tc>
        <w:tc>
          <w:tcPr>
            <w:tcW w:w="1600"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Not sent</w:t>
            </w:r>
          </w:p>
        </w:tc>
        <w:tc>
          <w:tcPr>
            <w:tcW w:w="1438"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Sent</w:t>
            </w:r>
          </w:p>
          <w:p>
            <w:pPr>
              <w:pStyle w:val="TAC"/>
              <w:rPr>
                <w:rFonts w:eastAsia="?? ??;Arial Unicode MS" w:cs="Arial"/>
                <w:lang w:eastAsia="en-US"/>
              </w:rPr>
            </w:pPr>
            <w:r>
              <w:rPr>
                <w:rFonts w:eastAsia="?? ??;Arial Unicode MS" w:cs="Arial"/>
                <w:lang w:eastAsia="en-US"/>
              </w:rPr>
              <w:t>(Already stored in UE whitelist from previous visit)</w:t>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Propagation conditions</w:t>
            </w:r>
          </w:p>
        </w:tc>
        <w:tc>
          <w:tcPr>
            <w:tcW w:w="1573"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Arial Unicode MS" w:cs="Arial"/>
                <w:lang w:eastAsia="en-US"/>
              </w:rPr>
            </w:pPr>
            <w:r>
              <w:rPr>
                <w:rFonts w:eastAsia="?? ??;Arial Unicode MS" w:cs="Arial"/>
                <w:lang w:eastAsia="en-US"/>
              </w:rPr>
            </w:r>
          </w:p>
        </w:tc>
        <w:tc>
          <w:tcPr>
            <w:tcW w:w="3038" w:type="dxa"/>
            <w:gridSpan w:val="2"/>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Static, non multipath</w:t>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CSG cell previously visited by UE</w:t>
            </w:r>
          </w:p>
        </w:tc>
        <w:tc>
          <w:tcPr>
            <w:tcW w:w="1573"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Arial Unicode MS" w:cs="Arial"/>
                <w:lang w:eastAsia="en-US"/>
              </w:rPr>
            </w:pPr>
            <w:r>
              <w:rPr>
                <w:rFonts w:eastAsia="?? ??;Arial Unicode MS" w:cs="Arial"/>
                <w:lang w:eastAsia="en-US"/>
              </w:rPr>
            </w:r>
          </w:p>
        </w:tc>
        <w:tc>
          <w:tcPr>
            <w:tcW w:w="3038" w:type="dxa"/>
            <w:gridSpan w:val="2"/>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Yes</w:t>
            </w:r>
          </w:p>
        </w:tc>
      </w:tr>
      <w:tr>
        <w:trPr/>
        <w:tc>
          <w:tcPr>
            <w:tcW w:w="2233"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position w:val="-13"/>
                <w:lang w:eastAsia="en-US"/>
              </w:rPr>
            </w:pPr>
            <w:r>
              <w:rPr>
                <w:rFonts w:eastAsia="?? ??;Arial Unicode MS" w:cs="v5.0.0;Times New Roman"/>
                <w:lang w:eastAsia="en-US"/>
              </w:rPr>
              <w:t>CPICH_RSCP</w:t>
            </w:r>
            <w:r>
              <w:rPr>
                <w:rFonts w:eastAsia="?? ??;Arial Unicode MS" w:cs="v5.0.0;Times New Roman"/>
                <w:vertAlign w:val="superscript"/>
                <w:lang w:eastAsia="en-US"/>
              </w:rPr>
              <w:t>Note2</w:t>
            </w:r>
          </w:p>
        </w:tc>
        <w:tc>
          <w:tcPr>
            <w:tcW w:w="1573"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v5.0.0;Times New Roman"/>
                <w:lang w:eastAsia="en-US"/>
              </w:rPr>
            </w:pPr>
            <w:r>
              <w:rPr>
                <w:rFonts w:eastAsia="?? ??;Arial Unicode MS" w:cs="v5.0.0;Times New Roman"/>
                <w:lang w:eastAsia="en-US"/>
              </w:rPr>
              <w:t>dBm</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lang w:eastAsia="en-US"/>
              </w:rPr>
            </w:pPr>
            <w:r>
              <w:rPr>
                <w:rFonts w:eastAsia="?? ??;Arial Unicode MS" w:cs="v5.0.0;Times New Roman"/>
                <w:lang w:eastAsia="en-US"/>
              </w:rPr>
              <w:t>-100</w:t>
            </w:r>
          </w:p>
        </w:tc>
        <w:tc>
          <w:tcPr>
            <w:tcW w:w="143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v5.0.0;Times New Roman"/>
                <w:lang w:eastAsia="en-US"/>
              </w:rPr>
            </w:pPr>
            <w:r>
              <w:rPr>
                <w:rFonts w:eastAsia="?? ??;Arial Unicode MS" w:cs="Arial"/>
                <w:lang w:eastAsia="en-US"/>
              </w:rPr>
              <w:t>N/A</w:t>
            </w:r>
          </w:p>
        </w:tc>
      </w:tr>
      <w:tr>
        <w:trPr>
          <w:trHeight w:val="168" w:hRule="atLeast"/>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v5.0.0;Times New Roman"/>
                <w:lang w:eastAsia="en-US"/>
              </w:rPr>
            </w:pPr>
            <w:r>
              <w:rPr>
                <w:rFonts w:cs="v5.0.0;Times New Roman"/>
                <w:lang w:eastAsia="en-US"/>
              </w:rPr>
              <w:t>CPICH_Ec/Ior</w:t>
            </w:r>
          </w:p>
        </w:tc>
        <w:tc>
          <w:tcPr>
            <w:tcW w:w="1573"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v5.0.0;Times New Roman"/>
                <w:lang w:eastAsia="en-US"/>
              </w:rPr>
            </w:pPr>
            <w:r>
              <w:rPr>
                <w:rFonts w:eastAsia="?? ??;Arial Unicode MS" w:cs="v5.0.0;Times New Roman"/>
                <w:lang w:eastAsia="en-US"/>
              </w:rPr>
              <w:t>dB</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lang w:eastAsia="en-US"/>
              </w:rPr>
            </w:pPr>
            <w:r>
              <w:rPr>
                <w:rFonts w:cs="v4.2.0;Times New Roman"/>
                <w:lang w:eastAsia="en-US"/>
              </w:rPr>
              <w:t>-10</w:t>
            </w:r>
          </w:p>
        </w:tc>
        <w:tc>
          <w:tcPr>
            <w:tcW w:w="1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r>
      <w:tr>
        <w:trPr>
          <w:trHeight w:val="33" w:hRule="atLeast"/>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PCCPCH_Ec/Ior</w:t>
            </w:r>
          </w:p>
        </w:tc>
        <w:tc>
          <w:tcPr>
            <w:tcW w:w="1573"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v5.0.0;Times New Roman"/>
                <w:lang w:eastAsia="en-US"/>
              </w:rPr>
            </w:pPr>
            <w:r>
              <w:rPr>
                <w:rFonts w:eastAsia="?? ??;Arial Unicode MS" w:cs="v5.0.0;Times New Roman"/>
                <w:lang w:eastAsia="en-US"/>
              </w:rPr>
              <w:t>dB</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c>
          <w:tcPr>
            <w:tcW w:w="1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v5.0.0;Times New Roman"/>
                <w:position w:val="-13"/>
                <w:lang w:eastAsia="en-US"/>
              </w:rPr>
            </w:pPr>
            <w:r>
              <w:rPr>
                <w:rFonts w:cs="Arial"/>
                <w:lang w:eastAsia="en-US"/>
              </w:rPr>
              <w:t>SCCPCH_Ec/Ior</w:t>
            </w:r>
          </w:p>
        </w:tc>
        <w:tc>
          <w:tcPr>
            <w:tcW w:w="1573"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v5.0.0;Times New Roman"/>
                <w:lang w:eastAsia="en-US"/>
              </w:rPr>
            </w:pPr>
            <w:r>
              <w:rPr>
                <w:rFonts w:eastAsia="?? ??;Arial Unicode MS" w:cs="v5.0.0;Times New Roman"/>
                <w:lang w:eastAsia="en-US"/>
              </w:rPr>
              <w:t>dB</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lang w:eastAsia="en-US"/>
              </w:rPr>
            </w:pPr>
            <w:r>
              <w:rPr>
                <w:rFonts w:eastAsia="?? ??;Arial Unicode MS" w:cs="Arial"/>
                <w:lang w:eastAsia="en-US"/>
              </w:rPr>
              <w:t>-12</w:t>
            </w:r>
          </w:p>
        </w:tc>
        <w:tc>
          <w:tcPr>
            <w:tcW w:w="1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v5.0.0;Times New Roman"/>
                <w:position w:val="-13"/>
                <w:lang w:eastAsia="en-US"/>
              </w:rPr>
            </w:pPr>
            <w:r>
              <w:rPr>
                <w:rFonts w:cs="Arial"/>
                <w:lang w:eastAsia="en-US"/>
              </w:rPr>
              <w:t>AICH_Ec/Ior</w:t>
            </w:r>
          </w:p>
        </w:tc>
        <w:tc>
          <w:tcPr>
            <w:tcW w:w="1573"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v5.0.0;Times New Roman"/>
                <w:lang w:eastAsia="en-US"/>
              </w:rPr>
            </w:pPr>
            <w:r>
              <w:rPr>
                <w:rFonts w:eastAsia="?? ??;Arial Unicode MS" w:cs="v5.0.0;Times New Roman"/>
                <w:lang w:eastAsia="en-US"/>
              </w:rPr>
              <w:t>dB</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lang w:eastAsia="en-US"/>
              </w:rPr>
            </w:pPr>
            <w:r>
              <w:rPr>
                <w:rFonts w:eastAsia="?? ??;Arial Unicode MS" w:cs="Arial"/>
                <w:lang w:eastAsia="en-US"/>
              </w:rPr>
              <w:t>-15</w:t>
            </w:r>
          </w:p>
        </w:tc>
        <w:tc>
          <w:tcPr>
            <w:tcW w:w="1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v5.0.0;Times New Roman"/>
                <w:position w:val="-13"/>
                <w:lang w:eastAsia="en-US"/>
              </w:rPr>
            </w:pPr>
            <w:r>
              <w:rPr>
                <w:rFonts w:cs="Arial"/>
                <w:lang w:eastAsia="en-US"/>
              </w:rPr>
              <w:t>SCH_Ec/Ior</w:t>
            </w:r>
          </w:p>
        </w:tc>
        <w:tc>
          <w:tcPr>
            <w:tcW w:w="1573"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v5.0.0;Times New Roman"/>
                <w:lang w:eastAsia="en-US"/>
              </w:rPr>
            </w:pPr>
            <w:r>
              <w:rPr>
                <w:rFonts w:eastAsia="?? ??;Arial Unicode MS" w:cs="v5.0.0;Times New Roman"/>
                <w:lang w:eastAsia="en-US"/>
              </w:rPr>
              <w:t>dB</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lang w:eastAsia="en-US"/>
              </w:rPr>
            </w:pPr>
            <w:r>
              <w:rPr>
                <w:rFonts w:eastAsia="?? ??;Arial Unicode MS" w:cs="Arial"/>
                <w:lang w:eastAsia="en-US"/>
              </w:rPr>
              <w:t>-15</w:t>
            </w:r>
          </w:p>
        </w:tc>
        <w:tc>
          <w:tcPr>
            <w:tcW w:w="1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v5.0.0;Times New Roman"/>
                <w:position w:val="-13"/>
                <w:lang w:eastAsia="en-US"/>
              </w:rPr>
            </w:pPr>
            <w:r>
              <w:rPr>
                <w:rFonts w:cs="Arial"/>
                <w:lang w:eastAsia="en-US"/>
              </w:rPr>
              <w:t>PICH_Ec/Ior</w:t>
            </w:r>
          </w:p>
        </w:tc>
        <w:tc>
          <w:tcPr>
            <w:tcW w:w="1573"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v5.0.0;Times New Roman"/>
                <w:lang w:eastAsia="en-US"/>
              </w:rPr>
            </w:pPr>
            <w:r>
              <w:rPr>
                <w:rFonts w:eastAsia="?? ??;Arial Unicode MS" w:cs="v5.0.0;Times New Roman"/>
                <w:lang w:eastAsia="en-US"/>
              </w:rPr>
              <w:t>dB</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lang w:eastAsia="en-US"/>
              </w:rPr>
            </w:pPr>
            <w:r>
              <w:rPr>
                <w:rFonts w:eastAsia="?? ??;Arial Unicode MS" w:cs="Arial"/>
                <w:lang w:eastAsia="en-US"/>
              </w:rPr>
              <w:t>-15</w:t>
            </w:r>
          </w:p>
        </w:tc>
        <w:tc>
          <w:tcPr>
            <w:tcW w:w="1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r>
      <w:tr>
        <w:trPr/>
        <w:tc>
          <w:tcPr>
            <w:tcW w:w="2233"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position w:val="-13"/>
                <w:lang w:eastAsia="en-US"/>
              </w:rPr>
            </w:pPr>
            <w:r>
              <w:rPr>
                <w:rFonts w:cs="v5.0.0;Times New Roman"/>
                <w:lang w:eastAsia="en-US"/>
              </w:rPr>
              <w:drawing>
                <wp:inline distT="0" distB="0" distL="0" distR="0">
                  <wp:extent cx="203200" cy="19050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5"/>
                          <a:srcRect l="-177" t="-189" r="-177" b="-189"/>
                          <a:stretch>
                            <a:fillRect/>
                          </a:stretch>
                        </pic:blipFill>
                        <pic:spPr bwMode="auto">
                          <a:xfrm>
                            <a:off x="0" y="0"/>
                            <a:ext cx="203200" cy="190500"/>
                          </a:xfrm>
                          <a:prstGeom prst="rect">
                            <a:avLst/>
                          </a:prstGeom>
                        </pic:spPr>
                      </pic:pic>
                    </a:graphicData>
                  </a:graphic>
                </wp:inline>
              </w:drawing>
            </w:r>
          </w:p>
        </w:tc>
        <w:tc>
          <w:tcPr>
            <w:tcW w:w="1573"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v5.0.0;Times New Roman"/>
                <w:lang w:eastAsia="en-US"/>
              </w:rPr>
            </w:pPr>
            <w:r>
              <w:rPr>
                <w:rFonts w:eastAsia="?? ??;Arial Unicode MS" w:cs="v5.0.0;Times New Roman"/>
                <w:lang w:eastAsia="en-US"/>
              </w:rPr>
              <w:t>dBm/3.84 MHz</w:t>
            </w:r>
          </w:p>
        </w:tc>
        <w:tc>
          <w:tcPr>
            <w:tcW w:w="1600" w:type="dxa"/>
            <w:tcBorders>
              <w:top w:val="single" w:sz="4" w:space="0" w:color="000000"/>
              <w:left w:val="single" w:sz="4" w:space="0" w:color="000000"/>
              <w:bottom w:val="single" w:sz="4" w:space="0" w:color="000000"/>
              <w:right w:val="single" w:sz="4" w:space="0" w:color="000000"/>
            </w:tcBorders>
          </w:tcPr>
          <w:p>
            <w:pPr>
              <w:pStyle w:val="TAC"/>
              <w:rPr>
                <w:rFonts w:cs="v4.2.0;Times New Roman"/>
                <w:lang w:eastAsia="en-US"/>
              </w:rPr>
            </w:pPr>
            <w:r>
              <w:rPr>
                <w:rFonts w:eastAsia="?? ??;Arial Unicode MS" w:cs="v5.0.0;Times New Roman"/>
                <w:lang w:eastAsia="en-US"/>
              </w:rPr>
              <w:t>Off</w:t>
            </w:r>
          </w:p>
        </w:tc>
        <w:tc>
          <w:tcPr>
            <w:tcW w:w="1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v5.0.0;Times New Roman"/>
                <w:position w:val="-13"/>
                <w:lang w:eastAsia="en-US"/>
              </w:rPr>
            </w:pPr>
            <w:r>
              <w:rPr>
                <w:rFonts w:cs="v4.2.0;Times New Roman"/>
                <w:bCs/>
                <w:lang w:eastAsia="en-US"/>
              </w:rPr>
              <w:t>PBCH_RA</w:t>
            </w:r>
          </w:p>
        </w:tc>
        <w:tc>
          <w:tcPr>
            <w:tcW w:w="1573" w:type="dxa"/>
            <w:tcBorders>
              <w:top w:val="single" w:sz="4" w:space="0" w:color="000000"/>
              <w:left w:val="single" w:sz="4" w:space="0" w:color="000000"/>
              <w:bottom w:val="single" w:sz="4" w:space="0" w:color="000000"/>
              <w:right w:val="single" w:sz="4" w:space="0" w:color="000000"/>
            </w:tcBorders>
          </w:tcPr>
          <w:p>
            <w:pPr>
              <w:pStyle w:val="TAC"/>
              <w:rPr>
                <w:rFonts w:eastAsia="?? ??;Arial Unicode MS" w:cs="v5.0.0;Times New Roman"/>
                <w:lang w:eastAsia="en-US"/>
              </w:rPr>
            </w:pPr>
            <w:r>
              <w:rPr>
                <w:rFonts w:cs="v4.2.0;Times New Roman"/>
                <w:bCs/>
                <w:lang w:eastAsia="en-US"/>
              </w:rPr>
              <w:t>dB</w:t>
            </w:r>
          </w:p>
        </w:tc>
        <w:tc>
          <w:tcPr>
            <w:tcW w:w="160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v5.0.0;Times New Roman"/>
                <w:lang w:eastAsia="en-US"/>
              </w:rPr>
            </w:pPr>
            <w:r>
              <w:rPr>
                <w:rFonts w:eastAsia="?? ??;Arial Unicode MS" w:cs="v5.0.0;Times New Roman"/>
                <w:lang w:eastAsia="en-US"/>
              </w:rPr>
              <w:t>N/A</w:t>
            </w:r>
          </w:p>
        </w:tc>
        <w:tc>
          <w:tcPr>
            <w:tcW w:w="143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v5.0.0;Times New Roman"/>
                <w:lang w:eastAsia="en-US"/>
              </w:rPr>
            </w:pPr>
            <w:r>
              <w:rPr>
                <w:rFonts w:eastAsia="?? ??;Arial Unicode MS" w:cs="v5.0.0;Times New Roman"/>
                <w:lang w:eastAsia="en-US"/>
              </w:rPr>
              <w:t>0</w:t>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v5.0.0;Times New Roman"/>
                <w:position w:val="-13"/>
                <w:lang w:eastAsia="en-US"/>
              </w:rPr>
            </w:pPr>
            <w:r>
              <w:rPr>
                <w:rFonts w:cs="v4.2.0;Times New Roman"/>
                <w:bCs/>
                <w:lang w:eastAsia="en-US"/>
              </w:rPr>
              <w:t>PBCH_RB</w:t>
            </w:r>
          </w:p>
        </w:tc>
        <w:tc>
          <w:tcPr>
            <w:tcW w:w="1573" w:type="dxa"/>
            <w:tcBorders>
              <w:top w:val="single" w:sz="4" w:space="0" w:color="000000"/>
              <w:left w:val="single" w:sz="4" w:space="0" w:color="000000"/>
              <w:bottom w:val="single" w:sz="4" w:space="0" w:color="000000"/>
              <w:right w:val="single" w:sz="4" w:space="0" w:color="000000"/>
            </w:tcBorders>
          </w:tcPr>
          <w:p>
            <w:pPr>
              <w:pStyle w:val="TAC"/>
              <w:rPr>
                <w:rFonts w:eastAsia="?? ??;Arial Unicode MS" w:cs="v5.0.0;Times New Roman"/>
                <w:lang w:eastAsia="en-US"/>
              </w:rPr>
            </w:pPr>
            <w:r>
              <w:rPr>
                <w:rFonts w:cs="v4.2.0;Times New Roman"/>
                <w:bCs/>
                <w:lang w:eastAsia="en-US"/>
              </w:rPr>
              <w:t>dB</w:t>
            </w:r>
          </w:p>
        </w:tc>
        <w:tc>
          <w:tcPr>
            <w:tcW w:w="160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c>
          <w:tcPr>
            <w:tcW w:w="1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v5.0.0;Times New Roman"/>
                <w:position w:val="-13"/>
                <w:lang w:eastAsia="en-US"/>
              </w:rPr>
            </w:pPr>
            <w:r>
              <w:rPr>
                <w:rFonts w:cs="v4.2.0;Times New Roman"/>
                <w:bCs/>
                <w:i/>
                <w:lang w:eastAsia="en-US"/>
              </w:rPr>
              <w:t>PSS_RA</w:t>
            </w:r>
          </w:p>
        </w:tc>
        <w:tc>
          <w:tcPr>
            <w:tcW w:w="1573" w:type="dxa"/>
            <w:tcBorders>
              <w:top w:val="single" w:sz="4" w:space="0" w:color="000000"/>
              <w:left w:val="single" w:sz="4" w:space="0" w:color="000000"/>
              <w:bottom w:val="single" w:sz="4" w:space="0" w:color="000000"/>
              <w:right w:val="single" w:sz="4" w:space="0" w:color="000000"/>
            </w:tcBorders>
          </w:tcPr>
          <w:p>
            <w:pPr>
              <w:pStyle w:val="TAC"/>
              <w:rPr>
                <w:rFonts w:eastAsia="?? ??;Arial Unicode MS" w:cs="v5.0.0;Times New Roman"/>
                <w:lang w:eastAsia="en-US"/>
              </w:rPr>
            </w:pPr>
            <w:r>
              <w:rPr>
                <w:rFonts w:cs="v4.2.0;Times New Roman"/>
                <w:bCs/>
                <w:i/>
                <w:lang w:eastAsia="en-US"/>
              </w:rPr>
              <w:t>dB</w:t>
            </w:r>
          </w:p>
        </w:tc>
        <w:tc>
          <w:tcPr>
            <w:tcW w:w="160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c>
          <w:tcPr>
            <w:tcW w:w="1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v5.0.0;Times New Roman"/>
                <w:position w:val="-13"/>
                <w:lang w:eastAsia="en-US"/>
              </w:rPr>
            </w:pPr>
            <w:r>
              <w:rPr>
                <w:rFonts w:cs="v4.2.0;Times New Roman"/>
                <w:bCs/>
                <w:i/>
                <w:lang w:eastAsia="en-US"/>
              </w:rPr>
              <w:t>SSS_RA</w:t>
            </w:r>
          </w:p>
        </w:tc>
        <w:tc>
          <w:tcPr>
            <w:tcW w:w="1573" w:type="dxa"/>
            <w:tcBorders>
              <w:top w:val="single" w:sz="4" w:space="0" w:color="000000"/>
              <w:left w:val="single" w:sz="4" w:space="0" w:color="000000"/>
              <w:bottom w:val="single" w:sz="4" w:space="0" w:color="000000"/>
              <w:right w:val="single" w:sz="4" w:space="0" w:color="000000"/>
            </w:tcBorders>
          </w:tcPr>
          <w:p>
            <w:pPr>
              <w:pStyle w:val="TAC"/>
              <w:rPr>
                <w:rFonts w:eastAsia="?? ??;Arial Unicode MS" w:cs="v5.0.0;Times New Roman"/>
                <w:lang w:eastAsia="en-US"/>
              </w:rPr>
            </w:pPr>
            <w:r>
              <w:rPr>
                <w:rFonts w:cs="v4.2.0;Times New Roman"/>
                <w:bCs/>
                <w:i/>
                <w:lang w:eastAsia="en-US"/>
              </w:rPr>
              <w:t>dB</w:t>
            </w:r>
          </w:p>
        </w:tc>
        <w:tc>
          <w:tcPr>
            <w:tcW w:w="160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c>
          <w:tcPr>
            <w:tcW w:w="1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v5.0.0;Times New Roman"/>
                <w:position w:val="-13"/>
                <w:lang w:eastAsia="en-US"/>
              </w:rPr>
            </w:pPr>
            <w:r>
              <w:rPr>
                <w:rFonts w:cs="v4.2.0;Times New Roman"/>
                <w:bCs/>
                <w:i/>
                <w:lang w:eastAsia="en-US"/>
              </w:rPr>
              <w:t>PCFICH_RB</w:t>
            </w:r>
          </w:p>
        </w:tc>
        <w:tc>
          <w:tcPr>
            <w:tcW w:w="1573" w:type="dxa"/>
            <w:tcBorders>
              <w:top w:val="single" w:sz="4" w:space="0" w:color="000000"/>
              <w:left w:val="single" w:sz="4" w:space="0" w:color="000000"/>
              <w:bottom w:val="single" w:sz="4" w:space="0" w:color="000000"/>
              <w:right w:val="single" w:sz="4" w:space="0" w:color="000000"/>
            </w:tcBorders>
          </w:tcPr>
          <w:p>
            <w:pPr>
              <w:pStyle w:val="TAC"/>
              <w:rPr>
                <w:rFonts w:eastAsia="?? ??;Arial Unicode MS" w:cs="v5.0.0;Times New Roman"/>
                <w:lang w:eastAsia="en-US"/>
              </w:rPr>
            </w:pPr>
            <w:r>
              <w:rPr>
                <w:rFonts w:cs="v4.2.0;Times New Roman"/>
                <w:bCs/>
                <w:i/>
                <w:lang w:eastAsia="en-US"/>
              </w:rPr>
              <w:t>dB</w:t>
            </w:r>
          </w:p>
        </w:tc>
        <w:tc>
          <w:tcPr>
            <w:tcW w:w="160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c>
          <w:tcPr>
            <w:tcW w:w="1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v5.0.0;Times New Roman"/>
                <w:position w:val="-13"/>
                <w:lang w:eastAsia="en-US"/>
              </w:rPr>
            </w:pPr>
            <w:r>
              <w:rPr>
                <w:rFonts w:cs="v4.2.0;Times New Roman"/>
                <w:bCs/>
                <w:lang w:eastAsia="en-US"/>
              </w:rPr>
              <w:t>PHICH_RA</w:t>
            </w:r>
          </w:p>
        </w:tc>
        <w:tc>
          <w:tcPr>
            <w:tcW w:w="1573" w:type="dxa"/>
            <w:tcBorders>
              <w:top w:val="single" w:sz="4" w:space="0" w:color="000000"/>
              <w:left w:val="single" w:sz="4" w:space="0" w:color="000000"/>
              <w:bottom w:val="single" w:sz="4" w:space="0" w:color="000000"/>
              <w:right w:val="single" w:sz="4" w:space="0" w:color="000000"/>
            </w:tcBorders>
          </w:tcPr>
          <w:p>
            <w:pPr>
              <w:pStyle w:val="TAC"/>
              <w:rPr>
                <w:rFonts w:eastAsia="?? ??;Arial Unicode MS" w:cs="v5.0.0;Times New Roman"/>
                <w:lang w:eastAsia="en-US"/>
              </w:rPr>
            </w:pPr>
            <w:r>
              <w:rPr>
                <w:rFonts w:cs="v4.2.0;Times New Roman"/>
                <w:bCs/>
                <w:lang w:eastAsia="en-US"/>
              </w:rPr>
              <w:t>dB</w:t>
            </w:r>
          </w:p>
        </w:tc>
        <w:tc>
          <w:tcPr>
            <w:tcW w:w="160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c>
          <w:tcPr>
            <w:tcW w:w="1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v5.0.0;Times New Roman"/>
                <w:position w:val="-13"/>
                <w:lang w:eastAsia="en-US"/>
              </w:rPr>
            </w:pPr>
            <w:r>
              <w:rPr>
                <w:rFonts w:cs="v4.2.0;Times New Roman"/>
                <w:bCs/>
                <w:lang w:eastAsia="en-US"/>
              </w:rPr>
              <w:t>PHICH_RB</w:t>
            </w:r>
          </w:p>
        </w:tc>
        <w:tc>
          <w:tcPr>
            <w:tcW w:w="1573" w:type="dxa"/>
            <w:tcBorders>
              <w:top w:val="single" w:sz="4" w:space="0" w:color="000000"/>
              <w:left w:val="single" w:sz="4" w:space="0" w:color="000000"/>
              <w:bottom w:val="single" w:sz="4" w:space="0" w:color="000000"/>
              <w:right w:val="single" w:sz="4" w:space="0" w:color="000000"/>
            </w:tcBorders>
          </w:tcPr>
          <w:p>
            <w:pPr>
              <w:pStyle w:val="TAC"/>
              <w:rPr>
                <w:rFonts w:eastAsia="?? ??;Arial Unicode MS" w:cs="v5.0.0;Times New Roman"/>
                <w:lang w:eastAsia="en-US"/>
              </w:rPr>
            </w:pPr>
            <w:r>
              <w:rPr>
                <w:rFonts w:cs="v4.2.0;Times New Roman"/>
                <w:bCs/>
                <w:lang w:eastAsia="en-US"/>
              </w:rPr>
              <w:t>dB</w:t>
            </w:r>
          </w:p>
        </w:tc>
        <w:tc>
          <w:tcPr>
            <w:tcW w:w="160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c>
          <w:tcPr>
            <w:tcW w:w="1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v5.0.0;Times New Roman"/>
                <w:position w:val="-13"/>
                <w:lang w:eastAsia="en-US"/>
              </w:rPr>
            </w:pPr>
            <w:r>
              <w:rPr>
                <w:rFonts w:cs="v4.2.0;Times New Roman"/>
                <w:bCs/>
                <w:lang w:eastAsia="en-US"/>
              </w:rPr>
              <w:t>PDCCH_RA</w:t>
            </w:r>
          </w:p>
        </w:tc>
        <w:tc>
          <w:tcPr>
            <w:tcW w:w="1573" w:type="dxa"/>
            <w:tcBorders>
              <w:top w:val="single" w:sz="4" w:space="0" w:color="000000"/>
              <w:left w:val="single" w:sz="4" w:space="0" w:color="000000"/>
              <w:bottom w:val="single" w:sz="4" w:space="0" w:color="000000"/>
              <w:right w:val="single" w:sz="4" w:space="0" w:color="000000"/>
            </w:tcBorders>
          </w:tcPr>
          <w:p>
            <w:pPr>
              <w:pStyle w:val="TAC"/>
              <w:rPr>
                <w:rFonts w:eastAsia="?? ??;Arial Unicode MS" w:cs="v5.0.0;Times New Roman"/>
                <w:lang w:eastAsia="en-US"/>
              </w:rPr>
            </w:pPr>
            <w:r>
              <w:rPr>
                <w:rFonts w:cs="v4.2.0;Times New Roman"/>
                <w:bCs/>
                <w:lang w:eastAsia="en-US"/>
              </w:rPr>
              <w:t>dB</w:t>
            </w:r>
          </w:p>
        </w:tc>
        <w:tc>
          <w:tcPr>
            <w:tcW w:w="160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c>
          <w:tcPr>
            <w:tcW w:w="1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v5.0.0;Times New Roman"/>
                <w:position w:val="-13"/>
                <w:lang w:eastAsia="en-US"/>
              </w:rPr>
            </w:pPr>
            <w:r>
              <w:rPr>
                <w:rFonts w:cs="v4.2.0;Times New Roman"/>
                <w:bCs/>
                <w:lang w:eastAsia="en-US"/>
              </w:rPr>
              <w:t>PDCCH_RB</w:t>
            </w:r>
          </w:p>
        </w:tc>
        <w:tc>
          <w:tcPr>
            <w:tcW w:w="1573" w:type="dxa"/>
            <w:tcBorders>
              <w:top w:val="single" w:sz="4" w:space="0" w:color="000000"/>
              <w:left w:val="single" w:sz="4" w:space="0" w:color="000000"/>
              <w:bottom w:val="single" w:sz="4" w:space="0" w:color="000000"/>
              <w:right w:val="single" w:sz="4" w:space="0" w:color="000000"/>
            </w:tcBorders>
          </w:tcPr>
          <w:p>
            <w:pPr>
              <w:pStyle w:val="TAC"/>
              <w:rPr>
                <w:rFonts w:eastAsia="?? ??;Arial Unicode MS" w:cs="v5.0.0;Times New Roman"/>
                <w:lang w:eastAsia="en-US"/>
              </w:rPr>
            </w:pPr>
            <w:r>
              <w:rPr>
                <w:rFonts w:cs="v4.2.0;Times New Roman"/>
                <w:bCs/>
                <w:lang w:eastAsia="en-US"/>
              </w:rPr>
              <w:t>dB</w:t>
            </w:r>
          </w:p>
        </w:tc>
        <w:tc>
          <w:tcPr>
            <w:tcW w:w="160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c>
          <w:tcPr>
            <w:tcW w:w="1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v5.0.0;Times New Roman"/>
                <w:position w:val="-13"/>
                <w:lang w:eastAsia="en-US"/>
              </w:rPr>
            </w:pPr>
            <w:r>
              <w:rPr>
                <w:rFonts w:cs="v4.2.0;Times New Roman"/>
                <w:bCs/>
                <w:lang w:eastAsia="en-US"/>
              </w:rPr>
              <w:t>PDSCH_RA</w:t>
            </w:r>
          </w:p>
        </w:tc>
        <w:tc>
          <w:tcPr>
            <w:tcW w:w="1573" w:type="dxa"/>
            <w:tcBorders>
              <w:top w:val="single" w:sz="4" w:space="0" w:color="000000"/>
              <w:left w:val="single" w:sz="4" w:space="0" w:color="000000"/>
              <w:bottom w:val="single" w:sz="4" w:space="0" w:color="000000"/>
              <w:right w:val="single" w:sz="4" w:space="0" w:color="000000"/>
            </w:tcBorders>
          </w:tcPr>
          <w:p>
            <w:pPr>
              <w:pStyle w:val="TAC"/>
              <w:rPr>
                <w:rFonts w:eastAsia="?? ??;Arial Unicode MS" w:cs="v5.0.0;Times New Roman"/>
                <w:lang w:eastAsia="en-US"/>
              </w:rPr>
            </w:pPr>
            <w:r>
              <w:rPr>
                <w:rFonts w:cs="v4.2.0;Times New Roman"/>
                <w:bCs/>
                <w:lang w:eastAsia="en-US"/>
              </w:rPr>
              <w:t>dB</w:t>
            </w:r>
          </w:p>
        </w:tc>
        <w:tc>
          <w:tcPr>
            <w:tcW w:w="160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c>
          <w:tcPr>
            <w:tcW w:w="1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v5.0.0;Times New Roman"/>
                <w:position w:val="-13"/>
                <w:lang w:eastAsia="en-US"/>
              </w:rPr>
            </w:pPr>
            <w:r>
              <w:rPr>
                <w:rFonts w:cs="v4.2.0;Times New Roman"/>
                <w:bCs/>
                <w:lang w:eastAsia="en-US"/>
              </w:rPr>
              <w:t>PDSCH_RB</w:t>
            </w:r>
          </w:p>
        </w:tc>
        <w:tc>
          <w:tcPr>
            <w:tcW w:w="1573" w:type="dxa"/>
            <w:tcBorders>
              <w:top w:val="single" w:sz="4" w:space="0" w:color="000000"/>
              <w:left w:val="single" w:sz="4" w:space="0" w:color="000000"/>
              <w:bottom w:val="single" w:sz="4" w:space="0" w:color="000000"/>
              <w:right w:val="single" w:sz="4" w:space="0" w:color="000000"/>
            </w:tcBorders>
          </w:tcPr>
          <w:p>
            <w:pPr>
              <w:pStyle w:val="TAC"/>
              <w:rPr>
                <w:rFonts w:eastAsia="?? ??;Arial Unicode MS" w:cs="v5.0.0;Times New Roman"/>
                <w:lang w:eastAsia="en-US"/>
              </w:rPr>
            </w:pPr>
            <w:r>
              <w:rPr>
                <w:rFonts w:cs="v4.2.0;Times New Roman"/>
                <w:bCs/>
                <w:lang w:eastAsia="en-US"/>
              </w:rPr>
              <w:t>dB</w:t>
            </w:r>
          </w:p>
        </w:tc>
        <w:tc>
          <w:tcPr>
            <w:tcW w:w="160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c>
          <w:tcPr>
            <w:tcW w:w="1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r>
      <w:tr>
        <w:trPr/>
        <w:tc>
          <w:tcPr>
            <w:tcW w:w="2233"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position w:val="-13"/>
                <w:lang w:eastAsia="en-US"/>
              </w:rPr>
            </w:pPr>
            <w:r>
              <w:rPr>
                <w:rFonts w:cs="Arial"/>
                <w:lang w:eastAsia="en-US"/>
              </w:rPr>
              <w:t>OCNG_RA</w:t>
            </w:r>
            <w:r>
              <w:rPr>
                <w:rFonts w:cs="Arial"/>
                <w:vertAlign w:val="superscript"/>
                <w:lang w:eastAsia="en-US"/>
              </w:rPr>
              <w:t>Note 1</w:t>
            </w:r>
          </w:p>
        </w:tc>
        <w:tc>
          <w:tcPr>
            <w:tcW w:w="1573" w:type="dxa"/>
            <w:tcBorders>
              <w:top w:val="single" w:sz="4" w:space="0" w:color="000000"/>
              <w:left w:val="single" w:sz="4" w:space="0" w:color="000000"/>
              <w:bottom w:val="single" w:sz="4" w:space="0" w:color="000000"/>
              <w:right w:val="single" w:sz="4" w:space="0" w:color="000000"/>
            </w:tcBorders>
          </w:tcPr>
          <w:p>
            <w:pPr>
              <w:pStyle w:val="TAC"/>
              <w:rPr>
                <w:rFonts w:eastAsia="?? ??;Arial Unicode MS" w:cs="v5.0.0;Times New Roman"/>
                <w:lang w:eastAsia="en-US"/>
              </w:rPr>
            </w:pPr>
            <w:r>
              <w:rPr>
                <w:rFonts w:cs="v4.2.0;Times New Roman"/>
                <w:bCs/>
                <w:lang w:eastAsia="en-US"/>
              </w:rPr>
              <w:t>dB</w:t>
            </w:r>
          </w:p>
        </w:tc>
        <w:tc>
          <w:tcPr>
            <w:tcW w:w="160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c>
          <w:tcPr>
            <w:tcW w:w="1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r>
      <w:tr>
        <w:trPr/>
        <w:tc>
          <w:tcPr>
            <w:tcW w:w="2233"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position w:val="-13"/>
                <w:lang w:eastAsia="en-US"/>
              </w:rPr>
            </w:pPr>
            <w:r>
              <w:rPr>
                <w:rFonts w:cs="Arial"/>
                <w:lang w:eastAsia="en-US"/>
              </w:rPr>
              <w:t>OCNG_RB</w:t>
            </w:r>
            <w:r>
              <w:rPr>
                <w:rFonts w:cs="Arial"/>
                <w:vertAlign w:val="superscript"/>
                <w:lang w:eastAsia="en-US"/>
              </w:rPr>
              <w:t xml:space="preserve">Note 1 </w:t>
            </w:r>
          </w:p>
        </w:tc>
        <w:tc>
          <w:tcPr>
            <w:tcW w:w="1573" w:type="dxa"/>
            <w:tcBorders>
              <w:top w:val="single" w:sz="4" w:space="0" w:color="000000"/>
              <w:left w:val="single" w:sz="4" w:space="0" w:color="000000"/>
              <w:bottom w:val="single" w:sz="4" w:space="0" w:color="000000"/>
              <w:right w:val="single" w:sz="4" w:space="0" w:color="000000"/>
            </w:tcBorders>
          </w:tcPr>
          <w:p>
            <w:pPr>
              <w:pStyle w:val="TAC"/>
              <w:rPr>
                <w:rFonts w:eastAsia="?? ??;Arial Unicode MS" w:cs="v5.0.0;Times New Roman"/>
                <w:lang w:eastAsia="en-US"/>
              </w:rPr>
            </w:pPr>
            <w:r>
              <w:rPr>
                <w:rFonts w:cs="v4.2.0;Times New Roman"/>
                <w:bCs/>
                <w:lang w:eastAsia="en-US"/>
              </w:rPr>
              <w:t>dB</w:t>
            </w:r>
          </w:p>
        </w:tc>
        <w:tc>
          <w:tcPr>
            <w:tcW w:w="160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c>
          <w:tcPr>
            <w:tcW w:w="1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v5.0.0;Times New Roman"/>
                <w:position w:val="-13"/>
                <w:lang w:eastAsia="en-US"/>
              </w:rPr>
            </w:pPr>
            <w:r>
              <w:rPr>
                <w:rFonts w:cs="Arial"/>
                <w:lang w:eastAsia="en-US"/>
              </w:rPr>
              <w:t>Qrxlevmin</w:t>
            </w:r>
          </w:p>
        </w:tc>
        <w:tc>
          <w:tcPr>
            <w:tcW w:w="1573" w:type="dxa"/>
            <w:tcBorders>
              <w:top w:val="single" w:sz="4" w:space="0" w:color="000000"/>
              <w:left w:val="single" w:sz="4" w:space="0" w:color="000000"/>
              <w:bottom w:val="single" w:sz="4" w:space="0" w:color="000000"/>
              <w:right w:val="single" w:sz="4" w:space="0" w:color="000000"/>
            </w:tcBorders>
          </w:tcPr>
          <w:p>
            <w:pPr>
              <w:pStyle w:val="TAC"/>
              <w:rPr>
                <w:rFonts w:eastAsia="?? ??;Arial Unicode MS" w:cs="v5.0.0;Times New Roman"/>
                <w:lang w:eastAsia="en-US"/>
              </w:rPr>
            </w:pPr>
            <w:r>
              <w:rPr>
                <w:rFonts w:eastAsia="Arial" w:cs="Arial"/>
                <w:lang w:eastAsia="en-US"/>
              </w:rPr>
              <w:t xml:space="preserve">  </w:t>
            </w:r>
            <w:r>
              <w:rPr>
                <w:rFonts w:cs="v4.2.0;Times New Roman"/>
                <w:lang w:eastAsia="en-US"/>
              </w:rPr>
              <w:t>dBm</w:t>
            </w:r>
          </w:p>
        </w:tc>
        <w:tc>
          <w:tcPr>
            <w:tcW w:w="160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c>
          <w:tcPr>
            <w:tcW w:w="1438" w:type="dxa"/>
            <w:tcBorders>
              <w:top w:val="single" w:sz="4" w:space="0" w:color="000000"/>
              <w:left w:val="single" w:sz="4" w:space="0" w:color="000000"/>
              <w:bottom w:val="single" w:sz="4" w:space="0" w:color="000000"/>
              <w:right w:val="single" w:sz="4" w:space="0" w:color="000000"/>
            </w:tcBorders>
          </w:tcPr>
          <w:p>
            <w:pPr>
              <w:pStyle w:val="TAC"/>
              <w:rPr>
                <w:rFonts w:eastAsia="?? ??;Arial Unicode MS" w:cs="v5.0.0;Times New Roman"/>
                <w:lang w:eastAsia="en-US"/>
              </w:rPr>
            </w:pPr>
            <w:r>
              <w:rPr>
                <w:rFonts w:cs="v4.2.0;Times New Roman"/>
                <w:lang w:eastAsia="en-US"/>
              </w:rPr>
              <w:t>-140</w:t>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v5.0.0;Times New Roman"/>
                <w:position w:val="-13"/>
                <w:lang w:eastAsia="en-US"/>
              </w:rPr>
            </w:pPr>
            <w:r>
              <w:rPr>
                <w:rFonts w:cs="v4.2.0;Times New Roman"/>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eastAsia="Arial" w:cs="Arial"/>
                <w:vertAlign w:val="superscript"/>
                <w:lang w:eastAsia="en-US"/>
              </w:rPr>
              <w:t xml:space="preserve"> </w:t>
            </w:r>
          </w:p>
        </w:tc>
        <w:tc>
          <w:tcPr>
            <w:tcW w:w="1573" w:type="dxa"/>
            <w:tcBorders>
              <w:top w:val="single" w:sz="4" w:space="0" w:color="000000"/>
              <w:left w:val="single" w:sz="4" w:space="0" w:color="000000"/>
              <w:bottom w:val="single" w:sz="4" w:space="0" w:color="000000"/>
              <w:right w:val="single" w:sz="4" w:space="0" w:color="000000"/>
            </w:tcBorders>
          </w:tcPr>
          <w:p>
            <w:pPr>
              <w:pStyle w:val="TAC"/>
              <w:rPr>
                <w:rFonts w:eastAsia="?? ??;Arial Unicode MS" w:cs="v5.0.0;Times New Roman"/>
                <w:lang w:eastAsia="en-US"/>
              </w:rPr>
            </w:pPr>
            <w:r>
              <w:rPr>
                <w:rFonts w:cs="v4.2.0;Times New Roman"/>
                <w:lang w:eastAsia="en-US"/>
              </w:rPr>
              <w:t>dBm/15 kHz</w:t>
            </w:r>
          </w:p>
        </w:tc>
        <w:tc>
          <w:tcPr>
            <w:tcW w:w="160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c>
          <w:tcPr>
            <w:tcW w:w="1438" w:type="dxa"/>
            <w:tcBorders>
              <w:top w:val="single" w:sz="4" w:space="0" w:color="000000"/>
              <w:left w:val="single" w:sz="4" w:space="0" w:color="000000"/>
              <w:bottom w:val="single" w:sz="4" w:space="0" w:color="000000"/>
              <w:right w:val="single" w:sz="4" w:space="0" w:color="000000"/>
            </w:tcBorders>
          </w:tcPr>
          <w:p>
            <w:pPr>
              <w:pStyle w:val="TAC"/>
              <w:rPr>
                <w:rFonts w:eastAsia="?? ??;Arial Unicode MS" w:cs="v5.0.0;Times New Roman"/>
                <w:lang w:eastAsia="en-US"/>
              </w:rPr>
            </w:pPr>
            <w:r>
              <w:rPr>
                <w:rFonts w:cs="v4.2.0;Times New Roman"/>
                <w:lang w:eastAsia="en-US"/>
              </w:rPr>
              <w:t>Off</w:t>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v5.0.0;Times New Roman"/>
                <w:position w:val="-13"/>
                <w:lang w:eastAsia="en-US"/>
              </w:rPr>
            </w:pPr>
            <w:r>
              <w:rPr>
                <w:rFonts w:cs="v4.2.0;Times New Roman"/>
                <w:lang w:eastAsia="en-US"/>
              </w:rPr>
              <w:t>RSRP</w:t>
            </w:r>
            <w:r>
              <w:rPr>
                <w:rFonts w:cs="Arial"/>
                <w:vertAlign w:val="superscript"/>
                <w:lang w:eastAsia="en-US"/>
              </w:rPr>
              <w:t xml:space="preserve"> Note2</w:t>
            </w:r>
          </w:p>
        </w:tc>
        <w:tc>
          <w:tcPr>
            <w:tcW w:w="1573" w:type="dxa"/>
            <w:tcBorders>
              <w:top w:val="single" w:sz="4" w:space="0" w:color="000000"/>
              <w:left w:val="single" w:sz="4" w:space="0" w:color="000000"/>
              <w:bottom w:val="single" w:sz="4" w:space="0" w:color="000000"/>
              <w:right w:val="single" w:sz="4" w:space="0" w:color="000000"/>
            </w:tcBorders>
          </w:tcPr>
          <w:p>
            <w:pPr>
              <w:pStyle w:val="TAC"/>
              <w:rPr>
                <w:rFonts w:eastAsia="?? ??;Arial Unicode MS" w:cs="v5.0.0;Times New Roman"/>
                <w:lang w:eastAsia="en-US"/>
              </w:rPr>
            </w:pPr>
            <w:r>
              <w:rPr>
                <w:rFonts w:cs="v4.2.0;Times New Roman"/>
                <w:lang w:eastAsia="en-US"/>
              </w:rPr>
              <w:t>dBm/15 KHz</w:t>
            </w:r>
          </w:p>
        </w:tc>
        <w:tc>
          <w:tcPr>
            <w:tcW w:w="160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c>
          <w:tcPr>
            <w:tcW w:w="1438" w:type="dxa"/>
            <w:tcBorders>
              <w:top w:val="single" w:sz="4" w:space="0" w:color="000000"/>
              <w:left w:val="single" w:sz="4" w:space="0" w:color="000000"/>
              <w:bottom w:val="single" w:sz="4" w:space="0" w:color="000000"/>
              <w:right w:val="single" w:sz="4" w:space="0" w:color="000000"/>
            </w:tcBorders>
          </w:tcPr>
          <w:p>
            <w:pPr>
              <w:pStyle w:val="TAC"/>
              <w:rPr>
                <w:rFonts w:eastAsia="?? ??;Arial Unicode MS" w:cs="v5.0.0;Times New Roman"/>
                <w:lang w:eastAsia="en-US"/>
              </w:rPr>
            </w:pPr>
            <w:r>
              <w:rPr>
                <w:rFonts w:cs="v4.2.0;Times New Roman"/>
                <w:lang w:eastAsia="en-US"/>
              </w:rPr>
              <w:t>-110</w:t>
            </w:r>
          </w:p>
        </w:tc>
      </w:tr>
      <w:tr>
        <w:trPr>
          <w:cantSplit w:val="true"/>
        </w:trPr>
        <w:tc>
          <w:tcPr>
            <w:tcW w:w="6842" w:type="dxa"/>
            <w:gridSpan w:val="4"/>
            <w:tcBorders>
              <w:top w:val="single" w:sz="4" w:space="0" w:color="000000"/>
              <w:left w:val="single" w:sz="4" w:space="0" w:color="000000"/>
              <w:bottom w:val="single" w:sz="4" w:space="0" w:color="000000"/>
              <w:right w:val="single" w:sz="4" w:space="0" w:color="000000"/>
            </w:tcBorders>
            <w:vAlign w:val="center"/>
          </w:tcPr>
          <w:p>
            <w:pPr>
              <w:pStyle w:val="TAN"/>
              <w:rPr/>
            </w:pPr>
            <w:r>
              <w:rPr>
                <w:rFonts w:cs="Arial"/>
                <w:lang w:eastAsia="en-US"/>
              </w:rPr>
              <w:t>Note 1:</w:t>
              <w:tab/>
              <w:t xml:space="preserve">For this requirement to be applicable, the </w:t>
            </w:r>
            <w:r>
              <w:rPr>
                <w:rFonts w:cs="v5.0.0;Times New Roman"/>
                <w:lang w:eastAsia="en-US"/>
              </w:rPr>
              <w:t xml:space="preserve">UARFCN and scrambling code </w:t>
            </w:r>
            <w:r>
              <w:rPr>
                <w:rFonts w:cs="Arial"/>
                <w:lang w:eastAsia="en-US"/>
              </w:rPr>
              <w:t xml:space="preserve">for cell 1 and </w:t>
            </w:r>
            <w:r>
              <w:rPr>
                <w:rFonts w:cs="v5.0.0;Times New Roman"/>
                <w:lang w:eastAsia="en-US"/>
              </w:rPr>
              <w:t xml:space="preserve">the </w:t>
            </w:r>
            <w:r>
              <w:rPr>
                <w:rFonts w:cs="Arial"/>
                <w:lang w:eastAsia="en-US"/>
              </w:rPr>
              <w:t>EARFCN and physical cell identity</w:t>
            </w:r>
            <w:r>
              <w:rPr>
                <w:rFonts w:cs="v5.0.0;Times New Roman"/>
                <w:lang w:eastAsia="en-US"/>
              </w:rPr>
              <w:t xml:space="preserve"> for </w:t>
            </w:r>
            <w:r>
              <w:rPr>
                <w:rFonts w:cs="Arial"/>
                <w:lang w:eastAsia="en-US"/>
              </w:rPr>
              <w:t>cell 2 shall be unchanged from when the CSG cell was visited previously</w:t>
            </w:r>
          </w:p>
          <w:p>
            <w:pPr>
              <w:pStyle w:val="TAN"/>
              <w:rPr>
                <w:rFonts w:cs="Arial"/>
                <w:lang w:eastAsia="en-US"/>
              </w:rPr>
            </w:pPr>
            <w:r>
              <w:rPr>
                <w:rFonts w:cs="Arial"/>
                <w:lang w:eastAsia="en-US"/>
              </w:rPr>
              <w:t>Note 2:</w:t>
              <w:tab/>
              <w:t>Chosen to ensure that CSG autonomous search has a high probability of success on every attempt made by UE</w:t>
            </w:r>
          </w:p>
        </w:tc>
      </w:tr>
    </w:tbl>
    <w:p>
      <w:pPr>
        <w:pStyle w:val="Normal"/>
        <w:rPr>
          <w:rFonts w:cs="v4.2.0;Times New Roman"/>
        </w:rPr>
      </w:pPr>
      <w:r>
        <w:rPr>
          <w:rFonts w:cs="v4.2.0;Times New Roman"/>
        </w:rPr>
      </w:r>
    </w:p>
    <w:p>
      <w:pPr>
        <w:pStyle w:val="Heading2"/>
        <w:rPr/>
      </w:pPr>
      <w:bookmarkStart w:id="41" w:name="__RefHeading___Toc535328950"/>
      <w:bookmarkEnd w:id="41"/>
      <w:r>
        <w:rPr/>
        <w:t>4.3</w:t>
        <w:tab/>
        <w:t>MBSFN cluster selection</w:t>
      </w:r>
    </w:p>
    <w:p>
      <w:pPr>
        <w:pStyle w:val="Heading3"/>
        <w:rPr/>
      </w:pPr>
      <w:bookmarkStart w:id="42" w:name="__RefHeading___Toc535328951"/>
      <w:bookmarkEnd w:id="42"/>
      <w:r>
        <w:rPr/>
        <w:t>4.3.1</w:t>
        <w:tab/>
        <w:t>Introduction</w:t>
      </w:r>
    </w:p>
    <w:p>
      <w:pPr>
        <w:pStyle w:val="Normal"/>
        <w:rPr>
          <w:rFonts w:cs="v4.2.0;Times New Roman"/>
        </w:rPr>
      </w:pPr>
      <w:r>
        <w:rPr>
          <w:rFonts w:cs="v4.2.0;Times New Roman"/>
        </w:rPr>
        <w:t>MBSFN allows the UE to select a suitable MBSFN cluster where to camp on in order to access available services.</w:t>
      </w:r>
    </w:p>
    <w:p>
      <w:pPr>
        <w:pStyle w:val="Heading2"/>
        <w:rPr/>
      </w:pPr>
      <w:bookmarkStart w:id="43" w:name="__RefHeading___Toc535328952"/>
      <w:bookmarkEnd w:id="43"/>
      <w:r>
        <w:rPr/>
        <w:t>4.4</w:t>
        <w:tab/>
        <w:t>MBSFN cluster reselection</w:t>
      </w:r>
    </w:p>
    <w:p>
      <w:pPr>
        <w:pStyle w:val="Heading3"/>
        <w:rPr/>
      </w:pPr>
      <w:bookmarkStart w:id="44" w:name="__RefHeading___Toc535328953"/>
      <w:bookmarkEnd w:id="44"/>
      <w:r>
        <w:rPr/>
        <w:t>4.4.1</w:t>
        <w:tab/>
        <w:t>Introduction</w:t>
      </w:r>
    </w:p>
    <w:p>
      <w:pPr>
        <w:pStyle w:val="Normal"/>
        <w:rPr>
          <w:lang w:eastAsia="es-ES"/>
        </w:rPr>
      </w:pPr>
      <w:r>
        <w:rPr>
          <w:lang w:eastAsia="es-ES"/>
        </w:rPr>
        <w:t>There are no requirements specified for MBSFN cluster reselection.</w:t>
      </w:r>
    </w:p>
    <w:p>
      <w:pPr>
        <w:pStyle w:val="Heading2"/>
        <w:rPr/>
      </w:pPr>
      <w:bookmarkStart w:id="45" w:name="__RefHeading___Toc535328954"/>
      <w:bookmarkEnd w:id="45"/>
      <w:r>
        <w:rPr/>
        <w:t>4.5</w:t>
        <w:tab/>
        <w:t>Minimization of Drive Tests (MDT)</w:t>
      </w:r>
    </w:p>
    <w:p>
      <w:pPr>
        <w:pStyle w:val="Normal"/>
        <w:rPr>
          <w:rFonts w:cs="v4.2.0;Times New Roman"/>
        </w:rPr>
      </w:pPr>
      <w:r>
        <w:rPr>
          <w:rFonts w:cs="v4.2.0;Times New Roman"/>
        </w:rPr>
        <w:t xml:space="preserve">UE supporting minimisation of drive tests shall be capable of, 3GPP TS 25.331 [16]: </w:t>
      </w:r>
    </w:p>
    <w:p>
      <w:pPr>
        <w:pStyle w:val="B1"/>
        <w:rPr/>
      </w:pPr>
      <w:r>
        <w:rPr/>
        <w:t>-</w:t>
        <w:tab/>
        <w:t>logging measurements in RRC_IDLE, CELL_PCH, and URA_PCH states, reporting the logged measurements and meeting requirements in this section.</w:t>
      </w:r>
    </w:p>
    <w:p>
      <w:pPr>
        <w:pStyle w:val="B1"/>
        <w:rPr/>
      </w:pPr>
      <w:r>
        <w:rPr>
          <w:rFonts w:cs="v4.2.0;Times New Roman"/>
        </w:rPr>
        <w:t>-</w:t>
        <w:tab/>
      </w:r>
      <w:r>
        <w:rPr/>
        <w:t>logging of RRC connection establishment failure, reporting the logged failure and meeting requirements in this section</w:t>
      </w:r>
      <w:r>
        <w:rPr>
          <w:rFonts w:cs="v4.2.0;Times New Roman"/>
        </w:rPr>
        <w:t>.</w:t>
      </w:r>
    </w:p>
    <w:p>
      <w:pPr>
        <w:pStyle w:val="Heading3"/>
        <w:rPr/>
      </w:pPr>
      <w:bookmarkStart w:id="46" w:name="__RefHeading___Toc535328955"/>
      <w:bookmarkEnd w:id="46"/>
      <w:r>
        <w:rPr/>
        <w:t>4.5.1</w:t>
        <w:tab/>
        <w:t>Introduction</w:t>
      </w:r>
    </w:p>
    <w:p>
      <w:pPr>
        <w:pStyle w:val="Normal"/>
        <w:rPr/>
      </w:pPr>
      <w:r>
        <w:rPr/>
        <w:t>The loggeed MDT requirements consist of measurement requirements as specified in section 4.5.2 and relative time stamp accuracy requirements as specified in section 4.5.3. Both sets of requirements are applicable for intra-frequency, inter-frequency and inter-RAT cases in idle, CELL_PCH and URA_PCH states. The MDT procedures are described in 3GPP TS 37.320 [26].</w:t>
      </w:r>
    </w:p>
    <w:p>
      <w:pPr>
        <w:pStyle w:val="Normal"/>
        <w:rPr/>
      </w:pPr>
      <w:r>
        <w:rPr/>
        <w:t>For RRC connection establishment failure logging and reporting, the MDT requirements consist of requirements for measurements performed and logged in IDLE, CELL_PCH, and URA_PCH states specified in Section 4.5.2 and relative time stamp accuracy requirement for RRC connection establishment failure log reporting as specified in Section 4.5.4.</w:t>
      </w:r>
    </w:p>
    <w:p>
      <w:pPr>
        <w:pStyle w:val="Heading3"/>
        <w:rPr/>
      </w:pPr>
      <w:bookmarkStart w:id="47" w:name="__RefHeading___Toc535328956"/>
      <w:r>
        <w:rPr/>
        <w:t>4.5.2</w:t>
        <w:tab/>
        <w:t>Measurements</w:t>
      </w:r>
      <w:bookmarkEnd w:id="47"/>
      <w:r>
        <w:rPr/>
        <w:t xml:space="preserve"> </w:t>
      </w:r>
    </w:p>
    <w:p>
      <w:pPr>
        <w:pStyle w:val="Normal"/>
        <w:rPr/>
      </w:pPr>
      <w:r>
        <w:rPr/>
        <w:t>The requirements specified in this section apply for the measurements (</w:t>
      </w:r>
      <w:r>
        <w:rPr>
          <w:lang w:val="en-US" w:eastAsia="en-US"/>
        </w:rPr>
        <w:t xml:space="preserve">GSM carrier RSSI, UTRA CPICH RSCP, UTRA CPICH Ec/Io, </w:t>
      </w:r>
      <w:r>
        <w:rPr>
          <w:rFonts w:eastAsia="SimSun;宋体"/>
          <w:lang w:eastAsia="zh-CN"/>
        </w:rPr>
        <w:t>P-CCPCH RSCP for UTRA 1.28 TDD</w:t>
      </w:r>
      <w:r>
        <w:rPr>
          <w:lang w:val="en-US" w:eastAsia="en-US"/>
        </w:rPr>
        <w:t xml:space="preserve"> , E-UTRA RSRP and E-UTRA RSRQ) performed and logged </w:t>
      </w:r>
      <w:r>
        <w:rPr/>
        <w:t>by the UE for MDT in IDLE, CELL_PCH and URA_PCH states. The requirements apply for the measurements included in logged MDT reports and RRC connection establishment failure reports.</w:t>
      </w:r>
    </w:p>
    <w:p>
      <w:pPr>
        <w:pStyle w:val="Heading4"/>
        <w:ind w:left="1418" w:hanging="1418"/>
        <w:rPr>
          <w:rFonts w:eastAsia="?? ??;Arial Unicode MS"/>
        </w:rPr>
      </w:pPr>
      <w:bookmarkStart w:id="48" w:name="__RefHeading___Toc535328957"/>
      <w:bookmarkEnd w:id="48"/>
      <w:r>
        <w:rPr>
          <w:rFonts w:eastAsia="?? ??;Arial Unicode MS"/>
        </w:rPr>
        <w:t>4.5.2.1</w:t>
        <w:tab/>
        <w:t>Requirements</w:t>
      </w:r>
    </w:p>
    <w:p>
      <w:pPr>
        <w:pStyle w:val="Normal"/>
        <w:rPr/>
      </w:pPr>
      <w:r>
        <w:rPr>
          <w:rFonts w:eastAsia="?? ??;Arial Unicode MS"/>
        </w:rPr>
        <w:t>The measurement values that are used to meet serving cell and reselection requirements as specified in sections 4.2.2.1, 4.2.2.2, 4.2.2.3, 4.2.2.4, 4.2.2.5 and 4.2.2.5a shall also apply to the values logged for MDT measurements in idle state.</w:t>
      </w:r>
    </w:p>
    <w:p>
      <w:pPr>
        <w:pStyle w:val="Normal"/>
        <w:tabs>
          <w:tab w:val="clear" w:pos="284"/>
          <w:tab w:val="left" w:pos="6521" w:leader="none"/>
        </w:tabs>
        <w:rPr/>
      </w:pPr>
      <w:r>
        <w:rPr>
          <w:rFonts w:eastAsia="?? ??;Arial Unicode MS"/>
        </w:rPr>
        <w:t>The measurement values that are used to meet serving cell and reselection requirements as specified in section 5.6 shall also apply to the values logged for MDT measurements in CELL_PCH state.</w:t>
      </w:r>
    </w:p>
    <w:p>
      <w:pPr>
        <w:pStyle w:val="Normal"/>
        <w:rPr/>
      </w:pPr>
      <w:r>
        <w:rPr>
          <w:rFonts w:eastAsia="?? ??;Arial Unicode MS"/>
        </w:rPr>
        <w:t>The measurement values that are used to meet serving cell and reselectionrequirements as specified in section 5.7 shall also apply for the values logged for MDT measurements in URA_PCH state.</w:t>
      </w:r>
    </w:p>
    <w:p>
      <w:pPr>
        <w:pStyle w:val="Heading3"/>
        <w:rPr/>
      </w:pPr>
      <w:bookmarkStart w:id="49" w:name="__RefHeading___Toc535328958"/>
      <w:bookmarkEnd w:id="49"/>
      <w:r>
        <w:rPr/>
        <w:t>4.5.3</w:t>
        <w:tab/>
        <w:t>Relative Time Stamp Accuracy</w:t>
      </w:r>
    </w:p>
    <w:p>
      <w:pPr>
        <w:pStyle w:val="Normal"/>
        <w:rPr/>
      </w:pPr>
      <w:r>
        <w:rPr/>
        <w:t>The relative time stamp for a logged measurement is defined as the time from the moment the MDT configuration was received at the UE until the measurement was logged, see [16].</w:t>
      </w:r>
    </w:p>
    <w:p>
      <w:pPr>
        <w:pStyle w:val="Heading4"/>
        <w:ind w:left="1418" w:hanging="1418"/>
        <w:rPr>
          <w:rFonts w:eastAsia="?? ??;Arial Unicode MS"/>
        </w:rPr>
      </w:pPr>
      <w:bookmarkStart w:id="50" w:name="__RefHeading___Toc535328959"/>
      <w:bookmarkEnd w:id="50"/>
      <w:r>
        <w:rPr>
          <w:rFonts w:eastAsia="?? ??;Arial Unicode MS"/>
        </w:rPr>
        <w:t>4.5.3.1</w:t>
        <w:tab/>
      </w:r>
      <w:r>
        <w:rPr/>
        <w:t>Requirements</w:t>
      </w:r>
    </w:p>
    <w:p>
      <w:pPr>
        <w:pStyle w:val="Normal"/>
        <w:rPr/>
      </w:pPr>
      <w:r>
        <w:rPr/>
        <w:t>The accuracy of the relative time stamping is such that the drift of the time stamping shall be not more than ±2 seconds per hour.</w:t>
      </w:r>
    </w:p>
    <w:p>
      <w:pPr>
        <w:pStyle w:val="Heading3"/>
        <w:rPr/>
      </w:pPr>
      <w:bookmarkStart w:id="51" w:name="__RefHeading___Toc535328960"/>
      <w:bookmarkEnd w:id="51"/>
      <w:r>
        <w:rPr/>
        <w:t>4.5.4</w:t>
        <w:tab/>
        <w:t>Relative Time Stamp Accuracy for RRC Connection Establishment Failure Log Reporting</w:t>
      </w:r>
    </w:p>
    <w:p>
      <w:pPr>
        <w:pStyle w:val="Normal"/>
        <w:rPr/>
      </w:pPr>
      <w:r>
        <w:rPr/>
        <w:t xml:space="preserve">Relative time stamp for RRC connection establishment failure log reporting is defined as the time elapsed from the last RRC connection establishment failure to the time when the log is included in the report [16]. </w:t>
      </w:r>
      <w:r>
        <w:rPr>
          <w:lang w:val="en-US" w:eastAsia="en-US"/>
        </w:rPr>
        <w:t xml:space="preserve">The UE shall report the </w:t>
      </w:r>
      <w:r>
        <w:rPr/>
        <w:t>RRC connection establishment failure log, while meeting t</w:t>
      </w:r>
      <w:r>
        <w:rPr>
          <w:lang w:val="en-US" w:eastAsia="en-US"/>
        </w:rPr>
        <w:t>he accuracy requirement specified in Section 4.5.4.1.</w:t>
      </w:r>
    </w:p>
    <w:p>
      <w:pPr>
        <w:pStyle w:val="Heading4"/>
        <w:ind w:left="1418" w:hanging="1418"/>
        <w:rPr/>
      </w:pPr>
      <w:bookmarkStart w:id="52" w:name="__RefHeading___Toc535328961"/>
      <w:bookmarkEnd w:id="52"/>
      <w:r>
        <w:rPr/>
        <w:t>4.5.4.1</w:t>
        <w:tab/>
        <w:tab/>
        <w:t>Requirements</w:t>
      </w:r>
    </w:p>
    <w:p>
      <w:pPr>
        <w:pStyle w:val="Normal"/>
        <w:rPr/>
      </w:pPr>
      <w:r>
        <w:rPr>
          <w:lang w:val="en-US" w:eastAsia="en-US"/>
        </w:rPr>
        <w:t xml:space="preserve">The accuracy of the relative time stamping for RRC connection establishment failure log reporting is such that the drift of the time stamping shall not be larger than </w:t>
      </w:r>
      <w:r>
        <w:rPr/>
        <w:t xml:space="preserve">± </w:t>
      </w:r>
      <w:r>
        <w:rPr>
          <w:lang w:val="en-US" w:eastAsia="en-US"/>
        </w:rPr>
        <w:t xml:space="preserve">0.72 seconds per hour and </w:t>
      </w:r>
      <w:r>
        <w:rPr/>
        <w:t xml:space="preserve">± </w:t>
      </w:r>
      <w:r>
        <w:rPr>
          <w:lang w:val="en-US" w:eastAsia="en-US"/>
        </w:rPr>
        <w:t xml:space="preserve">10 seconds over 48 hours. </w:t>
      </w:r>
      <w:r>
        <w:rPr/>
        <w:t>The relative time stamp accuracy requirements shall apply provided that:</w:t>
      </w:r>
    </w:p>
    <w:p>
      <w:pPr>
        <w:pStyle w:val="B1"/>
        <w:rPr>
          <w:i/>
          <w:i/>
          <w:lang w:val="en-US" w:eastAsia="en-US"/>
        </w:rPr>
      </w:pPr>
      <w:r>
        <w:rPr/>
        <w:t>-</w:t>
        <w:tab/>
        <w:t>no switch off or detach occurs after the RRC connection establishment failure had been detected and until the log is time-stamped.</w:t>
      </w:r>
    </w:p>
    <w:p>
      <w:pPr>
        <w:pStyle w:val="NO"/>
        <w:rPr>
          <w:i/>
          <w:i/>
          <w:lang w:eastAsia="es-ES"/>
        </w:rPr>
      </w:pPr>
      <w:r>
        <w:rPr/>
        <w:t>NOTE: This requirement does not need to be tested.</w:t>
      </w:r>
    </w:p>
    <w:p>
      <w:pPr>
        <w:pStyle w:val="Heading1"/>
        <w:tabs>
          <w:tab w:val="clear" w:pos="284"/>
          <w:tab w:val="left" w:pos="1134" w:leader="none"/>
        </w:tabs>
        <w:ind w:left="1134" w:hanging="1134"/>
        <w:rPr>
          <w:rFonts w:cs="v4.2.0;Times New Roman"/>
        </w:rPr>
      </w:pPr>
      <w:bookmarkStart w:id="53" w:name="__RefHeading___Toc535328962"/>
      <w:bookmarkEnd w:id="53"/>
      <w:r>
        <w:rPr>
          <w:rFonts w:cs="v4.2.0;Times New Roman"/>
        </w:rPr>
        <w:t>5</w:t>
        <w:tab/>
        <w:t>UTRAN Connected mode mobility</w:t>
      </w:r>
    </w:p>
    <w:p>
      <w:pPr>
        <w:pStyle w:val="Normal"/>
        <w:keepNext w:val="true"/>
        <w:rPr>
          <w:rFonts w:cs="v4.2.0;Times New Roman"/>
        </w:rPr>
      </w:pPr>
      <w:r>
        <w:rPr>
          <w:rFonts w:cs="v4.2.0;Times New Roman"/>
        </w:rPr>
        <w:t>This section contains the requirements on the mobility procedures in UTRAN connected mode such as handover and cell re-selection.</w:t>
      </w:r>
    </w:p>
    <w:p>
      <w:pPr>
        <w:pStyle w:val="Normal"/>
        <w:keepNext w:val="true"/>
        <w:rPr>
          <w:rFonts w:cs="v4.2.0;Times New Roman"/>
        </w:rPr>
      </w:pPr>
      <w:r>
        <w:rPr>
          <w:rFonts w:cs="v4.2.0;Times New Roman"/>
        </w:rPr>
        <w:t>Requirements related to the measurements in support of the execution of the UTRAN connected mode mobility procedures are specified, currently not necessarily for all UTRAN connected mode states, in section 8 .</w:t>
      </w:r>
    </w:p>
    <w:p>
      <w:pPr>
        <w:pStyle w:val="Normal"/>
        <w:keepNext w:val="true"/>
        <w:rPr>
          <w:rFonts w:cs="v4.2.0;Times New Roman"/>
        </w:rPr>
      </w:pPr>
      <w:r>
        <w:rPr>
          <w:rFonts w:cs="v4.2.0;Times New Roman"/>
        </w:rPr>
        <w:t>The radio links the UE shall use are controlled by UTRAN with RRC signalling.</w:t>
      </w:r>
    </w:p>
    <w:p>
      <w:pPr>
        <w:pStyle w:val="Normal"/>
        <w:rPr>
          <w:rFonts w:cs="v4.2.0;Times New Roman"/>
        </w:rPr>
      </w:pPr>
      <w:r>
        <w:rPr>
          <w:rFonts w:cs="v4.2.0;Times New Roman"/>
        </w:rPr>
        <w:t>UE behaviour in response to UTRAN RRC messages is described in TS25.331.</w:t>
      </w:r>
    </w:p>
    <w:p>
      <w:pPr>
        <w:pStyle w:val="Normal"/>
        <w:rPr/>
      </w:pPr>
      <w:r>
        <w:rPr>
          <w:rFonts w:cs="v4.2.0;Times New Roman"/>
        </w:rPr>
        <w:t xml:space="preserve">The purpose of Cell reselection in CELL_FACH, </w:t>
      </w:r>
      <w:r>
        <w:rPr>
          <w:rFonts w:cs="v4.2.0;Times New Roman"/>
          <w:szCs w:val="32"/>
        </w:rPr>
        <w:t>CELL_PCH</w:t>
      </w:r>
      <w:r>
        <w:rPr>
          <w:rFonts w:cs="v4.2.0;Times New Roman"/>
        </w:rPr>
        <w:t xml:space="preserve"> and URA_PCH states is that the UE shall select a better cell according to the cell reselection criteria in TS 25.304. CELL_FACH, </w:t>
      </w:r>
      <w:r>
        <w:rPr>
          <w:rFonts w:cs="v4.2.0;Times New Roman"/>
          <w:szCs w:val="32"/>
        </w:rPr>
        <w:t>CELL_PCH</w:t>
      </w:r>
      <w:r>
        <w:rPr>
          <w:rFonts w:cs="v4.2.0;Times New Roman"/>
        </w:rPr>
        <w:t xml:space="preserve"> and URA_PCH states are described in TS 25.331.</w:t>
      </w:r>
    </w:p>
    <w:p>
      <w:pPr>
        <w:pStyle w:val="Heading2"/>
        <w:rPr>
          <w:rFonts w:cs="v4.2.0;Times New Roman"/>
        </w:rPr>
      </w:pPr>
      <w:bookmarkStart w:id="54" w:name="__RefHeading___Toc535328963"/>
      <w:bookmarkEnd w:id="54"/>
      <w:r>
        <w:rPr>
          <w:rFonts w:cs="v4.2.0;Times New Roman"/>
        </w:rPr>
        <w:t>5.1</w:t>
        <w:tab/>
        <w:t>FDD/FDD Soft Handover</w:t>
      </w:r>
    </w:p>
    <w:p>
      <w:pPr>
        <w:pStyle w:val="Heading3"/>
        <w:rPr>
          <w:rFonts w:cs="v4.2.0;Times New Roman"/>
        </w:rPr>
      </w:pPr>
      <w:bookmarkStart w:id="55" w:name="__RefHeading___Toc535328964"/>
      <w:bookmarkEnd w:id="55"/>
      <w:r>
        <w:rPr>
          <w:rFonts w:cs="v4.2.0;Times New Roman"/>
        </w:rPr>
        <w:t>5.1.1</w:t>
        <w:tab/>
        <w:t>Introduction</w:t>
      </w:r>
    </w:p>
    <w:p>
      <w:pPr>
        <w:pStyle w:val="Normal"/>
        <w:rPr>
          <w:rFonts w:cs="v4.2.0;Times New Roman"/>
        </w:rPr>
      </w:pPr>
      <w:r>
        <w:rPr>
          <w:rFonts w:cs="v4.2.0;Times New Roman"/>
        </w:rPr>
        <w:t>Soft handover is a function in which the UE is connected to several UTRAN access points at the same time. Addition and/or release of radio links are controlled by the ACTIVE SET UPDATE procedure.</w:t>
      </w:r>
    </w:p>
    <w:p>
      <w:pPr>
        <w:pStyle w:val="Normal"/>
        <w:rPr>
          <w:rFonts w:cs="v4.2.0;Times New Roman"/>
        </w:rPr>
      </w:pPr>
      <w:r>
        <w:rPr>
          <w:rFonts w:cs="v4.2.0;Times New Roman"/>
        </w:rPr>
        <w:t>The soft handover function includes a measurement phase, a decision algorithm in UTRAN and the ACTIVE SET UPDATE procedure.</w:t>
      </w:r>
    </w:p>
    <w:p>
      <w:pPr>
        <w:pStyle w:val="Heading3"/>
        <w:rPr>
          <w:rFonts w:cs="v4.2.0;Times New Roman"/>
        </w:rPr>
      </w:pPr>
      <w:bookmarkStart w:id="56" w:name="__RefHeading___Toc535328965"/>
      <w:bookmarkEnd w:id="56"/>
      <w:r>
        <w:rPr>
          <w:rFonts w:cs="v4.2.0;Times New Roman"/>
        </w:rPr>
        <w:t>5.1.2</w:t>
        <w:tab/>
        <w:t>Requirements</w:t>
      </w:r>
    </w:p>
    <w:p>
      <w:pPr>
        <w:pStyle w:val="Heading4"/>
        <w:ind w:left="1418" w:hanging="1418"/>
        <w:rPr>
          <w:rFonts w:cs="v4.2.0;Times New Roman"/>
        </w:rPr>
      </w:pPr>
      <w:bookmarkStart w:id="57" w:name="__RefHeading___Toc535328966"/>
      <w:bookmarkEnd w:id="57"/>
      <w:r>
        <w:rPr>
          <w:rFonts w:cs="v4.2.0;Times New Roman"/>
        </w:rPr>
        <w:t>5.1.2.1</w:t>
        <w:tab/>
        <w:t>Active set dimension</w:t>
      </w:r>
    </w:p>
    <w:p>
      <w:pPr>
        <w:pStyle w:val="Normal"/>
        <w:rPr/>
      </w:pPr>
      <w:r>
        <w:rPr>
          <w:rFonts w:cs="v4.2.0;Times New Roman"/>
        </w:rPr>
        <w:t>When the UE is configured with a single uplink carrier frequency, the UE shall be capable of supporting at least 6 radio links in the active set. For E-DCH the UE shall be capable of supporting a sub-set of the 6 radio links in the active set. The subset shall consist of the Serving E-DCH radio link and up to 3 additional E-DCH radio links. The 3 additional radio links can either be from the Serving E-DCH radio link set or can be Non-Serving radio links. The Serving E-DCH radio link, the Serving E-DCH radio link set and Non-Serving E-DCH radio links are defined in [15].</w:t>
      </w:r>
    </w:p>
    <w:p>
      <w:pPr>
        <w:pStyle w:val="Normal"/>
        <w:rPr>
          <w:rFonts w:cs="v4.2.0;Times New Roman"/>
        </w:rPr>
      </w:pPr>
      <w:r>
        <w:rPr>
          <w:rFonts w:cs="v4.2.0;Times New Roman"/>
        </w:rPr>
        <w:t xml:space="preserve">When the UE is configured with dual uplink carrier frequencies, the UE shall be capable of supporting at least 4 radio links per uplink carrier frequency. </w:t>
      </w:r>
      <w:r>
        <w:rPr>
          <w:rFonts w:eastAsia="Malgun Gothic;맑은 고딕" w:cs="v4.2.0;Times New Roman"/>
        </w:rPr>
        <w:t>For E-DCH the UE shall be capable of supporting a sub-set of the 4 radio links in the active set per uplink carrier frequency. The subset shall consist of the Serving E-DCH radio link and up to 3 additional E-DCH radio links per uplink carrier frequency. The 3 additional radio links can either be from the Serving E-DCH radio link set or can be Non-Serving radio links on the same uplink carrier frequency.</w:t>
      </w:r>
    </w:p>
    <w:p>
      <w:pPr>
        <w:pStyle w:val="Heading4"/>
        <w:ind w:left="1418" w:hanging="1418"/>
        <w:rPr>
          <w:rFonts w:cs="v4.2.0;Times New Roman"/>
        </w:rPr>
      </w:pPr>
      <w:bookmarkStart w:id="58" w:name="__RefHeading___Toc535328967"/>
      <w:bookmarkEnd w:id="58"/>
      <w:r>
        <w:rPr>
          <w:rFonts w:cs="v4.2.0;Times New Roman"/>
        </w:rPr>
        <w:t>5.1.2.2</w:t>
        <w:tab/>
        <w:t>Active set update delay</w:t>
      </w:r>
    </w:p>
    <w:p>
      <w:pPr>
        <w:pStyle w:val="Normal"/>
        <w:rPr>
          <w:rFonts w:cs="v4.2.0;Times New Roman"/>
        </w:rPr>
      </w:pPr>
      <w:r>
        <w:rPr>
          <w:rFonts w:cs="v4.2.0;Times New Roman"/>
        </w:rPr>
        <w:t xml:space="preserve">The active set update delay is defined as the time from when the UE has received the ACTIVE SET UPDATE message from UTRAN, or at the time stated through the activation time when to perform the active set update, to the time when the UE successfully uses the set of radio links stated in that message for power control. </w:t>
      </w:r>
    </w:p>
    <w:p>
      <w:pPr>
        <w:pStyle w:val="Normal"/>
        <w:rPr/>
      </w:pPr>
      <w:r>
        <w:rPr/>
        <w:t>The active set update delay is depending on the number of known cells referred to in the ACTIVE SET UPDATE message. A cell is known if it has been measured by the UE during the last 5 seconds and the SFN of the cell has been decoded by the UE.</w:t>
      </w:r>
    </w:p>
    <w:p>
      <w:pPr>
        <w:pStyle w:val="Normal"/>
        <w:rPr>
          <w:rFonts w:cs="v4.2.0;Times New Roman"/>
        </w:rPr>
      </w:pPr>
      <w:r>
        <w:rPr>
          <w:rFonts w:cs="v4.2.0;Times New Roman"/>
        </w:rPr>
        <w:t>And the phase reference is the primary CPICH.</w:t>
      </w:r>
    </w:p>
    <w:p>
      <w:pPr>
        <w:pStyle w:val="Normal"/>
        <w:rPr>
          <w:rFonts w:cs="v4.2.0;Times New Roman"/>
        </w:rPr>
      </w:pPr>
      <w:r>
        <w:rPr>
          <w:rFonts w:cs="v4.2.0;Times New Roman"/>
        </w:rPr>
        <w:t>The active set update delay shall be less than 50+10*KC+100*OC ms, where</w:t>
      </w:r>
    </w:p>
    <w:p>
      <w:pPr>
        <w:pStyle w:val="B1"/>
        <w:rPr/>
      </w:pPr>
      <w:r>
        <w:rPr/>
        <w:t>KC:</w:t>
        <w:tab/>
        <w:t>is the number of known cells in the active set update message;</w:t>
      </w:r>
    </w:p>
    <w:p>
      <w:pPr>
        <w:pStyle w:val="B1"/>
        <w:rPr/>
      </w:pPr>
      <w:r>
        <w:rPr/>
        <w:t>OC:</w:t>
        <w:tab/>
        <w:t>is the number of cells that are not known in the active set update message.</w:t>
      </w:r>
    </w:p>
    <w:p>
      <w:pPr>
        <w:pStyle w:val="Normal"/>
        <w:rPr>
          <w:rFonts w:cs="v4.2.0;Times New Roman"/>
        </w:rPr>
      </w:pPr>
      <w:r>
        <w:rPr>
          <w:rFonts w:cs="v4.2.0;Times New Roman"/>
        </w:rPr>
        <w:t xml:space="preserve">If the UE have radio links in the active set that it can not use for data detection (due to low signal level), the UE shall at least every 150 ms search for the radio link </w:t>
      </w:r>
    </w:p>
    <w:p>
      <w:pPr>
        <w:pStyle w:val="Heading4"/>
        <w:ind w:left="1418" w:hanging="1418"/>
        <w:rPr>
          <w:rFonts w:cs="v4.2.0;Times New Roman"/>
        </w:rPr>
      </w:pPr>
      <w:bookmarkStart w:id="59" w:name="__RefHeading___Toc535328968"/>
      <w:bookmarkEnd w:id="59"/>
      <w:r>
        <w:rPr>
          <w:rFonts w:cs="v4.2.0;Times New Roman"/>
        </w:rPr>
        <w:t>5.1.2.3</w:t>
        <w:tab/>
        <w:t>Interruption Time</w:t>
      </w:r>
    </w:p>
    <w:p>
      <w:pPr>
        <w:pStyle w:val="Normal"/>
        <w:rPr>
          <w:rFonts w:cs="v4.2.0;Times New Roman"/>
        </w:rPr>
      </w:pPr>
      <w:r>
        <w:rPr>
          <w:rFonts w:cs="v4.2.0;Times New Roman"/>
        </w:rPr>
        <w:t>The UE shall not interrupt the data flow when adding, changing or removing radio links to the active set.</w:t>
      </w:r>
    </w:p>
    <w:p>
      <w:pPr>
        <w:pStyle w:val="Heading2"/>
        <w:rPr>
          <w:rFonts w:cs="v4.2.0;Times New Roman"/>
        </w:rPr>
      </w:pPr>
      <w:bookmarkStart w:id="60" w:name="__RefHeading___Toc535328969"/>
      <w:bookmarkEnd w:id="60"/>
      <w:r>
        <w:rPr>
          <w:rFonts w:cs="v4.2.0;Times New Roman"/>
        </w:rPr>
        <w:t>5.2</w:t>
        <w:tab/>
        <w:t>FDD/FDD Hard Handover</w:t>
      </w:r>
    </w:p>
    <w:p>
      <w:pPr>
        <w:pStyle w:val="Heading3"/>
        <w:rPr>
          <w:rFonts w:cs="v4.2.0;Times New Roman"/>
        </w:rPr>
      </w:pPr>
      <w:bookmarkStart w:id="61" w:name="__RefHeading___Toc535328970"/>
      <w:bookmarkEnd w:id="61"/>
      <w:r>
        <w:rPr>
          <w:rFonts w:cs="v4.2.0;Times New Roman"/>
        </w:rPr>
        <w:t>5.2.1</w:t>
        <w:tab/>
        <w:t>Introduction</w:t>
      </w:r>
    </w:p>
    <w:p>
      <w:pPr>
        <w:pStyle w:val="Normal"/>
        <w:rPr>
          <w:rFonts w:cs="v4.2.0;Times New Roman"/>
        </w:rPr>
      </w:pPr>
      <w:r>
        <w:rPr>
          <w:rFonts w:cs="v4.2.0;Times New Roman"/>
        </w:rPr>
        <w:t>The hard handover procedure is initiated from UTRAN with a RRC message that implies a hard handover, see TS 25.331 section 8.3.5.</w:t>
      </w:r>
    </w:p>
    <w:p>
      <w:pPr>
        <w:pStyle w:val="Heading3"/>
        <w:rPr>
          <w:rFonts w:cs="v4.2.0;Times New Roman"/>
        </w:rPr>
      </w:pPr>
      <w:bookmarkStart w:id="62" w:name="__RefHeading___Toc535328971"/>
      <w:bookmarkEnd w:id="62"/>
      <w:r>
        <w:rPr>
          <w:rFonts w:cs="v4.2.0;Times New Roman"/>
        </w:rPr>
        <w:t>5.2.2</w:t>
        <w:tab/>
        <w:t>Requirements</w:t>
      </w:r>
    </w:p>
    <w:p>
      <w:pPr>
        <w:pStyle w:val="Heading4"/>
        <w:ind w:left="1418" w:hanging="1418"/>
        <w:rPr>
          <w:rFonts w:cs="v4.2.0;Times New Roman"/>
        </w:rPr>
      </w:pPr>
      <w:bookmarkStart w:id="63" w:name="__RefHeading___Toc535328972"/>
      <w:bookmarkEnd w:id="63"/>
      <w:r>
        <w:rPr>
          <w:rFonts w:cs="v4.2.0;Times New Roman"/>
        </w:rPr>
        <w:t>5.2.2.1</w:t>
        <w:tab/>
        <w:t>Hard handover delay</w:t>
      </w:r>
    </w:p>
    <w:p>
      <w:pPr>
        <w:pStyle w:val="Normal"/>
        <w:rPr>
          <w:rFonts w:cs="v4.2.0;Times New Roman"/>
        </w:rPr>
      </w:pPr>
      <w:r>
        <w:rPr>
          <w:rFonts w:cs="v4.2.0;Times New Roman"/>
        </w:rPr>
        <w:t>Procedure delay for all procedures, that can command a hard handover, are specified in TS25.331 section 13.5.2.</w:t>
      </w:r>
    </w:p>
    <w:p>
      <w:pPr>
        <w:pStyle w:val="Normal"/>
        <w:rPr/>
      </w:pPr>
      <w:r>
        <w:rPr>
          <w:rFonts w:cs="v4.2.0;Times New Roman"/>
        </w:rPr>
        <w:t xml:space="preserve">When the UE receives a RRC message implying hard handover with the activation time "now" or earlier than </w:t>
      </w:r>
      <w:r>
        <w:rPr>
          <w:rFonts w:cs="v3.7.0;Times New Roman"/>
        </w:rPr>
        <w:t>RRC procedure</w:t>
      </w:r>
      <w:r>
        <w:rPr>
          <w:rFonts w:cs="v3.7.0;Times New Roman"/>
          <w:lang w:eastAsia="zh-CN"/>
        </w:rPr>
        <w:t xml:space="preserve"> delay</w:t>
      </w:r>
      <w:r>
        <w:rPr>
          <w:rFonts w:cs="v3.7.0;Times New Roman"/>
        </w:rPr>
        <w:t xml:space="preserve"> </w:t>
      </w:r>
      <w:r>
        <w:rPr>
          <w:rFonts w:cs="v4.2.0;Times New Roman"/>
        </w:rPr>
        <w:t>seconds from the end of the last TTI containing the RRC command, the UE shall be ready to start the transmission of the new uplink DPCCH within D</w:t>
      </w:r>
      <w:r>
        <w:rPr>
          <w:rFonts w:cs="v4.2.0;Times New Roman"/>
          <w:vertAlign w:val="subscript"/>
        </w:rPr>
        <w:t>handover</w:t>
      </w:r>
      <w:r>
        <w:rPr>
          <w:rFonts w:cs="v4.2.0;Times New Roman"/>
        </w:rPr>
        <w:t xml:space="preserve"> seconds from the end of the last TTI containing the RRC command.</w:t>
      </w:r>
    </w:p>
    <w:p>
      <w:pPr>
        <w:pStyle w:val="Normal"/>
        <w:rPr/>
      </w:pPr>
      <w:r>
        <w:rPr>
          <w:rFonts w:cs="v4.2.0;Times New Roman"/>
        </w:rPr>
        <w:t xml:space="preserve">If the access is delayed to an indicated activation time later than </w:t>
      </w:r>
      <w:r>
        <w:rPr>
          <w:rFonts w:cs="v3.7.0;Times New Roman"/>
        </w:rPr>
        <w:t>RRC procedure</w:t>
      </w:r>
      <w:r>
        <w:rPr>
          <w:rFonts w:cs="v3.7.0;Times New Roman"/>
          <w:lang w:eastAsia="zh-CN"/>
        </w:rPr>
        <w:t xml:space="preserve"> delay</w:t>
      </w:r>
      <w:r>
        <w:rPr>
          <w:rFonts w:cs="v3.7.0;Times New Roman"/>
        </w:rPr>
        <w:t xml:space="preserve"> </w:t>
      </w:r>
      <w:r>
        <w:rPr>
          <w:rFonts w:cs="v4.2.0;Times New Roman"/>
        </w:rPr>
        <w:t>seconds from the end of the last TTI containing the RRC command, the UE shall be ready to start the transmission of the new uplink DPCCH at the designated activation time + interruption time.</w:t>
      </w:r>
    </w:p>
    <w:p>
      <w:pPr>
        <w:pStyle w:val="Normal"/>
        <w:rPr>
          <w:rFonts w:cs="v4.2.0;Times New Roman"/>
        </w:rPr>
      </w:pPr>
      <w:r>
        <w:rPr>
          <w:rFonts w:cs="v4.2.0;Times New Roman"/>
        </w:rPr>
        <w:t>where:</w:t>
      </w:r>
    </w:p>
    <w:p>
      <w:pPr>
        <w:pStyle w:val="B1"/>
        <w:rPr/>
      </w:pPr>
      <w:r>
        <w:rPr/>
        <w:t>-</w:t>
        <w:tab/>
        <w:t>D</w:t>
      </w:r>
      <w:r>
        <w:rPr>
          <w:vertAlign w:val="subscript"/>
        </w:rPr>
        <w:t>handover</w:t>
      </w:r>
      <w:r>
        <w:rPr/>
        <w:t xml:space="preserve"> equals the RRC procedure delay defined in TS25.331 Section 13.5.2 plus the interruption time stated in section 5.2.2.2.</w:t>
      </w:r>
    </w:p>
    <w:p>
      <w:pPr>
        <w:pStyle w:val="Heading4"/>
        <w:ind w:left="1418" w:hanging="1418"/>
        <w:rPr>
          <w:rFonts w:cs="v4.2.0;Times New Roman"/>
        </w:rPr>
      </w:pPr>
      <w:bookmarkStart w:id="64" w:name="__RefHeading___Toc535328973"/>
      <w:bookmarkEnd w:id="64"/>
      <w:r>
        <w:rPr>
          <w:rFonts w:cs="v4.2.0;Times New Roman"/>
        </w:rPr>
        <w:t>5.2.2.2</w:t>
        <w:tab/>
        <w:t>Interruption time</w:t>
      </w:r>
    </w:p>
    <w:p>
      <w:pPr>
        <w:pStyle w:val="Normal"/>
        <w:rPr/>
      </w:pPr>
      <w:r>
        <w:rPr>
          <w:rFonts w:cs="v4.2.0;Times New Roman"/>
        </w:rPr>
        <w:t>The interruption time, i.e. the time between the last TTI containing a transport block on the old DPDCH and the time the UE starts transmission of the new uplink DPCCH, is depending on whether the target cell is known for the UE or not.</w:t>
      </w:r>
    </w:p>
    <w:p>
      <w:pPr>
        <w:pStyle w:val="Normal"/>
        <w:rPr/>
      </w:pPr>
      <w:r>
        <w:rPr>
          <w:rFonts w:cs="v4.2.0;Times New Roman"/>
        </w:rPr>
        <w:t xml:space="preserve">If intra-frequency hard handover is commanded or inter-frequency hard handover is commanded when the UE does not need compressed mode to perform inter-frequency measurements, </w:t>
      </w:r>
      <w:r>
        <w:rPr/>
        <w:t>and if higher layers do not indicate that the UE shall not perform any synchronisation procedure for timing maintained intra- or inter-frequency hard handover,</w:t>
      </w:r>
      <w:r>
        <w:rPr>
          <w:rFonts w:cs="v4.2.0;Times New Roman"/>
        </w:rPr>
        <w:t xml:space="preserve"> the interruption time shall be less than T</w:t>
      </w:r>
      <w:r>
        <w:rPr>
          <w:rFonts w:cs="v4.2.0;Times New Roman"/>
          <w:position w:val="-6"/>
        </w:rPr>
        <w:t>interrupt1</w:t>
      </w:r>
    </w:p>
    <w:p>
      <w:pPr>
        <w:pStyle w:val="EQ"/>
        <w:rPr/>
      </w:pPr>
      <w:r>
        <w:rPr/>
        <w:tab/>
        <w:t>T</w:t>
      </w:r>
      <w:r>
        <w:rPr>
          <w:position w:val="-6"/>
        </w:rPr>
        <w:t>interrupt1=</w:t>
      </w:r>
      <w:r>
        <w:rPr/>
        <w:t>T</w:t>
      </w:r>
      <w:r>
        <w:rPr>
          <w:vertAlign w:val="subscript"/>
        </w:rPr>
        <w:t>IU</w:t>
      </w:r>
      <w:r>
        <w:rPr/>
        <w:t>+T</w:t>
      </w:r>
      <w:r>
        <w:rPr>
          <w:vertAlign w:val="subscript"/>
        </w:rPr>
        <w:t>sync</w:t>
      </w:r>
      <w:r>
        <w:rPr/>
        <w:t xml:space="preserve">+20*KC+150*OC </w:t>
      </w:r>
      <w:r>
        <w:rPr>
          <w:rFonts w:cs="v3.7.0;Times New Roman"/>
        </w:rPr>
        <w:t>+ 10*</w:t>
      </w:r>
      <w:r>
        <w:rPr/>
        <w:t>F</w:t>
      </w:r>
      <w:r>
        <w:rPr>
          <w:vertAlign w:val="subscript"/>
        </w:rPr>
        <w:t>max</w:t>
      </w:r>
      <w:r>
        <w:rPr/>
        <w:t xml:space="preserve"> ms</w:t>
      </w:r>
    </w:p>
    <w:p>
      <w:pPr>
        <w:pStyle w:val="Normal"/>
        <w:rPr>
          <w:rFonts w:cs="v4.2.0;Times New Roman"/>
        </w:rPr>
      </w:pPr>
      <w:r>
        <w:rPr>
          <w:rFonts w:cs="v4.2.0;Times New Roman"/>
        </w:rPr>
        <w:t>where</w:t>
      </w:r>
    </w:p>
    <w:p>
      <w:pPr>
        <w:pStyle w:val="EX"/>
        <w:rPr/>
      </w:pPr>
      <w:r>
        <w:rPr/>
        <w:t>T</w:t>
      </w:r>
      <w:r>
        <w:rPr>
          <w:vertAlign w:val="subscript"/>
        </w:rPr>
        <w:t>IU</w:t>
      </w:r>
      <w:r>
        <w:rPr/>
        <w:tab/>
        <w:t>is the interruption uncertainty when changing the timing from the old to the new cell. T</w:t>
      </w:r>
      <w:r>
        <w:rPr>
          <w:vertAlign w:val="subscript"/>
        </w:rPr>
        <w:t>IU</w:t>
      </w:r>
      <w:r>
        <w:rPr/>
        <w:t xml:space="preserve"> can be up to one frame (10 ms).</w:t>
      </w:r>
    </w:p>
    <w:p>
      <w:pPr>
        <w:pStyle w:val="EX"/>
        <w:rPr/>
      </w:pPr>
      <w:r>
        <w:rPr/>
        <w:t xml:space="preserve">KC </w:t>
        <w:tab/>
        <w:t>is the number of known target cells in the message, and</w:t>
      </w:r>
    </w:p>
    <w:p>
      <w:pPr>
        <w:pStyle w:val="EX"/>
        <w:rPr/>
      </w:pPr>
      <w:r>
        <w:rPr/>
        <w:t xml:space="preserve">OC </w:t>
        <w:tab/>
        <w:t>is the number of target cells that are not known in the message.</w:t>
      </w:r>
    </w:p>
    <w:p>
      <w:pPr>
        <w:pStyle w:val="EX"/>
        <w:rPr/>
      </w:pPr>
      <w:r>
        <w:rPr/>
        <w:t>F</w:t>
      </w:r>
      <w:r>
        <w:rPr>
          <w:vertAlign w:val="subscript"/>
        </w:rPr>
        <w:t>max</w:t>
      </w:r>
      <w:r>
        <w:rPr/>
        <w:t xml:space="preserve"> </w:t>
        <w:tab/>
        <w:t>denotes the maximum number of radio frames within the transmission time intervals of all transport channels that are multiplexed into the same CCTrCH.</w:t>
      </w:r>
    </w:p>
    <w:p>
      <w:pPr>
        <w:pStyle w:val="EX"/>
        <w:rPr/>
      </w:pPr>
      <w:r>
        <w:rPr/>
        <w:t>T</w:t>
      </w:r>
      <w:r>
        <w:rPr>
          <w:vertAlign w:val="subscript"/>
        </w:rPr>
        <w:t>sync</w:t>
      </w:r>
      <w:r>
        <w:rPr/>
        <w:t xml:space="preserve"> </w:t>
        <w:tab/>
        <w:t>is the time required for measuring the downlink DPCCH channel as stated in TS 25.214 section 4.3.1.2. In case higher layers indicate the usage of a post-verification period T</w:t>
      </w:r>
      <w:r>
        <w:rPr>
          <w:vertAlign w:val="subscript"/>
        </w:rPr>
        <w:t>sync</w:t>
      </w:r>
      <w:r>
        <w:rPr/>
        <w:t>=0 ms. Otherwise T</w:t>
      </w:r>
      <w:r>
        <w:rPr>
          <w:vertAlign w:val="subscript"/>
        </w:rPr>
        <w:t>sync</w:t>
      </w:r>
      <w:r>
        <w:rPr/>
        <w:t>=40 ms.</w:t>
      </w:r>
    </w:p>
    <w:p>
      <w:pPr>
        <w:pStyle w:val="Normal"/>
        <w:rPr/>
      </w:pPr>
      <w:r>
        <w:rPr/>
        <w:t>In the interruption requirement T</w:t>
      </w:r>
      <w:r>
        <w:rPr>
          <w:position w:val="-6"/>
        </w:rPr>
        <w:t>interrupt1</w:t>
      </w:r>
      <w:r>
        <w:rPr/>
        <w:t xml:space="preserve"> a cell is known if it has been measured by the UE during the last 5 seconds and the SFN of the cell has been decoded by the UE.</w:t>
      </w:r>
    </w:p>
    <w:p>
      <w:pPr>
        <w:pStyle w:val="Normal"/>
        <w:rPr>
          <w:rFonts w:cs="v4.2.0;Times New Roman"/>
        </w:rPr>
      </w:pPr>
      <w:r>
        <w:rPr>
          <w:rFonts w:cs="v4.2.0;Times New Roman"/>
        </w:rPr>
        <w:t xml:space="preserve">If inter-frequency hard handover is commanded and the UE needs compressed mode to perform inter-frequency measurements </w:t>
      </w:r>
      <w:r>
        <w:rPr/>
        <w:t>and if higher layers do not indicate that the UE shall not perform any synchronisation procedure for timing maintained intra- or inter-frequency hard handover</w:t>
      </w:r>
      <w:r>
        <w:rPr>
          <w:rFonts w:cs="v4.2.0;Times New Roman"/>
        </w:rPr>
        <w:t>, the interruption time shall be less than T</w:t>
      </w:r>
      <w:r>
        <w:rPr>
          <w:rFonts w:cs="v4.2.0;Times New Roman"/>
          <w:position w:val="-6"/>
        </w:rPr>
        <w:t>interrupt2</w:t>
      </w:r>
    </w:p>
    <w:p>
      <w:pPr>
        <w:pStyle w:val="EQ"/>
        <w:rPr/>
      </w:pPr>
      <w:r>
        <w:rPr/>
        <w:tab/>
        <w:t>T</w:t>
      </w:r>
      <w:r>
        <w:rPr>
          <w:position w:val="-6"/>
        </w:rPr>
        <w:t>interrupt2</w:t>
      </w:r>
      <w:r>
        <w:rPr/>
        <w:t xml:space="preserve"> = T</w:t>
      </w:r>
      <w:r>
        <w:rPr>
          <w:vertAlign w:val="subscript"/>
        </w:rPr>
        <w:t>IU</w:t>
      </w:r>
      <w:r>
        <w:rPr/>
        <w:t>+T</w:t>
      </w:r>
      <w:r>
        <w:rPr>
          <w:vertAlign w:val="subscript"/>
        </w:rPr>
        <w:t>sync</w:t>
      </w:r>
      <w:r>
        <w:rPr/>
        <w:t xml:space="preserve">+50*KC+150*OC </w:t>
      </w:r>
      <w:r>
        <w:rPr>
          <w:rFonts w:cs="v3.7.0;Times New Roman"/>
        </w:rPr>
        <w:t>+ 10*</w:t>
      </w:r>
      <w:r>
        <w:rPr/>
        <w:t>F</w:t>
      </w:r>
      <w:r>
        <w:rPr>
          <w:vertAlign w:val="subscript"/>
        </w:rPr>
        <w:t>max</w:t>
      </w:r>
      <w:r>
        <w:rPr/>
        <w:t xml:space="preserve"> ms</w:t>
      </w:r>
    </w:p>
    <w:p>
      <w:pPr>
        <w:pStyle w:val="Normal"/>
        <w:rPr/>
      </w:pPr>
      <w:r>
        <w:rPr/>
        <w:t>In the interruption requirement T</w:t>
      </w:r>
      <w:r>
        <w:rPr>
          <w:position w:val="-6"/>
        </w:rPr>
        <w:t>interrupt2</w:t>
      </w:r>
      <w:r>
        <w:rPr/>
        <w:t xml:space="preserve"> a cell is known if the cell has been measured by the UE during the last 5 seconds.</w:t>
      </w:r>
    </w:p>
    <w:p>
      <w:pPr>
        <w:pStyle w:val="Normal"/>
        <w:rPr/>
      </w:pPr>
      <w:r>
        <w:rPr>
          <w:rFonts w:cs="v4.2.0;Times New Roman"/>
        </w:rPr>
        <w:t>If intra-frequency hard handover is commanded or if inter-frequency hard handover is commanded when the UE does not need compressed mode to perform inter-frequency measurements,</w:t>
      </w:r>
      <w:r>
        <w:rPr/>
        <w:t xml:space="preserve"> and if higher layers do indicate that the UE shall not perform any synchronisation procedure for timing maintained intra- or inter-frequency hard handover,</w:t>
      </w:r>
      <w:r>
        <w:rPr>
          <w:rFonts w:cs="v4.2.0;Times New Roman"/>
        </w:rPr>
        <w:t xml:space="preserve"> the interruption time shall be less than T</w:t>
      </w:r>
      <w:r>
        <w:rPr>
          <w:rFonts w:cs="v4.2.0;Times New Roman"/>
          <w:position w:val="-6"/>
        </w:rPr>
        <w:t>interrupt3</w:t>
      </w:r>
    </w:p>
    <w:p>
      <w:pPr>
        <w:pStyle w:val="EQ"/>
        <w:rPr/>
      </w:pPr>
      <w:r>
        <w:rPr/>
        <w:tab/>
        <w:t>T</w:t>
      </w:r>
      <w:r>
        <w:rPr>
          <w:position w:val="-6"/>
        </w:rPr>
        <w:t>interrupt3</w:t>
      </w:r>
      <w:r>
        <w:rPr/>
        <w:t>=20*KC+150*OC</w:t>
      </w:r>
      <w:r>
        <w:rPr>
          <w:rFonts w:cs="v3.7.0;Times New Roman"/>
        </w:rPr>
        <w:t xml:space="preserve"> +10*</w:t>
      </w:r>
      <w:r>
        <w:rPr/>
        <w:t>F</w:t>
      </w:r>
      <w:r>
        <w:rPr>
          <w:vertAlign w:val="subscript"/>
        </w:rPr>
        <w:t>max</w:t>
      </w:r>
      <w:r>
        <w:rPr/>
        <w:t xml:space="preserve"> ms</w:t>
      </w:r>
    </w:p>
    <w:p>
      <w:pPr>
        <w:pStyle w:val="Normal"/>
        <w:rPr/>
      </w:pPr>
      <w:r>
        <w:rPr/>
        <w:t>In the interruption requirement T</w:t>
      </w:r>
      <w:r>
        <w:rPr>
          <w:position w:val="-6"/>
        </w:rPr>
        <w:t>interrupt3</w:t>
      </w:r>
      <w:r>
        <w:rPr/>
        <w:t xml:space="preserve"> a cell is known if the cell has been measured by the UE during the last 5 seconds or the timing of the cell is signalled from higher layers by the signal "Reference time difference to cell" in [16], with the signalled accuracy lower than or equal to 40 chips.</w:t>
      </w:r>
    </w:p>
    <w:p>
      <w:pPr>
        <w:pStyle w:val="Normal"/>
        <w:rPr/>
      </w:pPr>
      <w:r>
        <w:rPr>
          <w:rFonts w:cs="v4.2.0;Times New Roman"/>
        </w:rPr>
        <w:t xml:space="preserve">If inter-frequency hard handover is commanded </w:t>
      </w:r>
      <w:r>
        <w:rPr/>
        <w:t>and if higher layers do indicate that the UE shall not perform any synchronisation procedure for timing maintained intra- or inter-frequency hard handover,</w:t>
      </w:r>
      <w:r>
        <w:rPr>
          <w:rFonts w:cs="v4.2.0;Times New Roman"/>
        </w:rPr>
        <w:t xml:space="preserve"> the interruption time shall be less than T</w:t>
      </w:r>
      <w:r>
        <w:rPr>
          <w:rFonts w:cs="v4.2.0;Times New Roman"/>
          <w:position w:val="-6"/>
        </w:rPr>
        <w:t>interrupt4</w:t>
      </w:r>
    </w:p>
    <w:p>
      <w:pPr>
        <w:pStyle w:val="EQ"/>
        <w:rPr/>
      </w:pPr>
      <w:r>
        <w:rPr/>
        <w:tab/>
        <w:t>T</w:t>
      </w:r>
      <w:r>
        <w:rPr>
          <w:position w:val="-6"/>
        </w:rPr>
        <w:t>interrupt4</w:t>
      </w:r>
      <w:r>
        <w:rPr/>
        <w:t>=50*KC+150*OC</w:t>
      </w:r>
      <w:r>
        <w:rPr>
          <w:rFonts w:cs="v3.7.0;Times New Roman"/>
        </w:rPr>
        <w:t xml:space="preserve"> +10*</w:t>
      </w:r>
      <w:r>
        <w:rPr/>
        <w:t>F</w:t>
      </w:r>
      <w:r>
        <w:rPr>
          <w:vertAlign w:val="subscript"/>
        </w:rPr>
        <w:t>max</w:t>
      </w:r>
      <w:r>
        <w:rPr/>
        <w:t xml:space="preserve"> ms</w:t>
      </w:r>
    </w:p>
    <w:p>
      <w:pPr>
        <w:pStyle w:val="Normal"/>
        <w:rPr>
          <w:rFonts w:cs="v4.2.0;Times New Roman"/>
        </w:rPr>
      </w:pPr>
      <w:r>
        <w:rPr/>
        <w:t>In the interruption requirement T</w:t>
      </w:r>
      <w:r>
        <w:rPr>
          <w:position w:val="-6"/>
        </w:rPr>
        <w:t>interrupt4</w:t>
      </w:r>
      <w:r>
        <w:rPr/>
        <w:t xml:space="preserve"> a cell is known if the cell has been measured by the UE during the last 5 seconds or the timing of the cell is signalled from higher layers by the signal "Reference time difference to cell" in [16], with the signalled accuracy lower than or equal to 40 chips.</w:t>
      </w:r>
    </w:p>
    <w:p>
      <w:pPr>
        <w:pStyle w:val="Normal"/>
        <w:rPr>
          <w:rFonts w:cs="v4.2.0;Times New Roman"/>
        </w:rPr>
      </w:pPr>
      <w:r>
        <w:rPr>
          <w:rFonts w:cs="v4.2.0;Times New Roman"/>
        </w:rPr>
        <w:t>The phase reference is the primary CPICH.</w:t>
      </w:r>
    </w:p>
    <w:p>
      <w:pPr>
        <w:pStyle w:val="Normal"/>
        <w:rPr>
          <w:rFonts w:cs="v4.2.0;Times New Roman"/>
        </w:rPr>
      </w:pPr>
      <w:r>
        <w:rPr>
          <w:rFonts w:cs="v4.2.0;Times New Roman"/>
        </w:rPr>
        <w:t>The requirements in this section assume that N312 has the smallest possible value i.e. only one insync is required.</w:t>
      </w:r>
    </w:p>
    <w:p>
      <w:pPr>
        <w:pStyle w:val="Heading2"/>
        <w:rPr>
          <w:rFonts w:cs="v4.2.0;Times New Roman"/>
        </w:rPr>
      </w:pPr>
      <w:bookmarkStart w:id="65" w:name="__RefHeading___Toc535328974"/>
      <w:bookmarkEnd w:id="65"/>
      <w:r>
        <w:rPr>
          <w:rFonts w:cs="v4.2.0;Times New Roman"/>
        </w:rPr>
        <w:t>5.3</w:t>
        <w:tab/>
        <w:t>FDD/TDD Handover</w:t>
      </w:r>
    </w:p>
    <w:p>
      <w:pPr>
        <w:pStyle w:val="Heading3"/>
        <w:rPr>
          <w:rFonts w:cs="v4.2.0;Times New Roman"/>
        </w:rPr>
      </w:pPr>
      <w:bookmarkStart w:id="66" w:name="__RefHeading___Toc535328975"/>
      <w:bookmarkEnd w:id="66"/>
      <w:r>
        <w:rPr>
          <w:rFonts w:cs="v4.2.0;Times New Roman"/>
        </w:rPr>
        <w:t>5.3.1</w:t>
        <w:tab/>
        <w:t>Introduction</w:t>
      </w:r>
    </w:p>
    <w:p>
      <w:pPr>
        <w:pStyle w:val="Normal"/>
        <w:rPr>
          <w:rFonts w:cs="v4.2.0;Times New Roman"/>
        </w:rPr>
      </w:pPr>
      <w:r>
        <w:rPr>
          <w:rFonts w:cs="v4.2.0;Times New Roman"/>
        </w:rPr>
        <w:t>The purpose of FDD/TDD handover is to change the radio access mode from FDD to TDD. The FDD/TDD handover procedure is initiated from UTRAN with a RRC message that implies a hard handover</w:t>
      </w:r>
      <w:r>
        <w:rPr>
          <w:rFonts w:cs="v3.7.0;Times New Roman"/>
        </w:rPr>
        <w:t xml:space="preserve"> as described in [16].</w:t>
      </w:r>
    </w:p>
    <w:p>
      <w:pPr>
        <w:pStyle w:val="Heading3"/>
        <w:rPr>
          <w:rFonts w:cs="v4.2.0;Times New Roman"/>
        </w:rPr>
      </w:pPr>
      <w:bookmarkStart w:id="67" w:name="__RefHeading___Toc535328976"/>
      <w:bookmarkEnd w:id="67"/>
      <w:r>
        <w:rPr>
          <w:rFonts w:cs="v4.2.0;Times New Roman"/>
        </w:rPr>
        <w:t>5.3.2</w:t>
        <w:tab/>
        <w:t>Requirements</w:t>
      </w:r>
    </w:p>
    <w:p>
      <w:pPr>
        <w:pStyle w:val="Normal"/>
        <w:rPr/>
      </w:pPr>
      <w:r>
        <w:rPr>
          <w:rFonts w:cs="v3.7.0;Times New Roman"/>
        </w:rPr>
        <w:t>The requirements in this section shall apply to UE supporting FDD and TDD</w:t>
      </w:r>
      <w:r>
        <w:rPr>
          <w:rFonts w:cs="v4.2.0;Times New Roman"/>
        </w:rPr>
        <w:t>.</w:t>
      </w:r>
    </w:p>
    <w:p>
      <w:pPr>
        <w:pStyle w:val="Heading4"/>
        <w:ind w:left="1418" w:hanging="1418"/>
        <w:rPr/>
      </w:pPr>
      <w:bookmarkStart w:id="68" w:name="__RefHeading___Toc535328977"/>
      <w:bookmarkEnd w:id="68"/>
      <w:r>
        <w:rPr>
          <w:rFonts w:cs="v4.2.0;Times New Roman"/>
        </w:rPr>
        <w:t>5.3.2.1</w:t>
        <w:tab/>
      </w:r>
      <w:r>
        <w:rPr>
          <w:rFonts w:cs="v3.7.0;Times New Roman"/>
        </w:rPr>
        <w:t>FDD/TDD</w:t>
      </w:r>
      <w:r>
        <w:rPr>
          <w:rFonts w:cs="v4.2.0;Times New Roman"/>
        </w:rPr>
        <w:t xml:space="preserve"> handover delay</w:t>
      </w:r>
    </w:p>
    <w:p>
      <w:pPr>
        <w:pStyle w:val="Normal"/>
        <w:rPr>
          <w:rFonts w:cs="v4.2.0;Times New Roman"/>
        </w:rPr>
      </w:pPr>
      <w:r>
        <w:rPr>
          <w:rFonts w:cs="v4.2.0;Times New Roman"/>
        </w:rPr>
        <w:t>RRC procedure performance values for all RRC procedures, that can command a hard handover, are specified in [16].</w:t>
      </w:r>
    </w:p>
    <w:p>
      <w:pPr>
        <w:pStyle w:val="Normal"/>
        <w:rPr/>
      </w:pPr>
      <w:r>
        <w:rPr>
          <w:rFonts w:cs="v4.2.0;Times New Roman"/>
        </w:rPr>
        <w:t xml:space="preserve">When the UE receives a RRC message implying FDD/TDD handover with the activation time "now" or earlier than </w:t>
      </w:r>
      <w:r>
        <w:rPr>
          <w:rFonts w:cs="v3.7.0;Times New Roman"/>
        </w:rPr>
        <w:t>RRC procedure</w:t>
      </w:r>
      <w:r>
        <w:rPr>
          <w:rFonts w:cs="v3.7.0;Times New Roman"/>
          <w:lang w:eastAsia="zh-CN"/>
        </w:rPr>
        <w:t xml:space="preserve"> delay</w:t>
      </w:r>
      <w:r>
        <w:rPr>
          <w:rFonts w:cs="v3.7.0;Times New Roman"/>
        </w:rPr>
        <w:t xml:space="preserve"> </w:t>
      </w:r>
      <w:r>
        <w:rPr>
          <w:rFonts w:cs="v4.2.0;Times New Roman"/>
        </w:rPr>
        <w:t>seconds from the end of the last TTI containing the RRC command, the UE shall be ready to start the transmission of the new uplink DPCH within D</w:t>
      </w:r>
      <w:r>
        <w:rPr>
          <w:rFonts w:cs="v4.2.0;Times New Roman"/>
          <w:vertAlign w:val="subscript"/>
        </w:rPr>
        <w:t>handover</w:t>
      </w:r>
      <w:r>
        <w:rPr>
          <w:rFonts w:cs="v4.2.0;Times New Roman"/>
        </w:rPr>
        <w:t xml:space="preserve"> seconds from the end of the last TTI containing the RRC command.</w:t>
      </w:r>
    </w:p>
    <w:p>
      <w:pPr>
        <w:pStyle w:val="Normal"/>
        <w:rPr/>
      </w:pPr>
      <w:r>
        <w:rPr>
          <w:rFonts w:cs="v4.2.0;Times New Roman"/>
        </w:rPr>
        <w:t xml:space="preserve">If the access is delayed to an indicated activation time later than </w:t>
      </w:r>
      <w:r>
        <w:rPr>
          <w:rFonts w:cs="v3.7.0;Times New Roman"/>
        </w:rPr>
        <w:t>RRC procedure</w:t>
      </w:r>
      <w:r>
        <w:rPr>
          <w:rFonts w:cs="v3.7.0;Times New Roman"/>
          <w:lang w:eastAsia="zh-CN"/>
        </w:rPr>
        <w:t xml:space="preserve"> delay</w:t>
      </w:r>
      <w:r>
        <w:rPr>
          <w:rFonts w:cs="v3.7.0;Times New Roman"/>
        </w:rPr>
        <w:t xml:space="preserve"> </w:t>
      </w:r>
      <w:r>
        <w:rPr>
          <w:rFonts w:cs="v4.2.0;Times New Roman"/>
        </w:rPr>
        <w:t>seconds from the end of the last TTI containing the RRC command, the UE shall be ready to start the transmission of the new uplink DPCH at the designated activation time + interruption time.</w:t>
      </w:r>
    </w:p>
    <w:p>
      <w:pPr>
        <w:pStyle w:val="Normal"/>
        <w:rPr>
          <w:rFonts w:cs="v4.2.0;Times New Roman"/>
        </w:rPr>
      </w:pPr>
      <w:r>
        <w:rPr>
          <w:rFonts w:cs="v4.2.0;Times New Roman"/>
        </w:rPr>
        <w:t>where:</w:t>
      </w:r>
    </w:p>
    <w:p>
      <w:pPr>
        <w:pStyle w:val="B1"/>
        <w:rPr/>
      </w:pPr>
      <w:r>
        <w:rPr/>
        <w:t>-</w:t>
        <w:tab/>
        <w:t>D</w:t>
      </w:r>
      <w:r>
        <w:rPr>
          <w:vertAlign w:val="subscript"/>
        </w:rPr>
        <w:t>handover</w:t>
      </w:r>
      <w:r>
        <w:rPr/>
        <w:t xml:space="preserve"> equals the RRC procedure </w:t>
      </w:r>
      <w:r>
        <w:rPr>
          <w:rFonts w:cs="v3.7.0;Times New Roman"/>
        </w:rPr>
        <w:t>performance value as</w:t>
      </w:r>
      <w:r>
        <w:rPr/>
        <w:t xml:space="preserve"> defined in [16] plus the interruption time stated in section 5.3.2.2.</w:t>
      </w:r>
    </w:p>
    <w:p>
      <w:pPr>
        <w:pStyle w:val="Heading4"/>
        <w:ind w:left="1418" w:hanging="1418"/>
        <w:rPr>
          <w:rFonts w:cs="v4.2.0;Times New Roman"/>
        </w:rPr>
      </w:pPr>
      <w:bookmarkStart w:id="69" w:name="__RefHeading___Toc535328978"/>
      <w:bookmarkEnd w:id="69"/>
      <w:r>
        <w:rPr>
          <w:rFonts w:cs="v4.2.0;Times New Roman"/>
        </w:rPr>
        <w:t>5.3.2.2</w:t>
        <w:tab/>
        <w:t>Interruption time</w:t>
      </w:r>
    </w:p>
    <w:p>
      <w:pPr>
        <w:pStyle w:val="Normal"/>
        <w:rPr>
          <w:rFonts w:cs="v4.2.0;Times New Roman"/>
        </w:rPr>
      </w:pPr>
      <w:r>
        <w:rPr>
          <w:rFonts w:cs="v4.2.0;Times New Roman"/>
        </w:rPr>
        <w:t>The interruption time, i.e. the time between the end of the last TTI containing a transport block on the old DPDCH and the time the UE starts transmission of the new uplink DPCH</w:t>
      </w:r>
      <w:r>
        <w:rPr>
          <w:rFonts w:cs="v3.7.0;Times New Roman"/>
        </w:rPr>
        <w:t>, is dependent on whether the target cell is known for the UE or not.</w:t>
      </w:r>
    </w:p>
    <w:p>
      <w:pPr>
        <w:pStyle w:val="Normal"/>
        <w:rPr>
          <w:rFonts w:cs="v3.7.0;Times New Roman"/>
        </w:rPr>
      </w:pPr>
      <w:r>
        <w:rPr>
          <w:rFonts w:cs="v3.7.0;Times New Roman"/>
        </w:rPr>
        <w:t>If FDD/TDD handover is commanded, the interruption time shall be less than,</w:t>
      </w:r>
    </w:p>
    <w:p>
      <w:pPr>
        <w:pStyle w:val="EQ"/>
        <w:rPr/>
      </w:pPr>
      <w:r>
        <w:rPr/>
        <w:tab/>
        <w:t>T</w:t>
      </w:r>
      <w:r>
        <w:rPr>
          <w:vertAlign w:val="subscript"/>
        </w:rPr>
        <w:t>interrupt</w:t>
      </w:r>
      <w:r>
        <w:rPr/>
        <w:t>= T</w:t>
      </w:r>
      <w:r>
        <w:rPr>
          <w:vertAlign w:val="subscript"/>
        </w:rPr>
        <w:t>offset</w:t>
      </w:r>
      <w:r>
        <w:rPr/>
        <w:t>+T</w:t>
      </w:r>
      <w:r>
        <w:rPr>
          <w:vertAlign w:val="subscript"/>
        </w:rPr>
        <w:t>UL</w:t>
      </w:r>
      <w:r>
        <w:rPr/>
        <w:t>+30*F</w:t>
      </w:r>
      <w:r>
        <w:rPr>
          <w:vertAlign w:val="subscript"/>
        </w:rPr>
        <w:t>SFN</w:t>
      </w:r>
      <w:r>
        <w:rPr/>
        <w:t>+20*KC+180*UC+10*F</w:t>
      </w:r>
      <w:r>
        <w:rPr>
          <w:vertAlign w:val="subscript"/>
        </w:rPr>
        <w:t>max</w:t>
      </w:r>
      <w:r>
        <w:rPr/>
        <w:t xml:space="preserve"> ms</w:t>
      </w:r>
    </w:p>
    <w:p>
      <w:pPr>
        <w:pStyle w:val="Normal"/>
        <w:rPr/>
      </w:pPr>
      <w:r>
        <w:rPr/>
        <w:t>where,</w:t>
      </w:r>
    </w:p>
    <w:p>
      <w:pPr>
        <w:pStyle w:val="EX"/>
        <w:rPr/>
      </w:pPr>
      <w:r>
        <w:rPr/>
        <w:t>T</w:t>
      </w:r>
      <w:r>
        <w:rPr>
          <w:vertAlign w:val="subscript"/>
        </w:rPr>
        <w:t>offset</w:t>
      </w:r>
      <w:r>
        <w:rPr/>
        <w:tab/>
        <w:t>Equal to 10 ms, the frame timing uncertainty between the old cell and the target cell and the time that can elapse until the appearance of a Beacon channel</w:t>
      </w:r>
    </w:p>
    <w:p>
      <w:pPr>
        <w:pStyle w:val="EX"/>
        <w:rPr/>
      </w:pPr>
      <w:r>
        <w:rPr/>
        <w:t>T</w:t>
      </w:r>
      <w:r>
        <w:rPr>
          <w:vertAlign w:val="subscript"/>
        </w:rPr>
        <w:t>UL</w:t>
      </w:r>
      <w:r>
        <w:rPr/>
        <w:tab/>
        <w:t>Equal to 10 ms, the time that can elapse until the appearance of the UL timeslot in the target cell</w:t>
      </w:r>
    </w:p>
    <w:p>
      <w:pPr>
        <w:pStyle w:val="EX"/>
        <w:rPr/>
      </w:pPr>
      <w:r>
        <w:rPr/>
        <w:t>F</w:t>
      </w:r>
      <w:r>
        <w:rPr>
          <w:vertAlign w:val="subscript"/>
        </w:rPr>
        <w:t>SFN</w:t>
      </w:r>
      <w:r>
        <w:rPr/>
        <w:tab/>
        <w:t>Equal to 1 if SFN decoding is required and equal to 0 otherwise</w:t>
      </w:r>
    </w:p>
    <w:p>
      <w:pPr>
        <w:pStyle w:val="EX"/>
        <w:rPr/>
      </w:pPr>
      <w:r>
        <w:rPr/>
        <w:t>KC</w:t>
        <w:tab/>
        <w:t>Equal to 1 if a known target cell is indicated in the RRC message implying FDD/TDD handover and equal to 0 otherwise</w:t>
      </w:r>
    </w:p>
    <w:p>
      <w:pPr>
        <w:pStyle w:val="EX"/>
        <w:rPr/>
      </w:pPr>
      <w:r>
        <w:rPr/>
        <w:t>UC</w:t>
        <w:tab/>
        <w:t>Equal to 1 if an unknown target cell is indicated in the RRC message implying FDD/TDD handover and equal to 0 otherwise</w:t>
      </w:r>
    </w:p>
    <w:p>
      <w:pPr>
        <w:pStyle w:val="EX"/>
        <w:rPr/>
      </w:pPr>
      <w:r>
        <w:rPr/>
        <w:t>F</w:t>
      </w:r>
      <w:r>
        <w:rPr>
          <w:vertAlign w:val="subscript"/>
        </w:rPr>
        <w:t>max</w:t>
        <w:tab/>
      </w:r>
      <w:r>
        <w:rPr/>
        <w:t>denotes the maximum number of radio frames within the transmission time intervals of all transport channels that are multiplexed into the same CCTrCH.</w:t>
      </w:r>
    </w:p>
    <w:p>
      <w:pPr>
        <w:pStyle w:val="Normal"/>
        <w:rPr/>
      </w:pPr>
      <w:r>
        <w:rPr/>
        <w:t>An inter-frequency TDD target cell shall be considered known by the UE, if</w:t>
      </w:r>
      <w:r>
        <w:rPr>
          <w:rFonts w:cs="v4.2.0;Times New Roman"/>
        </w:rPr>
        <w:t xml:space="preserve"> the target cell has been measured by the UE during the last 5 seconds.</w:t>
      </w:r>
    </w:p>
    <w:p>
      <w:pPr>
        <w:pStyle w:val="Normal"/>
        <w:rPr/>
      </w:pPr>
      <w:r>
        <w:rPr>
          <w:rFonts w:cs="v4.2.0;Times New Roman"/>
        </w:rPr>
        <w:t xml:space="preserve">The </w:t>
      </w:r>
      <w:r>
        <w:rPr>
          <w:rFonts w:cs="v3.7.0;Times New Roman"/>
        </w:rPr>
        <w:t>interruption time</w:t>
      </w:r>
      <w:r>
        <w:rPr>
          <w:rFonts w:cs="v4.2.0;Times New Roman"/>
        </w:rPr>
        <w:t xml:space="preserve"> requirements for an unknown target cell shall apply only if the signal quality of the unknown target cell is sufficient for successful synchronisation with one attempt.</w:t>
      </w:r>
    </w:p>
    <w:p>
      <w:pPr>
        <w:pStyle w:val="Heading2"/>
        <w:rPr>
          <w:rFonts w:cs="v4.2.0;Times New Roman"/>
        </w:rPr>
      </w:pPr>
      <w:bookmarkStart w:id="70" w:name="__RefHeading___Toc535328979"/>
      <w:bookmarkEnd w:id="70"/>
      <w:r>
        <w:rPr>
          <w:rFonts w:cs="v4.2.0;Times New Roman"/>
        </w:rPr>
        <w:t>5.4</w:t>
        <w:tab/>
        <w:t>FDD/GSM Handover</w:t>
      </w:r>
    </w:p>
    <w:p>
      <w:pPr>
        <w:pStyle w:val="Heading3"/>
        <w:rPr>
          <w:rFonts w:cs="v4.2.0;Times New Roman"/>
        </w:rPr>
      </w:pPr>
      <w:bookmarkStart w:id="71" w:name="__RefHeading___Toc535328980"/>
      <w:bookmarkEnd w:id="71"/>
      <w:r>
        <w:rPr>
          <w:rFonts w:cs="v4.2.0;Times New Roman"/>
        </w:rPr>
        <w:t>5.4.1</w:t>
        <w:tab/>
        <w:t>Introduction</w:t>
      </w:r>
    </w:p>
    <w:p>
      <w:pPr>
        <w:pStyle w:val="Normal"/>
        <w:rPr>
          <w:rFonts w:cs="v4.2.0;Times New Roman"/>
        </w:rPr>
      </w:pPr>
      <w:r>
        <w:rPr>
          <w:rFonts w:cs="v4.2.0;Times New Roman"/>
        </w:rPr>
        <w:t>The purpose of inter-RAT handover from UTRAN FDD to GSM is to transfer a connection between the UE and UTRAN FDD to GSM. The handover procedure is initiated from UTRAN with a RRC message (HANDOVER FROM UTRAN COMMAND). The procedure is described in TS25.331 section 8.3.7.</w:t>
      </w:r>
    </w:p>
    <w:p>
      <w:pPr>
        <w:pStyle w:val="Normal"/>
        <w:rPr>
          <w:rFonts w:cs="v4.2.0;Times New Roman"/>
        </w:rPr>
      </w:pPr>
      <w:r>
        <w:rPr>
          <w:rFonts w:cs="v4.2.0;Times New Roman"/>
        </w:rPr>
        <w:t>Compressed mode according to the UE Capability may be used to be able to make measurements on GSM.</w:t>
      </w:r>
    </w:p>
    <w:p>
      <w:pPr>
        <w:pStyle w:val="Heading3"/>
        <w:rPr>
          <w:rFonts w:cs="v4.2.0;Times New Roman"/>
        </w:rPr>
      </w:pPr>
      <w:bookmarkStart w:id="72" w:name="__RefHeading___Toc535328981"/>
      <w:bookmarkEnd w:id="72"/>
      <w:r>
        <w:rPr>
          <w:rFonts w:cs="v4.2.0;Times New Roman"/>
        </w:rPr>
        <w:t>5.4.2</w:t>
        <w:tab/>
        <w:t>Requirements</w:t>
      </w:r>
    </w:p>
    <w:p>
      <w:pPr>
        <w:pStyle w:val="Normal"/>
        <w:keepNext w:val="true"/>
        <w:rPr>
          <w:rFonts w:cs="v4.2.0;Times New Roman"/>
        </w:rPr>
      </w:pPr>
      <w:r>
        <w:rPr>
          <w:rFonts w:cs="v4.2.0;Times New Roman"/>
        </w:rPr>
        <w:t>The requirements in this section shall apply to UE supporting FDD and GSM.</w:t>
      </w:r>
    </w:p>
    <w:p>
      <w:pPr>
        <w:pStyle w:val="Normal"/>
        <w:keepNext w:val="true"/>
        <w:rPr>
          <w:rFonts w:cs="v4.2.0;Times New Roman"/>
        </w:rPr>
      </w:pPr>
      <w:r>
        <w:rPr>
          <w:rFonts w:cs="v3.7.0;Times New Roman"/>
        </w:rPr>
        <w:t>The requirements given below in Tables 5.2 and 5.3 for the case where the UE has not synchronised to the GSM cell before receiving the HANDOVER FROM UTRAN COMMAND are valid when the signal quality of the GSM cell is sufficient for successful synchronisation with one attempt. If the UE is unable to synchronise to the GSM cell on the first attempt, it shall continue to search for synchronisation information for up to 800 ms. If after 800 ms the UE has not synchronised to the GSM cell it shall follow the handover failure procedure specified in [16].</w:t>
      </w:r>
    </w:p>
    <w:p>
      <w:pPr>
        <w:pStyle w:val="Heading4"/>
        <w:ind w:left="1418" w:hanging="1418"/>
        <w:rPr>
          <w:rFonts w:cs="v4.2.0;Times New Roman"/>
        </w:rPr>
      </w:pPr>
      <w:bookmarkStart w:id="73" w:name="__RefHeading___Toc535328982"/>
      <w:bookmarkEnd w:id="73"/>
      <w:r>
        <w:rPr>
          <w:rFonts w:cs="v4.2.0;Times New Roman"/>
        </w:rPr>
        <w:t>5.4.2.1</w:t>
        <w:tab/>
        <w:t>Handover delay</w:t>
      </w:r>
    </w:p>
    <w:p>
      <w:pPr>
        <w:pStyle w:val="Normal"/>
        <w:keepNext w:val="true"/>
        <w:keepLines/>
        <w:rPr/>
      </w:pPr>
      <w:r>
        <w:rPr>
          <w:rFonts w:cs="v4.2.0;Times New Roman"/>
        </w:rPr>
        <w:t xml:space="preserve">When the UE receives a RRC HANDOVER FROM UTRAN COMMAND with the activation time "now" or earlier than </w:t>
      </w:r>
      <w:r>
        <w:rPr>
          <w:rFonts w:cs="v3.7.0;Times New Roman"/>
        </w:rPr>
        <w:t>RRC procedure</w:t>
      </w:r>
      <w:r>
        <w:rPr>
          <w:rFonts w:cs="v3.7.0;Times New Roman"/>
          <w:lang w:eastAsia="zh-CN"/>
        </w:rPr>
        <w:t xml:space="preserve"> delay</w:t>
      </w:r>
      <w:r>
        <w:rPr>
          <w:rFonts w:cs="v3.7.0;Times New Roman"/>
        </w:rPr>
        <w:t xml:space="preserve"> (see below) </w:t>
      </w:r>
      <w:r>
        <w:rPr>
          <w:rFonts w:cs="v4.2.0;Times New Roman"/>
        </w:rPr>
        <w:t>from the end of the last TTI containing the RRC command, the UE shall be ready to transmit (as specified in TS 45.010) on the channel of the new RAT within the value in table 5.2 from the end of the last TTI containing the RRC command.</w:t>
      </w:r>
    </w:p>
    <w:p>
      <w:pPr>
        <w:pStyle w:val="Normal"/>
        <w:rPr/>
      </w:pPr>
      <w:r>
        <w:rPr>
          <w:rFonts w:cs="v4.2.0;Times New Roman"/>
        </w:rPr>
        <w:t xml:space="preserve">If the access is delayed to an indicated activation time later than </w:t>
      </w:r>
      <w:r>
        <w:rPr>
          <w:rFonts w:cs="v3.7.0;Times New Roman"/>
        </w:rPr>
        <w:t>RRC procedure</w:t>
      </w:r>
      <w:r>
        <w:rPr>
          <w:rFonts w:cs="v3.7.0;Times New Roman"/>
          <w:lang w:eastAsia="zh-CN"/>
        </w:rPr>
        <w:t xml:space="preserve"> delay</w:t>
      </w:r>
      <w:r>
        <w:rPr>
          <w:rFonts w:cs="v3.7.0;Times New Roman"/>
        </w:rPr>
        <w:t xml:space="preserve"> </w:t>
      </w:r>
      <w:r>
        <w:rPr>
          <w:rFonts w:cs="v4.2.0;Times New Roman"/>
        </w:rPr>
        <w:t>from the end of the last TTI containing the RRC command, the UE shall be ready to transmit (as specified in TS 45.010) on the channel of the new RAT at the designated activation time + interruption time.</w:t>
      </w:r>
    </w:p>
    <w:p>
      <w:pPr>
        <w:pStyle w:val="Normal"/>
        <w:rPr/>
      </w:pPr>
      <w:r>
        <w:rPr>
          <w:rFonts w:cs="v4.2.0;Times New Roman"/>
        </w:rPr>
        <w:t xml:space="preserve">The UE shall process the RRC procedures for the RRC HANDOVER FROM UTRAN COMMAND within 50 ms, </w:t>
      </w:r>
      <w:r>
        <w:rPr>
          <w:rFonts w:cs="v3.7.0;Times New Roman"/>
          <w:lang w:eastAsia="zh-CN"/>
        </w:rPr>
        <w:t>which is noted as RRC procedure delay</w:t>
      </w:r>
      <w:r>
        <w:rPr>
          <w:rFonts w:cs="v4.2.0;Times New Roman"/>
        </w:rPr>
        <w:t>. If the activation time is used, it corresponds to the CFN of the UTRAN channel.</w:t>
      </w:r>
    </w:p>
    <w:p>
      <w:pPr>
        <w:pStyle w:val="TH"/>
        <w:rPr/>
      </w:pPr>
      <w:r>
        <w:rPr/>
        <w:t>Table 5.2: FDD/GSM handover -handover delay</w:t>
      </w:r>
    </w:p>
    <w:tbl>
      <w:tblPr>
        <w:tblW w:w="7461" w:type="dxa"/>
        <w:jc w:val="center"/>
        <w:tblInd w:w="0" w:type="dxa"/>
        <w:tblLayout w:type="fixed"/>
        <w:tblCellMar>
          <w:top w:w="0" w:type="dxa"/>
          <w:left w:w="108" w:type="dxa"/>
          <w:bottom w:w="0" w:type="dxa"/>
          <w:right w:w="108" w:type="dxa"/>
        </w:tblCellMar>
      </w:tblPr>
      <w:tblGrid>
        <w:gridCol w:w="4714"/>
        <w:gridCol w:w="2747"/>
      </w:tblGrid>
      <w:tr>
        <w:trPr>
          <w:cantSplit w:val="true"/>
        </w:trPr>
        <w:tc>
          <w:tcPr>
            <w:tcW w:w="4714"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UE synchronisation status</w:t>
            </w:r>
          </w:p>
        </w:tc>
        <w:tc>
          <w:tcPr>
            <w:tcW w:w="2747"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lang w:eastAsia="en-US"/>
              </w:rPr>
            </w:pPr>
            <w:r>
              <w:rPr>
                <w:rFonts w:cs="v4.2.0;Times New Roman"/>
                <w:lang w:eastAsia="en-US"/>
              </w:rPr>
              <w:t>handover delay [ms]</w:t>
            </w:r>
          </w:p>
        </w:tc>
      </w:tr>
      <w:tr>
        <w:trPr>
          <w:cantSplit w:val="true"/>
        </w:trPr>
        <w:tc>
          <w:tcPr>
            <w:tcW w:w="471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The UE has synchronised to the GSM cell before the HANDOVER FROM UTRAN COMMAND is received</w:t>
            </w:r>
          </w:p>
        </w:tc>
        <w:tc>
          <w:tcPr>
            <w:tcW w:w="274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90</w:t>
            </w:r>
          </w:p>
        </w:tc>
      </w:tr>
      <w:tr>
        <w:trPr>
          <w:cantSplit w:val="true"/>
        </w:trPr>
        <w:tc>
          <w:tcPr>
            <w:tcW w:w="471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The UE has not synchronised to the GSM cell before the HANDOVER FROM UTRAN COMMAND is received</w:t>
            </w:r>
          </w:p>
        </w:tc>
        <w:tc>
          <w:tcPr>
            <w:tcW w:w="274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190</w:t>
            </w:r>
          </w:p>
        </w:tc>
      </w:tr>
    </w:tbl>
    <w:p>
      <w:pPr>
        <w:pStyle w:val="Normal"/>
        <w:rPr>
          <w:rFonts w:cs="v4.2.0;Times New Roman"/>
        </w:rPr>
      </w:pPr>
      <w:r>
        <w:rPr>
          <w:rFonts w:cs="v4.2.0;Times New Roman"/>
        </w:rPr>
      </w:r>
    </w:p>
    <w:p>
      <w:pPr>
        <w:pStyle w:val="Heading4"/>
        <w:ind w:left="1418" w:hanging="1418"/>
        <w:rPr>
          <w:rFonts w:cs="v4.2.0;Times New Roman"/>
        </w:rPr>
      </w:pPr>
      <w:bookmarkStart w:id="74" w:name="__RefHeading___Toc535328983"/>
      <w:bookmarkEnd w:id="74"/>
      <w:r>
        <w:rPr>
          <w:rFonts w:cs="v4.2.0;Times New Roman"/>
        </w:rPr>
        <w:t>5.4.2.2</w:t>
        <w:tab/>
        <w:t>Interruption time</w:t>
      </w:r>
    </w:p>
    <w:p>
      <w:pPr>
        <w:pStyle w:val="Normal"/>
        <w:rPr>
          <w:rFonts w:cs="v4.2.0;Times New Roman"/>
        </w:rPr>
      </w:pPr>
      <w:r>
        <w:rPr>
          <w:rFonts w:cs="v4.2.0;Times New Roman"/>
        </w:rPr>
        <w:t>The interruption time, i.e. the time between the end of the last TTI containing a transport block on the old channel and the time the UE is ready to transmit on the new channel, shall be less than The value in table 5.3.</w:t>
      </w:r>
    </w:p>
    <w:p>
      <w:pPr>
        <w:pStyle w:val="TH"/>
        <w:rPr/>
      </w:pPr>
      <w:r>
        <w:rPr/>
        <w:t>Table 5.3: FDD/GSM handover - interruption time</w:t>
      </w:r>
    </w:p>
    <w:tbl>
      <w:tblPr>
        <w:tblW w:w="7461" w:type="dxa"/>
        <w:jc w:val="center"/>
        <w:tblInd w:w="0" w:type="dxa"/>
        <w:tblLayout w:type="fixed"/>
        <w:tblCellMar>
          <w:top w:w="0" w:type="dxa"/>
          <w:left w:w="108" w:type="dxa"/>
          <w:bottom w:w="0" w:type="dxa"/>
          <w:right w:w="108" w:type="dxa"/>
        </w:tblCellMar>
      </w:tblPr>
      <w:tblGrid>
        <w:gridCol w:w="4714"/>
        <w:gridCol w:w="2747"/>
      </w:tblGrid>
      <w:tr>
        <w:trPr>
          <w:cantSplit w:val="true"/>
        </w:trPr>
        <w:tc>
          <w:tcPr>
            <w:tcW w:w="4714"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Synchronisation status</w:t>
            </w:r>
          </w:p>
        </w:tc>
        <w:tc>
          <w:tcPr>
            <w:tcW w:w="2747"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lang w:eastAsia="en-US"/>
              </w:rPr>
            </w:pPr>
            <w:r>
              <w:rPr>
                <w:rFonts w:cs="v4.2.0;Times New Roman"/>
                <w:lang w:eastAsia="en-US"/>
              </w:rPr>
              <w:t>Interruption time [ms]</w:t>
            </w:r>
          </w:p>
        </w:tc>
      </w:tr>
      <w:tr>
        <w:trPr>
          <w:cantSplit w:val="true"/>
        </w:trPr>
        <w:tc>
          <w:tcPr>
            <w:tcW w:w="471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The UE has synchronised to the GSM cell before the HANDOVER FROM UTRAN COMMAND is received</w:t>
            </w:r>
          </w:p>
        </w:tc>
        <w:tc>
          <w:tcPr>
            <w:tcW w:w="274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40</w:t>
            </w:r>
          </w:p>
        </w:tc>
      </w:tr>
      <w:tr>
        <w:trPr>
          <w:cantSplit w:val="true"/>
        </w:trPr>
        <w:tc>
          <w:tcPr>
            <w:tcW w:w="471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The UE has not synchronised to the GSM cell before the HANDOVER FROM UTRAN COMMAND is received</w:t>
            </w:r>
          </w:p>
        </w:tc>
        <w:tc>
          <w:tcPr>
            <w:tcW w:w="274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140</w:t>
            </w:r>
          </w:p>
        </w:tc>
      </w:tr>
    </w:tbl>
    <w:p>
      <w:pPr>
        <w:pStyle w:val="Normal"/>
        <w:rPr/>
      </w:pPr>
      <w:r>
        <w:rPr/>
      </w:r>
    </w:p>
    <w:p>
      <w:pPr>
        <w:pStyle w:val="Heading2"/>
        <w:rPr>
          <w:rFonts w:cs="v4.2.0;Times New Roman"/>
        </w:rPr>
      </w:pPr>
      <w:bookmarkStart w:id="75" w:name="__RefHeading___Toc535328984"/>
      <w:bookmarkEnd w:id="75"/>
      <w:r>
        <w:rPr>
          <w:rFonts w:cs="v4.2.0;Times New Roman"/>
        </w:rPr>
        <w:t>5.4a</w:t>
        <w:tab/>
        <w:t>FDD to E-UTRAN FDD Handover</w:t>
      </w:r>
    </w:p>
    <w:p>
      <w:pPr>
        <w:pStyle w:val="Heading3"/>
        <w:rPr>
          <w:rFonts w:cs="v4.2.0;Times New Roman"/>
        </w:rPr>
      </w:pPr>
      <w:bookmarkStart w:id="76" w:name="__RefHeading___Toc535328985"/>
      <w:bookmarkEnd w:id="76"/>
      <w:r>
        <w:rPr>
          <w:rFonts w:cs="v4.2.0;Times New Roman"/>
        </w:rPr>
        <w:t>5.4a.1</w:t>
        <w:tab/>
        <w:t>Introduction</w:t>
      </w:r>
    </w:p>
    <w:p>
      <w:pPr>
        <w:pStyle w:val="Normal"/>
        <w:rPr>
          <w:rFonts w:cs="v4.2.0;Times New Roman"/>
        </w:rPr>
      </w:pPr>
      <w:r>
        <w:rPr>
          <w:rFonts w:cs="v4.2.0;Times New Roman"/>
        </w:rPr>
        <w:t>The purpose of inter-RAT handover from UTRAN FDD to E-UTRAN FDD is to transfer a connection between the UE and UTRAN FDD to E-UTRAN FDD. The handover procedure is initiated from UTRAN with a RRC message (HANDOVER FROM UTRAN COMMAND). The procedure is described in TS 25.331.</w:t>
      </w:r>
    </w:p>
    <w:p>
      <w:pPr>
        <w:pStyle w:val="Normal"/>
        <w:rPr>
          <w:rFonts w:cs="v4.2.0;Times New Roman"/>
        </w:rPr>
      </w:pPr>
      <w:r>
        <w:rPr>
          <w:rFonts w:cs="v4.2.0;Times New Roman"/>
        </w:rPr>
        <w:t>Compressed mode according to the UE Capability may be used to be able to make measurements on E-UTRAN.</w:t>
      </w:r>
    </w:p>
    <w:p>
      <w:pPr>
        <w:pStyle w:val="Heading3"/>
        <w:rPr>
          <w:rFonts w:cs="v4.2.0;Times New Roman"/>
        </w:rPr>
      </w:pPr>
      <w:bookmarkStart w:id="77" w:name="__RefHeading___Toc535328986"/>
      <w:bookmarkEnd w:id="77"/>
      <w:r>
        <w:rPr>
          <w:rFonts w:cs="v4.2.0;Times New Roman"/>
        </w:rPr>
        <w:t>5.4a.2</w:t>
        <w:tab/>
        <w:t>Requirements</w:t>
      </w:r>
    </w:p>
    <w:p>
      <w:pPr>
        <w:pStyle w:val="Normal"/>
        <w:keepNext w:val="true"/>
        <w:rPr>
          <w:rFonts w:cs="v4.2.0;Times New Roman"/>
        </w:rPr>
      </w:pPr>
      <w:r>
        <w:rPr>
          <w:rFonts w:cs="v4.2.0;Times New Roman"/>
        </w:rPr>
        <w:t>The requirements in this section shall apply to UE supporting FDD and E-UTRAN FDD.</w:t>
      </w:r>
    </w:p>
    <w:p>
      <w:pPr>
        <w:pStyle w:val="Heading4"/>
        <w:ind w:left="1418" w:hanging="1418"/>
        <w:rPr>
          <w:rFonts w:cs="v4.2.0;Times New Roman"/>
        </w:rPr>
      </w:pPr>
      <w:bookmarkStart w:id="78" w:name="__RefHeading___Toc535328987"/>
      <w:bookmarkEnd w:id="78"/>
      <w:r>
        <w:rPr>
          <w:rFonts w:cs="v4.2.0;Times New Roman"/>
        </w:rPr>
        <w:t>5.4a.2.1</w:t>
        <w:tab/>
        <w:t>Handover delay</w:t>
      </w:r>
    </w:p>
    <w:p>
      <w:pPr>
        <w:pStyle w:val="Normal"/>
        <w:rPr/>
      </w:pPr>
      <w:r>
        <w:rPr>
          <w:rFonts w:cs="v4.2.0;Times New Roman"/>
        </w:rPr>
        <w:t>When the UE receives a RRC HANDOVER FROM UTRAN COMMAND message, the UE shall be ready to start the transmission of the new uplink PRACH channel within D</w:t>
      </w:r>
      <w:r>
        <w:rPr>
          <w:rFonts w:cs="v4.2.0;Times New Roman"/>
          <w:vertAlign w:val="subscript"/>
        </w:rPr>
        <w:t>handover</w:t>
      </w:r>
      <w:r>
        <w:rPr>
          <w:rFonts w:cs="v4.2.0;Times New Roman"/>
        </w:rPr>
        <w:t xml:space="preserve"> seconds from the end of the last TTI containing the RRC command, where:</w:t>
      </w:r>
    </w:p>
    <w:p>
      <w:pPr>
        <w:pStyle w:val="B1"/>
        <w:rPr/>
      </w:pPr>
      <w:r>
        <w:rPr/>
        <w:t>-</w:t>
        <w:tab/>
        <w:t>D</w:t>
      </w:r>
      <w:r>
        <w:rPr>
          <w:vertAlign w:val="subscript"/>
        </w:rPr>
        <w:t>handover</w:t>
      </w:r>
      <w:r>
        <w:rPr/>
        <w:t xml:space="preserve"> equals the maximum RRC procedure delay defined plus the interruption time stated in section 5.4a.2.2.</w:t>
      </w:r>
    </w:p>
    <w:p>
      <w:pPr>
        <w:pStyle w:val="Normal"/>
        <w:rPr/>
      </w:pPr>
      <w:r>
        <w:rPr>
          <w:rFonts w:cs="v4.2.0;Times New Roman"/>
        </w:rPr>
        <w:t xml:space="preserve">The UE shall process the RRC procedures for the RRC HANDOVER FROM UTRAN COMMAND within 50 ms, </w:t>
      </w:r>
      <w:r>
        <w:rPr>
          <w:rFonts w:cs="v3.7.0;Times New Roman"/>
          <w:lang w:eastAsia="zh-CN"/>
        </w:rPr>
        <w:t>which is noted as RRC procedure delay</w:t>
      </w:r>
      <w:r>
        <w:rPr>
          <w:rFonts w:cs="v4.2.0;Times New Roman"/>
        </w:rPr>
        <w:t>.</w:t>
      </w:r>
    </w:p>
    <w:p>
      <w:pPr>
        <w:pStyle w:val="Heading4"/>
        <w:ind w:left="1418" w:hanging="1418"/>
        <w:rPr>
          <w:rFonts w:cs="v4.2.0;Times New Roman"/>
        </w:rPr>
      </w:pPr>
      <w:bookmarkStart w:id="79" w:name="__RefHeading___Toc535328988"/>
      <w:bookmarkEnd w:id="79"/>
      <w:r>
        <w:rPr>
          <w:rFonts w:cs="v4.2.0;Times New Roman"/>
        </w:rPr>
        <w:t>5.4a.2.2</w:t>
        <w:tab/>
        <w:t>Interruption time</w:t>
      </w:r>
    </w:p>
    <w:p>
      <w:pPr>
        <w:pStyle w:val="Normal"/>
        <w:rPr>
          <w:rFonts w:cs="v4.2.0;Times New Roman"/>
        </w:rPr>
      </w:pPr>
      <w:r>
        <w:rPr>
          <w:rFonts w:cs="v4.2.0;Times New Roman"/>
        </w:rPr>
        <w:t>The interruption time is the time between end of the last TTI containing the RRC command and the time the UE starts transmission of the PRACH in the new E-UTRA cell, excluding RRC procedure delay. This requirement applies when UE is not required to perform any synchronisation procedure before transmitting on the new PRACH.</w:t>
      </w:r>
    </w:p>
    <w:p>
      <w:pPr>
        <w:pStyle w:val="Normal"/>
        <w:rPr>
          <w:rFonts w:cs="v4.2.0;Times New Roman"/>
          <w:position w:val="-7"/>
        </w:rPr>
      </w:pPr>
      <w:r>
        <w:rPr>
          <w:rFonts w:cs="v4.2.0;Times New Roman"/>
        </w:rPr>
        <w:t>When inter-RAT handover to E-UTRAN is commanded, the interruption time shall be less than T</w:t>
      </w:r>
      <w:r>
        <w:rPr>
          <w:rFonts w:cs="v4.2.0;Times New Roman"/>
          <w:position w:val="-6"/>
        </w:rPr>
        <w:t>interrupt</w:t>
      </w:r>
      <w:r>
        <w:rPr/>
        <w:t>:</w:t>
      </w:r>
    </w:p>
    <w:p>
      <w:pPr>
        <w:pStyle w:val="EQ"/>
        <w:rPr/>
      </w:pPr>
      <w:r>
        <w:rPr/>
        <w:tab/>
        <w:t>T</w:t>
      </w:r>
      <w:r>
        <w:rPr>
          <w:position w:val="-6"/>
        </w:rPr>
        <w:t>interrupt</w:t>
      </w:r>
      <w:r>
        <w:rPr/>
        <w:t xml:space="preserve"> </w:t>
      </w:r>
      <w:r>
        <w:rPr>
          <w:position w:val="-6"/>
        </w:rPr>
        <w:t>=</w:t>
      </w:r>
      <w:r>
        <w:rPr/>
        <w:t xml:space="preserve"> </w:t>
      </w:r>
      <w:r>
        <w:rPr>
          <w:rFonts w:cs="v4.2.0;Times New Roman"/>
        </w:rPr>
        <w:t>T</w:t>
      </w:r>
      <w:r>
        <w:rPr>
          <w:rFonts w:cs="v4.2.0;Times New Roman"/>
          <w:vertAlign w:val="subscript"/>
        </w:rPr>
        <w:t>search</w:t>
      </w:r>
      <w:r>
        <w:rPr/>
        <w:t xml:space="preserve"> + T</w:t>
      </w:r>
      <w:r>
        <w:rPr>
          <w:vertAlign w:val="subscript"/>
        </w:rPr>
        <w:t>IU</w:t>
      </w:r>
      <w:r>
        <w:rPr/>
        <w:t xml:space="preserve"> +20 ms</w:t>
      </w:r>
    </w:p>
    <w:p>
      <w:pPr>
        <w:pStyle w:val="Normal"/>
        <w:rPr>
          <w:rFonts w:cs="v4.2.0;Times New Roman"/>
        </w:rPr>
      </w:pPr>
      <w:r>
        <w:rPr>
          <w:rFonts w:cs="v4.2.0;Times New Roman"/>
        </w:rPr>
        <w:t>Where:</w:t>
      </w:r>
    </w:p>
    <w:p>
      <w:pPr>
        <w:pStyle w:val="EX"/>
        <w:rPr/>
      </w:pPr>
      <w:r>
        <w:rPr/>
        <w:t>T</w:t>
      </w:r>
      <w:r>
        <w:rPr>
          <w:vertAlign w:val="subscript"/>
        </w:rPr>
        <w:t>search</w:t>
      </w:r>
      <w:r>
        <w:rPr/>
        <w:tab/>
        <w:t>is the time required to search the target cell when the target cell is not already known when the handover command is received by the UE. If the target cell is known, then T</w:t>
      </w:r>
      <w:r>
        <w:rPr>
          <w:vertAlign w:val="subscript"/>
        </w:rPr>
        <w:t>search</w:t>
      </w:r>
      <w:r>
        <w:rPr/>
        <w:t xml:space="preserve"> = 0 ms. If the target cell is unknown and signal quality is sufficient for successful cell detection on the first attempt, then T</w:t>
      </w:r>
      <w:r>
        <w:rPr>
          <w:vertAlign w:val="subscript"/>
        </w:rPr>
        <w:t>search</w:t>
      </w:r>
      <w:r>
        <w:rPr/>
        <w:t xml:space="preserve"> = 80 ms.</w:t>
      </w:r>
    </w:p>
    <w:p>
      <w:pPr>
        <w:pStyle w:val="EX"/>
        <w:ind w:left="1134" w:hanging="850"/>
        <w:rPr/>
      </w:pPr>
      <w:r>
        <w:rPr/>
        <w:t>T</w:t>
      </w:r>
      <w:r>
        <w:rPr>
          <w:vertAlign w:val="subscript"/>
        </w:rPr>
        <w:t>IU</w:t>
      </w:r>
      <w:r>
        <w:rPr/>
        <w:tab/>
      </w:r>
      <w:r>
        <w:rPr>
          <w:rFonts w:cs="v4.2.0;Times New Roman"/>
        </w:rPr>
        <w:t>T</w:t>
      </w:r>
      <w:r>
        <w:rPr>
          <w:rFonts w:cs="v4.2.0;Times New Roman"/>
          <w:vertAlign w:val="subscript"/>
        </w:rPr>
        <w:t>IU</w:t>
      </w:r>
      <w:r>
        <w:rPr>
          <w:rFonts w:cs="v4.2.0;Times New Roman"/>
        </w:rPr>
        <w:t xml:space="preserve"> is the interruption uncertainty </w:t>
      </w:r>
      <w:r>
        <w:rPr>
          <w:rFonts w:cs="v4.2.0;Times New Roman"/>
          <w:lang w:eastAsia="zh-CN"/>
        </w:rPr>
        <w:t>in acquiring the first available PRACH occasion in the new cell.</w:t>
      </w:r>
      <w:r>
        <w:rPr/>
        <w:t>T</w:t>
      </w:r>
      <w:r>
        <w:rPr>
          <w:vertAlign w:val="subscript"/>
        </w:rPr>
        <w:t>IU</w:t>
      </w:r>
      <w:r>
        <w:rPr/>
        <w:t xml:space="preserve"> can be up to 30 ms.</w:t>
      </w:r>
    </w:p>
    <w:p>
      <w:pPr>
        <w:pStyle w:val="NO"/>
        <w:rPr>
          <w:lang w:eastAsia="zh-CN"/>
        </w:rPr>
      </w:pPr>
      <w:r>
        <w:rPr/>
        <w:t>NOTE: The actual value of T</w:t>
      </w:r>
      <w:r>
        <w:rPr>
          <w:vertAlign w:val="subscript"/>
        </w:rPr>
        <w:t>IU</w:t>
      </w:r>
      <w:r>
        <w:rPr/>
        <w:t xml:space="preserve"> shall depend upon the PRACH configuration used in the target cell.</w:t>
      </w:r>
    </w:p>
    <w:p>
      <w:pPr>
        <w:pStyle w:val="EX"/>
        <w:rPr>
          <w:lang w:eastAsia="zh-CN"/>
        </w:rPr>
      </w:pPr>
      <w:r>
        <w:rPr>
          <w:lang w:eastAsia="zh-CN"/>
        </w:rPr>
      </w:r>
    </w:p>
    <w:p>
      <w:pPr>
        <w:pStyle w:val="Normal"/>
        <w:rPr/>
      </w:pPr>
      <w:r>
        <w:rPr/>
        <w:t xml:space="preserve">In the interruption requirement a cell is known if </w:t>
      </w:r>
    </w:p>
    <w:p>
      <w:pPr>
        <w:pStyle w:val="B1"/>
        <w:rPr/>
      </w:pPr>
      <w:r>
        <w:rPr/>
        <w:t>-</w:t>
        <w:tab/>
        <w:t>it has been meeting the relevant cell identification requirements during the last 5 seconds otherwise it is unknown. Relevant cell identification requirements are described in [24].</w:t>
      </w:r>
    </w:p>
    <w:p>
      <w:pPr>
        <w:pStyle w:val="Normal"/>
        <w:rPr/>
      </w:pPr>
      <w:r>
        <w:rPr>
          <w:rFonts w:cs="v4.2.0;Times New Roman"/>
        </w:rPr>
        <w:t xml:space="preserve">The </w:t>
      </w:r>
      <w:r>
        <w:rPr>
          <w:rFonts w:cs="v3.7.0;Times New Roman"/>
        </w:rPr>
        <w:t>interruption time</w:t>
      </w:r>
      <w:r>
        <w:rPr>
          <w:rFonts w:cs="v4.2.0;Times New Roman"/>
        </w:rPr>
        <w:t xml:space="preserve"> requirements for an unknown target cell shall apply only if the signal quality of the unknown target cell is sufficient for successful synchronisation with one attempt.</w:t>
      </w:r>
    </w:p>
    <w:p>
      <w:pPr>
        <w:pStyle w:val="Heading2"/>
        <w:rPr>
          <w:rFonts w:cs="v4.2.0;Times New Roman"/>
        </w:rPr>
      </w:pPr>
      <w:bookmarkStart w:id="80" w:name="__RefHeading___Toc535328989"/>
      <w:bookmarkEnd w:id="80"/>
      <w:r>
        <w:rPr>
          <w:rFonts w:cs="v4.2.0;Times New Roman"/>
        </w:rPr>
        <w:t>5.4b</w:t>
        <w:tab/>
        <w:t>FDD to E-UTRAN TDD Handover</w:t>
      </w:r>
    </w:p>
    <w:p>
      <w:pPr>
        <w:pStyle w:val="Heading3"/>
        <w:rPr>
          <w:rFonts w:cs="v4.2.0;Times New Roman"/>
        </w:rPr>
      </w:pPr>
      <w:bookmarkStart w:id="81" w:name="__RefHeading___Toc535328990"/>
      <w:bookmarkEnd w:id="81"/>
      <w:r>
        <w:rPr>
          <w:rFonts w:cs="v4.2.0;Times New Roman"/>
        </w:rPr>
        <w:t>5.4b.1</w:t>
        <w:tab/>
        <w:t>Introduction</w:t>
      </w:r>
    </w:p>
    <w:p>
      <w:pPr>
        <w:pStyle w:val="Normal"/>
        <w:rPr/>
      </w:pPr>
      <w:r>
        <w:rPr>
          <w:rFonts w:cs="v4.2.0;Times New Roman"/>
        </w:rPr>
        <w:t>The purpose of inter-RAT handover from UTRAN FDD to E-UTRAN TDD is to transfer a connection between the UE from UTRAN FDD to E-UTRAN TDD. The handover procedure is initiated from UTRAN with a RRC message (HANDOVER FROM UTRAN COMMAND). The procedure is described in TS 25.331 section 8.3.7.</w:t>
      </w:r>
    </w:p>
    <w:p>
      <w:pPr>
        <w:pStyle w:val="Normal"/>
        <w:rPr>
          <w:rFonts w:cs="v4.2.0;Times New Roman"/>
        </w:rPr>
      </w:pPr>
      <w:r>
        <w:rPr>
          <w:rFonts w:cs="v4.2.0;Times New Roman"/>
        </w:rPr>
        <w:t>Compressed mode according to the UE Capability may be used to be able to make measurements on E-UTRAN.</w:t>
      </w:r>
    </w:p>
    <w:p>
      <w:pPr>
        <w:pStyle w:val="Heading3"/>
        <w:rPr>
          <w:rFonts w:cs="v4.2.0;Times New Roman"/>
        </w:rPr>
      </w:pPr>
      <w:bookmarkStart w:id="82" w:name="__RefHeading___Toc535328991"/>
      <w:bookmarkEnd w:id="82"/>
      <w:r>
        <w:rPr>
          <w:rFonts w:cs="v4.2.0;Times New Roman"/>
        </w:rPr>
        <w:t>5.4b.2</w:t>
        <w:tab/>
        <w:t>Requirements</w:t>
      </w:r>
    </w:p>
    <w:p>
      <w:pPr>
        <w:pStyle w:val="Normal"/>
        <w:keepNext w:val="true"/>
        <w:rPr>
          <w:rFonts w:cs="v4.2.0;Times New Roman"/>
        </w:rPr>
      </w:pPr>
      <w:r>
        <w:rPr>
          <w:rFonts w:cs="v4.2.0;Times New Roman"/>
        </w:rPr>
        <w:t>The requirements in this section shall apply to UE supporting FDD and E-UTRAN TDD.</w:t>
      </w:r>
    </w:p>
    <w:p>
      <w:pPr>
        <w:pStyle w:val="Heading4"/>
        <w:ind w:left="1418" w:hanging="1418"/>
        <w:rPr>
          <w:rFonts w:cs="v4.2.0;Times New Roman"/>
        </w:rPr>
      </w:pPr>
      <w:bookmarkStart w:id="83" w:name="__RefHeading___Toc535328992"/>
      <w:bookmarkEnd w:id="83"/>
      <w:r>
        <w:rPr>
          <w:rFonts w:cs="v4.2.0;Times New Roman"/>
        </w:rPr>
        <w:t>5.4b.2.1</w:t>
        <w:tab/>
        <w:t>Handover delay</w:t>
      </w:r>
    </w:p>
    <w:p>
      <w:pPr>
        <w:pStyle w:val="Normal"/>
        <w:jc w:val="both"/>
        <w:rPr/>
      </w:pPr>
      <w:r>
        <w:rPr>
          <w:rFonts w:cs="v4.2.0;Times New Roman"/>
        </w:rPr>
        <w:t xml:space="preserve">When the UE receives a RRC HANDOVER FROM UTRAN COMMAND message, the UE shall be ready to start the transmission of the new uplink </w:t>
      </w:r>
      <w:r>
        <w:rPr>
          <w:rFonts w:cs="v4.2.0;Times New Roman"/>
          <w:lang w:eastAsia="zh-CN"/>
        </w:rPr>
        <w:t>PRACH</w:t>
      </w:r>
      <w:r>
        <w:rPr>
          <w:rFonts w:cs="v4.2.0;Times New Roman"/>
        </w:rPr>
        <w:t xml:space="preserve"> channel within D</w:t>
      </w:r>
      <w:r>
        <w:rPr>
          <w:rFonts w:cs="v4.2.0;Times New Roman"/>
          <w:vertAlign w:val="subscript"/>
        </w:rPr>
        <w:t>handover</w:t>
      </w:r>
      <w:r>
        <w:rPr>
          <w:rFonts w:cs="v4.2.0;Times New Roman"/>
        </w:rPr>
        <w:t xml:space="preserve"> seconds from the end of the last TTI containing the RRC command.</w:t>
      </w:r>
    </w:p>
    <w:p>
      <w:pPr>
        <w:pStyle w:val="Normal"/>
        <w:jc w:val="both"/>
        <w:rPr>
          <w:rFonts w:cs="v4.2.0;Times New Roman"/>
        </w:rPr>
      </w:pPr>
      <w:r>
        <w:rPr>
          <w:rFonts w:cs="v4.2.0;Times New Roman"/>
        </w:rPr>
        <w:t>Where:</w:t>
      </w:r>
    </w:p>
    <w:p>
      <w:pPr>
        <w:pStyle w:val="Normal"/>
        <w:jc w:val="both"/>
        <w:rPr/>
      </w:pPr>
      <w:r>
        <w:rPr>
          <w:rFonts w:cs="v4.2.0;Times New Roman"/>
        </w:rPr>
        <w:t>D</w:t>
      </w:r>
      <w:r>
        <w:rPr>
          <w:rFonts w:cs="v4.2.0;Times New Roman"/>
          <w:vertAlign w:val="subscript"/>
        </w:rPr>
        <w:t>handover</w:t>
      </w:r>
      <w:r>
        <w:rPr>
          <w:rFonts w:cs="v4.2.0;Times New Roman"/>
        </w:rPr>
        <w:t xml:space="preserve"> equals the maximum RRC procedure delay defined plus the interruption time stated in section 5.4b.2.2.</w:t>
      </w:r>
    </w:p>
    <w:p>
      <w:pPr>
        <w:pStyle w:val="Normal"/>
        <w:rPr/>
      </w:pPr>
      <w:r>
        <w:rPr>
          <w:rFonts w:cs="v4.2.0;Times New Roman"/>
        </w:rPr>
        <w:t xml:space="preserve">The UE shall process the RRC procedures for the RRC HANDOVER FROM UTRAN COMMAND within 50 ms, </w:t>
      </w:r>
      <w:r>
        <w:rPr>
          <w:rFonts w:cs="v3.7.0;Times New Roman"/>
          <w:lang w:eastAsia="zh-CN"/>
        </w:rPr>
        <w:t>which is noted as RRC procedure delay</w:t>
      </w:r>
      <w:r>
        <w:rPr>
          <w:rFonts w:cs="v4.2.0;Times New Roman"/>
        </w:rPr>
        <w:t>.</w:t>
      </w:r>
    </w:p>
    <w:p>
      <w:pPr>
        <w:pStyle w:val="Heading4"/>
        <w:ind w:left="1418" w:hanging="1418"/>
        <w:rPr>
          <w:rFonts w:cs="v4.2.0;Times New Roman"/>
        </w:rPr>
      </w:pPr>
      <w:bookmarkStart w:id="84" w:name="__RefHeading___Toc535328993"/>
      <w:bookmarkEnd w:id="84"/>
      <w:r>
        <w:rPr>
          <w:rFonts w:cs="v4.2.0;Times New Roman"/>
        </w:rPr>
        <w:t>5.4b.2.2</w:t>
        <w:tab/>
        <w:t>Interruption time</w:t>
      </w:r>
    </w:p>
    <w:p>
      <w:pPr>
        <w:pStyle w:val="Normal"/>
        <w:rPr/>
      </w:pPr>
      <w:r>
        <w:rPr>
          <w:rFonts w:cs="v4.2.0;Times New Roman"/>
        </w:rPr>
        <w:t xml:space="preserve">The interruption time is the time between the end of the last TTI containing the RRC command on UTRA and the time the UE starts transmission of the new </w:t>
      </w:r>
      <w:r>
        <w:rPr>
          <w:rFonts w:cs="v4.2.0;Times New Roman"/>
          <w:lang w:eastAsia="zh-CN"/>
        </w:rPr>
        <w:t>PRACH on E-UTRA cell, excluding the RRC procedure delay</w:t>
      </w:r>
      <w:r>
        <w:rPr>
          <w:rFonts w:cs="v4.2.0;Times New Roman"/>
        </w:rPr>
        <w:t xml:space="preserve">. This requirement applies when the UE is not required to perform any synchronisation procedure before transmitting on the new </w:t>
      </w:r>
      <w:r>
        <w:rPr>
          <w:rFonts w:cs="v4.2.0;Times New Roman"/>
          <w:lang w:eastAsia="zh-CN"/>
        </w:rPr>
        <w:t>PRACH</w:t>
      </w:r>
      <w:r>
        <w:rPr>
          <w:rFonts w:cs="v4.2.0;Times New Roman"/>
        </w:rPr>
        <w:t>.</w:t>
      </w:r>
    </w:p>
    <w:p>
      <w:pPr>
        <w:pStyle w:val="Normal"/>
        <w:rPr/>
      </w:pPr>
      <w:r>
        <w:rPr/>
        <w:t>When inter-RAT handover to E-UTRAN is commanded, the interruption time shall be less than T</w:t>
      </w:r>
      <w:r>
        <w:rPr>
          <w:position w:val="-6"/>
        </w:rPr>
        <w:t>interrupt</w:t>
      </w:r>
    </w:p>
    <w:p>
      <w:pPr>
        <w:pStyle w:val="EQ"/>
        <w:rPr/>
      </w:pPr>
      <w:r>
        <w:rPr/>
        <w:tab/>
        <w:t>T</w:t>
      </w:r>
      <w:r>
        <w:rPr>
          <w:position w:val="-6"/>
        </w:rPr>
        <w:t>interrupt</w:t>
      </w:r>
      <w:r>
        <w:rPr/>
        <w:t xml:space="preserve"> </w:t>
      </w:r>
      <w:r>
        <w:rPr>
          <w:position w:val="-6"/>
        </w:rPr>
        <w:t>=</w:t>
      </w:r>
      <w:r>
        <w:rPr/>
        <w:t xml:space="preserve"> T</w:t>
      </w:r>
      <w:r>
        <w:rPr>
          <w:vertAlign w:val="subscript"/>
        </w:rPr>
        <w:t>search</w:t>
      </w:r>
      <w:r>
        <w:rPr/>
        <w:t xml:space="preserve"> + T</w:t>
      </w:r>
      <w:r>
        <w:rPr>
          <w:vertAlign w:val="subscript"/>
        </w:rPr>
        <w:t>IU</w:t>
      </w:r>
      <w:r>
        <w:rPr/>
        <w:t xml:space="preserve"> + 20 ms</w:t>
      </w:r>
    </w:p>
    <w:p>
      <w:pPr>
        <w:pStyle w:val="Normal"/>
        <w:rPr>
          <w:rFonts w:cs="v4.2.0;Times New Roman"/>
          <w:lang w:eastAsia="zh-CN"/>
        </w:rPr>
      </w:pPr>
      <w:r>
        <w:rPr>
          <w:rFonts w:cs="v4.2.0;Times New Roman"/>
        </w:rPr>
        <w:t>Where:</w:t>
      </w:r>
    </w:p>
    <w:p>
      <w:pPr>
        <w:pStyle w:val="EX"/>
        <w:ind w:left="1134" w:hanging="850"/>
        <w:rPr/>
      </w:pPr>
      <w:r>
        <w:rPr/>
        <w:t>T</w:t>
      </w:r>
      <w:r>
        <w:rPr>
          <w:vertAlign w:val="subscript"/>
        </w:rPr>
        <w:t>search</w:t>
      </w:r>
      <w:r>
        <w:rPr/>
        <w:tab/>
        <w:t>is the time required to search the target cell when the target cell is not already known when the handover command is received by the UE. If the target cell is known, then T</w:t>
      </w:r>
      <w:r>
        <w:rPr>
          <w:vertAlign w:val="subscript"/>
        </w:rPr>
        <w:t>search</w:t>
      </w:r>
      <w:r>
        <w:rPr/>
        <w:t xml:space="preserve"> = 0 ms. If the target cell is unknown and signal quality is sufficient for successful cell detection on the first attempt, then T</w:t>
      </w:r>
      <w:r>
        <w:rPr>
          <w:vertAlign w:val="subscript"/>
        </w:rPr>
        <w:t>search</w:t>
      </w:r>
      <w:r>
        <w:rPr/>
        <w:t xml:space="preserve"> = 80 ms.</w:t>
      </w:r>
    </w:p>
    <w:p>
      <w:pPr>
        <w:pStyle w:val="EX"/>
        <w:ind w:left="1134" w:hanging="850"/>
        <w:rPr/>
      </w:pPr>
      <w:r>
        <w:rPr/>
        <w:t>T</w:t>
      </w:r>
      <w:r>
        <w:rPr>
          <w:vertAlign w:val="subscript"/>
        </w:rPr>
        <w:t>IU</w:t>
      </w:r>
      <w:r>
        <w:rPr/>
        <w:tab/>
        <w:t xml:space="preserve">is the interruption uncertainty </w:t>
      </w:r>
      <w:r>
        <w:rPr>
          <w:lang w:eastAsia="zh-CN"/>
        </w:rPr>
        <w:t>in acquiring the first available PRACH occasion in the new cell</w:t>
      </w:r>
      <w:r>
        <w:rPr/>
        <w:t>. T</w:t>
      </w:r>
      <w:r>
        <w:rPr>
          <w:vertAlign w:val="subscript"/>
        </w:rPr>
        <w:t>IU</w:t>
      </w:r>
      <w:r>
        <w:rPr/>
        <w:t xml:space="preserve"> can be up to 30 ms.</w:t>
      </w:r>
    </w:p>
    <w:p>
      <w:pPr>
        <w:pStyle w:val="NO"/>
        <w:rPr>
          <w:lang w:eastAsia="zh-CN"/>
        </w:rPr>
      </w:pPr>
      <w:r>
        <w:rPr/>
        <w:t>NOTE: The actual value of T</w:t>
      </w:r>
      <w:r>
        <w:rPr>
          <w:vertAlign w:val="subscript"/>
        </w:rPr>
        <w:t>IU</w:t>
      </w:r>
      <w:r>
        <w:rPr/>
        <w:t xml:space="preserve"> shall depend upon the PRACH configuration used in the target cell.</w:t>
      </w:r>
    </w:p>
    <w:p>
      <w:pPr>
        <w:pStyle w:val="Normal"/>
        <w:rPr/>
      </w:pPr>
      <w:r>
        <w:rPr>
          <w:rFonts w:cs="v4.2.0;Times New Roman"/>
        </w:rPr>
        <w:t xml:space="preserve">In the interruption requirement a cell is known if it </w:t>
      </w:r>
      <w:r>
        <w:rPr/>
        <w:t>has been meeting the relevant cell identification requirement during the last 5 seconds</w:t>
      </w:r>
      <w:r>
        <w:rPr>
          <w:lang w:eastAsia="zh-CN"/>
        </w:rPr>
        <w:t xml:space="preserve"> </w:t>
      </w:r>
      <w:r>
        <w:rPr/>
        <w:t>otherwise it is unknown. Relevant cell identification requirements are described in [24].</w:t>
      </w:r>
    </w:p>
    <w:p>
      <w:pPr>
        <w:pStyle w:val="Heading2"/>
        <w:rPr>
          <w:rFonts w:cs="v4.2.0;Times New Roman"/>
        </w:rPr>
      </w:pPr>
      <w:bookmarkStart w:id="85" w:name="__RefHeading___Toc535328994"/>
      <w:bookmarkEnd w:id="85"/>
      <w:r>
        <w:rPr>
          <w:rFonts w:cs="v4.2.0;Times New Roman"/>
        </w:rPr>
        <w:t>5.5</w:t>
        <w:tab/>
        <w:t>Cell Re-selection in CELL_FACH</w:t>
      </w:r>
    </w:p>
    <w:p>
      <w:pPr>
        <w:pStyle w:val="Heading3"/>
        <w:rPr>
          <w:rFonts w:cs="v4.2.0;Times New Roman"/>
        </w:rPr>
      </w:pPr>
      <w:bookmarkStart w:id="86" w:name="__RefHeading___Toc535328995"/>
      <w:bookmarkEnd w:id="86"/>
      <w:r>
        <w:rPr>
          <w:rFonts w:cs="v4.2.0;Times New Roman"/>
        </w:rPr>
        <w:t>5.5.1</w:t>
        <w:tab/>
        <w:t>Introduction</w:t>
      </w:r>
    </w:p>
    <w:p>
      <w:pPr>
        <w:pStyle w:val="Normal"/>
        <w:rPr>
          <w:rFonts w:cs="v4.2.0;Times New Roman"/>
        </w:rPr>
      </w:pPr>
      <w:r>
        <w:rPr>
          <w:rFonts w:cs="v4.2.0;Times New Roman"/>
        </w:rPr>
        <w:t>The UE shall evaluate the cell re-selection criteria specified in TS 25.304, based on radio measurements, and if a better cell is found that cell is selected.</w:t>
      </w:r>
    </w:p>
    <w:p>
      <w:pPr>
        <w:pStyle w:val="Heading3"/>
        <w:rPr>
          <w:rFonts w:cs="v4.2.0;Times New Roman"/>
        </w:rPr>
      </w:pPr>
      <w:bookmarkStart w:id="87" w:name="__RefHeading___Toc535328996"/>
      <w:bookmarkEnd w:id="87"/>
      <w:r>
        <w:rPr>
          <w:rFonts w:cs="v4.2.0;Times New Roman"/>
        </w:rPr>
        <w:t>5.5.2</w:t>
        <w:tab/>
        <w:t>Requirements</w:t>
      </w:r>
    </w:p>
    <w:p>
      <w:pPr>
        <w:pStyle w:val="Normal"/>
        <w:rPr/>
      </w:pPr>
      <w:r>
        <w:rPr>
          <w:rFonts w:cs="v4.2.0;Times New Roman"/>
        </w:rPr>
        <w:t>The Cell reselection delays specified below are applicable when the RRC parameter T</w:t>
      </w:r>
      <w:r>
        <w:rPr>
          <w:rFonts w:cs="v4.2.0;Times New Roman"/>
          <w:vertAlign w:val="subscript"/>
        </w:rPr>
        <w:t>reselection</w:t>
      </w:r>
      <w:r>
        <w:rPr>
          <w:rFonts w:cs="v4.2.0;Times New Roman"/>
        </w:rPr>
        <w:t xml:space="preserve"> is set to 0. Otherwise the Cell reselection delay is increased T</w:t>
      </w:r>
      <w:r>
        <w:rPr>
          <w:rFonts w:cs="v4.2.0;Times New Roman"/>
          <w:vertAlign w:val="subscript"/>
        </w:rPr>
        <w:t>reselection</w:t>
      </w:r>
      <w:r>
        <w:rPr>
          <w:rFonts w:cs="v4.2.0;Times New Roman"/>
        </w:rPr>
        <w:t xml:space="preserve"> s. </w:t>
      </w:r>
    </w:p>
    <w:p>
      <w:pPr>
        <w:pStyle w:val="Normal"/>
        <w:rPr/>
      </w:pPr>
      <w:r>
        <w:rPr>
          <w:rFonts w:cs="v4.2.0;Times New Roman"/>
        </w:rPr>
        <w:t xml:space="preserve">The measurements CPICH Ec/Io and CPICH RSCP shall be used for cell reselection in Cell-FACH state to another FDD cell, P-CCPCH RSCP shall be used for cell re-selection to a TDD cell, GSM carrier RSSI shall be used for cell re-selection to a GSM cell and E-UTRA RSRP and RSRQ shall be used for cell re-selection to a E-UTRAN cell. The accuracies of the measurements used for a cell-reselection in an AWGN environment shall comply with the requirements in section 9. </w:t>
      </w:r>
      <w:r>
        <w:rPr/>
        <w:t xml:space="preserve">The measurements used for S-criteria and cell re-selection evaluation in CELL_FACH shall be performed according to section 8.4. </w:t>
      </w:r>
    </w:p>
    <w:p>
      <w:pPr>
        <w:pStyle w:val="Heading4"/>
        <w:ind w:left="1418" w:hanging="1418"/>
        <w:rPr>
          <w:rFonts w:cs="v4.2.0;Times New Roman"/>
        </w:rPr>
      </w:pPr>
      <w:bookmarkStart w:id="88" w:name="__RefHeading___Toc535328997"/>
      <w:bookmarkEnd w:id="88"/>
      <w:r>
        <w:rPr>
          <w:rFonts w:cs="v4.2.0;Times New Roman"/>
        </w:rPr>
        <w:t>5.5.2.1</w:t>
        <w:tab/>
        <w:t>Cell re-selection delay</w:t>
      </w:r>
    </w:p>
    <w:p>
      <w:pPr>
        <w:pStyle w:val="Normal"/>
        <w:rPr>
          <w:rFonts w:cs="v4.2.0;Times New Roman"/>
        </w:rPr>
      </w:pPr>
      <w:r>
        <w:rPr>
          <w:rFonts w:cs="v4.2.0;Times New Roman"/>
        </w:rPr>
        <w:t>For UTRA FDD the cell re-selection delay is defined as the time between the occurrence of an event which will trigger Cell Reselection process and the moment in time when the UE starts sending the the preambles on the PRACH for sending RRC CELL UPDATE message to the UTRAN.</w:t>
      </w:r>
    </w:p>
    <w:p>
      <w:pPr>
        <w:pStyle w:val="Normal"/>
        <w:rPr>
          <w:rFonts w:cs="v4.2.0;Times New Roman"/>
        </w:rPr>
      </w:pPr>
      <w:r>
        <w:rPr>
          <w:rFonts w:cs="v4.2.0;Times New Roman"/>
        </w:rPr>
        <w:t>For UTRA TDD, the cell re-selection delay is defined as the time between the occurrence of an event which will trigger the cell re-selection process and the moment in time when the UE starts sending the RRC CELL UPDATE message to the UTRAN on the RACH.</w:t>
      </w:r>
    </w:p>
    <w:p>
      <w:pPr>
        <w:pStyle w:val="Normal"/>
        <w:rPr/>
      </w:pPr>
      <w:r>
        <w:rPr>
          <w:rFonts w:cs="v4.2.0;Times New Roman"/>
        </w:rPr>
        <w:t>For GSM and E-UTRAN, the cell re-selection delay is defined as the time between the occurrence of an event which will trigger Cell Reselection process and the moment in time when the UE starts sending the random access in the target cell of the new RAT.</w:t>
      </w:r>
    </w:p>
    <w:p>
      <w:pPr>
        <w:pStyle w:val="Heading5"/>
        <w:ind w:left="1701" w:hanging="1701"/>
        <w:rPr>
          <w:rFonts w:cs="v4.2.0;Times New Roman"/>
        </w:rPr>
      </w:pPr>
      <w:bookmarkStart w:id="89" w:name="__RefHeading___Toc535328998"/>
      <w:bookmarkEnd w:id="89"/>
      <w:r>
        <w:rPr>
          <w:rFonts w:cs="v4.2.0;Times New Roman"/>
        </w:rPr>
        <w:t>5.5.2.1.1</w:t>
        <w:tab/>
        <w:t>Intra frequency cell reselection</w:t>
      </w:r>
    </w:p>
    <w:p>
      <w:pPr>
        <w:pStyle w:val="Normal"/>
        <w:rPr>
          <w:rFonts w:cs="v4.2.0;Times New Roman"/>
        </w:rPr>
      </w:pPr>
      <w:r>
        <w:rPr>
          <w:rFonts w:cs="v4.2.0;Times New Roman"/>
        </w:rPr>
        <w:t>The cell re-selection delay in CELL_FACH state to a cell in the same frequency shall be less than</w:t>
      </w:r>
    </w:p>
    <w:p>
      <w:pPr>
        <w:pStyle w:val="EQ"/>
        <w:rPr/>
      </w:pPr>
      <w:r>
        <w:rPr>
          <w:rFonts w:cs="v4.2.0;Times New Roman"/>
        </w:rPr>
        <w:tab/>
      </w:r>
      <w:r>
        <w:rPr>
          <w:rFonts w:cs="v4.2.0;Times New Roman"/>
        </w:rPr>
      </w:r>
      <m:oMath xmlns:m="http://schemas.openxmlformats.org/officeDocument/2006/math">
        <m:sSub>
          <m:e>
            <m:r>
              <w:rPr>
                <w:rFonts w:ascii="Cambria Math" w:hAnsi="Cambria Math"/>
              </w:rPr>
              <m:t xml:space="preserve">T</m:t>
            </m:r>
          </m:e>
          <m:sub>
            <m:r>
              <m:rPr>
                <m:lit/>
                <m:nor/>
              </m:rPr>
              <w:rPr>
                <w:rFonts w:ascii="Cambria Math" w:hAnsi="Cambria Math"/>
              </w:rPr>
              <m:t xml:space="preserve">reselection</m:t>
            </m:r>
            <m:r>
              <w:rPr>
                <w:rFonts w:ascii="Cambria Math" w:hAnsi="Cambria Math"/>
              </w:rPr>
              <m:t xml:space="preserve">,</m:t>
            </m:r>
            <m:r>
              <m:rPr>
                <m:lit/>
                <m:nor/>
              </m:rPr>
              <w:rPr>
                <w:rFonts w:ascii="Cambria Math" w:hAnsi="Cambria Math"/>
              </w:rPr>
              <m:t xml:space="preserve"> intra</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identify, intra</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IU</m:t>
            </m:r>
          </m:sub>
        </m:sSub>
        <m:r>
          <w:rPr>
            <w:rFonts w:ascii="Cambria Math" w:hAnsi="Cambria Math"/>
          </w:rPr>
          <m:t xml:space="preserve">+</m:t>
        </m:r>
        <m:r>
          <m:rPr>
            <m:lit/>
            <m:nor/>
          </m:rPr>
          <w:rPr>
            <w:rFonts w:ascii="Cambria Math" w:hAnsi="Cambria Math"/>
          </w:rPr>
          <m:t xml:space="preserve">20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SI</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rFonts w:cs="v4.2.0;Times New Roman"/>
        </w:rPr>
        <w:t>ms</w:t>
      </w:r>
    </w:p>
    <w:p>
      <w:pPr>
        <w:pStyle w:val="EX"/>
        <w:rPr>
          <w:rFonts w:cs="v4.2.0;Times New Roman"/>
        </w:rPr>
      </w:pPr>
      <w:r>
        <w:rPr>
          <w:rFonts w:cs="v4.2.0;Times New Roman"/>
        </w:rPr>
        <w:t xml:space="preserve">where </w:t>
      </w:r>
    </w:p>
    <w:p>
      <w:pPr>
        <w:pStyle w:val="B1"/>
        <w:rPr/>
      </w:pPr>
      <w:r>
        <w:rPr>
          <w:rFonts w:cs="v4.2.0;Times New Roman"/>
        </w:rPr>
        <w:tab/>
        <w:t>T</w:t>
      </w:r>
      <w:r>
        <w:rPr>
          <w:rFonts w:cs="v4.2.0;Times New Roman"/>
          <w:vertAlign w:val="subscript"/>
        </w:rPr>
        <w:t>identify, intra</w:t>
      </w:r>
      <w:r>
        <w:rPr>
          <w:rFonts w:cs="v4.2.0;Times New Roman"/>
        </w:rPr>
        <w:t xml:space="preserve"> is specified in 8.4.2.2.1.</w:t>
      </w:r>
    </w:p>
    <w:p>
      <w:pPr>
        <w:pStyle w:val="B1"/>
        <w:rPr/>
      </w:pPr>
      <w:r>
        <w:rPr>
          <w:rFonts w:cs="v4.2.0;Times New Roman"/>
        </w:rPr>
        <w:tab/>
        <w:t>T</w:t>
      </w:r>
      <w:r>
        <w:rPr>
          <w:rFonts w:cs="v4.2.0;Times New Roman"/>
          <w:vertAlign w:val="subscript"/>
        </w:rPr>
        <w:t>IU</w:t>
      </w:r>
      <w:r>
        <w:rPr>
          <w:rFonts w:cs="v4.2.0;Times New Roman"/>
        </w:rPr>
        <w:t xml:space="preserve"> is the interruption uncertainty when changing the timing from the old to the new cell. T</w:t>
      </w:r>
      <w:r>
        <w:rPr>
          <w:rFonts w:cs="v4.2.0;Times New Roman"/>
          <w:vertAlign w:val="subscript"/>
        </w:rPr>
        <w:t>IU</w:t>
      </w:r>
      <w:r>
        <w:rPr>
          <w:rFonts w:cs="v4.2.0;Times New Roman"/>
        </w:rPr>
        <w:t xml:space="preserve"> can be up to one frame (10 ms).</w:t>
      </w:r>
    </w:p>
    <w:p>
      <w:pPr>
        <w:pStyle w:val="B1"/>
        <w:rPr/>
      </w:pPr>
      <w:r>
        <w:rPr>
          <w:rFonts w:cs="v4.2.0;Times New Roman"/>
        </w:rPr>
        <w:tab/>
        <w:t>T</w:t>
      </w:r>
      <w:r>
        <w:rPr>
          <w:rFonts w:cs="v4.2.0;Times New Roman"/>
          <w:vertAlign w:val="subscript"/>
        </w:rPr>
        <w:t xml:space="preserve">SI </w:t>
      </w:r>
      <w:r>
        <w:rPr>
          <w:rFonts w:cs="v4.2.0;Times New Roman"/>
        </w:rPr>
        <w:t>= The time required for receiving all the relevant system information data according to the reception procedure and the RRC procedure delay of system information blocks defined in 25.331 for a UTRAN cell..</w:t>
      </w:r>
    </w:p>
    <w:p>
      <w:pPr>
        <w:pStyle w:val="B1"/>
        <w:ind w:left="568" w:hanging="0"/>
        <w:rPr/>
      </w:pPr>
      <w:r>
        <w:rPr>
          <w:rFonts w:cs="v4.2.0;Times New Roman"/>
        </w:rPr>
        <w:t>T</w:t>
      </w:r>
      <w:r>
        <w:rPr>
          <w:rFonts w:cs="v4.2.0;Times New Roman"/>
          <w:vertAlign w:val="subscript"/>
        </w:rPr>
        <w:t xml:space="preserve">RA </w:t>
      </w:r>
      <w:r>
        <w:rPr>
          <w:rFonts w:cs="v4.2.0;Times New Roman"/>
        </w:rPr>
        <w:t>= The additional delay caused by the random access procedure.</w:t>
      </w:r>
    </w:p>
    <w:p>
      <w:pPr>
        <w:pStyle w:val="Normal"/>
        <w:rPr/>
      </w:pPr>
      <w:r>
        <w:rPr>
          <w:rFonts w:cs="v4.2.0;Times New Roman"/>
        </w:rPr>
        <w:t>If a cell has been detectable at least T</w:t>
      </w:r>
      <w:r>
        <w:rPr>
          <w:rFonts w:cs="v4.2.0;Times New Roman"/>
          <w:vertAlign w:val="subscript"/>
        </w:rPr>
        <w:t>identify,intra</w:t>
      </w:r>
      <w:r>
        <w:rPr>
          <w:rFonts w:cs="v4.2.0;Times New Roman"/>
        </w:rPr>
        <w:t>, the cell reselection delay in CELL_FACH state to a cell in the same frequency shall be less than</w:t>
      </w:r>
    </w:p>
    <w:p>
      <w:pPr>
        <w:pStyle w:val="EQ"/>
        <w:rPr/>
      </w:pPr>
      <w:r>
        <w:rPr/>
        <w:tab/>
      </w:r>
      <w:r>
        <w:rPr/>
      </w:r>
      <m:oMath xmlns:m="http://schemas.openxmlformats.org/officeDocument/2006/math">
        <m:sSub>
          <m:e>
            <m:r>
              <w:rPr>
                <w:rFonts w:ascii="Cambria Math" w:hAnsi="Cambria Math"/>
              </w:rPr>
              <m:t xml:space="preserve">T</m:t>
            </m:r>
          </m:e>
          <m:sub>
            <m:r>
              <m:rPr>
                <m:lit/>
                <m:nor/>
              </m:rPr>
              <w:rPr>
                <w:rFonts w:ascii="Cambria Math" w:hAnsi="Cambria Math"/>
              </w:rPr>
              <m:t xml:space="preserve">reselection</m:t>
            </m:r>
            <m:r>
              <w:rPr>
                <w:rFonts w:ascii="Cambria Math" w:hAnsi="Cambria Math"/>
              </w:rPr>
              <m:t xml:space="preserve">,</m:t>
            </m:r>
            <m:r>
              <m:rPr>
                <m:lit/>
                <m:nor/>
              </m:rPr>
              <w:rPr>
                <w:rFonts w:ascii="Cambria Math" w:hAnsi="Cambria Math"/>
              </w:rPr>
              <m:t xml:space="preserve"> intra</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Measurement_Period Intra</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IU</m:t>
            </m:r>
          </m:sub>
        </m:sSub>
        <m:r>
          <w:rPr>
            <w:rFonts w:ascii="Cambria Math" w:hAnsi="Cambria Math"/>
          </w:rPr>
          <m:t xml:space="preserve">+</m:t>
        </m:r>
        <m:r>
          <m:rPr>
            <m:lit/>
            <m:nor/>
          </m:rPr>
          <w:rPr>
            <w:rFonts w:ascii="Cambria Math" w:hAnsi="Cambria Math"/>
          </w:rPr>
          <m:t xml:space="preserve">20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SI</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t xml:space="preserve"> ms</w:t>
      </w:r>
    </w:p>
    <w:p>
      <w:pPr>
        <w:pStyle w:val="Normal"/>
        <w:rPr>
          <w:lang w:val="en-US" w:eastAsia="en-US"/>
        </w:rPr>
      </w:pPr>
      <w:r>
        <w:rPr>
          <w:lang w:val="en-US" w:eastAsia="en-US"/>
        </w:rPr>
        <w:t>where</w:t>
      </w:r>
    </w:p>
    <w:p>
      <w:pPr>
        <w:pStyle w:val="EX"/>
        <w:rPr/>
      </w:pPr>
      <w:r>
        <w:rPr/>
        <w:t>T</w:t>
      </w:r>
      <w:r>
        <w:rPr>
          <w:vertAlign w:val="subscript"/>
        </w:rPr>
        <w:t>Measurement,Period Intra</w:t>
      </w:r>
      <w:r>
        <w:rPr>
          <w:lang w:val="en-US" w:eastAsia="en-US"/>
        </w:rPr>
        <w:tab/>
        <w:t xml:space="preserve">= </w:t>
      </w:r>
      <w:r>
        <w:rPr/>
        <w:t>Specified in 8.4.2.2.2.</w:t>
      </w:r>
    </w:p>
    <w:p>
      <w:pPr>
        <w:pStyle w:val="Normal"/>
        <w:rPr>
          <w:rFonts w:cs="v4.2.0;Times New Roman"/>
        </w:rPr>
      </w:pPr>
      <w:r>
        <w:rPr>
          <w:rFonts w:cs="v4.2.0;Times New Roman"/>
        </w:rPr>
        <w:t>These requirements assume radio conditions to be sufficient, so reading of system information can be done without errors.</w:t>
      </w:r>
    </w:p>
    <w:p>
      <w:pPr>
        <w:pStyle w:val="Heading5"/>
        <w:ind w:left="1701" w:hanging="1701"/>
        <w:rPr>
          <w:rFonts w:cs="v4.2.0;Times New Roman"/>
        </w:rPr>
      </w:pPr>
      <w:bookmarkStart w:id="90" w:name="__RefHeading___Toc535328999"/>
      <w:bookmarkEnd w:id="90"/>
      <w:r>
        <w:rPr>
          <w:rFonts w:cs="v4.2.0;Times New Roman"/>
        </w:rPr>
        <w:t>5.5.2.1.2</w:t>
        <w:tab/>
        <w:t>Inter frequency cell reselection</w:t>
      </w:r>
    </w:p>
    <w:p>
      <w:pPr>
        <w:pStyle w:val="Normal"/>
        <w:rPr>
          <w:rFonts w:cs="v4.2.0;Times New Roman"/>
        </w:rPr>
      </w:pPr>
      <w:r>
        <w:rPr>
          <w:rFonts w:cs="v4.2.0;Times New Roman"/>
        </w:rPr>
        <w:t xml:space="preserve">The cell re-selection delay in CELL_FACH state to a FDD cell on a different frequency shall be less than </w:t>
      </w:r>
    </w:p>
    <w:p>
      <w:pPr>
        <w:pStyle w:val="EQ"/>
        <w:rPr/>
      </w:pPr>
      <w:r>
        <w:rPr>
          <w:rFonts w:cs="v4.2.0;Times New Roman"/>
        </w:rPr>
        <w:tab/>
      </w:r>
      <w:r>
        <w:rPr>
          <w:rFonts w:cs="v4.2.0;Times New Roman"/>
        </w:rPr>
      </w:r>
      <m:oMath xmlns:m="http://schemas.openxmlformats.org/officeDocument/2006/math">
        <m:sSub>
          <m:e>
            <m:r>
              <w:rPr>
                <w:rFonts w:ascii="Cambria Math" w:hAnsi="Cambria Math"/>
              </w:rPr>
              <m:t xml:space="preserve">T</m:t>
            </m:r>
          </m:e>
          <m:sub>
            <m:r>
              <m:rPr>
                <m:lit/>
                <m:nor/>
              </m:rPr>
              <w:rPr>
                <w:rFonts w:ascii="Cambria Math" w:hAnsi="Cambria Math"/>
              </w:rPr>
              <m:t xml:space="preserve">reselection,</m:t>
            </m:r>
            <m:r>
              <m:t xml:space="preserve"> </m:t>
            </m:r>
            <m:r>
              <m:rPr>
                <m:lit/>
                <m:nor/>
              </m:rPr>
              <w:rPr>
                <w:rFonts w:ascii="Cambria Math" w:hAnsi="Cambria Math"/>
              </w:rPr>
              <m:t xml:space="preserve">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identify,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IU</m:t>
            </m:r>
          </m:sub>
        </m:sSub>
        <m:r>
          <w:rPr>
            <w:rFonts w:ascii="Cambria Math" w:hAnsi="Cambria Math"/>
          </w:rPr>
          <m:t xml:space="preserve">+</m:t>
        </m:r>
        <m:r>
          <m:rPr>
            <m:lit/>
            <m:nor/>
          </m:rPr>
          <w:rPr>
            <w:rFonts w:ascii="Cambria Math" w:hAnsi="Cambria Math"/>
          </w:rPr>
          <m:t xml:space="preserve">20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SI</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rFonts w:cs="v4.2.0;Times New Roman"/>
        </w:rPr>
        <w:t xml:space="preserve"> ms</w:t>
      </w:r>
    </w:p>
    <w:p>
      <w:pPr>
        <w:pStyle w:val="Normal"/>
        <w:rPr>
          <w:rFonts w:cs="v4.2.0;Times New Roman"/>
        </w:rPr>
      </w:pPr>
      <w:r>
        <w:rPr>
          <w:rFonts w:cs="v4.2.0;Times New Roman"/>
        </w:rPr>
        <w:t>.where</w:t>
      </w:r>
    </w:p>
    <w:p>
      <w:pPr>
        <w:pStyle w:val="EX"/>
        <w:rPr/>
      </w:pPr>
      <w:r>
        <w:rPr/>
        <w:t>T</w:t>
      </w:r>
      <w:r>
        <w:rPr>
          <w:vertAlign w:val="subscript"/>
        </w:rPr>
        <w:t>identify, inter</w:t>
      </w:r>
      <w:r>
        <w:rPr/>
        <w:t xml:space="preserve"> </w:t>
        <w:tab/>
        <w:t>is specified in 8.4.2.3.1.</w:t>
      </w:r>
    </w:p>
    <w:p>
      <w:pPr>
        <w:pStyle w:val="EX"/>
        <w:rPr/>
      </w:pPr>
      <w:r>
        <w:rPr/>
        <w:t>T</w:t>
      </w:r>
      <w:r>
        <w:rPr>
          <w:vertAlign w:val="subscript"/>
        </w:rPr>
        <w:t>IU</w:t>
      </w:r>
      <w:r>
        <w:rPr/>
        <w:t xml:space="preserve"> </w:t>
        <w:tab/>
        <w:t>is the interruption uncertainty when changing the timing from the old to the new cell. T</w:t>
      </w:r>
      <w:r>
        <w:rPr>
          <w:vertAlign w:val="subscript"/>
        </w:rPr>
        <w:t>IU</w:t>
      </w:r>
      <w:r>
        <w:rPr/>
        <w:t xml:space="preserve"> can be up to one frame (10 ms).</w:t>
      </w:r>
    </w:p>
    <w:p>
      <w:pPr>
        <w:pStyle w:val="EX"/>
        <w:rPr/>
      </w:pPr>
      <w:r>
        <w:rPr/>
        <w:t>T</w:t>
      </w:r>
      <w:r>
        <w:rPr>
          <w:vertAlign w:val="subscript"/>
        </w:rPr>
        <w:t>SI</w:t>
      </w:r>
      <w:r>
        <w:rPr/>
        <w:t xml:space="preserve"> = </w:t>
        <w:tab/>
        <w:t>The time required for receiving all the relevant system information data according to the reception procedure and the RRC procedure delay of system information blocks defined in 25.331 for a UTRAN cell..</w:t>
      </w:r>
    </w:p>
    <w:p>
      <w:pPr>
        <w:pStyle w:val="EX"/>
        <w:rPr/>
      </w:pPr>
      <w:r>
        <w:rPr/>
        <w:t>T</w:t>
      </w:r>
      <w:r>
        <w:rPr>
          <w:vertAlign w:val="subscript"/>
        </w:rPr>
        <w:t xml:space="preserve">RA </w:t>
      </w:r>
      <w:r>
        <w:rPr/>
        <w:t xml:space="preserve">= </w:t>
        <w:tab/>
        <w:t>The additional delay caused by the random access procedure.</w:t>
      </w:r>
    </w:p>
    <w:p>
      <w:pPr>
        <w:pStyle w:val="Normal"/>
        <w:rPr/>
      </w:pPr>
      <w:r>
        <w:rPr>
          <w:rFonts w:cs="v4.2.0;Times New Roman"/>
        </w:rPr>
        <w:t>If a cell has been detectable at least T</w:t>
      </w:r>
      <w:r>
        <w:rPr>
          <w:rFonts w:cs="v4.2.0;Times New Roman"/>
          <w:vertAlign w:val="subscript"/>
        </w:rPr>
        <w:t>identify,inter</w:t>
      </w:r>
      <w:r>
        <w:rPr>
          <w:rFonts w:cs="v4.2.0;Times New Roman"/>
        </w:rPr>
        <w:t>, the cell reselection delay in CELL_FACH state to a FDD cell on a different frequency shall be less than</w:t>
      </w:r>
    </w:p>
    <w:p>
      <w:pPr>
        <w:pStyle w:val="EQ"/>
        <w:rPr/>
      </w:pPr>
      <w:r>
        <w:rPr/>
        <w:tab/>
      </w:r>
      <w:r>
        <w:rPr/>
      </w:r>
      <m:oMath xmlns:m="http://schemas.openxmlformats.org/officeDocument/2006/math">
        <m:sSub>
          <m:e>
            <m:r>
              <w:rPr>
                <w:rFonts w:ascii="Cambria Math" w:hAnsi="Cambria Math"/>
              </w:rPr>
              <m:t xml:space="preserve">T</m:t>
            </m:r>
          </m:e>
          <m:sub>
            <m:r>
              <m:rPr>
                <m:lit/>
                <m:nor/>
              </m:rPr>
              <w:rPr>
                <w:rFonts w:ascii="Cambria Math" w:hAnsi="Cambria Math"/>
              </w:rPr>
              <m:t xml:space="preserve">reselection</m:t>
            </m:r>
            <m:r>
              <w:rPr>
                <w:rFonts w:ascii="Cambria Math" w:hAnsi="Cambria Math"/>
              </w:rPr>
              <m:t xml:space="preserve">,</m:t>
            </m:r>
            <m:r>
              <m:rPr>
                <m:lit/>
                <m:nor/>
              </m:rPr>
              <w:rPr>
                <w:rFonts w:ascii="Cambria Math" w:hAnsi="Cambria Math"/>
              </w:rPr>
              <m:t xml:space="preserve">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Measurement,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IU</m:t>
            </m:r>
          </m:sub>
        </m:sSub>
        <m:r>
          <w:rPr>
            <w:rFonts w:ascii="Cambria Math" w:hAnsi="Cambria Math"/>
          </w:rPr>
          <m:t xml:space="preserve">+</m:t>
        </m:r>
        <m:r>
          <m:rPr>
            <m:lit/>
            <m:nor/>
          </m:rPr>
          <w:rPr>
            <w:rFonts w:ascii="Cambria Math" w:hAnsi="Cambria Math"/>
          </w:rPr>
          <m:t xml:space="preserve">20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SI</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t>ms</w:t>
      </w:r>
    </w:p>
    <w:p>
      <w:pPr>
        <w:pStyle w:val="Normal"/>
        <w:rPr>
          <w:lang w:val="en-US" w:eastAsia="en-US"/>
        </w:rPr>
      </w:pPr>
      <w:r>
        <w:rPr>
          <w:lang w:val="en-US" w:eastAsia="en-US"/>
        </w:rPr>
        <w:t>where</w:t>
      </w:r>
    </w:p>
    <w:p>
      <w:pPr>
        <w:pStyle w:val="B1"/>
        <w:rPr/>
      </w:pPr>
      <w:r>
        <w:rPr>
          <w:rFonts w:cs="v4.2.0;Times New Roman"/>
        </w:rPr>
        <w:tab/>
        <w:t>T</w:t>
      </w:r>
      <w:r>
        <w:rPr>
          <w:rFonts w:cs="v4.2.0;Times New Roman"/>
          <w:vertAlign w:val="subscript"/>
        </w:rPr>
        <w:t>Measurement, inter</w:t>
      </w:r>
      <w:r>
        <w:rPr>
          <w:rFonts w:cs="v4.2.0;Times New Roman"/>
          <w:lang w:val="en-US" w:eastAsia="en-US"/>
        </w:rPr>
        <w:tab/>
        <w:t xml:space="preserve">= </w:t>
      </w:r>
      <w:r>
        <w:rPr>
          <w:rFonts w:cs="v4.2.0;Times New Roman"/>
        </w:rPr>
        <w:t>Specified in 8.4.2.3.2.</w:t>
      </w:r>
    </w:p>
    <w:p>
      <w:pPr>
        <w:pStyle w:val="Normal"/>
        <w:rPr>
          <w:rFonts w:cs="v4.2.0;Times New Roman"/>
        </w:rPr>
      </w:pPr>
      <w:r>
        <w:rPr>
          <w:rFonts w:cs="v4.2.0;Times New Roman"/>
        </w:rPr>
        <w:t>These requirements assume radio conditions to be sufficient, so that reading of system information can be done without errors.</w:t>
      </w:r>
    </w:p>
    <w:p>
      <w:pPr>
        <w:pStyle w:val="Heading5"/>
        <w:ind w:left="1701" w:hanging="1701"/>
        <w:rPr>
          <w:rFonts w:cs="v4.2.0;Times New Roman"/>
        </w:rPr>
      </w:pPr>
      <w:bookmarkStart w:id="91" w:name="__RefHeading___Toc535329000"/>
      <w:bookmarkEnd w:id="91"/>
      <w:r>
        <w:rPr>
          <w:rFonts w:cs="v4.2.0;Times New Roman"/>
        </w:rPr>
        <w:t>5.5.2.1.3</w:t>
        <w:tab/>
        <w:t>FDD-TDD cell reselection</w:t>
      </w:r>
    </w:p>
    <w:p>
      <w:pPr>
        <w:pStyle w:val="Normal"/>
        <w:rPr>
          <w:rFonts w:cs="v3.7.0;Times New Roman"/>
        </w:rPr>
      </w:pPr>
      <w:r>
        <w:rPr>
          <w:rFonts w:cs="v3.7.0;Times New Roman"/>
        </w:rPr>
        <w:t>The requirements in this section shall apply to UE supporting FDD and TDD.</w:t>
      </w:r>
    </w:p>
    <w:p>
      <w:pPr>
        <w:pStyle w:val="Normal"/>
        <w:rPr>
          <w:rFonts w:cs="v4.2.0;Times New Roman"/>
        </w:rPr>
      </w:pPr>
      <w:r>
        <w:rPr>
          <w:rFonts w:cs="v4.2.0;Times New Roman"/>
        </w:rPr>
        <w:t xml:space="preserve">The cell re-selection delay in CELL_FACH state in FDD to an inter frequency TDD cell shall be less than </w:t>
      </w:r>
    </w:p>
    <w:p>
      <w:pPr>
        <w:pStyle w:val="EQ"/>
        <w:rPr/>
      </w:pPr>
      <w:r>
        <w:rPr>
          <w:rFonts w:cs="v4.2.0;Times New Roman"/>
        </w:rPr>
        <w:tab/>
      </w:r>
      <w:r>
        <w:rPr>
          <w:rFonts w:cs="v3.7.0;Times New Roman"/>
        </w:rPr>
      </w:r>
      <m:oMath xmlns:m="http://schemas.openxmlformats.org/officeDocument/2006/math">
        <m:sSub>
          <m:e>
            <m:r>
              <w:rPr>
                <w:rFonts w:ascii="Cambria Math" w:hAnsi="Cambria Math"/>
              </w:rPr>
              <m:t xml:space="preserve">T</m:t>
            </m:r>
          </m:e>
          <m:sub>
            <m:r>
              <m:rPr>
                <m:lit/>
                <m:nor/>
              </m:rPr>
              <w:rPr>
                <w:rFonts w:ascii="Cambria Math" w:hAnsi="Cambria Math"/>
              </w:rPr>
              <m:t xml:space="preserve">reselection</m:t>
            </m:r>
            <m:r>
              <w:rPr>
                <w:rFonts w:ascii="Cambria Math" w:hAnsi="Cambria Math"/>
              </w:rPr>
              <m:t xml:space="preserve">,</m:t>
            </m:r>
            <m:r>
              <m:rPr>
                <m:lit/>
                <m:nor/>
              </m:rPr>
              <w:rPr>
                <w:rFonts w:ascii="Cambria Math" w:hAnsi="Cambria Math"/>
              </w:rPr>
              <m:t xml:space="preserve"> TDD</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identify TDD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IU</m:t>
            </m:r>
          </m:sub>
        </m:sSub>
        <m:r>
          <w:rPr>
            <w:rFonts w:ascii="Cambria Math" w:hAnsi="Cambria Math"/>
          </w:rPr>
          <m:t xml:space="preserve">+</m:t>
        </m:r>
        <m:r>
          <m:rPr>
            <m:lit/>
            <m:nor/>
          </m:rPr>
          <w:rPr>
            <w:rFonts w:ascii="Cambria Math" w:hAnsi="Cambria Math"/>
          </w:rPr>
          <m:t xml:space="preserve">20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SI</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rFonts w:cs="v3.7.0;Times New Roman"/>
        </w:rPr>
        <w:t xml:space="preserve"> </w:t>
      </w:r>
      <w:r>
        <w:rPr>
          <w:rFonts w:cs="v4.2.0;Times New Roman"/>
        </w:rPr>
        <w:t>ms</w:t>
      </w:r>
    </w:p>
    <w:p>
      <w:pPr>
        <w:pStyle w:val="Normal"/>
        <w:rPr>
          <w:rFonts w:cs="v4.2.0;Times New Roman"/>
        </w:rPr>
      </w:pPr>
      <w:r>
        <w:rPr>
          <w:rFonts w:cs="v4.2.0;Times New Roman"/>
        </w:rPr>
        <w:t>where</w:t>
      </w:r>
    </w:p>
    <w:p>
      <w:pPr>
        <w:pStyle w:val="EX"/>
        <w:rPr/>
      </w:pPr>
      <w:r>
        <w:rPr/>
        <w:t>T</w:t>
      </w:r>
      <w:r>
        <w:rPr>
          <w:vertAlign w:val="subscript"/>
        </w:rPr>
        <w:t>identify, TDD inter</w:t>
      </w:r>
      <w:r>
        <w:rPr/>
        <w:t xml:space="preserve"> </w:t>
        <w:tab/>
        <w:t>is specified in 8.4.2.4.1.</w:t>
      </w:r>
    </w:p>
    <w:p>
      <w:pPr>
        <w:pStyle w:val="EX"/>
        <w:rPr/>
      </w:pPr>
      <w:r>
        <w:rPr>
          <w:rFonts w:cs="v3.7.0;Times New Roman"/>
        </w:rPr>
        <w:t>T</w:t>
      </w:r>
      <w:r>
        <w:rPr>
          <w:rFonts w:cs="v3.7.0;Times New Roman"/>
          <w:vertAlign w:val="subscript"/>
        </w:rPr>
        <w:t>IU</w:t>
      </w:r>
      <w:r>
        <w:rPr>
          <w:rFonts w:cs="v3.7.0;Times New Roman"/>
        </w:rPr>
        <w:t xml:space="preserve"> </w:t>
        <w:tab/>
        <w:t>is the interruption uncertainty when changing the timing from the old to the new cell. T</w:t>
      </w:r>
      <w:r>
        <w:rPr>
          <w:rFonts w:cs="v3.7.0;Times New Roman"/>
          <w:vertAlign w:val="subscript"/>
        </w:rPr>
        <w:t>IU</w:t>
      </w:r>
      <w:r>
        <w:rPr>
          <w:rFonts w:cs="v3.7.0;Times New Roman"/>
        </w:rPr>
        <w:t xml:space="preserve"> can be up to one frame (10 ms).</w:t>
      </w:r>
    </w:p>
    <w:p>
      <w:pPr>
        <w:pStyle w:val="EX"/>
        <w:rPr/>
      </w:pPr>
      <w:r>
        <w:rPr/>
        <w:t>T</w:t>
      </w:r>
      <w:r>
        <w:rPr>
          <w:vertAlign w:val="subscript"/>
        </w:rPr>
        <w:t xml:space="preserve">SI </w:t>
        <w:tab/>
      </w:r>
      <w:r>
        <w:rPr/>
        <w:t xml:space="preserve">is the time required for receiving all the relevant system information data according to the reception procedure and the RRC procedure delay of system information blocks defined in [16] for a UTRAN cell. </w:t>
      </w:r>
    </w:p>
    <w:p>
      <w:pPr>
        <w:pStyle w:val="EX"/>
        <w:rPr/>
      </w:pPr>
      <w:r>
        <w:rPr/>
        <w:t>T</w:t>
      </w:r>
      <w:r>
        <w:rPr>
          <w:vertAlign w:val="subscript"/>
        </w:rPr>
        <w:t xml:space="preserve">RA </w:t>
        <w:tab/>
      </w:r>
      <w:r>
        <w:rPr/>
        <w:t>is the additional delay caused by the random access procedure.</w:t>
      </w:r>
    </w:p>
    <w:p>
      <w:pPr>
        <w:pStyle w:val="Normal"/>
        <w:rPr/>
      </w:pPr>
      <w:r>
        <w:rPr>
          <w:rFonts w:cs="v3.7.0;Times New Roman"/>
        </w:rPr>
        <w:t>If a cell has been detectable at least T</w:t>
      </w:r>
      <w:r>
        <w:rPr>
          <w:rFonts w:cs="v3.7.0;Times New Roman"/>
          <w:vertAlign w:val="subscript"/>
        </w:rPr>
        <w:t>identify TDD inter</w:t>
      </w:r>
      <w:r>
        <w:rPr>
          <w:rFonts w:cs="v3.7.0;Times New Roman"/>
        </w:rPr>
        <w:t>, the cell re-selection delay in CELL_FACH state to an inter-frequency TDD cell shall be less than,</w:t>
      </w:r>
    </w:p>
    <w:p>
      <w:pPr>
        <w:pStyle w:val="EQ"/>
        <w:rPr/>
      </w:pPr>
      <w:r>
        <w:rPr/>
        <w:tab/>
      </w:r>
      <w:r>
        <w:rPr/>
      </w:r>
      <m:oMath xmlns:m="http://schemas.openxmlformats.org/officeDocument/2006/math">
        <m:sSub>
          <m:e>
            <m:r>
              <w:rPr>
                <w:rFonts w:ascii="Cambria Math" w:hAnsi="Cambria Math"/>
              </w:rPr>
              <m:t xml:space="preserve">T</m:t>
            </m:r>
          </m:e>
          <m:sub>
            <m:r>
              <m:rPr>
                <m:lit/>
                <m:nor/>
              </m:rPr>
              <w:rPr>
                <w:rFonts w:ascii="Cambria Math" w:hAnsi="Cambria Math"/>
              </w:rPr>
              <m:t xml:space="preserve">reselection</m:t>
            </m:r>
            <m:r>
              <w:rPr>
                <w:rFonts w:ascii="Cambria Math" w:hAnsi="Cambria Math"/>
              </w:rPr>
              <m:t xml:space="preserve">,</m:t>
            </m:r>
            <m:r>
              <m:rPr>
                <m:lit/>
                <m:nor/>
              </m:rPr>
              <w:rPr>
                <w:rFonts w:ascii="Cambria Math" w:hAnsi="Cambria Math"/>
              </w:rPr>
              <m:t xml:space="preserve"> TDD</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Measurement TDD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IU</m:t>
            </m:r>
          </m:sub>
        </m:sSub>
        <m:r>
          <w:rPr>
            <w:rFonts w:ascii="Cambria Math" w:hAnsi="Cambria Math"/>
          </w:rPr>
          <m:t xml:space="preserve">+</m:t>
        </m:r>
        <m:r>
          <m:rPr>
            <m:lit/>
            <m:nor/>
          </m:rPr>
          <w:rPr>
            <w:rFonts w:ascii="Cambria Math" w:hAnsi="Cambria Math"/>
          </w:rPr>
          <m:t xml:space="preserve">20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SI</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t>ms</w:t>
      </w:r>
    </w:p>
    <w:p>
      <w:pPr>
        <w:pStyle w:val="Normal"/>
        <w:rPr>
          <w:lang w:val="en-US" w:eastAsia="en-US"/>
        </w:rPr>
      </w:pPr>
      <w:r>
        <w:rPr>
          <w:lang w:val="en-US" w:eastAsia="en-US"/>
        </w:rPr>
        <w:t>where</w:t>
      </w:r>
    </w:p>
    <w:p>
      <w:pPr>
        <w:pStyle w:val="B1"/>
        <w:rPr/>
      </w:pPr>
      <w:r>
        <w:rPr>
          <w:rFonts w:cs="v3.7.0;Times New Roman"/>
        </w:rPr>
        <w:tab/>
        <w:t>T</w:t>
      </w:r>
      <w:r>
        <w:rPr>
          <w:rFonts w:cs="v3.7.0;Times New Roman"/>
          <w:vertAlign w:val="subscript"/>
        </w:rPr>
        <w:t>Measurement TDD inter</w:t>
      </w:r>
      <w:r>
        <w:rPr>
          <w:rFonts w:cs="v3.7.0;Times New Roman"/>
          <w:lang w:val="en-US" w:eastAsia="en-US"/>
        </w:rPr>
        <w:t xml:space="preserve"> is s</w:t>
      </w:r>
      <w:r>
        <w:rPr>
          <w:rFonts w:cs="v3.7.0;Times New Roman"/>
        </w:rPr>
        <w:t>pecified in 8.4.2.4.1.</w:t>
      </w:r>
    </w:p>
    <w:p>
      <w:pPr>
        <w:pStyle w:val="Normal"/>
        <w:rPr>
          <w:rFonts w:cs="v4.2.0;Times New Roman"/>
        </w:rPr>
      </w:pPr>
      <w:r>
        <w:rPr>
          <w:rFonts w:cs="v4.2.0;Times New Roman"/>
        </w:rPr>
        <w:t>These requirements assume radio conditions to be sufficient, so that reading of system information can be done without errors.</w:t>
      </w:r>
    </w:p>
    <w:p>
      <w:pPr>
        <w:pStyle w:val="Heading5"/>
        <w:ind w:left="1701" w:hanging="1701"/>
        <w:rPr/>
      </w:pPr>
      <w:bookmarkStart w:id="92" w:name="__RefHeading___Toc535329001"/>
      <w:bookmarkEnd w:id="92"/>
      <w:r>
        <w:rPr>
          <w:rFonts w:cs="v4.2.0;Times New Roman"/>
        </w:rPr>
        <w:t>5.5.2.1.4</w:t>
        <w:tab/>
        <w:t>FDD-GSM Cell Reselection</w:t>
      </w:r>
    </w:p>
    <w:p>
      <w:pPr>
        <w:pStyle w:val="Normal"/>
        <w:rPr>
          <w:rFonts w:cs="v4.2.0;Times New Roman"/>
        </w:rPr>
      </w:pPr>
      <w:r>
        <w:rPr>
          <w:rFonts w:cs="v4.2.0;Times New Roman"/>
        </w:rPr>
        <w:t xml:space="preserve">The cell re-selection delay in CELL_FACH state to a GSM cell shall be less than </w:t>
      </w:r>
    </w:p>
    <w:p>
      <w:pPr>
        <w:pStyle w:val="EQ"/>
        <w:rPr/>
      </w:pPr>
      <w:r>
        <w:rPr>
          <w:rFonts w:cs="v4.2.0;Times New Roman"/>
        </w:rPr>
        <w:tab/>
      </w:r>
      <w:r>
        <w:rPr>
          <w:rFonts w:cs="v3.7.0;Times New Roman"/>
        </w:rPr>
      </w:r>
      <m:oMath xmlns:m="http://schemas.openxmlformats.org/officeDocument/2006/math">
        <m:sSub>
          <m:e>
            <m:r>
              <w:rPr>
                <w:rFonts w:ascii="Cambria Math" w:hAnsi="Cambria Math"/>
              </w:rPr>
              <m:t xml:space="preserve">T</m:t>
            </m:r>
          </m:e>
          <m:sub>
            <m:r>
              <m:rPr>
                <m:lit/>
                <m:nor/>
              </m:rPr>
              <w:rPr>
                <w:rFonts w:ascii="Cambria Math" w:hAnsi="Cambria Math"/>
              </w:rPr>
              <m:t xml:space="preserve">reselection</m:t>
            </m:r>
            <m:r>
              <w:rPr>
                <w:rFonts w:ascii="Cambria Math" w:hAnsi="Cambria Math"/>
              </w:rPr>
              <m:t xml:space="preserve">,</m:t>
            </m:r>
            <m:r>
              <m:rPr>
                <m:lit/>
                <m:nor/>
              </m:rPr>
              <w:rPr>
                <w:rFonts w:ascii="Cambria Math" w:hAnsi="Cambria Math"/>
              </w:rPr>
              <m:t xml:space="preserve"> GSM</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identify,GSM</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measurement, GSM</m:t>
            </m:r>
          </m:sub>
        </m:sSub>
        <m:r>
          <w:rPr>
            <w:rFonts w:ascii="Cambria Math" w:hAnsi="Cambria Math"/>
          </w:rPr>
          <m:t xml:space="preserve">+</m:t>
        </m:r>
        <m:r>
          <m:rPr>
            <m:lit/>
            <m:nor/>
          </m:rPr>
          <w:rPr>
            <w:rFonts w:ascii="Cambria Math" w:hAnsi="Cambria Math"/>
          </w:rPr>
          <m:t xml:space="preserve">40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BCCH</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rFonts w:cs="v4.2.0;Times New Roman"/>
        </w:rPr>
        <w:t xml:space="preserve"> ms</w:t>
      </w:r>
    </w:p>
    <w:p>
      <w:pPr>
        <w:pStyle w:val="EX"/>
        <w:rPr/>
      </w:pPr>
      <w:r>
        <w:rPr/>
        <w:t>T</w:t>
      </w:r>
      <w:r>
        <w:rPr>
          <w:vertAlign w:val="subscript"/>
        </w:rPr>
        <w:t xml:space="preserve">BCCH </w:t>
      </w:r>
      <w:r>
        <w:rPr/>
        <w:t xml:space="preserve">= </w:t>
        <w:tab/>
        <w:t>the maximum time allowed to read BCCH data from GSM cell [21].</w:t>
      </w:r>
    </w:p>
    <w:p>
      <w:pPr>
        <w:pStyle w:val="EX"/>
        <w:rPr/>
      </w:pPr>
      <w:r>
        <w:rPr/>
        <w:t>T</w:t>
      </w:r>
      <w:r>
        <w:rPr>
          <w:vertAlign w:val="subscript"/>
        </w:rPr>
        <w:t xml:space="preserve">RA </w:t>
      </w:r>
      <w:r>
        <w:rPr/>
        <w:t xml:space="preserve">= </w:t>
        <w:tab/>
        <w:t>the additional delay caused by the random access procedure.</w:t>
      </w:r>
    </w:p>
    <w:p>
      <w:pPr>
        <w:pStyle w:val="Normal"/>
        <w:rPr>
          <w:rFonts w:cs="v4.2.0;Times New Roman"/>
        </w:rPr>
      </w:pPr>
      <w:r>
        <w:rPr>
          <w:rFonts w:cs="v4.2.0;Times New Roman"/>
        </w:rPr>
        <w:t>where</w:t>
      </w:r>
    </w:p>
    <w:p>
      <w:pPr>
        <w:pStyle w:val="Normal"/>
        <w:rPr>
          <w:rFonts w:cs="v4.2.0;Times New Roman"/>
        </w:rPr>
      </w:pPr>
      <w:r>
        <w:rPr/>
        <w:t>a)</w:t>
        <w:tab/>
        <w:t>For UE requiring measurement occasions.</w:t>
      </w:r>
    </w:p>
    <w:p>
      <w:pPr>
        <w:pStyle w:val="B1"/>
        <w:rPr/>
      </w:pPr>
      <w:r>
        <w:rPr>
          <w:rFonts w:cs="v4.2.0;Times New Roman"/>
        </w:rPr>
        <w:tab/>
        <w:t>T</w:t>
      </w:r>
      <w:r>
        <w:rPr>
          <w:rFonts w:cs="v4.2.0;Times New Roman"/>
          <w:vertAlign w:val="subscript"/>
        </w:rPr>
        <w:t xml:space="preserve">identify, GSM </w:t>
      </w:r>
      <w:r>
        <w:rPr>
          <w:rFonts w:cs="v4.2.0;Times New Roman"/>
        </w:rPr>
        <w:t>is specified in 8.4.2.5.2.1</w:t>
      </w:r>
    </w:p>
    <w:p>
      <w:pPr>
        <w:pStyle w:val="EQ"/>
        <w:rPr>
          <w:rFonts w:cs="v4.2.0;Times New Roman"/>
        </w:rPr>
      </w:pPr>
      <w:r>
        <w:rPr>
          <w:rFonts w:cs="v4.2.0;Times New Roman"/>
        </w:rPr>
        <w:tab/>
      </w:r>
      <w:r>
        <w:rPr>
          <w:rFonts w:cs="v4.2.0;Times New Roman"/>
        </w:rPr>
      </w:r>
      <m:oMath xmlns:m="http://schemas.openxmlformats.org/officeDocument/2006/math">
        <m:sSub>
          <m:e>
            <m:r>
              <w:rPr>
                <w:rFonts w:ascii="Cambria Math" w:hAnsi="Cambria Math"/>
              </w:rPr>
              <m:t xml:space="preserve">T</m:t>
            </m:r>
          </m:e>
          <m:sub>
            <m:r>
              <m:rPr>
                <m:lit/>
                <m:nor/>
              </m:rPr>
              <w:rPr>
                <w:rFonts w:ascii="Cambria Math" w:hAnsi="Cambria Math"/>
              </w:rPr>
              <m:t xml:space="preserve">measurement, GSM</m:t>
            </m:r>
          </m:sub>
        </m:sSub>
        <m:r>
          <w:rPr>
            <w:rFonts w:ascii="Cambria Math" w:hAnsi="Cambria Math"/>
          </w:rPr>
          <m:t xml:space="preserve">=</m:t>
        </m:r>
        <m:r>
          <m:rPr>
            <m:lit/>
            <m:nor/>
          </m:rPr>
          <w:rPr>
            <w:rFonts w:ascii="Cambria Math" w:hAnsi="Cambria Math"/>
          </w:rPr>
          <m:t xml:space="preserve">Max</m:t>
        </m:r>
        <m:d>
          <m:dPr>
            <m:begChr m:val="{"/>
            <m:endChr m:val="}"/>
          </m:dPr>
          <m:e>
            <m:r>
              <w:rPr>
                <w:rFonts w:ascii="Cambria Math" w:hAnsi="Cambria Math"/>
              </w:rPr>
              <m:t xml:space="preserve">8</m:t>
            </m:r>
            <m:r>
              <w:rPr>
                <w:rFonts w:ascii="Cambria Math" w:hAnsi="Cambria Math"/>
              </w:rPr>
              <m:t xml:space="preserve">⋅</m:t>
            </m:r>
            <m:f>
              <m:num>
                <m:sSub>
                  <m:e>
                    <m:r>
                      <w:rPr>
                        <w:rFonts w:ascii="Cambria Math" w:hAnsi="Cambria Math"/>
                      </w:rPr>
                      <m:t xml:space="preserve">N</m:t>
                    </m:r>
                  </m:e>
                  <m:sub>
                    <m:r>
                      <m:rPr>
                        <m:lit/>
                        <m:nor/>
                      </m:rPr>
                      <w:rPr>
                        <w:rFonts w:ascii="Cambria Math" w:hAnsi="Cambria Math"/>
                      </w:rPr>
                      <m:t xml:space="preserve">carriers</m:t>
                    </m:r>
                  </m:sub>
                </m:sSub>
              </m:num>
              <m:den>
                <m:sSub>
                  <m:e>
                    <m:r>
                      <w:rPr>
                        <w:rFonts w:ascii="Cambria Math" w:hAnsi="Cambria Math"/>
                      </w:rPr>
                      <m:t xml:space="preserve">N</m:t>
                    </m:r>
                  </m:e>
                  <m:sub>
                    <m:r>
                      <m:rPr>
                        <m:lit/>
                        <m:nor/>
                      </m:rPr>
                      <w:rPr>
                        <w:rFonts w:ascii="Cambria Math" w:hAnsi="Cambria Math"/>
                      </w:rPr>
                      <m:t xml:space="preserve">GSM</m:t>
                    </m:r>
                    <m:r>
                      <m:rPr>
                        <m:lit/>
                        <m:nor/>
                      </m:rPr>
                      <w:rPr>
                        <w:rFonts w:ascii="Cambria Math" w:hAnsi="Cambria Math"/>
                      </w:rPr>
                      <m:t xml:space="preserve">carrier</m:t>
                    </m:r>
                    <m:r>
                      <m:rPr>
                        <m:lit/>
                        <m:nor/>
                      </m:rPr>
                      <w:rPr>
                        <w:rFonts w:ascii="Cambria Math" w:hAnsi="Cambria Math"/>
                      </w:rPr>
                      <m:t xml:space="preserve">RSSI</m:t>
                    </m:r>
                  </m:sub>
                </m:sSub>
              </m:den>
            </m:f>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m:t>
                </m:r>
              </m:sub>
            </m:sSub>
            <m:r>
              <w:rPr>
                <w:rFonts w:ascii="Cambria Math" w:hAnsi="Cambria Math"/>
              </w:rPr>
              <m:t xml:space="preserve">,</m:t>
            </m:r>
            <m:r>
              <w:rPr>
                <w:rFonts w:ascii="Cambria Math" w:hAnsi="Cambria Math"/>
              </w:rPr>
              <m:t xml:space="preserve">4</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m:t>
                </m:r>
              </m:sub>
            </m:sSub>
            <m:r>
              <w:rPr>
                <w:rFonts w:ascii="Cambria Math" w:hAnsi="Cambria Math"/>
              </w:rPr>
              <m:t xml:space="preserve">,</m:t>
            </m:r>
            <m:r>
              <m:rPr>
                <m:lit/>
                <m:nor/>
              </m:rPr>
              <w:rPr>
                <w:rFonts w:ascii="Cambria Math" w:hAnsi="Cambria Math"/>
              </w:rPr>
              <m:t xml:space="preserve">480</m:t>
            </m:r>
            <m:r>
              <m:rPr>
                <m:lit/>
                <m:nor/>
              </m:rPr>
              <w:rPr>
                <w:rFonts w:ascii="Cambria Math" w:hAnsi="Cambria Math"/>
              </w:rPr>
              <m:t xml:space="preserve">ms</m:t>
            </m:r>
          </m:e>
        </m:d>
      </m:oMath>
    </w:p>
    <w:p>
      <w:pPr>
        <w:pStyle w:val="Normal"/>
        <w:rPr>
          <w:rFonts w:cs="v4.2.0;Times New Roman"/>
        </w:rPr>
      </w:pPr>
      <w:r>
        <w:rPr>
          <w:rFonts w:cs="v4.2.0;Times New Roman"/>
        </w:rPr>
        <w:t>where:</w:t>
      </w:r>
    </w:p>
    <w:p>
      <w:pPr>
        <w:pStyle w:val="B1"/>
        <w:rPr/>
      </w:pPr>
      <w:r>
        <w:rPr>
          <w:rFonts w:cs="v4.2.0;Times New Roman"/>
        </w:rPr>
        <w:tab/>
        <w:t>N</w:t>
      </w:r>
      <w:r>
        <w:rPr>
          <w:rFonts w:cs="v4.2.0;Times New Roman"/>
          <w:vertAlign w:val="subscript"/>
        </w:rPr>
        <w:t>carriers</w:t>
      </w:r>
      <w:r>
        <w:rPr>
          <w:rFonts w:cs="v4.2.0;Times New Roman"/>
        </w:rPr>
        <w:t xml:space="preserve"> is the number of GSM carriers in the Inter-RAT cell info list</w:t>
      </w:r>
    </w:p>
    <w:p>
      <w:pPr>
        <w:pStyle w:val="B1"/>
        <w:rPr/>
      </w:pPr>
      <w:r>
        <w:rPr>
          <w:rFonts w:cs="v4.2.0;Times New Roman"/>
        </w:rPr>
        <w:tab/>
        <w:t>N</w:t>
      </w:r>
      <w:r>
        <w:rPr>
          <w:rFonts w:cs="v4.2.0;Times New Roman"/>
          <w:vertAlign w:val="subscript"/>
        </w:rPr>
        <w:t xml:space="preserve">GSM carrier RSSI </w:t>
      </w:r>
      <w:r>
        <w:rPr>
          <w:rFonts w:cs="v4.2.0;Times New Roman"/>
        </w:rPr>
        <w:t>is specified in 8.4.2.5.1.</w:t>
      </w:r>
    </w:p>
    <w:p>
      <w:pPr>
        <w:pStyle w:val="Normal"/>
        <w:rPr/>
      </w:pPr>
      <w:r>
        <w:rPr/>
        <w:t>b)</w:t>
        <w:tab/>
        <w:t>For UE not requiring measurement occasions</w:t>
      </w:r>
    </w:p>
    <w:p>
      <w:pPr>
        <w:pStyle w:val="B1"/>
        <w:ind w:left="568" w:hanging="0"/>
        <w:rPr/>
      </w:pPr>
      <w:r>
        <w:rPr>
          <w:rFonts w:cs="v3.7.0;Times New Roman"/>
        </w:rPr>
        <w:t>T</w:t>
      </w:r>
      <w:r>
        <w:rPr>
          <w:rFonts w:cs="v3.7.0;Times New Roman"/>
          <w:vertAlign w:val="subscript"/>
        </w:rPr>
        <w:t xml:space="preserve">identify, GSM </w:t>
      </w:r>
      <w:r>
        <w:rPr>
          <w:rFonts w:cs="v3.7.0;Times New Roman"/>
        </w:rPr>
        <w:t>= 150 ms</w:t>
      </w:r>
    </w:p>
    <w:p>
      <w:pPr>
        <w:pStyle w:val="B1"/>
        <w:ind w:left="568" w:hanging="0"/>
        <w:rPr>
          <w:rFonts w:cs="v4.2.0;Times New Roman"/>
        </w:rPr>
      </w:pPr>
      <w:r>
        <w:rPr>
          <w:rFonts w:cs="v3.7.0;Times New Roman"/>
        </w:rPr>
      </w:r>
      <m:oMath xmlns:m="http://schemas.openxmlformats.org/officeDocument/2006/math">
        <m:sSub>
          <m:e>
            <m:r>
              <w:rPr>
                <w:rFonts w:ascii="Cambria Math" w:hAnsi="Cambria Math"/>
              </w:rPr>
              <m:t xml:space="preserve">T</m:t>
            </m:r>
          </m:e>
          <m:sub>
            <m:r>
              <m:rPr>
                <m:lit/>
                <m:nor/>
              </m:rPr>
              <w:rPr>
                <w:rFonts w:ascii="Cambria Math" w:hAnsi="Cambria Math"/>
              </w:rPr>
              <m:t xml:space="preserve">measurement, GSM</m:t>
            </m:r>
          </m:sub>
        </m:sSub>
      </m:oMath>
      <w:r>
        <w:rPr>
          <w:rFonts w:cs="v3.7.0;Times New Roman"/>
        </w:rPr>
        <w:t>= 480 ms</w:t>
      </w:r>
    </w:p>
    <w:p>
      <w:pPr>
        <w:pStyle w:val="Heading5"/>
        <w:ind w:left="1701" w:hanging="1701"/>
        <w:rPr/>
      </w:pPr>
      <w:bookmarkStart w:id="93" w:name="__RefHeading___Toc535329002"/>
      <w:bookmarkEnd w:id="93"/>
      <w:r>
        <w:rPr/>
        <w:t>5.5.2.1.5</w:t>
        <w:tab/>
        <w:t>FDD-E-UTRAN Cell Reselection</w:t>
      </w:r>
    </w:p>
    <w:p>
      <w:pPr>
        <w:pStyle w:val="Normal"/>
        <w:rPr/>
      </w:pPr>
      <w:r>
        <w:rPr/>
        <w:t>The cell re-selection delay in CELL_FACH state to a E-UTRAN cell shall be less than</w:t>
      </w:r>
    </w:p>
    <w:p>
      <w:pPr>
        <w:pStyle w:val="EQ"/>
        <w:jc w:val="center"/>
        <w:rPr/>
      </w:pPr>
      <w:r>
        <w:rPr/>
      </w:r>
      <m:oMath xmlns:m="http://schemas.openxmlformats.org/officeDocument/2006/math">
        <m:sSub>
          <m:e>
            <m:r>
              <w:rPr>
                <w:rFonts w:ascii="Cambria Math" w:hAnsi="Cambria Math"/>
              </w:rPr>
              <m:t xml:space="preserve">T</m:t>
            </m:r>
          </m:e>
          <m:sub>
            <m:r>
              <m:rPr>
                <m:lit/>
                <m:nor/>
              </m:rPr>
              <w:rPr>
                <w:rFonts w:ascii="Cambria Math" w:hAnsi="Cambria Math"/>
              </w:rPr>
              <m:t xml:space="preserve">reselection</m:t>
            </m:r>
            <m:r>
              <w:rPr>
                <w:rFonts w:ascii="Cambria Math" w:hAnsi="Cambria Math"/>
              </w:rPr>
              <m:t xml:space="preserve">,</m:t>
            </m:r>
            <m:r>
              <m:rPr>
                <m:lit/>
                <m:nor/>
              </m:rPr>
              <w:rPr>
                <w:rFonts w:ascii="Cambria Math" w:hAnsi="Cambria Math"/>
              </w:rPr>
              <m:t xml:space="preserve"> E-UTRAN</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identify,E-UTRAN</m:t>
            </m:r>
          </m:sub>
        </m:sSub>
        <m:r>
          <w:rPr>
            <w:rFonts w:ascii="Cambria Math" w:hAnsi="Cambria Math"/>
          </w:rPr>
          <m:t xml:space="preserve">+</m:t>
        </m:r>
        <m:r>
          <m:rPr>
            <m:lit/>
            <m:nor/>
          </m:rPr>
          <w:rPr>
            <w:rFonts w:ascii="Cambria Math" w:hAnsi="Cambria Math"/>
          </w:rPr>
          <m:t xml:space="preserve">40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BCCH</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t xml:space="preserve">  </w:t>
      </w:r>
      <w:r>
        <w:rPr/>
        <w:t>ms</w:t>
      </w:r>
    </w:p>
    <w:p>
      <w:pPr>
        <w:pStyle w:val="EX"/>
        <w:rPr/>
      </w:pPr>
      <w:r>
        <w:rPr/>
        <w:t>T</w:t>
      </w:r>
      <w:r>
        <w:rPr>
          <w:vertAlign w:val="subscript"/>
        </w:rPr>
        <w:t xml:space="preserve">BCCH </w:t>
      </w:r>
      <w:r>
        <w:rPr/>
        <w:t>=  the maximum time allowed to read BCCH data from a E-UTRAN cell [24].</w:t>
      </w:r>
    </w:p>
    <w:p>
      <w:pPr>
        <w:pStyle w:val="EX"/>
        <w:rPr/>
      </w:pPr>
      <w:r>
        <w:rPr/>
        <w:t>T</w:t>
      </w:r>
      <w:r>
        <w:rPr>
          <w:vertAlign w:val="subscript"/>
        </w:rPr>
        <w:t xml:space="preserve">RA </w:t>
      </w:r>
      <w:r>
        <w:rPr/>
        <w:t xml:space="preserve">=  the additional delay caused by the random access procedure. </w:t>
      </w:r>
    </w:p>
    <w:p>
      <w:pPr>
        <w:pStyle w:val="Normal"/>
        <w:rPr/>
      </w:pPr>
      <w:r>
        <w:rPr>
          <w:rFonts w:cs="v4.2.0;Times New Roman"/>
        </w:rPr>
        <w:t>If a cell has been detectable for at least T</w:t>
      </w:r>
      <w:r>
        <w:rPr>
          <w:rFonts w:cs="v4.2.0;Times New Roman"/>
          <w:vertAlign w:val="subscript"/>
        </w:rPr>
        <w:t>identify,E-UTRAN</w:t>
      </w:r>
      <w:r>
        <w:rPr>
          <w:rFonts w:cs="v4.2.0;Times New Roman"/>
        </w:rPr>
        <w:t>, the cell reselection delay in CELL_FACH state to a E-UTRAN cell on shall be less than</w:t>
      </w:r>
    </w:p>
    <w:p>
      <w:pPr>
        <w:pStyle w:val="Normal"/>
        <w:jc w:val="center"/>
        <w:rPr/>
      </w:pPr>
      <w:r>
        <w:rPr/>
      </w:r>
      <m:oMath xmlns:m="http://schemas.openxmlformats.org/officeDocument/2006/math">
        <m:sSub>
          <m:e>
            <m:r>
              <w:rPr>
                <w:rFonts w:ascii="Cambria Math" w:hAnsi="Cambria Math"/>
              </w:rPr>
              <m:t xml:space="preserve">T</m:t>
            </m:r>
          </m:e>
          <m:sub>
            <m:r>
              <m:rPr>
                <m:lit/>
                <m:nor/>
              </m:rPr>
              <w:rPr>
                <w:rFonts w:ascii="Cambria Math" w:hAnsi="Cambria Math"/>
              </w:rPr>
              <m:t xml:space="preserve">reselection</m:t>
            </m:r>
            <m:r>
              <w:rPr>
                <w:rFonts w:ascii="Cambria Math" w:hAnsi="Cambria Math"/>
              </w:rPr>
              <m:t xml:space="preserve">,</m:t>
            </m:r>
            <m:r>
              <m:rPr>
                <m:lit/>
                <m:nor/>
              </m:rPr>
              <w:rPr>
                <w:rFonts w:ascii="Cambria Math" w:hAnsi="Cambria Math"/>
              </w:rPr>
              <m:t xml:space="preserve"> E-UTRAN</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measurement,E-UTRAN</m:t>
            </m:r>
          </m:sub>
        </m:sSub>
        <m:r>
          <w:rPr>
            <w:rFonts w:ascii="Cambria Math" w:hAnsi="Cambria Math"/>
          </w:rPr>
          <m:t xml:space="preserve">+</m:t>
        </m:r>
        <m:r>
          <m:rPr>
            <m:lit/>
            <m:nor/>
          </m:rPr>
          <w:rPr>
            <w:rFonts w:ascii="Cambria Math" w:hAnsi="Cambria Math"/>
          </w:rPr>
          <m:t xml:space="preserve">40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BCCH</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t xml:space="preserve"> </w:t>
      </w:r>
      <w:r>
        <w:rPr/>
        <w:t>ms</w:t>
      </w:r>
    </w:p>
    <w:p>
      <w:pPr>
        <w:pStyle w:val="Normal"/>
        <w:rPr/>
      </w:pPr>
      <w:r>
        <w:rPr/>
        <w:t>where</w:t>
      </w:r>
    </w:p>
    <w:p>
      <w:pPr>
        <w:pStyle w:val="Normal"/>
        <w:rPr/>
      </w:pPr>
      <w:r>
        <w:rPr/>
        <w:t>a)</w:t>
        <w:tab/>
        <w:t>For UE requiring measurement occasions.</w:t>
      </w:r>
    </w:p>
    <w:p>
      <w:pPr>
        <w:pStyle w:val="B1"/>
        <w:rPr/>
      </w:pPr>
      <w:r>
        <w:rPr/>
        <w:tab/>
        <w:t>T</w:t>
      </w:r>
      <w:r>
        <w:rPr>
          <w:vertAlign w:val="subscript"/>
        </w:rPr>
        <w:t xml:space="preserve">identify, E-UTRAN </w:t>
      </w:r>
      <w:r>
        <w:rPr/>
        <w:t>and T</w:t>
      </w:r>
      <w:r>
        <w:rPr>
          <w:vertAlign w:val="subscript"/>
        </w:rPr>
        <w:t xml:space="preserve">measurement, E-UTRAN </w:t>
      </w:r>
      <w:r>
        <w:rPr/>
        <w:t>are specified in 8.4.2.6.2</w:t>
      </w:r>
    </w:p>
    <w:p>
      <w:pPr>
        <w:pStyle w:val="Normal"/>
        <w:rPr/>
      </w:pPr>
      <w:r>
        <w:rPr/>
        <w:t>b)</w:t>
        <w:tab/>
        <w:t>For UE not requiring measurement occasions</w:t>
      </w:r>
    </w:p>
    <w:p>
      <w:pPr>
        <w:pStyle w:val="B1"/>
        <w:ind w:left="568" w:hanging="0"/>
        <w:rPr/>
      </w:pPr>
      <w:r>
        <w:rPr/>
        <w:t>T</w:t>
      </w:r>
      <w:r>
        <w:rPr>
          <w:vertAlign w:val="subscript"/>
        </w:rPr>
        <w:t xml:space="preserve">identify, E-UTRAN </w:t>
      </w:r>
      <w:r>
        <w:rPr/>
        <w:t>= 480 ms</w:t>
      </w:r>
    </w:p>
    <w:p>
      <w:pPr>
        <w:pStyle w:val="B1"/>
        <w:ind w:left="568" w:hanging="0"/>
        <w:rPr/>
      </w:pPr>
      <w:r>
        <w:rPr/>
        <w:t>T</w:t>
      </w:r>
      <w:r>
        <w:rPr>
          <w:vertAlign w:val="subscript"/>
        </w:rPr>
        <w:t xml:space="preserve">measurement, E-UTRAN </w:t>
      </w:r>
      <w:r>
        <w:rPr/>
        <w:t>= 60 ms</w:t>
      </w:r>
    </w:p>
    <w:p>
      <w:pPr>
        <w:pStyle w:val="Heading5"/>
        <w:ind w:left="1701" w:hanging="1701"/>
        <w:rPr/>
      </w:pPr>
      <w:bookmarkStart w:id="94" w:name="__RefHeading___Toc535329003"/>
      <w:bookmarkEnd w:id="94"/>
      <w:r>
        <w:rPr/>
        <w:t xml:space="preserve">5.5.2.1.6 </w:t>
        <w:tab/>
        <w:t>Void</w:t>
      </w:r>
    </w:p>
    <w:p>
      <w:pPr>
        <w:pStyle w:val="Heading4"/>
        <w:ind w:left="1418" w:hanging="1418"/>
        <w:rPr/>
      </w:pPr>
      <w:bookmarkStart w:id="95" w:name="__RefHeading___Toc535329004"/>
      <w:bookmarkEnd w:id="95"/>
      <w:r>
        <w:rPr/>
        <w:t>5.5.2.1A</w:t>
        <w:tab/>
        <w:t>Cell reselection delay to CSG cells</w:t>
      </w:r>
    </w:p>
    <w:p>
      <w:pPr>
        <w:pStyle w:val="NO"/>
        <w:rPr/>
      </w:pPr>
      <w:r>
        <w:rPr/>
        <w:t>NOTE:</w:t>
        <w:tab/>
        <w:t>The requirements in this section are minimum requirements defined to ensure the testability of autonomous CSG search, and are only applicable when the 2</w:t>
      </w:r>
      <w:r>
        <w:rPr>
          <w:vertAlign w:val="superscript"/>
        </w:rPr>
        <w:t>nd</w:t>
      </w:r>
      <w:r>
        <w:rPr/>
        <w:t xml:space="preserve"> DRX cycle is configured, with a DRX cycle length of equal to or greater than 1280msec.</w:t>
      </w:r>
    </w:p>
    <w:p>
      <w:pPr>
        <w:pStyle w:val="Normal"/>
        <w:rPr/>
      </w:pPr>
      <w:r>
        <w:rPr/>
        <w:t xml:space="preserve">Reselection from non CSG to CSG cells may be performed using UE autonomous search as defined in [1] when at least one CSG ID is included in the UE’s </w:t>
      </w:r>
      <w:r>
        <w:rPr>
          <w:bCs/>
        </w:rPr>
        <w:t>CSG</w:t>
      </w:r>
      <w:r>
        <w:rPr/>
        <w:t xml:space="preserve"> white</w:t>
      </w:r>
      <w:r>
        <w:rPr>
          <w:bCs/>
        </w:rPr>
        <w:t>list</w:t>
      </w:r>
      <w:r>
        <w:rPr/>
        <w:t>.  The requirements in this section are valid for reselection to CSG cells previously visited by the UE when the radio configuration parameters, including the carrier frequency and physical cell identity of the CSG cell, non CSG cell and other neighbour cells are unchanged from the most recent previous visit.</w:t>
      </w:r>
    </w:p>
    <w:p>
      <w:pPr>
        <w:pStyle w:val="NO"/>
        <w:rPr/>
      </w:pPr>
      <w:r>
        <w:rPr/>
        <w:t>NOTE:</w:t>
        <w:tab/>
        <w:t>According to [1], the UE autonomous search function, per UE implementation, determines when and/or where to search for allowed CSG cells.</w:t>
      </w:r>
    </w:p>
    <w:p>
      <w:pPr>
        <w:pStyle w:val="Heading5"/>
        <w:ind w:left="1701" w:hanging="1701"/>
        <w:rPr/>
      </w:pPr>
      <w:bookmarkStart w:id="96" w:name="__RefHeading___Toc535329005"/>
      <w:bookmarkEnd w:id="96"/>
      <w:r>
        <w:rPr/>
        <w:t>5.5.2.1A.1</w:t>
        <w:tab/>
        <w:t>Reselection from a non CSG FDD to an inter-frequency FDD CSG cell</w:t>
      </w:r>
    </w:p>
    <w:p>
      <w:pPr>
        <w:pStyle w:val="Normal"/>
        <w:rPr/>
      </w:pPr>
      <w:r>
        <w:rPr/>
        <w:t>The UE shall perform search and reselection to an allowed inter-frequency FDD CSG cell that has met CSG reselection criterion defined in [1] and that is in its whitelist, within 6 minutes in the conditions shown in table 5.3A</w:t>
      </w:r>
      <w:r>
        <w:rPr>
          <w:rFonts w:cs="v5.0.0;Times New Roman"/>
        </w:rPr>
        <w:t>. There is no need for statistical testing of this requirement.  When performing autonomous CSG search or reselection to the CSG cell, the UE shall also meet the exsiting cell reselection requirements defined in section 5.5.2.1.1-5.5.2.1.5. Where applicable, the interruption time requirement of section 5.5.2.2 shall apply. This requirement is not applicable if the SIB3 repetition period in the CSG cell is the same length as the 2</w:t>
      </w:r>
      <w:r>
        <w:rPr>
          <w:rFonts w:cs="v5.0.0;Times New Roman"/>
          <w:vertAlign w:val="superscript"/>
        </w:rPr>
        <w:t>nd</w:t>
      </w:r>
      <w:r>
        <w:rPr>
          <w:rFonts w:cs="v5.0.0;Times New Roman"/>
        </w:rPr>
        <w:t xml:space="preserve"> DRX cycle in the serving cell and SIB3 transmissions partially or wholly overlap periods in which the UE is expected to receive HS-SCCH in the serving cell.</w:t>
      </w:r>
    </w:p>
    <w:p>
      <w:pPr>
        <w:pStyle w:val="Normal"/>
        <w:rPr>
          <w:rFonts w:cs="v5.0.0;Times New Roman"/>
        </w:rPr>
      </w:pPr>
      <w:r>
        <w:rPr>
          <w:rFonts w:cs="v5.0.0;Times New Roman"/>
        </w:rPr>
      </w:r>
    </w:p>
    <w:p>
      <w:pPr>
        <w:pStyle w:val="TH"/>
        <w:rPr/>
      </w:pPr>
      <w:r>
        <w:rPr/>
        <w:t>Table 5.3A: Parameters for CSG inter-frequency FDD reselection</w:t>
      </w:r>
    </w:p>
    <w:tbl>
      <w:tblPr>
        <w:tblW w:w="6844" w:type="dxa"/>
        <w:jc w:val="center"/>
        <w:tblInd w:w="0" w:type="dxa"/>
        <w:tblLayout w:type="fixed"/>
        <w:tblCellMar>
          <w:top w:w="0" w:type="dxa"/>
          <w:left w:w="108" w:type="dxa"/>
          <w:bottom w:w="0" w:type="dxa"/>
          <w:right w:w="108" w:type="dxa"/>
        </w:tblCellMar>
      </w:tblPr>
      <w:tblGrid>
        <w:gridCol w:w="2233"/>
        <w:gridCol w:w="1573"/>
        <w:gridCol w:w="1600"/>
        <w:gridCol w:w="1436"/>
        <w:gridCol w:w="2"/>
      </w:tblGrid>
      <w:tr>
        <w:trPr/>
        <w:tc>
          <w:tcPr>
            <w:tcW w:w="2233" w:type="dxa"/>
            <w:tcBorders>
              <w:top w:val="single" w:sz="4" w:space="0" w:color="000000"/>
              <w:left w:val="single" w:sz="4" w:space="0" w:color="000000"/>
              <w:bottom w:val="single" w:sz="4" w:space="0" w:color="000000"/>
              <w:right w:val="single" w:sz="4" w:space="0" w:color="000000"/>
            </w:tcBorders>
          </w:tcPr>
          <w:p>
            <w:pPr>
              <w:pStyle w:val="TAH"/>
              <w:rPr>
                <w:rFonts w:eastAsia="?? ??;Arial Unicode MS" w:cs="Arial"/>
                <w:lang w:eastAsia="en-US"/>
              </w:rPr>
            </w:pPr>
            <w:r>
              <w:rPr>
                <w:rFonts w:eastAsia="?? ??;Arial Unicode MS" w:cs="Arial"/>
                <w:lang w:eastAsia="en-US"/>
              </w:rPr>
              <w:t>Parameter</w:t>
            </w:r>
          </w:p>
        </w:tc>
        <w:tc>
          <w:tcPr>
            <w:tcW w:w="1573" w:type="dxa"/>
            <w:tcBorders>
              <w:top w:val="single" w:sz="4" w:space="0" w:color="000000"/>
              <w:left w:val="single" w:sz="4" w:space="0" w:color="000000"/>
              <w:bottom w:val="single" w:sz="4" w:space="0" w:color="000000"/>
              <w:right w:val="single" w:sz="4" w:space="0" w:color="000000"/>
            </w:tcBorders>
          </w:tcPr>
          <w:p>
            <w:pPr>
              <w:pStyle w:val="TAH"/>
              <w:rPr>
                <w:rFonts w:eastAsia="?? ??;Arial Unicode MS" w:cs="Arial"/>
                <w:lang w:eastAsia="en-US"/>
              </w:rPr>
            </w:pPr>
            <w:r>
              <w:rPr>
                <w:rFonts w:eastAsia="?? ??;Arial Unicode MS" w:cs="Arial"/>
                <w:lang w:eastAsia="en-US"/>
              </w:rPr>
              <w:t>Unit</w:t>
            </w:r>
          </w:p>
        </w:tc>
        <w:tc>
          <w:tcPr>
            <w:tcW w:w="1600" w:type="dxa"/>
            <w:tcBorders>
              <w:top w:val="single" w:sz="4" w:space="0" w:color="000000"/>
              <w:left w:val="single" w:sz="4" w:space="0" w:color="000000"/>
              <w:bottom w:val="single" w:sz="4" w:space="0" w:color="000000"/>
              <w:right w:val="single" w:sz="4" w:space="0" w:color="000000"/>
            </w:tcBorders>
          </w:tcPr>
          <w:p>
            <w:pPr>
              <w:pStyle w:val="TAH"/>
              <w:rPr>
                <w:rFonts w:eastAsia="?? ??;Arial Unicode MS" w:cs="Arial"/>
                <w:lang w:eastAsia="en-US"/>
              </w:rPr>
            </w:pPr>
            <w:r>
              <w:rPr>
                <w:rFonts w:eastAsia="?? ??;Arial Unicode MS" w:cs="Arial"/>
                <w:lang w:eastAsia="en-US"/>
              </w:rPr>
              <w:t>Cell 1</w:t>
            </w:r>
          </w:p>
        </w:tc>
        <w:tc>
          <w:tcPr>
            <w:tcW w:w="1438" w:type="dxa"/>
            <w:tcBorders>
              <w:top w:val="single" w:sz="4" w:space="0" w:color="000000"/>
              <w:left w:val="single" w:sz="4" w:space="0" w:color="000000"/>
              <w:bottom w:val="single" w:sz="4" w:space="0" w:color="000000"/>
              <w:right w:val="single" w:sz="4" w:space="0" w:color="000000"/>
            </w:tcBorders>
          </w:tcPr>
          <w:p>
            <w:pPr>
              <w:pStyle w:val="TAH"/>
              <w:rPr>
                <w:rFonts w:eastAsia="?? ??;Arial Unicode MS" w:cs="Arial"/>
                <w:lang w:eastAsia="en-US"/>
              </w:rPr>
            </w:pPr>
            <w:r>
              <w:rPr>
                <w:rFonts w:eastAsia="?? ??;Arial Unicode MS" w:cs="Arial"/>
                <w:lang w:eastAsia="en-US"/>
              </w:rPr>
              <w:t>Cell 2</w:t>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 xml:space="preserve">UARFCN </w:t>
            </w:r>
            <w:r>
              <w:rPr>
                <w:rFonts w:eastAsia="?? ??;Arial Unicode MS" w:cs="Arial"/>
                <w:vertAlign w:val="superscript"/>
                <w:lang w:eastAsia="en-US"/>
              </w:rPr>
              <w:t>Note1</w:t>
            </w:r>
          </w:p>
        </w:tc>
        <w:tc>
          <w:tcPr>
            <w:tcW w:w="1573"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Arial Unicode MS" w:cs="Arial"/>
                <w:lang w:eastAsia="en-US"/>
              </w:rPr>
            </w:pPr>
            <w:r>
              <w:rPr>
                <w:rFonts w:eastAsia="?? ??;Arial Unicode MS" w:cs="Arial"/>
                <w:lang w:eastAsia="en-US"/>
              </w:rPr>
            </w:r>
          </w:p>
        </w:tc>
        <w:tc>
          <w:tcPr>
            <w:tcW w:w="1600"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Channel 1</w:t>
            </w:r>
          </w:p>
        </w:tc>
        <w:tc>
          <w:tcPr>
            <w:tcW w:w="1438"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Channel 2</w:t>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CSG indicator</w:t>
            </w:r>
          </w:p>
        </w:tc>
        <w:tc>
          <w:tcPr>
            <w:tcW w:w="1573"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Arial Unicode MS" w:cs="Arial"/>
                <w:lang w:eastAsia="en-US"/>
              </w:rPr>
            </w:pPr>
            <w:r>
              <w:rPr>
                <w:rFonts w:eastAsia="?? ??;Arial Unicode MS" w:cs="Arial"/>
                <w:lang w:eastAsia="en-US"/>
              </w:rPr>
            </w:r>
          </w:p>
        </w:tc>
        <w:tc>
          <w:tcPr>
            <w:tcW w:w="1600"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False</w:t>
            </w:r>
          </w:p>
        </w:tc>
        <w:tc>
          <w:tcPr>
            <w:tcW w:w="1438"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True</w:t>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Primary scrambling code</w:t>
            </w:r>
            <w:r>
              <w:rPr>
                <w:rFonts w:eastAsia="?? ??;Arial Unicode MS" w:cs="Arial"/>
                <w:vertAlign w:val="superscript"/>
                <w:lang w:eastAsia="en-US"/>
              </w:rPr>
              <w:t xml:space="preserve"> Note1</w:t>
            </w:r>
          </w:p>
        </w:tc>
        <w:tc>
          <w:tcPr>
            <w:tcW w:w="1573"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Arial Unicode MS" w:cs="Arial"/>
                <w:lang w:eastAsia="en-US"/>
              </w:rPr>
            </w:pPr>
            <w:r>
              <w:rPr>
                <w:rFonts w:eastAsia="?? ??;Arial Unicode MS" w:cs="Arial"/>
                <w:lang w:eastAsia="en-US"/>
              </w:rPr>
            </w:r>
          </w:p>
        </w:tc>
        <w:tc>
          <w:tcPr>
            <w:tcW w:w="1600"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Scrambling code 1</w:t>
            </w:r>
          </w:p>
        </w:tc>
        <w:tc>
          <w:tcPr>
            <w:tcW w:w="1438"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Scrambling code 2</w:t>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CSG identity</w:t>
            </w:r>
          </w:p>
        </w:tc>
        <w:tc>
          <w:tcPr>
            <w:tcW w:w="1573"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Arial Unicode MS" w:cs="Arial"/>
                <w:lang w:eastAsia="en-US"/>
              </w:rPr>
            </w:pPr>
            <w:r>
              <w:rPr>
                <w:rFonts w:eastAsia="?? ??;Arial Unicode MS" w:cs="Arial"/>
                <w:lang w:eastAsia="en-US"/>
              </w:rPr>
            </w:r>
          </w:p>
        </w:tc>
        <w:tc>
          <w:tcPr>
            <w:tcW w:w="1600"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Not sent</w:t>
            </w:r>
          </w:p>
        </w:tc>
        <w:tc>
          <w:tcPr>
            <w:tcW w:w="1438"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Sent</w:t>
            </w:r>
          </w:p>
          <w:p>
            <w:pPr>
              <w:pStyle w:val="TAC"/>
              <w:rPr>
                <w:rFonts w:eastAsia="?? ??;Arial Unicode MS" w:cs="Arial"/>
                <w:lang w:eastAsia="en-US"/>
              </w:rPr>
            </w:pPr>
            <w:r>
              <w:rPr>
                <w:rFonts w:eastAsia="?? ??;Arial Unicode MS" w:cs="Arial"/>
                <w:lang w:eastAsia="en-US"/>
              </w:rPr>
              <w:t>(Already stored in UE whitelist from previous visit)</w:t>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Propagation conditions</w:t>
            </w:r>
          </w:p>
        </w:tc>
        <w:tc>
          <w:tcPr>
            <w:tcW w:w="1573"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Arial Unicode MS" w:cs="Arial"/>
                <w:lang w:eastAsia="en-US"/>
              </w:rPr>
            </w:pPr>
            <w:r>
              <w:rPr>
                <w:rFonts w:eastAsia="?? ??;Arial Unicode MS" w:cs="Arial"/>
                <w:lang w:eastAsia="en-US"/>
              </w:rPr>
            </w:r>
          </w:p>
        </w:tc>
        <w:tc>
          <w:tcPr>
            <w:tcW w:w="3038" w:type="dxa"/>
            <w:gridSpan w:val="2"/>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Static, non multipath</w:t>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CSG cell previously visited by UE</w:t>
            </w:r>
          </w:p>
        </w:tc>
        <w:tc>
          <w:tcPr>
            <w:tcW w:w="1573"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Arial Unicode MS" w:cs="Arial"/>
                <w:lang w:eastAsia="en-US"/>
              </w:rPr>
            </w:pPr>
            <w:r>
              <w:rPr>
                <w:rFonts w:eastAsia="?? ??;Arial Unicode MS" w:cs="Arial"/>
                <w:lang w:eastAsia="en-US"/>
              </w:rPr>
            </w:r>
          </w:p>
        </w:tc>
        <w:tc>
          <w:tcPr>
            <w:tcW w:w="3038" w:type="dxa"/>
            <w:gridSpan w:val="2"/>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Yes</w:t>
            </w:r>
          </w:p>
        </w:tc>
      </w:tr>
      <w:tr>
        <w:trPr/>
        <w:tc>
          <w:tcPr>
            <w:tcW w:w="223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b/>
                <w:b/>
                <w:lang w:eastAsia="en-US"/>
              </w:rPr>
            </w:pPr>
            <w:r>
              <w:rPr>
                <w:rFonts w:eastAsia="?? ??;Arial Unicode MS" w:cs="Arial"/>
                <w:b/>
                <w:lang w:eastAsia="en-US"/>
              </w:rPr>
            </w:r>
          </w:p>
        </w:tc>
        <w:tc>
          <w:tcPr>
            <w:tcW w:w="157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160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Arial Unicode MS" w:cs="Arial"/>
                <w:lang w:eastAsia="en-US"/>
              </w:rPr>
            </w:pPr>
            <w:r>
              <w:rPr>
                <w:rFonts w:eastAsia="?? ??;Arial Unicode MS" w:cs="Arial"/>
                <w:lang w:eastAsia="en-US"/>
              </w:rPr>
            </w:r>
          </w:p>
        </w:tc>
        <w:tc>
          <w:tcPr>
            <w:tcW w:w="1438"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Arial Unicode MS" w:cs="Arial"/>
                <w:lang w:eastAsia="en-US"/>
              </w:rPr>
            </w:pPr>
            <w:r>
              <w:rPr>
                <w:rFonts w:eastAsia="?? ??;Arial Unicode MS" w:cs="Arial"/>
                <w:lang w:eastAsia="en-US"/>
              </w:rPr>
            </w:r>
          </w:p>
        </w:tc>
      </w:tr>
      <w:tr>
        <w:trPr/>
        <w:tc>
          <w:tcPr>
            <w:tcW w:w="2233"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CPICH_RSCP</w:t>
            </w:r>
            <w:r>
              <w:rPr>
                <w:rFonts w:eastAsia="?? ??;Arial Unicode MS" w:cs="Arial"/>
                <w:vertAlign w:val="superscript"/>
                <w:lang w:eastAsia="en-US"/>
              </w:rPr>
              <w:t>Note2</w:t>
            </w:r>
          </w:p>
        </w:tc>
        <w:tc>
          <w:tcPr>
            <w:tcW w:w="1573"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dBm</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-100</w:t>
            </w:r>
          </w:p>
        </w:tc>
        <w:tc>
          <w:tcPr>
            <w:tcW w:w="1438"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-100</w:t>
            </w:r>
          </w:p>
        </w:tc>
      </w:tr>
      <w:tr>
        <w:trPr>
          <w:trHeight w:val="101" w:hRule="atLeast"/>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CPICH_Ec/Ior</w:t>
            </w:r>
          </w:p>
        </w:tc>
        <w:tc>
          <w:tcPr>
            <w:tcW w:w="1573"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-10</w:t>
            </w:r>
          </w:p>
        </w:tc>
        <w:tc>
          <w:tcPr>
            <w:tcW w:w="1438"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-10</w:t>
            </w:r>
          </w:p>
        </w:tc>
      </w:tr>
      <w:tr>
        <w:trPr>
          <w:trHeight w:val="100" w:hRule="atLeast"/>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PCCPCH_Ec/Ior</w:t>
            </w:r>
          </w:p>
        </w:tc>
        <w:tc>
          <w:tcPr>
            <w:tcW w:w="1573"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c>
          <w:tcPr>
            <w:tcW w:w="1438"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SCCPCH_Ec/Ior</w:t>
            </w:r>
          </w:p>
        </w:tc>
        <w:tc>
          <w:tcPr>
            <w:tcW w:w="1573"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c>
          <w:tcPr>
            <w:tcW w:w="1438"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AICH_Ec/Ior</w:t>
            </w:r>
          </w:p>
        </w:tc>
        <w:tc>
          <w:tcPr>
            <w:tcW w:w="1573"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-15</w:t>
            </w:r>
          </w:p>
        </w:tc>
        <w:tc>
          <w:tcPr>
            <w:tcW w:w="1438"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-15</w:t>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SCH_Ec/Ior</w:t>
            </w:r>
          </w:p>
        </w:tc>
        <w:tc>
          <w:tcPr>
            <w:tcW w:w="1573"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-15</w:t>
            </w:r>
          </w:p>
        </w:tc>
        <w:tc>
          <w:tcPr>
            <w:tcW w:w="1438"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-15</w:t>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PICH_Ec/Ior</w:t>
            </w:r>
          </w:p>
        </w:tc>
        <w:tc>
          <w:tcPr>
            <w:tcW w:w="1573"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-15</w:t>
            </w:r>
          </w:p>
        </w:tc>
        <w:tc>
          <w:tcPr>
            <w:tcW w:w="1438"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-15</w:t>
            </w:r>
          </w:p>
        </w:tc>
      </w:tr>
      <w:tr>
        <w:trPr/>
        <w:tc>
          <w:tcPr>
            <w:tcW w:w="2233"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drawing>
                <wp:inline distT="0" distB="0" distL="0" distR="0">
                  <wp:extent cx="203200" cy="19050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6"/>
                          <a:srcRect l="-177" t="-189" r="-177" b="-189"/>
                          <a:stretch>
                            <a:fillRect/>
                          </a:stretch>
                        </pic:blipFill>
                        <pic:spPr bwMode="auto">
                          <a:xfrm>
                            <a:off x="0" y="0"/>
                            <a:ext cx="203200" cy="190500"/>
                          </a:xfrm>
                          <a:prstGeom prst="rect">
                            <a:avLst/>
                          </a:prstGeom>
                        </pic:spPr>
                      </pic:pic>
                    </a:graphicData>
                  </a:graphic>
                </wp:inline>
              </w:drawing>
            </w:r>
          </w:p>
        </w:tc>
        <w:tc>
          <w:tcPr>
            <w:tcW w:w="1573"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dBm/3.84 MHz</w:t>
            </w:r>
          </w:p>
        </w:tc>
        <w:tc>
          <w:tcPr>
            <w:tcW w:w="1600"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Off</w:t>
            </w:r>
          </w:p>
        </w:tc>
        <w:tc>
          <w:tcPr>
            <w:tcW w:w="1438"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Off</w:t>
            </w:r>
          </w:p>
        </w:tc>
      </w:tr>
      <w:tr>
        <w:trPr>
          <w:cantSplit w:val="true"/>
        </w:trPr>
        <w:tc>
          <w:tcPr>
            <w:tcW w:w="6842" w:type="dxa"/>
            <w:gridSpan w:val="4"/>
            <w:tcBorders>
              <w:top w:val="single" w:sz="4" w:space="0" w:color="000000"/>
              <w:left w:val="single" w:sz="4" w:space="0" w:color="000000"/>
              <w:bottom w:val="single" w:sz="4" w:space="0" w:color="000000"/>
              <w:right w:val="single" w:sz="4" w:space="0" w:color="000000"/>
            </w:tcBorders>
            <w:vAlign w:val="center"/>
          </w:tcPr>
          <w:p>
            <w:pPr>
              <w:pStyle w:val="TAN"/>
              <w:rPr>
                <w:rFonts w:cs="Arial"/>
                <w:lang w:eastAsia="en-US"/>
              </w:rPr>
            </w:pPr>
            <w:r>
              <w:rPr>
                <w:rFonts w:cs="Arial"/>
                <w:lang w:eastAsia="en-US"/>
              </w:rPr>
              <w:t>Note 1:</w:t>
              <w:tab/>
              <w:t>For this requirement to be applicable, the UARFCN and scrambling code for cell 1 and cell 2 shall be unchanged from when the CSG cell was visited previously.</w:t>
            </w:r>
          </w:p>
          <w:p>
            <w:pPr>
              <w:pStyle w:val="TAN"/>
              <w:rPr>
                <w:rFonts w:cs="Arial"/>
                <w:lang w:eastAsia="en-US"/>
              </w:rPr>
            </w:pPr>
            <w:r>
              <w:rPr>
                <w:rFonts w:cs="Arial"/>
                <w:lang w:eastAsia="en-US"/>
              </w:rPr>
              <w:t xml:space="preserve">Note 2: </w:t>
              <w:tab/>
              <w:t>Chosen to ensure that CSG autonomous search has a high probability of success on every attempt made by UE.</w:t>
            </w:r>
          </w:p>
        </w:tc>
      </w:tr>
    </w:tbl>
    <w:p>
      <w:pPr>
        <w:pStyle w:val="Normal"/>
        <w:tabs>
          <w:tab w:val="clear" w:pos="284"/>
          <w:tab w:val="left" w:pos="1830" w:leader="none"/>
        </w:tabs>
        <w:rPr/>
      </w:pPr>
      <w:r>
        <w:rPr/>
      </w:r>
    </w:p>
    <w:p>
      <w:pPr>
        <w:pStyle w:val="Heading5"/>
        <w:ind w:left="1701" w:hanging="1701"/>
        <w:rPr/>
      </w:pPr>
      <w:bookmarkStart w:id="97" w:name="__RefHeading___Toc535329006"/>
      <w:bookmarkEnd w:id="97"/>
      <w:r>
        <w:rPr/>
        <w:t>5.5.2.1A.2</w:t>
        <w:tab/>
        <w:t>Reselection from a non CSG FDD to an inter-RAT E-UTRA CSG cell</w:t>
      </w:r>
    </w:p>
    <w:p>
      <w:pPr>
        <w:pStyle w:val="Normal"/>
        <w:rPr/>
      </w:pPr>
      <w:r>
        <w:rPr/>
        <w:t>The UE shall perform search and reselection to an allowed inter-RAT E-UTRA CSG cell that has met CSG reselection criterion defined in [1] and that is in its whitelist, within 6 minutes in the conditions shown in table 5.3B</w:t>
      </w:r>
      <w:r>
        <w:rPr>
          <w:rFonts w:cs="v5.0.0;Times New Roman"/>
        </w:rPr>
        <w:t>. There is no need for statistical testing of this requirement. When performing autonomous CSG search or reselection to the CSG cell, the UE shall also meet the exsiting cell reselection requirements defined in section 5.5.2.1.1-5.5.2.1.5. Where applicable, the interruption time requirement of section 5.5.2.2 shall apply.</w:t>
      </w:r>
    </w:p>
    <w:p>
      <w:pPr>
        <w:pStyle w:val="TH"/>
        <w:rPr/>
      </w:pPr>
      <w:r>
        <w:rPr/>
        <w:t>Table 5.3B: Parameters for CSG inter-RAT E-UTRA reselection</w:t>
      </w:r>
    </w:p>
    <w:tbl>
      <w:tblPr>
        <w:tblW w:w="6844" w:type="dxa"/>
        <w:jc w:val="center"/>
        <w:tblInd w:w="0" w:type="dxa"/>
        <w:tblLayout w:type="fixed"/>
        <w:tblCellMar>
          <w:top w:w="0" w:type="dxa"/>
          <w:left w:w="108" w:type="dxa"/>
          <w:bottom w:w="0" w:type="dxa"/>
          <w:right w:w="108" w:type="dxa"/>
        </w:tblCellMar>
      </w:tblPr>
      <w:tblGrid>
        <w:gridCol w:w="2233"/>
        <w:gridCol w:w="1573"/>
        <w:gridCol w:w="1600"/>
        <w:gridCol w:w="1436"/>
        <w:gridCol w:w="2"/>
      </w:tblGrid>
      <w:tr>
        <w:trPr/>
        <w:tc>
          <w:tcPr>
            <w:tcW w:w="2233" w:type="dxa"/>
            <w:tcBorders>
              <w:top w:val="single" w:sz="4" w:space="0" w:color="000000"/>
              <w:left w:val="single" w:sz="4" w:space="0" w:color="000000"/>
              <w:bottom w:val="single" w:sz="4" w:space="0" w:color="000000"/>
              <w:right w:val="single" w:sz="4" w:space="0" w:color="000000"/>
            </w:tcBorders>
          </w:tcPr>
          <w:p>
            <w:pPr>
              <w:pStyle w:val="TAH"/>
              <w:rPr>
                <w:rFonts w:eastAsia="?? ??;Arial Unicode MS" w:cs="Arial"/>
                <w:lang w:eastAsia="en-US"/>
              </w:rPr>
            </w:pPr>
            <w:r>
              <w:rPr>
                <w:rFonts w:eastAsia="?? ??;Arial Unicode MS" w:cs="Arial"/>
                <w:lang w:eastAsia="en-US"/>
              </w:rPr>
              <w:t>Parameter</w:t>
            </w:r>
          </w:p>
        </w:tc>
        <w:tc>
          <w:tcPr>
            <w:tcW w:w="1573" w:type="dxa"/>
            <w:tcBorders>
              <w:top w:val="single" w:sz="4" w:space="0" w:color="000000"/>
              <w:left w:val="single" w:sz="4" w:space="0" w:color="000000"/>
              <w:bottom w:val="single" w:sz="4" w:space="0" w:color="000000"/>
              <w:right w:val="single" w:sz="4" w:space="0" w:color="000000"/>
            </w:tcBorders>
          </w:tcPr>
          <w:p>
            <w:pPr>
              <w:pStyle w:val="TAH"/>
              <w:rPr>
                <w:rFonts w:eastAsia="?? ??;Arial Unicode MS" w:cs="Arial"/>
                <w:lang w:eastAsia="en-US"/>
              </w:rPr>
            </w:pPr>
            <w:r>
              <w:rPr>
                <w:rFonts w:eastAsia="?? ??;Arial Unicode MS" w:cs="Arial"/>
                <w:lang w:eastAsia="en-US"/>
              </w:rPr>
              <w:t>Unit</w:t>
            </w:r>
          </w:p>
        </w:tc>
        <w:tc>
          <w:tcPr>
            <w:tcW w:w="1600" w:type="dxa"/>
            <w:tcBorders>
              <w:top w:val="single" w:sz="4" w:space="0" w:color="000000"/>
              <w:left w:val="single" w:sz="4" w:space="0" w:color="000000"/>
              <w:bottom w:val="single" w:sz="4" w:space="0" w:color="000000"/>
              <w:right w:val="single" w:sz="4" w:space="0" w:color="000000"/>
            </w:tcBorders>
          </w:tcPr>
          <w:p>
            <w:pPr>
              <w:pStyle w:val="TAH"/>
              <w:rPr>
                <w:rFonts w:eastAsia="?? ??;Arial Unicode MS" w:cs="Arial"/>
                <w:lang w:eastAsia="en-US"/>
              </w:rPr>
            </w:pPr>
            <w:r>
              <w:rPr>
                <w:rFonts w:eastAsia="?? ??;Arial Unicode MS" w:cs="Arial"/>
                <w:lang w:eastAsia="en-US"/>
              </w:rPr>
              <w:t>Cell 1</w:t>
            </w:r>
          </w:p>
        </w:tc>
        <w:tc>
          <w:tcPr>
            <w:tcW w:w="1438" w:type="dxa"/>
            <w:tcBorders>
              <w:top w:val="single" w:sz="4" w:space="0" w:color="000000"/>
              <w:left w:val="single" w:sz="4" w:space="0" w:color="000000"/>
              <w:bottom w:val="single" w:sz="4" w:space="0" w:color="000000"/>
              <w:right w:val="single" w:sz="4" w:space="0" w:color="000000"/>
            </w:tcBorders>
          </w:tcPr>
          <w:p>
            <w:pPr>
              <w:pStyle w:val="TAH"/>
              <w:rPr>
                <w:rFonts w:eastAsia="?? ??;Arial Unicode MS" w:cs="Arial"/>
                <w:lang w:eastAsia="en-US"/>
              </w:rPr>
            </w:pPr>
            <w:r>
              <w:rPr>
                <w:rFonts w:eastAsia="?? ??;Arial Unicode MS" w:cs="Arial"/>
                <w:lang w:eastAsia="en-US"/>
              </w:rPr>
              <w:t>Cell 2</w:t>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 xml:space="preserve">UARFCN </w:t>
            </w:r>
            <w:r>
              <w:rPr>
                <w:rFonts w:eastAsia="?? ??;Arial Unicode MS" w:cs="Arial"/>
                <w:vertAlign w:val="superscript"/>
                <w:lang w:eastAsia="en-US"/>
              </w:rPr>
              <w:t>Note1</w:t>
            </w:r>
          </w:p>
        </w:tc>
        <w:tc>
          <w:tcPr>
            <w:tcW w:w="1573"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Arial Unicode MS" w:cs="Arial"/>
                <w:lang w:eastAsia="en-US"/>
              </w:rPr>
            </w:pPr>
            <w:r>
              <w:rPr>
                <w:rFonts w:eastAsia="?? ??;Arial Unicode MS" w:cs="Arial"/>
                <w:lang w:eastAsia="en-US"/>
              </w:rPr>
            </w:r>
          </w:p>
        </w:tc>
        <w:tc>
          <w:tcPr>
            <w:tcW w:w="1600"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Channel 1</w:t>
            </w:r>
          </w:p>
        </w:tc>
        <w:tc>
          <w:tcPr>
            <w:tcW w:w="1438"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N/A</w:t>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 xml:space="preserve">EARFCN </w:t>
            </w:r>
            <w:r>
              <w:rPr>
                <w:rFonts w:eastAsia="?? ??;Arial Unicode MS" w:cs="Arial"/>
                <w:vertAlign w:val="superscript"/>
                <w:lang w:eastAsia="en-US"/>
              </w:rPr>
              <w:t>Note1</w:t>
            </w:r>
          </w:p>
        </w:tc>
        <w:tc>
          <w:tcPr>
            <w:tcW w:w="1573"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Arial Unicode MS" w:cs="Arial"/>
                <w:lang w:eastAsia="en-US"/>
              </w:rPr>
            </w:pPr>
            <w:r>
              <w:rPr>
                <w:rFonts w:eastAsia="?? ??;Arial Unicode MS" w:cs="Arial"/>
                <w:lang w:eastAsia="en-US"/>
              </w:rPr>
            </w:r>
          </w:p>
        </w:tc>
        <w:tc>
          <w:tcPr>
            <w:tcW w:w="1600"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v5.0.0;Times New Roman"/>
                <w:lang w:eastAsia="en-US"/>
              </w:rPr>
              <w:t>N/A</w:t>
            </w:r>
          </w:p>
        </w:tc>
        <w:tc>
          <w:tcPr>
            <w:tcW w:w="1438"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v5.0.0;Times New Roman"/>
                <w:lang w:eastAsia="en-US"/>
              </w:rPr>
              <w:t>Channel 2</w:t>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CSG indicator</w:t>
            </w:r>
          </w:p>
        </w:tc>
        <w:tc>
          <w:tcPr>
            <w:tcW w:w="1573"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Arial Unicode MS" w:cs="Arial"/>
                <w:lang w:eastAsia="en-US"/>
              </w:rPr>
            </w:pPr>
            <w:r>
              <w:rPr>
                <w:rFonts w:eastAsia="?? ??;Arial Unicode MS" w:cs="Arial"/>
                <w:lang w:eastAsia="en-US"/>
              </w:rPr>
            </w:r>
          </w:p>
        </w:tc>
        <w:tc>
          <w:tcPr>
            <w:tcW w:w="1600"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False</w:t>
            </w:r>
          </w:p>
        </w:tc>
        <w:tc>
          <w:tcPr>
            <w:tcW w:w="1438"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True</w:t>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v5.0.0;Times New Roman"/>
                <w:lang w:eastAsia="en-US"/>
              </w:rPr>
              <w:t>Primary scrambling code</w:t>
            </w:r>
            <w:r>
              <w:rPr>
                <w:rFonts w:eastAsia="?? ??;Arial Unicode MS" w:cs="v5.0.0;Times New Roman"/>
                <w:vertAlign w:val="superscript"/>
                <w:lang w:eastAsia="en-US"/>
              </w:rPr>
              <w:t xml:space="preserve"> Note1</w:t>
            </w:r>
          </w:p>
        </w:tc>
        <w:tc>
          <w:tcPr>
            <w:tcW w:w="1573"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Arial Unicode MS" w:cs="Arial"/>
                <w:lang w:eastAsia="en-US"/>
              </w:rPr>
            </w:pPr>
            <w:r>
              <w:rPr>
                <w:rFonts w:eastAsia="?? ??;Arial Unicode MS" w:cs="Arial"/>
                <w:lang w:eastAsia="en-US"/>
              </w:rPr>
            </w:r>
          </w:p>
        </w:tc>
        <w:tc>
          <w:tcPr>
            <w:tcW w:w="1600"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v5.0.0;Times New Roman"/>
                <w:lang w:eastAsia="en-US"/>
              </w:rPr>
              <w:t xml:space="preserve">Scrambling </w:t>
              <w:br/>
              <w:t>code 1</w:t>
            </w:r>
          </w:p>
        </w:tc>
        <w:tc>
          <w:tcPr>
            <w:tcW w:w="1438"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v5.0.0;Times New Roman"/>
                <w:lang w:eastAsia="en-US"/>
              </w:rPr>
              <w:t>N/A</w:t>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Physical cell identity</w:t>
            </w:r>
            <w:r>
              <w:rPr>
                <w:rFonts w:eastAsia="?? ??;Arial Unicode MS" w:cs="Arial"/>
                <w:vertAlign w:val="superscript"/>
                <w:lang w:eastAsia="en-US"/>
              </w:rPr>
              <w:t>Note1</w:t>
            </w:r>
          </w:p>
        </w:tc>
        <w:tc>
          <w:tcPr>
            <w:tcW w:w="1573"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Arial Unicode MS" w:cs="Arial"/>
                <w:lang w:eastAsia="en-US"/>
              </w:rPr>
            </w:pPr>
            <w:r>
              <w:rPr>
                <w:rFonts w:eastAsia="?? ??;Arial Unicode MS" w:cs="Arial"/>
                <w:lang w:eastAsia="en-US"/>
              </w:rPr>
            </w:r>
          </w:p>
        </w:tc>
        <w:tc>
          <w:tcPr>
            <w:tcW w:w="1600"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N/A</w:t>
            </w:r>
          </w:p>
        </w:tc>
        <w:tc>
          <w:tcPr>
            <w:tcW w:w="1438"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2</w:t>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CSG identity</w:t>
            </w:r>
          </w:p>
        </w:tc>
        <w:tc>
          <w:tcPr>
            <w:tcW w:w="1573"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Arial Unicode MS" w:cs="Arial"/>
                <w:lang w:eastAsia="en-US"/>
              </w:rPr>
            </w:pPr>
            <w:r>
              <w:rPr>
                <w:rFonts w:eastAsia="?? ??;Arial Unicode MS" w:cs="Arial"/>
                <w:lang w:eastAsia="en-US"/>
              </w:rPr>
            </w:r>
          </w:p>
        </w:tc>
        <w:tc>
          <w:tcPr>
            <w:tcW w:w="1600"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Not sent</w:t>
            </w:r>
          </w:p>
        </w:tc>
        <w:tc>
          <w:tcPr>
            <w:tcW w:w="1438"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Sent</w:t>
            </w:r>
          </w:p>
          <w:p>
            <w:pPr>
              <w:pStyle w:val="TAC"/>
              <w:rPr>
                <w:rFonts w:eastAsia="?? ??;Arial Unicode MS" w:cs="Arial"/>
                <w:lang w:eastAsia="en-US"/>
              </w:rPr>
            </w:pPr>
            <w:r>
              <w:rPr>
                <w:rFonts w:eastAsia="?? ??;Arial Unicode MS" w:cs="Arial"/>
                <w:lang w:eastAsia="en-US"/>
              </w:rPr>
              <w:t>(Already stored in UE whitelist from previous visit)</w:t>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Propagation conditions</w:t>
            </w:r>
          </w:p>
        </w:tc>
        <w:tc>
          <w:tcPr>
            <w:tcW w:w="1573"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Arial Unicode MS" w:cs="Arial"/>
                <w:lang w:eastAsia="en-US"/>
              </w:rPr>
            </w:pPr>
            <w:r>
              <w:rPr>
                <w:rFonts w:eastAsia="?? ??;Arial Unicode MS" w:cs="Arial"/>
                <w:lang w:eastAsia="en-US"/>
              </w:rPr>
            </w:r>
          </w:p>
        </w:tc>
        <w:tc>
          <w:tcPr>
            <w:tcW w:w="3038" w:type="dxa"/>
            <w:gridSpan w:val="2"/>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Static, non multipath</w:t>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CSG cell previously visited by UE</w:t>
            </w:r>
          </w:p>
        </w:tc>
        <w:tc>
          <w:tcPr>
            <w:tcW w:w="1573"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Arial Unicode MS" w:cs="Arial"/>
                <w:lang w:eastAsia="en-US"/>
              </w:rPr>
            </w:pPr>
            <w:r>
              <w:rPr>
                <w:rFonts w:eastAsia="?? ??;Arial Unicode MS" w:cs="Arial"/>
                <w:lang w:eastAsia="en-US"/>
              </w:rPr>
            </w:r>
          </w:p>
        </w:tc>
        <w:tc>
          <w:tcPr>
            <w:tcW w:w="3038" w:type="dxa"/>
            <w:gridSpan w:val="2"/>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Yes</w:t>
            </w:r>
          </w:p>
        </w:tc>
      </w:tr>
      <w:tr>
        <w:trPr/>
        <w:tc>
          <w:tcPr>
            <w:tcW w:w="2233"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position w:val="-13"/>
                <w:lang w:eastAsia="en-US"/>
              </w:rPr>
            </w:pPr>
            <w:r>
              <w:rPr>
                <w:rFonts w:eastAsia="?? ??;Arial Unicode MS" w:cs="v5.0.0;Times New Roman"/>
                <w:lang w:eastAsia="en-US"/>
              </w:rPr>
              <w:t>CPICH_RSCP</w:t>
            </w:r>
            <w:r>
              <w:rPr>
                <w:rFonts w:eastAsia="?? ??;Arial Unicode MS" w:cs="v5.0.0;Times New Roman"/>
                <w:vertAlign w:val="superscript"/>
                <w:lang w:eastAsia="en-US"/>
              </w:rPr>
              <w:t>Note2</w:t>
            </w:r>
          </w:p>
        </w:tc>
        <w:tc>
          <w:tcPr>
            <w:tcW w:w="1573"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v5.0.0;Times New Roman"/>
                <w:lang w:eastAsia="en-US"/>
              </w:rPr>
            </w:pPr>
            <w:r>
              <w:rPr>
                <w:rFonts w:eastAsia="?? ??;Arial Unicode MS" w:cs="v5.0.0;Times New Roman"/>
                <w:lang w:eastAsia="en-US"/>
              </w:rPr>
              <w:t>dBm</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lang w:eastAsia="en-US"/>
              </w:rPr>
            </w:pPr>
            <w:r>
              <w:rPr>
                <w:rFonts w:eastAsia="?? ??;Arial Unicode MS" w:cs="v5.0.0;Times New Roman"/>
                <w:lang w:eastAsia="en-US"/>
              </w:rPr>
              <w:t>-100</w:t>
            </w:r>
          </w:p>
        </w:tc>
        <w:tc>
          <w:tcPr>
            <w:tcW w:w="143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v5.0.0;Times New Roman"/>
                <w:lang w:eastAsia="en-US"/>
              </w:rPr>
            </w:pPr>
            <w:r>
              <w:rPr>
                <w:rFonts w:eastAsia="?? ??;Arial Unicode MS" w:cs="Arial"/>
                <w:lang w:eastAsia="en-US"/>
              </w:rPr>
              <w:t>N/A</w:t>
            </w:r>
          </w:p>
        </w:tc>
      </w:tr>
      <w:tr>
        <w:trPr>
          <w:trHeight w:val="168" w:hRule="atLeast"/>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v5.0.0;Times New Roman"/>
                <w:lang w:eastAsia="en-US"/>
              </w:rPr>
            </w:pPr>
            <w:r>
              <w:rPr>
                <w:rFonts w:cs="v5.0.0;Times New Roman"/>
                <w:lang w:eastAsia="en-US"/>
              </w:rPr>
              <w:t>CPICH_Ec/Ior</w:t>
            </w:r>
          </w:p>
        </w:tc>
        <w:tc>
          <w:tcPr>
            <w:tcW w:w="1573"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v5.0.0;Times New Roman"/>
                <w:lang w:eastAsia="en-US"/>
              </w:rPr>
            </w:pPr>
            <w:r>
              <w:rPr>
                <w:rFonts w:eastAsia="?? ??;Arial Unicode MS" w:cs="v5.0.0;Times New Roman"/>
                <w:lang w:eastAsia="en-US"/>
              </w:rPr>
              <w:t>dB</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lang w:eastAsia="en-US"/>
              </w:rPr>
            </w:pPr>
            <w:r>
              <w:rPr>
                <w:rFonts w:cs="v4.2.0;Times New Roman"/>
                <w:lang w:eastAsia="en-US"/>
              </w:rPr>
              <w:t>-10</w:t>
            </w:r>
          </w:p>
        </w:tc>
        <w:tc>
          <w:tcPr>
            <w:tcW w:w="1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r>
      <w:tr>
        <w:trPr>
          <w:trHeight w:val="33" w:hRule="atLeast"/>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PCCPCH_Ec/Ior</w:t>
            </w:r>
          </w:p>
        </w:tc>
        <w:tc>
          <w:tcPr>
            <w:tcW w:w="1573"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v5.0.0;Times New Roman"/>
                <w:lang w:eastAsia="en-US"/>
              </w:rPr>
            </w:pPr>
            <w:r>
              <w:rPr>
                <w:rFonts w:eastAsia="?? ??;Arial Unicode MS" w:cs="v5.0.0;Times New Roman"/>
                <w:lang w:eastAsia="en-US"/>
              </w:rPr>
              <w:t>dB</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c>
          <w:tcPr>
            <w:tcW w:w="1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v5.0.0;Times New Roman"/>
                <w:position w:val="-13"/>
                <w:lang w:eastAsia="en-US"/>
              </w:rPr>
            </w:pPr>
            <w:r>
              <w:rPr>
                <w:rFonts w:cs="Arial"/>
                <w:lang w:eastAsia="en-US"/>
              </w:rPr>
              <w:t>SCCPCH_Ec/Ior</w:t>
            </w:r>
          </w:p>
        </w:tc>
        <w:tc>
          <w:tcPr>
            <w:tcW w:w="1573"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v5.0.0;Times New Roman"/>
                <w:lang w:eastAsia="en-US"/>
              </w:rPr>
            </w:pPr>
            <w:r>
              <w:rPr>
                <w:rFonts w:eastAsia="?? ??;Arial Unicode MS" w:cs="v5.0.0;Times New Roman"/>
                <w:lang w:eastAsia="en-US"/>
              </w:rPr>
              <w:t>dB</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lang w:eastAsia="en-US"/>
              </w:rPr>
            </w:pPr>
            <w:r>
              <w:rPr>
                <w:rFonts w:eastAsia="?? ??;Arial Unicode MS" w:cs="Arial"/>
                <w:lang w:eastAsia="en-US"/>
              </w:rPr>
              <w:t>-12</w:t>
            </w:r>
          </w:p>
        </w:tc>
        <w:tc>
          <w:tcPr>
            <w:tcW w:w="1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v5.0.0;Times New Roman"/>
                <w:position w:val="-13"/>
                <w:lang w:eastAsia="en-US"/>
              </w:rPr>
            </w:pPr>
            <w:r>
              <w:rPr>
                <w:rFonts w:cs="Arial"/>
                <w:lang w:eastAsia="en-US"/>
              </w:rPr>
              <w:t>AICH_Ec/Ior</w:t>
            </w:r>
          </w:p>
        </w:tc>
        <w:tc>
          <w:tcPr>
            <w:tcW w:w="1573"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v5.0.0;Times New Roman"/>
                <w:lang w:eastAsia="en-US"/>
              </w:rPr>
            </w:pPr>
            <w:r>
              <w:rPr>
                <w:rFonts w:eastAsia="?? ??;Arial Unicode MS" w:cs="v5.0.0;Times New Roman"/>
                <w:lang w:eastAsia="en-US"/>
              </w:rPr>
              <w:t>dB</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lang w:eastAsia="en-US"/>
              </w:rPr>
            </w:pPr>
            <w:r>
              <w:rPr>
                <w:rFonts w:eastAsia="?? ??;Arial Unicode MS" w:cs="Arial"/>
                <w:lang w:eastAsia="en-US"/>
              </w:rPr>
              <w:t>-15</w:t>
            </w:r>
          </w:p>
        </w:tc>
        <w:tc>
          <w:tcPr>
            <w:tcW w:w="1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v5.0.0;Times New Roman"/>
                <w:position w:val="-13"/>
                <w:lang w:eastAsia="en-US"/>
              </w:rPr>
            </w:pPr>
            <w:r>
              <w:rPr>
                <w:rFonts w:cs="Arial"/>
                <w:lang w:eastAsia="en-US"/>
              </w:rPr>
              <w:t>SCH_Ec/Ior</w:t>
            </w:r>
          </w:p>
        </w:tc>
        <w:tc>
          <w:tcPr>
            <w:tcW w:w="1573"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v5.0.0;Times New Roman"/>
                <w:lang w:eastAsia="en-US"/>
              </w:rPr>
            </w:pPr>
            <w:r>
              <w:rPr>
                <w:rFonts w:eastAsia="?? ??;Arial Unicode MS" w:cs="v5.0.0;Times New Roman"/>
                <w:lang w:eastAsia="en-US"/>
              </w:rPr>
              <w:t>dB</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lang w:eastAsia="en-US"/>
              </w:rPr>
            </w:pPr>
            <w:r>
              <w:rPr>
                <w:rFonts w:eastAsia="?? ??;Arial Unicode MS" w:cs="Arial"/>
                <w:lang w:eastAsia="en-US"/>
              </w:rPr>
              <w:t>-15</w:t>
            </w:r>
          </w:p>
        </w:tc>
        <w:tc>
          <w:tcPr>
            <w:tcW w:w="1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v5.0.0;Times New Roman"/>
                <w:position w:val="-13"/>
                <w:lang w:eastAsia="en-US"/>
              </w:rPr>
            </w:pPr>
            <w:r>
              <w:rPr>
                <w:rFonts w:cs="Arial"/>
                <w:lang w:eastAsia="en-US"/>
              </w:rPr>
              <w:t>PICH_Ec/Ior</w:t>
            </w:r>
          </w:p>
        </w:tc>
        <w:tc>
          <w:tcPr>
            <w:tcW w:w="1573"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v5.0.0;Times New Roman"/>
                <w:lang w:eastAsia="en-US"/>
              </w:rPr>
            </w:pPr>
            <w:r>
              <w:rPr>
                <w:rFonts w:eastAsia="?? ??;Arial Unicode MS" w:cs="v5.0.0;Times New Roman"/>
                <w:lang w:eastAsia="en-US"/>
              </w:rPr>
              <w:t>dB</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lang w:eastAsia="en-US"/>
              </w:rPr>
            </w:pPr>
            <w:r>
              <w:rPr>
                <w:rFonts w:eastAsia="?? ??;Arial Unicode MS" w:cs="Arial"/>
                <w:lang w:eastAsia="en-US"/>
              </w:rPr>
              <w:t>-15</w:t>
            </w:r>
          </w:p>
        </w:tc>
        <w:tc>
          <w:tcPr>
            <w:tcW w:w="1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r>
      <w:tr>
        <w:trPr/>
        <w:tc>
          <w:tcPr>
            <w:tcW w:w="2233"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position w:val="-13"/>
                <w:lang w:eastAsia="en-US"/>
              </w:rPr>
            </w:pPr>
            <w:r>
              <w:rPr>
                <w:rFonts w:cs="v5.0.0;Times New Roman"/>
                <w:lang w:eastAsia="en-US"/>
              </w:rPr>
              <w:drawing>
                <wp:inline distT="0" distB="0" distL="0" distR="0">
                  <wp:extent cx="203200" cy="190500"/>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7"/>
                          <a:srcRect l="-177" t="-189" r="-177" b="-189"/>
                          <a:stretch>
                            <a:fillRect/>
                          </a:stretch>
                        </pic:blipFill>
                        <pic:spPr bwMode="auto">
                          <a:xfrm>
                            <a:off x="0" y="0"/>
                            <a:ext cx="203200" cy="190500"/>
                          </a:xfrm>
                          <a:prstGeom prst="rect">
                            <a:avLst/>
                          </a:prstGeom>
                        </pic:spPr>
                      </pic:pic>
                    </a:graphicData>
                  </a:graphic>
                </wp:inline>
              </w:drawing>
            </w:r>
          </w:p>
        </w:tc>
        <w:tc>
          <w:tcPr>
            <w:tcW w:w="1573"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v5.0.0;Times New Roman"/>
                <w:lang w:eastAsia="en-US"/>
              </w:rPr>
            </w:pPr>
            <w:r>
              <w:rPr>
                <w:rFonts w:eastAsia="?? ??;Arial Unicode MS" w:cs="v5.0.0;Times New Roman"/>
                <w:lang w:eastAsia="en-US"/>
              </w:rPr>
              <w:t>dBm/3.84 MHz</w:t>
            </w:r>
          </w:p>
        </w:tc>
        <w:tc>
          <w:tcPr>
            <w:tcW w:w="1600" w:type="dxa"/>
            <w:tcBorders>
              <w:top w:val="single" w:sz="4" w:space="0" w:color="000000"/>
              <w:left w:val="single" w:sz="4" w:space="0" w:color="000000"/>
              <w:bottom w:val="single" w:sz="4" w:space="0" w:color="000000"/>
              <w:right w:val="single" w:sz="4" w:space="0" w:color="000000"/>
            </w:tcBorders>
          </w:tcPr>
          <w:p>
            <w:pPr>
              <w:pStyle w:val="TAC"/>
              <w:rPr>
                <w:rFonts w:cs="v4.2.0;Times New Roman"/>
                <w:lang w:eastAsia="en-US"/>
              </w:rPr>
            </w:pPr>
            <w:r>
              <w:rPr>
                <w:rFonts w:eastAsia="?? ??;Arial Unicode MS" w:cs="v5.0.0;Times New Roman"/>
                <w:lang w:eastAsia="en-US"/>
              </w:rPr>
              <w:t>Off</w:t>
            </w:r>
          </w:p>
        </w:tc>
        <w:tc>
          <w:tcPr>
            <w:tcW w:w="1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v5.0.0;Times New Roman"/>
                <w:position w:val="-13"/>
                <w:lang w:eastAsia="en-US"/>
              </w:rPr>
            </w:pPr>
            <w:r>
              <w:rPr>
                <w:rFonts w:cs="v4.2.0;Times New Roman"/>
                <w:bCs/>
                <w:lang w:eastAsia="en-US"/>
              </w:rPr>
              <w:t>PBCH_RA</w:t>
            </w:r>
          </w:p>
        </w:tc>
        <w:tc>
          <w:tcPr>
            <w:tcW w:w="1573" w:type="dxa"/>
            <w:tcBorders>
              <w:top w:val="single" w:sz="4" w:space="0" w:color="000000"/>
              <w:left w:val="single" w:sz="4" w:space="0" w:color="000000"/>
              <w:bottom w:val="single" w:sz="4" w:space="0" w:color="000000"/>
              <w:right w:val="single" w:sz="4" w:space="0" w:color="000000"/>
            </w:tcBorders>
          </w:tcPr>
          <w:p>
            <w:pPr>
              <w:pStyle w:val="TAC"/>
              <w:rPr>
                <w:rFonts w:eastAsia="?? ??;Arial Unicode MS" w:cs="v5.0.0;Times New Roman"/>
                <w:lang w:eastAsia="en-US"/>
              </w:rPr>
            </w:pPr>
            <w:r>
              <w:rPr>
                <w:rFonts w:cs="v4.2.0;Times New Roman"/>
                <w:bCs/>
                <w:lang w:eastAsia="en-US"/>
              </w:rPr>
              <w:t>dB</w:t>
            </w:r>
          </w:p>
        </w:tc>
        <w:tc>
          <w:tcPr>
            <w:tcW w:w="160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v5.0.0;Times New Roman"/>
                <w:lang w:eastAsia="en-US"/>
              </w:rPr>
            </w:pPr>
            <w:r>
              <w:rPr>
                <w:rFonts w:eastAsia="?? ??;Arial Unicode MS" w:cs="v5.0.0;Times New Roman"/>
                <w:lang w:eastAsia="en-US"/>
              </w:rPr>
              <w:t>N/A</w:t>
            </w:r>
          </w:p>
        </w:tc>
        <w:tc>
          <w:tcPr>
            <w:tcW w:w="143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v5.0.0;Times New Roman"/>
                <w:lang w:eastAsia="en-US"/>
              </w:rPr>
            </w:pPr>
            <w:r>
              <w:rPr>
                <w:rFonts w:eastAsia="?? ??;Arial Unicode MS" w:cs="v5.0.0;Times New Roman"/>
                <w:lang w:eastAsia="en-US"/>
              </w:rPr>
              <w:t>0</w:t>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v5.0.0;Times New Roman"/>
                <w:position w:val="-13"/>
                <w:lang w:eastAsia="en-US"/>
              </w:rPr>
            </w:pPr>
            <w:r>
              <w:rPr>
                <w:rFonts w:cs="v4.2.0;Times New Roman"/>
                <w:bCs/>
                <w:lang w:eastAsia="en-US"/>
              </w:rPr>
              <w:t>PBCH_RB</w:t>
            </w:r>
          </w:p>
        </w:tc>
        <w:tc>
          <w:tcPr>
            <w:tcW w:w="1573" w:type="dxa"/>
            <w:tcBorders>
              <w:top w:val="single" w:sz="4" w:space="0" w:color="000000"/>
              <w:left w:val="single" w:sz="4" w:space="0" w:color="000000"/>
              <w:bottom w:val="single" w:sz="4" w:space="0" w:color="000000"/>
              <w:right w:val="single" w:sz="4" w:space="0" w:color="000000"/>
            </w:tcBorders>
          </w:tcPr>
          <w:p>
            <w:pPr>
              <w:pStyle w:val="TAC"/>
              <w:rPr>
                <w:rFonts w:eastAsia="?? ??;Arial Unicode MS" w:cs="v5.0.0;Times New Roman"/>
                <w:lang w:eastAsia="en-US"/>
              </w:rPr>
            </w:pPr>
            <w:r>
              <w:rPr>
                <w:rFonts w:cs="v4.2.0;Times New Roman"/>
                <w:bCs/>
                <w:lang w:eastAsia="en-US"/>
              </w:rPr>
              <w:t>dB</w:t>
            </w:r>
          </w:p>
        </w:tc>
        <w:tc>
          <w:tcPr>
            <w:tcW w:w="160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c>
          <w:tcPr>
            <w:tcW w:w="1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v5.0.0;Times New Roman"/>
                <w:position w:val="-13"/>
                <w:lang w:eastAsia="en-US"/>
              </w:rPr>
            </w:pPr>
            <w:r>
              <w:rPr>
                <w:rFonts w:cs="v4.2.0;Times New Roman"/>
                <w:bCs/>
                <w:i/>
                <w:lang w:eastAsia="en-US"/>
              </w:rPr>
              <w:t>PSS_RA</w:t>
            </w:r>
          </w:p>
        </w:tc>
        <w:tc>
          <w:tcPr>
            <w:tcW w:w="1573" w:type="dxa"/>
            <w:tcBorders>
              <w:top w:val="single" w:sz="4" w:space="0" w:color="000000"/>
              <w:left w:val="single" w:sz="4" w:space="0" w:color="000000"/>
              <w:bottom w:val="single" w:sz="4" w:space="0" w:color="000000"/>
              <w:right w:val="single" w:sz="4" w:space="0" w:color="000000"/>
            </w:tcBorders>
          </w:tcPr>
          <w:p>
            <w:pPr>
              <w:pStyle w:val="TAC"/>
              <w:rPr>
                <w:rFonts w:eastAsia="?? ??;Arial Unicode MS" w:cs="v5.0.0;Times New Roman"/>
                <w:lang w:eastAsia="en-US"/>
              </w:rPr>
            </w:pPr>
            <w:r>
              <w:rPr>
                <w:rFonts w:cs="v4.2.0;Times New Roman"/>
                <w:bCs/>
                <w:i/>
                <w:lang w:eastAsia="en-US"/>
              </w:rPr>
              <w:t>dB</w:t>
            </w:r>
          </w:p>
        </w:tc>
        <w:tc>
          <w:tcPr>
            <w:tcW w:w="160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c>
          <w:tcPr>
            <w:tcW w:w="1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v5.0.0;Times New Roman"/>
                <w:position w:val="-13"/>
                <w:lang w:eastAsia="en-US"/>
              </w:rPr>
            </w:pPr>
            <w:r>
              <w:rPr>
                <w:rFonts w:cs="v4.2.0;Times New Roman"/>
                <w:bCs/>
                <w:i/>
                <w:lang w:eastAsia="en-US"/>
              </w:rPr>
              <w:t>SSS_RA</w:t>
            </w:r>
          </w:p>
        </w:tc>
        <w:tc>
          <w:tcPr>
            <w:tcW w:w="1573" w:type="dxa"/>
            <w:tcBorders>
              <w:top w:val="single" w:sz="4" w:space="0" w:color="000000"/>
              <w:left w:val="single" w:sz="4" w:space="0" w:color="000000"/>
              <w:bottom w:val="single" w:sz="4" w:space="0" w:color="000000"/>
              <w:right w:val="single" w:sz="4" w:space="0" w:color="000000"/>
            </w:tcBorders>
          </w:tcPr>
          <w:p>
            <w:pPr>
              <w:pStyle w:val="TAC"/>
              <w:rPr>
                <w:rFonts w:eastAsia="?? ??;Arial Unicode MS" w:cs="v5.0.0;Times New Roman"/>
                <w:lang w:eastAsia="en-US"/>
              </w:rPr>
            </w:pPr>
            <w:r>
              <w:rPr>
                <w:rFonts w:cs="v4.2.0;Times New Roman"/>
                <w:bCs/>
                <w:i/>
                <w:lang w:eastAsia="en-US"/>
              </w:rPr>
              <w:t>dB</w:t>
            </w:r>
          </w:p>
        </w:tc>
        <w:tc>
          <w:tcPr>
            <w:tcW w:w="160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c>
          <w:tcPr>
            <w:tcW w:w="1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v5.0.0;Times New Roman"/>
                <w:position w:val="-13"/>
                <w:lang w:eastAsia="en-US"/>
              </w:rPr>
            </w:pPr>
            <w:r>
              <w:rPr>
                <w:rFonts w:cs="v4.2.0;Times New Roman"/>
                <w:bCs/>
                <w:i/>
                <w:lang w:eastAsia="en-US"/>
              </w:rPr>
              <w:t>PCFICH_RB</w:t>
            </w:r>
          </w:p>
        </w:tc>
        <w:tc>
          <w:tcPr>
            <w:tcW w:w="1573" w:type="dxa"/>
            <w:tcBorders>
              <w:top w:val="single" w:sz="4" w:space="0" w:color="000000"/>
              <w:left w:val="single" w:sz="4" w:space="0" w:color="000000"/>
              <w:bottom w:val="single" w:sz="4" w:space="0" w:color="000000"/>
              <w:right w:val="single" w:sz="4" w:space="0" w:color="000000"/>
            </w:tcBorders>
          </w:tcPr>
          <w:p>
            <w:pPr>
              <w:pStyle w:val="TAC"/>
              <w:rPr>
                <w:rFonts w:eastAsia="?? ??;Arial Unicode MS" w:cs="v5.0.0;Times New Roman"/>
                <w:lang w:eastAsia="en-US"/>
              </w:rPr>
            </w:pPr>
            <w:r>
              <w:rPr>
                <w:rFonts w:cs="v4.2.0;Times New Roman"/>
                <w:bCs/>
                <w:i/>
                <w:lang w:eastAsia="en-US"/>
              </w:rPr>
              <w:t>dB</w:t>
            </w:r>
          </w:p>
        </w:tc>
        <w:tc>
          <w:tcPr>
            <w:tcW w:w="160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c>
          <w:tcPr>
            <w:tcW w:w="1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v5.0.0;Times New Roman"/>
                <w:position w:val="-13"/>
                <w:lang w:eastAsia="en-US"/>
              </w:rPr>
            </w:pPr>
            <w:r>
              <w:rPr>
                <w:rFonts w:cs="v4.2.0;Times New Roman"/>
                <w:bCs/>
                <w:lang w:eastAsia="en-US"/>
              </w:rPr>
              <w:t>PHICH_RA</w:t>
            </w:r>
          </w:p>
        </w:tc>
        <w:tc>
          <w:tcPr>
            <w:tcW w:w="1573" w:type="dxa"/>
            <w:tcBorders>
              <w:top w:val="single" w:sz="4" w:space="0" w:color="000000"/>
              <w:left w:val="single" w:sz="4" w:space="0" w:color="000000"/>
              <w:bottom w:val="single" w:sz="4" w:space="0" w:color="000000"/>
              <w:right w:val="single" w:sz="4" w:space="0" w:color="000000"/>
            </w:tcBorders>
          </w:tcPr>
          <w:p>
            <w:pPr>
              <w:pStyle w:val="TAC"/>
              <w:rPr>
                <w:rFonts w:eastAsia="?? ??;Arial Unicode MS" w:cs="v5.0.0;Times New Roman"/>
                <w:lang w:eastAsia="en-US"/>
              </w:rPr>
            </w:pPr>
            <w:r>
              <w:rPr>
                <w:rFonts w:cs="v4.2.0;Times New Roman"/>
                <w:bCs/>
                <w:lang w:eastAsia="en-US"/>
              </w:rPr>
              <w:t>dB</w:t>
            </w:r>
          </w:p>
        </w:tc>
        <w:tc>
          <w:tcPr>
            <w:tcW w:w="160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c>
          <w:tcPr>
            <w:tcW w:w="1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v5.0.0;Times New Roman"/>
                <w:position w:val="-13"/>
                <w:lang w:eastAsia="en-US"/>
              </w:rPr>
            </w:pPr>
            <w:r>
              <w:rPr>
                <w:rFonts w:cs="v4.2.0;Times New Roman"/>
                <w:bCs/>
                <w:lang w:eastAsia="en-US"/>
              </w:rPr>
              <w:t>PHICH_RB</w:t>
            </w:r>
          </w:p>
        </w:tc>
        <w:tc>
          <w:tcPr>
            <w:tcW w:w="1573" w:type="dxa"/>
            <w:tcBorders>
              <w:top w:val="single" w:sz="4" w:space="0" w:color="000000"/>
              <w:left w:val="single" w:sz="4" w:space="0" w:color="000000"/>
              <w:bottom w:val="single" w:sz="4" w:space="0" w:color="000000"/>
              <w:right w:val="single" w:sz="4" w:space="0" w:color="000000"/>
            </w:tcBorders>
          </w:tcPr>
          <w:p>
            <w:pPr>
              <w:pStyle w:val="TAC"/>
              <w:rPr>
                <w:rFonts w:eastAsia="?? ??;Arial Unicode MS" w:cs="v5.0.0;Times New Roman"/>
                <w:lang w:eastAsia="en-US"/>
              </w:rPr>
            </w:pPr>
            <w:r>
              <w:rPr>
                <w:rFonts w:cs="v4.2.0;Times New Roman"/>
                <w:bCs/>
                <w:lang w:eastAsia="en-US"/>
              </w:rPr>
              <w:t>dB</w:t>
            </w:r>
          </w:p>
        </w:tc>
        <w:tc>
          <w:tcPr>
            <w:tcW w:w="160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c>
          <w:tcPr>
            <w:tcW w:w="1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v5.0.0;Times New Roman"/>
                <w:position w:val="-13"/>
                <w:lang w:eastAsia="en-US"/>
              </w:rPr>
            </w:pPr>
            <w:r>
              <w:rPr>
                <w:rFonts w:cs="v4.2.0;Times New Roman"/>
                <w:bCs/>
                <w:lang w:eastAsia="en-US"/>
              </w:rPr>
              <w:t>PDCCH_RA</w:t>
            </w:r>
          </w:p>
        </w:tc>
        <w:tc>
          <w:tcPr>
            <w:tcW w:w="1573" w:type="dxa"/>
            <w:tcBorders>
              <w:top w:val="single" w:sz="4" w:space="0" w:color="000000"/>
              <w:left w:val="single" w:sz="4" w:space="0" w:color="000000"/>
              <w:bottom w:val="single" w:sz="4" w:space="0" w:color="000000"/>
              <w:right w:val="single" w:sz="4" w:space="0" w:color="000000"/>
            </w:tcBorders>
          </w:tcPr>
          <w:p>
            <w:pPr>
              <w:pStyle w:val="TAC"/>
              <w:rPr>
                <w:rFonts w:eastAsia="?? ??;Arial Unicode MS" w:cs="v5.0.0;Times New Roman"/>
                <w:lang w:eastAsia="en-US"/>
              </w:rPr>
            </w:pPr>
            <w:r>
              <w:rPr>
                <w:rFonts w:cs="v4.2.0;Times New Roman"/>
                <w:bCs/>
                <w:lang w:eastAsia="en-US"/>
              </w:rPr>
              <w:t>dB</w:t>
            </w:r>
          </w:p>
        </w:tc>
        <w:tc>
          <w:tcPr>
            <w:tcW w:w="160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c>
          <w:tcPr>
            <w:tcW w:w="1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v5.0.0;Times New Roman"/>
                <w:position w:val="-13"/>
                <w:lang w:eastAsia="en-US"/>
              </w:rPr>
            </w:pPr>
            <w:r>
              <w:rPr>
                <w:rFonts w:cs="v4.2.0;Times New Roman"/>
                <w:bCs/>
                <w:lang w:eastAsia="en-US"/>
              </w:rPr>
              <w:t>PDCCH_RB</w:t>
            </w:r>
          </w:p>
        </w:tc>
        <w:tc>
          <w:tcPr>
            <w:tcW w:w="1573" w:type="dxa"/>
            <w:tcBorders>
              <w:top w:val="single" w:sz="4" w:space="0" w:color="000000"/>
              <w:left w:val="single" w:sz="4" w:space="0" w:color="000000"/>
              <w:bottom w:val="single" w:sz="4" w:space="0" w:color="000000"/>
              <w:right w:val="single" w:sz="4" w:space="0" w:color="000000"/>
            </w:tcBorders>
          </w:tcPr>
          <w:p>
            <w:pPr>
              <w:pStyle w:val="TAC"/>
              <w:rPr>
                <w:rFonts w:eastAsia="?? ??;Arial Unicode MS" w:cs="v5.0.0;Times New Roman"/>
                <w:lang w:eastAsia="en-US"/>
              </w:rPr>
            </w:pPr>
            <w:r>
              <w:rPr>
                <w:rFonts w:cs="v4.2.0;Times New Roman"/>
                <w:bCs/>
                <w:lang w:eastAsia="en-US"/>
              </w:rPr>
              <w:t>dB</w:t>
            </w:r>
          </w:p>
        </w:tc>
        <w:tc>
          <w:tcPr>
            <w:tcW w:w="160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c>
          <w:tcPr>
            <w:tcW w:w="1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v5.0.0;Times New Roman"/>
                <w:position w:val="-13"/>
                <w:lang w:eastAsia="en-US"/>
              </w:rPr>
            </w:pPr>
            <w:r>
              <w:rPr>
                <w:rFonts w:cs="v4.2.0;Times New Roman"/>
                <w:bCs/>
                <w:lang w:eastAsia="en-US"/>
              </w:rPr>
              <w:t>PDSCH_RA</w:t>
            </w:r>
          </w:p>
        </w:tc>
        <w:tc>
          <w:tcPr>
            <w:tcW w:w="1573" w:type="dxa"/>
            <w:tcBorders>
              <w:top w:val="single" w:sz="4" w:space="0" w:color="000000"/>
              <w:left w:val="single" w:sz="4" w:space="0" w:color="000000"/>
              <w:bottom w:val="single" w:sz="4" w:space="0" w:color="000000"/>
              <w:right w:val="single" w:sz="4" w:space="0" w:color="000000"/>
            </w:tcBorders>
          </w:tcPr>
          <w:p>
            <w:pPr>
              <w:pStyle w:val="TAC"/>
              <w:rPr>
                <w:rFonts w:eastAsia="?? ??;Arial Unicode MS" w:cs="v5.0.0;Times New Roman"/>
                <w:lang w:eastAsia="en-US"/>
              </w:rPr>
            </w:pPr>
            <w:r>
              <w:rPr>
                <w:rFonts w:cs="v4.2.0;Times New Roman"/>
                <w:bCs/>
                <w:lang w:eastAsia="en-US"/>
              </w:rPr>
              <w:t>dB</w:t>
            </w:r>
          </w:p>
        </w:tc>
        <w:tc>
          <w:tcPr>
            <w:tcW w:w="160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c>
          <w:tcPr>
            <w:tcW w:w="1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v5.0.0;Times New Roman"/>
                <w:position w:val="-13"/>
                <w:lang w:eastAsia="en-US"/>
              </w:rPr>
            </w:pPr>
            <w:r>
              <w:rPr>
                <w:rFonts w:cs="v4.2.0;Times New Roman"/>
                <w:bCs/>
                <w:lang w:eastAsia="en-US"/>
              </w:rPr>
              <w:t>PDSCH_RB</w:t>
            </w:r>
          </w:p>
        </w:tc>
        <w:tc>
          <w:tcPr>
            <w:tcW w:w="1573" w:type="dxa"/>
            <w:tcBorders>
              <w:top w:val="single" w:sz="4" w:space="0" w:color="000000"/>
              <w:left w:val="single" w:sz="4" w:space="0" w:color="000000"/>
              <w:bottom w:val="single" w:sz="4" w:space="0" w:color="000000"/>
              <w:right w:val="single" w:sz="4" w:space="0" w:color="000000"/>
            </w:tcBorders>
          </w:tcPr>
          <w:p>
            <w:pPr>
              <w:pStyle w:val="TAC"/>
              <w:rPr>
                <w:rFonts w:eastAsia="?? ??;Arial Unicode MS" w:cs="v5.0.0;Times New Roman"/>
                <w:lang w:eastAsia="en-US"/>
              </w:rPr>
            </w:pPr>
            <w:r>
              <w:rPr>
                <w:rFonts w:cs="v4.2.0;Times New Roman"/>
                <w:bCs/>
                <w:lang w:eastAsia="en-US"/>
              </w:rPr>
              <w:t>dB</w:t>
            </w:r>
          </w:p>
        </w:tc>
        <w:tc>
          <w:tcPr>
            <w:tcW w:w="160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c>
          <w:tcPr>
            <w:tcW w:w="1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r>
      <w:tr>
        <w:trPr/>
        <w:tc>
          <w:tcPr>
            <w:tcW w:w="2233"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position w:val="-13"/>
                <w:lang w:eastAsia="en-US"/>
              </w:rPr>
            </w:pPr>
            <w:r>
              <w:rPr>
                <w:rFonts w:cs="Arial"/>
                <w:lang w:eastAsia="en-US"/>
              </w:rPr>
              <w:t>OCNG_RA</w:t>
            </w:r>
            <w:r>
              <w:rPr>
                <w:rFonts w:cs="Arial"/>
                <w:vertAlign w:val="superscript"/>
                <w:lang w:eastAsia="en-US"/>
              </w:rPr>
              <w:t>Note 1</w:t>
            </w:r>
          </w:p>
        </w:tc>
        <w:tc>
          <w:tcPr>
            <w:tcW w:w="1573" w:type="dxa"/>
            <w:tcBorders>
              <w:top w:val="single" w:sz="4" w:space="0" w:color="000000"/>
              <w:left w:val="single" w:sz="4" w:space="0" w:color="000000"/>
              <w:bottom w:val="single" w:sz="4" w:space="0" w:color="000000"/>
              <w:right w:val="single" w:sz="4" w:space="0" w:color="000000"/>
            </w:tcBorders>
          </w:tcPr>
          <w:p>
            <w:pPr>
              <w:pStyle w:val="TAC"/>
              <w:rPr>
                <w:rFonts w:eastAsia="?? ??;Arial Unicode MS" w:cs="v5.0.0;Times New Roman"/>
                <w:lang w:eastAsia="en-US"/>
              </w:rPr>
            </w:pPr>
            <w:r>
              <w:rPr>
                <w:rFonts w:cs="v4.2.0;Times New Roman"/>
                <w:bCs/>
                <w:lang w:eastAsia="en-US"/>
              </w:rPr>
              <w:t>dB</w:t>
            </w:r>
          </w:p>
        </w:tc>
        <w:tc>
          <w:tcPr>
            <w:tcW w:w="160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c>
          <w:tcPr>
            <w:tcW w:w="1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r>
      <w:tr>
        <w:trPr/>
        <w:tc>
          <w:tcPr>
            <w:tcW w:w="2233" w:type="dxa"/>
            <w:tcBorders>
              <w:top w:val="single" w:sz="4" w:space="0" w:color="000000"/>
              <w:left w:val="single" w:sz="4" w:space="0" w:color="000000"/>
              <w:bottom w:val="single" w:sz="4" w:space="0" w:color="000000"/>
              <w:right w:val="single" w:sz="4" w:space="0" w:color="000000"/>
            </w:tcBorders>
            <w:vAlign w:val="center"/>
          </w:tcPr>
          <w:p>
            <w:pPr>
              <w:pStyle w:val="TAL"/>
              <w:rPr>
                <w:rFonts w:cs="v5.0.0;Times New Roman"/>
                <w:position w:val="-13"/>
                <w:lang w:eastAsia="en-US"/>
              </w:rPr>
            </w:pPr>
            <w:r>
              <w:rPr>
                <w:rFonts w:cs="Arial"/>
                <w:lang w:eastAsia="en-US"/>
              </w:rPr>
              <w:t>OCNG_RB</w:t>
            </w:r>
            <w:r>
              <w:rPr>
                <w:rFonts w:cs="Arial"/>
                <w:vertAlign w:val="superscript"/>
                <w:lang w:eastAsia="en-US"/>
              </w:rPr>
              <w:t xml:space="preserve">Note 1 </w:t>
            </w:r>
          </w:p>
        </w:tc>
        <w:tc>
          <w:tcPr>
            <w:tcW w:w="1573" w:type="dxa"/>
            <w:tcBorders>
              <w:top w:val="single" w:sz="4" w:space="0" w:color="000000"/>
              <w:left w:val="single" w:sz="4" w:space="0" w:color="000000"/>
              <w:bottom w:val="single" w:sz="4" w:space="0" w:color="000000"/>
              <w:right w:val="single" w:sz="4" w:space="0" w:color="000000"/>
            </w:tcBorders>
          </w:tcPr>
          <w:p>
            <w:pPr>
              <w:pStyle w:val="TAC"/>
              <w:rPr>
                <w:rFonts w:eastAsia="?? ??;Arial Unicode MS" w:cs="v5.0.0;Times New Roman"/>
                <w:lang w:eastAsia="en-US"/>
              </w:rPr>
            </w:pPr>
            <w:r>
              <w:rPr>
                <w:rFonts w:cs="v4.2.0;Times New Roman"/>
                <w:bCs/>
                <w:lang w:eastAsia="en-US"/>
              </w:rPr>
              <w:t>dB</w:t>
            </w:r>
          </w:p>
        </w:tc>
        <w:tc>
          <w:tcPr>
            <w:tcW w:w="160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c>
          <w:tcPr>
            <w:tcW w:w="1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v5.0.0;Times New Roman"/>
                <w:position w:val="-13"/>
                <w:lang w:eastAsia="en-US"/>
              </w:rPr>
            </w:pPr>
            <w:r>
              <w:rPr>
                <w:rFonts w:cs="Arial"/>
                <w:lang w:eastAsia="en-US"/>
              </w:rPr>
              <w:t>Qrxlevmin</w:t>
            </w:r>
          </w:p>
        </w:tc>
        <w:tc>
          <w:tcPr>
            <w:tcW w:w="1573" w:type="dxa"/>
            <w:tcBorders>
              <w:top w:val="single" w:sz="4" w:space="0" w:color="000000"/>
              <w:left w:val="single" w:sz="4" w:space="0" w:color="000000"/>
              <w:bottom w:val="single" w:sz="4" w:space="0" w:color="000000"/>
              <w:right w:val="single" w:sz="4" w:space="0" w:color="000000"/>
            </w:tcBorders>
          </w:tcPr>
          <w:p>
            <w:pPr>
              <w:pStyle w:val="TAC"/>
              <w:rPr>
                <w:rFonts w:eastAsia="?? ??;Arial Unicode MS" w:cs="v5.0.0;Times New Roman"/>
                <w:lang w:eastAsia="en-US"/>
              </w:rPr>
            </w:pPr>
            <w:r>
              <w:rPr>
                <w:rFonts w:eastAsia="Arial" w:cs="Arial"/>
                <w:lang w:eastAsia="en-US"/>
              </w:rPr>
              <w:t xml:space="preserve">  </w:t>
            </w:r>
            <w:r>
              <w:rPr>
                <w:rFonts w:cs="v4.2.0;Times New Roman"/>
                <w:lang w:eastAsia="en-US"/>
              </w:rPr>
              <w:t>dBm</w:t>
            </w:r>
          </w:p>
        </w:tc>
        <w:tc>
          <w:tcPr>
            <w:tcW w:w="160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c>
          <w:tcPr>
            <w:tcW w:w="1438" w:type="dxa"/>
            <w:tcBorders>
              <w:top w:val="single" w:sz="4" w:space="0" w:color="000000"/>
              <w:left w:val="single" w:sz="4" w:space="0" w:color="000000"/>
              <w:bottom w:val="single" w:sz="4" w:space="0" w:color="000000"/>
              <w:right w:val="single" w:sz="4" w:space="0" w:color="000000"/>
            </w:tcBorders>
          </w:tcPr>
          <w:p>
            <w:pPr>
              <w:pStyle w:val="TAC"/>
              <w:rPr>
                <w:rFonts w:eastAsia="?? ??;Arial Unicode MS" w:cs="v5.0.0;Times New Roman"/>
                <w:lang w:eastAsia="en-US"/>
              </w:rPr>
            </w:pPr>
            <w:r>
              <w:rPr>
                <w:rFonts w:cs="v4.2.0;Times New Roman"/>
                <w:lang w:eastAsia="en-US"/>
              </w:rPr>
              <w:t>-140</w:t>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v5.0.0;Times New Roman"/>
                <w:position w:val="-13"/>
                <w:lang w:eastAsia="en-US"/>
              </w:rPr>
            </w:pPr>
            <w:r>
              <w:rPr>
                <w:rFonts w:cs="v4.2.0;Times New Roman"/>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eastAsia="Arial" w:cs="Arial"/>
                <w:vertAlign w:val="superscript"/>
                <w:lang w:eastAsia="en-US"/>
              </w:rPr>
              <w:t xml:space="preserve"> </w:t>
            </w:r>
          </w:p>
        </w:tc>
        <w:tc>
          <w:tcPr>
            <w:tcW w:w="1573" w:type="dxa"/>
            <w:tcBorders>
              <w:top w:val="single" w:sz="4" w:space="0" w:color="000000"/>
              <w:left w:val="single" w:sz="4" w:space="0" w:color="000000"/>
              <w:bottom w:val="single" w:sz="4" w:space="0" w:color="000000"/>
              <w:right w:val="single" w:sz="4" w:space="0" w:color="000000"/>
            </w:tcBorders>
          </w:tcPr>
          <w:p>
            <w:pPr>
              <w:pStyle w:val="TAC"/>
              <w:rPr>
                <w:rFonts w:eastAsia="?? ??;Arial Unicode MS" w:cs="v5.0.0;Times New Roman"/>
                <w:lang w:eastAsia="en-US"/>
              </w:rPr>
            </w:pPr>
            <w:r>
              <w:rPr>
                <w:rFonts w:cs="v4.2.0;Times New Roman"/>
                <w:lang w:eastAsia="en-US"/>
              </w:rPr>
              <w:t>dBm/15 kHz</w:t>
            </w:r>
          </w:p>
        </w:tc>
        <w:tc>
          <w:tcPr>
            <w:tcW w:w="160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c>
          <w:tcPr>
            <w:tcW w:w="1438" w:type="dxa"/>
            <w:tcBorders>
              <w:top w:val="single" w:sz="4" w:space="0" w:color="000000"/>
              <w:left w:val="single" w:sz="4" w:space="0" w:color="000000"/>
              <w:bottom w:val="single" w:sz="4" w:space="0" w:color="000000"/>
              <w:right w:val="single" w:sz="4" w:space="0" w:color="000000"/>
            </w:tcBorders>
          </w:tcPr>
          <w:p>
            <w:pPr>
              <w:pStyle w:val="TAC"/>
              <w:rPr>
                <w:rFonts w:eastAsia="?? ??;Arial Unicode MS" w:cs="v5.0.0;Times New Roman"/>
                <w:lang w:eastAsia="en-US"/>
              </w:rPr>
            </w:pPr>
            <w:r>
              <w:rPr>
                <w:rFonts w:cs="v4.2.0;Times New Roman"/>
                <w:lang w:eastAsia="en-US"/>
              </w:rPr>
              <w:t>Off</w:t>
            </w:r>
          </w:p>
        </w:tc>
      </w:tr>
      <w:tr>
        <w:trPr/>
        <w:tc>
          <w:tcPr>
            <w:tcW w:w="2233" w:type="dxa"/>
            <w:tcBorders>
              <w:top w:val="single" w:sz="4" w:space="0" w:color="000000"/>
              <w:left w:val="single" w:sz="4" w:space="0" w:color="000000"/>
              <w:bottom w:val="single" w:sz="4" w:space="0" w:color="000000"/>
              <w:right w:val="single" w:sz="4" w:space="0" w:color="000000"/>
            </w:tcBorders>
          </w:tcPr>
          <w:p>
            <w:pPr>
              <w:pStyle w:val="TAL"/>
              <w:rPr>
                <w:rFonts w:cs="v5.0.0;Times New Roman"/>
                <w:position w:val="-13"/>
                <w:lang w:eastAsia="en-US"/>
              </w:rPr>
            </w:pPr>
            <w:r>
              <w:rPr>
                <w:rFonts w:cs="v4.2.0;Times New Roman"/>
                <w:lang w:eastAsia="en-US"/>
              </w:rPr>
              <w:t>RSRP</w:t>
            </w:r>
            <w:r>
              <w:rPr>
                <w:rFonts w:cs="Arial"/>
                <w:vertAlign w:val="superscript"/>
                <w:lang w:eastAsia="en-US"/>
              </w:rPr>
              <w:t xml:space="preserve"> Note2</w:t>
            </w:r>
          </w:p>
        </w:tc>
        <w:tc>
          <w:tcPr>
            <w:tcW w:w="1573" w:type="dxa"/>
            <w:tcBorders>
              <w:top w:val="single" w:sz="4" w:space="0" w:color="000000"/>
              <w:left w:val="single" w:sz="4" w:space="0" w:color="000000"/>
              <w:bottom w:val="single" w:sz="4" w:space="0" w:color="000000"/>
              <w:right w:val="single" w:sz="4" w:space="0" w:color="000000"/>
            </w:tcBorders>
          </w:tcPr>
          <w:p>
            <w:pPr>
              <w:pStyle w:val="TAC"/>
              <w:rPr>
                <w:rFonts w:eastAsia="?? ??;Arial Unicode MS" w:cs="v5.0.0;Times New Roman"/>
                <w:lang w:eastAsia="en-US"/>
              </w:rPr>
            </w:pPr>
            <w:r>
              <w:rPr>
                <w:rFonts w:cs="v4.2.0;Times New Roman"/>
                <w:lang w:eastAsia="en-US"/>
              </w:rPr>
              <w:t>dBm/15 KHz</w:t>
            </w:r>
          </w:p>
        </w:tc>
        <w:tc>
          <w:tcPr>
            <w:tcW w:w="160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v5.0.0;Times New Roman"/>
                <w:lang w:eastAsia="en-US"/>
              </w:rPr>
            </w:pPr>
            <w:r>
              <w:rPr>
                <w:rFonts w:eastAsia="?? ??;Arial Unicode MS" w:cs="v5.0.0;Times New Roman"/>
                <w:lang w:eastAsia="en-US"/>
              </w:rPr>
            </w:r>
          </w:p>
        </w:tc>
        <w:tc>
          <w:tcPr>
            <w:tcW w:w="1438" w:type="dxa"/>
            <w:tcBorders>
              <w:top w:val="single" w:sz="4" w:space="0" w:color="000000"/>
              <w:left w:val="single" w:sz="4" w:space="0" w:color="000000"/>
              <w:bottom w:val="single" w:sz="4" w:space="0" w:color="000000"/>
              <w:right w:val="single" w:sz="4" w:space="0" w:color="000000"/>
            </w:tcBorders>
          </w:tcPr>
          <w:p>
            <w:pPr>
              <w:pStyle w:val="TAC"/>
              <w:rPr>
                <w:rFonts w:eastAsia="?? ??;Arial Unicode MS" w:cs="v5.0.0;Times New Roman"/>
                <w:lang w:eastAsia="en-US"/>
              </w:rPr>
            </w:pPr>
            <w:r>
              <w:rPr>
                <w:rFonts w:cs="v4.2.0;Times New Roman"/>
                <w:lang w:eastAsia="en-US"/>
              </w:rPr>
              <w:t>-110</w:t>
            </w:r>
          </w:p>
        </w:tc>
      </w:tr>
      <w:tr>
        <w:trPr>
          <w:cantSplit w:val="true"/>
        </w:trPr>
        <w:tc>
          <w:tcPr>
            <w:tcW w:w="6842" w:type="dxa"/>
            <w:gridSpan w:val="4"/>
            <w:tcBorders>
              <w:top w:val="single" w:sz="4" w:space="0" w:color="000000"/>
              <w:left w:val="single" w:sz="4" w:space="0" w:color="000000"/>
              <w:bottom w:val="single" w:sz="4" w:space="0" w:color="000000"/>
              <w:right w:val="single" w:sz="4" w:space="0" w:color="000000"/>
            </w:tcBorders>
            <w:vAlign w:val="center"/>
          </w:tcPr>
          <w:p>
            <w:pPr>
              <w:pStyle w:val="TAN"/>
              <w:rPr/>
            </w:pPr>
            <w:r>
              <w:rPr>
                <w:rFonts w:cs="Arial"/>
                <w:lang w:eastAsia="en-US"/>
              </w:rPr>
              <w:t>Note 1:</w:t>
              <w:tab/>
              <w:t xml:space="preserve">For this requirement to be applicable, the </w:t>
            </w:r>
            <w:r>
              <w:rPr>
                <w:rFonts w:cs="v5.0.0;Times New Roman"/>
                <w:lang w:eastAsia="en-US"/>
              </w:rPr>
              <w:t xml:space="preserve">UARFCN and scrambling code </w:t>
            </w:r>
            <w:r>
              <w:rPr>
                <w:rFonts w:cs="Arial"/>
                <w:lang w:eastAsia="en-US"/>
              </w:rPr>
              <w:t xml:space="preserve">for cell 1 and </w:t>
            </w:r>
            <w:r>
              <w:rPr>
                <w:rFonts w:cs="v5.0.0;Times New Roman"/>
                <w:lang w:eastAsia="en-US"/>
              </w:rPr>
              <w:t xml:space="preserve">the </w:t>
            </w:r>
            <w:r>
              <w:rPr>
                <w:rFonts w:cs="Arial"/>
                <w:lang w:eastAsia="en-US"/>
              </w:rPr>
              <w:t>EARFCN and physical cell identity</w:t>
            </w:r>
            <w:r>
              <w:rPr>
                <w:rFonts w:cs="v5.0.0;Times New Roman"/>
                <w:lang w:eastAsia="en-US"/>
              </w:rPr>
              <w:t xml:space="preserve"> for </w:t>
            </w:r>
            <w:r>
              <w:rPr>
                <w:rFonts w:cs="Arial"/>
                <w:lang w:eastAsia="en-US"/>
              </w:rPr>
              <w:t>cell 2 shall be unchanged from when the CSG cell was visited previously</w:t>
            </w:r>
          </w:p>
          <w:p>
            <w:pPr>
              <w:pStyle w:val="TAN"/>
              <w:rPr>
                <w:rFonts w:cs="Arial"/>
                <w:lang w:eastAsia="en-US"/>
              </w:rPr>
            </w:pPr>
            <w:r>
              <w:rPr>
                <w:rFonts w:cs="Arial"/>
                <w:lang w:eastAsia="en-US"/>
              </w:rPr>
              <w:t>Note 2:</w:t>
              <w:tab/>
              <w:t>Chosen to ensure that CSG autonomous search has a high probability of success on every attempt made by UE</w:t>
            </w:r>
          </w:p>
        </w:tc>
      </w:tr>
    </w:tbl>
    <w:p>
      <w:pPr>
        <w:pStyle w:val="Normal"/>
        <w:rPr>
          <w:rFonts w:cs="v4.2.0;Times New Roman"/>
        </w:rPr>
      </w:pPr>
      <w:r>
        <w:rPr>
          <w:rFonts w:cs="v4.2.0;Times New Roman"/>
        </w:rPr>
      </w:r>
    </w:p>
    <w:p>
      <w:pPr>
        <w:pStyle w:val="Normal"/>
        <w:rPr>
          <w:rFonts w:cs="v4.2.0;Times New Roman"/>
        </w:rPr>
      </w:pPr>
      <w:r>
        <w:rPr>
          <w:rFonts w:cs="v4.2.0;Times New Roman"/>
        </w:rPr>
      </w:r>
    </w:p>
    <w:p>
      <w:pPr>
        <w:pStyle w:val="Heading4"/>
        <w:ind w:left="0" w:hanging="0"/>
        <w:rPr>
          <w:rFonts w:cs="v4.2.0;Times New Roman"/>
        </w:rPr>
      </w:pPr>
      <w:bookmarkStart w:id="98" w:name="__RefHeading___Toc535329007"/>
      <w:bookmarkEnd w:id="98"/>
      <w:r>
        <w:rPr>
          <w:rFonts w:cs="v4.2.0;Times New Roman"/>
        </w:rPr>
        <w:t>5.5.2.2</w:t>
        <w:tab/>
        <w:t>Interruption time</w:t>
      </w:r>
    </w:p>
    <w:p>
      <w:pPr>
        <w:pStyle w:val="Normal"/>
        <w:rPr>
          <w:rFonts w:cs="v4.2.0;Times New Roman"/>
        </w:rPr>
      </w:pPr>
      <w:r>
        <w:rPr>
          <w:rFonts w:cs="v4.2.0;Times New Roman"/>
        </w:rPr>
        <w:t>The requirements on interruption time below are valid when the signal quality of the serving cell is good enough to allow decoding of the FACH channel during the cell reselection.</w:t>
      </w:r>
    </w:p>
    <w:p>
      <w:pPr>
        <w:pStyle w:val="Heading5"/>
        <w:ind w:left="0" w:hanging="0"/>
        <w:rPr>
          <w:rFonts w:cs="v4.2.0;Times New Roman"/>
        </w:rPr>
      </w:pPr>
      <w:bookmarkStart w:id="99" w:name="__RefHeading___Toc535329008"/>
      <w:bookmarkEnd w:id="99"/>
      <w:r>
        <w:rPr>
          <w:rFonts w:cs="v4.2.0;Times New Roman"/>
        </w:rPr>
        <w:t>5.5.2.2.1</w:t>
        <w:tab/>
        <w:t>FDD-FDD cell reselection</w:t>
      </w:r>
    </w:p>
    <w:p>
      <w:pPr>
        <w:pStyle w:val="Normal"/>
        <w:rPr/>
      </w:pPr>
      <w:r>
        <w:rPr>
          <w:rFonts w:cs="v4.2.0;Times New Roman"/>
        </w:rPr>
        <w:t>The interruption time, i.e. the time between the last TTI the UE monitors the FACH channel on the serving cell and the time the UE starts transmit the preambles on the PRACH for sending the RRC CELL UPDATE message in the target cell.</w:t>
      </w:r>
    </w:p>
    <w:p>
      <w:pPr>
        <w:pStyle w:val="Normal"/>
        <w:rPr/>
      </w:pPr>
      <w:r>
        <w:rPr>
          <w:rFonts w:cs="v4.2.0;Times New Roman"/>
        </w:rPr>
        <w:t>When intra-frequency cell reselection, or inter-frequency cell reselection when the UE does not need measurement occasion to perform inter-frequency measurements occurs, the interruption time shall be less than T</w:t>
      </w:r>
      <w:r>
        <w:rPr>
          <w:rFonts w:cs="v4.2.0;Times New Roman"/>
          <w:position w:val="-6"/>
        </w:rPr>
        <w:t>interrupt1</w:t>
      </w:r>
    </w:p>
    <w:p>
      <w:pPr>
        <w:pStyle w:val="EQ"/>
        <w:rPr/>
      </w:pPr>
      <w:r>
        <w:rPr/>
        <w:tab/>
        <w:t>T</w:t>
      </w:r>
      <w:r>
        <w:rPr>
          <w:position w:val="-6"/>
        </w:rPr>
        <w:t>interrupt1</w:t>
      </w:r>
      <w:r>
        <w:rPr/>
        <w:t xml:space="preserve"> = T</w:t>
      </w:r>
      <w:r>
        <w:rPr>
          <w:vertAlign w:val="subscript"/>
        </w:rPr>
        <w:t>IU</w:t>
      </w:r>
      <w:r>
        <w:rPr/>
        <w:t>+20+T</w:t>
      </w:r>
      <w:r>
        <w:rPr>
          <w:vertAlign w:val="subscript"/>
        </w:rPr>
        <w:t>RA</w:t>
      </w:r>
      <w:r>
        <w:rPr/>
        <w:t xml:space="preserve"> ms</w:t>
      </w:r>
    </w:p>
    <w:p>
      <w:pPr>
        <w:pStyle w:val="Normal"/>
        <w:rPr>
          <w:rFonts w:cs="v4.2.0;Times New Roman"/>
        </w:rPr>
      </w:pPr>
      <w:r>
        <w:rPr>
          <w:rFonts w:cs="v4.2.0;Times New Roman"/>
        </w:rPr>
        <w:t>where</w:t>
      </w:r>
    </w:p>
    <w:p>
      <w:pPr>
        <w:pStyle w:val="EW"/>
        <w:rPr/>
      </w:pPr>
      <w:r>
        <w:rPr/>
        <w:t>T</w:t>
      </w:r>
      <w:r>
        <w:rPr>
          <w:vertAlign w:val="subscript"/>
        </w:rPr>
        <w:t>IU</w:t>
      </w:r>
      <w:r>
        <w:rPr/>
        <w:tab/>
        <w:t>is the interruption uncertainty when changing the timing from the old to the new cell. T</w:t>
      </w:r>
      <w:r>
        <w:rPr>
          <w:vertAlign w:val="subscript"/>
        </w:rPr>
        <w:t>IU</w:t>
      </w:r>
      <w:r>
        <w:rPr/>
        <w:t xml:space="preserve"> can be up to one frame (10 ms).</w:t>
      </w:r>
    </w:p>
    <w:p>
      <w:pPr>
        <w:pStyle w:val="EX"/>
        <w:rPr/>
      </w:pPr>
      <w:r>
        <w:rPr/>
        <w:t>T</w:t>
      </w:r>
      <w:r>
        <w:rPr>
          <w:vertAlign w:val="subscript"/>
        </w:rPr>
        <w:t>RA</w:t>
      </w:r>
      <w:r>
        <w:rPr/>
        <w:tab/>
        <w:t>The additional delay caused by the random access procedure.</w:t>
      </w:r>
    </w:p>
    <w:p>
      <w:pPr>
        <w:pStyle w:val="Normal"/>
        <w:rPr>
          <w:rFonts w:cs="v4.2.0;Times New Roman"/>
        </w:rPr>
      </w:pPr>
      <w:r>
        <w:rPr>
          <w:rFonts w:cs="v4.2.0;Times New Roman"/>
        </w:rPr>
        <w:t>When inter-frequency cell reselection occurs and the UE needs measurement occasions to perform inter-frequency measurements, the interruption time shall be less than T</w:t>
      </w:r>
      <w:r>
        <w:rPr>
          <w:rFonts w:cs="v4.2.0;Times New Roman"/>
          <w:position w:val="-6"/>
        </w:rPr>
        <w:t>interrupt2</w:t>
      </w:r>
    </w:p>
    <w:p>
      <w:pPr>
        <w:pStyle w:val="EQ"/>
        <w:rPr/>
      </w:pPr>
      <w:r>
        <w:rPr/>
        <w:tab/>
        <w:t>T</w:t>
      </w:r>
      <w:r>
        <w:rPr>
          <w:position w:val="-6"/>
        </w:rPr>
        <w:t>interrupt2</w:t>
      </w:r>
      <w:r>
        <w:rPr/>
        <w:t xml:space="preserve"> = T</w:t>
      </w:r>
      <w:r>
        <w:rPr>
          <w:vertAlign w:val="subscript"/>
        </w:rPr>
        <w:t>IU</w:t>
      </w:r>
      <w:r>
        <w:rPr/>
        <w:t>+20+T</w:t>
      </w:r>
      <w:r>
        <w:rPr>
          <w:rFonts w:cs="Times;Times New Roman" w:ascii="Times;Times New Roman" w:hAnsi="Times;Times New Roman"/>
          <w:vertAlign w:val="subscript"/>
        </w:rPr>
        <w:t>SI</w:t>
      </w:r>
      <w:r>
        <w:rPr/>
        <w:t>+T</w:t>
      </w:r>
      <w:r>
        <w:rPr>
          <w:vertAlign w:val="subscript"/>
        </w:rPr>
        <w:t>RA</w:t>
      </w:r>
      <w:r>
        <w:rPr/>
        <w:t xml:space="preserve"> ms</w:t>
      </w:r>
    </w:p>
    <w:p>
      <w:pPr>
        <w:pStyle w:val="Normal"/>
        <w:rPr>
          <w:rFonts w:cs="v4.2.0;Times New Roman"/>
        </w:rPr>
      </w:pPr>
      <w:r>
        <w:rPr>
          <w:rFonts w:cs="v4.2.0;Times New Roman"/>
        </w:rPr>
        <w:t>where</w:t>
      </w:r>
    </w:p>
    <w:p>
      <w:pPr>
        <w:pStyle w:val="EX"/>
        <w:rPr/>
      </w:pPr>
      <w:r>
        <w:rPr/>
        <w:t>T</w:t>
      </w:r>
      <w:r>
        <w:rPr>
          <w:rFonts w:cs="Times;Times New Roman" w:ascii="Times;Times New Roman" w:hAnsi="Times;Times New Roman"/>
          <w:vertAlign w:val="subscript"/>
        </w:rPr>
        <w:t>SI</w:t>
      </w:r>
      <w:r>
        <w:rPr/>
        <w:tab/>
        <w:t>the time required for receiving all the relevant system information data according to the reception procedure and the RRC procedure delay of system information blocks defined in 25.331.</w:t>
      </w:r>
    </w:p>
    <w:p>
      <w:pPr>
        <w:pStyle w:val="Normal"/>
        <w:rPr>
          <w:rFonts w:cs="v4.2.0;Times New Roman"/>
          <w:position w:val="-7"/>
        </w:rPr>
      </w:pPr>
      <w:r>
        <w:rPr>
          <w:rFonts w:cs="v4.2.0;Times New Roman"/>
        </w:rPr>
        <w:t>In CELL_FACH state the MTCH interruption time due to intra-frequency cell reselection without soft combining during an MBMS session shall be less than T</w:t>
      </w:r>
      <w:r>
        <w:rPr>
          <w:rFonts w:cs="v4.2.0;Times New Roman"/>
          <w:vertAlign w:val="subscript"/>
        </w:rPr>
        <w:t>MTCH_interrupt</w:t>
      </w:r>
      <w:r>
        <w:rPr>
          <w:rFonts w:cs="v4.2.0;Times New Roman"/>
        </w:rPr>
        <w:t xml:space="preserve"> as specified in section 4.2.2.10.</w:t>
      </w:r>
    </w:p>
    <w:p>
      <w:pPr>
        <w:pStyle w:val="Heading5"/>
        <w:ind w:left="0" w:hanging="0"/>
        <w:rPr>
          <w:rFonts w:cs="v4.2.0;Times New Roman"/>
        </w:rPr>
      </w:pPr>
      <w:bookmarkStart w:id="100" w:name="__RefHeading___Toc535329009"/>
      <w:bookmarkEnd w:id="100"/>
      <w:r>
        <w:rPr>
          <w:rFonts w:cs="v4.2.0;Times New Roman"/>
        </w:rPr>
        <w:t>5.5.2.2.2</w:t>
        <w:tab/>
        <w:t>FDD-TDD cell reselection</w:t>
      </w:r>
    </w:p>
    <w:p>
      <w:pPr>
        <w:pStyle w:val="Normal"/>
        <w:rPr>
          <w:rFonts w:cs="v3.7.0;Times New Roman"/>
        </w:rPr>
      </w:pPr>
      <w:r>
        <w:rPr>
          <w:rFonts w:cs="v3.7.0;Times New Roman"/>
        </w:rPr>
        <w:t>The requirements in this section shall apply to UE supporting FDD and TDD.</w:t>
      </w:r>
    </w:p>
    <w:p>
      <w:pPr>
        <w:pStyle w:val="Normal"/>
        <w:rPr/>
      </w:pPr>
      <w:r>
        <w:rPr>
          <w:rFonts w:cs="v4.2.0;Times New Roman"/>
        </w:rPr>
        <w:t xml:space="preserve">The interruption time, </w:t>
      </w:r>
      <w:r>
        <w:rPr>
          <w:rFonts w:cs="v3.7.0;Times New Roman"/>
        </w:rPr>
        <w:t>is defined as the time period</w:t>
      </w:r>
      <w:r>
        <w:rPr>
          <w:rFonts w:cs="v4.2.0;Times New Roman"/>
        </w:rPr>
        <w:t xml:space="preserve"> between the last TTI the UE monitors the FACH on the serving cell and the time instant the UE starts to transmit the RRC CELL UPDATE message in the target inter-frequency TDD cell</w:t>
      </w:r>
      <w:r>
        <w:rPr>
          <w:rFonts w:cs="v3.7.0;Times New Roman"/>
        </w:rPr>
        <w:t xml:space="preserve"> on the RACH</w:t>
      </w:r>
      <w:r>
        <w:rPr>
          <w:rFonts w:cs="v4.2.0;Times New Roman"/>
        </w:rPr>
        <w:t>.</w:t>
      </w:r>
    </w:p>
    <w:p>
      <w:pPr>
        <w:pStyle w:val="Normal"/>
        <w:rPr/>
      </w:pPr>
      <w:r>
        <w:rPr/>
        <w:t>In case of inter-frequency cell reselection to a TDD cell and when the UE needs measurement occasions to perform inter-frequency TDD measurements, the interruption time shall be less than</w:t>
      </w:r>
    </w:p>
    <w:p>
      <w:pPr>
        <w:pStyle w:val="EQ"/>
        <w:rPr/>
      </w:pPr>
      <w:r>
        <w:rPr/>
        <w:tab/>
        <w:t>T</w:t>
      </w:r>
      <w:r>
        <w:rPr>
          <w:position w:val="-6"/>
        </w:rPr>
        <w:t>interrupt1, TDD</w:t>
      </w:r>
      <w:r>
        <w:rPr/>
        <w:t xml:space="preserve"> = T</w:t>
      </w:r>
      <w:r>
        <w:rPr>
          <w:vertAlign w:val="subscript"/>
        </w:rPr>
        <w:t>IU</w:t>
      </w:r>
      <w:r>
        <w:rPr/>
        <w:t>+20+T</w:t>
      </w:r>
      <w:r>
        <w:rPr>
          <w:rFonts w:cs="Times;Times New Roman" w:ascii="Times;Times New Roman" w:hAnsi="Times;Times New Roman"/>
          <w:vertAlign w:val="subscript"/>
        </w:rPr>
        <w:t>SI</w:t>
      </w:r>
      <w:r>
        <w:rPr/>
        <w:t>+T</w:t>
      </w:r>
      <w:r>
        <w:rPr>
          <w:vertAlign w:val="subscript"/>
        </w:rPr>
        <w:t>RA</w:t>
      </w:r>
      <w:r>
        <w:rPr/>
        <w:t xml:space="preserve"> ms</w:t>
      </w:r>
    </w:p>
    <w:p>
      <w:pPr>
        <w:pStyle w:val="Normal"/>
        <w:rPr>
          <w:position w:val="-7"/>
        </w:rPr>
      </w:pPr>
      <w:r>
        <w:rPr/>
        <w:t>In case of inter-frequency cell reselection to a TDD cell and when the UE does not need measurement occasions to perform inter-frequency TDD measurements, the interruption time shall be less than</w:t>
      </w:r>
    </w:p>
    <w:p>
      <w:pPr>
        <w:pStyle w:val="EQ"/>
        <w:rPr/>
      </w:pPr>
      <w:r>
        <w:rPr/>
        <w:tab/>
        <w:t>T</w:t>
      </w:r>
      <w:r>
        <w:rPr>
          <w:position w:val="-6"/>
        </w:rPr>
        <w:t>interrupt2, TDD</w:t>
      </w:r>
      <w:r>
        <w:rPr/>
        <w:t xml:space="preserve"> = T</w:t>
      </w:r>
      <w:r>
        <w:rPr>
          <w:vertAlign w:val="subscript"/>
        </w:rPr>
        <w:t>IU</w:t>
      </w:r>
      <w:r>
        <w:rPr/>
        <w:t>+20+T</w:t>
      </w:r>
      <w:r>
        <w:rPr>
          <w:vertAlign w:val="subscript"/>
        </w:rPr>
        <w:t>RA</w:t>
      </w:r>
      <w:r>
        <w:rPr/>
        <w:t xml:space="preserve"> ms</w:t>
      </w:r>
    </w:p>
    <w:p>
      <w:pPr>
        <w:pStyle w:val="Normal"/>
        <w:rPr/>
      </w:pPr>
      <w:r>
        <w:rPr/>
        <w:t>where</w:t>
      </w:r>
    </w:p>
    <w:p>
      <w:pPr>
        <w:pStyle w:val="EW"/>
        <w:rPr/>
      </w:pPr>
      <w:r>
        <w:rPr/>
        <w:t>T</w:t>
      </w:r>
      <w:r>
        <w:rPr>
          <w:vertAlign w:val="subscript"/>
        </w:rPr>
        <w:t>IU</w:t>
      </w:r>
      <w:r>
        <w:rPr/>
        <w:t xml:space="preserve"> </w:t>
        <w:tab/>
        <w:t>is the interruption uncertainty when changing the timing from the old to the new cell. T</w:t>
      </w:r>
      <w:r>
        <w:rPr>
          <w:vertAlign w:val="subscript"/>
        </w:rPr>
        <w:t>IU</w:t>
      </w:r>
      <w:r>
        <w:rPr/>
        <w:t xml:space="preserve"> can be up to one frame (10 ms).</w:t>
      </w:r>
    </w:p>
    <w:p>
      <w:pPr>
        <w:pStyle w:val="EW"/>
        <w:rPr/>
      </w:pPr>
      <w:r>
        <w:rPr/>
        <w:t>T</w:t>
      </w:r>
      <w:r>
        <w:rPr>
          <w:rFonts w:cs="Times;Times New Roman" w:ascii="Times;Times New Roman" w:hAnsi="Times;Times New Roman"/>
          <w:vertAlign w:val="subscript"/>
        </w:rPr>
        <w:t>SI</w:t>
      </w:r>
      <w:r>
        <w:rPr/>
        <w:t xml:space="preserve"> </w:t>
        <w:tab/>
        <w:t>is the time required for receiving all the relevant system information data according to the reception procedure and the RRC procedure delay of system information blocks defined in [16].</w:t>
      </w:r>
    </w:p>
    <w:p>
      <w:pPr>
        <w:pStyle w:val="EX"/>
        <w:rPr/>
      </w:pPr>
      <w:r>
        <w:rPr/>
        <w:t>T</w:t>
      </w:r>
      <w:r>
        <w:rPr>
          <w:vertAlign w:val="subscript"/>
        </w:rPr>
        <w:t>RA</w:t>
        <w:tab/>
      </w:r>
      <w:r>
        <w:rPr/>
        <w:t>is the additional delay caused by the random access procedure.</w:t>
      </w:r>
    </w:p>
    <w:p>
      <w:pPr>
        <w:pStyle w:val="Heading5"/>
        <w:ind w:left="0" w:hanging="0"/>
        <w:rPr>
          <w:rFonts w:cs="v4.2.0;Times New Roman"/>
        </w:rPr>
      </w:pPr>
      <w:bookmarkStart w:id="101" w:name="__RefHeading___Toc535329010"/>
      <w:bookmarkEnd w:id="101"/>
      <w:r>
        <w:rPr>
          <w:rFonts w:cs="v4.2.0;Times New Roman"/>
        </w:rPr>
        <w:t>5.5.2.2.3</w:t>
        <w:tab/>
        <w:t>FDD-GSM cell reselection</w:t>
      </w:r>
    </w:p>
    <w:p>
      <w:pPr>
        <w:pStyle w:val="Normal"/>
        <w:rPr/>
      </w:pPr>
      <w:r>
        <w:rPr>
          <w:rFonts w:cs="v4.2.0;Times New Roman"/>
        </w:rPr>
        <w:t>The interruption time, i.e. the time between the last TTI the UE monitors the FACH channel and the time the UE starts transmit a RACH in the target GSM cell.</w:t>
      </w:r>
    </w:p>
    <w:p>
      <w:pPr>
        <w:pStyle w:val="Normal"/>
        <w:rPr>
          <w:rFonts w:cs="v4.2.0;Times New Roman"/>
        </w:rPr>
      </w:pPr>
      <w:r>
        <w:rPr>
          <w:rFonts w:cs="v4.2.0;Times New Roman"/>
        </w:rPr>
        <w:t>When FDD-GSM cell reselection occurs the interruption time shall be less than T</w:t>
      </w:r>
      <w:r>
        <w:rPr>
          <w:rFonts w:cs="v4.2.0;Times New Roman"/>
          <w:position w:val="-6"/>
        </w:rPr>
        <w:t>interrupt, GSM</w:t>
      </w:r>
    </w:p>
    <w:p>
      <w:pPr>
        <w:pStyle w:val="EQ"/>
        <w:rPr/>
      </w:pPr>
      <w:r>
        <w:rPr/>
        <w:tab/>
        <w:t>T</w:t>
      </w:r>
      <w:r>
        <w:rPr>
          <w:position w:val="-6"/>
        </w:rPr>
        <w:t>interrupt,GSM</w:t>
      </w:r>
      <w:r>
        <w:rPr/>
        <w:t xml:space="preserve"> = 40 +T</w:t>
      </w:r>
      <w:r>
        <w:rPr>
          <w:rFonts w:cs="Times;Times New Roman" w:ascii="Times;Times New Roman" w:hAnsi="Times;Times New Roman"/>
          <w:vertAlign w:val="subscript"/>
        </w:rPr>
        <w:t>BCCH</w:t>
      </w:r>
      <w:r>
        <w:rPr/>
        <w:t>+T</w:t>
      </w:r>
      <w:r>
        <w:rPr>
          <w:vertAlign w:val="subscript"/>
        </w:rPr>
        <w:t>RA</w:t>
      </w:r>
      <w:r>
        <w:rPr/>
        <w:t xml:space="preserve"> ms</w:t>
      </w:r>
    </w:p>
    <w:p>
      <w:pPr>
        <w:pStyle w:val="Normal"/>
        <w:rPr>
          <w:rFonts w:cs="v4.2.0;Times New Roman"/>
        </w:rPr>
      </w:pPr>
      <w:r>
        <w:rPr>
          <w:rFonts w:cs="v4.2.0;Times New Roman"/>
        </w:rPr>
        <w:t>where</w:t>
      </w:r>
    </w:p>
    <w:p>
      <w:pPr>
        <w:pStyle w:val="EW"/>
        <w:rPr/>
      </w:pPr>
      <w:r>
        <w:rPr/>
        <w:t>T</w:t>
      </w:r>
      <w:r>
        <w:rPr>
          <w:vertAlign w:val="subscript"/>
        </w:rPr>
        <w:t xml:space="preserve">BCCH </w:t>
      </w:r>
      <w:r>
        <w:rPr/>
        <w:t xml:space="preserve">= </w:t>
        <w:tab/>
        <w:t>the maximum time allowed to read BCCH data from the GSM cell [21].</w:t>
      </w:r>
    </w:p>
    <w:p>
      <w:pPr>
        <w:pStyle w:val="EX"/>
        <w:rPr/>
      </w:pPr>
      <w:r>
        <w:rPr/>
        <w:t>T</w:t>
      </w:r>
      <w:r>
        <w:rPr>
          <w:vertAlign w:val="subscript"/>
        </w:rPr>
        <w:t xml:space="preserve">RA </w:t>
      </w:r>
      <w:r>
        <w:rPr/>
        <w:t xml:space="preserve">= </w:t>
        <w:tab/>
        <w:t>The additional delay caused by the random access procedure.</w:t>
      </w:r>
    </w:p>
    <w:p>
      <w:pPr>
        <w:pStyle w:val="Heading4"/>
        <w:ind w:left="1418" w:hanging="1418"/>
        <w:rPr/>
      </w:pPr>
      <w:bookmarkStart w:id="102" w:name="__RefHeading___Toc535329011"/>
      <w:bookmarkEnd w:id="102"/>
      <w:r>
        <w:rPr/>
        <w:t>5.5.2.3</w:t>
        <w:tab/>
        <w:t>Measurement and evaluation of cell selection criteria S of serving cell</w:t>
      </w:r>
    </w:p>
    <w:p>
      <w:pPr>
        <w:pStyle w:val="Normal"/>
        <w:rPr/>
      </w:pPr>
      <w:r>
        <w:rPr/>
        <w:t>The S-criteria detection delay is defined as the time between the occurrence of an event which leads to that the cell selection criteria S for serving cell is not fulfilled and the moment in time when the UE detects that the cell selection criteria S for serving cell is not fulfilled.</w:t>
      </w:r>
    </w:p>
    <w:p>
      <w:pPr>
        <w:pStyle w:val="Normal"/>
        <w:rPr/>
      </w:pPr>
      <w:r>
        <w:rPr/>
        <w:t>The UE shall filter the CPICH Ec/Io and CPICH RSCP measurements used for cell selection criteria S evaluation of the serving cell over at least 3 measurement periods T</w:t>
      </w:r>
      <w:r>
        <w:rPr>
          <w:vertAlign w:val="subscript"/>
        </w:rPr>
        <w:t>Measurement_Period Intra</w:t>
      </w:r>
      <w:r>
        <w:rPr/>
        <w:t>.</w:t>
      </w:r>
    </w:p>
    <w:p>
      <w:pPr>
        <w:pStyle w:val="Normal"/>
        <w:rPr/>
      </w:pPr>
      <w:r>
        <w:rPr/>
        <w:t>The S-critera detection delay in CELL_FACH state shall be less than:</w:t>
      </w:r>
    </w:p>
    <w:p>
      <w:pPr>
        <w:pStyle w:val="EQ"/>
        <w:rPr/>
      </w:pPr>
      <w:r>
        <w:rPr/>
        <w:tab/>
      </w:r>
      <w:r>
        <w:rPr/>
      </w:r>
      <m:oMath xmlns:m="http://schemas.openxmlformats.org/officeDocument/2006/math">
        <m:sSub>
          <m:e>
            <m:r>
              <w:rPr>
                <w:rFonts w:ascii="Cambria Math" w:hAnsi="Cambria Math"/>
              </w:rPr>
              <m:t xml:space="preserve">T</m:t>
            </m:r>
          </m:e>
          <m:sub>
            <m:r>
              <m:rPr>
                <m:lit/>
                <m:nor/>
              </m:rPr>
              <w:rPr>
                <w:rFonts w:ascii="Cambria Math" w:hAnsi="Cambria Math"/>
              </w:rPr>
              <m:t xml:space="preserve">S-criteria</m:t>
            </m:r>
          </m:sub>
        </m:sSub>
        <m:r>
          <w:rPr>
            <w:rFonts w:ascii="Cambria Math" w:hAnsi="Cambria Math"/>
          </w:rPr>
          <m:t xml:space="preserve">=</m:t>
        </m:r>
        <m:r>
          <w:rPr>
            <w:rFonts w:ascii="Cambria Math" w:hAnsi="Cambria Math"/>
          </w:rPr>
          <m:t xml:space="preserve">5</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Measurement_Period Intra</m:t>
            </m:r>
          </m:sub>
        </m:sSub>
      </m:oMath>
      <w:r>
        <w:rPr/>
        <w:t>ms</w:t>
      </w:r>
    </w:p>
    <w:p>
      <w:pPr>
        <w:pStyle w:val="Normal"/>
        <w:rPr/>
      </w:pPr>
      <w:r>
        <w:rPr/>
        <w:t xml:space="preserve">where </w:t>
      </w:r>
    </w:p>
    <w:p>
      <w:pPr>
        <w:pStyle w:val="EX"/>
        <w:rPr/>
      </w:pPr>
      <w:r>
        <w:rPr/>
        <w:t>T</w:t>
      </w:r>
      <w:r>
        <w:rPr>
          <w:vertAlign w:val="subscript"/>
        </w:rPr>
        <w:t>Measurement_Period Intra</w:t>
      </w:r>
      <w:r>
        <w:rPr>
          <w:lang w:val="en-US" w:eastAsia="en-US"/>
        </w:rPr>
        <w:t xml:space="preserve"> = </w:t>
        <w:tab/>
      </w:r>
      <w:r>
        <w:rPr/>
        <w:t>Specified in 8.4.2.2.2.</w:t>
      </w:r>
    </w:p>
    <w:p>
      <w:pPr>
        <w:pStyle w:val="Normal"/>
        <w:rPr/>
      </w:pPr>
      <w:r>
        <w:rPr/>
        <w:t xml:space="preserve">The UE </w:t>
      </w:r>
      <w:r>
        <w:rPr>
          <w:rFonts w:cs="v3.7.0;Times New Roman"/>
        </w:rPr>
        <w:t>is "out of service area"</w:t>
      </w:r>
      <w:r>
        <w:rPr/>
        <w:t xml:space="preserve"> if the UE has evaluated for 4 s that that the serving cell does not fulfil the cell selection criterion S and if the UE has not found any new suitable cell based on searches and measurements of the neighbour cells indicated in the measurement control system information during these 4 s</w:t>
      </w:r>
      <w:r>
        <w:rPr>
          <w:rFonts w:cs="v3.7.0;Times New Roman"/>
        </w:rPr>
        <w:t xml:space="preserve">. When the UE is "out of service area" it </w:t>
      </w:r>
      <w:r>
        <w:rPr/>
        <w:t>shall initiate cell selection procedures for the selected PLMN as defined in [1].</w:t>
      </w:r>
    </w:p>
    <w:p>
      <w:pPr>
        <w:pStyle w:val="Normal"/>
        <w:rPr/>
      </w:pPr>
      <w:r>
        <w:rPr/>
        <w:t>On transition from CELL_DCH to CELL_FACH, if a UE cannot find a suitable UTRA cell, then it is considered to be "out of service area" and shall perform actions according to [16].</w:t>
      </w:r>
    </w:p>
    <w:p>
      <w:pPr>
        <w:pStyle w:val="Normal"/>
        <w:rPr>
          <w:lang w:eastAsia="zh-CN"/>
        </w:rPr>
      </w:pPr>
      <w:r>
        <w:rPr>
          <w:lang w:eastAsia="zh-CN"/>
        </w:rPr>
        <w:t xml:space="preserve">If the S criterion of the serving cell is no longer fulfilled, the UE may suspend MBMS reception if necessary to improve the UE’s ability to find a suitable cell. </w:t>
      </w:r>
    </w:p>
    <w:p>
      <w:pPr>
        <w:pStyle w:val="Normal"/>
        <w:rPr>
          <w:lang w:eastAsia="zh-CN"/>
        </w:rPr>
      </w:pPr>
      <w:r>
        <w:rPr>
          <w:lang w:eastAsia="zh-CN"/>
        </w:rPr>
        <w:t>If the S criterion of the serving cell is fulfilled, the measurement requirements when a MBMS reception is active are specified in section 8.4.</w:t>
      </w:r>
    </w:p>
    <w:p>
      <w:pPr>
        <w:pStyle w:val="Heading5"/>
        <w:ind w:left="1701" w:hanging="1701"/>
        <w:rPr/>
      </w:pPr>
      <w:bookmarkStart w:id="103" w:name="__RefHeading___Toc535329012"/>
      <w:bookmarkEnd w:id="103"/>
      <w:r>
        <w:rPr/>
        <w:t>5.5.2.2.4</w:t>
        <w:tab/>
        <w:t>FDD-E-UTRA Cell Reselection</w:t>
      </w:r>
    </w:p>
    <w:p>
      <w:pPr>
        <w:pStyle w:val="Normal"/>
        <w:rPr/>
      </w:pPr>
      <w:r>
        <w:rPr/>
        <w:t>The interruption time, i.e. the time between the last TTI the UE monitors the FACH channel and the time the UE starts transmit a RACH in the target E-UTRAN cell.</w:t>
      </w:r>
    </w:p>
    <w:p>
      <w:pPr>
        <w:pStyle w:val="Normal"/>
        <w:rPr/>
      </w:pPr>
      <w:r>
        <w:rPr/>
        <w:t>When FDD-E-UTRAN cell reselection occurs the interruption time shall be less than T</w:t>
      </w:r>
      <w:r>
        <w:rPr>
          <w:vertAlign w:val="subscript"/>
        </w:rPr>
        <w:t>interrupt, E-UTRAN</w:t>
      </w:r>
      <w:r>
        <w:rPr/>
        <w:t>.</w:t>
      </w:r>
    </w:p>
    <w:p>
      <w:pPr>
        <w:pStyle w:val="EQ"/>
        <w:rPr/>
      </w:pPr>
      <w:r>
        <w:rPr/>
        <w:tab/>
        <w:t>T</w:t>
      </w:r>
      <w:r>
        <w:rPr>
          <w:vertAlign w:val="subscript"/>
        </w:rPr>
        <w:t>interrupt, E-UTRAN</w:t>
      </w:r>
      <w:r>
        <w:rPr/>
        <w:t xml:space="preserve"> = 40 +T</w:t>
      </w:r>
      <w:r>
        <w:rPr>
          <w:vertAlign w:val="subscript"/>
        </w:rPr>
        <w:t>BCCH</w:t>
      </w:r>
      <w:r>
        <w:rPr/>
        <w:t>+T</w:t>
      </w:r>
      <w:r>
        <w:rPr>
          <w:vertAlign w:val="subscript"/>
        </w:rPr>
        <w:t>RA</w:t>
      </w:r>
      <w:r>
        <w:rPr/>
        <w:t xml:space="preserve"> ms</w:t>
      </w:r>
    </w:p>
    <w:p>
      <w:pPr>
        <w:pStyle w:val="Normal"/>
        <w:rPr/>
      </w:pPr>
      <w:r>
        <w:rPr/>
        <w:t>where</w:t>
      </w:r>
    </w:p>
    <w:p>
      <w:pPr>
        <w:pStyle w:val="EW"/>
        <w:rPr/>
      </w:pPr>
      <w:r>
        <w:rPr/>
        <w:t>T</w:t>
      </w:r>
      <w:r>
        <w:rPr>
          <w:vertAlign w:val="subscript"/>
        </w:rPr>
        <w:t xml:space="preserve">BCCH </w:t>
      </w:r>
      <w:r>
        <w:rPr/>
        <w:t>= The maximum time allowed to read BCCH data from the E-UTRAN cell [24].</w:t>
      </w:r>
    </w:p>
    <w:p>
      <w:pPr>
        <w:pStyle w:val="Normal"/>
        <w:ind w:firstLine="284"/>
        <w:rPr>
          <w:lang w:val="en-US" w:eastAsia="en-US"/>
        </w:rPr>
      </w:pPr>
      <w:r>
        <w:rPr/>
        <w:t>T</w:t>
      </w:r>
      <w:r>
        <w:rPr>
          <w:vertAlign w:val="subscript"/>
        </w:rPr>
        <w:t xml:space="preserve">RA </w:t>
      </w:r>
      <w:r>
        <w:rPr/>
        <w:t>= The additional delay caused by the random access procedure.</w:t>
      </w:r>
    </w:p>
    <w:p>
      <w:pPr>
        <w:pStyle w:val="Heading2"/>
        <w:rPr>
          <w:rFonts w:cs="v4.2.0;Times New Roman"/>
        </w:rPr>
      </w:pPr>
      <w:bookmarkStart w:id="104" w:name="__RefHeading___Toc535329013"/>
      <w:bookmarkEnd w:id="104"/>
      <w:r>
        <w:rPr>
          <w:rFonts w:cs="v4.2.0;Times New Roman"/>
        </w:rPr>
        <w:t>5.6</w:t>
        <w:tab/>
        <w:t>Cell Re-selection in CELL_PCH</w:t>
      </w:r>
    </w:p>
    <w:p>
      <w:pPr>
        <w:pStyle w:val="Heading3"/>
        <w:rPr>
          <w:rFonts w:cs="v4.2.0;Times New Roman"/>
        </w:rPr>
      </w:pPr>
      <w:bookmarkStart w:id="105" w:name="__RefHeading___Toc535329014"/>
      <w:bookmarkEnd w:id="105"/>
      <w:r>
        <w:rPr>
          <w:rFonts w:cs="v4.2.0;Times New Roman"/>
        </w:rPr>
        <w:t>5.6.1</w:t>
        <w:tab/>
        <w:t>Introduction</w:t>
      </w:r>
    </w:p>
    <w:p>
      <w:pPr>
        <w:pStyle w:val="Normal"/>
        <w:rPr>
          <w:rFonts w:cs="v4.2.0;Times New Roman"/>
        </w:rPr>
      </w:pPr>
      <w:r>
        <w:rPr>
          <w:rFonts w:cs="v4.2.0;Times New Roman"/>
        </w:rPr>
        <w:t>The UE shall evaluate the cell re-selection criteria specified in TS 25.304, based on radio measurements, and if a better cell is found that cell is selected.</w:t>
      </w:r>
    </w:p>
    <w:p>
      <w:pPr>
        <w:pStyle w:val="Heading3"/>
        <w:rPr>
          <w:rFonts w:cs="v4.2.0;Times New Roman"/>
        </w:rPr>
      </w:pPr>
      <w:bookmarkStart w:id="106" w:name="__RefHeading___Toc535329015"/>
      <w:bookmarkEnd w:id="106"/>
      <w:r>
        <w:rPr>
          <w:rFonts w:cs="v4.2.0;Times New Roman"/>
        </w:rPr>
        <w:t>5.6.2</w:t>
        <w:tab/>
        <w:t>Requirements</w:t>
      </w:r>
    </w:p>
    <w:p>
      <w:pPr>
        <w:pStyle w:val="Normal"/>
        <w:rPr/>
      </w:pPr>
      <w:r>
        <w:rPr>
          <w:rFonts w:cs="v4.2.0;Times New Roman"/>
        </w:rPr>
        <w:t>Requirements for cell re-selection in CELL_PCH are the same as for cell re-selection in idle mode, see section 4.2. UE shall support all DRX cycle lengths in table 4.1 and table 4.2, according to [16].</w:t>
      </w:r>
    </w:p>
    <w:p>
      <w:pPr>
        <w:pStyle w:val="Heading2"/>
        <w:rPr>
          <w:rFonts w:cs="v4.2.0;Times New Roman"/>
        </w:rPr>
      </w:pPr>
      <w:bookmarkStart w:id="107" w:name="__RefHeading___Toc535329016"/>
      <w:bookmarkEnd w:id="107"/>
      <w:r>
        <w:rPr>
          <w:rFonts w:cs="v4.2.0;Times New Roman"/>
        </w:rPr>
        <w:t>5.7</w:t>
        <w:tab/>
        <w:t>Cell Re-selection in URA_PCH</w:t>
      </w:r>
    </w:p>
    <w:p>
      <w:pPr>
        <w:pStyle w:val="Heading3"/>
        <w:rPr>
          <w:rFonts w:cs="v4.2.0;Times New Roman"/>
        </w:rPr>
      </w:pPr>
      <w:bookmarkStart w:id="108" w:name="__RefHeading___Toc535329017"/>
      <w:bookmarkEnd w:id="108"/>
      <w:r>
        <w:rPr>
          <w:rFonts w:cs="v4.2.0;Times New Roman"/>
        </w:rPr>
        <w:t>5.7.1</w:t>
        <w:tab/>
        <w:t>Introduction</w:t>
      </w:r>
    </w:p>
    <w:p>
      <w:pPr>
        <w:pStyle w:val="Normal"/>
        <w:rPr>
          <w:rFonts w:cs="v4.2.0;Times New Roman"/>
        </w:rPr>
      </w:pPr>
      <w:r>
        <w:rPr>
          <w:rFonts w:cs="v4.2.0;Times New Roman"/>
        </w:rPr>
        <w:t>The UE shall evaluate the cell re-selection criteria specified in TS 25.304, based on radio measurements, and if a better cell is found that cell is selected.</w:t>
      </w:r>
    </w:p>
    <w:p>
      <w:pPr>
        <w:pStyle w:val="Heading3"/>
        <w:rPr>
          <w:rFonts w:cs="v4.2.0;Times New Roman"/>
        </w:rPr>
      </w:pPr>
      <w:bookmarkStart w:id="109" w:name="__RefHeading___Toc535329018"/>
      <w:bookmarkEnd w:id="109"/>
      <w:r>
        <w:rPr>
          <w:rFonts w:cs="v4.2.0;Times New Roman"/>
        </w:rPr>
        <w:t>5.7.2</w:t>
        <w:tab/>
        <w:t>Requirements</w:t>
      </w:r>
    </w:p>
    <w:p>
      <w:pPr>
        <w:pStyle w:val="Normal"/>
        <w:rPr/>
      </w:pPr>
      <w:r>
        <w:rPr>
          <w:rFonts w:cs="v4.2.0;Times New Roman"/>
        </w:rPr>
        <w:t>Requirements for cell re-selection in URA_PCH are the same as for cell re-selection in idle mode, see section 4.2. UE shall support all DRX cycle lengths in table 4.1 and table 4.2, according to [16].</w:t>
      </w:r>
    </w:p>
    <w:p>
      <w:pPr>
        <w:pStyle w:val="Heading2"/>
        <w:rPr>
          <w:rFonts w:cs="v4.2.0;Times New Roman"/>
        </w:rPr>
      </w:pPr>
      <w:bookmarkStart w:id="110" w:name="__RefHeading___Toc535329019"/>
      <w:bookmarkEnd w:id="110"/>
      <w:r>
        <w:rPr>
          <w:rFonts w:cs="v4.2.0;Times New Roman"/>
        </w:rPr>
        <w:t>5.8</w:t>
        <w:tab/>
        <w:t>RACH reporting</w:t>
      </w:r>
    </w:p>
    <w:p>
      <w:pPr>
        <w:pStyle w:val="Heading3"/>
        <w:rPr>
          <w:rFonts w:cs="v4.2.0;Times New Roman"/>
        </w:rPr>
      </w:pPr>
      <w:bookmarkStart w:id="111" w:name="__RefHeading___Toc535329020"/>
      <w:bookmarkEnd w:id="111"/>
      <w:r>
        <w:rPr>
          <w:rFonts w:cs="v4.2.0;Times New Roman"/>
        </w:rPr>
        <w:t>5.8.1</w:t>
        <w:tab/>
        <w:t>Introduction</w:t>
      </w:r>
    </w:p>
    <w:p>
      <w:pPr>
        <w:pStyle w:val="Normal"/>
        <w:rPr>
          <w:rFonts w:cs="v4.2.0;Times New Roman"/>
        </w:rPr>
      </w:pPr>
      <w:r>
        <w:rPr>
          <w:rFonts w:cs="v4.2.0;Times New Roman"/>
        </w:rPr>
        <w:t xml:space="preserve">The network may request the UE to report on RACH cell CPICH levels for the serving cell and up to 6 strongest monitored set cells and SFN-SFN observed time difference between the serving cell and up to 6 different monitored set cells. </w:t>
      </w:r>
    </w:p>
    <w:p>
      <w:pPr>
        <w:pStyle w:val="Heading3"/>
        <w:rPr>
          <w:rFonts w:cs="v4.2.0;Times New Roman"/>
        </w:rPr>
      </w:pPr>
      <w:bookmarkStart w:id="112" w:name="__RefHeading___Toc535329021"/>
      <w:bookmarkEnd w:id="112"/>
      <w:r>
        <w:rPr>
          <w:rFonts w:cs="v4.2.0;Times New Roman"/>
        </w:rPr>
        <w:t>5.8.2</w:t>
        <w:tab/>
        <w:t>Requirements</w:t>
      </w:r>
    </w:p>
    <w:p>
      <w:pPr>
        <w:pStyle w:val="Normal"/>
        <w:rPr/>
      </w:pPr>
      <w:r>
        <w:rPr>
          <w:rFonts w:cs="v4.2.0;Times New Roman"/>
        </w:rPr>
        <w:t>If all of the following conditions are true, the UE is allowed to have an additional delay of N</w:t>
      </w:r>
      <w:r>
        <w:rPr>
          <w:rFonts w:cs="v4.2.0;Times New Roman"/>
          <w:vertAlign w:val="subscript"/>
        </w:rPr>
        <w:t>RACH</w:t>
      </w:r>
      <w:r>
        <w:rPr>
          <w:rFonts w:cs="v4.2.0;Times New Roman"/>
        </w:rPr>
        <w:t>*50 ms in RACH transmission compared to the normal RACH transmission delay:</w:t>
      </w:r>
    </w:p>
    <w:p>
      <w:pPr>
        <w:pStyle w:val="B1"/>
        <w:rPr>
          <w:rFonts w:cs="v4.2.0;Times New Roman"/>
        </w:rPr>
      </w:pPr>
      <w:r>
        <w:rPr>
          <w:rFonts w:cs="v4.2.0;Times New Roman"/>
        </w:rPr>
        <w:t>-</w:t>
        <w:tab/>
        <w:t>SFN-SFN observed time difference measurement results are required to be reported on RACH;</w:t>
      </w:r>
    </w:p>
    <w:p>
      <w:pPr>
        <w:pStyle w:val="B1"/>
        <w:rPr>
          <w:rFonts w:cs="v4.2.0;Times New Roman"/>
        </w:rPr>
      </w:pPr>
      <w:r>
        <w:rPr>
          <w:rFonts w:cs="v4.2.0;Times New Roman"/>
        </w:rPr>
        <w:t>-</w:t>
        <w:tab/>
        <w:t>The set of cells on which the SFN-SFN observed time difference measurement is to be reported has changed since the previous RACH measurement report;</w:t>
      </w:r>
    </w:p>
    <w:p>
      <w:pPr>
        <w:pStyle w:val="B1"/>
        <w:rPr>
          <w:rFonts w:cs="v4.2.0;Times New Roman"/>
        </w:rPr>
      </w:pPr>
      <w:r>
        <w:rPr>
          <w:rFonts w:cs="v4.2.0;Times New Roman"/>
        </w:rPr>
        <w:t>-</w:t>
        <w:tab/>
        <w:t>The UE has not measured the SFN-SFN observed time differences for the cells to be reported on RACH in the CELL_FACH state according to the requirements defined in Section 8.4.2.2.</w:t>
      </w:r>
    </w:p>
    <w:p>
      <w:pPr>
        <w:pStyle w:val="Normal"/>
        <w:rPr>
          <w:rFonts w:cs="v4.2.0;Times New Roman"/>
        </w:rPr>
      </w:pPr>
      <w:r>
        <w:rPr>
          <w:rFonts w:cs="v4.2.0;Times New Roman"/>
        </w:rPr>
        <w:t>If at least one of the previous conditions is false, the UE shall be able to report the requested measurement results on RACH within a normal RACH transmission delay.</w:t>
      </w:r>
    </w:p>
    <w:p>
      <w:pPr>
        <w:pStyle w:val="Normal"/>
        <w:rPr/>
      </w:pPr>
      <w:r>
        <w:rPr>
          <w:rFonts w:cs="v4.2.0;Times New Roman"/>
        </w:rPr>
        <w:t>N</w:t>
      </w:r>
      <w:r>
        <w:rPr>
          <w:rFonts w:cs="v4.2.0;Times New Roman"/>
          <w:vertAlign w:val="subscript"/>
        </w:rPr>
        <w:t>RACH</w:t>
      </w:r>
      <w:r>
        <w:rPr>
          <w:rFonts w:cs="v4.2.0;Times New Roman"/>
        </w:rPr>
        <w:t xml:space="preserve"> is the number of cells requiring SFN decoding prior to the reporting of SFN-SFN observed time difference measurement results on RACH.</w:t>
      </w:r>
    </w:p>
    <w:p>
      <w:pPr>
        <w:pStyle w:val="Heading2"/>
        <w:rPr>
          <w:rFonts w:cs="v4.2.0;Times New Roman"/>
        </w:rPr>
      </w:pPr>
      <w:bookmarkStart w:id="113" w:name="__RefHeading___Toc535329022"/>
      <w:bookmarkEnd w:id="113"/>
      <w:r>
        <w:rPr>
          <w:rFonts w:cs="v4.2.0;Times New Roman"/>
        </w:rPr>
        <w:t>5.9</w:t>
        <w:tab/>
        <w:t>Inter-RAT cell change order from UTRAN in CELL_DCH and CELL_FACH</w:t>
      </w:r>
    </w:p>
    <w:p>
      <w:pPr>
        <w:pStyle w:val="Heading3"/>
        <w:rPr>
          <w:rFonts w:cs="v4.2.0;Times New Roman"/>
        </w:rPr>
      </w:pPr>
      <w:bookmarkStart w:id="114" w:name="__RefHeading___Toc535329023"/>
      <w:bookmarkEnd w:id="114"/>
      <w:r>
        <w:rPr>
          <w:rFonts w:cs="v4.2.0;Times New Roman"/>
        </w:rPr>
        <w:t>5.9.1</w:t>
        <w:tab/>
        <w:t>Introduction</w:t>
      </w:r>
    </w:p>
    <w:p>
      <w:pPr>
        <w:pStyle w:val="Normal"/>
        <w:rPr>
          <w:rFonts w:cs="v4.2.0;Times New Roman"/>
        </w:rPr>
      </w:pPr>
      <w:r>
        <w:rPr>
          <w:rFonts w:cs="v4.2.0;Times New Roman"/>
        </w:rPr>
        <w:t xml:space="preserve">The purpose of inter-RAT cell change order from UTRAN FDD to GSM is to transfer a connection between the UE and UTRAN FDD to GSM. This procedure may be used in CELL_DCH and CELL_FACH state. The cell change order procedure is initiated from UTRAN with a RRC message (CELL CHANGE ORDER FROM UTRAN). The procedure is described in TS25.331 section 8.3.11. </w:t>
      </w:r>
    </w:p>
    <w:p>
      <w:pPr>
        <w:pStyle w:val="NO"/>
        <w:rPr>
          <w:rFonts w:cs="v4.2.0;Times New Roman"/>
        </w:rPr>
      </w:pPr>
      <w:r>
        <w:rPr/>
        <w:t>NOTE:</w:t>
        <w:tab/>
        <w:t>No procedure is defined for Inter-RAT cell change order from UTRAN to E-UTRAN.</w:t>
      </w:r>
    </w:p>
    <w:p>
      <w:pPr>
        <w:pStyle w:val="Heading3"/>
        <w:rPr>
          <w:rFonts w:cs="v4.2.0;Times New Roman"/>
        </w:rPr>
      </w:pPr>
      <w:bookmarkStart w:id="115" w:name="__RefHeading___Toc535329024"/>
      <w:bookmarkEnd w:id="115"/>
      <w:r>
        <w:rPr>
          <w:rFonts w:cs="v4.2.0;Times New Roman"/>
        </w:rPr>
        <w:t>5.9.2</w:t>
        <w:tab/>
        <w:t>Requirements</w:t>
      </w:r>
    </w:p>
    <w:p>
      <w:pPr>
        <w:pStyle w:val="Normal"/>
        <w:keepNext w:val="true"/>
        <w:rPr>
          <w:rFonts w:cs="v4.2.0;Times New Roman"/>
        </w:rPr>
      </w:pPr>
      <w:r>
        <w:rPr>
          <w:rFonts w:cs="v4.2.0;Times New Roman"/>
        </w:rPr>
        <w:t>The requirements in this section shall apply to UE supporting FDD and GSM.</w:t>
      </w:r>
    </w:p>
    <w:p>
      <w:pPr>
        <w:pStyle w:val="Heading4"/>
        <w:ind w:left="1418" w:hanging="1418"/>
        <w:rPr>
          <w:rFonts w:cs="v4.2.0;Times New Roman"/>
        </w:rPr>
      </w:pPr>
      <w:bookmarkStart w:id="116" w:name="__RefHeading___Toc535329025"/>
      <w:bookmarkEnd w:id="116"/>
      <w:r>
        <w:rPr>
          <w:rFonts w:cs="v4.2.0;Times New Roman"/>
        </w:rPr>
        <w:t>5.9.2.1</w:t>
        <w:tab/>
        <w:t>Delay</w:t>
      </w:r>
    </w:p>
    <w:p>
      <w:pPr>
        <w:pStyle w:val="Normal"/>
        <w:keepNext w:val="true"/>
        <w:keepLines/>
        <w:rPr>
          <w:rFonts w:cs="v4.2.0;Times New Roman"/>
        </w:rPr>
      </w:pPr>
      <w:r>
        <w:rPr>
          <w:rFonts w:cs="v4.2.0;Times New Roman"/>
        </w:rPr>
        <w:t>When the UE receives a RRC CELL CHANGE ORDER FROM UTRAN COMMAND with the activation time "now" or earlier than the value in table 5.4 from the end of the last TTI containing the RRC command, the UE shall start transmit the random access in the target cell of the new RAT within the value in table 5.4 from the end of the last TTI containing the RRC command.</w:t>
      </w:r>
    </w:p>
    <w:p>
      <w:pPr>
        <w:pStyle w:val="Normal"/>
        <w:rPr>
          <w:rFonts w:cs="v4.2.0;Times New Roman"/>
        </w:rPr>
      </w:pPr>
      <w:r>
        <w:rPr>
          <w:rFonts w:cs="v4.2.0;Times New Roman"/>
        </w:rPr>
        <w:t>If the access is delayed to an indicated activation time later than the value in table 5.4 from the end of the last TTI containing the RRC command, the UE shall start transmit the random access in the target cell of the new RAT at the designated activation time.</w:t>
      </w:r>
    </w:p>
    <w:p>
      <w:pPr>
        <w:pStyle w:val="Normal"/>
        <w:rPr>
          <w:rFonts w:cs="v4.2.0;Times New Roman"/>
        </w:rPr>
      </w:pPr>
      <w:r>
        <w:rPr>
          <w:rFonts w:cs="v4.2.0;Times New Roman"/>
        </w:rPr>
        <w:t>The UE shall process the RRC procedures for the RRC CELL CHANGE ORDER FROM UTRAN COMMAND within 50 ms. If the activation time is used, it corresponds to the CFN of the UTRAN channel.</w:t>
      </w:r>
    </w:p>
    <w:p>
      <w:pPr>
        <w:pStyle w:val="TH"/>
        <w:rPr/>
      </w:pPr>
      <w:r>
        <w:rPr/>
        <w:t>Table 5.4: Inter-RAT cell change order from UTRAN - delay</w:t>
      </w:r>
    </w:p>
    <w:tbl>
      <w:tblPr>
        <w:tblW w:w="8226" w:type="dxa"/>
        <w:jc w:val="center"/>
        <w:tblInd w:w="0" w:type="dxa"/>
        <w:tblLayout w:type="fixed"/>
        <w:tblCellMar>
          <w:top w:w="0" w:type="dxa"/>
          <w:left w:w="108" w:type="dxa"/>
          <w:bottom w:w="0" w:type="dxa"/>
          <w:right w:w="108" w:type="dxa"/>
        </w:tblCellMar>
      </w:tblPr>
      <w:tblGrid>
        <w:gridCol w:w="5479"/>
        <w:gridCol w:w="2747"/>
      </w:tblGrid>
      <w:tr>
        <w:trPr>
          <w:cantSplit w:val="true"/>
        </w:trPr>
        <w:tc>
          <w:tcPr>
            <w:tcW w:w="5479"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lang w:eastAsia="en-US"/>
              </w:rPr>
            </w:pPr>
            <w:r>
              <w:rPr>
                <w:rFonts w:cs="v4.2.0;Times New Roman"/>
                <w:lang w:eastAsia="en-US"/>
              </w:rPr>
              <w:t>UE synchronisation status</w:t>
            </w:r>
          </w:p>
        </w:tc>
        <w:tc>
          <w:tcPr>
            <w:tcW w:w="2747"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lang w:eastAsia="en-US"/>
              </w:rPr>
            </w:pPr>
            <w:r>
              <w:rPr>
                <w:rFonts w:cs="v4.2.0;Times New Roman"/>
                <w:lang w:eastAsia="en-US"/>
              </w:rPr>
              <w:t>delay [ms]</w:t>
            </w:r>
          </w:p>
        </w:tc>
      </w:tr>
      <w:tr>
        <w:trPr>
          <w:cantSplit w:val="true"/>
        </w:trPr>
        <w:tc>
          <w:tcPr>
            <w:tcW w:w="547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The UE has synchronised to the GSM cell before the CELL CHANGE ORDER FROM UTRAN COMMAND is received</w:t>
            </w:r>
          </w:p>
        </w:tc>
        <w:tc>
          <w:tcPr>
            <w:tcW w:w="274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90 + T</w:t>
            </w:r>
            <w:r>
              <w:rPr>
                <w:rFonts w:cs="Arial"/>
                <w:vertAlign w:val="subscript"/>
                <w:lang w:eastAsia="en-US"/>
              </w:rPr>
              <w:t>BCCH</w:t>
            </w:r>
            <w:r>
              <w:rPr>
                <w:rFonts w:cs="Arial"/>
                <w:lang w:eastAsia="en-US"/>
              </w:rPr>
              <w:t xml:space="preserve"> +T</w:t>
            </w:r>
            <w:r>
              <w:rPr>
                <w:rFonts w:cs="Arial"/>
                <w:vertAlign w:val="subscript"/>
                <w:lang w:eastAsia="en-US"/>
              </w:rPr>
              <w:t>RA</w:t>
            </w:r>
          </w:p>
        </w:tc>
      </w:tr>
      <w:tr>
        <w:trPr>
          <w:cantSplit w:val="true"/>
        </w:trPr>
        <w:tc>
          <w:tcPr>
            <w:tcW w:w="547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The UE has not synchronised to the GSM cell before the CELL CHANGE ORDER FROM UTRAN COMMAND is received</w:t>
            </w:r>
          </w:p>
        </w:tc>
        <w:tc>
          <w:tcPr>
            <w:tcW w:w="274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190 + T</w:t>
            </w:r>
            <w:r>
              <w:rPr>
                <w:rFonts w:cs="Arial"/>
                <w:vertAlign w:val="subscript"/>
                <w:lang w:eastAsia="en-US"/>
              </w:rPr>
              <w:t>BCCH</w:t>
            </w:r>
            <w:r>
              <w:rPr>
                <w:rFonts w:cs="Arial"/>
                <w:lang w:eastAsia="en-US"/>
              </w:rPr>
              <w:t>+T</w:t>
            </w:r>
            <w:r>
              <w:rPr>
                <w:rFonts w:cs="Arial"/>
                <w:vertAlign w:val="subscript"/>
                <w:lang w:eastAsia="en-US"/>
              </w:rPr>
              <w:t>RA</w:t>
            </w:r>
          </w:p>
        </w:tc>
      </w:tr>
    </w:tbl>
    <w:p>
      <w:pPr>
        <w:pStyle w:val="Normal"/>
        <w:rPr>
          <w:rFonts w:cs="v4.2.0;Times New Roman"/>
        </w:rPr>
      </w:pPr>
      <w:r>
        <w:rPr>
          <w:rFonts w:cs="v4.2.0;Times New Roman"/>
        </w:rPr>
      </w:r>
    </w:p>
    <w:p>
      <w:pPr>
        <w:pStyle w:val="Normal"/>
        <w:rPr>
          <w:rFonts w:cs="v4.2.0;Times New Roman"/>
        </w:rPr>
      </w:pPr>
      <w:r>
        <w:rPr>
          <w:rFonts w:cs="v4.2.0;Times New Roman"/>
        </w:rPr>
        <w:t>where</w:t>
      </w:r>
    </w:p>
    <w:p>
      <w:pPr>
        <w:pStyle w:val="EW"/>
        <w:rPr/>
      </w:pPr>
      <w:r>
        <w:rPr/>
        <w:t>T</w:t>
      </w:r>
      <w:r>
        <w:rPr>
          <w:vertAlign w:val="subscript"/>
        </w:rPr>
        <w:t xml:space="preserve">BCCH </w:t>
      </w:r>
      <w:r>
        <w:rPr/>
        <w:t xml:space="preserve">= </w:t>
        <w:tab/>
        <w:t>the maximum time allowed to read BCCH data from the GSM cell [21];</w:t>
      </w:r>
    </w:p>
    <w:p>
      <w:pPr>
        <w:pStyle w:val="EX"/>
        <w:rPr/>
      </w:pPr>
      <w:r>
        <w:rPr/>
        <w:t>T</w:t>
      </w:r>
      <w:r>
        <w:rPr>
          <w:vertAlign w:val="subscript"/>
        </w:rPr>
        <w:t xml:space="preserve">RA </w:t>
      </w:r>
      <w:r>
        <w:rPr/>
        <w:t xml:space="preserve">= </w:t>
        <w:tab/>
        <w:t>the additional delay caused by the random access procedure.</w:t>
      </w:r>
    </w:p>
    <w:p>
      <w:pPr>
        <w:pStyle w:val="Heading4"/>
        <w:ind w:left="1418" w:hanging="1418"/>
        <w:rPr>
          <w:rFonts w:cs="v4.2.0;Times New Roman"/>
        </w:rPr>
      </w:pPr>
      <w:bookmarkStart w:id="117" w:name="__RefHeading___Toc535329026"/>
      <w:bookmarkEnd w:id="117"/>
      <w:r>
        <w:rPr>
          <w:rFonts w:cs="v4.2.0;Times New Roman"/>
        </w:rPr>
        <w:t>5.9.2.2</w:t>
        <w:tab/>
        <w:t>Interruption time</w:t>
      </w:r>
    </w:p>
    <w:p>
      <w:pPr>
        <w:pStyle w:val="Normal"/>
        <w:rPr>
          <w:rFonts w:cs="v4.2.0;Times New Roman"/>
        </w:rPr>
      </w:pPr>
      <w:r>
        <w:rPr>
          <w:rFonts w:cs="v4.2.0;Times New Roman"/>
        </w:rPr>
        <w:t>The requirements on interruption time below is valid when the signal quality of the serving cell is good enough to allow decoding of the old channel during the inter-RAT cell change order from UTRAN delay.</w:t>
      </w:r>
    </w:p>
    <w:p>
      <w:pPr>
        <w:pStyle w:val="Normal"/>
        <w:rPr>
          <w:rFonts w:cs="v4.2.0;Times New Roman"/>
        </w:rPr>
      </w:pPr>
      <w:r>
        <w:rPr>
          <w:rFonts w:cs="v4.2.0;Times New Roman"/>
        </w:rPr>
        <w:t>The interruption time, i.e. the time between the end of the last TTI containing a transport block that the UE is able to receive on the old channel and the time the UE starts transmit the random access in the target cell, shall be less than the value in table 5.5. The requirement in table 5.5 for the case, that UE is not synchronised to the GSM cell before the CELL CHANGE ORDER FROM UTRAN COMMAND is received, is valid when the signal quality of the GSM cell is good enough for successful synchronisation with one attempt.</w:t>
      </w:r>
    </w:p>
    <w:p>
      <w:pPr>
        <w:pStyle w:val="TH"/>
        <w:rPr/>
      </w:pPr>
      <w:r>
        <w:rPr/>
        <w:t>Table 5.5: Inter-RAT cell change order from UTRAN - interruption time</w:t>
      </w:r>
    </w:p>
    <w:tbl>
      <w:tblPr>
        <w:tblW w:w="8001" w:type="dxa"/>
        <w:jc w:val="center"/>
        <w:tblInd w:w="0" w:type="dxa"/>
        <w:tblLayout w:type="fixed"/>
        <w:tblCellMar>
          <w:top w:w="0" w:type="dxa"/>
          <w:left w:w="108" w:type="dxa"/>
          <w:bottom w:w="0" w:type="dxa"/>
          <w:right w:w="108" w:type="dxa"/>
        </w:tblCellMar>
      </w:tblPr>
      <w:tblGrid>
        <w:gridCol w:w="5254"/>
        <w:gridCol w:w="2747"/>
      </w:tblGrid>
      <w:tr>
        <w:trPr>
          <w:cantSplit w:val="true"/>
        </w:trPr>
        <w:tc>
          <w:tcPr>
            <w:tcW w:w="5254"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lang w:eastAsia="en-US"/>
              </w:rPr>
            </w:pPr>
            <w:r>
              <w:rPr>
                <w:rFonts w:cs="v4.2.0;Times New Roman"/>
                <w:lang w:eastAsia="en-US"/>
              </w:rPr>
              <w:t>Synchronisation status</w:t>
            </w:r>
          </w:p>
        </w:tc>
        <w:tc>
          <w:tcPr>
            <w:tcW w:w="2747"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lang w:eastAsia="en-US"/>
              </w:rPr>
            </w:pPr>
            <w:r>
              <w:rPr>
                <w:rFonts w:cs="v4.2.0;Times New Roman"/>
                <w:lang w:eastAsia="en-US"/>
              </w:rPr>
              <w:t>Interruption time [ms]</w:t>
            </w:r>
          </w:p>
        </w:tc>
      </w:tr>
      <w:tr>
        <w:trPr>
          <w:cantSplit w:val="true"/>
        </w:trPr>
        <w:tc>
          <w:tcPr>
            <w:tcW w:w="525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The UE has synchronised to the GSM cell before the CELL CHANGE ORDER FROM UTRAN COMMAND is received</w:t>
            </w:r>
          </w:p>
        </w:tc>
        <w:tc>
          <w:tcPr>
            <w:tcW w:w="274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40 + T</w:t>
            </w:r>
            <w:r>
              <w:rPr>
                <w:rFonts w:cs="Arial"/>
                <w:vertAlign w:val="subscript"/>
                <w:lang w:eastAsia="en-US"/>
              </w:rPr>
              <w:t>BCCH</w:t>
            </w:r>
            <w:r>
              <w:rPr>
                <w:rFonts w:cs="Arial"/>
                <w:lang w:eastAsia="en-US"/>
              </w:rPr>
              <w:t xml:space="preserve"> +T</w:t>
            </w:r>
            <w:r>
              <w:rPr>
                <w:rFonts w:cs="Arial"/>
                <w:vertAlign w:val="subscript"/>
                <w:lang w:eastAsia="en-US"/>
              </w:rPr>
              <w:t>RA</w:t>
            </w:r>
          </w:p>
        </w:tc>
      </w:tr>
      <w:tr>
        <w:trPr>
          <w:cantSplit w:val="true"/>
        </w:trPr>
        <w:tc>
          <w:tcPr>
            <w:tcW w:w="525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The UE has not synchronised to the GSM cell before the CELL CHANGE ORDER FROM UTRAN COMMAND is received</w:t>
            </w:r>
          </w:p>
        </w:tc>
        <w:tc>
          <w:tcPr>
            <w:tcW w:w="274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140 + T</w:t>
            </w:r>
            <w:r>
              <w:rPr>
                <w:rFonts w:cs="Arial"/>
                <w:vertAlign w:val="subscript"/>
                <w:lang w:eastAsia="en-US"/>
              </w:rPr>
              <w:t>BCCH</w:t>
            </w:r>
            <w:r>
              <w:rPr>
                <w:rFonts w:cs="Arial"/>
                <w:lang w:eastAsia="en-US"/>
              </w:rPr>
              <w:t>+T</w:t>
            </w:r>
            <w:r>
              <w:rPr>
                <w:rFonts w:cs="Arial"/>
                <w:vertAlign w:val="subscript"/>
                <w:lang w:eastAsia="en-US"/>
              </w:rPr>
              <w:t>RA</w:t>
            </w:r>
          </w:p>
        </w:tc>
      </w:tr>
    </w:tbl>
    <w:p>
      <w:pPr>
        <w:pStyle w:val="Normal"/>
        <w:rPr>
          <w:rFonts w:cs="v4.2.0;Times New Roman"/>
        </w:rPr>
      </w:pPr>
      <w:r>
        <w:rPr>
          <w:rFonts w:cs="v4.2.0;Times New Roman"/>
        </w:rPr>
      </w:r>
    </w:p>
    <w:p>
      <w:pPr>
        <w:pStyle w:val="Normal"/>
        <w:rPr>
          <w:rFonts w:cs="v4.2.0;Times New Roman"/>
        </w:rPr>
      </w:pPr>
      <w:r>
        <w:rPr>
          <w:rFonts w:cs="v4.2.0;Times New Roman"/>
        </w:rPr>
        <w:t>where</w:t>
      </w:r>
    </w:p>
    <w:p>
      <w:pPr>
        <w:pStyle w:val="EW"/>
        <w:rPr/>
      </w:pPr>
      <w:r>
        <w:rPr/>
        <w:t>T</w:t>
      </w:r>
      <w:r>
        <w:rPr>
          <w:vertAlign w:val="subscript"/>
        </w:rPr>
        <w:t xml:space="preserve">BCCH </w:t>
      </w:r>
      <w:r>
        <w:rPr/>
        <w:t xml:space="preserve">= </w:t>
        <w:tab/>
        <w:t>the maximum time allowed to read BCCH data from the GSM cell [21].</w:t>
      </w:r>
    </w:p>
    <w:p>
      <w:pPr>
        <w:pStyle w:val="EX"/>
        <w:rPr/>
      </w:pPr>
      <w:r>
        <w:rPr/>
        <w:t>T</w:t>
      </w:r>
      <w:r>
        <w:rPr>
          <w:vertAlign w:val="subscript"/>
        </w:rPr>
        <w:t xml:space="preserve">RA </w:t>
      </w:r>
      <w:r>
        <w:rPr/>
        <w:t xml:space="preserve">= </w:t>
        <w:tab/>
        <w:t>the additional delay caused by the random access procedure</w:t>
      </w:r>
    </w:p>
    <w:p>
      <w:pPr>
        <w:pStyle w:val="Heading2"/>
        <w:rPr/>
      </w:pPr>
      <w:bookmarkStart w:id="118" w:name="__RefHeading___Toc535329027"/>
      <w:bookmarkEnd w:id="118"/>
      <w:r>
        <w:rPr/>
        <w:t>5.10</w:t>
        <w:tab/>
        <w:t>Serving HS-DSCH cell change</w:t>
      </w:r>
    </w:p>
    <w:p>
      <w:pPr>
        <w:pStyle w:val="Heading3"/>
        <w:rPr/>
      </w:pPr>
      <w:bookmarkStart w:id="119" w:name="__RefHeading___Toc535329028"/>
      <w:bookmarkEnd w:id="119"/>
      <w:r>
        <w:rPr/>
        <w:t>5.10.3</w:t>
        <w:tab/>
        <w:t>Introduction</w:t>
      </w:r>
    </w:p>
    <w:p>
      <w:pPr>
        <w:pStyle w:val="Normal"/>
        <w:rPr>
          <w:rFonts w:cs="v4.2.0;Times New Roman"/>
        </w:rPr>
      </w:pPr>
      <w:r>
        <w:rPr>
          <w:rFonts w:cs="v4.2.0;Times New Roman"/>
        </w:rPr>
        <w:t>The serving HS-DSCH procedure is initiated from UTRAN with a RRC message that implies a change of the serving HS-DSCH cell, see TS 25.331 section 8.2.2</w:t>
      </w:r>
    </w:p>
    <w:p>
      <w:pPr>
        <w:pStyle w:val="Heading3"/>
        <w:rPr>
          <w:rFonts w:cs="v4.2.0;Times New Roman"/>
        </w:rPr>
      </w:pPr>
      <w:bookmarkStart w:id="120" w:name="__RefHeading___Toc535329029"/>
      <w:bookmarkEnd w:id="120"/>
      <w:r>
        <w:rPr>
          <w:rFonts w:cs="v4.2.0;Times New Roman"/>
        </w:rPr>
        <w:t>5.10.2</w:t>
        <w:tab/>
        <w:t>Requirements</w:t>
      </w:r>
    </w:p>
    <w:p>
      <w:pPr>
        <w:pStyle w:val="Heading4"/>
        <w:ind w:left="1418" w:hanging="1418"/>
        <w:rPr>
          <w:rFonts w:cs="v4.2.0;Times New Roman"/>
        </w:rPr>
      </w:pPr>
      <w:bookmarkStart w:id="121" w:name="__RefHeading___Toc535329030"/>
      <w:bookmarkEnd w:id="121"/>
      <w:r>
        <w:rPr>
          <w:rFonts w:cs="v4.2.0;Times New Roman"/>
        </w:rPr>
        <w:t>5.10.2.1</w:t>
        <w:tab/>
        <w:t>Serving HS-DSCH cell change delay</w:t>
      </w:r>
    </w:p>
    <w:p>
      <w:pPr>
        <w:pStyle w:val="Normal"/>
        <w:rPr>
          <w:rFonts w:cs="v4.2.0;Times New Roman"/>
        </w:rPr>
      </w:pPr>
      <w:r>
        <w:rPr>
          <w:rFonts w:cs="v4.2.0;Times New Roman"/>
        </w:rPr>
        <w:t>Procedure delay for all procedures, that can command a HS-DSCH cell change are specified in TS25.331 section 13.5.2.</w:t>
      </w:r>
    </w:p>
    <w:p>
      <w:pPr>
        <w:pStyle w:val="Normal"/>
        <w:rPr/>
      </w:pPr>
      <w:r>
        <w:rPr>
          <w:rFonts w:cs="v4.2.0;Times New Roman"/>
        </w:rPr>
        <w:t xml:space="preserve">When the UE receives a RRC message implying HS-DSCH cell change with the activation time "now" or earlier than </w:t>
      </w:r>
      <w:r>
        <w:rPr>
          <w:rFonts w:cs="v3.7.0;Times New Roman"/>
        </w:rPr>
        <w:t>RRC procedure</w:t>
      </w:r>
      <w:r>
        <w:rPr>
          <w:rFonts w:cs="v3.7.0;Times New Roman"/>
          <w:lang w:eastAsia="zh-CN"/>
        </w:rPr>
        <w:t xml:space="preserve"> delay</w:t>
      </w:r>
      <w:r>
        <w:rPr>
          <w:rFonts w:cs="v3.7.0;Times New Roman"/>
        </w:rPr>
        <w:t xml:space="preserve"> </w:t>
      </w:r>
      <w:r>
        <w:rPr>
          <w:rFonts w:cs="v4.2.0;Times New Roman"/>
        </w:rPr>
        <w:t>seconds from the end of the last TTI containing the RRC command, the UE shall be ready to receive the HS-SCCH channel from the new cell within D</w:t>
      </w:r>
      <w:r>
        <w:rPr>
          <w:rFonts w:cs="v4.2.0;Times New Roman"/>
          <w:vertAlign w:val="subscript"/>
        </w:rPr>
        <w:t>cell_change</w:t>
      </w:r>
      <w:r>
        <w:rPr>
          <w:rFonts w:cs="v4.2.0;Times New Roman"/>
        </w:rPr>
        <w:t xml:space="preserve"> seconds from the end of the last TTI containing the RRC command.</w:t>
      </w:r>
    </w:p>
    <w:p>
      <w:pPr>
        <w:pStyle w:val="Normal"/>
        <w:rPr/>
      </w:pPr>
      <w:r>
        <w:rPr>
          <w:rFonts w:cs="v4.2.0;Times New Roman"/>
        </w:rPr>
        <w:t xml:space="preserve">If the access is delayed to an indicated activation time later than </w:t>
      </w:r>
      <w:r>
        <w:rPr>
          <w:rFonts w:cs="v3.7.0;Times New Roman"/>
        </w:rPr>
        <w:t>RRC procedure</w:t>
      </w:r>
      <w:r>
        <w:rPr>
          <w:rFonts w:cs="v3.7.0;Times New Roman"/>
          <w:lang w:eastAsia="zh-CN"/>
        </w:rPr>
        <w:t xml:space="preserve"> delay</w:t>
      </w:r>
      <w:r>
        <w:rPr>
          <w:rFonts w:cs="v3.7.0;Times New Roman"/>
        </w:rPr>
        <w:t xml:space="preserve"> </w:t>
      </w:r>
      <w:r>
        <w:rPr>
          <w:rFonts w:cs="v4.2.0;Times New Roman"/>
        </w:rPr>
        <w:t>seconds from the end of the last TTI containing the RRC command, the UE shall be ready to start the transmission of the new uplink HS-DPCCH at the designated activation time + interruption time.</w:t>
      </w:r>
    </w:p>
    <w:p>
      <w:pPr>
        <w:pStyle w:val="Normal"/>
        <w:rPr>
          <w:rFonts w:cs="v4.2.0;Times New Roman"/>
        </w:rPr>
      </w:pPr>
      <w:r>
        <w:rPr>
          <w:rFonts w:cs="v4.2.0;Times New Roman"/>
        </w:rPr>
        <w:t>where:</w:t>
      </w:r>
    </w:p>
    <w:p>
      <w:pPr>
        <w:pStyle w:val="Normal"/>
        <w:rPr/>
      </w:pPr>
      <w:r>
        <w:rPr>
          <w:rFonts w:cs="v4.2.0;Times New Roman"/>
        </w:rPr>
        <w:t>D</w:t>
      </w:r>
      <w:r>
        <w:rPr>
          <w:rFonts w:cs="v4.2.0;Times New Roman"/>
          <w:vertAlign w:val="subscript"/>
        </w:rPr>
        <w:t>cell_change</w:t>
      </w:r>
      <w:r>
        <w:rPr>
          <w:rFonts w:cs="v4.2.0;Times New Roman"/>
        </w:rPr>
        <w:t xml:space="preserve"> equals the RRC procedure delay defined in TS25.331 Section 13.5.2 plus the interruption time of receiving HS-DSCH data stated in section 5.10.2.2.</w:t>
      </w:r>
    </w:p>
    <w:p>
      <w:pPr>
        <w:pStyle w:val="Heading4"/>
        <w:ind w:left="1418" w:hanging="1418"/>
        <w:rPr>
          <w:rFonts w:cs="v4.2.0;Times New Roman"/>
        </w:rPr>
      </w:pPr>
      <w:bookmarkStart w:id="122" w:name="__RefHeading___Toc535329031"/>
      <w:bookmarkEnd w:id="122"/>
      <w:r>
        <w:rPr>
          <w:rFonts w:cs="v4.2.0;Times New Roman"/>
        </w:rPr>
        <w:t>5.10.2.2</w:t>
        <w:tab/>
        <w:t>Interruption time</w:t>
      </w:r>
    </w:p>
    <w:p>
      <w:pPr>
        <w:pStyle w:val="Normal"/>
        <w:rPr/>
      </w:pPr>
      <w:r>
        <w:rPr>
          <w:rFonts w:cs="v4.2.0;Times New Roman"/>
        </w:rPr>
        <w:t>The HS-DSCH interruption time is the time between the last received TTI that can contain a transport block on the old HS-PDSCH and the time when the UE is ready to transmit CQI reports based on the quality of the new cell and the UE have started to receive the HS-SCCH of the new cell. The interruption time is depending on whether the target cell is known for the UE or not.</w:t>
      </w:r>
    </w:p>
    <w:p>
      <w:pPr>
        <w:pStyle w:val="Normal"/>
        <w:rPr/>
      </w:pPr>
      <w:r>
        <w:rPr>
          <w:rFonts w:cs="v4.2.0;Times New Roman"/>
        </w:rPr>
        <w:t>If serving HS-DSCH cell change is commanded to a cell in the active set the HS-DSCH interruption time shall be less than T</w:t>
      </w:r>
      <w:r>
        <w:rPr>
          <w:rFonts w:cs="v4.2.0;Times New Roman"/>
          <w:position w:val="-6"/>
        </w:rPr>
        <w:t>interrupt1</w:t>
      </w:r>
    </w:p>
    <w:p>
      <w:pPr>
        <w:pStyle w:val="EQ"/>
        <w:rPr/>
      </w:pPr>
      <w:r>
        <w:rPr/>
        <w:tab/>
        <w:t>T</w:t>
      </w:r>
      <w:r>
        <w:rPr>
          <w:position w:val="-6"/>
        </w:rPr>
        <w:t>interrupt1=</w:t>
      </w:r>
      <w:r>
        <w:rPr/>
        <w:t>T</w:t>
      </w:r>
      <w:r>
        <w:rPr>
          <w:vertAlign w:val="subscript"/>
        </w:rPr>
        <w:t>IU</w:t>
      </w:r>
      <w:r>
        <w:rPr/>
        <w:t>+2</w:t>
      </w:r>
      <w:r>
        <w:rPr>
          <w:rFonts w:cs="v3.7.0;Times New Roman"/>
        </w:rPr>
        <w:t>2</w:t>
      </w:r>
      <w:r>
        <w:rPr/>
        <w:t xml:space="preserve"> ms</w:t>
      </w:r>
    </w:p>
    <w:p>
      <w:pPr>
        <w:pStyle w:val="Normal"/>
        <w:rPr/>
      </w:pPr>
      <w:r>
        <w:rPr>
          <w:rFonts w:cs="v4.2.0;Times New Roman"/>
        </w:rPr>
        <w:t>If an active set update, which includes a cell into the active set where the cell is known, and serving HS-DSCH cell change is simultaneously commanded to the same cell the HS-DSCH interruption time shall be less than T</w:t>
      </w:r>
      <w:r>
        <w:rPr>
          <w:rFonts w:cs="v4.2.0;Times New Roman"/>
          <w:position w:val="-6"/>
        </w:rPr>
        <w:t>interrupt2</w:t>
      </w:r>
    </w:p>
    <w:p>
      <w:pPr>
        <w:pStyle w:val="EQ"/>
        <w:rPr/>
      </w:pPr>
      <w:r>
        <w:rPr/>
        <w:tab/>
        <w:t>T</w:t>
      </w:r>
      <w:r>
        <w:rPr>
          <w:position w:val="-6"/>
        </w:rPr>
        <w:t>interrupt2=</w:t>
      </w:r>
      <w:r>
        <w:rPr/>
        <w:t>T</w:t>
      </w:r>
      <w:r>
        <w:rPr>
          <w:vertAlign w:val="subscript"/>
        </w:rPr>
        <w:t>IU</w:t>
      </w:r>
      <w:r>
        <w:rPr/>
        <w:t>+4</w:t>
      </w:r>
      <w:r>
        <w:rPr>
          <w:rFonts w:cs="v3.7.0;Times New Roman"/>
        </w:rPr>
        <w:t>2</w:t>
      </w:r>
      <w:r>
        <w:rPr/>
        <w:t xml:space="preserve"> ms</w:t>
      </w:r>
    </w:p>
    <w:p>
      <w:pPr>
        <w:pStyle w:val="Normal"/>
        <w:rPr/>
      </w:pPr>
      <w:r>
        <w:rPr>
          <w:rFonts w:cs="v4.2.0;Times New Roman"/>
        </w:rPr>
        <w:t xml:space="preserve">where </w:t>
      </w:r>
      <w:r>
        <w:rPr/>
        <w:t>T</w:t>
      </w:r>
      <w:r>
        <w:rPr>
          <w:vertAlign w:val="subscript"/>
        </w:rPr>
        <w:t>IU</w:t>
      </w:r>
      <w:r>
        <w:rPr/>
        <w:t xml:space="preserve"> is the interruption uncertainty when changing the timing from the old to the new cell. T</w:t>
      </w:r>
      <w:r>
        <w:rPr>
          <w:vertAlign w:val="subscript"/>
        </w:rPr>
        <w:t>IU</w:t>
      </w:r>
      <w:r>
        <w:rPr/>
        <w:t xml:space="preserve"> can be up to one subframe (2 ms).</w:t>
      </w:r>
    </w:p>
    <w:p>
      <w:pPr>
        <w:pStyle w:val="Normal"/>
        <w:rPr>
          <w:rFonts w:cs="v4.2.0;Times New Roman"/>
        </w:rPr>
      </w:pPr>
      <w:r>
        <w:rPr>
          <w:rFonts w:cs="v4.2.0;Times New Roman"/>
        </w:rPr>
        <w:t>The phase reference is the primary CPICH.</w:t>
      </w:r>
    </w:p>
    <w:p>
      <w:pPr>
        <w:pStyle w:val="Heading2"/>
        <w:rPr/>
      </w:pPr>
      <w:bookmarkStart w:id="123" w:name="__RefHeading___Toc535329032"/>
      <w:bookmarkEnd w:id="123"/>
      <w:r>
        <w:rPr/>
        <w:t>5.11</w:t>
        <w:tab/>
        <w:t>Enhanced Serving HS-DSCH cell change</w:t>
      </w:r>
    </w:p>
    <w:p>
      <w:pPr>
        <w:pStyle w:val="Heading3"/>
        <w:rPr/>
      </w:pPr>
      <w:bookmarkStart w:id="124" w:name="__RefHeading___Toc535329033"/>
      <w:bookmarkEnd w:id="124"/>
      <w:r>
        <w:rPr/>
        <w:t>5.11.1</w:t>
        <w:tab/>
        <w:t>Introduction</w:t>
      </w:r>
    </w:p>
    <w:p>
      <w:pPr>
        <w:pStyle w:val="Normal"/>
        <w:rPr>
          <w:rFonts w:cs="v4.2.0;Times New Roman"/>
        </w:rPr>
      </w:pPr>
      <w:r>
        <w:rPr>
          <w:rFonts w:cs="v4.2.0;Times New Roman"/>
        </w:rPr>
        <w:t xml:space="preserve">The enhanced serving HS-DSCH cell change procedure is initiated from UTRAN either with a RRC message that implies a change of the serving HS-DSCH cell or through an HS-SCCH order sent on the target cell (target cell is the cell which becomes the serving cell after the enhanced serving HS-DSCH cell change procedure). </w:t>
      </w:r>
    </w:p>
    <w:p>
      <w:pPr>
        <w:pStyle w:val="Normal"/>
        <w:rPr>
          <w:rFonts w:cs="v4.2.0;Times New Roman"/>
        </w:rPr>
      </w:pPr>
      <w:r>
        <w:rPr>
          <w:rFonts w:cs="v4.2.0;Times New Roman"/>
        </w:rPr>
      </w:r>
    </w:p>
    <w:p>
      <w:pPr>
        <w:pStyle w:val="Heading3"/>
        <w:rPr>
          <w:rFonts w:cs="v4.2.0;Times New Roman"/>
        </w:rPr>
      </w:pPr>
      <w:bookmarkStart w:id="125" w:name="__RefHeading___Toc535329034"/>
      <w:bookmarkEnd w:id="125"/>
      <w:r>
        <w:rPr>
          <w:rFonts w:cs="v4.2.0;Times New Roman"/>
        </w:rPr>
        <w:t>5.11.2</w:t>
        <w:tab/>
        <w:t>Requirements</w:t>
      </w:r>
    </w:p>
    <w:p>
      <w:pPr>
        <w:pStyle w:val="Normal"/>
        <w:rPr/>
      </w:pPr>
      <w:r>
        <w:rPr/>
        <w:t xml:space="preserve">When the UE receives </w:t>
      </w:r>
      <w:r>
        <w:rPr>
          <w:rFonts w:cs="v4.2.0;Times New Roman"/>
        </w:rPr>
        <w:t>a RRC message implying enhanced HS-DSCH cell change, the serving cell change delay and interruption time requirements are as defined in Section 5.10.</w:t>
      </w:r>
    </w:p>
    <w:p>
      <w:pPr>
        <w:pStyle w:val="Normal"/>
        <w:rPr/>
      </w:pPr>
      <w:r>
        <w:rPr/>
        <w:t>When the UE receives an HS-SCCH order from the target cell that implies enhanced HS-DSCH serving cell change:</w:t>
      </w:r>
    </w:p>
    <w:p>
      <w:pPr>
        <w:pStyle w:val="B1"/>
        <w:rPr/>
      </w:pPr>
      <w:r>
        <w:rPr/>
        <w:t>-</w:t>
        <w:tab/>
        <w:t>if the activation time is not equal to “now”, the UE shall be ready to receive the full configured HS-SCCH set from the target cell within MAX{40 ms, activation time – the end of the TTI containing the HS-SCCH order} from the end of the TTI containing the HS-SCCH order.</w:t>
      </w:r>
    </w:p>
    <w:p>
      <w:pPr>
        <w:pStyle w:val="B1"/>
        <w:rPr/>
      </w:pPr>
      <w:r>
        <w:rPr/>
        <w:t>-</w:t>
        <w:tab/>
        <w:t>if the activation time is set to “now”, the UE shall be ready to receive the full configured HS-SCCH set within 40 ms from the end of the TTI containing the HS-SCCH order.</w:t>
      </w:r>
    </w:p>
    <w:p>
      <w:pPr>
        <w:pStyle w:val="Heading2"/>
        <w:rPr/>
      </w:pPr>
      <w:bookmarkStart w:id="126" w:name="__RefHeading___Toc535329035"/>
      <w:bookmarkEnd w:id="126"/>
      <w:r>
        <w:rPr/>
        <w:t>5.12</w:t>
        <w:tab/>
        <w:t>Interruption on Primary Uplink Frequency in DC-HSUPA</w:t>
      </w:r>
    </w:p>
    <w:p>
      <w:pPr>
        <w:pStyle w:val="Heading3"/>
        <w:rPr/>
      </w:pPr>
      <w:bookmarkStart w:id="127" w:name="__RefHeading___Toc535329036"/>
      <w:bookmarkEnd w:id="127"/>
      <w:r>
        <w:rPr/>
        <w:t>5.12.1</w:t>
        <w:tab/>
        <w:t>Introduction</w:t>
      </w:r>
    </w:p>
    <w:p>
      <w:pPr>
        <w:pStyle w:val="Normal"/>
        <w:rPr>
          <w:rFonts w:cs="v4.2.0;Times New Roman"/>
        </w:rPr>
      </w:pPr>
      <w:r>
        <w:rPr>
          <w:rFonts w:cs="v4.2.0;Times New Roman"/>
        </w:rPr>
        <w:t>When the UE is configured with dual uplink carrier frequencies, the transmission interruption on the primary uplink frequency can occur due to the activation or deactivation of the secondary serving HS-DSCH cell or of the serving E-DCH cell on the secondary uplink frequency.</w:t>
      </w:r>
    </w:p>
    <w:p>
      <w:pPr>
        <w:pStyle w:val="Normal"/>
        <w:rPr>
          <w:rFonts w:eastAsia="Malgun Gothic;맑은 고딕" w:cs="v4.2.0;Times New Roman"/>
        </w:rPr>
      </w:pPr>
      <w:r>
        <w:rPr>
          <w:rFonts w:cs="v4.2.0;Times New Roman"/>
        </w:rPr>
        <w:t>The activation or deactivation procedure for the secondary serving HS-DSCH cell or the serving E-DCH cell on the secondary uplink frequency, is initiated from UTRAN with an HS-SCCH order [18], which implies activation or deactivation of the secondary serving HS-DSCH cell or the serving E-DCH cell on the secondary uplink frequency.</w:t>
      </w:r>
    </w:p>
    <w:p>
      <w:pPr>
        <w:pStyle w:val="Heading3"/>
        <w:rPr/>
      </w:pPr>
      <w:bookmarkStart w:id="128" w:name="__RefHeading___Toc535329037"/>
      <w:bookmarkEnd w:id="128"/>
      <w:r>
        <w:rPr/>
        <w:t>5.12.2</w:t>
        <w:tab/>
      </w:r>
      <w:r>
        <w:rPr>
          <w:rFonts w:cs="v4.2.0;Times New Roman"/>
        </w:rPr>
        <w:t>Requirements</w:t>
      </w:r>
    </w:p>
    <w:p>
      <w:pPr>
        <w:pStyle w:val="Normal"/>
        <w:rPr/>
      </w:pPr>
      <w:r>
        <w:rPr>
          <w:rFonts w:eastAsia="Malgun Gothic;맑은 고딕" w:cs="v4.2.0;Times New Roman"/>
          <w:position w:val="-6"/>
        </w:rPr>
        <w:t>The interruption time on the primary uplink frequency, T</w:t>
      </w:r>
      <w:r>
        <w:rPr>
          <w:rFonts w:eastAsia="Malgun Gothic;맑은 고딕" w:cs="v4.2.0;Times New Roman"/>
          <w:vertAlign w:val="subscript"/>
        </w:rPr>
        <w:t>interrupt</w:t>
      </w:r>
      <w:r>
        <w:rPr>
          <w:rFonts w:eastAsia="Malgun Gothic;맑은 고딕" w:cs="v4.2.0;Times New Roman"/>
          <w:position w:val="-6"/>
        </w:rPr>
        <w:t>, starts from the end of the last DPCCH slot which overlaps with the HS-DPCCH subframe containing the ACK corresponding to the HS-SCCH order for the activation or deactivation of the secondary serving HS-DSCH cell or the serving E-DCH cell on the secondary uplink frequency. The UE shall be ready to resume transmission of each physical channel on the primary uplink frequency at the next slot, subframe or frame after T</w:t>
      </w:r>
      <w:r>
        <w:rPr>
          <w:rFonts w:eastAsia="Malgun Gothic;맑은 고딕" w:cs="v4.2.0;Times New Roman"/>
          <w:vertAlign w:val="subscript"/>
        </w:rPr>
        <w:t>interrupt</w:t>
      </w:r>
      <w:r>
        <w:rPr>
          <w:rFonts w:eastAsia="Malgun Gothic;맑은 고딕" w:cs="v4.2.0;Times New Roman"/>
          <w:position w:val="-6"/>
        </w:rPr>
        <w:t xml:space="preserve"> =4 ms, depending on the channel timing relationship defined in [2] (next slot for DPCCH and next subframe for HS-DPCCH/2ms TTI E-DCH). This requirement applies when the UE is configured with dual uplink carrier frequencies.</w:t>
      </w:r>
    </w:p>
    <w:p>
      <w:pPr>
        <w:pStyle w:val="Heading2"/>
        <w:rPr/>
      </w:pPr>
      <w:bookmarkStart w:id="129" w:name="__RefHeading___Toc535329038"/>
      <w:bookmarkEnd w:id="129"/>
      <w:r>
        <w:rPr/>
        <w:t>5.13</w:t>
        <w:tab/>
        <w:t>System information acquisition for CSG cell</w:t>
      </w:r>
    </w:p>
    <w:p>
      <w:pPr>
        <w:pStyle w:val="Heading3"/>
        <w:rPr/>
      </w:pPr>
      <w:bookmarkStart w:id="130" w:name="__RefHeading___Toc535329039"/>
      <w:bookmarkEnd w:id="130"/>
      <w:r>
        <w:rPr/>
        <w:t>5.13.1</w:t>
        <w:tab/>
        <w:t>Introduction</w:t>
      </w:r>
    </w:p>
    <w:p>
      <w:pPr>
        <w:pStyle w:val="Normal"/>
        <w:rPr/>
      </w:pPr>
      <w:r>
        <w:rPr/>
        <w:t xml:space="preserve">The requirements in this section apply to a UE which supports system information acquisition of a CSG cell in preparation for handover.  Both intra frequency and inter frequency system information reading can be configured, for the inter frequency case the UE may make autonomous gaps in both downlink reception and uplink transmission. For intrafrequency system information acquisition, interruption in downlink reception or uplink tranmission shall not be performed to aquire system information. </w:t>
      </w:r>
    </w:p>
    <w:p>
      <w:pPr>
        <w:pStyle w:val="Heading3"/>
        <w:rPr/>
      </w:pPr>
      <w:bookmarkStart w:id="131" w:name="__RefHeading___Toc535329040"/>
      <w:bookmarkEnd w:id="131"/>
      <w:r>
        <w:rPr/>
        <w:t>5.13.2</w:t>
        <w:tab/>
        <w:t>CSG SI acquisition delay</w:t>
      </w:r>
    </w:p>
    <w:p>
      <w:pPr>
        <w:pStyle w:val="Normal"/>
        <w:jc w:val="both"/>
        <w:rPr>
          <w:rFonts w:cs="v4.2.0;Times New Roman"/>
        </w:rPr>
      </w:pPr>
      <w:r>
        <w:rPr>
          <w:rFonts w:cs="v4.2.0;Times New Roman"/>
        </w:rPr>
        <w:t>The CSG SI acquisition delay is defined as the time between any occurrences that will trigger a SI decoding until the UE starts to transmit over the Uu interface. This requirement assumes that the measurement report is not delayed by other RRC signalling on the DCCH. The measurement reporting delay also excludes any RRC procedure delay which is defined in [16] when SI reading is initiated by a measurement control message.</w:t>
      </w:r>
    </w:p>
    <w:p>
      <w:pPr>
        <w:pStyle w:val="Normal"/>
        <w:jc w:val="both"/>
        <w:rPr>
          <w:rFonts w:cs="v4.2.0;Times New Roman"/>
        </w:rPr>
      </w:pPr>
      <w:r>
        <w:rPr>
          <w:rFonts w:cs="v4.2.0;Times New Roman"/>
        </w:rPr>
        <w:t>For intra frequency CSG cells, CSG SI decoding is typically triggered when a cell with primary scrambling code in a preconfigured range meets the criteria for measurement reporting. For inter frequency CSG cells, CSG SI decoding is explicitly requested by RRC signalling.</w:t>
      </w:r>
    </w:p>
    <w:p>
      <w:pPr>
        <w:pStyle w:val="Normal"/>
        <w:jc w:val="both"/>
        <w:rPr/>
      </w:pPr>
      <w:r>
        <w:rPr/>
        <w:t>The CSG SI reporting delay shall not be more than T</w:t>
      </w:r>
      <w:r>
        <w:rPr>
          <w:vertAlign w:val="subscript"/>
        </w:rPr>
        <w:t xml:space="preserve">CSG-SI-Report </w:t>
      </w:r>
      <w:r>
        <w:rPr/>
        <w:t>where T</w:t>
      </w:r>
      <w:r>
        <w:rPr>
          <w:vertAlign w:val="subscript"/>
        </w:rPr>
        <w:t>CSG-SI-Report</w:t>
      </w:r>
      <w:r>
        <w:rPr/>
        <w:t xml:space="preserve"> in ms is given by</w:t>
      </w:r>
    </w:p>
    <w:p>
      <w:pPr>
        <w:pStyle w:val="EQ"/>
        <w:rPr/>
      </w:pPr>
      <w:r>
        <w:rPr/>
        <w:tab/>
        <w:t>T</w:t>
      </w:r>
      <w:r>
        <w:rPr>
          <w:vertAlign w:val="subscript"/>
        </w:rPr>
        <w:t>CSG-SI-Report</w:t>
      </w:r>
      <w:r>
        <w:rPr/>
        <w:t xml:space="preserve"> = 630+ 40*SIB3_REP</w:t>
      </w:r>
    </w:p>
    <w:p>
      <w:pPr>
        <w:pStyle w:val="Normal"/>
        <w:rPr/>
      </w:pPr>
      <w:r>
        <w:rPr/>
        <w:t>SIB3_REP is the repetition period at which the CSG cell schedules SIB3 blocks in units of frames</w:t>
      </w:r>
    </w:p>
    <w:p>
      <w:pPr>
        <w:pStyle w:val="Normal"/>
        <w:jc w:val="both"/>
        <w:rPr/>
      </w:pPr>
      <w:r>
        <w:rPr>
          <w:rFonts w:cs="v4.2.0;Times New Roman"/>
        </w:rPr>
        <w:t>This requirement is applicable for CSG target cell configurations where the information required to make the SI report can be determined from the MIB and SIB3 alone, and SIB3 is not segmented into multiple TTI. Additionally, for the requirement to be applicable, the reception conditions shall be such that the system frame number of the target CSG cell, the MIB and SIB3 can each be successfully decoded in no more than four attempts. According to the reception conditions:</w:t>
      </w:r>
    </w:p>
    <w:p>
      <w:pPr>
        <w:pStyle w:val="Normal"/>
        <w:rPr/>
      </w:pPr>
      <w:r>
        <w:rPr/>
        <w:t>A cell shall be considered detectable</w:t>
      </w:r>
      <w:r>
        <w:rPr>
          <w:rFonts w:cs="v4.2.0;Times New Roman"/>
        </w:rPr>
        <w:t xml:space="preserve"> when:</w:t>
      </w:r>
    </w:p>
    <w:p>
      <w:pPr>
        <w:pStyle w:val="B1"/>
        <w:rPr/>
      </w:pPr>
      <w:r>
        <w:rPr/>
        <w:t>-</w:t>
        <w:tab/>
        <w:t xml:space="preserve">CPICH Ec/Io </w:t>
      </w:r>
      <w:r>
        <w:rPr>
          <w:u w:val="single"/>
        </w:rPr>
        <w:t>&gt;</w:t>
      </w:r>
      <w:r>
        <w:rPr/>
        <w:t xml:space="preserve"> -20 dB if DL_DRX_Active = 0, or CPICH Ec/Io ≥-17dB if DL_DRX_Active=1,</w:t>
      </w:r>
    </w:p>
    <w:p>
      <w:pPr>
        <w:pStyle w:val="B1"/>
        <w:rPr/>
      </w:pPr>
      <w:r>
        <w:rPr/>
        <w:t>-</w:t>
        <w:tab/>
        <w:t xml:space="preserve">SCH_Ec/Io </w:t>
      </w:r>
      <w:r>
        <w:rPr>
          <w:u w:val="single"/>
        </w:rPr>
        <w:t>&gt;</w:t>
      </w:r>
      <w:r>
        <w:rPr/>
        <w:t xml:space="preserve"> -20 dB if DL_DRX_Active = 0, or SCH Ec/Io ≥-17dB if DL_DRX_Active=1, for at least one channel tap and SCH_Ec/Ior is equally divided between primary synchronisation code and secondary synchronisation code. When L3 filtering is used an additional delay can be expected.</w:t>
      </w:r>
    </w:p>
    <w:p>
      <w:pPr>
        <w:pStyle w:val="Normal"/>
        <w:jc w:val="both"/>
        <w:rPr>
          <w:rFonts w:cs="v4.2.0;Times New Roman"/>
        </w:rPr>
      </w:pPr>
      <w:r>
        <w:rPr>
          <w:rFonts w:cs="v4.2.0;Times New Roman"/>
        </w:rPr>
        <w:t>The system frame number, the MIB and SIB3 of the target CSG cell shall be considered decodable provided the BCH demodulation requirements are met according to [3].</w:t>
      </w:r>
    </w:p>
    <w:p>
      <w:pPr>
        <w:pStyle w:val="Heading3"/>
        <w:rPr/>
      </w:pPr>
      <w:bookmarkStart w:id="132" w:name="__RefHeading___Toc535329041"/>
      <w:bookmarkEnd w:id="132"/>
      <w:r>
        <w:rPr/>
        <w:t>5.13.3</w:t>
        <w:tab/>
        <w:t>Interfrequency CSG decoding interruption</w:t>
      </w:r>
    </w:p>
    <w:p>
      <w:pPr>
        <w:pStyle w:val="Normal"/>
        <w:jc w:val="both"/>
        <w:rPr/>
      </w:pPr>
      <w:r>
        <w:rPr/>
        <w:t>When inter frequency CSG SI decoding of a neighbour cell is requested by UTRAN, the UE may interrupt ongoing downlink reception, and uplink transmission to perform the decoding on another frequency. The total of the gaps in reception and the total of the gaps in transmission during the period T</w:t>
      </w:r>
      <w:r>
        <w:rPr>
          <w:vertAlign w:val="subscript"/>
        </w:rPr>
        <w:t>CSG-SI-Report</w:t>
      </w:r>
      <w:r>
        <w:rPr/>
        <w:t xml:space="preserve"> shall not exceed T</w:t>
      </w:r>
      <w:r>
        <w:rPr>
          <w:vertAlign w:val="subscript"/>
        </w:rPr>
        <w:t>CSG-SI-Interruption</w:t>
      </w:r>
      <w:r>
        <w:rPr/>
        <w:t xml:space="preserve"> where T</w:t>
      </w:r>
      <w:r>
        <w:rPr>
          <w:vertAlign w:val="subscript"/>
        </w:rPr>
        <w:t>CSG-SI-Interruption</w:t>
      </w:r>
      <w:r>
        <w:rPr/>
        <w:t xml:space="preserve"> = 600ms. This requirement is applicable</w:t>
      </w:r>
      <w:r>
        <w:rPr>
          <w:rFonts w:cs="v4.2.0;Times New Roman"/>
        </w:rPr>
        <w:t xml:space="preserve"> for CSG target cell configurations where the information required to make the SI report can be determined from the MIB and SIB3 alone, and SIB3 is not segmented into multiple TTI. Additionally, for the requirement to be applicable, the reception conditions shall be such that the system frame number of the target CSG cell, the MIB and SIB3 can each be successfully decoded in no more than four attempts. According to the reception conditions:</w:t>
      </w:r>
    </w:p>
    <w:p>
      <w:pPr>
        <w:pStyle w:val="Normal"/>
        <w:jc w:val="both"/>
        <w:rPr>
          <w:rFonts w:cs="v4.2.0;Times New Roman"/>
        </w:rPr>
      </w:pPr>
      <w:r>
        <w:rPr>
          <w:rFonts w:cs="v4.2.0;Times New Roman"/>
        </w:rPr>
        <w:t>A cell shall be considered detectable when:</w:t>
      </w:r>
    </w:p>
    <w:p>
      <w:pPr>
        <w:pStyle w:val="B1"/>
        <w:rPr/>
      </w:pPr>
      <w:r>
        <w:rPr/>
        <w:t>-</w:t>
        <w:tab/>
        <w:t>CPICH Ec/Io &gt; -20 dB,</w:t>
      </w:r>
    </w:p>
    <w:p>
      <w:pPr>
        <w:pStyle w:val="B1"/>
        <w:rPr/>
      </w:pPr>
      <w:r>
        <w:rPr/>
        <w:t>-</w:t>
        <w:tab/>
        <w:t>SCH_Ec/Io &gt; -17 dB for at least one channel tap and SCH_Ec/Ior is equally divided between primary synchronisation code and secondary synchronisation code. When L3 filtering is used an additional delay can be expected.</w:t>
      </w:r>
    </w:p>
    <w:p>
      <w:pPr>
        <w:pStyle w:val="Normal"/>
        <w:jc w:val="both"/>
        <w:rPr>
          <w:rFonts w:cs="v4.2.0;Times New Roman"/>
        </w:rPr>
      </w:pPr>
      <w:r>
        <w:rPr>
          <w:rFonts w:cs="v4.2.0;Times New Roman"/>
        </w:rPr>
        <w:t>The system frame number, the MIB and SIB3 of the target CSG cell shall be considered decodable provided the BCH demodulation requirements are met according to [3].</w:t>
      </w:r>
    </w:p>
    <w:p>
      <w:pPr>
        <w:pStyle w:val="Heading3"/>
        <w:rPr/>
      </w:pPr>
      <w:bookmarkStart w:id="133" w:name="__RefHeading___Toc535329042"/>
      <w:bookmarkEnd w:id="133"/>
      <w:r>
        <w:rPr/>
        <w:t>5.13.4</w:t>
        <w:tab/>
        <w:t>CSG reporting delay</w:t>
      </w:r>
    </w:p>
    <w:p>
      <w:pPr>
        <w:pStyle w:val="Normal"/>
        <w:rPr/>
      </w:pPr>
      <w:r>
        <w:rPr/>
        <w:t>Reporting delay results from delay uncertainty when inserting the measurement report to the TTI of the uplink DCCH. The delay uncertainty is twice the TTI of the uplink DCCH.</w:t>
      </w:r>
    </w:p>
    <w:p>
      <w:pPr>
        <w:pStyle w:val="Heading2"/>
        <w:rPr>
          <w:lang w:eastAsia="zh-CN"/>
        </w:rPr>
      </w:pPr>
      <w:bookmarkStart w:id="134" w:name="__RefHeading___Toc535329043"/>
      <w:bookmarkEnd w:id="134"/>
      <w:r>
        <w:rPr/>
        <w:t>5.1</w:t>
      </w:r>
      <w:r>
        <w:rPr>
          <w:lang w:eastAsia="zh-CN"/>
        </w:rPr>
        <w:t>4</w:t>
      </w:r>
      <w:r>
        <w:rPr/>
        <w:tab/>
        <w:t xml:space="preserve">System information acquisition for </w:t>
      </w:r>
      <w:r>
        <w:rPr>
          <w:lang w:eastAsia="zh-CN"/>
        </w:rPr>
        <w:t xml:space="preserve">inter-RAT </w:t>
      </w:r>
      <w:r>
        <w:rPr/>
        <w:t>E-UTRA cell</w:t>
      </w:r>
    </w:p>
    <w:p>
      <w:pPr>
        <w:pStyle w:val="Heading3"/>
        <w:rPr/>
      </w:pPr>
      <w:bookmarkStart w:id="135" w:name="__RefHeading___Toc535329044"/>
      <w:bookmarkEnd w:id="135"/>
      <w:r>
        <w:rPr/>
        <w:t>5.1</w:t>
      </w:r>
      <w:r>
        <w:rPr>
          <w:lang w:eastAsia="zh-CN"/>
        </w:rPr>
        <w:t>4</w:t>
      </w:r>
      <w:r>
        <w:rPr/>
        <w:t>.1</w:t>
        <w:tab/>
        <w:t xml:space="preserve">Identification of a new CGI of </w:t>
      </w:r>
      <w:r>
        <w:rPr>
          <w:lang w:eastAsia="zh-CN"/>
        </w:rPr>
        <w:t xml:space="preserve">inter-RAT </w:t>
      </w:r>
      <w:r>
        <w:rPr/>
        <w:t>E-UTRA FDD cell</w:t>
      </w:r>
      <w:r>
        <w:rPr>
          <w:lang w:eastAsia="zh-CN"/>
        </w:rPr>
        <w:t xml:space="preserve"> with autonomous gaps</w:t>
      </w:r>
    </w:p>
    <w:p>
      <w:pPr>
        <w:pStyle w:val="Normal"/>
        <w:rPr/>
      </w:pPr>
      <w:r>
        <w:rPr/>
        <w:t xml:space="preserve">The UE shall identify and report the CGI when requested by the </w:t>
      </w:r>
      <w:r>
        <w:rPr>
          <w:lang w:eastAsia="zh-CN"/>
        </w:rPr>
        <w:t>UTRAN</w:t>
      </w:r>
      <w:r>
        <w:rPr/>
        <w:t xml:space="preserve"> for the purpose of SI reading. To perform SI reading, the UE may make autonomous gaps in both downlink reception and uplink transmission</w:t>
      </w:r>
      <w:r>
        <w:rPr>
          <w:lang w:eastAsia="zh-CN"/>
        </w:rPr>
        <w:t xml:space="preserve"> for receiving MIB and SIB1 message of E-UTRAN cell [27] </w:t>
      </w:r>
      <w:r>
        <w:rPr/>
        <w:t>when the IE " E-UTRA SI Acquisition" is received by the UE</w:t>
      </w:r>
      <w:r>
        <w:rPr>
          <w:lang w:eastAsia="zh-CN"/>
        </w:rPr>
        <w:t xml:space="preserve"> [16]</w:t>
      </w:r>
      <w:r>
        <w:rPr/>
        <w:t xml:space="preserve">. </w:t>
      </w:r>
      <w:r>
        <w:rPr>
          <w:lang w:eastAsia="zh-CN"/>
        </w:rPr>
        <w:t>If the autonomous gaps are used for the measurement with the purpose of SI reading, t</w:t>
      </w:r>
      <w:r>
        <w:rPr/>
        <w:t xml:space="preserve">he UE shall be able to identify a new CGI of </w:t>
      </w:r>
      <w:r>
        <w:rPr>
          <w:lang w:eastAsia="zh-CN"/>
        </w:rPr>
        <w:t xml:space="preserve">inter-RAT </w:t>
      </w:r>
      <w:r>
        <w:rPr/>
        <w:t xml:space="preserve">E-UTRA cell within: </w:t>
      </w:r>
    </w:p>
    <w:p>
      <w:pPr>
        <w:pStyle w:val="EQ"/>
        <w:rPr/>
      </w:pPr>
      <w:r>
        <w:rPr/>
        <w:tab/>
      </w:r>
      <w:r>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identify_CGI, E-UTRAN</m:t>
            </m:r>
          </m:sub>
        </m:sSub>
        <m:r>
          <w:rPr>
            <w:rFonts w:ascii="Cambria Math" w:hAnsi="Cambria Math"/>
          </w:rPr>
          <m:t xml:space="preserve">=</m:t>
        </m:r>
        <m:sSub>
          <m:e>
            <m:r>
              <w:rPr>
                <w:rFonts w:ascii="Cambria Math" w:hAnsi="Cambria Math"/>
              </w:rPr>
              <m:t xml:space="preserve">T</m:t>
            </m:r>
          </m:e>
          <m:sub>
            <m:sSub>
              <m:e>
                <m:r>
                  <m:rPr>
                    <m:lit/>
                    <m:nor/>
                  </m:rPr>
                  <w:rPr>
                    <w:rFonts w:ascii="Cambria Math" w:hAnsi="Cambria Math"/>
                  </w:rPr>
                  <m:t xml:space="preserve">basic</m:t>
                </m:r>
              </m:e>
              <m:sub>
                <m:r>
                  <m:rPr>
                    <m:lit/>
                    <m:nor/>
                  </m:rPr>
                  <w:rPr>
                    <w:rFonts w:ascii="Cambria Math" w:hAnsi="Cambria Math"/>
                  </w:rPr>
                  <m:t xml:space="preserve">identify_CGI, E-UTRAN</m:t>
                </m:r>
              </m:sub>
            </m:sSub>
          </m:sub>
        </m:sSub>
        <m:r>
          <m:t xml:space="preserve"> </m:t>
        </m:r>
        <m:r>
          <m:rPr>
            <m:lit/>
            <m:nor/>
          </m:rPr>
          <w:rPr>
            <w:rFonts w:ascii="Cambria Math" w:hAnsi="Cambria Math"/>
          </w:rPr>
          <m:t xml:space="preserve">ms</m:t>
        </m:r>
      </m:oMath>
    </w:p>
    <w:p>
      <w:pPr>
        <w:pStyle w:val="Normal"/>
        <w:rPr/>
      </w:pPr>
      <w:r>
        <w:rPr/>
        <w:t>Where</w:t>
      </w:r>
    </w:p>
    <w:p>
      <w:pPr>
        <w:pStyle w:val="Normal"/>
        <w:ind w:left="400" w:hanging="0"/>
        <w:jc w:val="both"/>
        <w:rPr>
          <w:rFonts w:cs="v4.2.0;Times New Roman"/>
        </w:rPr>
      </w:pPr>
      <w:r>
        <w:rPr/>
        <w:t>T</w:t>
      </w:r>
      <w:r>
        <w:rPr>
          <w:vertAlign w:val="subscript"/>
        </w:rPr>
        <w:t xml:space="preserve">basic_identify_CGI, </w:t>
      </w:r>
      <w:r>
        <w:rPr>
          <w:vertAlign w:val="subscript"/>
          <w:lang w:eastAsia="zh-CN"/>
        </w:rPr>
        <w:t>E-UTRAN</w:t>
      </w:r>
      <w:r>
        <w:rPr/>
        <w:t xml:space="preserve"> =  </w:t>
      </w:r>
      <w:r>
        <w:rPr>
          <w:lang w:eastAsia="zh-CN"/>
        </w:rPr>
        <w:t xml:space="preserve">[300] </w:t>
      </w:r>
      <w:r>
        <w:rPr/>
        <w:t xml:space="preserve">ms. This is the time period used in the above equation where the maximum allowed time for the UE to identify a new </w:t>
      </w:r>
      <w:r>
        <w:rPr>
          <w:rFonts w:cs="v4.2.0;Times New Roman"/>
        </w:rPr>
        <w:t>CGI of E-UTRA  cell</w:t>
      </w:r>
      <w:r>
        <w:rPr/>
        <w:t xml:space="preserve"> is defined.</w:t>
      </w:r>
    </w:p>
    <w:p>
      <w:pPr>
        <w:pStyle w:val="Normal"/>
        <w:rPr/>
      </w:pPr>
      <w:r>
        <w:rPr/>
        <w:t xml:space="preserve">A </w:t>
      </w:r>
      <w:r>
        <w:rPr>
          <w:lang w:eastAsia="zh-CN"/>
        </w:rPr>
        <w:t xml:space="preserve">E-UTRAN </w:t>
      </w:r>
      <w:r>
        <w:rPr/>
        <w:t xml:space="preserve">cell shall be considered identifiable </w:t>
      </w:r>
      <w:r>
        <w:rPr>
          <w:rFonts w:cs="v4.2.0;Times New Roman"/>
        </w:rPr>
        <w:t>following conditions are fulfilled:</w:t>
      </w:r>
    </w:p>
    <w:p>
      <w:pPr>
        <w:pStyle w:val="B1"/>
        <w:rPr/>
      </w:pPr>
      <w:r>
        <w:rPr/>
        <w:t>-</w:t>
        <w:tab/>
        <w:t>RSRP related side conditions given in Section 9.1</w:t>
      </w:r>
      <w:r>
        <w:rPr>
          <w:lang w:eastAsia="zh-CN"/>
        </w:rPr>
        <w:t xml:space="preserve">of [24] </w:t>
      </w:r>
      <w:r>
        <w:rPr/>
        <w:t>are fulfilled for a corresponding Band,</w:t>
      </w:r>
    </w:p>
    <w:p>
      <w:pPr>
        <w:pStyle w:val="B1"/>
        <w:rPr>
          <w:rFonts w:cs="v4.2.0;Times New Roman"/>
        </w:rPr>
      </w:pPr>
      <w:r>
        <w:rPr>
          <w:rFonts w:cs="v4.2.0;Times New Roman"/>
        </w:rPr>
        <w:t>-</w:t>
        <w:tab/>
        <w:t xml:space="preserve">SCH_RP|dBm and  </w:t>
      </w:r>
      <w:r>
        <w:rPr/>
        <w:t>SCH Ês/Iot</w:t>
      </w:r>
      <w:r>
        <w:rPr>
          <w:rFonts w:cs="v4.2.0;Times New Roman"/>
        </w:rPr>
        <w:t xml:space="preserve"> </w:t>
      </w:r>
      <w:r>
        <w:rPr/>
        <w:t>according to Annex B.4.1 for a corresponding Band</w:t>
      </w:r>
      <w:r>
        <w:rPr>
          <w:rFonts w:cs="v4.2.0;Times New Roman"/>
        </w:rPr>
        <w:t>.</w:t>
      </w:r>
    </w:p>
    <w:p>
      <w:pPr>
        <w:pStyle w:val="Normal"/>
        <w:rPr/>
      </w:pPr>
      <w:r>
        <w:rPr/>
        <w:t>The MIB of an inter-RAT E-UTRA cell whose CGI is identified shall be considered decodable by the UE provided the PBCH demodulation requirements are met according to [28].</w:t>
      </w:r>
    </w:p>
    <w:p>
      <w:pPr>
        <w:pStyle w:val="Heading3"/>
        <w:rPr>
          <w:lang w:eastAsia="zh-CN"/>
        </w:rPr>
      </w:pPr>
      <w:bookmarkStart w:id="136" w:name="__RefHeading___Toc535329045"/>
      <w:bookmarkEnd w:id="136"/>
      <w:r>
        <w:rPr/>
        <w:t>5.14.2</w:t>
        <w:tab/>
        <w:t xml:space="preserve">Identification of a new CGI of inter-RAT E-UTRA </w:t>
      </w:r>
      <w:r>
        <w:rPr>
          <w:lang w:eastAsia="zh-CN"/>
        </w:rPr>
        <w:t>TDD</w:t>
      </w:r>
      <w:r>
        <w:rPr/>
        <w:t xml:space="preserve"> cell</w:t>
      </w:r>
      <w:r>
        <w:rPr>
          <w:lang w:eastAsia="zh-CN"/>
        </w:rPr>
        <w:t xml:space="preserve"> with</w:t>
      </w:r>
      <w:r>
        <w:rPr/>
        <w:t xml:space="preserve"> autonomous gaps</w:t>
      </w:r>
    </w:p>
    <w:p>
      <w:pPr>
        <w:pStyle w:val="Normal"/>
        <w:rPr/>
      </w:pPr>
      <w:r>
        <w:rPr/>
        <w:t xml:space="preserve">The UE shall identify and report the CGI when requested by the </w:t>
      </w:r>
      <w:r>
        <w:rPr>
          <w:lang w:eastAsia="zh-CN"/>
        </w:rPr>
        <w:t>UTRAN</w:t>
      </w:r>
      <w:r>
        <w:rPr/>
        <w:t xml:space="preserve"> for the purpose of SI reading. To perform SI reading, the UE may make autonomous gaps in both downlink reception and uplink transmission</w:t>
      </w:r>
      <w:r>
        <w:rPr>
          <w:lang w:eastAsia="zh-CN"/>
        </w:rPr>
        <w:t xml:space="preserve"> for receiving MIB and SIB1 message [27] </w:t>
      </w:r>
      <w:r>
        <w:rPr/>
        <w:t>when the IE " E-UTRA SI Acquisition" is received by the UE</w:t>
      </w:r>
      <w:r>
        <w:rPr>
          <w:lang w:eastAsia="zh-CN"/>
        </w:rPr>
        <w:t xml:space="preserve"> [16]</w:t>
      </w:r>
      <w:r>
        <w:rPr/>
        <w:t xml:space="preserve">. </w:t>
      </w:r>
      <w:r>
        <w:rPr>
          <w:lang w:eastAsia="zh-CN"/>
        </w:rPr>
        <w:t>If the autonomous gaps are used for the measurement with the purpose of SI reading, t</w:t>
      </w:r>
      <w:r>
        <w:rPr/>
        <w:t xml:space="preserve">he UE shall be able to identify a new CGI of </w:t>
      </w:r>
      <w:r>
        <w:rPr>
          <w:lang w:eastAsia="zh-CN"/>
        </w:rPr>
        <w:t xml:space="preserve">inter-RAT </w:t>
      </w:r>
      <w:r>
        <w:rPr/>
        <w:t xml:space="preserve">E-UTRA cell within: </w:t>
      </w:r>
    </w:p>
    <w:p>
      <w:pPr>
        <w:pStyle w:val="EQ"/>
        <w:rPr/>
      </w:pPr>
      <w:r>
        <w:rPr/>
        <w:tab/>
      </w:r>
      <w:r>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identify_CGI, E-UTRAN</m:t>
            </m:r>
          </m:sub>
        </m:sSub>
        <m:r>
          <w:rPr>
            <w:rFonts w:ascii="Cambria Math" w:hAnsi="Cambria Math"/>
          </w:rPr>
          <m:t xml:space="preserve">=</m:t>
        </m:r>
        <m:sSub>
          <m:e>
            <m:r>
              <w:rPr>
                <w:rFonts w:ascii="Cambria Math" w:hAnsi="Cambria Math"/>
              </w:rPr>
              <m:t xml:space="preserve">T</m:t>
            </m:r>
          </m:e>
          <m:sub>
            <m:sSub>
              <m:e>
                <m:r>
                  <m:rPr>
                    <m:lit/>
                    <m:nor/>
                  </m:rPr>
                  <w:rPr>
                    <w:rFonts w:ascii="Cambria Math" w:hAnsi="Cambria Math"/>
                  </w:rPr>
                  <m:t xml:space="preserve">basic</m:t>
                </m:r>
              </m:e>
              <m:sub>
                <m:r>
                  <m:rPr>
                    <m:lit/>
                    <m:nor/>
                  </m:rPr>
                  <w:rPr>
                    <w:rFonts w:ascii="Cambria Math" w:hAnsi="Cambria Math"/>
                  </w:rPr>
                  <m:t xml:space="preserve">identify_CGI, E-UTRAN</m:t>
                </m:r>
              </m:sub>
            </m:sSub>
          </m:sub>
        </m:sSub>
        <m:r>
          <m:t xml:space="preserve"> </m:t>
        </m:r>
        <m:r>
          <m:rPr>
            <m:lit/>
            <m:nor/>
          </m:rPr>
          <w:rPr>
            <w:rFonts w:ascii="Cambria Math" w:hAnsi="Cambria Math"/>
          </w:rPr>
          <m:t xml:space="preserve">ms</m:t>
        </m:r>
      </m:oMath>
    </w:p>
    <w:p>
      <w:pPr>
        <w:pStyle w:val="Normal"/>
        <w:rPr/>
      </w:pPr>
      <w:r>
        <w:rPr/>
        <w:t>Where</w:t>
      </w:r>
    </w:p>
    <w:p>
      <w:pPr>
        <w:pStyle w:val="Normal"/>
        <w:rPr>
          <w:lang w:eastAsia="zh-CN"/>
        </w:rPr>
      </w:pPr>
      <w:r>
        <w:rPr/>
        <w:t>T</w:t>
      </w:r>
      <w:r>
        <w:rPr>
          <w:vertAlign w:val="subscript"/>
        </w:rPr>
        <w:t xml:space="preserve">basic_identify_CGI, </w:t>
      </w:r>
      <w:r>
        <w:rPr>
          <w:vertAlign w:val="subscript"/>
          <w:lang w:eastAsia="zh-CN"/>
        </w:rPr>
        <w:t>E-UTRAN</w:t>
      </w:r>
      <w:r>
        <w:rPr/>
        <w:t xml:space="preserve"> = </w:t>
      </w:r>
      <w:r>
        <w:rPr>
          <w:lang w:eastAsia="zh-CN"/>
        </w:rPr>
        <w:t xml:space="preserve">[300] </w:t>
      </w:r>
      <w:r>
        <w:rPr/>
        <w:t xml:space="preserve"> ms. This is the time period used in the above equation where the maximum allowed time for the UE to identify a new </w:t>
      </w:r>
      <w:r>
        <w:rPr>
          <w:rFonts w:cs="v4.2.0;Times New Roman"/>
        </w:rPr>
        <w:t>CGI of E-UTRA  cell</w:t>
      </w:r>
      <w:r>
        <w:rPr/>
        <w:t xml:space="preserve"> is defined.</w:t>
      </w:r>
    </w:p>
    <w:p>
      <w:pPr>
        <w:pStyle w:val="Normal"/>
        <w:rPr/>
      </w:pPr>
      <w:r>
        <w:rPr/>
        <w:t xml:space="preserve">A cell shall be considered identifiable </w:t>
      </w:r>
      <w:r>
        <w:rPr>
          <w:rFonts w:cs="v4.2.0;Times New Roman"/>
        </w:rPr>
        <w:t>following conditions are fulfilled:</w:t>
      </w:r>
    </w:p>
    <w:p>
      <w:pPr>
        <w:pStyle w:val="B1"/>
        <w:rPr/>
      </w:pPr>
      <w:r>
        <w:rPr/>
        <w:t>-</w:t>
        <w:tab/>
        <w:t xml:space="preserve">RSRP related side conditions given in Section 9.1 </w:t>
      </w:r>
      <w:r>
        <w:rPr>
          <w:lang w:eastAsia="zh-CN"/>
        </w:rPr>
        <w:t xml:space="preserve">of [24] </w:t>
      </w:r>
      <w:r>
        <w:rPr/>
        <w:t>are fulfilled for a corresponding Band,</w:t>
      </w:r>
    </w:p>
    <w:p>
      <w:pPr>
        <w:pStyle w:val="B1"/>
        <w:rPr/>
      </w:pPr>
      <w:r>
        <w:rPr/>
        <w:t>-</w:t>
        <w:tab/>
        <w:t xml:space="preserve">SCH_RP </w:t>
      </w:r>
      <w:r>
        <w:rPr>
          <w:rFonts w:cs="v4.2.0;Times New Roman"/>
        </w:rPr>
        <w:t xml:space="preserve">and  </w:t>
      </w:r>
      <w:r>
        <w:rPr/>
        <w:t>SCH Ês/Iot</w:t>
      </w:r>
      <w:r>
        <w:rPr>
          <w:rFonts w:cs="v4.2.0;Times New Roman"/>
        </w:rPr>
        <w:t xml:space="preserve"> </w:t>
      </w:r>
      <w:r>
        <w:rPr/>
        <w:t>according to Annex B.4.1 for a corresponding Band.</w:t>
      </w:r>
    </w:p>
    <w:p>
      <w:pPr>
        <w:pStyle w:val="Normal"/>
        <w:rPr>
          <w:lang w:eastAsia="zh-CN"/>
        </w:rPr>
      </w:pPr>
      <w:r>
        <w:rPr/>
        <w:t>The MIB of an inter-RAT E-UTRA cell whose CGI is identified shall be considered decodable by the UE provided the PBCH demodulation requirements are met according to [28].</w:t>
      </w:r>
    </w:p>
    <w:p>
      <w:pPr>
        <w:pStyle w:val="Heading3"/>
        <w:rPr/>
      </w:pPr>
      <w:bookmarkStart w:id="137" w:name="__RefHeading___Toc535329046"/>
      <w:bookmarkEnd w:id="137"/>
      <w:r>
        <w:rPr/>
        <w:t>5.14.</w:t>
      </w:r>
      <w:r>
        <w:rPr>
          <w:lang w:eastAsia="zh-CN"/>
        </w:rPr>
        <w:t>3</w:t>
      </w:r>
      <w:r>
        <w:rPr/>
        <w:tab/>
        <w:t>ECGI reporting delay</w:t>
      </w:r>
    </w:p>
    <w:p>
      <w:pPr>
        <w:pStyle w:val="Normal"/>
        <w:rPr/>
      </w:pPr>
      <w:r>
        <w:rPr/>
        <w:t>Reporting delay results from delay uncertainty when inserting the measurement report to the TTI of the uplink DCCH</w:t>
      </w:r>
      <w:r>
        <w:rPr>
          <w:lang w:eastAsia="zh-CN"/>
        </w:rPr>
        <w:t xml:space="preserve"> and the RRC procedure delay</w:t>
      </w:r>
      <w:r>
        <w:rPr/>
        <w:t>. The delay uncertainty is twice the TTI of the uplink DCC</w:t>
      </w:r>
      <w:r>
        <w:rPr>
          <w:lang w:eastAsia="zh-CN"/>
        </w:rPr>
        <w:t>H.</w:t>
      </w:r>
    </w:p>
    <w:p>
      <w:pPr>
        <w:pStyle w:val="Heading2"/>
        <w:rPr/>
      </w:pPr>
      <w:bookmarkStart w:id="138" w:name="__RefHeading___Toc535329047"/>
      <w:bookmarkEnd w:id="138"/>
      <w:r>
        <w:rPr/>
        <w:t>5.15</w:t>
        <w:tab/>
        <w:t>Packet Loss Rate on Serving HS-DSCH Cells in Multi-Carrier HSDPA</w:t>
      </w:r>
    </w:p>
    <w:p>
      <w:pPr>
        <w:pStyle w:val="Heading3"/>
        <w:rPr/>
      </w:pPr>
      <w:bookmarkStart w:id="139" w:name="__RefHeading___Toc535329048"/>
      <w:bookmarkEnd w:id="139"/>
      <w:r>
        <w:rPr/>
        <w:t>5.15.1</w:t>
        <w:tab/>
        <w:t>Introduction</w:t>
      </w:r>
    </w:p>
    <w:p>
      <w:pPr>
        <w:pStyle w:val="Normal"/>
        <w:rPr/>
      </w:pPr>
      <w:r>
        <w:rPr/>
        <w:t xml:space="preserve">A UE according to its measurement capability in the IE, “Inter-frequency measurements on configured carriers without compressed mode” defined in section 10.3.3.21 of TS 25.331 [16] may reconfigure its receiver bandwidth when performing measurements on configured carrier frequencies corresponding to secondary serving HS-DSCH cells. This may cause loss of HS-DSCH reception from those primary and secondary serving HS-DSCH cells whose carrier frequencies belong to the same frequency band as that of the measured configured secondary carrier frequency. </w:t>
      </w:r>
    </w:p>
    <w:p>
      <w:pPr>
        <w:pStyle w:val="Heading3"/>
        <w:rPr/>
      </w:pPr>
      <w:bookmarkStart w:id="140" w:name="__RefHeading___Toc535329049"/>
      <w:bookmarkEnd w:id="140"/>
      <w:r>
        <w:rPr/>
        <w:t>5.15.2</w:t>
        <w:tab/>
        <w:t>Requirements</w:t>
      </w:r>
    </w:p>
    <w:p>
      <w:pPr>
        <w:pStyle w:val="Normal"/>
        <w:rPr/>
      </w:pPr>
      <w:r>
        <w:rPr/>
        <w:t>The probability of not sending ACK/NACK corresponding to HS-DSCH transmitted to a UE by its primary or secondary serving HS-DSCH cell shall not exceed 4% when the UE measures cells on any configured secondary carrier frequency which belongs to the same frequency band as that of the primary or secondary serving HS-DSCH cell.</w:t>
      </w:r>
    </w:p>
    <w:p>
      <w:pPr>
        <w:pStyle w:val="Heading1"/>
        <w:ind w:left="0" w:hanging="0"/>
        <w:rPr>
          <w:rFonts w:cs="v4.2.0;Times New Roman"/>
        </w:rPr>
      </w:pPr>
      <w:bookmarkStart w:id="141" w:name="__RefHeading___Toc535329050"/>
      <w:bookmarkEnd w:id="141"/>
      <w:r>
        <w:rPr>
          <w:rFonts w:cs="v4.2.0;Times New Roman"/>
        </w:rPr>
        <w:t>6</w:t>
        <w:tab/>
        <w:t>RRC Connection Control</w:t>
      </w:r>
    </w:p>
    <w:p>
      <w:pPr>
        <w:pStyle w:val="Heading2"/>
        <w:rPr>
          <w:rFonts w:cs="v4.2.0;Times New Roman"/>
        </w:rPr>
      </w:pPr>
      <w:bookmarkStart w:id="142" w:name="__RefHeading___Toc535329051"/>
      <w:bookmarkEnd w:id="142"/>
      <w:r>
        <w:rPr>
          <w:rFonts w:cs="v4.2.0;Times New Roman"/>
        </w:rPr>
        <w:t>6.1</w:t>
        <w:tab/>
        <w:t>RRC Re-establishment</w:t>
      </w:r>
    </w:p>
    <w:p>
      <w:pPr>
        <w:pStyle w:val="Heading3"/>
        <w:rPr>
          <w:rFonts w:cs="v4.2.0;Times New Roman"/>
          <w:i/>
          <w:i/>
        </w:rPr>
      </w:pPr>
      <w:bookmarkStart w:id="143" w:name="__RefHeading___Toc535329052"/>
      <w:bookmarkEnd w:id="143"/>
      <w:r>
        <w:rPr>
          <w:rFonts w:cs="v4.2.0;Times New Roman"/>
        </w:rPr>
        <w:t>6.1.1</w:t>
        <w:tab/>
        <w:t>Introduction</w:t>
      </w:r>
    </w:p>
    <w:p>
      <w:pPr>
        <w:pStyle w:val="Normal"/>
        <w:rPr>
          <w:rFonts w:cs="v4.2.0;Times New Roman"/>
        </w:rPr>
      </w:pPr>
      <w:r>
        <w:rPr>
          <w:rFonts w:cs="v4.2.0;Times New Roman"/>
        </w:rPr>
        <w:t>RRC connection re-establishment is needed, when a UE in state CELL_DCH loses radio connection due to radio link failure. The procedure when a radio link failure occurs in CELL_DCH is specified in TS 25.331.</w:t>
      </w:r>
    </w:p>
    <w:p>
      <w:pPr>
        <w:pStyle w:val="Heading3"/>
        <w:rPr>
          <w:rFonts w:cs="v4.2.0;Times New Roman"/>
        </w:rPr>
      </w:pPr>
      <w:bookmarkStart w:id="144" w:name="__RefHeading___Toc535329053"/>
      <w:bookmarkEnd w:id="144"/>
      <w:r>
        <w:rPr>
          <w:rFonts w:cs="v4.2.0;Times New Roman"/>
        </w:rPr>
        <w:t>6.1.2</w:t>
        <w:tab/>
        <w:t>Requirements</w:t>
      </w:r>
    </w:p>
    <w:p>
      <w:pPr>
        <w:pStyle w:val="Normal"/>
        <w:rPr>
          <w:rFonts w:cs="v4.2.0;Times New Roman"/>
        </w:rPr>
      </w:pPr>
      <w:r>
        <w:rPr>
          <w:rFonts w:cs="v4.2.0;Times New Roman"/>
        </w:rPr>
        <w:t>The requirements in this section are applicable when the UE performs a RRC Re-establishment to a cell belonging to any of the frequencies present in the previous (old) monitored set.</w:t>
      </w:r>
    </w:p>
    <w:p>
      <w:pPr>
        <w:pStyle w:val="Normal"/>
        <w:rPr/>
      </w:pPr>
      <w:r>
        <w:rPr>
          <w:rFonts w:cs="v4.2.0;Times New Roman"/>
          <w:lang w:eastAsia="zh-CN"/>
        </w:rPr>
        <w:t>T</w:t>
      </w:r>
      <w:r>
        <w:rPr>
          <w:rFonts w:cs="v4.2.0;Times New Roman"/>
        </w:rPr>
        <w:t>he UE</w:t>
      </w:r>
      <w:r>
        <w:rPr>
          <w:i/>
          <w:lang w:eastAsia="zh-CN"/>
        </w:rPr>
        <w:t xml:space="preserve"> moves from CELL_DCH to CELL_FACH state and</w:t>
      </w:r>
      <w:r>
        <w:rPr>
          <w:rFonts w:cs="v4.2.0;Times New Roman"/>
        </w:rPr>
        <w:t xml:space="preserve"> shall be capable of sending a CELL UPDATE message using the cause "radio link failure" within T</w:t>
      </w:r>
      <w:r>
        <w:rPr>
          <w:rFonts w:cs="v4.2.0;Times New Roman"/>
          <w:vertAlign w:val="subscript"/>
        </w:rPr>
        <w:t>RE-ESTABLISH</w:t>
      </w:r>
      <w:r>
        <w:rPr>
          <w:rFonts w:cs="v4.2.0;Times New Roman"/>
        </w:rPr>
        <w:t xml:space="preserve"> seconds from when the radio link failure occurred.</w:t>
      </w:r>
    </w:p>
    <w:p>
      <w:pPr>
        <w:pStyle w:val="Normal"/>
        <w:rPr/>
      </w:pPr>
      <w:r>
        <w:rPr/>
        <w:t>T</w:t>
      </w:r>
      <w:r>
        <w:rPr>
          <w:vertAlign w:val="subscript"/>
        </w:rPr>
        <w:t xml:space="preserve">RE-ESTABLISH </w:t>
      </w:r>
      <w:r>
        <w:rPr/>
        <w:t>equals the RRC procedure delay (T</w:t>
      </w:r>
      <w:r>
        <w:rPr>
          <w:vertAlign w:val="subscript"/>
        </w:rPr>
        <w:t>RRC-RE-ESTABLISH</w:t>
      </w:r>
      <w:r>
        <w:rPr>
          <w:rFonts w:cs="Arial" w:ascii="Arial" w:hAnsi="Arial"/>
          <w:sz w:val="22"/>
        </w:rPr>
        <w:t>)</w:t>
      </w:r>
      <w:r>
        <w:rPr/>
        <w:t xml:space="preserve"> according to TS25.331 plus</w:t>
      </w:r>
      <w:r>
        <w:rPr>
          <w:vertAlign w:val="subscript"/>
        </w:rPr>
        <w:t xml:space="preserve"> </w:t>
      </w:r>
      <w:r>
        <w:rPr/>
        <w:t>the UE Re-establishment delay (T</w:t>
      </w:r>
      <w:r>
        <w:rPr>
          <w:vertAlign w:val="subscript"/>
        </w:rPr>
        <w:t>UE-RE-ESTABLISH-REQ</w:t>
      </w:r>
      <w:r>
        <w:rPr/>
        <w:t>), specified in 6.1.2.1.</w:t>
      </w:r>
    </w:p>
    <w:p>
      <w:pPr>
        <w:pStyle w:val="EQ"/>
        <w:rPr/>
      </w:pPr>
      <w:r>
        <w:rPr/>
        <w:tab/>
        <w:t>T</w:t>
      </w:r>
      <w:r>
        <w:rPr>
          <w:vertAlign w:val="subscript"/>
        </w:rPr>
        <w:t>RE-ESTABLISH</w:t>
      </w:r>
      <w:r>
        <w:rPr/>
        <w:t>= T</w:t>
      </w:r>
      <w:r>
        <w:rPr>
          <w:vertAlign w:val="subscript"/>
        </w:rPr>
        <w:t>RRC-RE-ESTABLISH</w:t>
      </w:r>
      <w:r>
        <w:rPr/>
        <w:t>+ T</w:t>
      </w:r>
      <w:r>
        <w:rPr>
          <w:vertAlign w:val="subscript"/>
        </w:rPr>
        <w:t>UE-RE-ESTABLISH-REQ</w:t>
      </w:r>
    </w:p>
    <w:p>
      <w:pPr>
        <w:pStyle w:val="Heading4"/>
        <w:ind w:left="1418" w:hanging="1418"/>
        <w:rPr/>
      </w:pPr>
      <w:bookmarkStart w:id="145" w:name="__RefHeading___Toc535329054"/>
      <w:bookmarkEnd w:id="145"/>
      <w:r>
        <w:rPr/>
        <w:t>6.1.2.1</w:t>
        <w:tab/>
        <w:t>UE Re-establishment delay requirement</w:t>
      </w:r>
    </w:p>
    <w:p>
      <w:pPr>
        <w:pStyle w:val="Normal"/>
        <w:rPr/>
      </w:pPr>
      <w:r>
        <w:rPr>
          <w:rFonts w:cs="v4.2.0;Times New Roman"/>
        </w:rPr>
        <w:t>The UE Re-establishment delay requirement (T</w:t>
      </w:r>
      <w:r>
        <w:rPr>
          <w:rFonts w:cs="v4.2.0;Times New Roman"/>
          <w:vertAlign w:val="subscript"/>
        </w:rPr>
        <w:t>UE-RE-ESTABLISH-REQ</w:t>
      </w:r>
      <w:r>
        <w:rPr>
          <w:rFonts w:cs="v4.2.0;Times New Roman"/>
        </w:rPr>
        <w:t xml:space="preserve">) is defined as the time between the moment when radio link failure </w:t>
      </w:r>
      <w:r>
        <w:rPr/>
        <w:t>is considered by the UE</w:t>
      </w:r>
      <w:r>
        <w:rPr>
          <w:rFonts w:cs="v4.2.0;Times New Roman"/>
        </w:rPr>
        <w:t>, to when the UE starts to send preambles on the PRACH.</w:t>
      </w:r>
    </w:p>
    <w:p>
      <w:pPr>
        <w:pStyle w:val="Normal"/>
        <w:rPr/>
      </w:pPr>
      <w:r>
        <w:rPr>
          <w:rFonts w:cs="v4.2.0;Times New Roman"/>
        </w:rPr>
        <w:t>T</w:t>
      </w:r>
      <w:r>
        <w:rPr>
          <w:rFonts w:cs="v4.2.0;Times New Roman"/>
          <w:vertAlign w:val="subscript"/>
        </w:rPr>
        <w:t>UE-RE-ESTABLISH-REQ</w:t>
      </w:r>
      <w:r>
        <w:rPr>
          <w:rFonts w:cs="v4.2.0;Times New Roman"/>
        </w:rPr>
        <w:t xml:space="preserve"> is depending on whether the target cell is known by the UE or not. A cell is known if either or both of the following conditions are true:</w:t>
      </w:r>
    </w:p>
    <w:p>
      <w:pPr>
        <w:pStyle w:val="B1"/>
        <w:rPr>
          <w:rFonts w:cs="v4.2.0;Times New Roman"/>
        </w:rPr>
      </w:pPr>
      <w:r>
        <w:rPr>
          <w:rFonts w:cs="v4.2.0;Times New Roman"/>
        </w:rPr>
        <w:t>-</w:t>
        <w:tab/>
        <w:t>the UE has had radio links connected to the cell in the previous (old) active set;</w:t>
      </w:r>
    </w:p>
    <w:p>
      <w:pPr>
        <w:pStyle w:val="B1"/>
        <w:rPr>
          <w:rFonts w:cs="v4.2.0;Times New Roman"/>
        </w:rPr>
      </w:pPr>
      <w:r>
        <w:rPr>
          <w:rFonts w:cs="v4.2.0;Times New Roman"/>
        </w:rPr>
        <w:t>-</w:t>
        <w:tab/>
        <w:t>the cell has been measured by the UE during the last 5 seconds.</w:t>
      </w:r>
    </w:p>
    <w:p>
      <w:pPr>
        <w:pStyle w:val="Normal"/>
        <w:rPr>
          <w:rFonts w:cs="v4.2.0;Times New Roman"/>
        </w:rPr>
      </w:pPr>
      <w:r>
        <w:rPr>
          <w:rFonts w:cs="v4.2.0;Times New Roman"/>
        </w:rPr>
        <w:t>And the phase reference is the primary CPICH.</w:t>
      </w:r>
    </w:p>
    <w:p>
      <w:pPr>
        <w:pStyle w:val="Normal"/>
        <w:rPr/>
      </w:pPr>
      <w:r>
        <w:rPr>
          <w:rFonts w:cs="v4.2.0;Times New Roman"/>
        </w:rPr>
        <w:t xml:space="preserve">The UE Re-establishment delay </w:t>
      </w:r>
      <w:r>
        <w:rPr/>
        <w:t>requirement T</w:t>
      </w:r>
      <w:r>
        <w:rPr>
          <w:vertAlign w:val="subscript"/>
        </w:rPr>
        <w:t>UE-RE-ESTABLISH-REQ</w:t>
      </w:r>
      <w:r>
        <w:rPr>
          <w:rFonts w:cs="v4.2.0;Times New Roman"/>
        </w:rPr>
        <w:t xml:space="preserve"> shall be less than</w:t>
      </w:r>
    </w:p>
    <w:p>
      <w:pPr>
        <w:pStyle w:val="EQ"/>
        <w:rPr/>
      </w:pPr>
      <w:r>
        <w:rPr>
          <w:rFonts w:cs="v4.2.0;Times New Roman"/>
          <w:lang w:val="en-GB" w:eastAsia="ko-KR"/>
        </w:rPr>
        <w:tab/>
      </w:r>
      <w:r>
        <w:rPr/>
        <w:t>T</w:t>
      </w:r>
      <w:r>
        <w:rPr>
          <w:vertAlign w:val="subscript"/>
        </w:rPr>
        <w:t>UE-RE-ESTABLISH-REQ-KNOWN</w:t>
      </w:r>
      <w:r>
        <w:rPr>
          <w:lang w:val="en-GB" w:eastAsia="ko-KR"/>
        </w:rPr>
        <w:t xml:space="preserve"> =</w:t>
      </w:r>
      <w:r>
        <w:rPr>
          <w:rFonts w:cs="v4.2.0;Times New Roman"/>
          <w:lang w:val="en-GB" w:eastAsia="ko-KR"/>
        </w:rPr>
        <w:t>50ms+T</w:t>
      </w:r>
      <w:r>
        <w:rPr>
          <w:rFonts w:cs="v4.2.0;Times New Roman"/>
          <w:vertAlign w:val="subscript"/>
          <w:lang w:val="en-GB" w:eastAsia="ko-KR"/>
        </w:rPr>
        <w:t>search</w:t>
      </w:r>
      <w:r>
        <w:rPr>
          <w:rFonts w:cs="v4.2.0;Times New Roman"/>
          <w:lang w:val="en-GB" w:eastAsia="ko-KR"/>
        </w:rPr>
        <w:t xml:space="preserve"> + T</w:t>
      </w:r>
      <w:r>
        <w:rPr>
          <w:rFonts w:cs="v4.2.0;Times New Roman"/>
          <w:vertAlign w:val="subscript"/>
          <w:lang w:val="en-GB" w:eastAsia="ko-KR"/>
        </w:rPr>
        <w:t>SI</w:t>
      </w:r>
      <w:r>
        <w:rPr>
          <w:rFonts w:cs="v4.2.0;Times New Roman"/>
          <w:lang w:val="en-GB" w:eastAsia="ko-KR"/>
        </w:rPr>
        <w:t>+ T</w:t>
      </w:r>
      <w:r>
        <w:rPr>
          <w:rFonts w:cs="v4.2.0;Times New Roman"/>
          <w:vertAlign w:val="subscript"/>
          <w:lang w:val="en-GB" w:eastAsia="ko-KR"/>
        </w:rPr>
        <w:t>RA</w:t>
      </w:r>
      <w:r>
        <w:rPr>
          <w:rFonts w:cs="v4.2.0;Times New Roman"/>
          <w:lang w:val="en-GB" w:eastAsia="ko-KR"/>
        </w:rPr>
        <w:t xml:space="preserve"> </w:t>
      </w:r>
    </w:p>
    <w:p>
      <w:pPr>
        <w:pStyle w:val="Normal"/>
        <w:rPr>
          <w:rFonts w:cs="v4.2.0;Times New Roman"/>
        </w:rPr>
      </w:pPr>
      <w:r>
        <w:rPr>
          <w:rFonts w:cs="v4.2.0;Times New Roman"/>
        </w:rPr>
        <w:t>in case that the target cell is known, and</w:t>
      </w:r>
    </w:p>
    <w:p>
      <w:pPr>
        <w:pStyle w:val="EQ"/>
        <w:rPr>
          <w:rFonts w:cs="v4.2.0;Times New Roman"/>
        </w:rPr>
      </w:pPr>
      <w:r>
        <w:rPr>
          <w:rFonts w:cs="v4.2.0;Times New Roman"/>
        </w:rPr>
        <w:tab/>
      </w:r>
      <w:r>
        <w:rPr/>
        <w:t>T</w:t>
      </w:r>
      <w:r>
        <w:rPr>
          <w:vertAlign w:val="subscript"/>
        </w:rPr>
        <w:t>UE-RE-ESTABLISH-REQ-UNKNOWN</w:t>
      </w:r>
      <w:r>
        <w:rPr/>
        <w:t xml:space="preserve"> =</w:t>
      </w:r>
      <w:r>
        <w:rPr>
          <w:rFonts w:cs="v4.2.0;Times New Roman"/>
        </w:rPr>
        <w:t>50ms+T</w:t>
      </w:r>
      <w:r>
        <w:rPr>
          <w:rFonts w:cs="v4.2.0;Times New Roman"/>
          <w:vertAlign w:val="subscript"/>
        </w:rPr>
        <w:t>search</w:t>
      </w:r>
      <w:r>
        <w:rPr>
          <w:rFonts w:cs="v4.2.0;Times New Roman"/>
        </w:rPr>
        <w:t>*NF + T</w:t>
      </w:r>
      <w:r>
        <w:rPr>
          <w:rFonts w:cs="v4.2.0;Times New Roman"/>
          <w:vertAlign w:val="subscript"/>
        </w:rPr>
        <w:t>SI</w:t>
      </w:r>
      <w:r>
        <w:rPr>
          <w:rFonts w:cs="v4.2.0;Times New Roman"/>
        </w:rPr>
        <w:t xml:space="preserve"> + T</w:t>
      </w:r>
      <w:r>
        <w:rPr>
          <w:rFonts w:cs="v4.2.0;Times New Roman"/>
          <w:vertAlign w:val="subscript"/>
        </w:rPr>
        <w:t>RA</w:t>
      </w:r>
    </w:p>
    <w:p>
      <w:pPr>
        <w:pStyle w:val="Normal"/>
        <w:rPr>
          <w:rFonts w:cs="v4.2.0;Times New Roman"/>
        </w:rPr>
      </w:pPr>
      <w:r>
        <w:rPr>
          <w:rFonts w:cs="v4.2.0;Times New Roman"/>
        </w:rPr>
        <w:t>in case that the target cell is not known by the UE.</w:t>
      </w:r>
    </w:p>
    <w:p>
      <w:pPr>
        <w:pStyle w:val="Normal"/>
        <w:rPr/>
      </w:pPr>
      <w:r>
        <w:rPr/>
        <w:t>where</w:t>
      </w:r>
    </w:p>
    <w:p>
      <w:pPr>
        <w:pStyle w:val="B1"/>
        <w:rPr/>
      </w:pPr>
      <w:r>
        <w:rPr/>
        <w:tab/>
      </w:r>
      <w:r>
        <w:rPr>
          <w:iCs/>
        </w:rPr>
        <w:t>T</w:t>
      </w:r>
      <w:r>
        <w:rPr>
          <w:iCs/>
          <w:vertAlign w:val="subscript"/>
        </w:rPr>
        <w:t>searc</w:t>
      </w:r>
      <w:r>
        <w:rPr>
          <w:i/>
          <w:vertAlign w:val="subscript"/>
        </w:rPr>
        <w:t>h</w:t>
      </w:r>
      <w:r>
        <w:rPr/>
        <w:t xml:space="preserve"> is the time it takes for the UE to search the cell.</w:t>
      </w:r>
    </w:p>
    <w:p>
      <w:pPr>
        <w:pStyle w:val="B1"/>
        <w:rPr/>
      </w:pPr>
      <w:r>
        <w:rPr>
          <w:rFonts w:cs="v4.2.0;Times New Roman"/>
        </w:rPr>
        <w:tab/>
      </w:r>
      <w:r>
        <w:rPr>
          <w:rFonts w:cs="v4.2.0;Times New Roman"/>
          <w:iCs/>
        </w:rPr>
        <w:t>T</w:t>
      </w:r>
      <w:r>
        <w:rPr>
          <w:rFonts w:cs="v4.2.0;Times New Roman"/>
          <w:iCs/>
          <w:vertAlign w:val="subscript"/>
        </w:rPr>
        <w:t>search</w:t>
      </w:r>
      <w:r>
        <w:rPr>
          <w:rFonts w:cs="v4.2.0;Times New Roman"/>
        </w:rPr>
        <w:t xml:space="preserve"> =100 ms if the target cell is known by the UE, and </w:t>
      </w:r>
    </w:p>
    <w:p>
      <w:pPr>
        <w:pStyle w:val="B1"/>
        <w:rPr/>
      </w:pPr>
      <w:r>
        <w:rPr>
          <w:rFonts w:cs="v4.2.0;Times New Roman"/>
        </w:rPr>
        <w:tab/>
      </w:r>
      <w:r>
        <w:rPr>
          <w:rFonts w:cs="v4.2.0;Times New Roman"/>
          <w:iCs/>
        </w:rPr>
        <w:t>T</w:t>
      </w:r>
      <w:r>
        <w:rPr>
          <w:rFonts w:cs="v4.2.0;Times New Roman"/>
          <w:iCs/>
          <w:vertAlign w:val="subscript"/>
        </w:rPr>
        <w:t>searc</w:t>
      </w:r>
      <w:r>
        <w:rPr>
          <w:rFonts w:cs="v4.2.0;Times New Roman"/>
          <w:i/>
          <w:vertAlign w:val="subscript"/>
        </w:rPr>
        <w:t>h</w:t>
      </w:r>
      <w:r>
        <w:rPr>
          <w:rFonts w:cs="v4.2.0;Times New Roman"/>
        </w:rPr>
        <w:t xml:space="preserve"> =800 ms if the target cell is not known by the UE.</w:t>
      </w:r>
    </w:p>
    <w:p>
      <w:pPr>
        <w:pStyle w:val="B1"/>
        <w:rPr/>
      </w:pPr>
      <w:r>
        <w:rPr>
          <w:rFonts w:cs="v4.2.0;Times New Roman"/>
        </w:rPr>
        <w:tab/>
      </w:r>
      <w:r>
        <w:rPr>
          <w:rFonts w:cs="v4.2.0;Times New Roman"/>
          <w:iCs/>
        </w:rPr>
        <w:t>T</w:t>
      </w:r>
      <w:r>
        <w:rPr>
          <w:rFonts w:cs="v4.2.0;Times New Roman"/>
          <w:iCs/>
          <w:vertAlign w:val="subscript"/>
        </w:rPr>
        <w:t>SI</w:t>
      </w:r>
      <w:r>
        <w:rPr>
          <w:rFonts w:cs="v4.2.0;Times New Roman"/>
          <w:iCs/>
        </w:rPr>
        <w:t xml:space="preserve"> </w:t>
      </w:r>
      <w:r>
        <w:rPr>
          <w:rFonts w:cs="v4.2.0;Times New Roman"/>
        </w:rPr>
        <w:t>is the time required for receiving all the relevant system information data according to the reception procedure and the RRC procedure delay of system information blocks defined in 25.331 for a UTRAN cell (ms).</w:t>
      </w:r>
    </w:p>
    <w:p>
      <w:pPr>
        <w:pStyle w:val="B1"/>
        <w:rPr/>
      </w:pPr>
      <w:r>
        <w:rPr>
          <w:rFonts w:cs="v4.2.0;Times New Roman"/>
        </w:rPr>
        <w:tab/>
        <w:t>T</w:t>
      </w:r>
      <w:r>
        <w:rPr>
          <w:rFonts w:cs="v4.2.0;Times New Roman"/>
          <w:vertAlign w:val="subscript"/>
        </w:rPr>
        <w:t xml:space="preserve">RA </w:t>
      </w:r>
      <w:r>
        <w:rPr>
          <w:rFonts w:cs="v4.2.0;Times New Roman"/>
        </w:rPr>
        <w:t>= The additional delay caused by the random access procedure.</w:t>
      </w:r>
    </w:p>
    <w:p>
      <w:pPr>
        <w:pStyle w:val="B1"/>
        <w:rPr/>
      </w:pPr>
      <w:r>
        <w:rPr>
          <w:rFonts w:cs="v4.2.0;Times New Roman"/>
        </w:rPr>
        <w:tab/>
      </w:r>
      <w:r>
        <w:rPr>
          <w:rFonts w:cs="v4.2.0;Times New Roman"/>
          <w:iCs/>
        </w:rPr>
        <w:t>NF</w:t>
      </w:r>
      <w:r>
        <w:rPr>
          <w:rFonts w:cs="v4.2.0;Times New Roman"/>
        </w:rPr>
        <w:t xml:space="preserve"> is the number of different frequencies in the monitored set.</w:t>
      </w:r>
    </w:p>
    <w:p>
      <w:pPr>
        <w:pStyle w:val="Normal"/>
        <w:rPr>
          <w:rFonts w:cs="v4.2.0;Times New Roman"/>
        </w:rPr>
      </w:pPr>
      <w:r>
        <w:rPr>
          <w:rFonts w:cs="v4.2.0;Times New Roman"/>
        </w:rPr>
        <w:t>This requirement assumes radio conditions to be sufficient, so that reading of system information can be done without errors.</w:t>
      </w:r>
    </w:p>
    <w:p>
      <w:pPr>
        <w:pStyle w:val="Heading2"/>
        <w:rPr>
          <w:rFonts w:cs="v4.2.0;Times New Roman"/>
        </w:rPr>
      </w:pPr>
      <w:bookmarkStart w:id="146" w:name="__RefHeading___Toc535329055"/>
      <w:bookmarkEnd w:id="146"/>
      <w:r>
        <w:rPr>
          <w:rFonts w:cs="v4.2.0;Times New Roman"/>
        </w:rPr>
        <w:t>6.2</w:t>
        <w:tab/>
        <w:t>(void)</w:t>
      </w:r>
    </w:p>
    <w:p>
      <w:pPr>
        <w:pStyle w:val="Heading2"/>
        <w:rPr>
          <w:rFonts w:cs="v4.2.0;Times New Roman"/>
        </w:rPr>
      </w:pPr>
      <w:bookmarkStart w:id="147" w:name="__RefHeading___Toc535329056"/>
      <w:bookmarkEnd w:id="147"/>
      <w:r>
        <w:rPr>
          <w:rFonts w:cs="v4.2.0;Times New Roman"/>
        </w:rPr>
        <w:t>6.3</w:t>
        <w:tab/>
        <w:t>Random Access</w:t>
      </w:r>
    </w:p>
    <w:p>
      <w:pPr>
        <w:pStyle w:val="Heading3"/>
        <w:rPr>
          <w:rFonts w:cs="v4.2.0;Times New Roman"/>
        </w:rPr>
      </w:pPr>
      <w:bookmarkStart w:id="148" w:name="__RefHeading___Toc535329057"/>
      <w:bookmarkEnd w:id="148"/>
      <w:r>
        <w:rPr>
          <w:rFonts w:cs="v4.2.0;Times New Roman"/>
        </w:rPr>
        <w:t>6.3.1</w:t>
        <w:tab/>
        <w:t>Introduction</w:t>
      </w:r>
    </w:p>
    <w:p>
      <w:pPr>
        <w:pStyle w:val="Normal"/>
        <w:rPr>
          <w:rFonts w:cs="v4.2.0;Times New Roman"/>
        </w:rPr>
      </w:pPr>
      <w:r>
        <w:rPr>
          <w:rFonts w:cs="v4.2.0;Times New Roman"/>
        </w:rPr>
        <w:t>The random access procedure is used when establishing the layer 1 communication between the UE and UTRAN. The random access shall provide a fast access but without disturbing ongoing connections. The random access is specified in section 6 of TS 25.214 and the control of the RACH transmission is specified in section 11.2 of TS 25.321. A random access transmit sequence is described in section 6.7.2 of TS 25.303. The UE procedure for selecting 2 or 10 msec TTI when operating Enhanced Uplink in CELL_FACH is specified in 3GPP TS 25.321 [19].</w:t>
      </w:r>
    </w:p>
    <w:p>
      <w:pPr>
        <w:pStyle w:val="Heading3"/>
        <w:rPr>
          <w:rFonts w:cs="v4.2.0;Times New Roman"/>
        </w:rPr>
      </w:pPr>
      <w:bookmarkStart w:id="149" w:name="__RefHeading___Toc535329058"/>
      <w:bookmarkEnd w:id="149"/>
      <w:r>
        <w:rPr>
          <w:rFonts w:cs="v4.2.0;Times New Roman"/>
        </w:rPr>
        <w:t>6.3.2</w:t>
        <w:tab/>
        <w:t>Requirements</w:t>
      </w:r>
    </w:p>
    <w:p>
      <w:pPr>
        <w:pStyle w:val="Normal"/>
        <w:rPr>
          <w:rFonts w:cs="v4.2.0;Times New Roman"/>
        </w:rPr>
      </w:pPr>
      <w:r>
        <w:rPr>
          <w:rFonts w:cs="v4.2.0;Times New Roman"/>
        </w:rPr>
        <w:t>The UE shall have capability to calculate initial power according to the open loop algorithm and apply this power level at the first preamble and increase the power on additional preambles. The UE shall stop transmit preambles upon a ACK/NACK on the AICH has been received or if the maximum number of preambles within on cycle has been reached. Upon an ACK has been received the UE shall transmit a message otherwise the ramping procedure shall be repeated.</w:t>
      </w:r>
    </w:p>
    <w:p>
      <w:pPr>
        <w:pStyle w:val="Heading4"/>
        <w:ind w:left="1418" w:hanging="1418"/>
        <w:rPr>
          <w:rFonts w:cs="v4.2.0;Times New Roman"/>
        </w:rPr>
      </w:pPr>
      <w:bookmarkStart w:id="150" w:name="__RefHeading___Toc535329059"/>
      <w:bookmarkEnd w:id="150"/>
      <w:r>
        <w:rPr>
          <w:rFonts w:cs="v4.2.0;Times New Roman"/>
        </w:rPr>
        <w:t>6.3.2.1</w:t>
        <w:tab/>
        <w:t>Correct behaviour when receiving an ACK</w:t>
      </w:r>
    </w:p>
    <w:p>
      <w:pPr>
        <w:pStyle w:val="Normal"/>
        <w:rPr>
          <w:rFonts w:cs="v4.2.0;Times New Roman"/>
        </w:rPr>
      </w:pPr>
      <w:r>
        <w:rPr>
          <w:rFonts w:cs="v4.2.0;Times New Roman"/>
        </w:rPr>
        <w:t>The UE shall stop transmitting preambles upon a ACK on the AICH has been received and then transmit a message..</w:t>
      </w:r>
    </w:p>
    <w:p>
      <w:pPr>
        <w:pStyle w:val="Normal"/>
        <w:rPr>
          <w:rFonts w:cs="v4.2.0;Times New Roman"/>
        </w:rPr>
      </w:pPr>
      <w:r>
        <w:rPr>
          <w:rFonts w:cs="v4.2.0;Times New Roman"/>
        </w:rPr>
        <w:t xml:space="preserve">The absolute power applied to the first preamble shall have an accuracy as specified in table 6.3 of TS 25.101 [3]. The relative power applied to additional preambles shall have an accuracy as specified in section 6.5.2.1 of 25.101 [3]. </w:t>
      </w:r>
    </w:p>
    <w:p>
      <w:pPr>
        <w:pStyle w:val="Heading4"/>
        <w:ind w:left="1418" w:hanging="1418"/>
        <w:rPr>
          <w:rFonts w:cs="v4.2.0;Times New Roman"/>
        </w:rPr>
      </w:pPr>
      <w:bookmarkStart w:id="151" w:name="__RefHeading___Toc535329060"/>
      <w:bookmarkEnd w:id="151"/>
      <w:r>
        <w:rPr>
          <w:rFonts w:cs="v4.2.0;Times New Roman"/>
        </w:rPr>
        <w:t>6.3.2.2</w:t>
        <w:tab/>
        <w:t>Correct behaviour when receiving an NACK</w:t>
      </w:r>
    </w:p>
    <w:p>
      <w:pPr>
        <w:pStyle w:val="Normal"/>
        <w:rPr/>
      </w:pPr>
      <w:r>
        <w:rPr>
          <w:rFonts w:cs="v4.2.0;Times New Roman"/>
        </w:rPr>
        <w:t>The UE shall stop transmitting preambles upon a NACK on the AICH has been received and then repeat the ramping procedure when the back off timer T</w:t>
      </w:r>
      <w:r>
        <w:rPr>
          <w:rFonts w:cs="v4.2.0;Times New Roman"/>
          <w:vertAlign w:val="subscript"/>
        </w:rPr>
        <w:t xml:space="preserve">B01 </w:t>
      </w:r>
      <w:r>
        <w:rPr>
          <w:rFonts w:cs="v4.2.0;Times New Roman"/>
        </w:rPr>
        <w:t xml:space="preserve">expires. </w:t>
      </w:r>
    </w:p>
    <w:p>
      <w:pPr>
        <w:pStyle w:val="Heading4"/>
        <w:ind w:left="1418" w:hanging="1418"/>
        <w:rPr>
          <w:rFonts w:cs="v4.2.0;Times New Roman"/>
        </w:rPr>
      </w:pPr>
      <w:bookmarkStart w:id="152" w:name="__RefHeading___Toc535329061"/>
      <w:bookmarkEnd w:id="152"/>
      <w:r>
        <w:rPr>
          <w:rFonts w:cs="v4.2.0;Times New Roman"/>
        </w:rPr>
        <w:t>6.3.2.3</w:t>
        <w:tab/>
        <w:t>Correct behaviour at Time-out</w:t>
      </w:r>
    </w:p>
    <w:p>
      <w:pPr>
        <w:pStyle w:val="Normal"/>
        <w:rPr>
          <w:rFonts w:cs="v4.2.0;Times New Roman"/>
        </w:rPr>
      </w:pPr>
      <w:r>
        <w:rPr>
          <w:rFonts w:cs="v4.2.0;Times New Roman"/>
        </w:rPr>
        <w:t xml:space="preserve">The UE shall stop transmit preambles when reaching the maximum number of preambles allowed in a cycle. The UE shall then repeat the ramping procedure until the maximum number of preamble ramping cycles are reached. </w:t>
      </w:r>
    </w:p>
    <w:p>
      <w:pPr>
        <w:pStyle w:val="Heading4"/>
        <w:ind w:left="1418" w:hanging="1418"/>
        <w:rPr>
          <w:rFonts w:cs="v4.2.0;Times New Roman"/>
        </w:rPr>
      </w:pPr>
      <w:bookmarkStart w:id="153" w:name="__RefHeading___Toc535329062"/>
      <w:bookmarkEnd w:id="153"/>
      <w:r>
        <w:rPr>
          <w:rFonts w:cs="v4.2.0;Times New Roman"/>
        </w:rPr>
        <w:t>6.3.2.4</w:t>
        <w:tab/>
        <w:t>Correct behaviour when reaching maximum transmit power</w:t>
      </w:r>
    </w:p>
    <w:p>
      <w:pPr>
        <w:pStyle w:val="Normal"/>
        <w:rPr>
          <w:rFonts w:cs="v4.2.0;Times New Roman"/>
        </w:rPr>
      </w:pPr>
      <w:r>
        <w:rPr>
          <w:rFonts w:cs="v4.2.0;Times New Roman"/>
        </w:rPr>
        <w:t xml:space="preserve">The UE shall not exceed the maximum allowed UL TX power configured by the UTRAN. </w:t>
      </w:r>
    </w:p>
    <w:p>
      <w:pPr>
        <w:pStyle w:val="Normal"/>
        <w:rPr/>
      </w:pPr>
      <w:r>
        <w:rPr>
          <w:rFonts w:cs="v4.2.0;Times New Roman"/>
        </w:rPr>
        <w:t xml:space="preserve">The absolute power of any preamble shall not exceed the maximum allowed UL TX power </w:t>
      </w:r>
      <w:r>
        <w:rPr/>
        <w:t>with more than specified in section 6.5.</w:t>
      </w:r>
    </w:p>
    <w:p>
      <w:pPr>
        <w:pStyle w:val="Heading4"/>
        <w:ind w:left="1418" w:hanging="1418"/>
        <w:rPr/>
      </w:pPr>
      <w:bookmarkStart w:id="154" w:name="__RefHeading___Toc535329063"/>
      <w:bookmarkEnd w:id="154"/>
      <w:r>
        <w:rPr/>
        <w:t xml:space="preserve">6.3.2.5 </w:t>
        <w:tab/>
        <w:t>Correct behaviour when selecting 2 or 10msec TTI length for Enhanced Uplink in CELL_FACH state and idle mode</w:t>
      </w:r>
    </w:p>
    <w:p>
      <w:pPr>
        <w:pStyle w:val="Normal"/>
        <w:rPr/>
      </w:pPr>
      <w:r>
        <w:rPr/>
        <w:t>A UE that is capable of 2/10msec TTI selection shall select a preamble signature assigned to 2msec TTI when the  TX power headroom based on the TX power on the current preamble according to the method specified in [19] is greater than the threshold value configured by UTRAN plus an accuracy value of 6 dB. The UE shall select a preamble assigned to the 10msec TTI when the TX power headroom based on the TX power calculated on the current preamble according to the method specified in [19] is lower than the threshold value configured by UTRA minus  the accuracy value 6 dB. Otherwise, the UE may select a preamble signature assigned to either 2msec or 10msec TTI.</w:t>
      </w:r>
    </w:p>
    <w:p>
      <w:pPr>
        <w:pStyle w:val="Heading2"/>
        <w:rPr>
          <w:rFonts w:cs="v4.2.0;Times New Roman"/>
        </w:rPr>
      </w:pPr>
      <w:bookmarkStart w:id="155" w:name="__RefHeading___Toc535329064"/>
      <w:bookmarkEnd w:id="155"/>
      <w:r>
        <w:rPr>
          <w:rFonts w:cs="v4.2.0;Times New Roman"/>
        </w:rPr>
        <w:t>6.4</w:t>
        <w:tab/>
        <w:t>Transport format combination selection in UE</w:t>
      </w:r>
    </w:p>
    <w:p>
      <w:pPr>
        <w:pStyle w:val="Heading3"/>
        <w:rPr>
          <w:rFonts w:cs="v4.2.0;Times New Roman"/>
        </w:rPr>
      </w:pPr>
      <w:bookmarkStart w:id="156" w:name="__RefHeading___Toc535329065"/>
      <w:bookmarkEnd w:id="156"/>
      <w:r>
        <w:rPr>
          <w:rFonts w:cs="v4.2.0;Times New Roman"/>
        </w:rPr>
        <w:t>6.4.1</w:t>
        <w:tab/>
        <w:t>Introduction</w:t>
      </w:r>
    </w:p>
    <w:p>
      <w:pPr>
        <w:pStyle w:val="Normal"/>
        <w:rPr>
          <w:rFonts w:cs="v4.2.0;Times New Roman"/>
        </w:rPr>
      </w:pPr>
      <w:r>
        <w:rPr>
          <w:rFonts w:cs="v4.2.0;Times New Roman"/>
        </w:rPr>
        <w:t>When the UE estimates that a certain TFC and E-TFC would require more power than the maximum transmit power, it shall limit the usage of transport format combinations for the assigned transport format set, according to the functionality specified in section 11.4 in TS25.321. This is in order to make it possible for the network operator to maximise the coverage. Transport format combination selection is described in section 11.4 of TS 25.321.</w:t>
      </w:r>
    </w:p>
    <w:p>
      <w:pPr>
        <w:pStyle w:val="Normal"/>
        <w:rPr/>
      </w:pPr>
      <w:r>
        <w:rPr>
          <w:rFonts w:eastAsia="MS Mincho;ＭＳ 明朝"/>
        </w:rPr>
        <w:t>When the UE has more than one Activated Uplink Frequency</w:t>
      </w:r>
      <w:r>
        <w:rPr>
          <w:rFonts w:cs="v4.2.0;Times New Roman"/>
        </w:rPr>
        <w:t xml:space="preserve">, the UE estimates the power which may be allocated for all </w:t>
      </w:r>
      <w:r>
        <w:rPr>
          <w:rFonts w:eastAsia="MS Mincho;ＭＳ 明朝"/>
        </w:rPr>
        <w:t>Activated Uplink Frequencies</w:t>
      </w:r>
      <w:r>
        <w:rPr>
          <w:rFonts w:cs="v4.2.0;Times New Roman"/>
        </w:rPr>
        <w:t xml:space="preserve">. The E-TFC selection when the UE has more than one Activated Uplink Frequency is described in section </w:t>
      </w:r>
      <w:r>
        <w:rPr/>
        <w:t xml:space="preserve">11.8.1.4 </w:t>
      </w:r>
      <w:r>
        <w:rPr>
          <w:rFonts w:cs="v4.2.0;Times New Roman"/>
        </w:rPr>
        <w:t>of TS25.321</w:t>
      </w:r>
    </w:p>
    <w:p>
      <w:pPr>
        <w:pStyle w:val="Heading3"/>
        <w:rPr>
          <w:rFonts w:cs="v4.2.0;Times New Roman"/>
        </w:rPr>
      </w:pPr>
      <w:bookmarkStart w:id="157" w:name="__RefHeading___Toc535329066"/>
      <w:bookmarkEnd w:id="157"/>
      <w:r>
        <w:rPr>
          <w:rFonts w:cs="v4.2.0;Times New Roman"/>
        </w:rPr>
        <w:t>6.4.2</w:t>
        <w:tab/>
        <w:t>Requirements</w:t>
      </w:r>
    </w:p>
    <w:p>
      <w:pPr>
        <w:pStyle w:val="Normal"/>
        <w:rPr/>
      </w:pPr>
      <w:r>
        <w:rPr/>
        <w:t xml:space="preserve">The UE shall continuously evaluate based on the </w:t>
      </w:r>
      <w:r>
        <w:rPr>
          <w:i/>
        </w:rPr>
        <w:t>Elimination,</w:t>
      </w:r>
      <w:r>
        <w:rPr/>
        <w:t xml:space="preserve"> </w:t>
      </w:r>
      <w:r>
        <w:rPr>
          <w:i/>
        </w:rPr>
        <w:t xml:space="preserve">Recovery </w:t>
      </w:r>
      <w:r>
        <w:rPr>
          <w:iCs/>
        </w:rPr>
        <w:t>and</w:t>
      </w:r>
      <w:r>
        <w:rPr>
          <w:i/>
        </w:rPr>
        <w:t xml:space="preserve"> Blocking</w:t>
      </w:r>
      <w:r>
        <w:rPr/>
        <w:t xml:space="preserve"> criteria defined below, how TFCs on an uplink DPDCH can be used for the purpose of TFC selection. The evaluation shall be performed for every TFC in the TFCS using the estimated UE transmit power.</w:t>
      </w:r>
    </w:p>
    <w:p>
      <w:pPr>
        <w:pStyle w:val="Normal"/>
        <w:rPr/>
      </w:pPr>
      <w:r>
        <w:rPr/>
        <w:t xml:space="preserve"> </w:t>
      </w:r>
      <w:r>
        <w:rPr/>
        <w:t xml:space="preserve">The UE transmit power estimation for a given TFC, </w:t>
      </w:r>
      <w:r>
        <w:rPr>
          <w:rFonts w:cs="v4.2.0;Times New Roman"/>
        </w:rPr>
        <w:t>when HS-DPCCH and S-DPCCH are not transmitted during the measurement period,</w:t>
      </w:r>
      <w:r>
        <w:rPr/>
        <w:t xml:space="preserve"> shall be calculated using the </w:t>
      </w:r>
      <w:r>
        <w:rPr>
          <w:rFonts w:cs="v4.2.0;Times New Roman"/>
        </w:rPr>
        <w:t xml:space="preserve">DPDCH and DPCCH </w:t>
      </w:r>
      <w:r>
        <w:rPr/>
        <w:t>gain factors of the corresponding TFC</w:t>
      </w:r>
      <w:r>
        <w:rPr>
          <w:rFonts w:cs="v4.2.0;Times New Roman"/>
        </w:rPr>
        <w:t xml:space="preserve"> and reference transmit power. The reference transmit power is the transmit power of DPCCH and DPDCH of a given TFC during the measurement period for which UE transmit power estimation is made. If </w:t>
      </w:r>
      <w:r>
        <w:rPr/>
        <w:t xml:space="preserve">a single </w:t>
      </w:r>
      <w:r>
        <w:rPr>
          <w:rFonts w:cs="v4.2.0;Times New Roman"/>
        </w:rPr>
        <w:t xml:space="preserve">HS-DPCCH is transmitted either partially or totally within the given measurement period the UE transmit power estimation for a given TFC shall be calculated using DPDCH and DPCCH gain factors, </w:t>
      </w:r>
      <w:r>
        <w:rPr/>
        <w:t>the maximum value of the HS-DPCCH gain factor that is used during the measurement period, and the reference transmit power</w:t>
      </w:r>
      <w:r>
        <w:rPr>
          <w:rFonts w:cs="v4.2.0;Times New Roman"/>
        </w:rPr>
        <w:t xml:space="preserve">. If two HS-DPCCHs are transmitted either partially or totally within the given measurement period then a maximum combined transmit power over both of the HS-DPCCHs should be considered in the TFC calculation. </w:t>
      </w:r>
      <w:r>
        <w:rPr/>
        <w:t xml:space="preserve">Rules for calculating the HS-DPCCH gain factors from the most recent signalled </w:t>
      </w:r>
      <w:r>
        <w:rPr>
          <w:rFonts w:cs="Symbol" w:ascii="Symbol" w:hAnsi="Symbol"/>
        </w:rPr>
        <w:t></w:t>
      </w:r>
      <w:r>
        <w:rPr>
          <w:vertAlign w:val="subscript"/>
        </w:rPr>
        <w:t>ACK</w:t>
      </w:r>
      <w:r>
        <w:rPr/>
        <w:t xml:space="preserve">, </w:t>
      </w:r>
      <w:r>
        <w:rPr>
          <w:rFonts w:cs="Symbol" w:ascii="Symbol" w:hAnsi="Symbol"/>
        </w:rPr>
        <w:t></w:t>
      </w:r>
      <w:r>
        <w:rPr>
          <w:vertAlign w:val="subscript"/>
        </w:rPr>
        <w:t>NACK</w:t>
      </w:r>
      <w:r>
        <w:rPr/>
        <w:t xml:space="preserve"> and </w:t>
      </w:r>
      <w:r>
        <w:rPr>
          <w:rFonts w:cs="Symbol" w:ascii="Symbol" w:hAnsi="Symbol"/>
        </w:rPr>
        <w:t></w:t>
      </w:r>
      <w:r>
        <w:rPr>
          <w:vertAlign w:val="subscript"/>
        </w:rPr>
        <w:t>CQI</w:t>
      </w:r>
      <w:r>
        <w:rPr/>
        <w:t xml:space="preserve">  according to the specific multicarrier and MIMO configuration and activation status of the secondary HS-DSCH serving cells are defined in subclause 5.1.2.5A in [18]. </w:t>
      </w:r>
      <w:r>
        <w:rPr>
          <w:rFonts w:cs="v4.2.0;Times New Roman"/>
        </w:rPr>
        <w:t xml:space="preserve">The timing of the measurement period, which is </w:t>
      </w:r>
      <w:r>
        <w:rPr/>
        <w:t>defined in 9.1.6.1 as one slot,</w:t>
      </w:r>
      <w:r>
        <w:rPr>
          <w:rFonts w:cs="v4.2.0;Times New Roman"/>
        </w:rPr>
        <w:t xml:space="preserve"> is the same as the timing of the DPCH slot. If S-DPCCH is transmitted within the given measurement period, the UE transmit power for a given TFC shall be calculated using </w:t>
      </w:r>
      <w:r>
        <w:rPr>
          <w:rFonts w:cs="v4.2.0;Times New Roman"/>
          <w:lang w:eastAsia="zh-CN"/>
        </w:rPr>
        <w:t xml:space="preserve">the </w:t>
      </w:r>
      <w:r>
        <w:rPr>
          <w:rFonts w:cs="v4.2.0;Times New Roman"/>
        </w:rPr>
        <w:t xml:space="preserve">DPDCH and DPCCH gain factors, </w:t>
      </w:r>
      <w:r>
        <w:rPr>
          <w:rFonts w:cs="v4.2.0;Times New Roman"/>
          <w:lang w:eastAsia="zh-CN"/>
        </w:rPr>
        <w:t xml:space="preserve">the </w:t>
      </w:r>
      <w:r>
        <w:rPr>
          <w:rFonts w:cs="v4.2.0;Times New Roman"/>
        </w:rPr>
        <w:t xml:space="preserve">HS-DPCCH power as described above if </w:t>
      </w:r>
      <w:r>
        <w:rPr>
          <w:rFonts w:cs="v4.2.0;Times New Roman"/>
          <w:lang w:eastAsia="zh-CN"/>
        </w:rPr>
        <w:t xml:space="preserve">one or two </w:t>
      </w:r>
      <w:r>
        <w:rPr>
          <w:rFonts w:cs="v4.2.0;Times New Roman"/>
        </w:rPr>
        <w:t>HS-DPCCH</w:t>
      </w:r>
      <w:r>
        <w:rPr>
          <w:rFonts w:cs="v4.2.0;Times New Roman"/>
          <w:lang w:eastAsia="zh-CN"/>
        </w:rPr>
        <w:t>(s) are</w:t>
      </w:r>
      <w:r>
        <w:rPr>
          <w:rFonts w:cs="v4.2.0;Times New Roman"/>
        </w:rPr>
        <w:t xml:space="preserve"> present</w:t>
      </w:r>
      <w:r>
        <w:rPr>
          <w:rFonts w:cs="v4.2.0;Times New Roman"/>
          <w:lang w:eastAsia="zh-CN"/>
        </w:rPr>
        <w:t xml:space="preserve">, the </w:t>
      </w:r>
      <w:r>
        <w:rPr>
          <w:rFonts w:cs="v4.2.0;Times New Roman"/>
        </w:rPr>
        <w:t>S-DPCCH gain factor</w:t>
      </w:r>
      <w:r>
        <w:rPr/>
        <w:t>, and the reference transmit power</w:t>
      </w:r>
      <w:r>
        <w:rPr>
          <w:rFonts w:cs="v4.2.0;Times New Roman"/>
        </w:rPr>
        <w:t>.</w:t>
      </w:r>
    </w:p>
    <w:p>
      <w:pPr>
        <w:pStyle w:val="Normal"/>
        <w:rPr/>
      </w:pPr>
      <w:r>
        <w:rPr/>
        <w:t>E-TFC selection is allowed only in CELL_DCH state, CELL_FACH state, and Idle mode. E-TFC selection is based on the estimated power leftover from TFC selection if the DPDCH is present and from the HS-DPCCH.</w:t>
      </w:r>
    </w:p>
    <w:p>
      <w:pPr>
        <w:pStyle w:val="Normal"/>
        <w:rPr/>
      </w:pPr>
      <w:r>
        <w:rPr/>
        <w:t xml:space="preserve">When </w:t>
      </w:r>
      <w:r>
        <w:rPr>
          <w:rFonts w:eastAsia="MS Mincho;ＭＳ 明朝"/>
        </w:rPr>
        <w:t>the UE has one Activated Uplink Frequency</w:t>
      </w:r>
      <w:r>
        <w:rPr/>
        <w:t>, the UE shall estimate the normalised remaining power margin available for E-TFC selection based on the following equations for E-TFC candidate j</w:t>
      </w:r>
    </w:p>
    <w:p>
      <w:pPr>
        <w:pStyle w:val="EQ"/>
        <w:jc w:val="center"/>
        <w:rPr/>
      </w:pPr>
      <w:r>
        <w:rPr/>
        <w:t>NRPM</w:t>
      </w:r>
      <w:r>
        <w:rPr>
          <w:vertAlign w:val="subscript"/>
        </w:rPr>
        <w:t>j</w:t>
      </w:r>
      <w:r>
        <w:rPr/>
        <w:t>= (PMax</w:t>
      </w:r>
      <w:r>
        <w:rPr>
          <w:vertAlign w:val="subscript"/>
        </w:rPr>
        <w:t xml:space="preserve"> j </w:t>
      </w:r>
      <w:r>
        <w:rPr/>
        <w:t>- P</w:t>
      </w:r>
      <w:r>
        <w:rPr>
          <w:vertAlign w:val="subscript"/>
        </w:rPr>
        <w:t xml:space="preserve">DPCCH,target </w:t>
      </w:r>
      <w:r>
        <w:rPr/>
        <w:t>- P</w:t>
      </w:r>
      <w:r>
        <w:rPr>
          <w:vertAlign w:val="subscript"/>
        </w:rPr>
        <w:t xml:space="preserve">S-DPCCH </w:t>
      </w:r>
      <w:r>
        <w:rPr/>
        <w:t>-</w:t>
      </w:r>
      <w:r>
        <w:rPr>
          <w:lang w:val="en-US" w:eastAsia="en-US"/>
        </w:rPr>
        <w:t xml:space="preserve"> </w:t>
      </w:r>
      <w:r>
        <w:rPr/>
        <w:t>P</w:t>
      </w:r>
      <w:r>
        <w:rPr>
          <w:vertAlign w:val="subscript"/>
        </w:rPr>
        <w:t>DPDCH</w:t>
      </w:r>
      <w:r>
        <w:rPr/>
        <w:t>- P</w:t>
      </w:r>
      <w:r>
        <w:rPr>
          <w:vertAlign w:val="subscript"/>
        </w:rPr>
        <w:t>HS-DPCCH</w:t>
      </w:r>
      <w:r>
        <w:rPr/>
        <w:t>- P</w:t>
      </w:r>
      <w:r>
        <w:rPr>
          <w:vertAlign w:val="subscript"/>
        </w:rPr>
        <w:t>E-DPCCH,j</w:t>
      </w:r>
      <w:r>
        <w:rPr/>
        <w:t>)/ P</w:t>
      </w:r>
      <w:r>
        <w:rPr>
          <w:vertAlign w:val="subscript"/>
        </w:rPr>
        <w:t>DPCCH, target</w:t>
      </w:r>
      <w:r>
        <w:rPr/>
        <w:t xml:space="preserve"> (1),</w:t>
      </w:r>
    </w:p>
    <w:p>
      <w:pPr>
        <w:pStyle w:val="EQ"/>
        <w:jc w:val="center"/>
        <w:rPr/>
      </w:pPr>
      <w:r>
        <w:rPr/>
        <w:t>NRPM</w:t>
      </w:r>
      <w:r>
        <w:rPr>
          <w:vertAlign w:val="subscript"/>
        </w:rPr>
        <w:t>j</w:t>
      </w:r>
      <w:r>
        <w:rPr/>
        <w:t>= 0.5 * (PMax</w:t>
      </w:r>
      <w:r>
        <w:rPr>
          <w:vertAlign w:val="subscript"/>
        </w:rPr>
        <w:t xml:space="preserve"> j </w:t>
      </w:r>
      <w:r>
        <w:rPr/>
        <w:t>- P</w:t>
      </w:r>
      <w:r>
        <w:rPr>
          <w:vertAlign w:val="subscript"/>
        </w:rPr>
        <w:t xml:space="preserve">DPCCH,target </w:t>
      </w:r>
      <w:r>
        <w:rPr/>
        <w:t>- P</w:t>
      </w:r>
      <w:r>
        <w:rPr>
          <w:vertAlign w:val="subscript"/>
        </w:rPr>
        <w:t xml:space="preserve">S-DPCCH </w:t>
      </w:r>
      <w:r>
        <w:rPr/>
        <w:t>- P</w:t>
      </w:r>
      <w:r>
        <w:rPr>
          <w:vertAlign w:val="subscript"/>
        </w:rPr>
        <w:t>HS-DPCCH</w:t>
      </w:r>
      <w:r>
        <w:rPr/>
        <w:t>- P</w:t>
      </w:r>
      <w:r>
        <w:rPr>
          <w:vertAlign w:val="subscript"/>
        </w:rPr>
        <w:t>E-DPCCH,j</w:t>
      </w:r>
      <w:r>
        <w:rPr/>
        <w:t xml:space="preserve"> – P</w:t>
      </w:r>
      <w:r>
        <w:rPr>
          <w:vertAlign w:val="subscript"/>
        </w:rPr>
        <w:t>S-E-DPCCH,j</w:t>
      </w:r>
      <w:r>
        <w:rPr/>
        <w:t>)/ P</w:t>
      </w:r>
      <w:r>
        <w:rPr>
          <w:vertAlign w:val="subscript"/>
        </w:rPr>
        <w:t>DPCCH, target</w:t>
      </w:r>
      <w:r>
        <w:rPr/>
        <w:t xml:space="preserve"> (2),</w:t>
      </w:r>
    </w:p>
    <w:p>
      <w:pPr>
        <w:pStyle w:val="Normal"/>
        <w:rPr/>
      </w:pPr>
      <w:r>
        <w:rPr/>
        <w:t>where</w:t>
      </w:r>
    </w:p>
    <w:p>
      <w:pPr>
        <w:pStyle w:val="B1"/>
        <w:rPr/>
      </w:pPr>
      <w:r>
        <w:rPr/>
        <w:tab/>
        <w:t>Equation (2) is used when estimating the candidate E-TFCs for potential rank-2 transmissions for UL MIMO, and equation (1) in used in all other cases.</w:t>
      </w:r>
    </w:p>
    <w:p>
      <w:pPr>
        <w:pStyle w:val="B1"/>
        <w:rPr/>
      </w:pPr>
      <w:r>
        <w:rPr/>
        <w:tab/>
        <w:t>PMax</w:t>
      </w:r>
      <w:r>
        <w:rPr>
          <w:vertAlign w:val="subscript"/>
        </w:rPr>
        <w:t>j</w:t>
        <w:tab/>
      </w:r>
      <w:r>
        <w:rPr/>
        <w:t xml:space="preserve"> = Maximum UE transmitter power for E-TFC-j as defined in section 6.5</w:t>
      </w:r>
    </w:p>
    <w:p>
      <w:pPr>
        <w:pStyle w:val="B1"/>
        <w:rPr/>
      </w:pPr>
      <w:r>
        <w:rPr/>
        <w:tab/>
        <w:t>P</w:t>
      </w:r>
      <w:r>
        <w:rPr>
          <w:vertAlign w:val="subscript"/>
        </w:rPr>
        <w:t>DPCCH</w:t>
      </w:r>
      <w:r>
        <w:rPr/>
        <w:t>(t) represents a slotwise estimate of the current UE DPCCH power at time t. If at time t, the UE is transmitting a compressed mode frame then P</w:t>
      </w:r>
      <w:r>
        <w:rPr>
          <w:vertAlign w:val="subscript"/>
        </w:rPr>
        <w:t>DPCCH,comp</w:t>
      </w:r>
      <w:r>
        <w:rPr/>
        <w:t>(t) = P</w:t>
      </w:r>
      <w:r>
        <w:rPr>
          <w:vertAlign w:val="subscript"/>
        </w:rPr>
        <w:t>DPCCH</w:t>
      </w:r>
      <w:r>
        <w:rPr/>
        <w:t>(t) × (N</w:t>
      </w:r>
      <w:r>
        <w:rPr>
          <w:vertAlign w:val="subscript"/>
        </w:rPr>
        <w:t>pilot,C</w:t>
      </w:r>
      <w:r>
        <w:rPr/>
        <w:t>/ N</w:t>
      </w:r>
      <w:r>
        <w:rPr>
          <w:vertAlign w:val="subscript"/>
        </w:rPr>
        <w:t>pilot,N</w:t>
      </w:r>
      <w:r>
        <w:rPr/>
        <w:t>) else P</w:t>
      </w:r>
      <w:r>
        <w:rPr>
          <w:vertAlign w:val="subscript"/>
        </w:rPr>
        <w:t>DPCCH,comp</w:t>
      </w:r>
      <w:r>
        <w:rPr/>
        <w:t>(t) = P</w:t>
      </w:r>
      <w:r>
        <w:rPr>
          <w:vertAlign w:val="subscript"/>
        </w:rPr>
        <w:t>DPCCH</w:t>
      </w:r>
      <w:r>
        <w:rPr/>
        <w:t>(t). If the UE is not transmitting uplink DPCCH during the slot at time t, either due to compressed mode gaps or when discontinuous uplink DPCCH transmission operation is enabled then the power shall not contribute to the filtered result.Samples of P</w:t>
      </w:r>
      <w:r>
        <w:rPr>
          <w:vertAlign w:val="subscript"/>
        </w:rPr>
        <w:t>DPCCH,comp</w:t>
      </w:r>
      <w:r>
        <w:rPr/>
        <w:t>(t) shall be filtered using a filter period of 3 slotwise estimates of P</w:t>
      </w:r>
      <w:r>
        <w:rPr>
          <w:vertAlign w:val="subscript"/>
        </w:rPr>
        <w:t>DPCCH,comp</w:t>
      </w:r>
      <w:r>
        <w:rPr/>
        <w:t>(t) when the E-DCH TTI is 2ms or 15 slotwise estimates of P</w:t>
      </w:r>
      <w:r>
        <w:rPr>
          <w:vertAlign w:val="subscript"/>
        </w:rPr>
        <w:t>DPCCHcomp</w:t>
      </w:r>
      <w:r>
        <w:rPr/>
        <w:t>(t) when the E-DCH TTI is 10ms to give P</w:t>
      </w:r>
      <w:r>
        <w:rPr>
          <w:vertAlign w:val="subscript"/>
        </w:rPr>
        <w:t>DPCCH,filtered.</w:t>
      </w:r>
      <w:r>
        <w:rPr/>
        <w:t>The accuracy of the P</w:t>
      </w:r>
      <w:r>
        <w:rPr>
          <w:vertAlign w:val="subscript"/>
        </w:rPr>
        <w:t>DPCCH</w:t>
      </w:r>
      <w:r>
        <w:rPr/>
        <w:t xml:space="preserve"> estimate shall be at least that specified in table 6.0A</w:t>
      </w:r>
    </w:p>
    <w:p>
      <w:pPr>
        <w:pStyle w:val="B1"/>
        <w:rPr/>
      </w:pPr>
      <w:r>
        <w:rPr/>
        <w:tab/>
        <w:t>If the target E-DCH TTI for which NRPM</w:t>
      </w:r>
      <w:r>
        <w:rPr>
          <w:vertAlign w:val="subscript"/>
        </w:rPr>
        <w:t>j</w:t>
      </w:r>
      <w:r>
        <w:rPr/>
        <w:t xml:space="preserve"> evaluated does not correspond to a compressed mode frame then P</w:t>
      </w:r>
      <w:r>
        <w:rPr>
          <w:vertAlign w:val="subscript"/>
        </w:rPr>
        <w:t xml:space="preserve">DPCCH,target = </w:t>
      </w:r>
      <w:r>
        <w:rPr/>
        <w:t>P</w:t>
      </w:r>
      <w:r>
        <w:rPr>
          <w:vertAlign w:val="subscript"/>
        </w:rPr>
        <w:t>DPCCH,filtered</w:t>
      </w:r>
      <w:r>
        <w:rPr/>
        <w:t>.</w:t>
      </w:r>
    </w:p>
    <w:p>
      <w:pPr>
        <w:pStyle w:val="B1"/>
        <w:rPr/>
      </w:pPr>
      <w:r>
        <w:rPr/>
        <w:tab/>
        <w:t>If the target E-DCH TTI for which NRPM</w:t>
      </w:r>
      <w:r>
        <w:rPr>
          <w:vertAlign w:val="subscript"/>
        </w:rPr>
        <w:t xml:space="preserve">j </w:t>
      </w:r>
      <w:r>
        <w:rPr/>
        <w:t>is being evaluated corresponds to a compressed mode frame then P</w:t>
      </w:r>
      <w:r>
        <w:rPr>
          <w:vertAlign w:val="subscript"/>
        </w:rPr>
        <w:t xml:space="preserve">DPCCH,target = </w:t>
      </w:r>
      <w:r>
        <w:rPr/>
        <w:t>P</w:t>
      </w:r>
      <w:r>
        <w:rPr>
          <w:vertAlign w:val="subscript"/>
        </w:rPr>
        <w:t>DPCCH,filtered</w:t>
      </w:r>
      <w:r>
        <w:rPr/>
        <w:t>× (N</w:t>
      </w:r>
      <w:r>
        <w:rPr>
          <w:vertAlign w:val="subscript"/>
        </w:rPr>
        <w:t>pilot,N</w:t>
      </w:r>
      <w:r>
        <w:rPr/>
        <w:t>/ N</w:t>
      </w:r>
      <w:r>
        <w:rPr>
          <w:vertAlign w:val="subscript"/>
        </w:rPr>
        <w:t>pilot,C</w:t>
      </w:r>
      <w:r>
        <w:rPr/>
        <w:t>). N</w:t>
      </w:r>
      <w:r>
        <w:rPr>
          <w:vertAlign w:val="subscript"/>
        </w:rPr>
        <w:t>pilot,N</w:t>
      </w:r>
      <w:r>
        <w:rPr/>
        <w:t xml:space="preserve"> and N</w:t>
      </w:r>
      <w:r>
        <w:rPr>
          <w:vertAlign w:val="subscript"/>
        </w:rPr>
        <w:t>pilot,C</w:t>
      </w:r>
      <w:r>
        <w:rPr/>
        <w:t xml:space="preserve"> are numbers of pilot symbols as defined in [18].</w:t>
      </w:r>
    </w:p>
    <w:p>
      <w:pPr>
        <w:pStyle w:val="B1"/>
        <w:rPr/>
      </w:pPr>
      <w:r>
        <w:rPr/>
        <w:tab/>
        <w:t>P</w:t>
      </w:r>
      <w:r>
        <w:rPr>
          <w:vertAlign w:val="subscript"/>
        </w:rPr>
        <w:t>DPDCH</w:t>
      </w:r>
      <w:r>
        <w:rPr/>
        <w:t xml:space="preserve"> = estimated DPDCH transmit power, based on P</w:t>
      </w:r>
      <w:r>
        <w:rPr>
          <w:vertAlign w:val="subscript"/>
        </w:rPr>
        <w:t xml:space="preserve">DPCCH,target </w:t>
      </w:r>
      <w:r>
        <w:rPr/>
        <w:t>and the gain factors from the TFC selection that has already been made. If the target E-DCH TTI for which NRPM</w:t>
      </w:r>
      <w:r>
        <w:rPr>
          <w:vertAlign w:val="subscript"/>
        </w:rPr>
        <w:t xml:space="preserve">j </w:t>
      </w:r>
      <w:r>
        <w:rPr/>
        <w:t>is being evaluated corresponds to a compressed mode frame then the modification to the gain factors which occur due to compressed mode shall be included in the estimate of P</w:t>
      </w:r>
      <w:r>
        <w:rPr>
          <w:vertAlign w:val="subscript"/>
        </w:rPr>
        <w:t>DPDCH.</w:t>
      </w:r>
    </w:p>
    <w:p>
      <w:pPr>
        <w:pStyle w:val="B1"/>
        <w:rPr/>
      </w:pPr>
      <w:r>
        <w:rPr/>
        <w:tab/>
        <w:t>P</w:t>
      </w:r>
      <w:r>
        <w:rPr>
          <w:vertAlign w:val="subscript"/>
        </w:rPr>
        <w:t>HS-DPCCH</w:t>
      </w:r>
      <w:r>
        <w:rPr/>
        <w:t xml:space="preserve"> = estimated HS-DPCCH transmit power based on the maximum HS-DPCCH gain factor and P</w:t>
      </w:r>
      <w:r>
        <w:rPr>
          <w:vertAlign w:val="subscript"/>
        </w:rPr>
        <w:t xml:space="preserve">DPCCH,target </w:t>
      </w:r>
      <w:r>
        <w:rPr/>
        <w:t xml:space="preserve"> If two HS-DPCCHs are transmitted, P</w:t>
      </w:r>
      <w:r>
        <w:rPr>
          <w:vertAlign w:val="subscript"/>
        </w:rPr>
        <w:t>HS-DPCCH</w:t>
      </w:r>
      <w:r>
        <w:rPr/>
        <w:t xml:space="preserve"> is the maximum combined estimated transmit power over both HS-DPCCHs. Rules for calculating the HS-DPCCH gain factors from the most recent signalled </w:t>
      </w:r>
      <w:r>
        <w:rPr>
          <w:rFonts w:cs="Symbol" w:ascii="Symbol" w:hAnsi="Symbol"/>
        </w:rPr>
        <w:t></w:t>
      </w:r>
      <w:r>
        <w:rPr>
          <w:vertAlign w:val="subscript"/>
        </w:rPr>
        <w:t>ACK</w:t>
      </w:r>
      <w:r>
        <w:rPr/>
        <w:t xml:space="preserve">, </w:t>
      </w:r>
      <w:r>
        <w:rPr>
          <w:rFonts w:cs="Symbol" w:ascii="Symbol" w:hAnsi="Symbol"/>
        </w:rPr>
        <w:t></w:t>
      </w:r>
      <w:r>
        <w:rPr>
          <w:vertAlign w:val="subscript"/>
        </w:rPr>
        <w:t>NACK</w:t>
      </w:r>
      <w:r>
        <w:rPr/>
        <w:t xml:space="preserve"> and </w:t>
      </w:r>
      <w:r>
        <w:rPr>
          <w:rFonts w:cs="Symbol" w:ascii="Symbol" w:hAnsi="Symbol"/>
        </w:rPr>
        <w:t></w:t>
      </w:r>
      <w:r>
        <w:rPr>
          <w:vertAlign w:val="subscript"/>
        </w:rPr>
        <w:t>CQI</w:t>
      </w:r>
      <w:r>
        <w:rPr/>
        <w:t xml:space="preserve">  according to the specific multicarrier and MIMO configuration and activation status of the secondary HS-DSCH serving cells are defined in subclause 5.1.2.5A in [18]. If the target E-DCH TTI for which NRPM</w:t>
      </w:r>
      <w:r>
        <w:rPr>
          <w:vertAlign w:val="subscript"/>
        </w:rPr>
        <w:t xml:space="preserve">j </w:t>
      </w:r>
      <w:r>
        <w:rPr/>
        <w:t>is being evaluated corresponds to a compressed mode frame then the modification to the gain factors which occur due to compressed mode shall be included in the estimate of P</w:t>
      </w:r>
      <w:r>
        <w:rPr>
          <w:vertAlign w:val="subscript"/>
        </w:rPr>
        <w:t>HS-DPCCH</w:t>
      </w:r>
      <w:r>
        <w:rPr/>
        <w:t>.</w:t>
      </w:r>
    </w:p>
    <w:p>
      <w:pPr>
        <w:pStyle w:val="B1"/>
        <w:rPr/>
      </w:pPr>
      <w:r>
        <w:rPr/>
        <w:tab/>
        <w:t>P</w:t>
      </w:r>
      <w:r>
        <w:rPr>
          <w:vertAlign w:val="subscript"/>
        </w:rPr>
        <w:t xml:space="preserve">E-DPCCH,j </w:t>
      </w:r>
      <w:r>
        <w:rPr/>
        <w:t>= estimated E-DPCCH transmit power for E-TFCI</w:t>
      </w:r>
      <w:r>
        <w:rPr>
          <w:vertAlign w:val="subscript"/>
        </w:rPr>
        <w:t>j</w:t>
      </w:r>
      <w:r>
        <w:rPr/>
        <w:t xml:space="preserve">, as follows:. </w:t>
      </w:r>
    </w:p>
    <w:p>
      <w:pPr>
        <w:pStyle w:val="B1"/>
        <w:rPr/>
      </w:pPr>
      <w:r>
        <w:rPr/>
        <w:t>-</w:t>
        <w:tab/>
        <w:t>For estimating the remaining power margin for a single transport block in an E-DCH TTI (UL MIMO not configured, or rank1 with UL MIMO configured); If E-TFCI</w:t>
      </w:r>
      <w:r>
        <w:rPr>
          <w:vertAlign w:val="subscript"/>
        </w:rPr>
        <w:t>j</w:t>
      </w:r>
      <w:r>
        <w:rPr/>
        <w:t xml:space="preserve"> is smaller than or equal to </w:t>
      </w:r>
      <w:r>
        <w:rPr>
          <w:i/>
        </w:rPr>
        <w:t>E-TFCI</w:t>
      </w:r>
      <w:r>
        <w:rPr>
          <w:i/>
          <w:vertAlign w:val="subscript"/>
        </w:rPr>
        <w:t>ec,boost</w:t>
      </w:r>
      <w:r>
        <w:rPr/>
        <w:t xml:space="preserve"> the estimate is based on P</w:t>
      </w:r>
      <w:r>
        <w:rPr>
          <w:vertAlign w:val="subscript"/>
        </w:rPr>
        <w:t xml:space="preserve">DPCCH,target </w:t>
      </w:r>
      <w:r>
        <w:rPr/>
        <w:t xml:space="preserve">and the E-DPCCH gain factor calculated using the most recent signalled value of </w:t>
      </w:r>
      <w:r>
        <w:rPr>
          <w:rFonts w:eastAsia="Symbol" w:cs="Symbol" w:ascii="Symbol" w:hAnsi="Symbol"/>
        </w:rPr>
        <w:t></w:t>
      </w:r>
      <w:r>
        <w:rPr>
          <w:vertAlign w:val="subscript"/>
        </w:rPr>
        <w:t>E-DPCCH</w:t>
      </w:r>
      <w:r>
        <w:rPr/>
        <w:t>. If E-TFCI</w:t>
      </w:r>
      <w:r>
        <w:rPr>
          <w:vertAlign w:val="subscript"/>
        </w:rPr>
        <w:t>j</w:t>
      </w:r>
      <w:r>
        <w:rPr/>
        <w:t xml:space="preserve"> is greater than </w:t>
      </w:r>
      <w:r>
        <w:rPr>
          <w:i/>
        </w:rPr>
        <w:t>E-TFCI</w:t>
      </w:r>
      <w:r>
        <w:rPr>
          <w:i/>
          <w:vertAlign w:val="subscript"/>
        </w:rPr>
        <w:t>ec,boost</w:t>
      </w:r>
      <w:r>
        <w:rPr/>
        <w:t xml:space="preserve"> the estimate is based on the E-DPCCH gain factor,</w:t>
      </w:r>
      <w:r>
        <w:rPr>
          <w:rFonts w:cs="Symbol" w:ascii="Symbol" w:hAnsi="Symbol"/>
          <w:i/>
        </w:rPr>
        <w:t></w:t>
      </w:r>
      <w:r>
        <w:rPr>
          <w:i/>
          <w:vertAlign w:val="subscript"/>
        </w:rPr>
        <w:t>ec,j</w:t>
      </w:r>
      <w:r>
        <w:rPr/>
        <w:t>, which is calculated for E-TFCI</w:t>
      </w:r>
      <w:r>
        <w:rPr>
          <w:vertAlign w:val="subscript"/>
        </w:rPr>
        <w:t>j</w:t>
      </w:r>
      <w:r>
        <w:rPr/>
        <w:t xml:space="preserve"> using the procedure in [18]. If the target E-DCH TTI for which NRPM</w:t>
      </w:r>
      <w:r>
        <w:rPr>
          <w:vertAlign w:val="subscript"/>
        </w:rPr>
        <w:t xml:space="preserve">j </w:t>
      </w:r>
      <w:r>
        <w:rPr/>
        <w:t>is being evaluated corresponds to a compressed mode frame then the modification to the gain factors which occur due to compressed mode shall be included in the estimate of P</w:t>
      </w:r>
      <w:r>
        <w:rPr>
          <w:vertAlign w:val="subscript"/>
        </w:rPr>
        <w:t>E-DPCCH</w:t>
      </w:r>
    </w:p>
    <w:p>
      <w:pPr>
        <w:pStyle w:val="B1"/>
        <w:rPr/>
      </w:pPr>
      <w:r>
        <w:rPr/>
        <w:t>-</w:t>
        <w:tab/>
        <w:t>For estimating the remaining power margin for transmission of two transport blocks in an E-DCH TTI (Rank2 UL MIMO); The estimate is based on the E-DPCCH gain factor,</w:t>
      </w:r>
      <w:r>
        <w:rPr>
          <w:rFonts w:cs="Symbol" w:ascii="Symbol" w:hAnsi="Symbol"/>
          <w:i/>
        </w:rPr>
        <w:t></w:t>
      </w:r>
      <w:r>
        <w:rPr>
          <w:i/>
          <w:vertAlign w:val="subscript"/>
        </w:rPr>
        <w:t>ec,j</w:t>
      </w:r>
      <w:r>
        <w:rPr/>
        <w:t>, which is calculated for E-TFCI</w:t>
      </w:r>
      <w:r>
        <w:rPr>
          <w:vertAlign w:val="subscript"/>
        </w:rPr>
        <w:t>j</w:t>
      </w:r>
      <w:r>
        <w:rPr/>
        <w:t xml:space="preserve"> using the procedure in [18] </w:t>
      </w:r>
      <w:r>
        <w:rPr>
          <w:lang w:eastAsia="zh-CN"/>
        </w:rPr>
        <w:t xml:space="preserve">assuming </w:t>
      </w:r>
      <w:r>
        <w:rPr>
          <w:i/>
          <w:iCs/>
          <w:lang w:eastAsia="zh-CN"/>
        </w:rPr>
        <w:t>E-TFCI</w:t>
      </w:r>
      <w:r>
        <w:rPr>
          <w:i/>
          <w:iCs/>
          <w:vertAlign w:val="subscript"/>
          <w:lang w:eastAsia="zh-CN"/>
        </w:rPr>
        <w:t>ec,boost</w:t>
      </w:r>
      <w:r>
        <w:rPr>
          <w:lang w:eastAsia="zh-CN"/>
        </w:rPr>
        <w:t xml:space="preserve"> = -1.</w:t>
      </w:r>
    </w:p>
    <w:p>
      <w:pPr>
        <w:pStyle w:val="B1"/>
        <w:rPr>
          <w:lang w:eastAsia="zh-CN"/>
        </w:rPr>
      </w:pPr>
      <w:r>
        <w:rPr/>
        <w:tab/>
        <w:t>P</w:t>
      </w:r>
      <w:r>
        <w:rPr>
          <w:vertAlign w:val="subscript"/>
        </w:rPr>
        <w:t xml:space="preserve">S-E-DPCCH,j </w:t>
      </w:r>
      <w:r>
        <w:rPr/>
        <w:t>= estimated S-E-DPCCH transmit power for E-TFCI</w:t>
      </w:r>
      <w:r>
        <w:rPr>
          <w:vertAlign w:val="subscript"/>
        </w:rPr>
        <w:t>j</w:t>
      </w:r>
      <w:r>
        <w:rPr/>
        <w:t>. The estimate is based on the S-E-DPCCH gain factor,</w:t>
      </w:r>
      <w:r>
        <w:rPr>
          <w:rFonts w:cs="Symbol" w:ascii="Symbol" w:hAnsi="Symbol"/>
          <w:i/>
        </w:rPr>
        <w:t></w:t>
      </w:r>
      <w:r>
        <w:rPr>
          <w:i/>
          <w:vertAlign w:val="subscript"/>
        </w:rPr>
        <w:t>sec,j</w:t>
      </w:r>
      <w:r>
        <w:rPr/>
        <w:t>, which is calculated for E-TFCI</w:t>
      </w:r>
      <w:r>
        <w:rPr>
          <w:vertAlign w:val="subscript"/>
        </w:rPr>
        <w:t>j</w:t>
      </w:r>
      <w:r>
        <w:rPr/>
        <w:t xml:space="preserve"> as defined in [18].</w:t>
      </w:r>
    </w:p>
    <w:p>
      <w:pPr>
        <w:pStyle w:val="B1"/>
        <w:rPr/>
      </w:pPr>
      <w:r>
        <w:rPr/>
        <w:tab/>
        <w:t>P</w:t>
      </w:r>
      <w:r>
        <w:rPr>
          <w:vertAlign w:val="subscript"/>
        </w:rPr>
        <w:t>S-DPCCH</w:t>
      </w:r>
      <w:r>
        <w:rPr/>
        <w:t xml:space="preserve"> = estimated S-DPCCH transmit power, based on P</w:t>
      </w:r>
      <w:r>
        <w:rPr>
          <w:vertAlign w:val="subscript"/>
        </w:rPr>
        <w:t xml:space="preserve">DPCCH,target </w:t>
      </w:r>
      <w:r>
        <w:rPr/>
        <w:t xml:space="preserve">and the S-DPCCH gain factor. </w:t>
      </w:r>
      <w:r>
        <w:rPr>
          <w:lang w:eastAsia="zh-CN"/>
        </w:rPr>
        <w:t xml:space="preserve">In case neither the </w:t>
      </w:r>
      <w:r>
        <w:rPr/>
        <w:t xml:space="preserve">uplink CLTD operation nor uplink MIMO operation is configured or one of the two is configured </w:t>
      </w:r>
      <w:r>
        <w:rPr>
          <w:lang w:eastAsia="zh-CN"/>
        </w:rPr>
        <w:t xml:space="preserve">with </w:t>
      </w:r>
      <w:r>
        <w:rPr/>
        <w:t>CLTD activation state 2 or 3, P</w:t>
      </w:r>
      <w:r>
        <w:rPr>
          <w:vertAlign w:val="subscript"/>
        </w:rPr>
        <w:t>S-DPCCH</w:t>
      </w:r>
      <w:r>
        <w:rPr/>
        <w:t xml:space="preserve"> is considered as zero.</w:t>
      </w:r>
    </w:p>
    <w:p>
      <w:pPr>
        <w:pStyle w:val="NO"/>
        <w:rPr/>
      </w:pPr>
      <w:r>
        <w:rPr/>
        <w:t>NOTE:</w:t>
        <w:tab/>
        <w:t>P</w:t>
      </w:r>
      <w:r>
        <w:rPr>
          <w:vertAlign w:val="subscript"/>
        </w:rPr>
        <w:t>DPCCH</w:t>
      </w:r>
      <w:r>
        <w:rPr/>
        <w:t>(t), PMax</w:t>
      </w:r>
      <w:r>
        <w:rPr>
          <w:vertAlign w:val="subscript"/>
        </w:rPr>
        <w:t xml:space="preserve"> j</w:t>
      </w:r>
      <w:r>
        <w:rPr/>
        <w:t>, P</w:t>
      </w:r>
      <w:r>
        <w:rPr>
          <w:vertAlign w:val="subscript"/>
        </w:rPr>
        <w:t>DPCCH,target</w:t>
      </w:r>
      <w:r>
        <w:rPr/>
        <w:t>, P</w:t>
      </w:r>
      <w:r>
        <w:rPr>
          <w:vertAlign w:val="subscript"/>
        </w:rPr>
        <w:t>DPCCH,filtered</w:t>
      </w:r>
      <w:r>
        <w:rPr/>
        <w:t>, P</w:t>
      </w:r>
      <w:r>
        <w:rPr>
          <w:vertAlign w:val="subscript"/>
        </w:rPr>
        <w:t>DPCCH,comp</w:t>
      </w:r>
      <w:r>
        <w:rPr/>
        <w:t>(t), P</w:t>
      </w:r>
      <w:r>
        <w:rPr>
          <w:vertAlign w:val="subscript"/>
        </w:rPr>
        <w:t>DPDCH</w:t>
      </w:r>
      <w:r>
        <w:rPr/>
        <w:t>, P</w:t>
      </w:r>
      <w:r>
        <w:rPr>
          <w:vertAlign w:val="subscript"/>
        </w:rPr>
        <w:t>HS-DPCCH</w:t>
      </w:r>
      <w:r>
        <w:rPr/>
        <w:t>, P</w:t>
      </w:r>
      <w:r>
        <w:rPr>
          <w:vertAlign w:val="subscript"/>
        </w:rPr>
        <w:t>S-DPCCH</w:t>
      </w:r>
      <w:r>
        <w:rPr/>
        <w:t>, P</w:t>
      </w:r>
      <w:r>
        <w:rPr>
          <w:vertAlign w:val="subscript"/>
        </w:rPr>
        <w:t xml:space="preserve">E-DPCCH </w:t>
      </w:r>
      <w:r>
        <w:rPr/>
        <w:t>and P</w:t>
      </w:r>
      <w:r>
        <w:rPr>
          <w:vertAlign w:val="subscript"/>
        </w:rPr>
        <w:t>S-E-DPCCH</w:t>
      </w:r>
      <w:r>
        <w:rPr/>
        <w:t xml:space="preserve"> are expressed in linear power units</w:t>
      </w:r>
    </w:p>
    <w:p>
      <w:pPr>
        <w:pStyle w:val="Normal"/>
        <w:rPr>
          <w:rFonts w:cs="v4.2.0;Times New Roman"/>
        </w:rPr>
      </w:pPr>
      <w:r>
        <w:rPr>
          <w:rFonts w:cs="v4.2.0;Times New Roman"/>
        </w:rPr>
        <w:t>In CELL_FACH state and Idle mode, if less than 3 E-DCH TTIs of DPCCH transmission for 2ms TTI and less than 2 E-DCH TTIs of DPCCH transmission for 10ms TTI is configured prior to the start of the E-DCH transmissions,</w:t>
      </w:r>
      <w:r>
        <w:rPr>
          <w:rFonts w:cs="v4.2.0;Times New Roman"/>
          <w:szCs w:val="24"/>
        </w:rPr>
        <w:t xml:space="preserve"> </w:t>
      </w:r>
      <w:r>
        <w:rPr/>
        <w:t>an estimate of P</w:t>
      </w:r>
      <w:r>
        <w:rPr>
          <w:vertAlign w:val="subscript"/>
        </w:rPr>
        <w:t>DPCCH, target</w:t>
      </w:r>
      <w:r>
        <w:rPr/>
        <w:t xml:space="preserve"> = </w:t>
      </w:r>
      <w:r>
        <w:rPr>
          <w:rFonts w:cs="v4.2.0;Times New Roman"/>
        </w:rPr>
        <w:t>P</w:t>
      </w:r>
      <w:r>
        <w:rPr>
          <w:rFonts w:cs="v4.2.0;Times New Roman"/>
          <w:vertAlign w:val="subscript"/>
        </w:rPr>
        <w:t>preamble</w:t>
      </w:r>
      <w:r>
        <w:rPr>
          <w:rFonts w:cs="v4.2.0;Times New Roman"/>
        </w:rPr>
        <w:t xml:space="preserve"> + P</w:t>
      </w:r>
      <w:r>
        <w:rPr>
          <w:rFonts w:cs="v4.2.0;Times New Roman"/>
          <w:vertAlign w:val="subscript"/>
        </w:rPr>
        <w:t xml:space="preserve">p-e </w:t>
      </w:r>
      <w:r>
        <w:rPr>
          <w:rFonts w:cs="v4.2.0;Times New Roman"/>
        </w:rPr>
        <w:t>shall be used for initial E-TFC restriction. P</w:t>
      </w:r>
      <w:r>
        <w:rPr>
          <w:rFonts w:cs="v4.2.0;Times New Roman"/>
          <w:vertAlign w:val="subscript"/>
        </w:rPr>
        <w:t>preamble</w:t>
      </w:r>
      <w:r>
        <w:rPr>
          <w:rFonts w:cs="v4.2.0;Times New Roman"/>
        </w:rPr>
        <w:t xml:space="preserve"> is the code power of the last transmitted PRACH preamble, and P</w:t>
      </w:r>
      <w:r>
        <w:rPr>
          <w:rFonts w:cs="v4.2.0;Times New Roman"/>
          <w:vertAlign w:val="subscript"/>
        </w:rPr>
        <w:t>p-e</w:t>
      </w:r>
      <w:r>
        <w:rPr>
          <w:rFonts w:cs="v4.2.0;Times New Roman"/>
        </w:rPr>
        <w:t xml:space="preserve"> is the power offset between the power of the last transmitted preamble and the initial DPCCH transmission power.</w:t>
      </w:r>
    </w:p>
    <w:p>
      <w:pPr>
        <w:pStyle w:val="B1"/>
        <w:rPr>
          <w:rFonts w:cs="v4.2.0;Times New Roman"/>
        </w:rPr>
      </w:pPr>
      <w:r>
        <w:rPr>
          <w:rFonts w:cs="v4.2.0;Times New Roman"/>
        </w:rPr>
      </w:r>
    </w:p>
    <w:p>
      <w:pPr>
        <w:pStyle w:val="Normal"/>
        <w:rPr/>
      </w:pPr>
      <w:r>
        <w:rPr/>
        <w:t xml:space="preserve">The UE shall consider the </w:t>
      </w:r>
      <w:r>
        <w:rPr>
          <w:i/>
        </w:rPr>
        <w:t>Elimination</w:t>
      </w:r>
      <w:r>
        <w:rPr/>
        <w:t xml:space="preserve"> criterion for a given TFC to be detected if the estimated UE transmit power needed for this TFC is greater than the Maximum UE transmitter power for at least X out of the last Y successive measurement periods immediately preceding evaluation. The MAC in the UE shall consider that the TFC is in Excess-Power state for the purpose of TFC selection.</w:t>
      </w:r>
    </w:p>
    <w:p>
      <w:pPr>
        <w:pStyle w:val="Normal"/>
        <w:rPr/>
      </w:pPr>
      <w:r>
        <w:rPr/>
        <w:t xml:space="preserve">MAC in the UE shall indicate the available bit rate for each logical channel to upper layers within </w:t>
      </w:r>
      <w:r>
        <w:rPr>
          <w:rFonts w:cs="v3.7.0;Times New Roman"/>
        </w:rPr>
        <w:t>T</w:t>
      </w:r>
      <w:r>
        <w:rPr>
          <w:rFonts w:cs="v3.7.0;Times New Roman"/>
          <w:vertAlign w:val="subscript"/>
        </w:rPr>
        <w:t>notify</w:t>
      </w:r>
      <w:r>
        <w:rPr/>
        <w:t xml:space="preserve"> from the moment the </w:t>
      </w:r>
      <w:r>
        <w:rPr>
          <w:i/>
          <w:iCs/>
        </w:rPr>
        <w:t xml:space="preserve">Elimination </w:t>
      </w:r>
      <w:r>
        <w:rPr/>
        <w:t>criterion was detected.</w:t>
      </w:r>
    </w:p>
    <w:p>
      <w:pPr>
        <w:pStyle w:val="Normal"/>
        <w:rPr/>
      </w:pPr>
      <w:r>
        <w:rPr/>
        <w:t xml:space="preserve">The UE shall consider the </w:t>
      </w:r>
      <w:r>
        <w:rPr>
          <w:i/>
        </w:rPr>
        <w:t>Recovery</w:t>
      </w:r>
      <w:r>
        <w:rPr/>
        <w:t xml:space="preserve"> criterion for a given TFC to be detected if the estimated UE transmit power needed for this TFC has not been greater than the Maximum UE transmitter power for the last Z successive measurement periods immediately preceding evaluation. The MAC in the UE shall consider that the TFC is in Supported state for the purpose of TFC selection.</w:t>
      </w:r>
    </w:p>
    <w:p>
      <w:pPr>
        <w:pStyle w:val="Normal"/>
        <w:rPr/>
      </w:pPr>
      <w:r>
        <w:rPr/>
        <w:t>MAC in the UE shall indicate the available bit rate for each logical channel to upper layers within T</w:t>
      </w:r>
      <w:r>
        <w:rPr>
          <w:vertAlign w:val="subscript"/>
        </w:rPr>
        <w:t>notify</w:t>
      </w:r>
      <w:r>
        <w:rPr/>
        <w:t xml:space="preserve"> from the moment the </w:t>
      </w:r>
      <w:r>
        <w:rPr>
          <w:i/>
        </w:rPr>
        <w:t xml:space="preserve">Recovery </w:t>
      </w:r>
      <w:r>
        <w:rPr/>
        <w:t>criterion was detected.</w:t>
      </w:r>
    </w:p>
    <w:p>
      <w:pPr>
        <w:pStyle w:val="Normal"/>
        <w:rPr/>
      </w:pPr>
      <w:r>
        <w:rPr/>
        <w:t xml:space="preserve">The evaluation of the </w:t>
      </w:r>
      <w:r>
        <w:rPr>
          <w:i/>
        </w:rPr>
        <w:t>Elimination</w:t>
      </w:r>
      <w:r>
        <w:rPr/>
        <w:t xml:space="preserve"> criterion and the </w:t>
      </w:r>
      <w:r>
        <w:rPr>
          <w:i/>
        </w:rPr>
        <w:t>Recovery</w:t>
      </w:r>
      <w:r>
        <w:rPr/>
        <w:t xml:space="preserve"> criterion shall be performed at least once per radio frame. </w:t>
      </w:r>
    </w:p>
    <w:p>
      <w:pPr>
        <w:pStyle w:val="Normal"/>
        <w:rPr/>
      </w:pPr>
      <w:r>
        <w:rPr/>
        <w:t xml:space="preserve">The definitions of the parameters X,Y and Z which shall be used when evaluating the </w:t>
      </w:r>
      <w:r>
        <w:rPr>
          <w:i/>
        </w:rPr>
        <w:t>Elimination</w:t>
      </w:r>
      <w:r>
        <w:rPr/>
        <w:t xml:space="preserve"> and the </w:t>
      </w:r>
      <w:r>
        <w:rPr>
          <w:i/>
        </w:rPr>
        <w:t>Recovery</w:t>
      </w:r>
      <w:r>
        <w:rPr/>
        <w:t xml:space="preserve"> criteria when no compressed mode patterns are activated are given in Table 6.0.</w:t>
      </w:r>
    </w:p>
    <w:p>
      <w:pPr>
        <w:pStyle w:val="TH"/>
        <w:rPr/>
      </w:pPr>
      <w:r>
        <w:rPr/>
        <w:t>Table 6.0: X, Y, Z parameters for TFC selection</w:t>
      </w:r>
    </w:p>
    <w:tbl>
      <w:tblPr>
        <w:tblW w:w="6662" w:type="dxa"/>
        <w:jc w:val="left"/>
        <w:tblInd w:w="1413" w:type="dxa"/>
        <w:tblLayout w:type="fixed"/>
        <w:tblCellMar>
          <w:top w:w="0" w:type="dxa"/>
          <w:left w:w="108" w:type="dxa"/>
          <w:bottom w:w="0" w:type="dxa"/>
          <w:right w:w="108" w:type="dxa"/>
        </w:tblCellMar>
      </w:tblPr>
      <w:tblGrid>
        <w:gridCol w:w="2220"/>
        <w:gridCol w:w="2221"/>
        <w:gridCol w:w="2221"/>
      </w:tblGrid>
      <w:tr>
        <w:trPr/>
        <w:tc>
          <w:tcPr>
            <w:tcW w:w="222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X</w:t>
            </w:r>
          </w:p>
        </w:tc>
        <w:tc>
          <w:tcPr>
            <w:tcW w:w="2221"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Y</w:t>
            </w:r>
          </w:p>
        </w:tc>
        <w:tc>
          <w:tcPr>
            <w:tcW w:w="2221"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Z</w:t>
            </w:r>
          </w:p>
        </w:tc>
      </w:tr>
      <w:tr>
        <w:trPr/>
        <w:tc>
          <w:tcPr>
            <w:tcW w:w="222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w:t>
            </w:r>
          </w:p>
        </w:tc>
        <w:tc>
          <w:tcPr>
            <w:tcW w:w="222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30</w:t>
            </w:r>
          </w:p>
        </w:tc>
        <w:tc>
          <w:tcPr>
            <w:tcW w:w="222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30</w:t>
            </w:r>
          </w:p>
        </w:tc>
      </w:tr>
    </w:tbl>
    <w:p>
      <w:pPr>
        <w:pStyle w:val="Normal"/>
        <w:keepNext w:val="true"/>
        <w:keepLines/>
        <w:rPr>
          <w:rFonts w:cs="v4.2.0;Times New Roman"/>
        </w:rPr>
      </w:pPr>
      <w:r>
        <w:rPr>
          <w:rFonts w:cs="v4.2.0;Times New Roman"/>
        </w:rPr>
      </w:r>
    </w:p>
    <w:p>
      <w:pPr>
        <w:pStyle w:val="Normal"/>
        <w:keepNext w:val="true"/>
        <w:keepLines/>
        <w:rPr/>
      </w:pPr>
      <w:r>
        <w:rPr>
          <w:rFonts w:cs="v4.2.0;Times New Roman"/>
        </w:rPr>
        <w:t xml:space="preserve">The UE shall consider the </w:t>
      </w:r>
      <w:r>
        <w:rPr>
          <w:rFonts w:cs="v4.2.0;Times New Roman"/>
          <w:i/>
          <w:iCs/>
        </w:rPr>
        <w:t>Blocking</w:t>
      </w:r>
      <w:r>
        <w:rPr>
          <w:rFonts w:cs="v4.2.0;Times New Roman"/>
        </w:rPr>
        <w:t xml:space="preserve"> criterion for a given TFC to be fulfilled at the latest at the start of the longest uplink TTI after the moment at which the TFC will have been in Excess-Power state for a duration of:</w:t>
      </w:r>
    </w:p>
    <w:p>
      <w:pPr>
        <w:pStyle w:val="EQ"/>
        <w:rPr/>
      </w:pPr>
      <w:r>
        <w:rPr>
          <w:rFonts w:cs="v4.2.0;Times New Roman"/>
        </w:rPr>
        <w:tab/>
        <w:t>(T</w:t>
      </w:r>
      <w:r>
        <w:rPr>
          <w:rFonts w:cs="v4.2.0;Times New Roman"/>
          <w:vertAlign w:val="subscript"/>
        </w:rPr>
        <w:t>notify</w:t>
      </w:r>
      <w:r>
        <w:rPr>
          <w:rFonts w:cs="v4.2.0;Times New Roman"/>
        </w:rPr>
        <w:t xml:space="preserve"> + T</w:t>
      </w:r>
      <w:r>
        <w:rPr>
          <w:rFonts w:cs="v4.2.0;Times New Roman"/>
          <w:vertAlign w:val="subscript"/>
        </w:rPr>
        <w:t>modify</w:t>
      </w:r>
      <w:r>
        <w:rPr>
          <w:rFonts w:cs="v4.2.0;Times New Roman"/>
        </w:rPr>
        <w:t>+ T</w:t>
      </w:r>
      <w:r>
        <w:rPr>
          <w:rFonts w:cs="v4.2.0;Times New Roman"/>
          <w:vertAlign w:val="subscript"/>
        </w:rPr>
        <w:t>L1_proc</w:t>
      </w:r>
      <w:r>
        <w:rPr>
          <w:rFonts w:cs="v4.2.0;Times New Roman"/>
        </w:rPr>
        <w:t>)</w:t>
      </w:r>
    </w:p>
    <w:p>
      <w:pPr>
        <w:pStyle w:val="Normal"/>
        <w:keepNext w:val="true"/>
        <w:keepLines/>
        <w:rPr>
          <w:rFonts w:cs="v4.2.0;Times New Roman"/>
        </w:rPr>
      </w:pPr>
      <w:r>
        <w:rPr>
          <w:rFonts w:cs="v4.2.0;Times New Roman"/>
        </w:rPr>
        <w:t>where:</w:t>
      </w:r>
    </w:p>
    <w:p>
      <w:pPr>
        <w:pStyle w:val="B1"/>
        <w:rPr/>
      </w:pPr>
      <w:r>
        <w:rPr>
          <w:rFonts w:cs="v4.2.0;Times New Roman"/>
        </w:rPr>
        <w:tab/>
        <w:t>T</w:t>
      </w:r>
      <w:r>
        <w:rPr>
          <w:rFonts w:cs="v4.2.0;Times New Roman"/>
          <w:vertAlign w:val="subscript"/>
        </w:rPr>
        <w:t>notify</w:t>
      </w:r>
      <w:r>
        <w:rPr>
          <w:rFonts w:cs="v4.2.0;Times New Roman"/>
        </w:rPr>
        <w:t xml:space="preserve"> equals 15 ms, and</w:t>
      </w:r>
    </w:p>
    <w:p>
      <w:pPr>
        <w:pStyle w:val="B1"/>
        <w:rPr/>
      </w:pPr>
      <w:r>
        <w:rPr>
          <w:rFonts w:cs="v4.2.0;Times New Roman"/>
        </w:rPr>
        <w:tab/>
        <w:t>T</w:t>
      </w:r>
      <w:r>
        <w:rPr>
          <w:rFonts w:cs="v4.2.0;Times New Roman"/>
          <w:vertAlign w:val="subscript"/>
        </w:rPr>
        <w:t>modify</w:t>
      </w:r>
      <w:r>
        <w:rPr>
          <w:rFonts w:cs="v4.2.0;Times New Roman"/>
        </w:rPr>
        <w:t xml:space="preserve"> equals MAX(T</w:t>
      </w:r>
      <w:r>
        <w:rPr>
          <w:rFonts w:cs="v4.2.0;Times New Roman"/>
          <w:vertAlign w:val="subscript"/>
        </w:rPr>
        <w:t>adapt_max</w:t>
      </w:r>
      <w:r>
        <w:rPr>
          <w:rFonts w:cs="v4.2.0;Times New Roman"/>
        </w:rPr>
        <w:t>,T</w:t>
      </w:r>
      <w:r>
        <w:rPr>
          <w:rFonts w:cs="v4.2.0;Times New Roman"/>
          <w:vertAlign w:val="subscript"/>
        </w:rPr>
        <w:t>TTI</w:t>
      </w:r>
      <w:r>
        <w:rPr>
          <w:rFonts w:cs="v4.2.0;Times New Roman"/>
        </w:rPr>
        <w:t>), and</w:t>
      </w:r>
    </w:p>
    <w:p>
      <w:pPr>
        <w:pStyle w:val="B1"/>
        <w:rPr/>
      </w:pPr>
      <w:r>
        <w:rPr>
          <w:rFonts w:cs="v4.2.0;Times New Roman"/>
        </w:rPr>
        <w:tab/>
        <w:t>T</w:t>
      </w:r>
      <w:r>
        <w:rPr>
          <w:rFonts w:cs="v4.2.0;Times New Roman"/>
          <w:vertAlign w:val="subscript"/>
        </w:rPr>
        <w:t>L1 proc</w:t>
      </w:r>
      <w:r>
        <w:rPr>
          <w:rFonts w:cs="v4.2.0;Times New Roman"/>
        </w:rPr>
        <w:t xml:space="preserve"> equals 15 ms, and</w:t>
      </w:r>
    </w:p>
    <w:p>
      <w:pPr>
        <w:pStyle w:val="B1"/>
        <w:rPr/>
      </w:pPr>
      <w:r>
        <w:rPr>
          <w:rFonts w:cs="v4.2.0;Times New Roman"/>
        </w:rPr>
        <w:tab/>
        <w:t>T</w:t>
      </w:r>
      <w:r>
        <w:rPr>
          <w:rFonts w:cs="v4.2.0;Times New Roman"/>
          <w:vertAlign w:val="subscript"/>
        </w:rPr>
        <w:t>adapt_max</w:t>
      </w:r>
      <w:r>
        <w:rPr>
          <w:rFonts w:cs="v4.2.0;Times New Roman"/>
        </w:rPr>
        <w:t xml:space="preserve"> equals MAX(T</w:t>
      </w:r>
      <w:r>
        <w:rPr>
          <w:rFonts w:cs="v4.2.0;Times New Roman"/>
          <w:vertAlign w:val="subscript"/>
        </w:rPr>
        <w:t>adapt_1</w:t>
      </w:r>
      <w:r>
        <w:rPr>
          <w:rFonts w:cs="v4.2.0;Times New Roman"/>
        </w:rPr>
        <w:t>, T</w:t>
      </w:r>
      <w:r>
        <w:rPr>
          <w:rFonts w:cs="v4.2.0;Times New Roman"/>
          <w:vertAlign w:val="subscript"/>
        </w:rPr>
        <w:t>adapt_2</w:t>
      </w:r>
      <w:r>
        <w:rPr>
          <w:rFonts w:cs="v4.2.0;Times New Roman"/>
        </w:rPr>
        <w:t>, ..., T</w:t>
      </w:r>
      <w:r>
        <w:rPr>
          <w:rFonts w:cs="v4.2.0;Times New Roman"/>
          <w:vertAlign w:val="subscript"/>
        </w:rPr>
        <w:t>adapt_N</w:t>
      </w:r>
      <w:r>
        <w:rPr>
          <w:rFonts w:cs="v4.2.0;Times New Roman"/>
        </w:rPr>
        <w:t>), and</w:t>
      </w:r>
    </w:p>
    <w:p>
      <w:pPr>
        <w:pStyle w:val="B1"/>
        <w:rPr>
          <w:rFonts w:cs="v4.2.0;Times New Roman"/>
        </w:rPr>
      </w:pPr>
      <w:r>
        <w:rPr>
          <w:rFonts w:cs="v4.2.0;Times New Roman"/>
        </w:rPr>
        <w:tab/>
        <w:t>N equals the number of logical channels that need to change rate, and</w:t>
      </w:r>
    </w:p>
    <w:p>
      <w:pPr>
        <w:pStyle w:val="B1"/>
        <w:rPr/>
      </w:pPr>
      <w:r>
        <w:rPr>
          <w:rFonts w:cs="v4.2.0;Times New Roman"/>
        </w:rPr>
        <w:tab/>
        <w:t>T</w:t>
      </w:r>
      <w:r>
        <w:rPr>
          <w:rFonts w:cs="v4.2.0;Times New Roman"/>
          <w:vertAlign w:val="subscript"/>
        </w:rPr>
        <w:t>adapt_n</w:t>
      </w:r>
      <w:r>
        <w:rPr>
          <w:rFonts w:cs="v4.2.0;Times New Roman"/>
        </w:rPr>
        <w:t xml:space="preserve"> equals the time it takes for higher layers to provide data to MAC in a new supported bitrate, for logical channel n. For services where no codec is used T</w:t>
      </w:r>
      <w:r>
        <w:rPr>
          <w:rFonts w:cs="v4.2.0;Times New Roman"/>
          <w:vertAlign w:val="subscript"/>
        </w:rPr>
        <w:t>adapt</w:t>
      </w:r>
      <w:r>
        <w:rPr>
          <w:rFonts w:cs="v4.2.0;Times New Roman"/>
        </w:rPr>
        <w:t xml:space="preserve"> shall be considered to be equal to 0 ms. For services where either UMTS_AMR2 or UMTS_AMR_WB is used, Tadapt shall be considered to be equal to the time required to switch from the current codec mode to a new supported codec mode. In that case Tadapt equals 20 ms + 40 ms per codec mode switch. E.g. Tadapt equals 60ms if one codec mode switch is necessary and Tadapt equals 140ms if 3 codec mode switches are necessary.</w:t>
      </w:r>
    </w:p>
    <w:p>
      <w:pPr>
        <w:pStyle w:val="B1"/>
        <w:rPr/>
      </w:pPr>
      <w:r>
        <w:rPr>
          <w:rFonts w:cs="v4.2.0;Times New Roman"/>
        </w:rPr>
        <w:tab/>
        <w:t>T</w:t>
      </w:r>
      <w:r>
        <w:rPr>
          <w:rFonts w:cs="v4.2.0;Times New Roman"/>
          <w:vertAlign w:val="subscript"/>
        </w:rPr>
        <w:t>TTI</w:t>
      </w:r>
      <w:r>
        <w:rPr>
          <w:rFonts w:cs="v4.2.0;Times New Roman"/>
        </w:rPr>
        <w:t xml:space="preserve"> equals the longest uplink TTI of the selected TFC (ms).</w:t>
      </w:r>
    </w:p>
    <w:p>
      <w:pPr>
        <w:pStyle w:val="Normal"/>
        <w:rPr/>
      </w:pPr>
      <w:r>
        <w:rPr/>
        <w:t>When the UE has one Activated Uplink Frequency, the UE shall be able to update the normalised remaining power estimate of each E-TFC at least every E-DCH TTI. The UE shall use the latest available estimate of NRPM</w:t>
      </w:r>
      <w:r>
        <w:rPr>
          <w:vertAlign w:val="subscript"/>
        </w:rPr>
        <w:t>j</w:t>
      </w:r>
      <w:r>
        <w:rPr/>
        <w:t xml:space="preserve"> at the time when all absolute and relative grants relating to the E-DCH TTI under consideration have been received. Using the estimates of NRPM</w:t>
      </w:r>
      <w:r>
        <w:rPr>
          <w:vertAlign w:val="subscript"/>
        </w:rPr>
        <w:t xml:space="preserve">j </w:t>
      </w:r>
      <w:r>
        <w:rPr/>
        <w:t>the UE shall evaluate for each E-TFC which configured MAC-d flows are supported and which are unsupported as follows:</w:t>
      </w:r>
    </w:p>
    <w:p>
      <w:pPr>
        <w:pStyle w:val="Normal"/>
        <w:rPr/>
      </w:pPr>
      <w:r>
        <w:rPr/>
        <w:t>In the case that the target E-DCH TTI for which E-TFC restriction is being considered does not belong to a compressed mode frame then if NRPM</w:t>
      </w:r>
      <w:r>
        <w:rPr>
          <w:vertAlign w:val="subscript"/>
        </w:rPr>
        <w:t>j</w:t>
      </w:r>
      <w:r>
        <w:rPr/>
        <w:t>≥ ∑(</w:t>
      </w:r>
      <w:r>
        <w:rPr>
          <w:rFonts w:eastAsia="Symbol" w:cs="Symbol" w:ascii="Symbol" w:hAnsi="Symbol"/>
        </w:rPr>
        <w:t></w:t>
      </w:r>
      <w:r>
        <w:rPr>
          <w:vertAlign w:val="subscript"/>
        </w:rPr>
        <w:t>ed,j</w:t>
      </w:r>
      <w:r>
        <w:rPr/>
        <w:t>/</w:t>
      </w:r>
      <w:r>
        <w:rPr>
          <w:rFonts w:eastAsia="Symbol" w:cs="Symbol" w:ascii="Symbol" w:hAnsi="Symbol"/>
        </w:rPr>
        <w:t></w:t>
      </w:r>
      <w:r>
        <w:rPr>
          <w:vertAlign w:val="subscript"/>
        </w:rPr>
        <w:t>c</w:t>
      </w:r>
      <w:r>
        <w:rPr/>
        <w:t>)</w:t>
      </w:r>
      <w:r>
        <w:rPr>
          <w:vertAlign w:val="superscript"/>
        </w:rPr>
        <w:t>2</w:t>
      </w:r>
      <w:r>
        <w:rPr/>
        <w:t xml:space="preserve"> then E-TFC</w:t>
      </w:r>
      <w:r>
        <w:rPr>
          <w:vertAlign w:val="subscript"/>
        </w:rPr>
        <w:t xml:space="preserve">j </w:t>
      </w:r>
      <w:r>
        <w:rPr/>
        <w:t>can be supported, otherwise it cannot be supported</w:t>
      </w:r>
    </w:p>
    <w:p>
      <w:pPr>
        <w:pStyle w:val="Normal"/>
        <w:rPr/>
      </w:pPr>
      <w:r>
        <w:rPr/>
        <w:t>In the case that the target E-DCH TTI for which E-TFC restriction is being considered belongs to a compressed mode frame then if NRPM</w:t>
      </w:r>
      <w:r>
        <w:rPr>
          <w:vertAlign w:val="subscript"/>
        </w:rPr>
        <w:t>j</w:t>
      </w:r>
      <w:r>
        <w:rPr/>
        <w:t>≥ ∑(</w:t>
      </w:r>
      <w:r>
        <w:rPr>
          <w:rFonts w:eastAsia="Symbol" w:cs="Symbol" w:ascii="Symbol" w:hAnsi="Symbol"/>
        </w:rPr>
        <w:t></w:t>
      </w:r>
      <w:r>
        <w:rPr>
          <w:vertAlign w:val="subscript"/>
        </w:rPr>
        <w:t>ed,C,j</w:t>
      </w:r>
      <w:r>
        <w:rPr/>
        <w:t>/</w:t>
      </w:r>
      <w:r>
        <w:rPr>
          <w:rFonts w:eastAsia="Symbol" w:cs="Symbol" w:ascii="Symbol" w:hAnsi="Symbol"/>
        </w:rPr>
        <w:t></w:t>
      </w:r>
      <w:r>
        <w:rPr>
          <w:vertAlign w:val="subscript"/>
        </w:rPr>
        <w:t>c,C</w:t>
      </w:r>
      <w:r>
        <w:rPr/>
        <w:t>)</w:t>
      </w:r>
      <w:r>
        <w:rPr>
          <w:vertAlign w:val="superscript"/>
        </w:rPr>
        <w:t>2</w:t>
      </w:r>
      <w:r>
        <w:rPr/>
        <w:t xml:space="preserve"> then E-TFC</w:t>
      </w:r>
      <w:r>
        <w:rPr>
          <w:vertAlign w:val="subscript"/>
        </w:rPr>
        <w:t xml:space="preserve">j </w:t>
      </w:r>
      <w:r>
        <w:rPr/>
        <w:t>can be supported, otherwise it cannot be supported</w:t>
      </w:r>
    </w:p>
    <w:p>
      <w:pPr>
        <w:pStyle w:val="Normal"/>
        <w:rPr/>
      </w:pPr>
      <w:r>
        <w:rPr>
          <w:rFonts w:eastAsia="Symbol" w:cs="Symbol" w:ascii="Symbol" w:hAnsi="Symbol"/>
        </w:rPr>
        <w:t></w:t>
      </w:r>
      <w:r>
        <w:rPr>
          <w:vertAlign w:val="subscript"/>
        </w:rPr>
        <w:t>ed,j</w:t>
      </w:r>
      <w:r>
        <w:rPr/>
        <w:t>/</w:t>
      </w:r>
      <w:r>
        <w:rPr>
          <w:rFonts w:eastAsia="Symbol" w:cs="Symbol" w:ascii="Symbol" w:hAnsi="Symbol"/>
        </w:rPr>
        <w:t></w:t>
      </w:r>
      <w:r>
        <w:rPr>
          <w:vertAlign w:val="subscript"/>
        </w:rPr>
        <w:t>c</w:t>
      </w:r>
      <w:r>
        <w:rPr/>
        <w:t xml:space="preserve"> and </w:t>
      </w:r>
      <w:r>
        <w:rPr>
          <w:rFonts w:eastAsia="Symbol" w:cs="Symbol" w:ascii="Symbol" w:hAnsi="Symbol"/>
        </w:rPr>
        <w:t></w:t>
      </w:r>
      <w:r>
        <w:rPr>
          <w:vertAlign w:val="subscript"/>
        </w:rPr>
        <w:t>ed,C,j</w:t>
      </w:r>
      <w:r>
        <w:rPr/>
        <w:t>/</w:t>
      </w:r>
      <w:r>
        <w:rPr>
          <w:rFonts w:eastAsia="Symbol" w:cs="Symbol" w:ascii="Symbol" w:hAnsi="Symbol"/>
        </w:rPr>
        <w:t></w:t>
      </w:r>
      <w:r>
        <w:rPr>
          <w:vertAlign w:val="subscript"/>
        </w:rPr>
        <w:t>c,C</w:t>
      </w:r>
      <w:r>
        <w:rPr/>
        <w:t xml:space="preserve"> is the quantized amplitude ratio.</w:t>
      </w:r>
    </w:p>
    <w:p>
      <w:pPr>
        <w:pStyle w:val="Normal"/>
        <w:rPr/>
      </w:pPr>
      <w:r>
        <w:rPr/>
        <w:t>If the UE is allowed to reduce its maximum transmit power for certain TFCs and E-TFCs, the UE shall use the reduced maximum transmit power in the evaluation of the TFC and E-TFC selection criteria for those TFCs.</w:t>
      </w:r>
    </w:p>
    <w:p>
      <w:pPr>
        <w:pStyle w:val="Normal"/>
        <w:rPr/>
      </w:pPr>
      <w:r>
        <w:rPr/>
        <w:t>When the UE has more than one Activated Uplink Frequency, if the TTIs configured on the uplink carrier frequencies are at a common TTI boundary, the UE shall estimate the remaining power which is available to be allocated to scheduled E-DCH transmissions on all Activated Uplink Frequencies. The total available power for scheduled E-DCH transmissions is defined by:</w:t>
      </w:r>
    </w:p>
    <w:p>
      <w:pPr>
        <w:pStyle w:val="EQ"/>
        <w:rPr/>
      </w:pPr>
      <w:r>
        <w:rPr/>
        <w:t>P</w:t>
      </w:r>
      <w:r>
        <w:rPr>
          <w:vertAlign w:val="subscript"/>
        </w:rPr>
        <w:t>remaining,s</w:t>
      </w:r>
      <w:r>
        <w:rPr/>
        <w:t>=max(PMax</w:t>
      </w:r>
      <w:r>
        <w:rPr>
          <w:vertAlign w:val="subscript"/>
        </w:rPr>
        <w:t xml:space="preserve">  </w:t>
      </w:r>
      <w:r>
        <w:rPr/>
        <w:t xml:space="preserve">- </w:t>
      </w:r>
      <w:r>
        <w:rPr>
          <w:rFonts w:cs="Symbol" w:ascii="Symbol" w:hAnsi="Symbol"/>
        </w:rPr>
        <w:t></w:t>
      </w:r>
      <w:r>
        <w:rPr>
          <w:vertAlign w:val="subscript"/>
        </w:rPr>
        <w:t>i</w:t>
      </w:r>
      <w:r>
        <w:rPr/>
        <w:t xml:space="preserve"> P</w:t>
      </w:r>
      <w:r>
        <w:rPr>
          <w:vertAlign w:val="subscript"/>
        </w:rPr>
        <w:t xml:space="preserve">DPCCH,target,i </w:t>
      </w:r>
      <w:r>
        <w:rPr/>
        <w:t>- P</w:t>
      </w:r>
      <w:r>
        <w:rPr>
          <w:vertAlign w:val="subscript"/>
        </w:rPr>
        <w:t xml:space="preserve">HS-DPCCH </w:t>
      </w:r>
      <w:r>
        <w:rPr/>
        <w:t>- P</w:t>
      </w:r>
      <w:r>
        <w:rPr>
          <w:vertAlign w:val="subscript"/>
        </w:rPr>
        <w:t>DPDCH</w:t>
      </w:r>
      <w:r>
        <w:rPr/>
        <w:t xml:space="preserve"> - P</w:t>
      </w:r>
      <w:r>
        <w:rPr>
          <w:vertAlign w:val="subscript"/>
        </w:rPr>
        <w:t>non-SG</w:t>
      </w:r>
      <w:r>
        <w:rPr/>
        <w:t xml:space="preserve">, 0) </w:t>
      </w:r>
    </w:p>
    <w:p>
      <w:pPr>
        <w:pStyle w:val="Normal"/>
        <w:rPr/>
      </w:pPr>
      <w:r>
        <w:rPr/>
        <w:t>If the TTIs configured on the uplink carrier frequencies are not at a common TTI boundary and Activated Uplink Frequency k is configured with 10ms TTI, the total available power for scheduled E-DCH transmissions is defined by:</w:t>
      </w:r>
    </w:p>
    <w:p>
      <w:pPr>
        <w:pStyle w:val="EQ"/>
        <w:rPr/>
      </w:pPr>
      <w:r>
        <w:rPr/>
        <w:t>P</w:t>
      </w:r>
      <w:r>
        <w:rPr>
          <w:vertAlign w:val="subscript"/>
        </w:rPr>
        <w:t>remaining,s</w:t>
      </w:r>
      <w:r>
        <w:rPr/>
        <w:t>=max(PMax  - ∑</w:t>
      </w:r>
      <w:r>
        <w:rPr>
          <w:vertAlign w:val="subscript"/>
        </w:rPr>
        <w:t>i</w:t>
      </w:r>
      <w:r>
        <w:rPr/>
        <w:t xml:space="preserve"> P</w:t>
      </w:r>
      <w:r>
        <w:rPr>
          <w:vertAlign w:val="subscript"/>
        </w:rPr>
        <w:t>DPCCH,target,i</w:t>
      </w:r>
      <w:r>
        <w:rPr/>
        <w:t xml:space="preserve"> - P</w:t>
      </w:r>
      <w:r>
        <w:rPr>
          <w:vertAlign w:val="subscript"/>
        </w:rPr>
        <w:t>HS-DPCCH</w:t>
      </w:r>
      <w:r>
        <w:rPr/>
        <w:t xml:space="preserve"> - P</w:t>
      </w:r>
      <w:r>
        <w:rPr>
          <w:vertAlign w:val="subscript"/>
        </w:rPr>
        <w:t>DPDCH</w:t>
      </w:r>
      <w:r>
        <w:rPr/>
        <w:t xml:space="preserve"> - P</w:t>
      </w:r>
      <w:r>
        <w:rPr>
          <w:vertAlign w:val="subscript"/>
        </w:rPr>
        <w:t>non-SG</w:t>
      </w:r>
      <w:r>
        <w:rPr/>
        <w:t xml:space="preserve"> – P</w:t>
      </w:r>
      <w:r>
        <w:rPr>
          <w:vertAlign w:val="subscript"/>
        </w:rPr>
        <w:t>k,</w:t>
      </w:r>
      <w:r>
        <w:rPr/>
        <w:t xml:space="preserve"> 0)</w:t>
      </w:r>
    </w:p>
    <w:p>
      <w:pPr>
        <w:pStyle w:val="Normal"/>
        <w:rPr/>
      </w:pPr>
      <w:r>
        <w:rPr/>
        <w:t>The power Pk is the power of activated uplink frequency k, estimated by using the current filtered power of the DPCCH and the power offset for the E-TFC of the transmission for the carrier</w:t>
      </w:r>
    </w:p>
    <w:p>
      <w:pPr>
        <w:pStyle w:val="Normal"/>
        <w:rPr/>
      </w:pPr>
      <w:r>
        <w:rPr/>
        <w:t>where</w:t>
      </w:r>
    </w:p>
    <w:p>
      <w:pPr>
        <w:pStyle w:val="B1"/>
        <w:rPr/>
      </w:pPr>
      <w:r>
        <w:rPr/>
        <w:t>PMax represents the Maximum UE Transmitter power, as defined in Section 6.5.</w:t>
      </w:r>
    </w:p>
    <w:p>
      <w:pPr>
        <w:pStyle w:val="B1"/>
        <w:rPr/>
      </w:pPr>
      <w:r>
        <w:rPr/>
        <w:t>-</w:t>
        <w:tab/>
        <w:t>P</w:t>
      </w:r>
      <w:r>
        <w:rPr>
          <w:vertAlign w:val="subscript"/>
        </w:rPr>
        <w:t>DPCCH,i</w:t>
      </w:r>
      <w:r>
        <w:rPr/>
        <w:t>(t) represents a slotwise estimate of the current UE DPCCH power for carrier with index i (i=0,1) at time t.  If at time t, the UE is transmitting a compressed mode frame then P</w:t>
      </w:r>
      <w:r>
        <w:rPr>
          <w:vertAlign w:val="subscript"/>
        </w:rPr>
        <w:t>DPCCH,comp,i</w:t>
      </w:r>
      <w:r>
        <w:rPr/>
        <w:t>(t) = P</w:t>
      </w:r>
      <w:r>
        <w:rPr>
          <w:vertAlign w:val="subscript"/>
        </w:rPr>
        <w:t>DPCCH,i</w:t>
      </w:r>
      <w:r>
        <w:rPr/>
        <w:t>(t) × (N</w:t>
      </w:r>
      <w:r>
        <w:rPr>
          <w:vertAlign w:val="subscript"/>
        </w:rPr>
        <w:t>pilot,C</w:t>
      </w:r>
      <w:r>
        <w:rPr/>
        <w:t>/ N</w:t>
      </w:r>
      <w:r>
        <w:rPr>
          <w:vertAlign w:val="subscript"/>
        </w:rPr>
        <w:t>pilot,N</w:t>
      </w:r>
      <w:r>
        <w:rPr/>
        <w:t>) else P</w:t>
      </w:r>
      <w:r>
        <w:rPr>
          <w:vertAlign w:val="subscript"/>
        </w:rPr>
        <w:t>DPCCH,comp,i</w:t>
      </w:r>
      <w:r>
        <w:rPr/>
        <w:t>(t) = P</w:t>
      </w:r>
      <w:r>
        <w:rPr>
          <w:vertAlign w:val="subscript"/>
        </w:rPr>
        <w:t>DPCCH,i</w:t>
      </w:r>
      <w:r>
        <w:rPr/>
        <w:t>(t). If the UE is not transmitting uplink DPCCH on the Activated Uplink Frequency i during the slot at time t, either due to compressed mode gaps or when discontinuous uplink DPCCH transmission operation is enabled then the power shall not contribute to the filtered result.  Samples of P</w:t>
      </w:r>
      <w:r>
        <w:rPr>
          <w:vertAlign w:val="subscript"/>
        </w:rPr>
        <w:t>DPCCH,comp,i</w:t>
      </w:r>
      <w:r>
        <w:rPr/>
        <w:t>(t) shall be filtered using a filter period of 3 slotwise estimates of P</w:t>
      </w:r>
      <w:r>
        <w:rPr>
          <w:vertAlign w:val="subscript"/>
        </w:rPr>
        <w:t>DPCCH,comp,i</w:t>
      </w:r>
      <w:r>
        <w:rPr/>
        <w:t>(t) if a 2ms TTI is in use on carrier i, or a filter period of 15 slotwise estimates of P</w:t>
      </w:r>
      <w:r>
        <w:rPr>
          <w:vertAlign w:val="subscript"/>
        </w:rPr>
        <w:t>DPCCH,comp,i</w:t>
      </w:r>
      <w:r>
        <w:rPr/>
        <w:t>(t) if a 10ms TTI is in use on carrier i. The accuracy of the P</w:t>
      </w:r>
      <w:r>
        <w:rPr>
          <w:vertAlign w:val="subscript"/>
        </w:rPr>
        <w:t>DPCCH,i</w:t>
      </w:r>
      <w:r>
        <w:rPr/>
        <w:t xml:space="preserve"> estimate shall be at least that specified in table 6.0A</w:t>
      </w:r>
    </w:p>
    <w:p>
      <w:pPr>
        <w:pStyle w:val="B1"/>
        <w:rPr/>
      </w:pPr>
      <w:r>
        <w:rPr/>
        <w:tab/>
        <w:t>If the target E-DCH TTI for which RPM is being evaluated does not correspond to a compressed mode frame then P</w:t>
      </w:r>
      <w:r>
        <w:rPr>
          <w:vertAlign w:val="subscript"/>
        </w:rPr>
        <w:t xml:space="preserve">DPCCH,target,i = </w:t>
      </w:r>
      <w:r>
        <w:rPr/>
        <w:t>P</w:t>
      </w:r>
      <w:r>
        <w:rPr>
          <w:vertAlign w:val="subscript"/>
        </w:rPr>
        <w:t>DPCCH,filtered,i</w:t>
      </w:r>
      <w:r>
        <w:rPr/>
        <w:t>.</w:t>
      </w:r>
    </w:p>
    <w:p>
      <w:pPr>
        <w:pStyle w:val="B1"/>
        <w:rPr/>
      </w:pPr>
      <w:r>
        <w:rPr/>
        <w:tab/>
        <w:t>If the target E-DCH TTI for which RPM</w:t>
      </w:r>
      <w:r>
        <w:rPr>
          <w:vertAlign w:val="subscript"/>
        </w:rPr>
        <w:t xml:space="preserve"> </w:t>
      </w:r>
      <w:r>
        <w:rPr/>
        <w:t>is being evaluated corresponds to a compressed mode frame then P</w:t>
      </w:r>
      <w:r>
        <w:rPr>
          <w:vertAlign w:val="subscript"/>
        </w:rPr>
        <w:t xml:space="preserve">DPCCH,target,i = </w:t>
      </w:r>
      <w:r>
        <w:rPr/>
        <w:t>P</w:t>
      </w:r>
      <w:r>
        <w:rPr>
          <w:vertAlign w:val="subscript"/>
        </w:rPr>
        <w:t>DPCCH,filtered,i</w:t>
      </w:r>
      <w:r>
        <w:rPr/>
        <w:t>× (N</w:t>
      </w:r>
      <w:r>
        <w:rPr>
          <w:vertAlign w:val="subscript"/>
        </w:rPr>
        <w:t>pilot,N</w:t>
      </w:r>
      <w:r>
        <w:rPr/>
        <w:t>/ N</w:t>
      </w:r>
      <w:r>
        <w:rPr>
          <w:vertAlign w:val="subscript"/>
        </w:rPr>
        <w:t>pilot,C</w:t>
      </w:r>
      <w:r>
        <w:rPr/>
        <w:t>). N</w:t>
      </w:r>
      <w:r>
        <w:rPr>
          <w:vertAlign w:val="subscript"/>
        </w:rPr>
        <w:t>pilot,N</w:t>
      </w:r>
      <w:r>
        <w:rPr/>
        <w:t xml:space="preserve"> and N</w:t>
      </w:r>
      <w:r>
        <w:rPr>
          <w:vertAlign w:val="subscript"/>
        </w:rPr>
        <w:t>pilot,C</w:t>
      </w:r>
      <w:r>
        <w:rPr/>
        <w:t xml:space="preserve"> are numbers of pilot symbols as defined in [18].</w:t>
      </w:r>
    </w:p>
    <w:p>
      <w:pPr>
        <w:pStyle w:val="B1"/>
        <w:rPr/>
      </w:pPr>
      <w:r>
        <w:rPr/>
        <w:t>-</w:t>
        <w:tab/>
        <w:t>P</w:t>
      </w:r>
      <w:r>
        <w:rPr>
          <w:vertAlign w:val="subscript"/>
        </w:rPr>
        <w:t>HS-DPCCH</w:t>
      </w:r>
      <w:r>
        <w:rPr/>
        <w:t xml:space="preserve"> represents the estimated HS-DPCCH transmit power and shall be calculated based on the estimated Primary Activated Frequency DPCCH power, and the greatest HS-DPCCH gain factor and assuming the maximum possible activity of HS-DPCCH over a 10ms period if a 10ms TTI is in use. If two HS-DPCCHs are transmitted, P</w:t>
      </w:r>
      <w:r>
        <w:rPr>
          <w:vertAlign w:val="subscript"/>
        </w:rPr>
        <w:t>HS-DPCCH</w:t>
      </w:r>
      <w:r>
        <w:rPr/>
        <w:t xml:space="preserve"> is the maximum combined estimated transmit power from both HS-DPCCHs. Rules for calculating the HS-DPCCH gain factors from the most recent signalled </w:t>
      </w:r>
      <w:r>
        <w:rPr>
          <w:rFonts w:cs="Symbol" w:ascii="Symbol" w:hAnsi="Symbol"/>
        </w:rPr>
        <w:t></w:t>
      </w:r>
      <w:r>
        <w:rPr>
          <w:vertAlign w:val="subscript"/>
        </w:rPr>
        <w:t>ACK</w:t>
      </w:r>
      <w:r>
        <w:rPr/>
        <w:t xml:space="preserve">, </w:t>
      </w:r>
      <w:r>
        <w:rPr>
          <w:rFonts w:cs="Symbol" w:ascii="Symbol" w:hAnsi="Symbol"/>
        </w:rPr>
        <w:t></w:t>
      </w:r>
      <w:r>
        <w:rPr>
          <w:vertAlign w:val="subscript"/>
        </w:rPr>
        <w:t>NACK</w:t>
      </w:r>
      <w:r>
        <w:rPr/>
        <w:t xml:space="preserve"> and </w:t>
      </w:r>
      <w:r>
        <w:rPr>
          <w:rFonts w:cs="Symbol" w:ascii="Symbol" w:hAnsi="Symbol"/>
        </w:rPr>
        <w:t></w:t>
      </w:r>
      <w:r>
        <w:rPr>
          <w:vertAlign w:val="subscript"/>
        </w:rPr>
        <w:t>CQI</w:t>
      </w:r>
      <w:r>
        <w:rPr/>
        <w:t xml:space="preserve">  according to the specific multicarrier and MIMO configuration and activation status of the secondary HS-DSCH serving cells are defined in subclause 5.1.2.5A in [18].</w:t>
      </w:r>
    </w:p>
    <w:p>
      <w:pPr>
        <w:pStyle w:val="B1"/>
        <w:rPr/>
      </w:pPr>
      <w:r>
        <w:rPr/>
        <w:t>-</w:t>
        <w:tab/>
        <w:t>P</w:t>
      </w:r>
      <w:r>
        <w:rPr>
          <w:vertAlign w:val="subscript"/>
        </w:rPr>
        <w:t>DPDCH</w:t>
      </w:r>
      <w:r>
        <w:rPr/>
        <w:t xml:space="preserve"> represents estimated DPDCH transmit power on Primary Activated Frequency based on P</w:t>
      </w:r>
      <w:r>
        <w:rPr>
          <w:vertAlign w:val="subscript"/>
        </w:rPr>
        <w:t>DPDCH,target</w:t>
      </w:r>
      <w:r>
        <w:rPr/>
        <w:t xml:space="preserve"> and the gain factors from the TFC selection that has already been made. If the target E-DCH TTI for which NRPMj is being evaluated corresponds to a compressed mode frame then the modification to the gain factors which occur due to compressed mode shall be included in the estimate of P</w:t>
      </w:r>
      <w:r>
        <w:rPr>
          <w:vertAlign w:val="subscript"/>
        </w:rPr>
        <w:t>DPDCH</w:t>
      </w:r>
      <w:r>
        <w:rPr/>
        <w:t>.</w:t>
      </w:r>
    </w:p>
    <w:p>
      <w:pPr>
        <w:pStyle w:val="B1"/>
        <w:rPr/>
      </w:pPr>
      <w:r>
        <w:rPr/>
        <w:t>-</w:t>
        <w:tab/>
        <w:t>P</w:t>
      </w:r>
      <w:r>
        <w:rPr>
          <w:vertAlign w:val="subscript"/>
        </w:rPr>
        <w:t xml:space="preserve">non-SG </w:t>
      </w:r>
      <w:r>
        <w:rPr/>
        <w:t>represents the power pre-allocated for non-scheduled transmissions for Primary Uplink Frequency, as defined by [19]. An estimate of the E-DPCCH power required for non-scheduled transmissions may be included in P</w:t>
      </w:r>
      <w:r>
        <w:rPr>
          <w:vertAlign w:val="subscript"/>
        </w:rPr>
        <w:t>non-SG</w:t>
      </w:r>
      <w:r>
        <w:rPr>
          <w:lang w:val="en-US" w:eastAsia="en-US"/>
        </w:rPr>
        <w:t xml:space="preserve"> </w:t>
      </w:r>
      <w:r>
        <w:rPr/>
        <w:t>.</w:t>
      </w:r>
    </w:p>
    <w:p>
      <w:pPr>
        <w:pStyle w:val="Normal"/>
        <w:rPr/>
      </w:pPr>
      <w:r>
        <w:rPr/>
        <w:t>When the UE has more than one Activated Uplink Frequency and no retransmission is required, or when the UE has more than one Activated Uplink Frequency and two retransmissions are required, the UE shall estimate the normalised remaining power margin available for E-TFC selection using the power allocated to the Primary Uplink Frequency P</w:t>
      </w:r>
      <w:r>
        <w:rPr>
          <w:vertAlign w:val="subscript"/>
        </w:rPr>
        <w:t xml:space="preserve">allocated,1 </w:t>
      </w:r>
      <w:r>
        <w:rPr/>
        <w:t xml:space="preserve"> and the power allocated to the Secondary Uplink Frequency P</w:t>
      </w:r>
      <w:r>
        <w:rPr>
          <w:vertAlign w:val="subscript"/>
        </w:rPr>
        <w:t>allocated,2</w:t>
      </w:r>
      <w:r>
        <w:rPr/>
        <w:t xml:space="preserve"> defined by:</w:t>
      </w:r>
    </w:p>
    <w:p>
      <w:pPr>
        <w:pStyle w:val="Normal"/>
        <w:ind w:left="568" w:firstLine="284"/>
        <w:rPr/>
      </w:pPr>
      <w:r>
        <w:rPr/>
        <w:t>P</w:t>
      </w:r>
      <w:r>
        <w:rPr>
          <w:vertAlign w:val="subscript"/>
        </w:rPr>
        <w:t>allocated,1</w:t>
      </w:r>
      <w:r>
        <w:rPr/>
        <w:t xml:space="preserve"> = P</w:t>
      </w:r>
      <w:r>
        <w:rPr>
          <w:vertAlign w:val="subscript"/>
        </w:rPr>
        <w:t>1</w:t>
      </w:r>
      <w:r>
        <w:rPr/>
        <w:t xml:space="preserve"> +P</w:t>
      </w:r>
      <w:r>
        <w:rPr>
          <w:vertAlign w:val="subscript"/>
        </w:rPr>
        <w:t>non-SG,</w:t>
      </w:r>
    </w:p>
    <w:p>
      <w:pPr>
        <w:pStyle w:val="Normal"/>
        <w:ind w:left="568" w:firstLine="284"/>
        <w:rPr/>
      </w:pPr>
      <w:r>
        <w:rPr/>
        <w:t>P</w:t>
      </w:r>
      <w:r>
        <w:rPr>
          <w:vertAlign w:val="subscript"/>
        </w:rPr>
        <w:t>allocated,2</w:t>
      </w:r>
      <w:r>
        <w:rPr/>
        <w:t xml:space="preserve"> = P</w:t>
      </w:r>
      <w:r>
        <w:rPr>
          <w:vertAlign w:val="subscript"/>
        </w:rPr>
        <w:t>2</w:t>
      </w:r>
    </w:p>
    <w:p>
      <w:pPr>
        <w:pStyle w:val="Normal"/>
        <w:rPr/>
      </w:pPr>
      <w:r>
        <w:rPr/>
        <w:t>where</w:t>
      </w:r>
    </w:p>
    <w:p>
      <w:pPr>
        <w:pStyle w:val="B1"/>
        <w:rPr/>
      </w:pPr>
      <w:r>
        <w:rPr/>
        <w:t>P</w:t>
      </w:r>
      <w:r>
        <w:rPr>
          <w:vertAlign w:val="subscript"/>
        </w:rPr>
        <w:t>i</w:t>
      </w:r>
      <w:r>
        <w:rPr/>
        <w:t xml:space="preserve">  represents the maximum remaining allowed power for scheduled transmissions for the Activated Uplink Frequency i = 1,2, where index 1 and index 2 correspond to the index of the Primary Uplink Frequency and the index of the Secondary Uplink Frequency as defined by [19]</w:t>
      </w:r>
    </w:p>
    <w:p>
      <w:pPr>
        <w:pStyle w:val="Normal"/>
        <w:rPr/>
      </w:pPr>
      <w:r>
        <w:rPr/>
        <w:t>When the UE has more than one Activated Uplink Frequency and one retransmission is required in one Activated Uplink Frequency, the UE shall estimate the normalised remaining power margin available for E-TFC selection using the power allocated to the Activated Uplink Frequency for which a retransmission is required P</w:t>
      </w:r>
      <w:r>
        <w:rPr>
          <w:vertAlign w:val="subscript"/>
        </w:rPr>
        <w:t>allocated,x</w:t>
      </w:r>
      <w:r>
        <w:rPr/>
        <w:t xml:space="preserve"> and on the power allocated to the Activated Uplink Frequency for which no retransmission is required P</w:t>
      </w:r>
      <w:r>
        <w:rPr>
          <w:vertAlign w:val="subscript"/>
        </w:rPr>
        <w:t>allocated,y</w:t>
      </w:r>
      <w:r>
        <w:rPr/>
        <w:t xml:space="preserve"> defined by:</w:t>
      </w:r>
    </w:p>
    <w:p>
      <w:pPr>
        <w:pStyle w:val="Normal"/>
        <w:ind w:left="568" w:firstLine="284"/>
        <w:rPr/>
      </w:pPr>
      <w:r>
        <w:rPr/>
        <w:t>P</w:t>
      </w:r>
      <w:r>
        <w:rPr>
          <w:vertAlign w:val="subscript"/>
        </w:rPr>
        <w:t>allocated,y</w:t>
      </w:r>
      <w:r>
        <w:rPr/>
        <w:t>= PMax</w:t>
      </w:r>
      <w:r>
        <w:rPr>
          <w:vertAlign w:val="subscript"/>
        </w:rPr>
        <w:t xml:space="preserve"> </w:t>
      </w:r>
      <w:r>
        <w:rPr/>
        <w:t>- P</w:t>
      </w:r>
      <w:r>
        <w:rPr>
          <w:vertAlign w:val="subscript"/>
        </w:rPr>
        <w:t xml:space="preserve">HS-DPCCH </w:t>
      </w:r>
      <w:r>
        <w:rPr/>
        <w:t xml:space="preserve">- </w:t>
      </w:r>
      <w:r>
        <w:rPr>
          <w:rFonts w:cs="Symbol" w:ascii="Symbol" w:hAnsi="Symbol"/>
        </w:rPr>
        <w:t></w:t>
      </w:r>
      <w:r>
        <w:rPr>
          <w:vertAlign w:val="subscript"/>
        </w:rPr>
        <w:t>i</w:t>
      </w:r>
      <w:r>
        <w:rPr/>
        <w:t xml:space="preserve"> P</w:t>
      </w:r>
      <w:r>
        <w:rPr>
          <w:vertAlign w:val="subscript"/>
        </w:rPr>
        <w:t xml:space="preserve">DPCCH,target,i  </w:t>
      </w:r>
      <w:r>
        <w:rPr/>
        <w:t>-  P</w:t>
      </w:r>
      <w:r>
        <w:rPr>
          <w:vertAlign w:val="subscript"/>
        </w:rPr>
        <w:t>DPDCH</w:t>
      </w:r>
      <w:r>
        <w:rPr/>
        <w:t xml:space="preserve"> - P</w:t>
      </w:r>
      <w:r>
        <w:rPr>
          <w:vertAlign w:val="subscript"/>
        </w:rPr>
        <w:t>E-DPCCH,x</w:t>
      </w:r>
      <w:r>
        <w:rPr/>
        <w:t xml:space="preserve"> - P</w:t>
      </w:r>
      <w:r>
        <w:rPr>
          <w:vertAlign w:val="subscript"/>
        </w:rPr>
        <w:t>E-DPDCH,x</w:t>
      </w:r>
    </w:p>
    <w:p>
      <w:pPr>
        <w:pStyle w:val="Normal"/>
        <w:ind w:left="568" w:firstLine="284"/>
        <w:rPr/>
      </w:pPr>
      <w:r>
        <w:rPr/>
        <w:t>P</w:t>
      </w:r>
      <w:r>
        <w:rPr>
          <w:vertAlign w:val="subscript"/>
        </w:rPr>
        <w:t>allocated,x</w:t>
      </w:r>
      <w:r>
        <w:rPr/>
        <w:t>= P</w:t>
      </w:r>
      <w:r>
        <w:rPr>
          <w:vertAlign w:val="subscript"/>
        </w:rPr>
        <w:t>E-DPCCH,x</w:t>
      </w:r>
      <w:r>
        <w:rPr/>
        <w:t xml:space="preserve"> + P</w:t>
      </w:r>
      <w:r>
        <w:rPr>
          <w:vertAlign w:val="subscript"/>
        </w:rPr>
        <w:t>E-DPDCH,x</w:t>
      </w:r>
    </w:p>
    <w:p>
      <w:pPr>
        <w:pStyle w:val="Normal"/>
        <w:rPr/>
      </w:pPr>
      <w:r>
        <w:rPr/>
        <w:t xml:space="preserve">where </w:t>
      </w:r>
    </w:p>
    <w:p>
      <w:pPr>
        <w:pStyle w:val="B1"/>
        <w:rPr/>
      </w:pPr>
      <w:r>
        <w:rPr/>
        <w:t>P</w:t>
      </w:r>
      <w:r>
        <w:rPr>
          <w:vertAlign w:val="subscript"/>
        </w:rPr>
        <w:t>E-DPDCH,x</w:t>
      </w:r>
      <w:r>
        <w:rPr/>
        <w:t xml:space="preserve"> represents the estimated E-DPDCH transmit power for the Uplink Frequency for which a retransmission is required. The estimate is based on P</w:t>
      </w:r>
      <w:r>
        <w:rPr>
          <w:vertAlign w:val="subscript"/>
        </w:rPr>
        <w:t xml:space="preserve">DPCCH,target,x </w:t>
      </w:r>
      <w:r>
        <w:rPr/>
        <w:t>where x is denoting the index of the Activated Uplink Frequency on which a retransmission required and the E-DPDCH gain factor which will be used for the retransmission.</w:t>
      </w:r>
    </w:p>
    <w:p>
      <w:pPr>
        <w:pStyle w:val="B1"/>
        <w:rPr/>
      </w:pPr>
      <w:r>
        <w:rPr/>
        <w:t>P</w:t>
      </w:r>
      <w:r>
        <w:rPr>
          <w:vertAlign w:val="subscript"/>
        </w:rPr>
        <w:t xml:space="preserve">E-DPCCH,x </w:t>
      </w:r>
      <w:r>
        <w:rPr/>
        <w:t>represents the estimated E-DPCCH transmit power for the Uplink Frequency for which a retransmission is required. The estimate is based on P</w:t>
      </w:r>
      <w:r>
        <w:rPr>
          <w:vertAlign w:val="subscript"/>
        </w:rPr>
        <w:t xml:space="preserve">DPCCH,target,x </w:t>
      </w:r>
      <w:r>
        <w:rPr/>
        <w:t>where x is denoting the index of the Activated Uplink Frequency on which a retransmission is required</w:t>
      </w:r>
      <w:r>
        <w:rPr>
          <w:vertAlign w:val="subscript"/>
        </w:rPr>
        <w:t xml:space="preserve"> </w:t>
      </w:r>
      <w:r>
        <w:rPr/>
        <w:t>and the E-DPCCH gain factor which will be used for the retransmission.</w:t>
      </w:r>
    </w:p>
    <w:p>
      <w:pPr>
        <w:pStyle w:val="Normal"/>
        <w:rPr/>
      </w:pPr>
      <w:r>
        <w:rPr/>
        <w:t>When the UE has more than one Activated Uplink Frequency, the UE shall estimate the normalised remaining power margin available for E-TFC selection for the Activated Uplink Frequency i based on the following equation for E-TFC candidate j:</w:t>
      </w:r>
    </w:p>
    <w:p>
      <w:pPr>
        <w:pStyle w:val="EQ"/>
        <w:rPr/>
      </w:pPr>
      <w:r>
        <w:rPr/>
        <w:tab/>
        <w:t xml:space="preserve">NRPM </w:t>
      </w:r>
      <w:r>
        <w:rPr>
          <w:vertAlign w:val="subscript"/>
        </w:rPr>
        <w:t>i,j</w:t>
      </w:r>
      <w:r>
        <w:rPr/>
        <w:t xml:space="preserve"> = (P</w:t>
      </w:r>
      <w:r>
        <w:rPr>
          <w:vertAlign w:val="subscript"/>
        </w:rPr>
        <w:t xml:space="preserve">allocated, i </w:t>
      </w:r>
      <w:r>
        <w:rPr/>
        <w:t>– P</w:t>
      </w:r>
      <w:r>
        <w:rPr>
          <w:vertAlign w:val="subscript"/>
        </w:rPr>
        <w:t>E-DPCCHi,i</w:t>
      </w:r>
      <w:r>
        <w:rPr/>
        <w:t>) / P</w:t>
      </w:r>
      <w:r>
        <w:rPr>
          <w:vertAlign w:val="subscript"/>
        </w:rPr>
        <w:t>DPCCH,,target,i</w:t>
      </w:r>
    </w:p>
    <w:p>
      <w:pPr>
        <w:pStyle w:val="B1"/>
        <w:ind w:left="0" w:hanging="0"/>
        <w:rPr/>
      </w:pPr>
      <w:r>
        <w:rPr/>
        <w:t xml:space="preserve">where </w:t>
      </w:r>
    </w:p>
    <w:p>
      <w:pPr>
        <w:pStyle w:val="B1"/>
        <w:rPr/>
      </w:pPr>
      <w:r>
        <w:rPr/>
        <w:t>P</w:t>
      </w:r>
      <w:r>
        <w:rPr>
          <w:vertAlign w:val="subscript"/>
        </w:rPr>
        <w:t>E-DPCCH,j,i</w:t>
      </w:r>
      <w:r>
        <w:rPr/>
        <w:t xml:space="preserve"> represents the estimated E-DPCCH transmit power for E-TFCI</w:t>
      </w:r>
      <w:r>
        <w:rPr>
          <w:vertAlign w:val="subscript"/>
        </w:rPr>
        <w:t>j</w:t>
      </w:r>
      <w:r>
        <w:rPr/>
        <w:t xml:space="preserve"> on the Activated Uplink Frequency i. If E-TFCI</w:t>
      </w:r>
      <w:r>
        <w:rPr>
          <w:vertAlign w:val="subscript"/>
        </w:rPr>
        <w:t>j</w:t>
      </w:r>
      <w:r>
        <w:rPr/>
        <w:t xml:space="preserve"> is smaller than or equal to </w:t>
      </w:r>
      <w:r>
        <w:rPr>
          <w:i/>
        </w:rPr>
        <w:t>E-TFCI</w:t>
      </w:r>
      <w:r>
        <w:rPr>
          <w:i/>
          <w:vertAlign w:val="subscript"/>
        </w:rPr>
        <w:t>ec,boost</w:t>
      </w:r>
      <w:r>
        <w:rPr/>
        <w:t xml:space="preserve">  the estimate is based on P</w:t>
      </w:r>
      <w:r>
        <w:rPr>
          <w:vertAlign w:val="subscript"/>
        </w:rPr>
        <w:t xml:space="preserve">DPCCH,target,i </w:t>
      </w:r>
      <w:r>
        <w:rPr/>
        <w:t xml:space="preserve">and the E-DPCCH gain factor calculated using the most recent signalled value of </w:t>
      </w:r>
      <w:r>
        <w:rPr>
          <w:rFonts w:eastAsia="Symbol" w:cs="Symbol" w:ascii="Symbol" w:hAnsi="Symbol"/>
        </w:rPr>
        <w:t></w:t>
      </w:r>
      <w:r>
        <w:rPr>
          <w:vertAlign w:val="subscript"/>
        </w:rPr>
        <w:t>E-DPCCH</w:t>
      </w:r>
      <w:r>
        <w:rPr/>
        <w:t>. If E-TFCI</w:t>
      </w:r>
      <w:r>
        <w:rPr>
          <w:vertAlign w:val="subscript"/>
        </w:rPr>
        <w:t>j</w:t>
      </w:r>
      <w:r>
        <w:rPr/>
        <w:t xml:space="preserve"> is greater than </w:t>
      </w:r>
      <w:r>
        <w:rPr>
          <w:i/>
        </w:rPr>
        <w:t>E-TFCI</w:t>
      </w:r>
      <w:r>
        <w:rPr>
          <w:i/>
          <w:vertAlign w:val="subscript"/>
        </w:rPr>
        <w:t>ec,boost</w:t>
      </w:r>
      <w:r>
        <w:rPr/>
        <w:t xml:space="preserve">  the estimate is based on the E-DPCCH gain factor,</w:t>
      </w:r>
      <w:r>
        <w:rPr>
          <w:rFonts w:cs="Symbol" w:ascii="Symbol" w:hAnsi="Symbol"/>
          <w:i/>
        </w:rPr>
        <w:t></w:t>
      </w:r>
      <w:r>
        <w:rPr>
          <w:i/>
          <w:vertAlign w:val="subscript"/>
        </w:rPr>
        <w:t>ec,j</w:t>
      </w:r>
      <w:r>
        <w:rPr/>
        <w:t>, which is calculated for E-TFCI</w:t>
      </w:r>
      <w:r>
        <w:rPr>
          <w:vertAlign w:val="subscript"/>
        </w:rPr>
        <w:t>j</w:t>
      </w:r>
      <w:r>
        <w:rPr/>
        <w:t xml:space="preserve"> using the procedure in [18]. If the target E-DCH TTI for which NRPM</w:t>
      </w:r>
      <w:r>
        <w:rPr>
          <w:vertAlign w:val="subscript"/>
        </w:rPr>
        <w:t xml:space="preserve">j,i </w:t>
      </w:r>
      <w:r>
        <w:rPr/>
        <w:t>is being evaluated corresponds to a compressed mode frame then the modification to the gain factors which occur due to compressed mode shall be included in the estimation.</w:t>
      </w:r>
    </w:p>
    <w:p>
      <w:pPr>
        <w:pStyle w:val="Normal"/>
        <w:rPr/>
      </w:pPr>
      <w:r>
        <w:rPr/>
        <w:t>In the case that the target E-DCH TTI for which E-TFC restriction is being considered does not belong to a compressed mode frame then if NRPM</w:t>
      </w:r>
      <w:r>
        <w:rPr>
          <w:vertAlign w:val="subscript"/>
        </w:rPr>
        <w:t>j,i</w:t>
      </w:r>
      <w:r>
        <w:rPr/>
        <w:t>≥ ∑(</w:t>
      </w:r>
      <w:r>
        <w:rPr>
          <w:rFonts w:eastAsia="Symbol" w:cs="Symbol" w:ascii="Symbol" w:hAnsi="Symbol"/>
        </w:rPr>
        <w:t></w:t>
      </w:r>
      <w:r>
        <w:rPr>
          <w:vertAlign w:val="subscript"/>
        </w:rPr>
        <w:t>ed,j</w:t>
      </w:r>
      <w:r>
        <w:rPr/>
        <w:t>/</w:t>
      </w:r>
      <w:r>
        <w:rPr>
          <w:rFonts w:eastAsia="Symbol" w:cs="Symbol" w:ascii="Symbol" w:hAnsi="Symbol"/>
        </w:rPr>
        <w:t></w:t>
      </w:r>
      <w:r>
        <w:rPr>
          <w:vertAlign w:val="subscript"/>
        </w:rPr>
        <w:t>c</w:t>
      </w:r>
      <w:r>
        <w:rPr/>
        <w:t>)</w:t>
      </w:r>
      <w:r>
        <w:rPr>
          <w:vertAlign w:val="superscript"/>
        </w:rPr>
        <w:t>2</w:t>
      </w:r>
      <w:r>
        <w:rPr/>
        <w:t xml:space="preserve"> then E-TFC</w:t>
      </w:r>
      <w:r>
        <w:rPr>
          <w:vertAlign w:val="subscript"/>
        </w:rPr>
        <w:t xml:space="preserve">j </w:t>
      </w:r>
      <w:r>
        <w:rPr/>
        <w:t>can be supported on the Activated Uplink Frequency i, otherwise it cannot be supported on that Activated Uplink Frequency.</w:t>
      </w:r>
    </w:p>
    <w:p>
      <w:pPr>
        <w:pStyle w:val="Normal"/>
        <w:rPr/>
      </w:pPr>
      <w:r>
        <w:rPr/>
        <w:t>In the case that the target E-DCH TTI for which E-TFC restriction is being considered belongs to a compressed mode frame then if NRPM</w:t>
      </w:r>
      <w:r>
        <w:rPr>
          <w:vertAlign w:val="subscript"/>
        </w:rPr>
        <w:t>j,i</w:t>
      </w:r>
      <w:r>
        <w:rPr/>
        <w:t>≥ ∑(</w:t>
      </w:r>
      <w:r>
        <w:rPr>
          <w:rFonts w:eastAsia="Symbol" w:cs="Symbol" w:ascii="Symbol" w:hAnsi="Symbol"/>
        </w:rPr>
        <w:t></w:t>
      </w:r>
      <w:r>
        <w:rPr>
          <w:vertAlign w:val="subscript"/>
        </w:rPr>
        <w:t>ed,C,j</w:t>
      </w:r>
      <w:r>
        <w:rPr/>
        <w:t>/</w:t>
      </w:r>
      <w:r>
        <w:rPr>
          <w:rFonts w:eastAsia="Symbol" w:cs="Symbol" w:ascii="Symbol" w:hAnsi="Symbol"/>
        </w:rPr>
        <w:t></w:t>
      </w:r>
      <w:r>
        <w:rPr>
          <w:vertAlign w:val="subscript"/>
        </w:rPr>
        <w:t>c,C</w:t>
      </w:r>
      <w:r>
        <w:rPr/>
        <w:t>)</w:t>
      </w:r>
      <w:r>
        <w:rPr>
          <w:vertAlign w:val="superscript"/>
        </w:rPr>
        <w:t>2</w:t>
      </w:r>
      <w:r>
        <w:rPr/>
        <w:t xml:space="preserve"> then E-TFC</w:t>
      </w:r>
      <w:r>
        <w:rPr>
          <w:vertAlign w:val="subscript"/>
        </w:rPr>
        <w:t xml:space="preserve">j </w:t>
      </w:r>
      <w:r>
        <w:rPr/>
        <w:t>can be supported on the Activated Uplink Frequency i, otherwise it cannot be supported on that Activated Uplink Frequency.</w:t>
      </w:r>
    </w:p>
    <w:p>
      <w:pPr>
        <w:pStyle w:val="Normal"/>
        <w:rPr/>
      </w:pPr>
      <w:r>
        <w:rPr>
          <w:rFonts w:eastAsia="Symbol" w:cs="Symbol" w:ascii="Symbol" w:hAnsi="Symbol"/>
        </w:rPr>
        <w:t></w:t>
      </w:r>
      <w:r>
        <w:rPr>
          <w:vertAlign w:val="subscript"/>
        </w:rPr>
        <w:t>ed,j</w:t>
      </w:r>
      <w:r>
        <w:rPr/>
        <w:t>/</w:t>
      </w:r>
      <w:r>
        <w:rPr>
          <w:rFonts w:eastAsia="Symbol" w:cs="Symbol" w:ascii="Symbol" w:hAnsi="Symbol"/>
        </w:rPr>
        <w:t></w:t>
      </w:r>
      <w:r>
        <w:rPr>
          <w:vertAlign w:val="subscript"/>
        </w:rPr>
        <w:t>c</w:t>
      </w:r>
      <w:r>
        <w:rPr/>
        <w:t xml:space="preserve"> and </w:t>
      </w:r>
      <w:r>
        <w:rPr>
          <w:rFonts w:eastAsia="Symbol" w:cs="Symbol" w:ascii="Symbol" w:hAnsi="Symbol"/>
        </w:rPr>
        <w:t></w:t>
      </w:r>
      <w:r>
        <w:rPr>
          <w:vertAlign w:val="subscript"/>
        </w:rPr>
        <w:t>ed,C,j</w:t>
      </w:r>
      <w:r>
        <w:rPr/>
        <w:t>/</w:t>
      </w:r>
      <w:r>
        <w:rPr>
          <w:rFonts w:eastAsia="Symbol" w:cs="Symbol" w:ascii="Symbol" w:hAnsi="Symbol"/>
        </w:rPr>
        <w:t></w:t>
      </w:r>
      <w:r>
        <w:rPr>
          <w:vertAlign w:val="subscript"/>
        </w:rPr>
        <w:t>c,C</w:t>
      </w:r>
      <w:r>
        <w:rPr/>
        <w:t xml:space="preserve"> is the quantized amplitude ratio.</w:t>
      </w:r>
    </w:p>
    <w:p>
      <w:pPr>
        <w:pStyle w:val="TH"/>
        <w:rPr/>
      </w:pPr>
      <w:r>
        <w:rPr>
          <w:lang w:val="en-US" w:eastAsia="en-US"/>
        </w:rPr>
        <w:t>Table 6.0A : Accuracy requirements for the estimate of P</w:t>
      </w:r>
      <w:r>
        <w:rPr>
          <w:vertAlign w:val="subscript"/>
          <w:lang w:val="en-US" w:eastAsia="en-US"/>
        </w:rPr>
        <w:t xml:space="preserve">DPCCH </w:t>
      </w:r>
      <w:r>
        <w:rPr/>
        <w:t>used in E-TFC restriction</w:t>
      </w:r>
    </w:p>
    <w:tbl>
      <w:tblPr>
        <w:tblW w:w="6831" w:type="dxa"/>
        <w:jc w:val="center"/>
        <w:tblInd w:w="0" w:type="dxa"/>
        <w:tblLayout w:type="fixed"/>
        <w:tblCellMar>
          <w:top w:w="0" w:type="dxa"/>
          <w:left w:w="108" w:type="dxa"/>
          <w:bottom w:w="0" w:type="dxa"/>
          <w:right w:w="108" w:type="dxa"/>
        </w:tblCellMar>
      </w:tblPr>
      <w:tblGrid>
        <w:gridCol w:w="3765"/>
        <w:gridCol w:w="3066"/>
      </w:tblGrid>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Total UE output power value (dBm)</w:t>
            </w:r>
          </w:p>
        </w:tc>
        <w:tc>
          <w:tcPr>
            <w:tcW w:w="3066"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Arial"/>
                <w:lang w:eastAsia="en-US"/>
              </w:rPr>
              <w:t>P</w:t>
            </w:r>
            <w:r>
              <w:rPr>
                <w:rFonts w:cs="Arial"/>
                <w:vertAlign w:val="subscript"/>
                <w:lang w:val="en-US" w:eastAsia="en-US"/>
              </w:rPr>
              <w:t>DPCCH</w:t>
            </w:r>
            <w:r>
              <w:rPr>
                <w:rFonts w:cs="Arial"/>
                <w:lang w:eastAsia="en-US"/>
              </w:rPr>
              <w:t xml:space="preserve"> accuracy(dB) (note 1)</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25&lt;= total output power &lt;34</w:t>
            </w:r>
          </w:p>
        </w:tc>
        <w:tc>
          <w:tcPr>
            <w:tcW w:w="306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note 2</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 xml:space="preserve">24&lt;= total output power &lt;25 </w:t>
            </w:r>
          </w:p>
        </w:tc>
        <w:tc>
          <w:tcPr>
            <w:tcW w:w="306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 xml:space="preserve">23&lt;= total output power &lt;24 </w:t>
            </w:r>
          </w:p>
        </w:tc>
        <w:tc>
          <w:tcPr>
            <w:tcW w:w="306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22&lt;= total output power &lt;23</w:t>
            </w:r>
          </w:p>
        </w:tc>
        <w:tc>
          <w:tcPr>
            <w:tcW w:w="306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21&lt;= total output power &lt;22</w:t>
            </w:r>
          </w:p>
        </w:tc>
        <w:tc>
          <w:tcPr>
            <w:tcW w:w="306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lang w:eastAsia="en-US"/>
              </w:rPr>
              <w:t>20&lt;= total output power &lt;21</w:t>
            </w:r>
          </w:p>
        </w:tc>
        <w:tc>
          <w:tcPr>
            <w:tcW w:w="306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±2.5</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19&lt;= total output power &lt;20</w:t>
            </w:r>
          </w:p>
        </w:tc>
        <w:tc>
          <w:tcPr>
            <w:tcW w:w="306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±3.0</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18&lt;= total output power &lt;19</w:t>
            </w:r>
          </w:p>
        </w:tc>
        <w:tc>
          <w:tcPr>
            <w:tcW w:w="306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±3.5</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17&lt;= total output power &lt;18</w:t>
            </w:r>
          </w:p>
        </w:tc>
        <w:tc>
          <w:tcPr>
            <w:tcW w:w="306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±4.0</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16&lt;= total output power &lt;17</w:t>
            </w:r>
          </w:p>
        </w:tc>
        <w:tc>
          <w:tcPr>
            <w:tcW w:w="306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±4.0</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15&lt;= total output power &lt;16</w:t>
            </w:r>
          </w:p>
        </w:tc>
        <w:tc>
          <w:tcPr>
            <w:tcW w:w="306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±4.0</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14&lt;= total output power &lt;15</w:t>
            </w:r>
          </w:p>
        </w:tc>
        <w:tc>
          <w:tcPr>
            <w:tcW w:w="306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±4.0</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13&lt;= total output power &lt;14</w:t>
            </w:r>
          </w:p>
        </w:tc>
        <w:tc>
          <w:tcPr>
            <w:tcW w:w="306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±4.0 (power class 4)</w:t>
            </w:r>
          </w:p>
          <w:p>
            <w:pPr>
              <w:pStyle w:val="TAC"/>
              <w:rPr>
                <w:rFonts w:cs="Arial"/>
                <w:lang w:eastAsia="en-US"/>
              </w:rPr>
            </w:pPr>
            <w:r>
              <w:rPr>
                <w:rFonts w:cs="Arial"/>
                <w:lang w:eastAsia="en-US"/>
              </w:rPr>
              <w:t>±6.0 (power class 3)</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12&lt;= total output power &lt;13</w:t>
            </w:r>
          </w:p>
        </w:tc>
        <w:tc>
          <w:tcPr>
            <w:tcW w:w="306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±4.0 (power class 4)</w:t>
            </w:r>
          </w:p>
          <w:p>
            <w:pPr>
              <w:pStyle w:val="TAC"/>
              <w:rPr>
                <w:rFonts w:cs="Arial"/>
                <w:lang w:eastAsia="en-US"/>
              </w:rPr>
            </w:pPr>
            <w:r>
              <w:rPr>
                <w:rFonts w:cs="Arial"/>
                <w:lang w:eastAsia="en-US"/>
              </w:rPr>
              <w:t>±6.0 (power class 3)</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11&lt;= total output power &lt;12</w:t>
            </w:r>
          </w:p>
        </w:tc>
        <w:tc>
          <w:tcPr>
            <w:tcW w:w="306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±4.0 (power class 4)</w:t>
            </w:r>
          </w:p>
          <w:p>
            <w:pPr>
              <w:pStyle w:val="TAC"/>
              <w:rPr>
                <w:rFonts w:cs="Arial"/>
                <w:lang w:eastAsia="en-US"/>
              </w:rPr>
            </w:pPr>
            <w:r>
              <w:rPr>
                <w:rFonts w:cs="Arial"/>
                <w:lang w:eastAsia="en-US"/>
              </w:rPr>
              <w:t>±6.0 (power class 3)</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-50&lt;= total output power &lt;11</w:t>
            </w:r>
          </w:p>
        </w:tc>
        <w:tc>
          <w:tcPr>
            <w:tcW w:w="306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±6.0</w:t>
            </w:r>
          </w:p>
        </w:tc>
      </w:tr>
      <w:tr>
        <w:trPr/>
        <w:tc>
          <w:tcPr>
            <w:tcW w:w="6831" w:type="dxa"/>
            <w:gridSpan w:val="2"/>
            <w:tcBorders>
              <w:top w:val="single" w:sz="4" w:space="0" w:color="000000"/>
              <w:left w:val="single" w:sz="4" w:space="0" w:color="000000"/>
              <w:bottom w:val="single" w:sz="4" w:space="0" w:color="000000"/>
              <w:right w:val="single" w:sz="4" w:space="0" w:color="000000"/>
            </w:tcBorders>
            <w:vAlign w:val="center"/>
          </w:tcPr>
          <w:p>
            <w:pPr>
              <w:pStyle w:val="TAN"/>
              <w:jc w:val="both"/>
              <w:rPr/>
            </w:pPr>
            <w:r>
              <w:rPr>
                <w:rFonts w:cs="Arial"/>
                <w:lang w:eastAsia="en-US"/>
              </w:rPr>
              <w:t>NOTE 1:</w:t>
              <w:tab/>
              <w:t>P</w:t>
            </w:r>
            <w:r>
              <w:rPr>
                <w:rFonts w:cs="Arial"/>
                <w:vertAlign w:val="subscript"/>
                <w:lang w:val="en-US" w:eastAsia="en-US"/>
              </w:rPr>
              <w:t>DPCCH</w:t>
            </w:r>
            <w:r>
              <w:rPr>
                <w:rFonts w:cs="Arial"/>
                <w:lang w:eastAsia="en-US"/>
              </w:rPr>
              <w:t xml:space="preserve"> accuracy is the difference between the estimate of P</w:t>
            </w:r>
            <w:r>
              <w:rPr>
                <w:rFonts w:cs="Arial"/>
                <w:vertAlign w:val="subscript"/>
                <w:lang w:val="en-US" w:eastAsia="en-US"/>
              </w:rPr>
              <w:t>DPCCH</w:t>
            </w:r>
            <w:r>
              <w:rPr>
                <w:rFonts w:cs="Arial"/>
                <w:lang w:eastAsia="en-US"/>
              </w:rPr>
              <w:t xml:space="preserve"> used by the UE for the purposes of E-TFC selection and the actual power of the DPCCH being transmitted</w:t>
            </w:r>
          </w:p>
          <w:p>
            <w:pPr>
              <w:pStyle w:val="TAN"/>
              <w:jc w:val="both"/>
              <w:rPr>
                <w:rFonts w:cs="Arial"/>
                <w:lang w:eastAsia="en-US"/>
              </w:rPr>
            </w:pPr>
            <w:r>
              <w:rPr>
                <w:rFonts w:cs="Arial"/>
                <w:lang w:eastAsia="en-US"/>
              </w:rPr>
              <w:t>NOTE 2:</w:t>
              <w:tab/>
              <w:t>No tolerance is specified.</w:t>
            </w:r>
          </w:p>
        </w:tc>
      </w:tr>
    </w:tbl>
    <w:p>
      <w:pPr>
        <w:pStyle w:val="Normal"/>
        <w:rPr/>
      </w:pPr>
      <w:r>
        <w:rPr/>
      </w:r>
    </w:p>
    <w:p>
      <w:pPr>
        <w:pStyle w:val="Heading2"/>
        <w:rPr>
          <w:rFonts w:cs="v4.2.0;Times New Roman"/>
        </w:rPr>
      </w:pPr>
      <w:bookmarkStart w:id="158" w:name="__RefHeading___Toc535329067"/>
      <w:bookmarkEnd w:id="158"/>
      <w:r>
        <w:rPr>
          <w:rFonts w:cs="v4.2.0;Times New Roman"/>
        </w:rPr>
        <w:t>6.5</w:t>
        <w:tab/>
        <w:t>Maximum allowed UL TX Power</w:t>
      </w:r>
    </w:p>
    <w:p>
      <w:pPr>
        <w:pStyle w:val="Normal"/>
        <w:keepNext w:val="true"/>
        <w:keepLines/>
        <w:rPr>
          <w:rFonts w:cs="v4.2.0;Times New Roman"/>
        </w:rPr>
      </w:pPr>
      <w:r>
        <w:rPr>
          <w:rFonts w:cs="v4.2.0;Times New Roman"/>
        </w:rPr>
        <w:t>The Maximum UE transmitter power is defined as follows</w:t>
      </w:r>
    </w:p>
    <w:p>
      <w:pPr>
        <w:pStyle w:val="EQ"/>
        <w:rPr/>
      </w:pPr>
      <w:r>
        <w:rPr/>
        <w:tab/>
        <w:t>Maximum UE transmitter power = MIN {Maximum allowed UL TX Power, P</w:t>
      </w:r>
      <w:r>
        <w:rPr>
          <w:vertAlign w:val="subscript"/>
        </w:rPr>
        <w:t>MAX</w:t>
      </w:r>
      <w:r>
        <w:rPr/>
        <w:t>}</w:t>
      </w:r>
    </w:p>
    <w:p>
      <w:pPr>
        <w:pStyle w:val="Normal"/>
        <w:keepNext w:val="true"/>
        <w:keepLines/>
        <w:rPr>
          <w:rFonts w:cs="v4.2.0;Times New Roman"/>
        </w:rPr>
      </w:pPr>
      <w:r>
        <w:rPr>
          <w:rFonts w:cs="v4.2.0;Times New Roman"/>
        </w:rPr>
        <w:t>Where</w:t>
      </w:r>
    </w:p>
    <w:p>
      <w:pPr>
        <w:pStyle w:val="B1"/>
        <w:rPr/>
      </w:pPr>
      <w:r>
        <w:rPr/>
        <w:t>-</w:t>
        <w:tab/>
        <w:t>Maximum allowed UL TX Power is set by UTRAN and defined in [16], and</w:t>
      </w:r>
    </w:p>
    <w:p>
      <w:pPr>
        <w:pStyle w:val="B1"/>
        <w:rPr>
          <w:rFonts w:cs="v4.2.0;Times New Roman"/>
        </w:rPr>
      </w:pPr>
      <w:r>
        <w:rPr/>
        <w:t>-</w:t>
        <w:tab/>
        <w:t>P</w:t>
      </w:r>
      <w:r>
        <w:rPr>
          <w:vertAlign w:val="subscript"/>
        </w:rPr>
        <w:t>MAX</w:t>
      </w:r>
      <w:r>
        <w:rPr/>
        <w:t xml:space="preserve"> is the UE nominal maximum transmit power is defined by the UE power class, and specified in table 6.1 of [3] </w:t>
      </w:r>
    </w:p>
    <w:p>
      <w:pPr>
        <w:pStyle w:val="Normal"/>
        <w:keepNext w:val="true"/>
        <w:keepLines/>
        <w:rPr>
          <w:rFonts w:cs="v4.2.0;Times New Roman"/>
        </w:rPr>
      </w:pPr>
      <w:r>
        <w:rPr>
          <w:rFonts w:cs="v4.2.0;Times New Roman"/>
        </w:rPr>
        <w:t>For DB-DC-HSUPA, the UE transmit power is considered to be the sum of the transmit powers on both bands.</w:t>
      </w:r>
    </w:p>
    <w:p>
      <w:pPr>
        <w:pStyle w:val="Normal"/>
        <w:keepNext w:val="true"/>
        <w:keepLines/>
        <w:rPr>
          <w:rFonts w:cs="v4.2.0;Times New Roman"/>
        </w:rPr>
      </w:pPr>
      <w:r>
        <w:rPr>
          <w:rFonts w:cs="v4.2.0;Times New Roman"/>
        </w:rPr>
        <w:t xml:space="preserve">The UE shall not exceed the Maximum allowed UL TX Power, as set by the UTRAN with the tolerances as defined for the UE transmitted power (section 9.1.6). </w:t>
      </w:r>
      <w:r>
        <w:rPr/>
        <w:t>For UE output powers that are outside the range covered by the UE transmitted power measurement the UE output power shall not exceed the Maximum allowed UL TX Power with more than the tolerances specified for the Open loop power control in TS 25.101 section 6.4.1.</w:t>
      </w:r>
    </w:p>
    <w:p>
      <w:pPr>
        <w:pStyle w:val="Normal"/>
        <w:keepNext w:val="true"/>
        <w:keepLines/>
        <w:rPr/>
      </w:pPr>
      <w:r>
        <w:rPr/>
        <w:t>For TFC selection the UE is allowed to reduce P</w:t>
      </w:r>
      <w:r>
        <w:rPr>
          <w:vertAlign w:val="subscript"/>
        </w:rPr>
        <w:t>MAX</w:t>
      </w:r>
      <w:r>
        <w:rPr/>
        <w:t xml:space="preserve"> when HS-DPCCH is transmitted by the TFC-MPR values specified in table 6.1</w:t>
      </w:r>
    </w:p>
    <w:p>
      <w:pPr>
        <w:pStyle w:val="TH"/>
        <w:rPr/>
      </w:pPr>
      <w:r>
        <w:rPr/>
        <w:t>Table 6.1: TFC-MPR used for TFC selection</w:t>
      </w:r>
    </w:p>
    <w:tbl>
      <w:tblPr>
        <w:tblW w:w="6660" w:type="dxa"/>
        <w:jc w:val="center"/>
        <w:tblInd w:w="0" w:type="dxa"/>
        <w:tblLayout w:type="fixed"/>
        <w:tblCellMar>
          <w:top w:w="0" w:type="dxa"/>
          <w:left w:w="108" w:type="dxa"/>
          <w:bottom w:w="0" w:type="dxa"/>
          <w:right w:w="108" w:type="dxa"/>
        </w:tblCellMar>
      </w:tblPr>
      <w:tblGrid>
        <w:gridCol w:w="810"/>
        <w:gridCol w:w="4410"/>
        <w:gridCol w:w="1440"/>
      </w:tblGrid>
      <w:tr>
        <w:trPr/>
        <w:tc>
          <w:tcPr>
            <w:tcW w:w="5220"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Arial"/>
                <w:bCs/>
                <w:lang w:eastAsia="en-US"/>
              </w:rPr>
            </w:pPr>
            <w:r>
              <w:rPr>
                <w:rFonts w:cs="Arial"/>
                <w:lang w:eastAsia="en-US"/>
              </w:rPr>
              <w:t xml:space="preserve">Inputs for TFC selection </w:t>
            </w:r>
          </w:p>
        </w:tc>
        <w:tc>
          <w:tcPr>
            <w:tcW w:w="1440"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bCs/>
                <w:lang w:eastAsia="en-US"/>
              </w:rPr>
            </w:pPr>
            <w:r>
              <w:rPr>
                <w:rFonts w:cs="Arial"/>
                <w:lang w:eastAsia="en-US"/>
              </w:rPr>
              <w:t xml:space="preserve">TFC-MPR </w:t>
            </w:r>
            <w:r>
              <w:rPr>
                <w:rFonts w:cs="Arial"/>
                <w:sz w:val="16"/>
                <w:szCs w:val="16"/>
                <w:lang w:eastAsia="en-US"/>
              </w:rPr>
              <w:t>(dB</w:t>
            </w:r>
            <w:r>
              <w:rPr>
                <w:rFonts w:cs="Arial"/>
                <w:lang w:eastAsia="en-US"/>
              </w:rPr>
              <w:t>)</w:t>
            </w:r>
          </w:p>
        </w:tc>
      </w:tr>
      <w:tr>
        <w:trPr/>
        <w:tc>
          <w:tcPr>
            <w:tcW w:w="81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Case</w:t>
            </w:r>
          </w:p>
        </w:tc>
        <w:tc>
          <w:tcPr>
            <w:tcW w:w="441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v5.0.0;Times New Roman"/>
                <w:lang w:eastAsia="en-US"/>
              </w:rPr>
              <w:t xml:space="preserve">Ratio of </w:t>
            </w:r>
            <w:r>
              <w:rPr>
                <w:rFonts w:cs="Arial"/>
                <w:lang w:eastAsia="en-US"/>
              </w:rPr>
              <w:drawing>
                <wp:inline distT="0" distB="0" distL="0" distR="0">
                  <wp:extent cx="190500" cy="228600"/>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8"/>
                          <a:srcRect l="-189" t="-157" r="-189" b="-157"/>
                          <a:stretch>
                            <a:fillRect/>
                          </a:stretch>
                        </pic:blipFill>
                        <pic:spPr bwMode="auto">
                          <a:xfrm>
                            <a:off x="0" y="0"/>
                            <a:ext cx="190500" cy="228600"/>
                          </a:xfrm>
                          <a:prstGeom prst="rect">
                            <a:avLst/>
                          </a:prstGeom>
                        </pic:spPr>
                      </pic:pic>
                    </a:graphicData>
                  </a:graphic>
                </wp:inline>
              </w:drawing>
            </w:r>
            <w:r>
              <w:rPr>
                <w:rFonts w:cs="Arial"/>
                <w:position w:val="-12"/>
                <w:lang w:eastAsia="en-US"/>
              </w:rPr>
              <w:t xml:space="preserve"> </w:t>
            </w:r>
            <w:r>
              <w:rPr>
                <w:rFonts w:cs="v5.0.0;Times New Roman"/>
                <w:lang w:eastAsia="en-US"/>
              </w:rPr>
              <w:t xml:space="preserve">to </w:t>
            </w:r>
            <w:r>
              <w:rPr>
                <w:rFonts w:cs="Arial"/>
                <w:lang w:eastAsia="en-US"/>
              </w:rPr>
              <w:drawing>
                <wp:inline distT="0" distB="0" distL="0" distR="0">
                  <wp:extent cx="203200" cy="228600"/>
                  <wp:effectExtent l="0" t="0" r="0" b="0"/>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9"/>
                          <a:srcRect l="-177" t="-157" r="-177" b="-157"/>
                          <a:stretch>
                            <a:fillRect/>
                          </a:stretch>
                        </pic:blipFill>
                        <pic:spPr bwMode="auto">
                          <a:xfrm>
                            <a:off x="0" y="0"/>
                            <a:ext cx="203200" cy="228600"/>
                          </a:xfrm>
                          <a:prstGeom prst="rect">
                            <a:avLst/>
                          </a:prstGeom>
                        </pic:spPr>
                      </pic:pic>
                    </a:graphicData>
                  </a:graphic>
                </wp:inline>
              </w:drawing>
            </w:r>
            <w:r>
              <w:rPr>
                <w:rFonts w:cs="Arial"/>
                <w:lang w:eastAsia="en-US"/>
              </w:rPr>
              <w:t xml:space="preserve">for all values of </w:t>
            </w:r>
            <w:r>
              <w:rPr>
                <w:rFonts w:cs="Arial"/>
                <w:lang w:eastAsia="en-US"/>
              </w:rPr>
              <w:drawing>
                <wp:inline distT="0" distB="0" distL="0" distR="0">
                  <wp:extent cx="228600" cy="228600"/>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0"/>
                          <a:srcRect l="-157" t="-157" r="-157" b="-157"/>
                          <a:stretch>
                            <a:fillRect/>
                          </a:stretch>
                        </pic:blipFill>
                        <pic:spPr bwMode="auto">
                          <a:xfrm>
                            <a:off x="0" y="0"/>
                            <a:ext cx="228600" cy="228600"/>
                          </a:xfrm>
                          <a:prstGeom prst="rect">
                            <a:avLst/>
                          </a:prstGeom>
                        </pic:spPr>
                      </pic:pic>
                    </a:graphicData>
                  </a:graphic>
                </wp:inline>
              </w:drawing>
            </w:r>
          </w:p>
        </w:tc>
        <w:tc>
          <w:tcPr>
            <w:tcW w:w="1440"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Cs/>
                <w:lang w:eastAsia="en-US"/>
              </w:rPr>
            </w:pPr>
            <w:r>
              <w:rPr>
                <w:rFonts w:cs="Arial"/>
                <w:bCs/>
                <w:lang w:eastAsia="en-US"/>
              </w:rPr>
            </w:r>
          </w:p>
        </w:tc>
      </w:tr>
      <w:tr>
        <w:trPr/>
        <w:tc>
          <w:tcPr>
            <w:tcW w:w="8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1</w:t>
            </w:r>
          </w:p>
        </w:tc>
        <w:tc>
          <w:tcPr>
            <w:tcW w:w="441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lang w:eastAsia="en-US"/>
              </w:rPr>
              <w:t xml:space="preserve">1/15 </w:t>
            </w:r>
            <w:r>
              <w:rPr>
                <w:rFonts w:eastAsia="Symbol" w:cs="Symbol" w:ascii="Symbol" w:hAnsi="Symbol"/>
                <w:lang w:eastAsia="en-US"/>
              </w:rPr>
              <w:t></w:t>
            </w:r>
            <w:r>
              <w:rPr>
                <w:rFonts w:cs="Arial"/>
                <w:lang w:eastAsia="en-US"/>
              </w:rPr>
              <w:t xml:space="preserve"> </w:t>
            </w:r>
            <w:r>
              <w:rPr>
                <w:rFonts w:eastAsia="Symbol" w:cs="Symbol" w:ascii="Symbol" w:hAnsi="Symbol"/>
                <w:lang w:eastAsia="en-US"/>
              </w:rPr>
              <w:t></w:t>
            </w:r>
            <w:r>
              <w:rPr>
                <w:rFonts w:cs="Arial"/>
                <w:vertAlign w:val="subscript"/>
                <w:lang w:eastAsia="en-US"/>
              </w:rPr>
              <w:t>c</w:t>
            </w:r>
            <w:r>
              <w:rPr>
                <w:rFonts w:cs="Arial"/>
                <w:lang w:eastAsia="en-US"/>
              </w:rPr>
              <w:t>/</w:t>
            </w:r>
            <w:r>
              <w:rPr>
                <w:rFonts w:eastAsia="Symbol" w:cs="Symbol" w:ascii="Symbol" w:hAnsi="Symbol"/>
                <w:lang w:eastAsia="en-US"/>
              </w:rPr>
              <w:t></w:t>
            </w:r>
            <w:r>
              <w:rPr>
                <w:rFonts w:cs="Arial"/>
                <w:vertAlign w:val="subscript"/>
                <w:lang w:eastAsia="en-US"/>
              </w:rPr>
              <w:t>d</w:t>
            </w:r>
            <w:r>
              <w:rPr>
                <w:rFonts w:cs="Arial"/>
                <w:lang w:eastAsia="en-US"/>
              </w:rPr>
              <w:t xml:space="preserve"> </w:t>
            </w:r>
            <w:r>
              <w:rPr>
                <w:rFonts w:eastAsia="Symbol" w:cs="Symbol" w:ascii="Symbol" w:hAnsi="Symbol"/>
                <w:lang w:eastAsia="en-US"/>
              </w:rPr>
              <w:t></w:t>
            </w:r>
            <w:r>
              <w:rPr>
                <w:rFonts w:cs="Arial"/>
                <w:lang w:eastAsia="en-US"/>
              </w:rPr>
              <w:t xml:space="preserve"> 12/15</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0</w:t>
            </w:r>
          </w:p>
        </w:tc>
      </w:tr>
      <w:tr>
        <w:trPr/>
        <w:tc>
          <w:tcPr>
            <w:tcW w:w="8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2</w:t>
            </w:r>
          </w:p>
        </w:tc>
        <w:tc>
          <w:tcPr>
            <w:tcW w:w="441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lang w:eastAsia="en-US"/>
              </w:rPr>
              <w:t xml:space="preserve">13/15 </w:t>
            </w:r>
            <w:r>
              <w:rPr>
                <w:rFonts w:eastAsia="Symbol" w:cs="Symbol" w:ascii="Symbol" w:hAnsi="Symbol"/>
                <w:lang w:eastAsia="en-US"/>
              </w:rPr>
              <w:t></w:t>
            </w:r>
            <w:r>
              <w:rPr>
                <w:rFonts w:cs="Arial"/>
                <w:lang w:eastAsia="en-US"/>
              </w:rPr>
              <w:t xml:space="preserve"> </w:t>
            </w:r>
            <w:r>
              <w:rPr>
                <w:rFonts w:eastAsia="Symbol" w:cs="Symbol" w:ascii="Symbol" w:hAnsi="Symbol"/>
                <w:lang w:eastAsia="en-US"/>
              </w:rPr>
              <w:t></w:t>
            </w:r>
            <w:r>
              <w:rPr>
                <w:rFonts w:cs="Arial"/>
                <w:vertAlign w:val="subscript"/>
                <w:lang w:eastAsia="en-US"/>
              </w:rPr>
              <w:t>c</w:t>
            </w:r>
            <w:r>
              <w:rPr>
                <w:rFonts w:cs="Arial"/>
                <w:lang w:eastAsia="en-US"/>
              </w:rPr>
              <w:t>/</w:t>
            </w:r>
            <w:r>
              <w:rPr>
                <w:rFonts w:eastAsia="Symbol" w:cs="Symbol" w:ascii="Symbol" w:hAnsi="Symbol"/>
                <w:lang w:eastAsia="en-US"/>
              </w:rPr>
              <w:t></w:t>
            </w:r>
            <w:r>
              <w:rPr>
                <w:rFonts w:cs="Arial"/>
                <w:vertAlign w:val="subscript"/>
                <w:lang w:eastAsia="en-US"/>
              </w:rPr>
              <w:t>d</w:t>
            </w:r>
            <w:r>
              <w:rPr>
                <w:rFonts w:cs="Arial"/>
                <w:lang w:eastAsia="en-US"/>
              </w:rPr>
              <w:t xml:space="preserve"> </w:t>
            </w:r>
            <w:r>
              <w:rPr>
                <w:rFonts w:eastAsia="Symbol" w:cs="Symbol" w:ascii="Symbol" w:hAnsi="Symbol"/>
                <w:lang w:eastAsia="en-US"/>
              </w:rPr>
              <w:t></w:t>
            </w:r>
            <w:r>
              <w:rPr>
                <w:rFonts w:cs="Arial"/>
                <w:lang w:eastAsia="en-US"/>
              </w:rPr>
              <w:t xml:space="preserve"> 15/8</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1</w:t>
            </w:r>
          </w:p>
        </w:tc>
      </w:tr>
      <w:tr>
        <w:trPr/>
        <w:tc>
          <w:tcPr>
            <w:tcW w:w="8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3</w:t>
            </w:r>
          </w:p>
        </w:tc>
        <w:tc>
          <w:tcPr>
            <w:tcW w:w="441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lang w:eastAsia="en-US"/>
              </w:rPr>
              <w:t xml:space="preserve">15/7 </w:t>
            </w:r>
            <w:r>
              <w:rPr>
                <w:rFonts w:eastAsia="Symbol" w:cs="Symbol" w:ascii="Symbol" w:hAnsi="Symbol"/>
                <w:lang w:eastAsia="en-US"/>
              </w:rPr>
              <w:t></w:t>
            </w:r>
            <w:r>
              <w:rPr>
                <w:rFonts w:cs="Arial"/>
                <w:lang w:eastAsia="en-US"/>
              </w:rPr>
              <w:t xml:space="preserve"> </w:t>
            </w:r>
            <w:r>
              <w:rPr>
                <w:rFonts w:eastAsia="Symbol" w:cs="Symbol" w:ascii="Symbol" w:hAnsi="Symbol"/>
                <w:lang w:eastAsia="en-US"/>
              </w:rPr>
              <w:t></w:t>
            </w:r>
            <w:r>
              <w:rPr>
                <w:rFonts w:cs="Arial"/>
                <w:vertAlign w:val="subscript"/>
                <w:lang w:eastAsia="en-US"/>
              </w:rPr>
              <w:t>c</w:t>
            </w:r>
            <w:r>
              <w:rPr>
                <w:rFonts w:cs="Arial"/>
                <w:lang w:eastAsia="en-US"/>
              </w:rPr>
              <w:t>/</w:t>
            </w:r>
            <w:r>
              <w:rPr>
                <w:rFonts w:eastAsia="Symbol" w:cs="Symbol" w:ascii="Symbol" w:hAnsi="Symbol"/>
                <w:lang w:eastAsia="en-US"/>
              </w:rPr>
              <w:t></w:t>
            </w:r>
            <w:r>
              <w:rPr>
                <w:rFonts w:cs="Arial"/>
                <w:vertAlign w:val="subscript"/>
                <w:lang w:eastAsia="en-US"/>
              </w:rPr>
              <w:t>d</w:t>
            </w:r>
            <w:r>
              <w:rPr>
                <w:rFonts w:cs="Arial"/>
                <w:lang w:eastAsia="en-US"/>
              </w:rPr>
              <w:t xml:space="preserve"> </w:t>
            </w:r>
            <w:r>
              <w:rPr>
                <w:rFonts w:eastAsia="Symbol" w:cs="Symbol" w:ascii="Symbol" w:hAnsi="Symbol"/>
                <w:lang w:eastAsia="en-US"/>
              </w:rPr>
              <w:t></w:t>
            </w:r>
            <w:r>
              <w:rPr>
                <w:rFonts w:cs="Arial"/>
                <w:lang w:eastAsia="en-US"/>
              </w:rPr>
              <w:t xml:space="preserve"> 15/0</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2</w:t>
            </w:r>
          </w:p>
        </w:tc>
      </w:tr>
    </w:tbl>
    <w:p>
      <w:pPr>
        <w:pStyle w:val="Normal"/>
        <w:keepNext w:val="true"/>
        <w:keepLines/>
        <w:rPr/>
      </w:pPr>
      <w:r>
        <w:rPr/>
      </w:r>
    </w:p>
    <w:p>
      <w:pPr>
        <w:pStyle w:val="Normal"/>
        <w:keepNext w:val="true"/>
        <w:keepLines/>
        <w:rPr/>
      </w:pPr>
      <w:r>
        <w:rPr/>
        <w:t>When the UE has one Activated Uplink Frequency for E-TFC selection the UE is allowed to reduce P</w:t>
      </w:r>
      <w:r>
        <w:rPr>
          <w:vertAlign w:val="subscript"/>
        </w:rPr>
        <w:t xml:space="preserve">MAX </w:t>
      </w:r>
      <w:r>
        <w:rPr/>
        <w:t>by the realistic E-TFC MPR values specified in Table 6.2</w:t>
      </w:r>
    </w:p>
    <w:p>
      <w:pPr>
        <w:pStyle w:val="TH"/>
        <w:rPr/>
      </w:pPr>
      <w:r>
        <w:rPr/>
        <w:t>Table 6.2: E-TFC-MPR used for E-TFC selection for one Activated Uplink Frequency</w:t>
      </w:r>
    </w:p>
    <w:tbl>
      <w:tblPr>
        <w:tblW w:w="6703" w:type="dxa"/>
        <w:jc w:val="center"/>
        <w:tblInd w:w="0" w:type="dxa"/>
        <w:tblLayout w:type="fixed"/>
        <w:tblCellMar>
          <w:top w:w="0" w:type="dxa"/>
          <w:left w:w="108" w:type="dxa"/>
          <w:bottom w:w="0" w:type="dxa"/>
          <w:right w:w="108" w:type="dxa"/>
        </w:tblCellMar>
      </w:tblPr>
      <w:tblGrid>
        <w:gridCol w:w="698"/>
        <w:gridCol w:w="517"/>
        <w:gridCol w:w="549"/>
        <w:gridCol w:w="488"/>
        <w:gridCol w:w="532"/>
        <w:gridCol w:w="567"/>
        <w:gridCol w:w="1072"/>
        <w:gridCol w:w="848"/>
        <w:gridCol w:w="1432"/>
      </w:tblGrid>
      <w:tr>
        <w:trPr/>
        <w:tc>
          <w:tcPr>
            <w:tcW w:w="5271" w:type="dxa"/>
            <w:gridSpan w:val="8"/>
            <w:tcBorders>
              <w:top w:val="single" w:sz="4" w:space="0" w:color="000000"/>
              <w:left w:val="single" w:sz="4" w:space="0" w:color="000000"/>
              <w:bottom w:val="single" w:sz="4" w:space="0" w:color="000000"/>
              <w:right w:val="single" w:sz="4" w:space="0" w:color="000000"/>
            </w:tcBorders>
            <w:shd w:fill="FFFFFF" w:val="clear"/>
            <w:vAlign w:val="center"/>
          </w:tcPr>
          <w:p>
            <w:pPr>
              <w:pStyle w:val="TAH"/>
              <w:rPr>
                <w:rFonts w:cs="Arial"/>
                <w:lang w:eastAsia="en-US"/>
              </w:rPr>
            </w:pPr>
            <w:r>
              <w:rPr>
                <w:rFonts w:cs="Arial"/>
                <w:lang w:eastAsia="en-US"/>
              </w:rPr>
              <w:t>Inputs for E-TFC selection</w:t>
            </w:r>
          </w:p>
        </w:tc>
        <w:tc>
          <w:tcPr>
            <w:tcW w:w="1432"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rFonts w:cs="Arial"/>
                <w:lang w:eastAsia="en-US"/>
              </w:rPr>
              <w:t xml:space="preserve">E-TFC-MPR </w:t>
            </w:r>
            <w:r>
              <w:rPr>
                <w:rFonts w:cs="Arial"/>
                <w:sz w:val="16"/>
                <w:szCs w:val="16"/>
                <w:lang w:eastAsia="en-US"/>
              </w:rPr>
              <w:t>(dB</w:t>
            </w:r>
            <w:r>
              <w:rPr>
                <w:rFonts w:cs="Arial"/>
                <w:lang w:eastAsia="en-US"/>
              </w:rPr>
              <w:t>)</w:t>
            </w:r>
          </w:p>
        </w:tc>
      </w:tr>
      <w:tr>
        <w:trPr/>
        <w:tc>
          <w:tcPr>
            <w:tcW w:w="698"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Case</w:t>
            </w:r>
          </w:p>
        </w:tc>
        <w:tc>
          <w:tcPr>
            <w:tcW w:w="517"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ascii="Symbol" w:hAnsi="Symbol"/>
                <w:lang w:eastAsia="en-US"/>
              </w:rPr>
              <w:t></w:t>
            </w:r>
            <w:r>
              <w:rPr>
                <w:rFonts w:cs="Arial"/>
                <w:vertAlign w:val="subscript"/>
                <w:lang w:eastAsia="en-US"/>
              </w:rPr>
              <w:t>c</w:t>
            </w:r>
          </w:p>
        </w:tc>
        <w:tc>
          <w:tcPr>
            <w:tcW w:w="549"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ascii="Symbol" w:hAnsi="Symbol"/>
                <w:lang w:eastAsia="en-US"/>
              </w:rPr>
              <w:t></w:t>
            </w:r>
            <w:r>
              <w:rPr>
                <w:rFonts w:cs="Arial"/>
                <w:vertAlign w:val="subscript"/>
                <w:lang w:eastAsia="en-US"/>
              </w:rPr>
              <w:t>hs</w:t>
            </w:r>
          </w:p>
        </w:tc>
        <w:tc>
          <w:tcPr>
            <w:tcW w:w="488"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sz w:val="16"/>
                <w:szCs w:val="16"/>
                <w:lang w:eastAsia="en-US"/>
              </w:rPr>
            </w:pPr>
            <w:r>
              <w:rPr>
                <w:rFonts w:cs="Arial" w:ascii="Symbol" w:hAnsi="Symbol"/>
                <w:lang w:eastAsia="en-US"/>
              </w:rPr>
              <w:t></w:t>
            </w:r>
            <w:r>
              <w:rPr>
                <w:rFonts w:cs="Arial"/>
                <w:vertAlign w:val="subscript"/>
                <w:lang w:eastAsia="en-US"/>
              </w:rPr>
              <w:t>d</w:t>
            </w:r>
          </w:p>
        </w:tc>
        <w:tc>
          <w:tcPr>
            <w:tcW w:w="532"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rFonts w:cs="Arial" w:ascii="Symbol" w:hAnsi="Symbol"/>
                <w:lang w:eastAsia="en-US"/>
              </w:rPr>
              <w:t></w:t>
            </w:r>
            <w:r>
              <w:rPr>
                <w:rFonts w:cs="Arial"/>
                <w:vertAlign w:val="subscript"/>
                <w:lang w:eastAsia="en-US"/>
              </w:rPr>
              <w:t>ec</w:t>
            </w:r>
          </w:p>
        </w:tc>
        <w:tc>
          <w:tcPr>
            <w:tcW w:w="567"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rFonts w:cs="Arial" w:ascii="Symbol" w:hAnsi="Symbol"/>
                <w:lang w:eastAsia="en-US"/>
              </w:rPr>
              <w:t></w:t>
            </w:r>
            <w:r>
              <w:rPr>
                <w:rFonts w:cs="Arial"/>
                <w:vertAlign w:val="subscript"/>
                <w:lang w:eastAsia="en-US"/>
              </w:rPr>
              <w:t>ed</w:t>
            </w:r>
          </w:p>
        </w:tc>
        <w:tc>
          <w:tcPr>
            <w:tcW w:w="1920"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TAH"/>
              <w:rPr>
                <w:rFonts w:cs="Arial"/>
                <w:sz w:val="16"/>
                <w:szCs w:val="16"/>
                <w:lang w:eastAsia="en-US"/>
              </w:rPr>
            </w:pPr>
            <w:r>
              <w:rPr>
                <w:rFonts w:cs="Arial"/>
                <w:sz w:val="16"/>
                <w:szCs w:val="16"/>
                <w:lang w:eastAsia="en-US"/>
              </w:rPr>
              <w:t>E-DPDCH</w:t>
            </w:r>
          </w:p>
        </w:tc>
        <w:tc>
          <w:tcPr>
            <w:tcW w:w="143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sz w:val="16"/>
                <w:szCs w:val="16"/>
                <w:lang w:eastAsia="en-US"/>
              </w:rPr>
            </w:pPr>
            <w:r>
              <w:rPr>
                <w:rFonts w:cs="Arial" w:ascii="Arial" w:hAnsi="Arial"/>
                <w:sz w:val="16"/>
                <w:szCs w:val="16"/>
                <w:lang w:eastAsia="en-US"/>
              </w:rPr>
            </w:r>
          </w:p>
        </w:tc>
      </w:tr>
      <w:tr>
        <w:trPr/>
        <w:tc>
          <w:tcPr>
            <w:tcW w:w="698"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ascii="Arial" w:hAnsi="Arial" w:cs="Arial"/>
                <w:sz w:val="16"/>
                <w:szCs w:val="16"/>
                <w:lang w:eastAsia="en-US"/>
              </w:rPr>
            </w:pPr>
            <w:r>
              <w:rPr>
                <w:rFonts w:cs="Arial"/>
                <w:sz w:val="16"/>
                <w:szCs w:val="16"/>
                <w:lang w:eastAsia="en-US"/>
              </w:rPr>
            </w:r>
          </w:p>
        </w:tc>
        <w:tc>
          <w:tcPr>
            <w:tcW w:w="51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ascii="Symbol" w:hAnsi="Symbol" w:cs="Arial"/>
                <w:lang w:eastAsia="en-US"/>
              </w:rPr>
            </w:pPr>
            <w:r>
              <w:rPr>
                <w:rFonts w:cs="Arial" w:ascii="Symbol" w:hAnsi="Symbol"/>
                <w:lang w:eastAsia="en-US"/>
              </w:rPr>
            </w:r>
          </w:p>
        </w:tc>
        <w:tc>
          <w:tcPr>
            <w:tcW w:w="549"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ascii="Symbol" w:hAnsi="Symbol" w:cs="Arial"/>
                <w:lang w:eastAsia="en-US"/>
              </w:rPr>
            </w:pPr>
            <w:r>
              <w:rPr>
                <w:rFonts w:cs="Arial" w:ascii="Symbol" w:hAnsi="Symbol"/>
                <w:lang w:eastAsia="en-US"/>
              </w:rPr>
            </w:r>
          </w:p>
        </w:tc>
        <w:tc>
          <w:tcPr>
            <w:tcW w:w="488"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ascii="Symbol" w:hAnsi="Symbol" w:cs="Arial"/>
                <w:lang w:eastAsia="en-US"/>
              </w:rPr>
            </w:pPr>
            <w:r>
              <w:rPr>
                <w:rFonts w:cs="Arial" w:ascii="Symbol" w:hAnsi="Symbol"/>
                <w:lang w:eastAsia="en-US"/>
              </w:rPr>
            </w:r>
          </w:p>
        </w:tc>
        <w:tc>
          <w:tcPr>
            <w:tcW w:w="532"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ascii="Symbol" w:hAnsi="Symbol" w:cs="Arial"/>
                <w:lang w:eastAsia="en-US"/>
              </w:rPr>
            </w:pPr>
            <w:r>
              <w:rPr>
                <w:rFonts w:cs="Arial" w:ascii="Symbol" w:hAnsi="Symbol"/>
                <w:lang w:eastAsia="en-US"/>
              </w:rPr>
            </w:r>
          </w:p>
        </w:tc>
        <w:tc>
          <w:tcPr>
            <w:tcW w:w="56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ascii="Symbol" w:hAnsi="Symbol" w:cs="Arial"/>
                <w:lang w:eastAsia="en-US"/>
              </w:rPr>
            </w:pPr>
            <w:r>
              <w:rPr>
                <w:rFonts w:cs="Arial" w:ascii="Symbol" w:hAnsi="Symbol"/>
                <w:lang w:eastAsia="en-US"/>
              </w:rPr>
            </w:r>
          </w:p>
        </w:tc>
        <w:tc>
          <w:tcPr>
            <w:tcW w:w="107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H"/>
              <w:rPr>
                <w:rFonts w:cs="Arial"/>
                <w:sz w:val="16"/>
                <w:szCs w:val="16"/>
                <w:lang w:eastAsia="en-US"/>
              </w:rPr>
            </w:pPr>
            <w:r>
              <w:rPr>
                <w:rFonts w:cs="Arial"/>
                <w:sz w:val="16"/>
                <w:szCs w:val="16"/>
                <w:lang w:eastAsia="en-US"/>
              </w:rPr>
              <w:t>SFmin</w:t>
            </w:r>
          </w:p>
        </w:tc>
        <w:tc>
          <w:tcPr>
            <w:tcW w:w="848"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H"/>
              <w:rPr>
                <w:rFonts w:cs="Arial"/>
                <w:sz w:val="16"/>
                <w:szCs w:val="16"/>
                <w:lang w:eastAsia="en-US"/>
              </w:rPr>
            </w:pPr>
            <w:r>
              <w:rPr>
                <w:rFonts w:cs="Arial"/>
                <w:sz w:val="16"/>
                <w:szCs w:val="16"/>
                <w:lang w:eastAsia="en-US"/>
              </w:rPr>
              <w:t>Ncodes</w:t>
            </w:r>
          </w:p>
        </w:tc>
        <w:tc>
          <w:tcPr>
            <w:tcW w:w="143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ascii="Arial" w:hAnsi="Arial" w:cs="Arial"/>
                <w:sz w:val="16"/>
                <w:szCs w:val="16"/>
                <w:lang w:eastAsia="en-US"/>
              </w:rPr>
            </w:pPr>
            <w:r>
              <w:rPr>
                <w:rFonts w:cs="Arial" w:ascii="Arial" w:hAnsi="Arial"/>
                <w:sz w:val="16"/>
                <w:szCs w:val="16"/>
                <w:lang w:eastAsia="en-US"/>
              </w:rPr>
            </w:r>
          </w:p>
        </w:tc>
      </w:tr>
      <w:tr>
        <w:trPr/>
        <w:tc>
          <w:tcPr>
            <w:tcW w:w="69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Arial" w:hAnsi="Arial" w:cs="Arial"/>
                <w:sz w:val="16"/>
                <w:szCs w:val="16"/>
                <w:lang w:eastAsia="en-US"/>
              </w:rPr>
            </w:pPr>
            <w:r>
              <w:rPr>
                <w:rFonts w:cs="Arial"/>
                <w:sz w:val="16"/>
                <w:szCs w:val="16"/>
                <w:lang w:eastAsia="en-US"/>
              </w:rPr>
            </w:r>
          </w:p>
        </w:tc>
        <w:tc>
          <w:tcPr>
            <w:tcW w:w="51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54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48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53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7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43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r>
      <w:tr>
        <w:trPr/>
        <w:tc>
          <w:tcPr>
            <w:tcW w:w="69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w:t>
            </w:r>
          </w:p>
        </w:tc>
        <w:tc>
          <w:tcPr>
            <w:tcW w:w="5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ascii="Symbol" w:hAnsi="Symbol"/>
                <w:lang w:eastAsia="en-US"/>
              </w:rPr>
              <w:t></w:t>
            </w:r>
          </w:p>
        </w:tc>
        <w:tc>
          <w:tcPr>
            <w:tcW w:w="54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48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5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&gt;0</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&gt;0</w:t>
            </w:r>
          </w:p>
        </w:tc>
        <w:tc>
          <w:tcPr>
            <w:tcW w:w="107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Symbol" w:ascii="Symbol" w:hAnsi="Symbol"/>
                <w:lang w:eastAsia="en-US"/>
              </w:rPr>
              <w:t></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w:t>
            </w:r>
          </w:p>
        </w:tc>
        <w:tc>
          <w:tcPr>
            <w:tcW w:w="14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0.25</w:t>
            </w:r>
          </w:p>
        </w:tc>
      </w:tr>
      <w:tr>
        <w:trPr/>
        <w:tc>
          <w:tcPr>
            <w:tcW w:w="69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Arial" w:hAnsi="Arial" w:cs="Arial"/>
                <w:sz w:val="16"/>
                <w:szCs w:val="16"/>
                <w:lang w:eastAsia="en-US"/>
              </w:rPr>
            </w:pPr>
            <w:r>
              <w:rPr>
                <w:rFonts w:cs="Arial"/>
                <w:sz w:val="16"/>
                <w:szCs w:val="16"/>
                <w:lang w:eastAsia="en-US"/>
              </w:rPr>
            </w:r>
          </w:p>
        </w:tc>
        <w:tc>
          <w:tcPr>
            <w:tcW w:w="51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54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48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53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7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43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r>
      <w:tr>
        <w:trPr/>
        <w:tc>
          <w:tcPr>
            <w:tcW w:w="69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Arial" w:hAnsi="Arial" w:cs="Arial"/>
                <w:sz w:val="16"/>
                <w:szCs w:val="16"/>
                <w:lang w:eastAsia="en-US"/>
              </w:rPr>
            </w:pPr>
            <w:r>
              <w:rPr>
                <w:rFonts w:cs="Arial"/>
                <w:sz w:val="16"/>
                <w:szCs w:val="16"/>
                <w:lang w:eastAsia="en-US"/>
              </w:rPr>
            </w:r>
          </w:p>
        </w:tc>
        <w:tc>
          <w:tcPr>
            <w:tcW w:w="51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54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48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53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7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43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r>
      <w:tr>
        <w:trPr/>
        <w:tc>
          <w:tcPr>
            <w:tcW w:w="69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Arial" w:hAnsi="Arial" w:cs="Arial"/>
                <w:sz w:val="16"/>
                <w:szCs w:val="16"/>
                <w:lang w:eastAsia="en-US"/>
              </w:rPr>
            </w:pPr>
            <w:r>
              <w:rPr>
                <w:rFonts w:cs="Arial"/>
                <w:sz w:val="16"/>
                <w:szCs w:val="16"/>
                <w:lang w:eastAsia="en-US"/>
              </w:rPr>
            </w:r>
          </w:p>
        </w:tc>
        <w:tc>
          <w:tcPr>
            <w:tcW w:w="51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54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48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53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7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43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r>
      <w:tr>
        <w:trPr/>
        <w:tc>
          <w:tcPr>
            <w:tcW w:w="69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w:t>
            </w:r>
          </w:p>
        </w:tc>
        <w:tc>
          <w:tcPr>
            <w:tcW w:w="5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ascii="Symbol" w:hAnsi="Symbol"/>
                <w:lang w:eastAsia="en-US"/>
              </w:rPr>
              <w:t></w:t>
            </w:r>
          </w:p>
        </w:tc>
        <w:tc>
          <w:tcPr>
            <w:tcW w:w="54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Symbol" w:ascii="Symbol" w:hAnsi="Symbol"/>
                <w:lang w:eastAsia="en-US"/>
              </w:rPr>
              <w:t></w:t>
            </w:r>
          </w:p>
        </w:tc>
        <w:tc>
          <w:tcPr>
            <w:tcW w:w="48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5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&gt;0</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&gt;0</w:t>
            </w:r>
          </w:p>
        </w:tc>
        <w:tc>
          <w:tcPr>
            <w:tcW w:w="107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4</w:t>
            </w:r>
          </w:p>
        </w:tc>
        <w:tc>
          <w:tcPr>
            <w:tcW w:w="14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0.50</w:t>
            </w:r>
          </w:p>
        </w:tc>
      </w:tr>
      <w:tr>
        <w:trPr/>
        <w:tc>
          <w:tcPr>
            <w:tcW w:w="69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w:t>
            </w:r>
          </w:p>
        </w:tc>
        <w:tc>
          <w:tcPr>
            <w:tcW w:w="5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ascii="Symbol" w:hAnsi="Symbol"/>
                <w:lang w:eastAsia="en-US"/>
              </w:rPr>
              <w:t></w:t>
            </w:r>
          </w:p>
        </w:tc>
        <w:tc>
          <w:tcPr>
            <w:tcW w:w="54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48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&gt;0</w:t>
            </w:r>
          </w:p>
        </w:tc>
        <w:tc>
          <w:tcPr>
            <w:tcW w:w="5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&gt;0</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&gt;0</w:t>
            </w:r>
          </w:p>
        </w:tc>
        <w:tc>
          <w:tcPr>
            <w:tcW w:w="107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Symbol" w:ascii="Symbol" w:hAnsi="Symbol"/>
                <w:lang w:eastAsia="en-US"/>
              </w:rPr>
              <w:t></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w:t>
            </w:r>
          </w:p>
        </w:tc>
        <w:tc>
          <w:tcPr>
            <w:tcW w:w="14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0.75</w:t>
            </w:r>
          </w:p>
        </w:tc>
      </w:tr>
      <w:tr>
        <w:trPr/>
        <w:tc>
          <w:tcPr>
            <w:tcW w:w="69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4</w:t>
            </w:r>
          </w:p>
        </w:tc>
        <w:tc>
          <w:tcPr>
            <w:tcW w:w="5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ascii="Symbol" w:hAnsi="Symbol"/>
                <w:lang w:eastAsia="en-US"/>
              </w:rPr>
              <w:t></w:t>
            </w:r>
          </w:p>
        </w:tc>
        <w:tc>
          <w:tcPr>
            <w:tcW w:w="54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&gt;0</w:t>
            </w:r>
          </w:p>
        </w:tc>
        <w:tc>
          <w:tcPr>
            <w:tcW w:w="48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&gt;0</w:t>
            </w:r>
          </w:p>
        </w:tc>
        <w:tc>
          <w:tcPr>
            <w:tcW w:w="5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&gt;0</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&gt;0</w:t>
            </w:r>
          </w:p>
        </w:tc>
        <w:tc>
          <w:tcPr>
            <w:tcW w:w="107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Symbol" w:ascii="Symbol" w:hAnsi="Symbol"/>
                <w:lang w:eastAsia="en-US"/>
              </w:rPr>
              <w:t></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w:t>
            </w:r>
          </w:p>
        </w:tc>
        <w:tc>
          <w:tcPr>
            <w:tcW w:w="14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1.50</w:t>
            </w:r>
          </w:p>
        </w:tc>
      </w:tr>
      <w:tr>
        <w:trPr/>
        <w:tc>
          <w:tcPr>
            <w:tcW w:w="69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w:t>
            </w:r>
          </w:p>
        </w:tc>
        <w:tc>
          <w:tcPr>
            <w:tcW w:w="5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ascii="Symbol" w:hAnsi="Symbol"/>
                <w:lang w:eastAsia="en-US"/>
              </w:rPr>
              <w:t></w:t>
            </w:r>
          </w:p>
        </w:tc>
        <w:tc>
          <w:tcPr>
            <w:tcW w:w="54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Symbol" w:ascii="Symbol" w:hAnsi="Symbol"/>
                <w:lang w:eastAsia="en-US"/>
              </w:rPr>
              <w:t></w:t>
            </w:r>
          </w:p>
        </w:tc>
        <w:tc>
          <w:tcPr>
            <w:tcW w:w="48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&gt;0</w:t>
            </w:r>
          </w:p>
        </w:tc>
        <w:tc>
          <w:tcPr>
            <w:tcW w:w="5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&gt;0</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&gt;0</w:t>
            </w:r>
          </w:p>
        </w:tc>
        <w:tc>
          <w:tcPr>
            <w:tcW w:w="107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w:t>
            </w:r>
          </w:p>
        </w:tc>
        <w:tc>
          <w:tcPr>
            <w:tcW w:w="14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0.75</w:t>
            </w:r>
          </w:p>
        </w:tc>
      </w:tr>
      <w:tr>
        <w:trPr/>
        <w:tc>
          <w:tcPr>
            <w:tcW w:w="69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6</w:t>
            </w:r>
          </w:p>
        </w:tc>
        <w:tc>
          <w:tcPr>
            <w:tcW w:w="51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ascii="Symbol" w:hAnsi="Symbol"/>
                <w:lang w:eastAsia="en-US"/>
              </w:rPr>
              <w:t></w:t>
            </w:r>
          </w:p>
        </w:tc>
        <w:tc>
          <w:tcPr>
            <w:tcW w:w="54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Symbol" w:ascii="Symbol" w:hAnsi="Symbol"/>
                <w:lang w:eastAsia="en-US"/>
              </w:rPr>
              <w:t></w:t>
            </w:r>
            <w:r>
              <w:rPr>
                <w:rFonts w:cs="Arial"/>
                <w:lang w:eastAsia="en-US"/>
              </w:rPr>
              <w:t>0</w:t>
            </w:r>
          </w:p>
        </w:tc>
        <w:tc>
          <w:tcPr>
            <w:tcW w:w="48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&gt;0</w:t>
            </w:r>
          </w:p>
        </w:tc>
        <w:tc>
          <w:tcPr>
            <w:tcW w:w="5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&gt;0</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&gt;0</w:t>
            </w:r>
          </w:p>
        </w:tc>
        <w:tc>
          <w:tcPr>
            <w:tcW w:w="107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w:t>
            </w:r>
          </w:p>
        </w:tc>
        <w:tc>
          <w:tcPr>
            <w:tcW w:w="14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0.50</w:t>
            </w:r>
          </w:p>
        </w:tc>
      </w:tr>
      <w:tr>
        <w:trPr/>
        <w:tc>
          <w:tcPr>
            <w:tcW w:w="69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ascii="Arial" w:hAnsi="Arial" w:cs="Arial"/>
                <w:sz w:val="16"/>
                <w:szCs w:val="16"/>
                <w:lang w:eastAsia="en-US"/>
              </w:rPr>
            </w:pPr>
            <w:r>
              <w:rPr>
                <w:rFonts w:cs="Arial"/>
                <w:sz w:val="16"/>
                <w:szCs w:val="16"/>
                <w:lang w:eastAsia="en-US"/>
              </w:rPr>
            </w:r>
          </w:p>
        </w:tc>
        <w:tc>
          <w:tcPr>
            <w:tcW w:w="51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54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48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53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7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43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r>
      <w:tr>
        <w:trPr/>
        <w:tc>
          <w:tcPr>
            <w:tcW w:w="6703" w:type="dxa"/>
            <w:gridSpan w:val="9"/>
            <w:tcBorders>
              <w:top w:val="single" w:sz="4" w:space="0" w:color="000000"/>
              <w:left w:val="single" w:sz="4" w:space="0" w:color="000000"/>
              <w:bottom w:val="single" w:sz="4" w:space="0" w:color="000000"/>
              <w:right w:val="single" w:sz="4" w:space="0" w:color="000000"/>
            </w:tcBorders>
            <w:vAlign w:val="center"/>
          </w:tcPr>
          <w:p>
            <w:pPr>
              <w:pStyle w:val="TAN"/>
              <w:rPr>
                <w:rFonts w:cs="Arial"/>
                <w:lang w:eastAsia="en-US"/>
              </w:rPr>
            </w:pPr>
            <w:r>
              <w:rPr>
                <w:rFonts w:cs="Arial"/>
                <w:lang w:eastAsia="en-US"/>
              </w:rPr>
              <w:t>NOTE:</w:t>
              <w:tab/>
              <w:t>For inputs {</w:t>
            </w:r>
            <w:r>
              <w:rPr>
                <w:rFonts w:cs="Arial" w:ascii="Symbol" w:hAnsi="Symbol"/>
                <w:lang w:eastAsia="en-US"/>
              </w:rPr>
              <w:t></w:t>
            </w:r>
            <w:r>
              <w:rPr>
                <w:rFonts w:cs="Arial"/>
                <w:vertAlign w:val="subscript"/>
                <w:lang w:eastAsia="en-US"/>
              </w:rPr>
              <w:t>c,</w:t>
            </w:r>
            <w:r>
              <w:rPr>
                <w:rFonts w:cs="Arial" w:ascii="Symbol" w:hAnsi="Symbol"/>
                <w:lang w:eastAsia="en-US"/>
              </w:rPr>
              <w:t></w:t>
            </w:r>
            <w:r>
              <w:rPr>
                <w:rFonts w:cs="Arial"/>
                <w:vertAlign w:val="subscript"/>
                <w:lang w:eastAsia="en-US"/>
              </w:rPr>
              <w:t>hs,</w:t>
            </w:r>
            <w:r>
              <w:rPr>
                <w:rFonts w:cs="Arial" w:ascii="Symbol" w:hAnsi="Symbol"/>
                <w:lang w:eastAsia="en-US"/>
              </w:rPr>
              <w:t></w:t>
            </w:r>
            <w:r>
              <w:rPr>
                <w:rFonts w:cs="Arial"/>
                <w:vertAlign w:val="subscript"/>
                <w:lang w:eastAsia="en-US"/>
              </w:rPr>
              <w:t>d,</w:t>
            </w:r>
            <w:r>
              <w:rPr>
                <w:rFonts w:cs="Arial" w:ascii="Symbol" w:hAnsi="Symbol"/>
                <w:lang w:eastAsia="en-US"/>
              </w:rPr>
              <w:t></w:t>
            </w:r>
            <w:r>
              <w:rPr>
                <w:rFonts w:cs="Arial"/>
                <w:vertAlign w:val="subscript"/>
                <w:lang w:eastAsia="en-US"/>
              </w:rPr>
              <w:t>ec,</w:t>
            </w:r>
            <w:r>
              <w:rPr>
                <w:rFonts w:cs="Arial" w:ascii="Symbol" w:hAnsi="Symbol"/>
                <w:lang w:eastAsia="en-US"/>
              </w:rPr>
              <w:t></w:t>
            </w:r>
            <w:r>
              <w:rPr>
                <w:rFonts w:cs="Arial"/>
                <w:vertAlign w:val="subscript"/>
                <w:lang w:eastAsia="en-US"/>
              </w:rPr>
              <w:t>ed,</w:t>
            </w:r>
            <w:r>
              <w:rPr>
                <w:rFonts w:cs="Arial"/>
                <w:lang w:eastAsia="en-US"/>
              </w:rPr>
              <w:t xml:space="preserve"> SFmin, Ncodes} not specifed above the E-TFC-MPR (dB) = 0</w:t>
            </w:r>
          </w:p>
        </w:tc>
      </w:tr>
    </w:tbl>
    <w:p>
      <w:pPr>
        <w:pStyle w:val="Normal"/>
        <w:rPr/>
      </w:pPr>
      <w:r>
        <w:rPr/>
      </w:r>
    </w:p>
    <w:p>
      <w:pPr>
        <w:pStyle w:val="Normal"/>
        <w:rPr/>
      </w:pPr>
      <w:r>
        <w:rPr>
          <w:rFonts w:cs="v5.0.0;Times New Roman"/>
        </w:rPr>
        <w:t xml:space="preserve">For E-TFC selection, when the UE has more than one Activated Uplink Frequency in DC-HSUPA and DB-DC-HSUPA, the UE is allowed to account for maximum power reduction at any point in the procedure described in Section 6.4.2.  </w:t>
      </w:r>
      <w:r>
        <w:rPr/>
        <w:t>The total E-TFC MPR applied across the Activated Uplink Frequencies shall not exceed the maximum value specified in [3].</w:t>
      </w:r>
    </w:p>
    <w:p>
      <w:pPr>
        <w:pStyle w:val="Heading2"/>
        <w:rPr>
          <w:rFonts w:cs="v5.0.0;Times New Roman"/>
        </w:rPr>
      </w:pPr>
      <w:bookmarkStart w:id="159" w:name="__RefHeading___Toc535329068"/>
      <w:bookmarkEnd w:id="159"/>
      <w:r>
        <w:rPr>
          <w:rFonts w:cs="v5.0.0;Times New Roman"/>
        </w:rPr>
        <w:t>6.6</w:t>
        <w:tab/>
        <w:t>(void)</w:t>
      </w:r>
    </w:p>
    <w:p>
      <w:pPr>
        <w:pStyle w:val="Heading2"/>
        <w:rPr/>
      </w:pPr>
      <w:bookmarkStart w:id="160" w:name="__RefHeading___Toc535329069"/>
      <w:bookmarkEnd w:id="160"/>
      <w:r>
        <w:rPr/>
        <w:t>6.7 CSG Proximity Indication for E-UTRAN and UTRAN</w:t>
      </w:r>
    </w:p>
    <w:p>
      <w:pPr>
        <w:pStyle w:val="Heading3"/>
        <w:rPr/>
      </w:pPr>
      <w:bookmarkStart w:id="161" w:name="__RefHeading___Toc535329070"/>
      <w:bookmarkEnd w:id="161"/>
      <w:r>
        <w:rPr/>
        <w:t>6.7.1 Introduction</w:t>
      </w:r>
    </w:p>
    <w:p>
      <w:pPr>
        <w:pStyle w:val="Normal"/>
        <w:rPr/>
      </w:pPr>
      <w:r>
        <w:rPr/>
        <w:t>The requirements defined in this section are applicable to a UE supporting and configured with CSG proximity indication and are valid when a UE is entering the proximity of one or more CSG member cell(s) or leaving the proximity of all CSG member cell(s) on a UTRA or E-UTRA frequency as specified in [16].</w:t>
      </w:r>
    </w:p>
    <w:p>
      <w:pPr>
        <w:pStyle w:val="Normal"/>
        <w:rPr>
          <w:sz w:val="24"/>
          <w:szCs w:val="24"/>
        </w:rPr>
      </w:pPr>
      <w:r>
        <w:rPr/>
        <w:t>The detection of CSG proximity is based on a UE autonomous search function.</w:t>
      </w:r>
    </w:p>
    <w:p>
      <w:pPr>
        <w:pStyle w:val="Heading3"/>
        <w:rPr/>
      </w:pPr>
      <w:bookmarkStart w:id="162" w:name="__RefHeading___Toc535329071"/>
      <w:bookmarkEnd w:id="162"/>
      <w:r>
        <w:rPr/>
        <w:t>6.7.2 Requirements</w:t>
      </w:r>
    </w:p>
    <w:p>
      <w:pPr>
        <w:pStyle w:val="Normal"/>
        <w:rPr/>
      </w:pPr>
      <w:r>
        <w:rPr/>
        <w:t xml:space="preserve">The UE shall initiate transmission of the </w:t>
      </w:r>
      <w:r>
        <w:rPr>
          <w:i/>
        </w:rPr>
        <w:t>ProximityIndication</w:t>
      </w:r>
      <w:r>
        <w:rPr/>
        <w:t xml:space="preserve"> message with "entering" according to [16] within [6] minutes after entering the proximity of one or more CSG member cell(s) on a UTRA or E-UTRA frequency.</w:t>
      </w:r>
    </w:p>
    <w:p>
      <w:pPr>
        <w:pStyle w:val="Normal"/>
        <w:rPr/>
      </w:pPr>
      <w:r>
        <w:rPr/>
        <w:t xml:space="preserve">The UE shall initiate transmission of the </w:t>
      </w:r>
      <w:r>
        <w:rPr>
          <w:i/>
        </w:rPr>
        <w:t>ProximityIndication</w:t>
      </w:r>
      <w:r>
        <w:rPr/>
        <w:t xml:space="preserve"> message with "leaving" according to [16] within [6] minutes after leaving the proximity of all CSG member cell(s) on a UTRA or E-UTRA frequency.</w:t>
      </w:r>
    </w:p>
    <w:p>
      <w:pPr>
        <w:pStyle w:val="Normal"/>
        <w:rPr/>
      </w:pPr>
      <w:r>
        <w:rPr/>
        <w:t>There is no need for statistical testing of this requirement.</w:t>
      </w:r>
    </w:p>
    <w:p>
      <w:pPr>
        <w:pStyle w:val="NO"/>
        <w:rPr>
          <w:rFonts w:eastAsia="MS Mincho;ＭＳ 明朝"/>
          <w:lang w:eastAsia="zh-CN"/>
        </w:rPr>
      </w:pPr>
      <w:r>
        <w:rPr>
          <w:rFonts w:eastAsia="MS Mincho;ＭＳ 明朝"/>
          <w:lang w:eastAsia="zh-CN"/>
        </w:rPr>
        <w:t>NOTE:</w:t>
        <w:tab/>
        <w:t>Entering the proximity of one or more CSG member cell(s) means that the UE is near a cell whose CSG ID is in the UE's CSG whitelist (as determined based on autonomous search procedures). Leaving the proximity of one or more CSG member cell(s) means that the UE is no longer near any cell whose CSG ID is in the UE's CSG whitelist.</w:t>
      </w:r>
    </w:p>
    <w:p>
      <w:pPr>
        <w:pStyle w:val="Heading2"/>
        <w:rPr>
          <w:rFonts w:cs="v4.2.0;Times New Roman"/>
        </w:rPr>
      </w:pPr>
      <w:bookmarkStart w:id="163" w:name="__RefHeading___Toc535329072"/>
      <w:bookmarkEnd w:id="163"/>
      <w:r>
        <w:rPr>
          <w:rFonts w:cs="v4.2.0;Times New Roman"/>
        </w:rPr>
        <w:t>6.8</w:t>
        <w:tab/>
        <w:t>10ms Mode/20ms Mode switching in DCH</w:t>
      </w:r>
    </w:p>
    <w:p>
      <w:pPr>
        <w:pStyle w:val="Heading3"/>
        <w:rPr>
          <w:rFonts w:cs="v4.2.0;Times New Roman"/>
        </w:rPr>
      </w:pPr>
      <w:bookmarkStart w:id="164" w:name="__RefHeading___Toc535329073"/>
      <w:bookmarkEnd w:id="164"/>
      <w:r>
        <w:rPr>
          <w:rFonts w:cs="v4.2.0;Times New Roman"/>
        </w:rPr>
        <w:t>6.8.1</w:t>
        <w:tab/>
        <w:t>Introduction</w:t>
      </w:r>
    </w:p>
    <w:p>
      <w:pPr>
        <w:pStyle w:val="Normal"/>
        <w:rPr/>
      </w:pPr>
      <w:r>
        <w:rPr/>
        <w:t xml:space="preserve">When DL_DCH_FET_Config [7] is configured by higher layers, the UE shall continuously evaluate based on the </w:t>
      </w:r>
      <w:r>
        <w:rPr>
          <w:i/>
        </w:rPr>
        <w:t xml:space="preserve">Restrict </w:t>
      </w:r>
      <w:r>
        <w:rPr>
          <w:iCs/>
        </w:rPr>
        <w:t>and</w:t>
      </w:r>
      <w:r>
        <w:rPr>
          <w:i/>
        </w:rPr>
        <w:t xml:space="preserve"> Revive</w:t>
      </w:r>
      <w:r>
        <w:rPr/>
        <w:t xml:space="preserve"> criteria defined below, what transmission mode can be used for each TFC on an uplink DPDCH. The evaluation shall be performed for every TFC in the TFCS using the estimated UE transmit power using 10ms Mode </w:t>
      </w:r>
      <w:r>
        <w:rPr>
          <w:rFonts w:eastAsia="Symbol" w:cs="Symbol" w:ascii="Symbol" w:hAnsi="Symbol"/>
        </w:rPr>
        <w:t></w:t>
      </w:r>
      <w:r>
        <w:rPr>
          <w:vertAlign w:val="subscript"/>
        </w:rPr>
        <w:t>c</w:t>
      </w:r>
      <w:r>
        <w:rPr/>
        <w:t xml:space="preserve">  and </w:t>
      </w:r>
      <w:r>
        <w:rPr>
          <w:rFonts w:eastAsia="Symbol" w:cs="Symbol" w:ascii="Symbol" w:hAnsi="Symbol"/>
        </w:rPr>
        <w:t></w:t>
      </w:r>
      <w:r>
        <w:rPr>
          <w:vertAlign w:val="subscript"/>
        </w:rPr>
        <w:t>d</w:t>
      </w:r>
      <w:r>
        <w:rPr/>
        <w:t xml:space="preserve"> gain factors, if signalled by higher layers.</w:t>
      </w:r>
    </w:p>
    <w:p>
      <w:pPr>
        <w:pStyle w:val="Heading3"/>
        <w:rPr>
          <w:rFonts w:cs="v4.2.0;Times New Roman"/>
        </w:rPr>
      </w:pPr>
      <w:bookmarkStart w:id="165" w:name="__RefHeading___Toc535329074"/>
      <w:bookmarkEnd w:id="165"/>
      <w:r>
        <w:rPr>
          <w:rFonts w:cs="v4.2.0;Times New Roman"/>
        </w:rPr>
        <w:t>6.8.2</w:t>
        <w:tab/>
        <w:t>Requirements</w:t>
      </w:r>
    </w:p>
    <w:p>
      <w:pPr>
        <w:pStyle w:val="Normal"/>
        <w:rPr/>
      </w:pPr>
      <w:r>
        <w:rPr/>
        <w:t xml:space="preserve">The UE shall estimate the transmit power for a TFC in 10ms Mode, following the procedure in Subclause 6.4 using </w:t>
      </w:r>
      <w:r>
        <w:rPr>
          <w:rFonts w:eastAsia="Symbol" w:cs="Symbol" w:ascii="Symbol" w:hAnsi="Symbol"/>
        </w:rPr>
        <w:t></w:t>
      </w:r>
      <w:r>
        <w:rPr>
          <w:vertAlign w:val="subscript"/>
        </w:rPr>
        <w:t>c</w:t>
      </w:r>
      <w:r>
        <w:rPr/>
        <w:t xml:space="preserve">  and </w:t>
      </w:r>
      <w:r>
        <w:rPr>
          <w:rFonts w:eastAsia="Symbol" w:cs="Symbol" w:ascii="Symbol" w:hAnsi="Symbol"/>
        </w:rPr>
        <w:t></w:t>
      </w:r>
      <w:r>
        <w:rPr>
          <w:vertAlign w:val="subscript"/>
        </w:rPr>
        <w:t>d</w:t>
      </w:r>
      <w:r>
        <w:rPr/>
        <w:t xml:space="preserve"> gain factors corresponding to 10ms Mode. </w:t>
      </w:r>
    </w:p>
    <w:p>
      <w:pPr>
        <w:pStyle w:val="Normal"/>
        <w:rPr/>
      </w:pPr>
      <w:r>
        <w:rPr/>
        <w:t xml:space="preserve">The UE shall consider the </w:t>
      </w:r>
      <w:r>
        <w:rPr>
          <w:i/>
        </w:rPr>
        <w:t>Restrict</w:t>
      </w:r>
      <w:r>
        <w:rPr/>
        <w:t xml:space="preserve"> criterion for a given TFC transmission mode to be detected if the estimated UE transmit power needed for this TFC using the 10ms Mode is greater than the Maximum UE transmitter power for at least K out of the last M successive measurement periods immediately preceding evaluation. </w:t>
      </w:r>
    </w:p>
    <w:p>
      <w:pPr>
        <w:pStyle w:val="Normal"/>
        <w:rPr/>
      </w:pPr>
      <w:r>
        <w:rPr/>
        <w:t xml:space="preserve">The UE shall consider the </w:t>
      </w:r>
      <w:r>
        <w:rPr>
          <w:i/>
        </w:rPr>
        <w:t>Revive</w:t>
      </w:r>
      <w:r>
        <w:rPr/>
        <w:t xml:space="preserve"> criterion for a given TFC to be detected if the estimated UE transmit power needed for this TFC using the 10ms Mode has not been greater than the Maximum UE transmitter power for the last L successive measurement periods immediately preceding evaluation. </w:t>
      </w:r>
    </w:p>
    <w:p>
      <w:pPr>
        <w:pStyle w:val="Normal"/>
        <w:rPr/>
      </w:pPr>
      <w:r>
        <w:rPr/>
        <w:t xml:space="preserve">The evaluation of the </w:t>
      </w:r>
      <w:r>
        <w:rPr>
          <w:i/>
        </w:rPr>
        <w:t>Restrict</w:t>
      </w:r>
      <w:r>
        <w:rPr/>
        <w:t xml:space="preserve"> criterion and the </w:t>
      </w:r>
      <w:r>
        <w:rPr>
          <w:i/>
        </w:rPr>
        <w:t>Revive</w:t>
      </w:r>
      <w:r>
        <w:rPr/>
        <w:t xml:space="preserve"> criterion shall be performed at least once per radio frame, except if UL DPCCH is DTXed according to Subclause 6C.2 of [18] in all slots in one radio frame. </w:t>
      </w:r>
    </w:p>
    <w:p>
      <w:pPr>
        <w:pStyle w:val="Normal"/>
        <w:rPr/>
      </w:pPr>
      <w:r>
        <w:rPr/>
        <w:t>The parameters K, L and M are signalled by the higher layers.</w:t>
      </w:r>
    </w:p>
    <w:p>
      <w:pPr>
        <w:pStyle w:val="Heading1"/>
        <w:tabs>
          <w:tab w:val="clear" w:pos="284"/>
          <w:tab w:val="left" w:pos="1134" w:leader="none"/>
        </w:tabs>
        <w:ind w:left="1134" w:hanging="1134"/>
        <w:rPr>
          <w:rFonts w:cs="v4.2.0;Times New Roman"/>
          <w:lang w:val="en-US" w:eastAsia="en-US"/>
        </w:rPr>
      </w:pPr>
      <w:bookmarkStart w:id="166" w:name="__RefHeading___Toc535329075"/>
      <w:bookmarkEnd w:id="166"/>
      <w:r>
        <w:rPr>
          <w:rFonts w:cs="v4.2.0;Times New Roman"/>
          <w:lang w:val="en-US" w:eastAsia="en-US"/>
        </w:rPr>
        <w:t>7</w:t>
        <w:tab/>
        <w:t>Timing and Signalling characteristics</w:t>
      </w:r>
    </w:p>
    <w:p>
      <w:pPr>
        <w:pStyle w:val="Heading2"/>
        <w:rPr>
          <w:rFonts w:cs="v4.2.0;Times New Roman"/>
        </w:rPr>
      </w:pPr>
      <w:bookmarkStart w:id="167" w:name="__RefHeading___Toc535329076"/>
      <w:bookmarkEnd w:id="167"/>
      <w:r>
        <w:rPr>
          <w:rFonts w:cs="v4.2.0;Times New Roman"/>
        </w:rPr>
        <w:t>7.1</w:t>
        <w:tab/>
        <w:t>UE Transmit Timing</w:t>
      </w:r>
    </w:p>
    <w:p>
      <w:pPr>
        <w:pStyle w:val="Heading3"/>
        <w:rPr>
          <w:rFonts w:cs="v4.2.0;Times New Roman"/>
        </w:rPr>
      </w:pPr>
      <w:bookmarkStart w:id="168" w:name="__RefHeading___Toc535329077"/>
      <w:bookmarkEnd w:id="168"/>
      <w:r>
        <w:rPr>
          <w:rFonts w:cs="v4.2.0;Times New Roman"/>
        </w:rPr>
        <w:t>7.1.1</w:t>
        <w:tab/>
        <w:t>Introduction</w:t>
      </w:r>
    </w:p>
    <w:p>
      <w:pPr>
        <w:pStyle w:val="Normal"/>
        <w:rPr/>
      </w:pPr>
      <w:r>
        <w:rPr>
          <w:rFonts w:eastAsia="MS Mincho;ＭＳ 明朝" w:cs="v4.2.0;Times New Roman"/>
        </w:rPr>
        <w:t xml:space="preserve">The UE shall have capability to follow the frame timing change of the connected Node B. The uplink DPCCH/DPDCH frame transmission takes place approximately </w:t>
      </w:r>
      <w:r>
        <w:rPr>
          <w:rFonts w:cs="v4.2.0;Times New Roman"/>
        </w:rPr>
        <w:t>T</w:t>
      </w:r>
      <w:r>
        <w:rPr>
          <w:rFonts w:cs="v4.2.0;Times New Roman"/>
          <w:vertAlign w:val="subscript"/>
        </w:rPr>
        <w:t>0</w:t>
      </w:r>
      <w:r>
        <w:rPr>
          <w:rFonts w:eastAsia="MS Mincho;ＭＳ 明朝" w:cs="v4.2.0;Times New Roman"/>
        </w:rPr>
        <w:t xml:space="preserve"> chips after the reception of the first detected path (in time) of the corresponding downlink DPCCH/DPDCH or F-DPCH frame,</w:t>
      </w:r>
      <w:r>
        <w:rPr>
          <w:rFonts w:eastAsia="MS Mincho;ＭＳ 明朝"/>
        </w:rPr>
        <w:t xml:space="preserve"> from the reference cell.</w:t>
      </w:r>
      <w:r>
        <w:rPr>
          <w:rFonts w:eastAsia="MS Mincho;ＭＳ 明朝" w:cs="v4.2.0;Times New Roman"/>
        </w:rPr>
        <w:t xml:space="preserve"> </w:t>
      </w:r>
      <w:r>
        <w:rPr>
          <w:rFonts w:cs="v4.2.0;Times New Roman"/>
        </w:rPr>
        <w:t>T</w:t>
      </w:r>
      <w:r>
        <w:rPr>
          <w:rFonts w:cs="v4.2.0;Times New Roman"/>
          <w:vertAlign w:val="subscript"/>
        </w:rPr>
        <w:t>0</w:t>
      </w:r>
      <w:r>
        <w:rPr>
          <w:rFonts w:cs="v4.2.0;Times New Roman"/>
        </w:rPr>
        <w:t xml:space="preserve"> is defined in [2]</w:t>
      </w:r>
      <w:r>
        <w:rPr>
          <w:rFonts w:eastAsia="MS Mincho;ＭＳ 明朝" w:cs="v4.2.0;Times New Roman"/>
        </w:rPr>
        <w:t>. UE initial transmit timing accuracy, maximum amount of timing change in one adjustment, minimum and maximum adjustment rate are defined in the following requirements.</w:t>
      </w:r>
    </w:p>
    <w:p>
      <w:pPr>
        <w:pStyle w:val="Heading3"/>
        <w:rPr>
          <w:rFonts w:cs="v4.2.0;Times New Roman"/>
        </w:rPr>
      </w:pPr>
      <w:bookmarkStart w:id="169" w:name="__RefHeading___Toc535329078"/>
      <w:bookmarkEnd w:id="169"/>
      <w:r>
        <w:rPr>
          <w:rFonts w:cs="v4.2.0;Times New Roman"/>
        </w:rPr>
        <w:t>7.1.2</w:t>
        <w:tab/>
        <w:t>Requirements</w:t>
      </w:r>
    </w:p>
    <w:p>
      <w:pPr>
        <w:pStyle w:val="Normal"/>
        <w:rPr>
          <w:rFonts w:cs="v4.2.0;Times New Roman"/>
        </w:rPr>
      </w:pPr>
      <w:r>
        <w:rPr>
          <w:rFonts w:cs="v4.2.0;Times New Roman"/>
        </w:rPr>
        <w:t xml:space="preserve">The UE initial transmission timing error shall be less than or equal to </w:t>
      </w:r>
      <w:r>
        <w:rPr>
          <w:rFonts w:eastAsia="Symbol" w:cs="Symbol" w:ascii="Symbol" w:hAnsi="Symbol"/>
        </w:rPr>
        <w:t></w:t>
      </w:r>
      <w:r>
        <w:rPr>
          <w:rFonts w:cs="v4.2.0;Times New Roman"/>
        </w:rPr>
        <w:t>1.5 Chips.</w:t>
      </w:r>
      <w:r>
        <w:rPr>
          <w:rFonts w:eastAsia="MS Mincho;ＭＳ 明朝" w:cs="v4.2.0;Times New Roman"/>
        </w:rPr>
        <w:t xml:space="preserve"> This requirement applies at the first transmission on the DPCCH/DPDCH. The reference point for the UE initial transmit timing control requirement shall be the time when the first detected path (in time) of the corresponding downlink DPCCH/DPDCH or F-DPCH frame is received </w:t>
      </w:r>
      <w:r>
        <w:rPr>
          <w:rFonts w:eastAsia="MS Mincho;ＭＳ 明朝"/>
        </w:rPr>
        <w:t>from the reference cell</w:t>
      </w:r>
      <w:r>
        <w:rPr>
          <w:rFonts w:eastAsia="MS Mincho;ＭＳ 明朝" w:cs="v4.2.0;Times New Roman"/>
        </w:rPr>
        <w:t xml:space="preserve"> plus </w:t>
      </w:r>
      <w:r>
        <w:rPr>
          <w:rFonts w:cs="v4.2.0;Times New Roman"/>
        </w:rPr>
        <w:t>T</w:t>
      </w:r>
      <w:r>
        <w:rPr>
          <w:rFonts w:cs="v4.2.0;Times New Roman"/>
          <w:vertAlign w:val="subscript"/>
        </w:rPr>
        <w:t xml:space="preserve">0 </w:t>
      </w:r>
      <w:r>
        <w:rPr>
          <w:rFonts w:eastAsia="MS Mincho;ＭＳ 明朝" w:cs="v4.2.0;Times New Roman"/>
        </w:rPr>
        <w:t xml:space="preserve">chips. </w:t>
      </w:r>
      <w:r>
        <w:rPr>
          <w:rFonts w:cs="v4.2.0;Times New Roman"/>
        </w:rPr>
        <w:t>T</w:t>
      </w:r>
      <w:r>
        <w:rPr>
          <w:rFonts w:cs="v4.2.0;Times New Roman"/>
          <w:vertAlign w:val="subscript"/>
        </w:rPr>
        <w:t xml:space="preserve">0 </w:t>
      </w:r>
      <w:r>
        <w:rPr>
          <w:rFonts w:cs="v4.2.0;Times New Roman"/>
        </w:rPr>
        <w:t>is defined in [2]</w:t>
      </w:r>
      <w:r>
        <w:rPr>
          <w:rFonts w:eastAsia="MS Mincho;ＭＳ 明朝" w:cs="v4.2.0;Times New Roman"/>
        </w:rPr>
        <w:t>.</w:t>
      </w:r>
    </w:p>
    <w:p>
      <w:pPr>
        <w:pStyle w:val="Normal"/>
        <w:rPr/>
      </w:pPr>
      <w:r>
        <w:rPr>
          <w:rFonts w:eastAsia="MS Mincho;ＭＳ 明朝"/>
        </w:rPr>
        <w:t xml:space="preserve">When the UE is not in soft handover, the reference cell shall be the one the UE has in the active set. </w:t>
      </w:r>
      <w:r>
        <w:rPr>
          <w:rFonts w:eastAsia="MS Mincho;ＭＳ 明朝"/>
          <w:b/>
          <w:bCs/>
        </w:rPr>
        <w:t>In case the UE is initially allocated in soft handover, the reference cell shall be the same cell as used for calculating the initial CFN as defined in [16].</w:t>
      </w:r>
    </w:p>
    <w:p>
      <w:pPr>
        <w:pStyle w:val="Normal"/>
        <w:rPr>
          <w:rFonts w:cs="v4.2.0;Times New Roman"/>
        </w:rPr>
      </w:pPr>
      <w:r>
        <w:rPr>
          <w:rFonts w:eastAsia="MS Mincho;ＭＳ 明朝"/>
        </w:rPr>
        <w:t xml:space="preserve">The cell, which is selected as a reference cell, shall remain as a reference cell even if other cells are added to the active set. In case that the reference cell is removed from the active set the UE shall start adjusting its transmit timing no later than </w:t>
      </w:r>
      <w:r>
        <w:rPr>
          <w:rFonts w:cs="v3.7.0;Times New Roman"/>
        </w:rPr>
        <w:t xml:space="preserve">the time when the whole active set update message is </w:t>
      </w:r>
      <w:r>
        <w:rPr/>
        <w:t>available at the UE taking the RRC procedure delay into account.</w:t>
      </w:r>
    </w:p>
    <w:p>
      <w:pPr>
        <w:pStyle w:val="Normal"/>
        <w:rPr/>
      </w:pPr>
      <w:r>
        <w:rPr/>
        <w:t>When the UE has performed a timing-maintained intra- or inter-frequency hard handover and higher layers has indicated that the UE shall not perform any synchronisation procedure for timing maintained intra- or inter-frequency hard handover, or when the UE attempts to re establish all dedicated physical channel(s) after an inter-RAT, intra- or inter-frequency hard-handover failure [18], it shall resume UL transmission with the same transmit timing as used immediately before the handover attempt. After resuming transmission, transmit timing adjustment requirements defined in the remainder of this clause apply.</w:t>
      </w:r>
    </w:p>
    <w:p>
      <w:pPr>
        <w:pStyle w:val="Normal"/>
        <w:rPr/>
      </w:pPr>
      <w:r>
        <w:rPr>
          <w:rFonts w:eastAsia="MS Mincho;ＭＳ 明朝" w:cs="v4.2.0;Times New Roman"/>
        </w:rPr>
        <w:t xml:space="preserve">The UE shall be capable of changing the transmission timing according to the received downlink DPCCH/DPDCH or F-DPCH frame. When the transmission timing error between the UE and the reference cell exceeds </w:t>
      </w:r>
      <w:r>
        <w:rPr>
          <w:rFonts w:eastAsia="Symbol" w:cs="Symbol" w:ascii="Symbol" w:hAnsi="Symbol"/>
        </w:rPr>
        <w:t></w:t>
      </w:r>
      <w:r>
        <w:rPr>
          <w:rFonts w:cs="v4.2.0;Times New Roman"/>
        </w:rPr>
        <w:t>1.5 chips</w:t>
      </w:r>
      <w:r>
        <w:rPr>
          <w:rFonts w:eastAsia="MS Mincho;ＭＳ 明朝" w:cs="v4.2.0;Times New Roman"/>
        </w:rPr>
        <w:t xml:space="preserve"> the UE is required to adjust its timing to within </w:t>
      </w:r>
      <w:r>
        <w:rPr>
          <w:rFonts w:eastAsia="Symbol" w:cs="Symbol" w:ascii="Symbol" w:hAnsi="Symbol"/>
        </w:rPr>
        <w:t></w:t>
      </w:r>
      <w:r>
        <w:rPr>
          <w:rFonts w:cs="v4.2.0;Times New Roman"/>
        </w:rPr>
        <w:t>1.5 chip</w:t>
      </w:r>
      <w:r>
        <w:rPr>
          <w:rFonts w:eastAsia="MS Mincho;ＭＳ 明朝" w:cs="v4.2.0;Times New Roman"/>
        </w:rPr>
        <w:t>s.</w:t>
      </w:r>
    </w:p>
    <w:p>
      <w:pPr>
        <w:pStyle w:val="Normal"/>
        <w:rPr>
          <w:rFonts w:eastAsia="MS Mincho;ＭＳ 明朝" w:cs="v4.2.0;Times New Roman"/>
        </w:rPr>
      </w:pPr>
      <w:r>
        <w:rPr>
          <w:rFonts w:eastAsia="MS Mincho;ＭＳ 明朝" w:cs="v4.2.0;Times New Roman"/>
        </w:rPr>
        <w:t>All adjustments made to the UE timing shall follow these rules:</w:t>
      </w:r>
    </w:p>
    <w:p>
      <w:pPr>
        <w:pStyle w:val="B1"/>
        <w:rPr>
          <w:b/>
          <w:b/>
        </w:rPr>
      </w:pPr>
      <w:r>
        <w:rPr>
          <w:rFonts w:eastAsia="MS Mincho;ＭＳ 明朝"/>
        </w:rPr>
        <w:t>1)</w:t>
        <w:tab/>
        <w:t>The maximum amount of the timing change in one adjustment shall be ¼ Chip.</w:t>
      </w:r>
    </w:p>
    <w:p>
      <w:pPr>
        <w:pStyle w:val="B1"/>
        <w:rPr/>
      </w:pPr>
      <w:r>
        <w:rPr/>
        <w:t>2)</w:t>
        <w:tab/>
        <w:t xml:space="preserve">The minimum adjustment rate shall be 233ns per second. </w:t>
      </w:r>
    </w:p>
    <w:p>
      <w:pPr>
        <w:pStyle w:val="B1"/>
        <w:rPr>
          <w:rFonts w:cs="v4.2.0;Times New Roman"/>
        </w:rPr>
      </w:pPr>
      <w:r>
        <w:rPr>
          <w:rFonts w:cs="v4.2.0;Times New Roman"/>
        </w:rPr>
        <w:t>3)</w:t>
        <w:tab/>
        <w:t xml:space="preserve">The maximum adjustment rate shall be ¼ chip per 200ms. </w:t>
      </w:r>
    </w:p>
    <w:p>
      <w:pPr>
        <w:pStyle w:val="Normal"/>
        <w:rPr/>
      </w:pPr>
      <w:r>
        <w:rPr>
          <w:rFonts w:cs="v4.2.0;Times New Roman"/>
        </w:rPr>
        <w:t xml:space="preserve">In particular, within any given 800*d ms period, the UE transmit timing shall not change in excess of </w:t>
      </w:r>
      <w:r>
        <w:rPr>
          <w:rFonts w:eastAsia="Symbol" w:cs="Symbol" w:ascii="Symbol" w:hAnsi="Symbol"/>
        </w:rPr>
        <w:t></w:t>
      </w:r>
      <w:r>
        <w:rPr>
          <w:rFonts w:cs="v4.2.0;Times New Roman"/>
        </w:rPr>
        <w:t>d chip from the timing at the beginning of this 800*d ms period</w:t>
      </w:r>
      <w:r>
        <w:rPr/>
        <w:t>, where 0≤d≤1/4</w:t>
      </w:r>
      <w:r>
        <w:rPr>
          <w:rFonts w:cs="v4.2.0;Times New Roman"/>
        </w:rPr>
        <w:t>.</w:t>
      </w:r>
    </w:p>
    <w:p>
      <w:pPr>
        <w:pStyle w:val="Heading2"/>
        <w:rPr/>
      </w:pPr>
      <w:bookmarkStart w:id="170" w:name="__RefHeading___Toc535329079"/>
      <w:bookmarkEnd w:id="170"/>
      <w:r>
        <w:rPr/>
        <w:t>7.2</w:t>
        <w:tab/>
        <w:t>UE Receive - Transmit Time Difference</w:t>
      </w:r>
    </w:p>
    <w:p>
      <w:pPr>
        <w:pStyle w:val="Heading3"/>
        <w:rPr/>
      </w:pPr>
      <w:bookmarkStart w:id="171" w:name="__RefHeading___Toc535329080"/>
      <w:bookmarkEnd w:id="171"/>
      <w:r>
        <w:rPr/>
        <w:t>7.2.1</w:t>
        <w:tab/>
        <w:t>Introduction</w:t>
      </w:r>
    </w:p>
    <w:p>
      <w:pPr>
        <w:pStyle w:val="Normal"/>
        <w:rPr/>
      </w:pPr>
      <w:r>
        <w:rPr/>
        <w:t xml:space="preserve">The UE shall have the capability to be in soft handover with more than one cell. The downlink DPCH frame timing or the downlink F-DPCH frame timing shall take place approximately </w:t>
      </w:r>
      <w:r>
        <w:rPr>
          <w:rFonts w:cs="v3.7.0;Times New Roman"/>
        </w:rPr>
        <w:t>T</w:t>
      </w:r>
      <w:r>
        <w:rPr>
          <w:rFonts w:cs="v3.7.0;Times New Roman"/>
          <w:vertAlign w:val="subscript"/>
        </w:rPr>
        <w:t>0</w:t>
      </w:r>
      <w:r>
        <w:rPr>
          <w:rFonts w:eastAsia="MS Mincho;ＭＳ 明朝" w:cs="v3.7.0;Times New Roman"/>
        </w:rPr>
        <w:t xml:space="preserve"> chips before the transmission of the uplink DPDCH/DPCCH. The adjustment requirements for the uplink DPDCH/DPCCH timing are specified in 7.1.1. The valid range of the Receive to Transmit time difference at the UE is defined in the following requirements.</w:t>
      </w:r>
      <w:r>
        <w:br w:type="page"/>
      </w:r>
    </w:p>
    <w:p>
      <w:pPr>
        <w:pStyle w:val="Heading3"/>
        <w:rPr/>
      </w:pPr>
      <w:bookmarkStart w:id="172" w:name="__RefHeading___Toc535329081"/>
      <w:bookmarkEnd w:id="172"/>
      <w:r>
        <w:rPr/>
        <w:t>7.2.2</w:t>
        <w:tab/>
        <w:t>Requirements</w:t>
      </w:r>
    </w:p>
    <w:p>
      <w:pPr>
        <w:pStyle w:val="Normal"/>
        <w:rPr/>
      </w:pPr>
      <w:r>
        <w:rPr/>
        <w:t xml:space="preserve">A UE shall support reception, demodulation and combining of signals of a downlink DPCH, or a downlink F-DPCH, when the receive timing is within a window of </w:t>
      </w:r>
      <w:r>
        <w:rPr>
          <w:rFonts w:cs="v3.7.0;Times New Roman"/>
        </w:rPr>
        <w:t>T</w:t>
      </w:r>
      <w:r>
        <w:rPr>
          <w:rFonts w:cs="v3.7.0;Times New Roman"/>
          <w:vertAlign w:val="subscript"/>
        </w:rPr>
        <w:t xml:space="preserve">0 </w:t>
      </w:r>
      <w:r>
        <w:rPr>
          <w:rFonts w:cs="v3.7.0;Times New Roman"/>
        </w:rPr>
        <w:t>+/- 148 chip before the transmit timing where T</w:t>
      </w:r>
      <w:r>
        <w:rPr>
          <w:rFonts w:cs="v3.7.0;Times New Roman"/>
          <w:vertAlign w:val="subscript"/>
        </w:rPr>
        <w:t xml:space="preserve">0 </w:t>
      </w:r>
      <w:r>
        <w:rPr>
          <w:rFonts w:cs="v3.7.0;Times New Roman"/>
        </w:rPr>
        <w:t>is defined in [2].</w:t>
      </w:r>
    </w:p>
    <w:p>
      <w:pPr>
        <w:pStyle w:val="Normal"/>
        <w:rPr/>
      </w:pPr>
      <w:r>
        <w:rPr>
          <w:rFonts w:cs="v3.7.0;Times New Roman"/>
        </w:rPr>
        <w:t>For downlink DPCH a UE is only required to react to TPC commands with a transmit power adjustment in the immediate next slot if the downlink receive timing of all cells in the active set is within a window of T</w:t>
      </w:r>
      <w:r>
        <w:rPr>
          <w:rFonts w:cs="v3.7.0;Times New Roman"/>
          <w:vertAlign w:val="subscript"/>
        </w:rPr>
        <w:t xml:space="preserve">0 </w:t>
      </w:r>
      <w:r>
        <w:rPr>
          <w:rFonts w:cs="v3.7.0;Times New Roman"/>
        </w:rPr>
        <w:t>+/- 148 chip before the uplink transmit timing.</w:t>
      </w:r>
    </w:p>
    <w:p>
      <w:pPr>
        <w:pStyle w:val="Normal"/>
        <w:rPr/>
      </w:pPr>
      <w:r>
        <w:rPr>
          <w:rFonts w:cs="v3.7.0;Times New Roman"/>
        </w:rPr>
        <w:t>For downlink F-DPCH, a UE is only required to react to TPC commands with a transmit power adjustment in the immediate next slot after the end of the TPC command combining period as defined in [18] if the downlink receive timing of all cells in the active set is within a window of T</w:t>
      </w:r>
      <w:r>
        <w:rPr>
          <w:rFonts w:cs="v3.7.0;Times New Roman"/>
          <w:vertAlign w:val="subscript"/>
        </w:rPr>
        <w:t xml:space="preserve">0 </w:t>
      </w:r>
      <w:r>
        <w:rPr>
          <w:rFonts w:cs="v3.7.0;Times New Roman"/>
        </w:rPr>
        <w:t>+/- 148 chip before the uplink transmit timing.</w:t>
      </w:r>
    </w:p>
    <w:p>
      <w:pPr>
        <w:pStyle w:val="Normal"/>
        <w:rPr/>
      </w:pPr>
      <w:r>
        <w:rPr>
          <w:rFonts w:cs="v3.7.0;Times New Roman"/>
        </w:rPr>
        <w:t>If the downlink receive timing of one or more cells in the active set is outside the window of T</w:t>
      </w:r>
      <w:r>
        <w:rPr>
          <w:rFonts w:cs="v3.7.0;Times New Roman"/>
          <w:vertAlign w:val="subscript"/>
        </w:rPr>
        <w:t xml:space="preserve">0 </w:t>
      </w:r>
      <w:r>
        <w:rPr>
          <w:rFonts w:cs="v3.7.0;Times New Roman"/>
        </w:rPr>
        <w:t>+/- 148 chip, the UE may also react with a power adjustment one slot later. The receive timing is defined as the first detected path in time.</w:t>
      </w:r>
    </w:p>
    <w:p>
      <w:pPr>
        <w:pStyle w:val="Heading2"/>
        <w:rPr/>
      </w:pPr>
      <w:bookmarkStart w:id="173" w:name="__RefHeading___Toc535329082"/>
      <w:bookmarkEnd w:id="173"/>
      <w:r>
        <w:rPr/>
        <w:t>7.3</w:t>
        <w:tab/>
        <w:t>UE timer accuracy</w:t>
      </w:r>
    </w:p>
    <w:p>
      <w:pPr>
        <w:pStyle w:val="Heading3"/>
        <w:rPr>
          <w:rFonts w:cs="v3.7.0;Times New Roman"/>
        </w:rPr>
      </w:pPr>
      <w:bookmarkStart w:id="174" w:name="__RefHeading___Toc535329083"/>
      <w:bookmarkEnd w:id="174"/>
      <w:r>
        <w:rPr>
          <w:rFonts w:cs="v3.7.0;Times New Roman"/>
        </w:rPr>
        <w:t>7.3.1</w:t>
        <w:tab/>
        <w:t>Introduction</w:t>
      </w:r>
    </w:p>
    <w:p>
      <w:pPr>
        <w:pStyle w:val="Normal"/>
        <w:rPr/>
      </w:pPr>
      <w:r>
        <w:rPr/>
        <w:t>UE timers are used in different protocol entities to control the UE behaviour.</w:t>
      </w:r>
    </w:p>
    <w:p>
      <w:pPr>
        <w:pStyle w:val="Heading3"/>
        <w:rPr>
          <w:rFonts w:cs="v3.7.0;Times New Roman"/>
        </w:rPr>
      </w:pPr>
      <w:bookmarkStart w:id="175" w:name="__RefHeading___Toc535329084"/>
      <w:bookmarkEnd w:id="175"/>
      <w:r>
        <w:rPr>
          <w:rFonts w:cs="v3.7.0;Times New Roman"/>
        </w:rPr>
        <w:t>7.3.2</w:t>
        <w:tab/>
        <w:t>Requirements</w:t>
      </w:r>
    </w:p>
    <w:p>
      <w:pPr>
        <w:pStyle w:val="Normal"/>
        <w:rPr/>
      </w:pPr>
      <w:r>
        <w:rPr/>
        <w:t>For UE timers T3xx, T</w:t>
      </w:r>
      <w:r>
        <w:rPr>
          <w:vertAlign w:val="subscript"/>
        </w:rPr>
        <w:t>barred</w:t>
      </w:r>
      <w:r>
        <w:rPr/>
        <w:t>, Treselection, Penalty_time, T</w:t>
      </w:r>
      <w:r>
        <w:rPr>
          <w:vertAlign w:val="subscript"/>
        </w:rPr>
        <w:t>CRmax</w:t>
      </w:r>
      <w:r>
        <w:rPr/>
        <w:t>, T</w:t>
      </w:r>
      <w:r>
        <w:rPr>
          <w:vertAlign w:val="subscript"/>
        </w:rPr>
        <w:t>CrmaxHyst</w:t>
      </w:r>
      <w:r>
        <w:rPr/>
        <w:t xml:space="preserve"> [16], UE shall comply with the timer accuracies according to Table 7.1.</w:t>
      </w:r>
    </w:p>
    <w:p>
      <w:pPr>
        <w:pStyle w:val="Normal"/>
        <w:rPr/>
      </w:pPr>
      <w:r>
        <w:rPr/>
        <w:t>The requirements are only related to the actual timing measurements internally in the UE. They do not include the following:</w:t>
      </w:r>
    </w:p>
    <w:p>
      <w:pPr>
        <w:pStyle w:val="B1"/>
        <w:rPr/>
      </w:pPr>
      <w:r>
        <w:rPr/>
        <w:t>-</w:t>
        <w:tab/>
        <w:t xml:space="preserve">Inaccuracy in the start and stop conditions of a timer (e.g. UE reaction time to detect that start and stop conditions of a timer is fulfilled), or </w:t>
      </w:r>
    </w:p>
    <w:p>
      <w:pPr>
        <w:pStyle w:val="B1"/>
        <w:rPr/>
      </w:pPr>
      <w:r>
        <w:rPr/>
        <w:t>-</w:t>
        <w:tab/>
        <w:t>Inaccuracies due to restrictions in observability of start and stop conditions of a UE timer (e.g. TTI alignment when UE sends messages at timer expiry).</w:t>
      </w:r>
    </w:p>
    <w:p>
      <w:pPr>
        <w:pStyle w:val="TH"/>
        <w:rPr/>
      </w:pPr>
      <w:r>
        <w:rPr/>
        <w:t>Table 7.1</w:t>
      </w:r>
    </w:p>
    <w:tbl>
      <w:tblPr>
        <w:tblW w:w="3715" w:type="dxa"/>
        <w:jc w:val="center"/>
        <w:tblInd w:w="0" w:type="dxa"/>
        <w:tblLayout w:type="fixed"/>
        <w:tblCellMar>
          <w:top w:w="0" w:type="dxa"/>
          <w:left w:w="108" w:type="dxa"/>
          <w:bottom w:w="0" w:type="dxa"/>
          <w:right w:w="108" w:type="dxa"/>
        </w:tblCellMar>
      </w:tblPr>
      <w:tblGrid>
        <w:gridCol w:w="1842"/>
        <w:gridCol w:w="1873"/>
      </w:tblGrid>
      <w:tr>
        <w:trPr>
          <w:cantSplit w:val="true"/>
        </w:trPr>
        <w:tc>
          <w:tcPr>
            <w:tcW w:w="1842" w:type="dxa"/>
            <w:tcBorders>
              <w:top w:val="single" w:sz="4" w:space="0" w:color="000000"/>
              <w:left w:val="single" w:sz="4" w:space="0" w:color="000000"/>
              <w:bottom w:val="single" w:sz="4" w:space="0" w:color="000000"/>
              <w:right w:val="single" w:sz="4" w:space="0" w:color="000000"/>
            </w:tcBorders>
          </w:tcPr>
          <w:p>
            <w:pPr>
              <w:pStyle w:val="TAH"/>
              <w:rPr>
                <w:rFonts w:cs="v3.7.0;Times New Roman"/>
                <w:lang w:eastAsia="en-US"/>
              </w:rPr>
            </w:pPr>
            <w:r>
              <w:rPr>
                <w:rFonts w:cs="v3.7.0;Times New Roman"/>
                <w:lang w:eastAsia="en-US"/>
              </w:rPr>
              <w:t>Timer value [s]</w:t>
            </w:r>
          </w:p>
        </w:tc>
        <w:tc>
          <w:tcPr>
            <w:tcW w:w="1873" w:type="dxa"/>
            <w:tcBorders>
              <w:top w:val="single" w:sz="4" w:space="0" w:color="000000"/>
              <w:left w:val="single" w:sz="4" w:space="0" w:color="000000"/>
              <w:bottom w:val="single" w:sz="4" w:space="0" w:color="000000"/>
              <w:right w:val="single" w:sz="4" w:space="0" w:color="000000"/>
            </w:tcBorders>
          </w:tcPr>
          <w:p>
            <w:pPr>
              <w:pStyle w:val="TAH"/>
              <w:rPr>
                <w:rFonts w:cs="v3.7.0;Times New Roman"/>
                <w:lang w:eastAsia="en-US"/>
              </w:rPr>
            </w:pPr>
            <w:r>
              <w:rPr>
                <w:rFonts w:cs="v3.7.0;Times New Roman"/>
                <w:lang w:eastAsia="en-US"/>
              </w:rPr>
              <w:t>Accuracy</w:t>
            </w:r>
          </w:p>
        </w:tc>
      </w:tr>
      <w:tr>
        <w:trPr>
          <w:cantSplit w:val="true"/>
        </w:trPr>
        <w:tc>
          <w:tcPr>
            <w:tcW w:w="1842"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timer value &lt;4</w:t>
            </w:r>
          </w:p>
        </w:tc>
        <w:tc>
          <w:tcPr>
            <w:tcW w:w="1873"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Symbol" w:cs="Symbol" w:ascii="Symbol" w:hAnsi="Symbol"/>
                <w:lang w:eastAsia="en-US"/>
              </w:rPr>
              <w:t></w:t>
            </w:r>
            <w:r>
              <w:rPr>
                <w:rFonts w:eastAsia="Arial" w:cs="Arial"/>
                <w:lang w:eastAsia="en-US"/>
              </w:rPr>
              <w:t xml:space="preserve"> </w:t>
            </w:r>
            <w:r>
              <w:rPr>
                <w:rFonts w:cs="Arial"/>
                <w:lang w:eastAsia="en-US"/>
              </w:rPr>
              <w:t>0.1 s</w:t>
            </w:r>
          </w:p>
        </w:tc>
      </w:tr>
      <w:tr>
        <w:trPr>
          <w:cantSplit w:val="true"/>
        </w:trPr>
        <w:tc>
          <w:tcPr>
            <w:tcW w:w="1842"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 xml:space="preserve">timer value </w:t>
            </w:r>
            <w:r>
              <w:rPr>
                <w:rFonts w:eastAsia="Symbol" w:cs="Symbol" w:ascii="Symbol" w:hAnsi="Symbol"/>
                <w:lang w:eastAsia="en-US"/>
              </w:rPr>
              <w:t></w:t>
            </w:r>
            <w:r>
              <w:rPr>
                <w:rFonts w:cs="Arial"/>
                <w:lang w:eastAsia="en-US"/>
              </w:rPr>
              <w:t>4</w:t>
            </w:r>
          </w:p>
        </w:tc>
        <w:tc>
          <w:tcPr>
            <w:tcW w:w="1873"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Symbol" w:cs="Symbol" w:ascii="Symbol" w:hAnsi="Symbol"/>
                <w:lang w:eastAsia="en-US"/>
              </w:rPr>
              <w:t></w:t>
            </w:r>
            <w:r>
              <w:rPr>
                <w:rFonts w:eastAsia="Arial" w:cs="Arial"/>
                <w:lang w:eastAsia="en-US"/>
              </w:rPr>
              <w:t xml:space="preserve"> </w:t>
            </w:r>
            <w:r>
              <w:rPr>
                <w:rFonts w:cs="Arial"/>
                <w:lang w:eastAsia="en-US"/>
              </w:rPr>
              <w:t>2.5 %</w:t>
            </w:r>
          </w:p>
        </w:tc>
      </w:tr>
    </w:tbl>
    <w:p>
      <w:pPr>
        <w:pStyle w:val="Normal"/>
        <w:rPr>
          <w:rFonts w:cs="v4.2.0;Times New Roman"/>
        </w:rPr>
      </w:pPr>
      <w:r>
        <w:rPr>
          <w:rFonts w:cs="v4.2.0;Times New Roman"/>
        </w:rPr>
      </w:r>
    </w:p>
    <w:p>
      <w:pPr>
        <w:pStyle w:val="Heading2"/>
        <w:rPr/>
      </w:pPr>
      <w:bookmarkStart w:id="176" w:name="__RefHeading___Toc535329085"/>
      <w:bookmarkEnd w:id="176"/>
      <w:r>
        <w:rPr/>
        <w:t>7.4</w:t>
        <w:tab/>
        <w:t>PRACH Burst timing accuracy</w:t>
      </w:r>
    </w:p>
    <w:p>
      <w:pPr>
        <w:pStyle w:val="Heading3"/>
        <w:rPr/>
      </w:pPr>
      <w:bookmarkStart w:id="177" w:name="__RefHeading___Toc535329086"/>
      <w:bookmarkEnd w:id="177"/>
      <w:r>
        <w:rPr/>
        <w:t>7.4.1</w:t>
        <w:tab/>
        <w:t>Introduction</w:t>
      </w:r>
    </w:p>
    <w:p>
      <w:pPr>
        <w:pStyle w:val="Normal"/>
        <w:rPr>
          <w:rFonts w:eastAsia="MS Mincho;ＭＳ 明朝"/>
        </w:rPr>
      </w:pPr>
      <w:r>
        <w:rPr>
          <w:rFonts w:eastAsia="MS Mincho;ＭＳ 明朝"/>
        </w:rPr>
        <w:t>The UE shall have capability to transmit the PRACH burst according to the timing of the received access slot [18]. The PRACH burst timing accuracy is defined in the following requirement.</w:t>
      </w:r>
    </w:p>
    <w:p>
      <w:pPr>
        <w:pStyle w:val="Heading3"/>
        <w:rPr>
          <w:rFonts w:eastAsia="MS Mincho;ＭＳ 明朝"/>
        </w:rPr>
      </w:pPr>
      <w:bookmarkStart w:id="178" w:name="__RefHeading___Toc535329087"/>
      <w:bookmarkEnd w:id="178"/>
      <w:r>
        <w:rPr>
          <w:rFonts w:eastAsia="MS Mincho;ＭＳ 明朝"/>
        </w:rPr>
        <w:t>7.4.2</w:t>
        <w:tab/>
        <w:t>Requirements</w:t>
      </w:r>
    </w:p>
    <w:p>
      <w:pPr>
        <w:pStyle w:val="Normal"/>
        <w:jc w:val="both"/>
        <w:rPr>
          <w:rFonts w:cs="v4.2.0;Times New Roman"/>
        </w:rPr>
      </w:pPr>
      <w:r>
        <w:rPr>
          <w:rFonts w:cs="v4.2.0;Times New Roman"/>
        </w:rPr>
        <w:t xml:space="preserve">The UE PRACH burst timing error shall be less than or equal to </w:t>
      </w:r>
      <w:r>
        <w:rPr>
          <w:rFonts w:eastAsia="Symbol" w:cs="Symbol" w:ascii="Symbol" w:hAnsi="Symbol"/>
        </w:rPr>
        <w:t></w:t>
      </w:r>
      <w:r>
        <w:rPr>
          <w:rFonts w:cs="v4.2.0;Times New Roman"/>
        </w:rPr>
        <w:t xml:space="preserve"> 3.5 Chips.</w:t>
      </w:r>
      <w:r>
        <w:rPr>
          <w:rFonts w:eastAsia="MS Mincho;ＭＳ 明朝" w:cs="v4.2.0;Times New Roman"/>
        </w:rPr>
        <w:t xml:space="preserve"> The reference point shall be the expected timing </w:t>
      </w:r>
      <w:r>
        <w:rPr/>
        <w:t>calculated from the UE’s reference detected path of the P-CCPCH.</w:t>
      </w:r>
    </w:p>
    <w:p>
      <w:pPr>
        <w:pStyle w:val="Heading1"/>
        <w:tabs>
          <w:tab w:val="clear" w:pos="284"/>
          <w:tab w:val="left" w:pos="1134" w:leader="none"/>
        </w:tabs>
        <w:ind w:left="0" w:hanging="0"/>
        <w:rPr>
          <w:rFonts w:cs="v4.2.0;Times New Roman"/>
        </w:rPr>
      </w:pPr>
      <w:bookmarkStart w:id="179" w:name="__RefHeading___Toc535329088"/>
      <w:bookmarkEnd w:id="179"/>
      <w:r>
        <w:rPr>
          <w:rFonts w:cs="v4.2.0;Times New Roman"/>
        </w:rPr>
        <w:t>8</w:t>
        <w:tab/>
        <w:t>UE Measurements Procedures</w:t>
      </w:r>
    </w:p>
    <w:p>
      <w:pPr>
        <w:pStyle w:val="Heading2"/>
        <w:rPr>
          <w:rFonts w:cs="v4.2.0;Times New Roman"/>
        </w:rPr>
      </w:pPr>
      <w:bookmarkStart w:id="180" w:name="__RefHeading___Toc535329089"/>
      <w:bookmarkEnd w:id="180"/>
      <w:r>
        <w:rPr>
          <w:rFonts w:cs="v4.2.0;Times New Roman"/>
        </w:rPr>
        <w:t>8.1</w:t>
        <w:tab/>
        <w:t>General Measurement Requirements in CELL_DCH State</w:t>
      </w:r>
    </w:p>
    <w:p>
      <w:pPr>
        <w:pStyle w:val="Heading3"/>
        <w:rPr>
          <w:rFonts w:cs="v4.2.0;Times New Roman"/>
        </w:rPr>
      </w:pPr>
      <w:bookmarkStart w:id="181" w:name="__RefHeading___Toc535329090"/>
      <w:bookmarkEnd w:id="181"/>
      <w:r>
        <w:rPr>
          <w:rFonts w:cs="v4.2.0;Times New Roman"/>
        </w:rPr>
        <w:t>8.1.1</w:t>
        <w:tab/>
        <w:t>Introduction</w:t>
      </w:r>
    </w:p>
    <w:p>
      <w:pPr>
        <w:pStyle w:val="Normal"/>
        <w:rPr>
          <w:rFonts w:cs="v4.2.0;Times New Roman"/>
        </w:rPr>
      </w:pPr>
      <w:r>
        <w:rPr>
          <w:rFonts w:cs="v4.2.0;Times New Roman"/>
        </w:rPr>
        <w:t>This section contains requirements on the UE regarding measurement reporting in CELL_DCH state. The requirements are split in FDD intra frequency, FDD inter frequency, TDD, GSM and E-UTRAN measurements. These measurements may be used by the UTRAN, e.g. for handover decisions. The measurements are defined in TS 25.215, the measurement model is defined in TS 25.302 and measurement accuracies are specified in section 9. Control of measurement reporting is specified in TS 25.331 and parallel measurements are specified in section 8.2. Compressed mode is specified in TS 25.215.</w:t>
      </w:r>
    </w:p>
    <w:p>
      <w:pPr>
        <w:pStyle w:val="Normal"/>
        <w:rPr/>
      </w:pPr>
      <w:r>
        <w:rPr/>
        <w:t>If UE indicates support for increased UE carrier monitoring UTRA or increased carrier monitoring E-UTRA, the measurement performance for different carriers may be configured by higher layers to be either normal or reduced. A measurement scaling factor [16] defining the relaxation to be applied to the requirements for carriers measured with reduced measurement performance is signalled by higher layers and has the possible settings shown in table 8.0a.</w:t>
      </w:r>
    </w:p>
    <w:p>
      <w:pPr>
        <w:pStyle w:val="TH"/>
        <w:rPr/>
      </w:pPr>
      <w:r>
        <w:rPr/>
        <w:t>Table 8.0a: Measurement scaling factor Configurations supported by the UE</w:t>
      </w:r>
    </w:p>
    <w:tbl>
      <w:tblPr>
        <w:tblW w:w="8382" w:type="dxa"/>
        <w:jc w:val="center"/>
        <w:tblInd w:w="0" w:type="dxa"/>
        <w:tblLayout w:type="fixed"/>
        <w:tblCellMar>
          <w:top w:w="0" w:type="dxa"/>
          <w:left w:w="108" w:type="dxa"/>
          <w:bottom w:w="0" w:type="dxa"/>
          <w:right w:w="108" w:type="dxa"/>
        </w:tblCellMar>
      </w:tblPr>
      <w:tblGrid>
        <w:gridCol w:w="3684"/>
        <w:gridCol w:w="1642"/>
        <w:gridCol w:w="1531"/>
        <w:gridCol w:w="1525"/>
      </w:tblGrid>
      <w:tr>
        <w:trPr/>
        <w:tc>
          <w:tcPr>
            <w:tcW w:w="368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64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Measurement scaling factor information element settting</w:t>
            </w:r>
          </w:p>
        </w:tc>
        <w:tc>
          <w:tcPr>
            <w:tcW w:w="153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K</w:t>
            </w:r>
            <w:r>
              <w:rPr>
                <w:vertAlign w:val="subscript"/>
              </w:rPr>
              <w:t>n</w:t>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K</w:t>
            </w:r>
            <w:r>
              <w:rPr>
                <w:vertAlign w:val="subscript"/>
              </w:rPr>
              <w:t>r</w:t>
            </w:r>
          </w:p>
        </w:tc>
      </w:tr>
      <w:tr>
        <w:trPr/>
        <w:tc>
          <w:tcPr>
            <w:tcW w:w="368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SF_UTRA_CF1</w:t>
            </w:r>
          </w:p>
        </w:tc>
        <w:tc>
          <w:tcPr>
            <w:tcW w:w="164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8</w:t>
            </w:r>
          </w:p>
        </w:tc>
        <w:tc>
          <w:tcPr>
            <w:tcW w:w="153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8/7</w:t>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8</w:t>
            </w:r>
          </w:p>
        </w:tc>
      </w:tr>
      <w:tr>
        <w:trPr/>
        <w:tc>
          <w:tcPr>
            <w:tcW w:w="368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SF_UTRA_CF2</w:t>
            </w:r>
          </w:p>
        </w:tc>
        <w:tc>
          <w:tcPr>
            <w:tcW w:w="164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16</w:t>
            </w:r>
          </w:p>
        </w:tc>
        <w:tc>
          <w:tcPr>
            <w:tcW w:w="153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16/15</w:t>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16</w:t>
            </w:r>
          </w:p>
        </w:tc>
      </w:tr>
    </w:tbl>
    <w:p>
      <w:pPr>
        <w:pStyle w:val="Normal"/>
        <w:rPr/>
      </w:pPr>
      <w:r>
        <w:rPr/>
      </w:r>
    </w:p>
    <w:p>
      <w:pPr>
        <w:pStyle w:val="Normal"/>
        <w:rPr/>
      </w:pPr>
      <w:r>
        <w:rPr/>
        <w:t xml:space="preserve">If no reduced performance group carrier is configured, the UE shall consider all carriers to have normal performance. If no measurement scaling factor is configured, a UE indicating support for increased carrier monitoring UTRA or increased carrier monitoring E-UTRA shall monitor at least the number of carriers specified in section </w:t>
      </w:r>
      <w:r>
        <w:rPr>
          <w:rFonts w:cs="v4.2.0;Times New Roman"/>
        </w:rPr>
        <w:t>8.1.2.1 and 8.4.2.1</w:t>
      </w:r>
      <w:r>
        <w:rPr/>
        <w:t xml:space="preserve"> and is not required to monitor the increased number of carriers specified in section </w:t>
      </w:r>
      <w:r>
        <w:rPr>
          <w:rFonts w:cs="v4.2.0;Times New Roman"/>
        </w:rPr>
        <w:t>8.1.2.1a</w:t>
      </w:r>
      <w:r>
        <w:rPr/>
        <w:t xml:space="preserve"> and 8.4.2.1a.</w:t>
      </w:r>
    </w:p>
    <w:p>
      <w:pPr>
        <w:pStyle w:val="Normal"/>
        <w:rPr/>
      </w:pPr>
      <w:r>
        <w:rPr/>
        <w:t xml:space="preserve">The minimum performance requirements for a UE which indicates support for Increased UE carrier monitoring UTRA [16, 31] are calculated as defined in section </w:t>
      </w:r>
      <w:r>
        <w:rPr>
          <w:rFonts w:cs="v4.2.0;Times New Roman"/>
        </w:rPr>
        <w:t>8.1.2.3</w:t>
      </w:r>
      <w:r>
        <w:rPr/>
        <w:t xml:space="preserve"> provided that N</w:t>
      </w:r>
      <w:r>
        <w:rPr>
          <w:vertAlign w:val="subscript"/>
        </w:rPr>
        <w:t>freq,n</w:t>
      </w:r>
      <w:r>
        <w:rPr/>
        <w:t>≤2 or if all FDD interfrequency carriers are indicated to have normal performance. The minimum performance requirements for a UE which indicates support for Increased UE carrier monitoring E-UTRA [16, 31] are calculated as defined in section 8.1.2.6 provided that N</w:t>
      </w:r>
      <w:r>
        <w:rPr>
          <w:vertAlign w:val="subscript"/>
        </w:rPr>
        <w:t>freq,E-UTRA,n</w:t>
      </w:r>
      <w:r>
        <w:rPr/>
        <w:t>≤4</w:t>
      </w:r>
      <w:r>
        <w:rPr>
          <w:iCs/>
        </w:rPr>
        <w:t xml:space="preserve"> for a UE capable of either FDD E-UTRA carriers or TDD E-UTRA carrier monitoring</w:t>
      </w:r>
      <w:r>
        <w:rPr/>
        <w:t xml:space="preserve"> or N</w:t>
      </w:r>
      <w:r>
        <w:rPr>
          <w:vertAlign w:val="subscript"/>
        </w:rPr>
        <w:t>freq,E-UTRA,n</w:t>
      </w:r>
      <w:r>
        <w:rPr/>
        <w:t xml:space="preserve">≤8 </w:t>
      </w:r>
      <w:r>
        <w:rPr>
          <w:iCs/>
        </w:rPr>
        <w:t xml:space="preserve">for a UE capable of both FDD and TDD E-UTRA carrier monitoring provided </w:t>
      </w:r>
      <w:r>
        <w:rPr/>
        <w:t>N</w:t>
      </w:r>
      <w:r>
        <w:rPr>
          <w:vertAlign w:val="subscript"/>
        </w:rPr>
        <w:t>freq,E-UTRA,n,FDD</w:t>
      </w:r>
      <w:r>
        <w:rPr/>
        <w:t>≤4</w:t>
      </w:r>
      <w:r>
        <w:rPr>
          <w:iCs/>
        </w:rPr>
        <w:t xml:space="preserve">  and </w:t>
      </w:r>
      <w:r>
        <w:rPr/>
        <w:t>N</w:t>
      </w:r>
      <w:r>
        <w:rPr>
          <w:vertAlign w:val="subscript"/>
        </w:rPr>
        <w:t>freq,E-UTRA,n,TDD</w:t>
      </w:r>
      <w:r>
        <w:rPr/>
        <w:t>≤4  or if all E-UTRA carriers are indicated to have normal performance.</w:t>
      </w:r>
    </w:p>
    <w:p>
      <w:pPr>
        <w:pStyle w:val="Normal"/>
        <w:rPr>
          <w:rFonts w:cs="v4.2.0;Times New Roman"/>
        </w:rPr>
      </w:pPr>
      <w:r>
        <w:rPr/>
        <w:t>Capabilities for number of carriers to monitor for UE which indicates support for Increased UE carrier monitoring UTRA or E-UTRA are specified in section 8.1.2.1a.</w:t>
      </w:r>
    </w:p>
    <w:p>
      <w:pPr>
        <w:pStyle w:val="Heading3"/>
        <w:rPr>
          <w:rFonts w:cs="v4.2.0;Times New Roman"/>
        </w:rPr>
      </w:pPr>
      <w:bookmarkStart w:id="182" w:name="__RefHeading___Toc535329091"/>
      <w:bookmarkEnd w:id="182"/>
      <w:r>
        <w:rPr>
          <w:rFonts w:cs="v4.2.0;Times New Roman"/>
        </w:rPr>
        <w:t>8.1.2</w:t>
        <w:tab/>
        <w:t>Requirements</w:t>
      </w:r>
    </w:p>
    <w:p>
      <w:pPr>
        <w:pStyle w:val="Heading4"/>
        <w:ind w:left="1418" w:hanging="1418"/>
        <w:rPr>
          <w:rFonts w:cs="v4.2.0;Times New Roman"/>
        </w:rPr>
      </w:pPr>
      <w:bookmarkStart w:id="183" w:name="__RefHeading___Toc535329092"/>
      <w:bookmarkEnd w:id="183"/>
      <w:r>
        <w:rPr>
          <w:rFonts w:cs="v4.2.0;Times New Roman"/>
        </w:rPr>
        <w:t>8.1.2.1</w:t>
        <w:tab/>
        <w:t>UE Measurement Capability</w:t>
      </w:r>
    </w:p>
    <w:p>
      <w:pPr>
        <w:pStyle w:val="Normal"/>
        <w:rPr/>
      </w:pPr>
      <w:r>
        <w:rPr>
          <w:rFonts w:cs="v4.2.0;Times New Roman"/>
        </w:rPr>
        <w:t>In CELL_DCH state, when a single uplink carrier frequency is configured, the UE shall be able to monitor up to</w:t>
      </w:r>
    </w:p>
    <w:p>
      <w:pPr>
        <w:pStyle w:val="B1"/>
        <w:rPr/>
      </w:pPr>
      <w:r>
        <w:rPr>
          <w:rFonts w:cs="v4.2.0;Times New Roman"/>
        </w:rPr>
        <w:t>-</w:t>
        <w:tab/>
        <w:t>32 intra frequency FDD cells (including active set); and</w:t>
      </w:r>
    </w:p>
    <w:p>
      <w:pPr>
        <w:pStyle w:val="B1"/>
        <w:rPr>
          <w:rFonts w:cs="v4.2.0;Times New Roman"/>
        </w:rPr>
      </w:pPr>
      <w:r>
        <w:rPr>
          <w:rFonts w:cs="v4.2.0;Times New Roman"/>
        </w:rPr>
        <w:t>-</w:t>
        <w:tab/>
        <w:t>32 inter frequency cells, including</w:t>
      </w:r>
    </w:p>
    <w:p>
      <w:pPr>
        <w:pStyle w:val="B1"/>
        <w:ind w:left="852" w:hanging="284"/>
        <w:rPr/>
      </w:pPr>
      <w:r>
        <w:rPr>
          <w:rFonts w:cs="v4.2.0;Times New Roman"/>
        </w:rPr>
        <w:t>-</w:t>
        <w:tab/>
        <w:t>FDD cells distributed on up to 2 additional FDD carriers; and</w:t>
      </w:r>
    </w:p>
    <w:p>
      <w:pPr>
        <w:pStyle w:val="B1"/>
        <w:ind w:left="852" w:hanging="284"/>
        <w:rPr/>
      </w:pPr>
      <w:r>
        <w:rPr>
          <w:rFonts w:cs="v4.2.0;Times New Roman"/>
        </w:rPr>
        <w:t>-</w:t>
        <w:tab/>
        <w:t>Depending on UE Capability, TDD cells, distributed on up to 3 TDD carriers; and</w:t>
      </w:r>
    </w:p>
    <w:p>
      <w:pPr>
        <w:pStyle w:val="B1"/>
        <w:rPr/>
      </w:pPr>
      <w:r>
        <w:rPr>
          <w:rFonts w:cs="v4.2.0;Times New Roman"/>
        </w:rPr>
        <w:t>-</w:t>
        <w:tab/>
        <w:t>Depending on UE capability, 32 GSM cells distributed on up to 32 GSM carriers; and</w:t>
      </w:r>
    </w:p>
    <w:p>
      <w:pPr>
        <w:pStyle w:val="B1"/>
        <w:rPr/>
      </w:pPr>
      <w:r>
        <w:rPr>
          <w:rFonts w:cs="v4.2.0;Times New Roman"/>
        </w:rPr>
        <w:t>-</w:t>
        <w:tab/>
        <w:t>Depending on UE capability, 4 E-UTRA FDD cells per E-UTRA FDD carrier for up to 4 E-UTRA FDD carriers; and</w:t>
      </w:r>
    </w:p>
    <w:p>
      <w:pPr>
        <w:pStyle w:val="B1"/>
        <w:rPr/>
      </w:pPr>
      <w:r>
        <w:rPr>
          <w:rFonts w:cs="v4.2.0;Times New Roman"/>
        </w:rPr>
        <w:t>-</w:t>
        <w:tab/>
        <w:t>Depending on UE capability, 4 E-UTRA TDD cells per E-UTRA TDD carrier for up to 4 E-UTRA TDD carriers; and</w:t>
      </w:r>
    </w:p>
    <w:p>
      <w:pPr>
        <w:pStyle w:val="B1"/>
        <w:rPr>
          <w:rFonts w:cs="v4.2.0;Times New Roman"/>
        </w:rPr>
      </w:pPr>
      <w:r>
        <w:rPr/>
        <w:t>-</w:t>
        <w:tab/>
        <w:t xml:space="preserve">Depending on UE capability, the UE shall be able to monitor up to 16 intra frequency cells during IPDL gaps. </w:t>
      </w:r>
    </w:p>
    <w:p>
      <w:pPr>
        <w:pStyle w:val="Normal"/>
        <w:rPr>
          <w:rFonts w:cs="v4.2.0;Times New Roman"/>
        </w:rPr>
      </w:pPr>
      <w:r>
        <w:rPr>
          <w:iCs/>
        </w:rPr>
        <w:t xml:space="preserve">In addition to the requirements defined above, a UE supporting E-UTRA measurements shall be capable of monitoring a minimum total of at least 8 carrier frequency layers, including the intra-frequency serving layer and comprising of any </w:t>
      </w:r>
      <w:r>
        <w:rPr/>
        <w:t xml:space="preserve">above defined </w:t>
      </w:r>
      <w:r>
        <w:rPr>
          <w:iCs/>
        </w:rPr>
        <w:t>combination of E-UTRA FDD, E-UTRA TDD, UTRA FDD, UTRA TDD and GSM layers (one GSM layer corresponds to 32 cells).</w:t>
      </w:r>
    </w:p>
    <w:p>
      <w:pPr>
        <w:pStyle w:val="Normal"/>
        <w:rPr/>
      </w:pPr>
      <w:r>
        <w:rPr/>
        <w:t>In CELL_DCH state, when dual uplink carrier frequencies are configured, the UE shall be able to monitor up to</w:t>
      </w:r>
    </w:p>
    <w:p>
      <w:pPr>
        <w:pStyle w:val="B1"/>
        <w:rPr>
          <w:rFonts w:cs="v4.2.0;Times New Roman"/>
        </w:rPr>
      </w:pPr>
      <w:r>
        <w:rPr>
          <w:rFonts w:cs="v4.2.0;Times New Roman"/>
        </w:rPr>
        <w:t>-</w:t>
        <w:tab/>
        <w:t>32 intra frequency FDD cells (including active set) per intra frequency carrier, and</w:t>
      </w:r>
    </w:p>
    <w:p>
      <w:pPr>
        <w:pStyle w:val="B1"/>
        <w:rPr>
          <w:rFonts w:cs="v4.2.0;Times New Roman"/>
        </w:rPr>
      </w:pPr>
      <w:r>
        <w:rPr>
          <w:rFonts w:cs="v4.2.0;Times New Roman"/>
        </w:rPr>
        <w:t>-</w:t>
        <w:tab/>
        <w:t>32 inter frequency cells, including</w:t>
      </w:r>
    </w:p>
    <w:p>
      <w:pPr>
        <w:pStyle w:val="B1"/>
        <w:ind w:left="852" w:hanging="284"/>
        <w:rPr>
          <w:rFonts w:cs="v4.2.0;Times New Roman"/>
        </w:rPr>
      </w:pPr>
      <w:r>
        <w:rPr>
          <w:rFonts w:cs="v4.2.0;Times New Roman"/>
        </w:rPr>
        <w:t>-</w:t>
        <w:tab/>
        <w:t>FDD cells distributed on up to 2 additional FDD carriers and</w:t>
      </w:r>
    </w:p>
    <w:p>
      <w:pPr>
        <w:pStyle w:val="B1"/>
        <w:ind w:left="852" w:hanging="284"/>
        <w:rPr>
          <w:rFonts w:cs="v4.2.0;Times New Roman"/>
        </w:rPr>
      </w:pPr>
      <w:r>
        <w:rPr>
          <w:rFonts w:cs="v4.2.0;Times New Roman"/>
        </w:rPr>
        <w:t>-</w:t>
        <w:tab/>
        <w:t>Depending on UE Capability, TDD cells, distributed on up to 3 TDD carriers and</w:t>
      </w:r>
    </w:p>
    <w:p>
      <w:pPr>
        <w:pStyle w:val="B1"/>
        <w:rPr>
          <w:rFonts w:cs="v4.2.0;Times New Roman"/>
        </w:rPr>
      </w:pPr>
      <w:r>
        <w:rPr>
          <w:rFonts w:cs="v4.2.0;Times New Roman"/>
        </w:rPr>
        <w:t>-</w:t>
        <w:tab/>
        <w:t>Depending on UE capability, 32 GSM cells distributed on up to 32 GSM carriers and</w:t>
      </w:r>
    </w:p>
    <w:p>
      <w:pPr>
        <w:pStyle w:val="B1"/>
        <w:rPr/>
      </w:pPr>
      <w:r>
        <w:rPr>
          <w:rFonts w:cs="v4.2.0;Times New Roman"/>
        </w:rPr>
        <w:t>-</w:t>
        <w:tab/>
        <w:t>Depending on UE capability, 4 E-UTRA FDD cells per E-UTRA FDD carrier for up to 4 E-UTRA FDD carriers and</w:t>
      </w:r>
    </w:p>
    <w:p>
      <w:pPr>
        <w:pStyle w:val="B1"/>
        <w:rPr>
          <w:rFonts w:cs="v4.2.0;Times New Roman"/>
        </w:rPr>
      </w:pPr>
      <w:r>
        <w:rPr>
          <w:rFonts w:cs="v4.2.0;Times New Roman"/>
        </w:rPr>
        <w:t>-</w:t>
        <w:tab/>
        <w:t>Depending on UE capability, 4 E-UTRA TDD cells per E-UTRA TDD carrier for distributed on up to 4 E-UTRA TDD carriers and</w:t>
      </w:r>
    </w:p>
    <w:p>
      <w:pPr>
        <w:pStyle w:val="B1"/>
        <w:rPr>
          <w:rFonts w:cs="v4.2.0;Times New Roman"/>
        </w:rPr>
      </w:pPr>
      <w:r>
        <w:rPr/>
        <w:t>-</w:t>
        <w:tab/>
        <w:t xml:space="preserve">Depending on UE capability, the UE shall be able to monitor up to 16 intra frequency cells during IPDL gaps. </w:t>
      </w:r>
    </w:p>
    <w:p>
      <w:pPr>
        <w:pStyle w:val="Normal"/>
        <w:rPr>
          <w:rFonts w:cs="v4.2.0;Times New Roman"/>
        </w:rPr>
      </w:pPr>
      <w:r>
        <w:rPr>
          <w:rFonts w:cs="v4.2.0;Times New Roman"/>
        </w:rPr>
        <w:t>In addition to the requirements defined above, a UE supporting E-UTRA measurements shall be capable of monitoring a minimum total of at least 9 carrier frequency layers, including the two intra-frequency carriers and comprising of any above defined combination of E-UTRA FDD, E-UTRA TDD, UTRA FDD, UTRA TDD and GSM layers (one GSM layer corresponds to 32 cells).</w:t>
      </w:r>
    </w:p>
    <w:p>
      <w:pPr>
        <w:pStyle w:val="Normal"/>
        <w:rPr>
          <w:rFonts w:cs="v4.2.0;Times New Roman"/>
        </w:rPr>
      </w:pPr>
      <w:r>
        <w:rPr>
          <w:rFonts w:cs="v4.2.0;Times New Roman"/>
        </w:rPr>
        <w:t xml:space="preserve">If the UE utilises compressed mode for inter-frequency and/or inter-RAT measurements, in order for the requirements in the following subsections to apply the UTRAN must: </w:t>
      </w:r>
    </w:p>
    <w:p>
      <w:pPr>
        <w:pStyle w:val="B1"/>
        <w:rPr>
          <w:rFonts w:cs="v4.2.0;Times New Roman"/>
        </w:rPr>
      </w:pPr>
      <w:r>
        <w:rPr>
          <w:rFonts w:cs="v4.2.0;Times New Roman"/>
        </w:rPr>
        <w:t>-</w:t>
        <w:tab/>
        <w:t>provide transmission gap pattern sequences with TGPL1 &gt; 1, and</w:t>
      </w:r>
    </w:p>
    <w:p>
      <w:pPr>
        <w:pStyle w:val="B1"/>
        <w:rPr/>
      </w:pPr>
      <w:r>
        <w:rPr/>
        <w:t>-</w:t>
        <w:tab/>
        <w:t>ensure that with the activation of one or more transmission gap pattern sequences, no more than two frames contain a transmission gap within any window of three consecutive frames, and</w:t>
      </w:r>
    </w:p>
    <w:p>
      <w:pPr>
        <w:pStyle w:val="B1"/>
        <w:rPr>
          <w:rFonts w:cs="v4.2.0;Times New Roman"/>
        </w:rPr>
      </w:pPr>
      <w:r>
        <w:rPr/>
        <w:t>-</w:t>
        <w:tab/>
        <w:t>ensure that there is a minimum of 8 slots between the end of the first transmission gap and the beginning of the second transmission gap in case of two successive compressed frames.</w:t>
      </w:r>
    </w:p>
    <w:p>
      <w:pPr>
        <w:pStyle w:val="Normal"/>
        <w:rPr>
          <w:rFonts w:cs="v4.2.0;Times New Roman"/>
        </w:rPr>
      </w:pPr>
      <w:r>
        <w:rPr>
          <w:rFonts w:cs="v4.2.0;Times New Roman"/>
        </w:rPr>
        <w:t>Performance requirements for different types of transmission gap pattern sequences and different number of cells is defined in the following sections.</w:t>
      </w:r>
    </w:p>
    <w:p>
      <w:pPr>
        <w:pStyle w:val="Normal"/>
        <w:rPr>
          <w:rFonts w:cs="v4.2.0;Times New Roman"/>
        </w:rPr>
      </w:pPr>
      <w:r>
        <w:rPr>
          <w:rFonts w:cs="v4.2.0;Times New Roman"/>
        </w:rPr>
        <w:t>The requirements in section 9 are applicable for a UE performing measurements according to this section.</w:t>
      </w:r>
    </w:p>
    <w:p>
      <w:pPr>
        <w:pStyle w:val="Normal"/>
        <w:rPr/>
      </w:pPr>
      <w:r>
        <w:rPr/>
        <w:t>The received CPICH E</w:t>
      </w:r>
      <w:r>
        <w:rPr>
          <w:vertAlign w:val="subscript"/>
        </w:rPr>
        <w:t>c</w:t>
      </w:r>
      <w:r>
        <w:rPr/>
        <w:t>/I</w:t>
      </w:r>
      <w:r>
        <w:rPr>
          <w:vertAlign w:val="subscript"/>
        </w:rPr>
        <w:t>o</w:t>
      </w:r>
      <w:r>
        <w:rPr/>
        <w:t xml:space="preserve"> is defined as</w:t>
      </w:r>
    </w:p>
    <w:p>
      <w:pPr>
        <w:pStyle w:val="EQ"/>
        <w:rPr>
          <w:rFonts w:cs="v4.2.0;Times New Roman"/>
        </w:rPr>
      </w:pPr>
      <w:r>
        <w:rPr>
          <w:rFonts w:cs="v4.2.0;Times New Roman"/>
        </w:rPr>
        <w:tab/>
      </w:r>
      <w:r>
        <w:rPr>
          <w:rFonts w:cs="v4.2.0;Times New Roman"/>
        </w:rPr>
      </w:r>
      <m:oMath xmlns:m="http://schemas.openxmlformats.org/officeDocument/2006/math">
        <m:r>
          <m:t xml:space="preserve"> </m:t>
        </m:r>
        <m:d>
          <m:dPr>
            <m:begChr m:val="("/>
            <m:endChr m:val=")"/>
          </m:dPr>
          <m:e>
            <m:f>
              <m:num>
                <m:sSub>
                  <m:e>
                    <m:r>
                      <m:rPr>
                        <m:lit/>
                        <m:nor/>
                      </m:rPr>
                      <w:rPr>
                        <w:rFonts w:ascii="Cambria Math" w:hAnsi="Cambria Math"/>
                      </w:rPr>
                      <m:t xml:space="preserve">CPICH</m:t>
                    </m:r>
                  </m:e>
                  <m:sub/>
                </m:sSub>
              </m:num>
              <m:den>
                <m:sSub>
                  <m:e>
                    <m:r>
                      <w:rPr>
                        <w:rFonts w:ascii="Cambria Math" w:hAnsi="Cambria Math"/>
                      </w:rPr>
                      <m:t xml:space="preserve">I</m:t>
                    </m:r>
                  </m:e>
                  <m:sub>
                    <m:r>
                      <w:rPr>
                        <w:rFonts w:ascii="Cambria Math" w:hAnsi="Cambria Math"/>
                      </w:rPr>
                      <m:t xml:space="preserve">o</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d>
          <m:dPr>
            <m:begChr m:val="("/>
            <m:endChr m:val=")"/>
          </m:dPr>
          <m:e>
            <m:f>
              <m:num>
                <m:sSub>
                  <m:e>
                    <m:r>
                      <m:rPr>
                        <m:lit/>
                        <m:nor/>
                      </m:rPr>
                      <w:rPr>
                        <w:rFonts w:ascii="Cambria Math" w:hAnsi="Cambria Math"/>
                      </w:rPr>
                      <m:t xml:space="preserve">CPICH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o</m:t>
                </m:r>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oMath>
    </w:p>
    <w:p>
      <w:pPr>
        <w:pStyle w:val="Normal"/>
        <w:rPr/>
      </w:pPr>
      <w:r>
        <w:rPr>
          <w:rFonts w:cs="v4.2.0;Times New Roman"/>
        </w:rPr>
        <w:t>and the received SCH E</w:t>
      </w:r>
      <w:r>
        <w:rPr>
          <w:rFonts w:cs="v4.2.0;Times New Roman"/>
          <w:vertAlign w:val="subscript"/>
        </w:rPr>
        <w:t>c</w:t>
      </w:r>
      <w:r>
        <w:rPr>
          <w:rFonts w:cs="v4.2.0;Times New Roman"/>
        </w:rPr>
        <w:t>/I</w:t>
      </w:r>
      <w:r>
        <w:rPr>
          <w:rFonts w:cs="v4.2.0;Times New Roman"/>
          <w:vertAlign w:val="subscript"/>
        </w:rPr>
        <w:t>o</w:t>
      </w:r>
      <w:r>
        <w:rPr>
          <w:rFonts w:cs="v4.2.0;Times New Roman"/>
        </w:rPr>
        <w:t xml:space="preserve"> is defined as</w:t>
      </w:r>
    </w:p>
    <w:p>
      <w:pPr>
        <w:pStyle w:val="EQ"/>
        <w:rPr>
          <w:rFonts w:cs="v4.2.0;Times New Roman"/>
        </w:rPr>
      </w:pPr>
      <w:r>
        <w:rPr>
          <w:rFonts w:cs="v4.2.0;Times New Roman"/>
        </w:rPr>
        <w:tab/>
      </w:r>
      <w:r>
        <w:rPr>
          <w:rFonts w:cs="v4.2.0;Times New Roman"/>
        </w:rPr>
      </w:r>
      <m:oMath xmlns:m="http://schemas.openxmlformats.org/officeDocument/2006/math">
        <m:r>
          <m:t xml:space="preserve"> </m:t>
        </m:r>
        <m:d>
          <m:dPr>
            <m:begChr m:val="("/>
            <m:endChr m:val=")"/>
          </m:dPr>
          <m:e>
            <m:f>
              <m:num>
                <m:sSub>
                  <m:e>
                    <m:r>
                      <m:rPr>
                        <m:lit/>
                        <m:nor/>
                      </m:rPr>
                      <w:rPr>
                        <w:rFonts w:ascii="Cambria Math" w:hAnsi="Cambria Math"/>
                      </w:rPr>
                      <m:t xml:space="preserve">SCH</m:t>
                    </m:r>
                  </m:e>
                  <m:sub/>
                </m:sSub>
              </m:num>
              <m:den>
                <m:sSub>
                  <m:e>
                    <m:r>
                      <w:rPr>
                        <w:rFonts w:ascii="Cambria Math" w:hAnsi="Cambria Math"/>
                      </w:rPr>
                      <m:t xml:space="preserve">I</m:t>
                    </m:r>
                  </m:e>
                  <m:sub>
                    <m:r>
                      <w:rPr>
                        <w:rFonts w:ascii="Cambria Math" w:hAnsi="Cambria Math"/>
                      </w:rPr>
                      <m:t xml:space="preserve">o</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d>
          <m:dPr>
            <m:begChr m:val="("/>
            <m:endChr m:val=")"/>
          </m:dPr>
          <m:e>
            <m:f>
              <m:num>
                <m:sSub>
                  <m:e>
                    <m:r>
                      <m:rPr>
                        <m:lit/>
                        <m:nor/>
                      </m:rPr>
                      <w:rPr>
                        <w:rFonts w:ascii="Cambria Math" w:hAnsi="Cambria Math"/>
                      </w:rPr>
                      <m:t xml:space="preserve">SCH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o</m:t>
                </m:r>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oMath>
    </w:p>
    <w:p>
      <w:pPr>
        <w:pStyle w:val="Heading4"/>
        <w:ind w:left="1418" w:hanging="1418"/>
        <w:rPr>
          <w:rFonts w:cs="v4.2.0;Times New Roman"/>
        </w:rPr>
      </w:pPr>
      <w:bookmarkStart w:id="184" w:name="__RefHeading___Toc535329093"/>
      <w:bookmarkEnd w:id="184"/>
      <w:r>
        <w:rPr>
          <w:rFonts w:cs="v4.2.0;Times New Roman"/>
        </w:rPr>
        <w:t>8.1.2.1a</w:t>
        <w:tab/>
        <w:t>UE Measurement Capability (Increased UE carrier monitoring)</w:t>
      </w:r>
    </w:p>
    <w:p>
      <w:pPr>
        <w:pStyle w:val="Normal"/>
        <w:rPr/>
      </w:pPr>
      <w:r>
        <w:rPr/>
        <w:t>UE which indicates support for Increased UE carrier monitoring UTRA according to capabilities in [16,31] shall additionally be capable of monitoring at least</w:t>
      </w:r>
    </w:p>
    <w:p>
      <w:pPr>
        <w:pStyle w:val="Normal"/>
        <w:rPr/>
      </w:pPr>
      <w:r>
        <w:rPr/>
        <w:t>80 inter-frequency cells, including</w:t>
      </w:r>
    </w:p>
    <w:p>
      <w:pPr>
        <w:pStyle w:val="B1"/>
        <w:rPr/>
      </w:pPr>
      <w:r>
        <w:rPr/>
        <w:t>-</w:t>
        <w:tab/>
        <w:t>5 FDD UTRA inter-frequency carriers with up to 32 cells per carrier.</w:t>
      </w:r>
    </w:p>
    <w:p>
      <w:pPr>
        <w:pStyle w:val="B1"/>
        <w:ind w:left="0" w:hanging="0"/>
        <w:rPr/>
      </w:pPr>
      <w:r>
        <w:rPr/>
        <w:t>UE which indicates support for increased UE carrier monitoring E-UTRA according to capabilities in [16,31] shall be capable of monitoring at least</w:t>
      </w:r>
    </w:p>
    <w:p>
      <w:pPr>
        <w:pStyle w:val="B1"/>
        <w:rPr/>
      </w:pPr>
      <w:r>
        <w:rPr/>
        <w:t>-</w:t>
        <w:tab/>
        <w:t>Depending on UE capability, 8 FDD E-UTRA carriers, and</w:t>
      </w:r>
    </w:p>
    <w:p>
      <w:pPr>
        <w:pStyle w:val="B1"/>
        <w:rPr/>
      </w:pPr>
      <w:r>
        <w:rPr/>
        <w:t>-</w:t>
        <w:tab/>
        <w:t>Depending on UE capability, 8 TDD E-UTRA carriers.</w:t>
      </w:r>
    </w:p>
    <w:p>
      <w:pPr>
        <w:pStyle w:val="Normal"/>
        <w:rPr/>
      </w:pPr>
      <w:r>
        <w:rPr>
          <w:iCs/>
        </w:rPr>
        <w:t xml:space="preserve">In addition to the requirements defined above, </w:t>
      </w:r>
      <w:r>
        <w:rPr/>
        <w:t xml:space="preserve">a UE supporting E-UTRA measurements and supporting Increased UE carrier monitoring UTRA or increased UE carrier monitoring E-UTRA according to capabilities in [16,31] shall be capable of monitoring a total of at least 13 carrier frequency layers, which includes serving layer, comprising of any above defined combination of </w:t>
      </w:r>
      <w:r>
        <w:rPr>
          <w:iCs/>
        </w:rPr>
        <w:t>of E-UTRA FDD, E-UTRA TDD, UTRA FDD, UTRA TDD and GSM layers (one GSM layer corresponds to 32 cells)</w:t>
      </w:r>
      <w:r>
        <w:rPr/>
        <w:t>.</w:t>
      </w:r>
    </w:p>
    <w:p>
      <w:pPr>
        <w:pStyle w:val="Heading4"/>
        <w:ind w:left="1418" w:hanging="1418"/>
        <w:rPr>
          <w:rFonts w:cs="v4.2.0;Times New Roman"/>
        </w:rPr>
      </w:pPr>
      <w:bookmarkStart w:id="185" w:name="__RefHeading___Toc535329094"/>
      <w:bookmarkEnd w:id="185"/>
      <w:r>
        <w:rPr>
          <w:rFonts w:cs="v4.2.0;Times New Roman"/>
        </w:rPr>
        <w:t>8.1.2.2</w:t>
        <w:tab/>
        <w:t>FDD intra frequency measurements</w:t>
      </w:r>
    </w:p>
    <w:p>
      <w:pPr>
        <w:pStyle w:val="Normal"/>
        <w:rPr>
          <w:rFonts w:cs="v4.2.0;Times New Roman"/>
        </w:rPr>
      </w:pPr>
      <w:r>
        <w:rPr>
          <w:rFonts w:cs="v4.2.0;Times New Roman"/>
        </w:rPr>
        <w:t xml:space="preserve">During the CELL_DCH state the UE shall continuously measure identified intra frequency cells and search for new intra frequency cells in the monitoring set. In case the network requests the UE to report detected set cells, the UE shall also search for intra frequency cells outside the monitored and active set. Cells, which are neither included in the active set nor in the monitored set, and are identified by the UE belong to the detected set according to TS 25.331. If compressed mode pattern sequences are activated, intra frequency measurements can be performed between the transmission gaps simultaneously for data reception from the active set cell/s. </w:t>
      </w:r>
      <w:r>
        <w:rPr/>
        <w:t xml:space="preserve">If </w:t>
      </w:r>
      <w:r>
        <w:rPr>
          <w:rFonts w:eastAsia="MS Mincho;ＭＳ 明朝"/>
        </w:rPr>
        <w:t>DL_DRX_Active=1</w:t>
      </w:r>
      <w:r>
        <w:rPr/>
        <w:t>, and the UE is performing DRX, intra frequency measurements can be performed when the receiver is active, simultaneously to data reception from the active set cell/s.</w:t>
      </w:r>
    </w:p>
    <w:p>
      <w:pPr>
        <w:pStyle w:val="Normal"/>
        <w:rPr>
          <w:rFonts w:cs="v4.2.0;Times New Roman"/>
        </w:rPr>
      </w:pPr>
      <w:r>
        <w:rPr>
          <w:lang w:val="en-US" w:eastAsia="en-US"/>
        </w:rPr>
        <w:t xml:space="preserve">The performance of intra frequency measurements when IPDL is active has not been studied. </w:t>
      </w:r>
    </w:p>
    <w:p>
      <w:pPr>
        <w:pStyle w:val="Heading5"/>
        <w:ind w:left="1701" w:hanging="1701"/>
        <w:rPr>
          <w:rFonts w:cs="v4.2.0;Times New Roman"/>
        </w:rPr>
      </w:pPr>
      <w:bookmarkStart w:id="186" w:name="__RefHeading___Toc535329095"/>
      <w:bookmarkEnd w:id="186"/>
      <w:r>
        <w:rPr>
          <w:rFonts w:cs="v4.2.0;Times New Roman"/>
        </w:rPr>
        <w:t>8.1.2.2.1</w:t>
        <w:tab/>
        <w:t>Identification of a new cell</w:t>
      </w:r>
    </w:p>
    <w:p>
      <w:pPr>
        <w:pStyle w:val="Normal"/>
        <w:rPr/>
      </w:pPr>
      <w:r>
        <w:rPr>
          <w:rFonts w:cs="v4.2.0;Times New Roman"/>
        </w:rPr>
        <w:t xml:space="preserve">If DL_DRX_Active = 0, the UE shall be able to identify </w:t>
      </w:r>
      <w:r>
        <w:rPr/>
        <w:t>and decode the SFN of</w:t>
      </w:r>
      <w:r>
        <w:rPr>
          <w:rFonts w:cs="v4.2.0;Times New Roman"/>
        </w:rPr>
        <w:t xml:space="preserve"> a new detectable cell belonging to the monitored set within </w:t>
      </w:r>
    </w:p>
    <w:p>
      <w:pPr>
        <w:pStyle w:val="EQ"/>
        <w:rPr>
          <w:rFonts w:cs="v4.2.0;Times New Roman"/>
        </w:rPr>
      </w:pPr>
      <w:r>
        <w:rPr>
          <w:rFonts w:cs="v4.2.0;Times New Roman"/>
        </w:rPr>
        <w:tab/>
      </w:r>
      <w:r>
        <w:rPr>
          <w:rFonts w:cs="v4.2.0;Times New Roman"/>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m:t>
            </m:r>
            <m:r>
              <m:t xml:space="preserve"> </m:t>
            </m:r>
            <m:r>
              <m:rPr>
                <m:lit/>
                <m:nor/>
              </m:rPr>
              <w:rPr>
                <w:rFonts w:ascii="Cambria Math" w:hAnsi="Cambria Math"/>
              </w:rPr>
              <m:t xml:space="preserve"> intra</m:t>
            </m:r>
          </m:sub>
        </m:sSub>
        <m:r>
          <w:rPr>
            <w:rFonts w:ascii="Cambria Math" w:hAnsi="Cambria Math"/>
          </w:rPr>
          <m:t xml:space="preserve">=</m:t>
        </m:r>
        <m:r>
          <m:rPr>
            <m:lit/>
            <m:nor/>
          </m:rPr>
          <w:rPr>
            <w:rFonts w:ascii="Cambria Math" w:hAnsi="Cambria Math"/>
          </w:rPr>
          <m:t xml:space="preserve">Max</m:t>
        </m:r>
        <m:d>
          <m:dPr>
            <m:begChr m:val="{"/>
            <m:endChr m:val="}"/>
          </m:dPr>
          <m:e>
            <m:r>
              <m:rPr>
                <m:lit/>
                <m:nor/>
              </m:rPr>
              <w:rPr>
                <w:rFonts w:ascii="Cambria Math" w:hAnsi="Cambria Math"/>
              </w:rPr>
              <m:t xml:space="preserve">800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identify</m:t>
                </m:r>
                <m:r>
                  <m:t xml:space="preserve"> </m:t>
                </m:r>
                <m:r>
                  <m:rPr>
                    <m:lit/>
                    <m:nor/>
                  </m:rPr>
                  <w:rPr>
                    <w:rFonts w:ascii="Cambria Math" w:hAnsi="Cambria Math"/>
                  </w:rPr>
                  <m:t xml:space="preserve">FDD, intra</m:t>
                </m:r>
              </m:sub>
            </m:sSub>
            <m:r>
              <w:rPr>
                <w:rFonts w:ascii="Cambria Math" w:hAnsi="Cambria Math"/>
              </w:rPr>
              <m:t xml:space="preserve">⋅</m:t>
            </m:r>
            <m:f>
              <m:num>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Period, Intra</m:t>
                    </m:r>
                  </m:sub>
                </m:sSub>
              </m:num>
              <m:den>
                <m:sSub>
                  <m:e>
                    <m:r>
                      <w:rPr>
                        <w:rFonts w:ascii="Cambria Math" w:hAnsi="Cambria Math"/>
                      </w:rPr>
                      <m:t xml:space="preserve">T</m:t>
                    </m:r>
                  </m:e>
                  <m:sub>
                    <m:r>
                      <m:rPr>
                        <m:lit/>
                        <m:nor/>
                      </m:rPr>
                      <w:rPr>
                        <w:rFonts w:ascii="Cambria Math" w:hAnsi="Cambria Math"/>
                      </w:rPr>
                      <m:t xml:space="preserve">Intra</m:t>
                    </m:r>
                  </m:sub>
                </m:sSub>
              </m:den>
            </m:f>
          </m:e>
        </m:d>
        <m:r>
          <m:rPr>
            <m:lit/>
            <m:nor/>
          </m:rPr>
          <w:rPr>
            <w:rFonts w:ascii="Cambria Math" w:hAnsi="Cambria Math"/>
          </w:rPr>
          <m:t xml:space="preserve">ms</m:t>
        </m:r>
      </m:oMath>
    </w:p>
    <w:p>
      <w:pPr>
        <w:pStyle w:val="Normal"/>
        <w:rPr/>
      </w:pPr>
      <w:r>
        <w:rPr/>
        <w:t>If DL_DRX_Active = 1, the UE shall be able to identify and decode the SFN of a new detectable cell belonging to the monitored set according to the figures in Table 8.0b.</w:t>
      </w:r>
    </w:p>
    <w:p>
      <w:pPr>
        <w:pStyle w:val="TH"/>
        <w:rPr/>
      </w:pPr>
      <w:r>
        <w:rPr/>
        <w:t>Table 8.0b: Cell identification times for intra-frequency measurements when DL DRX is active</w:t>
      </w:r>
    </w:p>
    <w:tbl>
      <w:tblPr>
        <w:tblW w:w="3200" w:type="pct"/>
        <w:jc w:val="center"/>
        <w:tblInd w:w="0" w:type="dxa"/>
        <w:tblLayout w:type="fixed"/>
        <w:tblCellMar>
          <w:top w:w="0" w:type="dxa"/>
          <w:left w:w="108" w:type="dxa"/>
          <w:bottom w:w="0" w:type="dxa"/>
          <w:right w:w="108" w:type="dxa"/>
        </w:tblCellMar>
      </w:tblPr>
      <w:tblGrid>
        <w:gridCol w:w="3810"/>
        <w:gridCol w:w="2359"/>
      </w:tblGrid>
      <w:tr>
        <w:trPr>
          <w:trHeight w:val="201" w:hRule="atLeast"/>
          <w:cantSplit w:val="true"/>
        </w:trPr>
        <w:tc>
          <w:tcPr>
            <w:tcW w:w="381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DRX cycle length (subframes)</w:t>
            </w:r>
          </w:p>
        </w:tc>
        <w:tc>
          <w:tcPr>
            <w:tcW w:w="2359"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ja-JP"/>
              </w:rPr>
              <w:t>T</w:t>
            </w:r>
            <w:r>
              <w:rPr>
                <w:rFonts w:cs="Arial"/>
                <w:vertAlign w:val="subscript"/>
                <w:lang w:eastAsia="ja-JP"/>
              </w:rPr>
              <w:t xml:space="preserve">identify intra </w:t>
            </w:r>
            <w:r>
              <w:rPr>
                <w:rFonts w:cs="Arial"/>
                <w:lang w:eastAsia="ja-JP"/>
              </w:rPr>
              <w:t xml:space="preserve">(s) </w:t>
            </w:r>
          </w:p>
        </w:tc>
      </w:tr>
      <w:tr>
        <w:trPr>
          <w:trHeight w:val="201" w:hRule="atLeast"/>
          <w:cantSplit w:val="true"/>
        </w:trPr>
        <w:tc>
          <w:tcPr>
            <w:tcW w:w="3810"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DRX-cycle  length &lt;10</w:t>
            </w:r>
          </w:p>
        </w:tc>
        <w:tc>
          <w:tcPr>
            <w:tcW w:w="2359"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 xml:space="preserve">0.8 </w:t>
            </w:r>
          </w:p>
        </w:tc>
      </w:tr>
      <w:tr>
        <w:trPr>
          <w:trHeight w:val="434" w:hRule="atLeast"/>
          <w:cantSplit w:val="true"/>
        </w:trPr>
        <w:tc>
          <w:tcPr>
            <w:tcW w:w="381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10 ≤ DRX-cycle  length ≤ 80</w:t>
            </w:r>
          </w:p>
        </w:tc>
        <w:tc>
          <w:tcPr>
            <w:tcW w:w="2359"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1.5</w:t>
              <w:br/>
              <w:t>Note 1</w:t>
            </w:r>
          </w:p>
        </w:tc>
      </w:tr>
      <w:tr>
        <w:trPr>
          <w:trHeight w:val="850" w:hRule="atLeast"/>
          <w:cantSplit w:val="true"/>
        </w:trPr>
        <w:tc>
          <w:tcPr>
            <w:tcW w:w="6169" w:type="dxa"/>
            <w:gridSpan w:val="2"/>
            <w:tcBorders>
              <w:top w:val="single" w:sz="4" w:space="0" w:color="000000"/>
              <w:left w:val="single" w:sz="4" w:space="0" w:color="000000"/>
              <w:bottom w:val="single" w:sz="4" w:space="0" w:color="000000"/>
              <w:right w:val="single" w:sz="4" w:space="0" w:color="000000"/>
            </w:tcBorders>
          </w:tcPr>
          <w:p>
            <w:pPr>
              <w:pStyle w:val="TAN"/>
              <w:rPr/>
            </w:pPr>
            <w:r>
              <w:rPr>
                <w:rFonts w:cs="Arial"/>
                <w:lang w:eastAsia="ja-JP"/>
              </w:rPr>
              <w:t>Note1:</w:t>
            </w:r>
            <w:r>
              <w:rPr>
                <w:rFonts w:cs="v4.2.0;Times New Roman"/>
                <w:lang w:eastAsia="ja-JP"/>
              </w:rPr>
              <w:tab/>
            </w:r>
            <w:r>
              <w:rPr>
                <w:rFonts w:cs="Arial"/>
                <w:lang w:eastAsia="ja-JP"/>
              </w:rPr>
              <w:t>The requirements for DRX cycle lengths of greater than 20 subframes are only applicable for UEs that support DRX cycle 2 according to its capability in IE “Enhanced Downlink DRX” defined in section 10.3.3.25 of TS 25.331 [16].</w:t>
            </w:r>
          </w:p>
        </w:tc>
      </w:tr>
    </w:tbl>
    <w:p>
      <w:pPr>
        <w:pStyle w:val="Normal"/>
        <w:rPr/>
      </w:pPr>
      <w:r>
        <w:rPr/>
      </w:r>
    </w:p>
    <w:p>
      <w:pPr>
        <w:pStyle w:val="Normal"/>
        <w:rPr/>
      </w:pPr>
      <w:r>
        <w:rPr/>
        <w:t>A cell shall be considered detectable</w:t>
      </w:r>
      <w:r>
        <w:rPr>
          <w:rFonts w:cs="v4.2.0;Times New Roman"/>
        </w:rPr>
        <w:t xml:space="preserve"> when </w:t>
      </w:r>
    </w:p>
    <w:p>
      <w:pPr>
        <w:pStyle w:val="B1"/>
        <w:rPr/>
      </w:pPr>
      <w:r>
        <w:rPr/>
        <w:t>-</w:t>
        <w:tab/>
        <w:t xml:space="preserve">CPICH Ec/Io </w:t>
      </w:r>
      <w:r>
        <w:rPr>
          <w:u w:val="single"/>
        </w:rPr>
        <w:t>&gt;</w:t>
      </w:r>
      <w:r>
        <w:rPr/>
        <w:t xml:space="preserve"> -20 dB if </w:t>
      </w:r>
      <w:r>
        <w:rPr>
          <w:rFonts w:cs="v4.2.0;Times New Roman"/>
        </w:rPr>
        <w:t xml:space="preserve">DL_DRX_Active = 0, or </w:t>
      </w:r>
      <w:r>
        <w:rPr/>
        <w:t xml:space="preserve">CPICH Ec/Io ≥-17dB if DL_DRX_Active=1, </w:t>
      </w:r>
    </w:p>
    <w:p>
      <w:pPr>
        <w:pStyle w:val="B1"/>
        <w:rPr/>
      </w:pPr>
      <w:r>
        <w:rPr/>
        <w:t>-</w:t>
        <w:tab/>
        <w:t xml:space="preserve">SCH_Ec/Io </w:t>
      </w:r>
      <w:r>
        <w:rPr>
          <w:u w:val="single"/>
        </w:rPr>
        <w:t>&gt;</w:t>
      </w:r>
      <w:r>
        <w:rPr/>
        <w:t xml:space="preserve"> -20 dB if </w:t>
      </w:r>
      <w:r>
        <w:rPr>
          <w:rFonts w:cs="v4.2.0;Times New Roman"/>
        </w:rPr>
        <w:t xml:space="preserve">DL_DRX_Active = 0, or </w:t>
      </w:r>
      <w:r>
        <w:rPr/>
        <w:t>SCH Ec/Io ≥-17dB if DL_DRX_Active=1, for at least one channel tap and SCH_Ec/Ior is equally divided between primary synchronisation code and secondary synchronisation code. When L3 filtering is used an additional delay can be expected.</w:t>
      </w:r>
    </w:p>
    <w:p>
      <w:pPr>
        <w:pStyle w:val="Normal"/>
        <w:rPr>
          <w:rFonts w:cs="v4.2.0;Times New Roman"/>
        </w:rPr>
      </w:pPr>
      <w:r>
        <w:rPr/>
        <w:t>In case of conflict when a compressed gap sequence is activated the UE may choose to prioritise the SFN decoding</w:t>
      </w:r>
    </w:p>
    <w:p>
      <w:pPr>
        <w:pStyle w:val="Normal"/>
        <w:rPr>
          <w:rFonts w:cs="v4.2.0;Times New Roman"/>
        </w:rPr>
      </w:pPr>
      <w:r>
        <w:rPr>
          <w:rFonts w:cs="v4.2.0;Times New Roman"/>
        </w:rPr>
        <w:t>The UE shall be able to identify a new detectable cell not belonging to the monitored set within</w:t>
      </w:r>
    </w:p>
    <w:p>
      <w:pPr>
        <w:pStyle w:val="EQ"/>
        <w:rPr>
          <w:rFonts w:cs="v4.2.0;Times New Roman"/>
        </w:rPr>
      </w:pPr>
      <w:r>
        <w:rPr>
          <w:rFonts w:cs="v4.2.0;Times New Roman"/>
        </w:rPr>
        <w:tab/>
      </w:r>
      <w:r>
        <w:rPr>
          <w:rFonts w:cs="v4.2.0;Times New Roman"/>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m:t>
            </m:r>
            <m:r>
              <m:t xml:space="preserve"> </m:t>
            </m:r>
            <m:r>
              <m:rPr>
                <m:lit/>
                <m:nor/>
              </m:rPr>
              <w:rPr>
                <w:rFonts w:ascii="Cambria Math" w:hAnsi="Cambria Math"/>
              </w:rPr>
              <m:t xml:space="preserve"> detected set</m:t>
            </m:r>
          </m:sub>
        </m:sSub>
        <m:r>
          <w:rPr>
            <w:rFonts w:ascii="Cambria Math" w:hAnsi="Cambria Math"/>
          </w:rPr>
          <m:t xml:space="preserve">=</m:t>
        </m:r>
        <m:r>
          <m:rPr>
            <m:lit/>
            <m:nor/>
          </m:rPr>
          <w:rPr>
            <w:rFonts w:ascii="Cambria Math" w:hAnsi="Cambria Math"/>
          </w:rPr>
          <m:t xml:space="preserve">30</m:t>
        </m:r>
        <m:r>
          <w:rPr>
            <w:rFonts w:ascii="Cambria Math" w:hAnsi="Cambria Math"/>
          </w:rPr>
          <m:t xml:space="preserve">s</m:t>
        </m:r>
      </m:oMath>
    </w:p>
    <w:p>
      <w:pPr>
        <w:pStyle w:val="Normal"/>
        <w:rPr/>
      </w:pPr>
      <w:r>
        <w:rPr>
          <w:rFonts w:cs="v4.2.0;Times New Roman"/>
        </w:rPr>
        <w:t xml:space="preserve">when CPICH Ec/Io </w:t>
      </w:r>
      <w:r>
        <w:rPr>
          <w:rFonts w:cs="v4.2.0;Times New Roman"/>
          <w:u w:val="single"/>
        </w:rPr>
        <w:t>&gt;</w:t>
      </w:r>
      <w:r>
        <w:rPr>
          <w:rFonts w:cs="v4.2.0;Times New Roman"/>
        </w:rPr>
        <w:t xml:space="preserve"> -20 dB, SCH_Ec/Io </w:t>
      </w:r>
      <w:r>
        <w:rPr>
          <w:rFonts w:cs="v4.2.0;Times New Roman"/>
          <w:u w:val="single"/>
        </w:rPr>
        <w:t>&gt;</w:t>
      </w:r>
      <w:r>
        <w:rPr>
          <w:rFonts w:cs="v4.2.0;Times New Roman"/>
        </w:rPr>
        <w:t xml:space="preserve"> -17 dB and SCH_Ec/Ior is equally divided between primary synchronisation code and secondary synchronisation code. When L3 filtering is used an additional delay can be expected.</w:t>
      </w:r>
    </w:p>
    <w:p>
      <w:pPr>
        <w:pStyle w:val="Heading6"/>
        <w:tabs>
          <w:tab w:val="clear" w:pos="284"/>
          <w:tab w:val="left" w:pos="1980" w:leader="none"/>
        </w:tabs>
        <w:ind w:left="1980" w:hanging="1980"/>
        <w:rPr/>
      </w:pPr>
      <w:bookmarkStart w:id="187" w:name="__RefHeading___Toc535329096"/>
      <w:bookmarkEnd w:id="187"/>
      <w:r>
        <w:rPr/>
        <w:t>8.1.2.2.1.1</w:t>
        <w:tab/>
        <w:t>Identification of a new cell using IPDL gaps</w:t>
      </w:r>
    </w:p>
    <w:p>
      <w:pPr>
        <w:pStyle w:val="Normal"/>
        <w:rPr/>
      </w:pPr>
      <w:r>
        <w:rPr>
          <w:rFonts w:cs="v3.7.0;Times New Roman"/>
        </w:rPr>
        <w:t xml:space="preserve">When the UE is supporting IPDL measurements and when idle periods with a length of 1 slot are scheduled </w:t>
      </w:r>
      <w:r>
        <w:rPr/>
        <w:t xml:space="preserve">the </w:t>
      </w:r>
      <w:r>
        <w:rPr>
          <w:rFonts w:cs="v3.7.0;Times New Roman"/>
        </w:rPr>
        <w:t>UE physical layer shall be capable to identify a new cell and report SFN-SFN observed time difference type 2 measurement within</w:t>
      </w:r>
    </w:p>
    <w:p>
      <w:pPr>
        <w:pStyle w:val="EQ"/>
        <w:rPr/>
      </w:pPr>
      <w:r>
        <w:rPr/>
        <w:tab/>
        <w:t>T</w:t>
      </w:r>
      <w:r>
        <w:rPr>
          <w:vertAlign w:val="subscript"/>
        </w:rPr>
        <w:t>identify,IPDL</w:t>
      </w:r>
      <w:r>
        <w:rPr/>
        <w:t>=Max{T</w:t>
      </w:r>
      <w:r>
        <w:rPr>
          <w:vertAlign w:val="subscript"/>
        </w:rPr>
        <w:t>Measerement_Period Intra</w:t>
      </w:r>
      <w:r>
        <w:rPr/>
        <w:t>,T</w:t>
      </w:r>
      <w:r>
        <w:rPr>
          <w:vertAlign w:val="subscript"/>
        </w:rPr>
        <w:t>IPDL</w:t>
      </w:r>
      <w:r>
        <w:rPr/>
        <w:t>} ms</w:t>
      </w:r>
    </w:p>
    <w:p>
      <w:pPr>
        <w:pStyle w:val="Normal"/>
        <w:rPr>
          <w:rFonts w:cs="v3.7.0;Times New Roman"/>
        </w:rPr>
      </w:pPr>
      <w:r>
        <w:rPr>
          <w:rFonts w:cs="v3.7.0;Times New Roman"/>
        </w:rPr>
        <w:t>where</w:t>
      </w:r>
    </w:p>
    <w:p>
      <w:pPr>
        <w:pStyle w:val="B1"/>
        <w:rPr/>
      </w:pPr>
      <w:r>
        <w:rPr>
          <w:rFonts w:cs="v3.7.0;Times New Roman"/>
        </w:rPr>
        <w:tab/>
        <w:t>T</w:t>
      </w:r>
      <w:r>
        <w:rPr>
          <w:rFonts w:cs="v3.7.0;Times New Roman"/>
          <w:vertAlign w:val="subscript"/>
        </w:rPr>
        <w:t xml:space="preserve">Measurement_Period Intra </w:t>
      </w:r>
      <w:r>
        <w:rPr>
          <w:rFonts w:cs="v3.7.0;Times New Roman"/>
        </w:rPr>
        <w:t>= The measurement period for Intra frequency CPICH measurements defined in Section 8.1.2.2.2.</w:t>
      </w:r>
    </w:p>
    <w:p>
      <w:pPr>
        <w:pStyle w:val="B1"/>
        <w:ind w:left="0" w:hanging="0"/>
        <w:rPr>
          <w:rFonts w:cs="v3.7.0;Times New Roman"/>
        </w:rPr>
      </w:pPr>
      <w:r>
        <w:rPr>
          <w:rFonts w:cs="v3.7.0;Times New Roman"/>
        </w:rPr>
        <w:t>and</w:t>
      </w:r>
    </w:p>
    <w:p>
      <w:pPr>
        <w:pStyle w:val="B1"/>
        <w:rPr/>
      </w:pPr>
      <w:r>
        <w:rPr>
          <w:rFonts w:cs="v3.7.0;Times New Roman"/>
        </w:rPr>
        <w:tab/>
      </w:r>
      <w:r>
        <w:rPr/>
        <w:t>T</w:t>
      </w:r>
      <w:r>
        <w:rPr>
          <w:vertAlign w:val="subscript"/>
        </w:rPr>
        <w:t>IPDL</w:t>
      </w:r>
      <w:r>
        <w:rPr/>
        <w:t xml:space="preserve"> depends on the Search Window Size given in UE positioning OTDOA neighbour cell info as given in Table 8.0</w:t>
      </w:r>
    </w:p>
    <w:p>
      <w:pPr>
        <w:pStyle w:val="TH"/>
        <w:rPr/>
      </w:pPr>
      <w:r>
        <w:rPr/>
        <w:t>Table 8.0: T</w:t>
      </w:r>
      <w:r>
        <w:rPr>
          <w:vertAlign w:val="subscript"/>
        </w:rPr>
        <w:t>IPDL</w:t>
      </w:r>
    </w:p>
    <w:tbl>
      <w:tblPr>
        <w:tblW w:w="6881" w:type="dxa"/>
        <w:jc w:val="center"/>
        <w:tblInd w:w="0" w:type="dxa"/>
        <w:tblLayout w:type="fixed"/>
        <w:tblCellMar>
          <w:top w:w="0" w:type="dxa"/>
          <w:left w:w="108" w:type="dxa"/>
          <w:bottom w:w="0" w:type="dxa"/>
          <w:right w:w="108" w:type="dxa"/>
        </w:tblCellMar>
      </w:tblPr>
      <w:tblGrid>
        <w:gridCol w:w="2823"/>
        <w:gridCol w:w="4058"/>
      </w:tblGrid>
      <w:tr>
        <w:trPr/>
        <w:tc>
          <w:tcPr>
            <w:tcW w:w="2823" w:type="dxa"/>
            <w:tcBorders>
              <w:top w:val="single" w:sz="4" w:space="0" w:color="000000"/>
              <w:left w:val="single" w:sz="4" w:space="0" w:color="000000"/>
              <w:bottom w:val="single" w:sz="4" w:space="0" w:color="000000"/>
              <w:right w:val="single" w:sz="4" w:space="0" w:color="000000"/>
            </w:tcBorders>
          </w:tcPr>
          <w:p>
            <w:pPr>
              <w:pStyle w:val="TAH"/>
              <w:rPr>
                <w:rFonts w:cs="v3.7.0;Times New Roman"/>
                <w:lang w:eastAsia="en-US"/>
              </w:rPr>
            </w:pPr>
            <w:r>
              <w:rPr>
                <w:rFonts w:cs="Arial"/>
                <w:lang w:eastAsia="en-US"/>
              </w:rPr>
              <w:t>Search Window Size</w:t>
            </w:r>
          </w:p>
        </w:tc>
        <w:tc>
          <w:tcPr>
            <w:tcW w:w="4058" w:type="dxa"/>
            <w:tcBorders>
              <w:top w:val="single" w:sz="4" w:space="0" w:color="000000"/>
              <w:left w:val="single" w:sz="4" w:space="0" w:color="000000"/>
              <w:bottom w:val="single" w:sz="4" w:space="0" w:color="000000"/>
              <w:right w:val="single" w:sz="4" w:space="0" w:color="000000"/>
            </w:tcBorders>
          </w:tcPr>
          <w:p>
            <w:pPr>
              <w:pStyle w:val="TAH"/>
              <w:rPr>
                <w:rFonts w:cs="v3.7.0;Times New Roman"/>
                <w:lang w:eastAsia="en-US"/>
              </w:rPr>
            </w:pPr>
            <w:r>
              <w:rPr>
                <w:rFonts w:cs="Arial"/>
                <w:lang w:eastAsia="en-US"/>
              </w:rPr>
              <w:t>T</w:t>
            </w:r>
            <w:r>
              <w:rPr>
                <w:rFonts w:cs="Arial"/>
                <w:vertAlign w:val="subscript"/>
                <w:lang w:eastAsia="en-US"/>
              </w:rPr>
              <w:t>IPDL</w:t>
            </w:r>
          </w:p>
        </w:tc>
      </w:tr>
      <w:tr>
        <w:trPr/>
        <w:tc>
          <w:tcPr>
            <w:tcW w:w="282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less than or equal to +/- 40 chips</w:t>
            </w:r>
          </w:p>
        </w:tc>
        <w:tc>
          <w:tcPr>
            <w:tcW w:w="405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Time over which 4 consecutive IPDL gaps occur</w:t>
            </w:r>
          </w:p>
        </w:tc>
      </w:tr>
      <w:tr>
        <w:trPr/>
        <w:tc>
          <w:tcPr>
            <w:tcW w:w="282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+/- 80 chips</w:t>
            </w:r>
          </w:p>
        </w:tc>
        <w:tc>
          <w:tcPr>
            <w:tcW w:w="405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Time over which 8 consecutive IPDL gaps occur</w:t>
            </w:r>
          </w:p>
        </w:tc>
      </w:tr>
    </w:tbl>
    <w:p>
      <w:pPr>
        <w:pStyle w:val="Normal"/>
        <w:rPr>
          <w:rFonts w:cs="v4.2.0;Times New Roman"/>
        </w:rPr>
      </w:pPr>
      <w:r>
        <w:rPr>
          <w:rFonts w:cs="v4.2.0;Times New Roman"/>
        </w:rPr>
      </w:r>
    </w:p>
    <w:p>
      <w:pPr>
        <w:pStyle w:val="Heading5"/>
        <w:ind w:left="1701" w:hanging="1701"/>
        <w:rPr>
          <w:rFonts w:cs="v4.2.0;Times New Roman"/>
        </w:rPr>
      </w:pPr>
      <w:bookmarkStart w:id="188" w:name="__RefHeading___Toc535329097"/>
      <w:r>
        <w:rPr>
          <w:rFonts w:cs="v4.2.0;Times New Roman"/>
        </w:rPr>
        <w:t>8.1.2.2.2</w:t>
        <w:tab/>
        <w:t>UE CPICH measurement capability</w:t>
      </w:r>
      <w:bookmarkEnd w:id="188"/>
      <w:r>
        <w:rPr>
          <w:rFonts w:cs="v4.2.0;Times New Roman"/>
        </w:rPr>
        <w:t xml:space="preserve"> </w:t>
      </w:r>
    </w:p>
    <w:p>
      <w:pPr>
        <w:pStyle w:val="Normal"/>
        <w:rPr>
          <w:rFonts w:cs="v4.2.0;Times New Roman"/>
        </w:rPr>
      </w:pPr>
      <w:r>
        <w:rPr>
          <w:rFonts w:cs="v4.2.0;Times New Roman"/>
        </w:rPr>
        <w:t>In the CELL_DCH state the measurement period for intra frequency measurements is 200 ms. When no transmission gap pattern  sequence is activated and  DL_DRX_Active=0, the UE shall be capable of performing CPICH measurements for 8 identified-intra-frequency cells of the monitored set and/or the active set, and the UE physical layer shall be capable of reporting measurements to higher layers with the measurement period of 200 ms. When one or more transmission gap pattern sequences are activated, and/or DL_DRX_Active=1, the UE shall be capable of performing CPICH measurements for at least Y</w:t>
      </w:r>
      <w:r>
        <w:rPr>
          <w:rFonts w:cs="v4.2.0;Times New Roman"/>
          <w:vertAlign w:val="subscript"/>
        </w:rPr>
        <w:t xml:space="preserve">measurement intra </w:t>
      </w:r>
      <w:r>
        <w:rPr>
          <w:rFonts w:cs="v4.2.0;Times New Roman"/>
        </w:rPr>
        <w:t>cells , where Y</w:t>
      </w:r>
      <w:r>
        <w:rPr>
          <w:rFonts w:cs="v4.2.0;Times New Roman"/>
          <w:vertAlign w:val="subscript"/>
        </w:rPr>
        <w:t xml:space="preserve">measurement intra </w:t>
      </w:r>
      <w:r>
        <w:rPr>
          <w:rFonts w:cs="v4.2.0;Times New Roman"/>
        </w:rPr>
        <w:t xml:space="preserve">is defined in the following equation. The measurement accuracy for all measured cells shall be as specified in the sub-clause 9.1.1 and 9.1.2. </w:t>
      </w:r>
      <w:r>
        <w:rPr/>
        <w:t>If the UE has identified more than Y</w:t>
      </w:r>
      <w:r>
        <w:rPr>
          <w:vertAlign w:val="subscript"/>
        </w:rPr>
        <w:t xml:space="preserve">measurement intra </w:t>
      </w:r>
      <w:r>
        <w:rPr/>
        <w:t>cells, the UE shall perform measurements of all identified cells but the reporting rate of CPICH measurements of cells from UE physical layer to higher layers may be decreased.</w:t>
      </w:r>
    </w:p>
    <w:p>
      <w:pPr>
        <w:pStyle w:val="EQ"/>
        <w:rPr/>
      </w:pPr>
      <w:r>
        <w:rPr>
          <w:rFonts w:cs="v4.2.0;Times New Roman"/>
        </w:rPr>
        <w:tab/>
      </w:r>
      <w:r>
        <w:rPr>
          <w:rFonts w:cs="v4.2.0;Times New Roman"/>
        </w:rPr>
      </w:r>
      <m:oMath xmlns:m="http://schemas.openxmlformats.org/officeDocument/2006/math">
        <m:sSub>
          <m:e>
            <m:r>
              <w:rPr>
                <w:rFonts w:ascii="Cambria Math" w:hAnsi="Cambria Math"/>
              </w:rPr>
              <m:t xml:space="preserve">Y</m:t>
            </m:r>
          </m:e>
          <m:sub>
            <m:r>
              <m:rPr>
                <m:lit/>
                <m:nor/>
              </m:rPr>
              <w:rPr>
                <w:rFonts w:ascii="Cambria Math" w:hAnsi="Cambria Math"/>
              </w:rPr>
              <m:t xml:space="preserve">measurement</m:t>
            </m:r>
            <m:r>
              <m:t xml:space="preserve"> </m:t>
            </m:r>
            <m:r>
              <m:rPr>
                <m:lit/>
                <m:nor/>
              </m:rPr>
              <w:rPr>
                <w:rFonts w:ascii="Cambria Math" w:hAnsi="Cambria Math"/>
              </w:rPr>
              <m:t xml:space="preserve"> intra</m:t>
            </m:r>
          </m:sub>
        </m:sSub>
        <m:r>
          <w:rPr>
            <w:rFonts w:ascii="Cambria Math" w:hAnsi="Cambria Math"/>
          </w:rPr>
          <m:t xml:space="preserve">=</m:t>
        </m:r>
        <m:r>
          <m:rPr>
            <m:lit/>
            <m:nor/>
          </m:rPr>
          <w:rPr>
            <w:rFonts w:ascii="Cambria Math" w:hAnsi="Cambria Math"/>
          </w:rPr>
          <m:t xml:space="preserve">Floor</m:t>
        </m:r>
        <m:d>
          <m:dPr>
            <m:begChr m:val="{"/>
            <m:endChr m:val="}"/>
          </m:dPr>
          <m:e>
            <m:sSub>
              <m:e>
                <m:r>
                  <w:rPr>
                    <w:rFonts w:ascii="Cambria Math" w:hAnsi="Cambria Math"/>
                  </w:rPr>
                  <m:t xml:space="preserve">X</m:t>
                </m:r>
              </m:e>
              <m:sub>
                <m:r>
                  <m:rPr>
                    <m:lit/>
                    <m:nor/>
                  </m:rPr>
                  <w:rPr>
                    <w:rFonts w:ascii="Cambria Math" w:hAnsi="Cambria Math"/>
                  </w:rPr>
                  <m:t xml:space="preserve">basic</m:t>
                </m:r>
                <m:r>
                  <m:t xml:space="preserve"> </m:t>
                </m:r>
                <m:r>
                  <m:rPr>
                    <m:lit/>
                    <m:nor/>
                  </m:rPr>
                  <w:rPr>
                    <w:rFonts w:ascii="Cambria Math" w:hAnsi="Cambria Math"/>
                  </w:rPr>
                  <m:t xml:space="preserve">measurement</m:t>
                </m:r>
                <m:r>
                  <m:t xml:space="preserve"> </m:t>
                </m:r>
                <m:r>
                  <m:rPr>
                    <m:lit/>
                    <m:nor/>
                  </m:rPr>
                  <w:rPr>
                    <w:rFonts w:ascii="Cambria Math" w:hAnsi="Cambria Math"/>
                  </w:rPr>
                  <m:t xml:space="preserve">FDD</m:t>
                </m:r>
              </m:sub>
            </m:sSub>
            <m:r>
              <w:rPr>
                <w:rFonts w:ascii="Cambria Math" w:hAnsi="Cambria Math"/>
              </w:rPr>
              <m:t xml:space="preserve">⋅</m:t>
            </m:r>
            <m:f>
              <m:num>
                <m:sSub>
                  <m:e>
                    <m:r>
                      <w:rPr>
                        <w:rFonts w:ascii="Cambria Math" w:hAnsi="Cambria Math"/>
                      </w:rPr>
                      <m:t xml:space="preserve">T</m:t>
                    </m:r>
                  </m:e>
                  <m:sub>
                    <m:r>
                      <m:rPr>
                        <m:lit/>
                        <m:nor/>
                      </m:rPr>
                      <w:rPr>
                        <w:rFonts w:ascii="Cambria Math" w:hAnsi="Cambria Math"/>
                      </w:rPr>
                      <m:t xml:space="preserve">Intra</m:t>
                    </m:r>
                  </m:sub>
                </m:sSub>
              </m:num>
              <m:den>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 Period, Intra</m:t>
                    </m:r>
                  </m:sub>
                </m:sSub>
              </m:den>
            </m:f>
          </m:e>
        </m:d>
      </m:oMath>
      <w:r>
        <w:rPr>
          <w:rFonts w:cs="v4.2.0;Times New Roman"/>
        </w:rPr>
        <w:t xml:space="preserve"> cells</w:t>
      </w:r>
    </w:p>
    <w:p>
      <w:pPr>
        <w:pStyle w:val="Normal"/>
        <w:rPr>
          <w:rFonts w:cs="v4.2.0;Times New Roman"/>
        </w:rPr>
      </w:pPr>
      <w:r>
        <w:rPr>
          <w:rFonts w:cs="v4.2.0;Times New Roman"/>
        </w:rPr>
        <w:t>where</w:t>
      </w:r>
    </w:p>
    <w:p>
      <w:pPr>
        <w:pStyle w:val="B1"/>
        <w:rPr/>
      </w:pPr>
      <w:r>
        <w:rPr>
          <w:rFonts w:cs="v4.2.0;Times New Roman"/>
        </w:rPr>
        <w:tab/>
        <w:t>X</w:t>
      </w:r>
      <w:r>
        <w:rPr>
          <w:rFonts w:cs="v4.2.0;Times New Roman"/>
          <w:vertAlign w:val="subscript"/>
        </w:rPr>
        <w:t xml:space="preserve">basic measurement FDD </w:t>
      </w:r>
      <w:r>
        <w:rPr>
          <w:rFonts w:cs="v4.2.0;Times New Roman"/>
        </w:rPr>
        <w:t>= 8 (cells)</w:t>
      </w:r>
    </w:p>
    <w:p>
      <w:pPr>
        <w:pStyle w:val="B1"/>
        <w:rPr/>
      </w:pPr>
      <w:r>
        <w:rPr>
          <w:rFonts w:cs="v4.2.0;Times New Roman"/>
        </w:rPr>
        <w:tab/>
        <w:t>T</w:t>
      </w:r>
      <w:r>
        <w:rPr>
          <w:rFonts w:cs="v4.2.0;Times New Roman"/>
          <w:vertAlign w:val="subscript"/>
        </w:rPr>
        <w:t xml:space="preserve">Measurement_Period Intra </w:t>
      </w:r>
      <w:r>
        <w:rPr>
          <w:rFonts w:cs="v4.2.0;Times New Roman"/>
        </w:rPr>
        <w:t>= 200 ms. The measurement period for Intra frequency CPICH measurements.</w:t>
      </w:r>
    </w:p>
    <w:p>
      <w:pPr>
        <w:pStyle w:val="B1"/>
        <w:rPr/>
      </w:pPr>
      <w:r>
        <w:rPr/>
        <w:tab/>
        <w:t>T</w:t>
      </w:r>
      <w:r>
        <w:rPr>
          <w:vertAlign w:val="subscript"/>
        </w:rPr>
        <w:t>Intra</w:t>
      </w:r>
      <w:r>
        <w:rPr/>
        <w:t xml:space="preserve"> : This is the minimum time that is available for intra frequency measurements, during the measurement period with an arbitrarily chosen timing. If </w:t>
      </w:r>
      <w:r>
        <w:rPr>
          <w:rFonts w:eastAsia="MS Mincho;ＭＳ 明朝"/>
        </w:rPr>
        <w:t>DL_DRX_Active=1</w:t>
      </w:r>
      <w:r>
        <w:rPr/>
        <w:t>, and the UE is performing DRX, intra frequency measurements are assumed only to be performed when the receiver is guaranteed to be active, and simultaneously to data reception from the active set cell/s.</w:t>
      </w:r>
    </w:p>
    <w:p>
      <w:pPr>
        <w:pStyle w:val="B1"/>
        <w:rPr/>
      </w:pPr>
      <w:r>
        <w:rPr>
          <w:rFonts w:cs="v4.2.0;Times New Roman"/>
        </w:rPr>
        <w:tab/>
        <w:t>T</w:t>
      </w:r>
      <w:r>
        <w:rPr>
          <w:rFonts w:cs="v4.2.0;Times New Roman"/>
          <w:vertAlign w:val="subscript"/>
        </w:rPr>
        <w:t>basic_identify_FDD, intra</w:t>
      </w:r>
      <w:r>
        <w:rPr>
          <w:rFonts w:cs="v4.2.0;Times New Roman"/>
        </w:rPr>
        <w:t xml:space="preserve"> = 800 ms. This is the time period used in the intra frequency equation where the maximum allowed time for the UE to identify a new FDD cell is defined.</w:t>
      </w:r>
    </w:p>
    <w:p>
      <w:pPr>
        <w:pStyle w:val="Normal"/>
        <w:rPr>
          <w:rFonts w:cs="v4.2.0;Times New Roman"/>
        </w:rPr>
      </w:pPr>
      <w:r>
        <w:rPr>
          <w:rFonts w:cs="v4.2.0;Times New Roman"/>
        </w:rPr>
        <w:t>The UE shall furthermore be capable of performing CPICH measurements for at least 1 detected intra-frequency cell, in the detected set, and the UE physical layer shall be capable of reporting measurements to higher layers with the measurement period of 10 s. The measurement accuracy for all measured cells shall be as specified in the sub-clause 9.1.1 and 9.1.2.</w:t>
      </w:r>
    </w:p>
    <w:p>
      <w:pPr>
        <w:pStyle w:val="Heading6"/>
        <w:rPr/>
      </w:pPr>
      <w:bookmarkStart w:id="189" w:name="__RefHeading___Toc535329098"/>
      <w:bookmarkEnd w:id="189"/>
      <w:r>
        <w:rPr/>
        <w:t>8.1.2.2.2.1</w:t>
        <w:tab/>
        <w:t>Capabilities for measurements during IPDL gaps</w:t>
      </w:r>
    </w:p>
    <w:p>
      <w:pPr>
        <w:pStyle w:val="Normal"/>
        <w:rPr/>
      </w:pPr>
      <w:r>
        <w:rPr>
          <w:rFonts w:cs="v3.7.0;Times New Roman"/>
        </w:rPr>
        <w:t>When idle periods with a length of 1 slot are scheduled</w:t>
      </w:r>
      <w:r>
        <w:rPr/>
        <w:t xml:space="preserve">, the </w:t>
      </w:r>
      <w:r>
        <w:rPr>
          <w:rFonts w:cs="v3.7.0;Times New Roman"/>
        </w:rPr>
        <w:t>UE physical layer shall be capable of reporting SFN-SFN observed time difference type 2 measurements to higher layers with measurement accuracy as specified in sub-clause 9.1.8.2.2 with measurement period given by</w:t>
      </w:r>
    </w:p>
    <w:p>
      <w:pPr>
        <w:pStyle w:val="EQ"/>
        <w:rPr>
          <w:rFonts w:cs="v3.7.0;Times New Roman"/>
        </w:rPr>
      </w:pPr>
      <w:r>
        <w:rPr>
          <w:rFonts w:cs="v3.7.0;Times New Roman"/>
        </w:rPr>
        <w:tab/>
      </w:r>
      <w:r>
        <w:rPr>
          <w:rFonts w:cs="v3.7.0;Times New Roman"/>
        </w:rPr>
      </w:r>
      <m:oMath xmlns:m="http://schemas.openxmlformats.org/officeDocument/2006/math">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 IPDL</m:t>
            </m:r>
          </m:sub>
        </m:sSub>
        <m:r>
          <w:rPr>
            <w:rFonts w:ascii="Cambria Math" w:hAnsi="Cambria Math"/>
          </w:rPr>
          <m:t xml:space="preserve">=</m:t>
        </m:r>
        <m:r>
          <m:rPr>
            <m:lit/>
            <m:nor/>
          </m:rPr>
          <w:rPr>
            <w:rFonts w:ascii="Cambria Math" w:hAnsi="Cambria Math"/>
          </w:rPr>
          <m:t xml:space="preserve">Max</m:t>
        </m:r>
        <m:d>
          <m:dPr>
            <m:begChr m:val="{"/>
            <m:endChr m:val="}"/>
          </m:dPr>
          <m:e>
            <m:sSub>
              <m:e>
                <m:r>
                  <w:rPr>
                    <w:rFonts w:ascii="Cambria Math" w:hAnsi="Cambria Math"/>
                  </w:rPr>
                  <m:t xml:space="preserve">T</m:t>
                </m:r>
              </m:e>
              <m:sub>
                <m:r>
                  <m:rPr>
                    <m:lit/>
                    <m:nor/>
                  </m:rPr>
                  <w:rPr>
                    <w:rFonts w:ascii="Cambria Math" w:hAnsi="Cambria Math"/>
                  </w:rPr>
                  <m:t xml:space="preserve">Measurement_Period Intra </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4 IPDLs</m:t>
                </m:r>
              </m:sub>
            </m:sSub>
          </m:e>
        </m:d>
        <m:r>
          <m:rPr>
            <m:lit/>
            <m:nor/>
          </m:rPr>
          <w:rPr>
            <w:rFonts w:ascii="Cambria Math" w:hAnsi="Cambria Math"/>
          </w:rPr>
          <m:t xml:space="preserve">ms</m:t>
        </m:r>
      </m:oMath>
    </w:p>
    <w:p>
      <w:pPr>
        <w:pStyle w:val="Normal"/>
        <w:rPr>
          <w:rFonts w:cs="v3.7.0;Times New Roman"/>
        </w:rPr>
      </w:pPr>
      <w:r>
        <w:rPr>
          <w:rFonts w:cs="v3.7.0;Times New Roman"/>
        </w:rPr>
        <w:t>where</w:t>
      </w:r>
    </w:p>
    <w:p>
      <w:pPr>
        <w:pStyle w:val="B1"/>
        <w:rPr/>
      </w:pPr>
      <w:r>
        <w:rPr>
          <w:rFonts w:cs="v3.7.0;Times New Roman"/>
        </w:rPr>
        <w:tab/>
        <w:t>T</w:t>
      </w:r>
      <w:r>
        <w:rPr>
          <w:rFonts w:cs="v3.7.0;Times New Roman"/>
          <w:vertAlign w:val="subscript"/>
        </w:rPr>
        <w:t xml:space="preserve">Measurement_Period Intra </w:t>
      </w:r>
      <w:r>
        <w:rPr>
          <w:rFonts w:cs="v3.7.0;Times New Roman"/>
        </w:rPr>
        <w:t>= The measurement period for Intra frequency CPICH measurements defined in Section 8.1.2.2.2.</w:t>
      </w:r>
    </w:p>
    <w:p>
      <w:pPr>
        <w:pStyle w:val="B1"/>
        <w:rPr>
          <w:rFonts w:cs="v3.7.0;Times New Roman"/>
        </w:rPr>
      </w:pPr>
      <w:r>
        <w:rPr>
          <w:rFonts w:cs="v3.7.0;Times New Roman"/>
        </w:rPr>
        <w:tab/>
      </w:r>
      <w:r>
        <w:rPr/>
        <w:t>T</w:t>
      </w:r>
      <w:r>
        <w:rPr>
          <w:vertAlign w:val="subscript"/>
        </w:rPr>
        <w:t>4 IPDLs</w:t>
      </w:r>
      <w:r>
        <w:rPr/>
        <w:t xml:space="preserve"> = Time period over which 4 consecutive idle periods occur.</w:t>
      </w:r>
    </w:p>
    <w:p>
      <w:pPr>
        <w:pStyle w:val="Heading5"/>
        <w:ind w:left="0" w:hanging="0"/>
        <w:rPr>
          <w:rFonts w:cs="v4.2.0;Times New Roman"/>
        </w:rPr>
      </w:pPr>
      <w:bookmarkStart w:id="190" w:name="__RefHeading___Toc535329099"/>
      <w:bookmarkEnd w:id="190"/>
      <w:r>
        <w:rPr>
          <w:rFonts w:cs="v4.2.0;Times New Roman"/>
        </w:rPr>
        <w:t>8.1.2.2.3</w:t>
        <w:tab/>
        <w:t>Periodic Reporting</w:t>
      </w:r>
    </w:p>
    <w:p>
      <w:pPr>
        <w:pStyle w:val="Normal"/>
        <w:rPr>
          <w:rFonts w:cs="v4.2.0;Times New Roman"/>
        </w:rPr>
      </w:pPr>
      <w:r>
        <w:rPr>
          <w:rFonts w:cs="v4.2.0;Times New Roman"/>
        </w:rPr>
        <w:t>Reported measurements contained in periodically triggered measurement reports shall meet the requirements in section 9.</w:t>
      </w:r>
    </w:p>
    <w:p>
      <w:pPr>
        <w:pStyle w:val="Heading5"/>
        <w:ind w:left="0" w:hanging="0"/>
        <w:rPr>
          <w:rFonts w:cs="v4.2.0;Times New Roman"/>
        </w:rPr>
      </w:pPr>
      <w:bookmarkStart w:id="191" w:name="__RefHeading___Toc535329100"/>
      <w:bookmarkEnd w:id="191"/>
      <w:r>
        <w:rPr>
          <w:rFonts w:cs="v4.2.0;Times New Roman"/>
        </w:rPr>
        <w:t>8.1.2.2.4</w:t>
        <w:tab/>
        <w:t>Event-triggered Periodic Reporting</w:t>
      </w:r>
    </w:p>
    <w:p>
      <w:pPr>
        <w:pStyle w:val="Normal"/>
        <w:rPr>
          <w:rFonts w:cs="v4.2.0;Times New Roman"/>
        </w:rPr>
      </w:pPr>
      <w:r>
        <w:rPr>
          <w:rFonts w:cs="v4.2.0;Times New Roman"/>
        </w:rPr>
        <w:t>Reported measurements contained in event triggered periodic measurement reports shall meet the requirements in section 9.</w:t>
      </w:r>
    </w:p>
    <w:p>
      <w:pPr>
        <w:pStyle w:val="Normal"/>
        <w:rPr>
          <w:rFonts w:cs="v4.2.0;Times New Roman"/>
        </w:rPr>
      </w:pPr>
      <w:r>
        <w:rPr>
          <w:rFonts w:cs="v4.2.0;Times New Roman"/>
        </w:rPr>
        <w:t>The first report in event triggered periodic measurement reporting shall meet the requirements specified in section 8.1.2.2.3 Event Triggered Reporting.</w:t>
      </w:r>
    </w:p>
    <w:p>
      <w:pPr>
        <w:pStyle w:val="Heading5"/>
        <w:ind w:left="0" w:hanging="0"/>
        <w:rPr>
          <w:rFonts w:cs="v4.2.0;Times New Roman"/>
        </w:rPr>
      </w:pPr>
      <w:bookmarkStart w:id="192" w:name="__RefHeading___Toc535329101"/>
      <w:bookmarkEnd w:id="192"/>
      <w:r>
        <w:rPr>
          <w:rFonts w:cs="v4.2.0;Times New Roman"/>
        </w:rPr>
        <w:t>8.1.2.2.5</w:t>
        <w:tab/>
        <w:t>Event Triggered Reporting</w:t>
      </w:r>
    </w:p>
    <w:p>
      <w:pPr>
        <w:pStyle w:val="Normal"/>
        <w:rPr>
          <w:rFonts w:cs="v4.2.0;Times New Roman"/>
        </w:rPr>
      </w:pPr>
      <w:r>
        <w:rPr>
          <w:rFonts w:cs="v4.2.0;Times New Roman"/>
        </w:rPr>
        <w:t>Reported measurements contained in event triggered measurement reports shall meet the requirements in section 9.</w:t>
      </w:r>
    </w:p>
    <w:p>
      <w:pPr>
        <w:pStyle w:val="Normal"/>
        <w:rPr>
          <w:rFonts w:cs="v4.2.0;Times New Roman"/>
        </w:rPr>
      </w:pPr>
      <w:r>
        <w:rPr>
          <w:rFonts w:cs="v4.2.0;Times New Roman"/>
        </w:rPr>
        <w:t>The UE shall not send event triggered measurement reports, as long as the reporting criteria are not fulfilled.</w:t>
      </w:r>
    </w:p>
    <w:p>
      <w:pPr>
        <w:pStyle w:val="Normal"/>
        <w:rPr>
          <w:rFonts w:cs="v4.2.0;Times New Roman"/>
        </w:rPr>
      </w:pPr>
      <w:r>
        <w:rPr>
          <w:rFonts w:cs="v4.2.0;Times New Roman"/>
        </w:rPr>
        <w:t>The measurement reporting delay is defined as the time between any event that will trigger a measurement report until the UE starts to transmit over the Uu interface. This requirement assumes that the measurement report is not delayed by other RRC signalling on the DCCH. This measurement reporting delay excludes a delay uncertainty resulted when inserting the measurement report to the TTI of the uplink DCCH. The delay uncertainty is twice the TTI of the uplink DCCH.</w:t>
      </w:r>
    </w:p>
    <w:p>
      <w:pPr>
        <w:pStyle w:val="Normal"/>
        <w:rPr/>
      </w:pPr>
      <w:r>
        <w:rPr>
          <w:rFonts w:cs="v4.2.0;Times New Roman"/>
        </w:rPr>
        <w:t>The event triggered measurement reporting delay, on cells belonging to monitored set, measured without L3 filtering, shall be less than the above defined T</w:t>
      </w:r>
      <w:r>
        <w:rPr>
          <w:rFonts w:cs="v4.2.0;Times New Roman"/>
          <w:vertAlign w:val="subscript"/>
        </w:rPr>
        <w:t>identify intra</w:t>
      </w:r>
      <w:r>
        <w:rPr>
          <w:rFonts w:cs="v4.2.0;Times New Roman"/>
        </w:rPr>
        <w:t xml:space="preserve"> defined in Section 8.1.2.2.1</w:t>
      </w:r>
    </w:p>
    <w:p>
      <w:pPr>
        <w:pStyle w:val="Normal"/>
        <w:rPr/>
      </w:pPr>
      <w:r>
        <w:rPr>
          <w:rFonts w:cs="Times New Roman"/>
        </w:rPr>
        <w:t xml:space="preserve"> </w:t>
      </w:r>
      <w:r>
        <w:rPr>
          <w:rFonts w:cs="v4.2.0;Times New Roman"/>
        </w:rPr>
        <w:t xml:space="preserve">If a cell, belonging to monitored set, which the UE has identified and measured at least once over the measurement period, becomes undetectable for a period </w:t>
      </w:r>
      <w:r>
        <w:rPr/>
        <w:t>≤</w:t>
      </w:r>
      <w:r>
        <w:rPr>
          <w:rFonts w:cs="v4.2.0;Times New Roman"/>
        </w:rPr>
        <w:t xml:space="preserve"> 5 seconds and then the cell becomes detectable again and triggers an event, the measurement reporting delay shall be less than T</w:t>
      </w:r>
      <w:r>
        <w:rPr>
          <w:rFonts w:cs="v4.2.0;Times New Roman"/>
          <w:vertAlign w:val="subscript"/>
        </w:rPr>
        <w:t xml:space="preserve">Measurement_Period Intra </w:t>
      </w:r>
      <w:r>
        <w:rPr>
          <w:rFonts w:cs="v4.2.0;Times New Roman"/>
        </w:rPr>
        <w:t>ms provided the timing to that cell has not changed more than +/-32 chips</w:t>
      </w:r>
      <w:r>
        <w:rPr/>
        <w:t>, the UE CPICH measurement capabilities of section 8.1.2.2.2 are valid</w:t>
      </w:r>
      <w:r>
        <w:rPr>
          <w:rFonts w:cs="v4.2.0;Times New Roman"/>
        </w:rPr>
        <w:t xml:space="preserve"> and L3 filtering has not been used. When L3 filtering is used an additional delay can be expected. </w:t>
      </w:r>
    </w:p>
    <w:p>
      <w:pPr>
        <w:pStyle w:val="Normal"/>
        <w:rPr/>
      </w:pPr>
      <w:r>
        <w:rPr>
          <w:rFonts w:cs="v4.2.0;Times New Roman"/>
        </w:rPr>
        <w:t>If a cell belonging to monitored set has been detectable at least for the time period T</w:t>
      </w:r>
      <w:r>
        <w:rPr>
          <w:rFonts w:cs="v4.2.0;Times New Roman"/>
          <w:vertAlign w:val="subscript"/>
        </w:rPr>
        <w:t>identify_intra</w:t>
      </w:r>
      <w:r>
        <w:rPr>
          <w:rFonts w:cs="v4.2.0;Times New Roman"/>
        </w:rPr>
        <w:t xml:space="preserve"> and then triggers the measurement report as per TS 25.331, section 14 [16], the event triggered measurement reporting delay shall be less than T</w:t>
      </w:r>
      <w:r>
        <w:rPr>
          <w:rFonts w:cs="v4.2.0;Times New Roman"/>
          <w:vertAlign w:val="subscript"/>
        </w:rPr>
        <w:t>Measurement_Period Intra</w:t>
      </w:r>
      <w:r>
        <w:rPr>
          <w:rFonts w:cs="v4.2.0;Times New Roman"/>
        </w:rPr>
        <w:t xml:space="preserve"> when the L3 filter has not been used</w:t>
      </w:r>
      <w:r>
        <w:rPr/>
        <w:t xml:space="preserve"> and the UE CPICH measurement capabilities of Section 8.1.2.2.2 are valid</w:t>
      </w:r>
      <w:r>
        <w:rPr>
          <w:rFonts w:cs="v4.2.0;Times New Roman"/>
        </w:rPr>
        <w:t>.</w:t>
      </w:r>
    </w:p>
    <w:p>
      <w:pPr>
        <w:pStyle w:val="Normal"/>
        <w:rPr/>
      </w:pPr>
      <w:r>
        <w:rPr>
          <w:rFonts w:cs="v4.2.0;Times New Roman"/>
        </w:rPr>
        <w:t xml:space="preserve">The event triggered measurement reporting delay on cells not belonging to monitored set, measured without L3 filtering, shall be less than the above defined T </w:t>
      </w:r>
      <w:r>
        <w:rPr>
          <w:rFonts w:cs="v4.2.0;Times New Roman"/>
          <w:vertAlign w:val="subscript"/>
        </w:rPr>
        <w:t>identify detected set</w:t>
      </w:r>
      <w:r>
        <w:rPr>
          <w:rFonts w:cs="v4.2.0;Times New Roman"/>
        </w:rPr>
        <w:t xml:space="preserve"> defined in Section 8.1.2.2.1.</w:t>
      </w:r>
    </w:p>
    <w:p>
      <w:pPr>
        <w:pStyle w:val="Heading4"/>
        <w:ind w:left="1418" w:hanging="1418"/>
        <w:rPr>
          <w:rFonts w:cs="v4.2.0;Times New Roman"/>
        </w:rPr>
      </w:pPr>
      <w:bookmarkStart w:id="193" w:name="__RefHeading___Toc535329102"/>
      <w:bookmarkEnd w:id="193"/>
      <w:r>
        <w:rPr>
          <w:rFonts w:cs="v4.2.0;Times New Roman"/>
        </w:rPr>
        <w:t>8.1.2.3</w:t>
        <w:tab/>
        <w:t>FDD inter frequency measurements</w:t>
      </w:r>
    </w:p>
    <w:p>
      <w:pPr>
        <w:pStyle w:val="Normal"/>
        <w:rPr>
          <w:rFonts w:cs="v4.2.0;Times New Roman"/>
        </w:rPr>
      </w:pPr>
      <w:r>
        <w:rPr>
          <w:rFonts w:cs="v4.2.0;Times New Roman"/>
        </w:rPr>
        <w:t xml:space="preserve">In the CELL_DCH state when a transmission gap pattern sequence with the "FDD measurements" purpose is provided by the network the UE shall continuously measure identified inter frequency cells and search for new inter frequency cells indicated in the measurement control information. </w:t>
      </w:r>
    </w:p>
    <w:p>
      <w:pPr>
        <w:pStyle w:val="Normal"/>
        <w:rPr>
          <w:rFonts w:cs="v4.2.0;Times New Roman"/>
        </w:rPr>
      </w:pPr>
      <w:r>
        <w:rPr>
          <w:rFonts w:cs="v4.2.0;Times New Roman"/>
        </w:rPr>
        <w:t>In order for the requirements in the following subsections to apply the UTRAN must provide a transmission gap pattern sequence with measurement purpose FDD measurement using the following combinations for TGL1, TGL2, TGD and Max TGPL:</w:t>
      </w:r>
    </w:p>
    <w:p>
      <w:pPr>
        <w:pStyle w:val="TH"/>
        <w:rPr/>
      </w:pPr>
      <w:r>
        <w:rPr/>
        <w:t>Table 8.1</w:t>
      </w:r>
    </w:p>
    <w:tbl>
      <w:tblPr>
        <w:tblW w:w="6114" w:type="dxa"/>
        <w:jc w:val="center"/>
        <w:tblInd w:w="0" w:type="dxa"/>
        <w:tblLayout w:type="fixed"/>
        <w:tblCellMar>
          <w:top w:w="0" w:type="dxa"/>
          <w:left w:w="28" w:type="dxa"/>
          <w:bottom w:w="0" w:type="dxa"/>
          <w:right w:w="28" w:type="dxa"/>
        </w:tblCellMar>
      </w:tblPr>
      <w:tblGrid>
        <w:gridCol w:w="1400"/>
        <w:gridCol w:w="1372"/>
        <w:gridCol w:w="1"/>
        <w:gridCol w:w="1445"/>
        <w:gridCol w:w="1"/>
        <w:gridCol w:w="1894"/>
        <w:gridCol w:w="1"/>
      </w:tblGrid>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TGL1 [slots]</w:t>
            </w:r>
          </w:p>
        </w:tc>
        <w:tc>
          <w:tcPr>
            <w:tcW w:w="137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TGL2 [slots]</w:t>
            </w:r>
          </w:p>
        </w:tc>
        <w:tc>
          <w:tcPr>
            <w:tcW w:w="1446"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TGD [slots]</w:t>
            </w:r>
          </w:p>
        </w:tc>
        <w:tc>
          <w:tcPr>
            <w:tcW w:w="1895"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3.7.0;Times New Roman"/>
                <w:lang w:eastAsia="en-US"/>
              </w:rPr>
              <w:t>Max TGPL [frames]</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446"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undefined</w:t>
            </w:r>
          </w:p>
        </w:tc>
        <w:tc>
          <w:tcPr>
            <w:tcW w:w="189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18</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14</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446"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undefined</w:t>
            </w:r>
          </w:p>
        </w:tc>
        <w:tc>
          <w:tcPr>
            <w:tcW w:w="189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36</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c>
          <w:tcPr>
            <w:tcW w:w="137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446"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undefined</w:t>
            </w:r>
          </w:p>
        </w:tc>
        <w:tc>
          <w:tcPr>
            <w:tcW w:w="1895"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24</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w:t>
            </w:r>
          </w:p>
        </w:tc>
        <w:tc>
          <w:tcPr>
            <w:tcW w:w="137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w:t>
            </w:r>
          </w:p>
        </w:tc>
        <w:tc>
          <w:tcPr>
            <w:tcW w:w="1446"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15…269</w:t>
            </w:r>
          </w:p>
        </w:tc>
        <w:tc>
          <w:tcPr>
            <w:tcW w:w="1895"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lang w:eastAsia="en-US"/>
              </w:rPr>
              <w:t>18 + ceil(TGD/15)</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14</w:t>
            </w:r>
          </w:p>
        </w:tc>
        <w:tc>
          <w:tcPr>
            <w:tcW w:w="137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14</w:t>
            </w:r>
          </w:p>
        </w:tc>
        <w:tc>
          <w:tcPr>
            <w:tcW w:w="1446"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45…269</w:t>
            </w:r>
          </w:p>
        </w:tc>
        <w:tc>
          <w:tcPr>
            <w:tcW w:w="1895"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lang w:eastAsia="en-US"/>
              </w:rPr>
              <w:t>36 + ceil(TGD/15)</w:t>
            </w:r>
          </w:p>
        </w:tc>
      </w:tr>
    </w:tbl>
    <w:p>
      <w:pPr>
        <w:pStyle w:val="Normal"/>
        <w:rPr>
          <w:rFonts w:cs="v4.2.0;Times New Roman"/>
        </w:rPr>
      </w:pPr>
      <w:r>
        <w:rPr>
          <w:rFonts w:cs="v4.2.0;Times New Roman"/>
        </w:rPr>
      </w:r>
    </w:p>
    <w:p>
      <w:pPr>
        <w:pStyle w:val="Heading5"/>
        <w:ind w:left="1701" w:hanging="1701"/>
        <w:rPr>
          <w:rFonts w:cs="v4.2.0;Times New Roman"/>
        </w:rPr>
      </w:pPr>
      <w:bookmarkStart w:id="194" w:name="__RefHeading___Toc535329103"/>
      <w:bookmarkEnd w:id="194"/>
      <w:r>
        <w:rPr>
          <w:rFonts w:cs="v4.2.0;Times New Roman"/>
        </w:rPr>
        <w:t>8.1.2.3.1</w:t>
        <w:tab/>
        <w:t>Identification of a new cell</w:t>
      </w:r>
    </w:p>
    <w:p>
      <w:pPr>
        <w:pStyle w:val="Normal"/>
        <w:rPr>
          <w:rFonts w:cs="v4.2.0;Times New Roman"/>
        </w:rPr>
      </w:pPr>
      <w:r>
        <w:rPr>
          <w:rFonts w:cs="v4.2.0;Times New Roman"/>
        </w:rPr>
        <w:t xml:space="preserve">The UE shall be able to identify a new detectable cell belonging to the monitored set within </w:t>
      </w:r>
    </w:p>
    <w:p>
      <w:pPr>
        <w:pStyle w:val="EQ"/>
        <w:rPr/>
      </w:pPr>
      <w:r>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m:t>
            </m:r>
            <m:r>
              <m:t xml:space="preserve"> </m:t>
            </m:r>
            <m:r>
              <m:rPr>
                <m:lit/>
                <m:nor/>
              </m:rPr>
              <w:rPr>
                <w:rFonts w:ascii="Cambria Math" w:hAnsi="Cambria Math"/>
              </w:rPr>
              <m:t xml:space="preserve">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identify</m:t>
            </m:r>
            <m:r>
              <m:t xml:space="preserve"> </m:t>
            </m:r>
            <m:r>
              <m:rPr>
                <m:lit/>
                <m:nor/>
              </m:rPr>
              <w:rPr>
                <w:rFonts w:ascii="Cambria Math" w:hAnsi="Cambria Math"/>
              </w:rPr>
              <m:t xml:space="preserve">FDD,inter</m:t>
            </m:r>
          </m:sub>
        </m:sSub>
        <m:r>
          <w:rPr>
            <w:rFonts w:ascii="Cambria Math" w:hAnsi="Cambria Math"/>
          </w:rPr>
          <m:t xml:space="preserve">⋅</m:t>
        </m:r>
        <m:f>
          <m:num>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 Period, Inter</m:t>
                </m:r>
              </m:sub>
            </m:sSub>
          </m:num>
          <m:den>
            <m:sSub>
              <m:e>
                <m:r>
                  <w:rPr>
                    <w:rFonts w:ascii="Cambria Math" w:hAnsi="Cambria Math"/>
                  </w:rPr>
                  <m:t xml:space="preserve">T</m:t>
                </m:r>
              </m:e>
              <m:sub>
                <m:r>
                  <m:rPr>
                    <m:lit/>
                    <m:nor/>
                  </m:rPr>
                  <w:rPr>
                    <w:rFonts w:ascii="Cambria Math" w:hAnsi="Cambria Math"/>
                  </w:rPr>
                  <m:t xml:space="preserve">Inter</m:t>
                </m:r>
              </m:sub>
            </m:sSub>
          </m:den>
        </m:f>
        <m:r>
          <w:rPr>
            <w:rFonts w:ascii="Cambria Math" w:hAnsi="Cambria Math"/>
          </w:rPr>
          <m:t xml:space="preserve">⋅</m:t>
        </m:r>
        <m:sSub>
          <m:e>
            <m:r>
              <w:rPr>
                <w:rFonts w:ascii="Cambria Math" w:hAnsi="Cambria Math"/>
              </w:rPr>
              <m:t xml:space="preserve">K</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freq</m:t>
            </m:r>
            <m:r>
              <w:rPr>
                <w:rFonts w:ascii="Cambria Math" w:hAnsi="Cambria Math"/>
              </w:rPr>
              <m:t xml:space="preserve">,</m:t>
            </m:r>
            <m:r>
              <w:rPr>
                <w:rFonts w:ascii="Cambria Math" w:hAnsi="Cambria Math"/>
              </w:rPr>
              <m:t xml:space="preserve">n</m:t>
            </m:r>
          </m:sub>
        </m:sSub>
        <m:r>
          <m:t xml:space="preserve"> </m:t>
        </m:r>
        <m:r>
          <m:rPr>
            <m:lit/>
            <m:nor/>
          </m:rPr>
          <w:rPr>
            <w:rFonts w:ascii="Cambria Math" w:hAnsi="Cambria Math"/>
          </w:rPr>
          <m:t xml:space="preserve">ms</m:t>
        </m:r>
      </m:oMath>
      <w:r>
        <w:rPr/>
        <w:t xml:space="preserve"> </w:t>
      </w:r>
      <w:r>
        <w:rPr/>
        <w:t>(normal performance) and</w:t>
      </w:r>
    </w:p>
    <w:p>
      <w:pPr>
        <w:pStyle w:val="EQ"/>
        <w:rPr/>
      </w:pPr>
      <w:r>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m:t>
            </m:r>
            <m:r>
              <m:t xml:space="preserve"> </m:t>
            </m:r>
            <m:r>
              <m:rPr>
                <m:lit/>
                <m:nor/>
              </m:rPr>
              <w:rPr>
                <w:rFonts w:ascii="Cambria Math" w:hAnsi="Cambria Math"/>
              </w:rPr>
              <m:t xml:space="preserve">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identify</m:t>
            </m:r>
            <m:r>
              <m:t xml:space="preserve"> </m:t>
            </m:r>
            <m:r>
              <m:rPr>
                <m:lit/>
                <m:nor/>
              </m:rPr>
              <w:rPr>
                <w:rFonts w:ascii="Cambria Math" w:hAnsi="Cambria Math"/>
              </w:rPr>
              <m:t xml:space="preserve">FDD,inter</m:t>
            </m:r>
          </m:sub>
        </m:sSub>
        <m:r>
          <w:rPr>
            <w:rFonts w:ascii="Cambria Math" w:hAnsi="Cambria Math"/>
          </w:rPr>
          <m:t xml:space="preserve">⋅</m:t>
        </m:r>
        <m:f>
          <m:num>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 Period, Inter</m:t>
                </m:r>
              </m:sub>
            </m:sSub>
          </m:num>
          <m:den>
            <m:sSub>
              <m:e>
                <m:r>
                  <w:rPr>
                    <w:rFonts w:ascii="Cambria Math" w:hAnsi="Cambria Math"/>
                  </w:rPr>
                  <m:t xml:space="preserve">T</m:t>
                </m:r>
              </m:e>
              <m:sub>
                <m:r>
                  <m:rPr>
                    <m:lit/>
                    <m:nor/>
                  </m:rPr>
                  <w:rPr>
                    <w:rFonts w:ascii="Cambria Math" w:hAnsi="Cambria Math"/>
                  </w:rPr>
                  <m:t xml:space="preserve">Inter</m:t>
                </m:r>
              </m:sub>
            </m:sSub>
          </m:den>
        </m:f>
        <m:r>
          <w:rPr>
            <w:rFonts w:ascii="Cambria Math" w:hAnsi="Cambria Math"/>
          </w:rPr>
          <m:t xml:space="preserve">⋅</m:t>
        </m:r>
        <m:sSub>
          <m:e>
            <m:r>
              <w:rPr>
                <w:rFonts w:ascii="Cambria Math" w:hAnsi="Cambria Math"/>
              </w:rPr>
              <m:t xml:space="preserve">K</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freq</m:t>
            </m:r>
            <m:r>
              <w:rPr>
                <w:rFonts w:ascii="Cambria Math" w:hAnsi="Cambria Math"/>
              </w:rPr>
              <m:t xml:space="preserve">,</m:t>
            </m:r>
            <m:r>
              <w:rPr>
                <w:rFonts w:ascii="Cambria Math" w:hAnsi="Cambria Math"/>
              </w:rPr>
              <m:t xml:space="preserve">r</m:t>
            </m:r>
          </m:sub>
        </m:sSub>
        <m:r>
          <m:t xml:space="preserve"> </m:t>
        </m:r>
        <m:r>
          <m:rPr>
            <m:lit/>
            <m:nor/>
          </m:rPr>
          <w:rPr>
            <w:rFonts w:ascii="Cambria Math" w:hAnsi="Cambria Math"/>
          </w:rPr>
          <m:t xml:space="preserve">ms</m:t>
        </m:r>
      </m:oMath>
      <w:r>
        <w:rPr/>
        <w:t xml:space="preserve"> </w:t>
      </w:r>
      <w:r>
        <w:rPr/>
        <w:t>(reduced performance)</w:t>
      </w:r>
    </w:p>
    <w:p>
      <w:pPr>
        <w:pStyle w:val="Normal"/>
        <w:rPr/>
      </w:pPr>
      <w:r>
        <w:rPr/>
        <w:t>and UE that supports inter frequency detected set CPICH measurements shall</w:t>
      </w:r>
      <w:r>
        <w:rPr>
          <w:rFonts w:cs="v4.2.0;Times New Roman"/>
        </w:rPr>
        <w:t xml:space="preserve"> also be able to identify a new detectable cell belonging to the detected set within T</w:t>
      </w:r>
      <w:r>
        <w:rPr>
          <w:rFonts w:cs="v4.2.0;Times New Roman"/>
          <w:vertAlign w:val="subscript"/>
        </w:rPr>
        <w:t>identify inter detected set</w:t>
      </w:r>
      <w:r>
        <w:rPr/>
        <w:t xml:space="preserve"> = 30·K</w:t>
      </w:r>
      <w:r>
        <w:rPr>
          <w:vertAlign w:val="subscript"/>
        </w:rPr>
        <w:t>n</w:t>
      </w:r>
      <w:r>
        <w:rPr/>
        <w:t>·N</w:t>
      </w:r>
      <w:r>
        <w:rPr>
          <w:vertAlign w:val="subscript"/>
        </w:rPr>
        <w:t xml:space="preserve">freq,n  </w:t>
      </w:r>
      <w:r>
        <w:rPr/>
        <w:t>s (normal performance) and 30·K</w:t>
      </w:r>
      <w:r>
        <w:rPr>
          <w:vertAlign w:val="subscript"/>
        </w:rPr>
        <w:t>r</w:t>
      </w:r>
      <w:r>
        <w:rPr/>
        <w:t>·N</w:t>
      </w:r>
      <w:r>
        <w:rPr>
          <w:vertAlign w:val="subscript"/>
        </w:rPr>
        <w:t xml:space="preserve">freq,r  </w:t>
      </w:r>
      <w:r>
        <w:rPr/>
        <w:t>s (reduced performance).</w:t>
      </w:r>
    </w:p>
    <w:p>
      <w:pPr>
        <w:pStyle w:val="Normal"/>
        <w:rPr/>
      </w:pPr>
      <w:r>
        <w:rPr/>
      </w:r>
    </w:p>
    <w:p>
      <w:pPr>
        <w:pStyle w:val="Normal"/>
        <w:rPr>
          <w:rFonts w:cs="v4.2.0;Times New Roman"/>
        </w:rPr>
      </w:pPr>
      <w:r>
        <w:rPr>
          <w:rFonts w:cs="v4.2.0;Times New Roman"/>
        </w:rPr>
        <w:t xml:space="preserve">If the UE does not need compressed mode to </w:t>
      </w:r>
      <w:r>
        <w:rPr>
          <w:rFonts w:cs="Arial"/>
          <w:lang w:val="en-US" w:eastAsia="en-US"/>
        </w:rPr>
        <w:t xml:space="preserve">measure cells on a frequency adjacent to the intra-frequency </w:t>
      </w:r>
      <w:r>
        <w:rPr>
          <w:rFonts w:cs="v4.2.0;Times New Roman"/>
        </w:rPr>
        <w:t xml:space="preserve">(irrespective of the number of serving cells configured in the UE) according to its measurement capability in the IE “Adjacent Frequency measurements without compressed mode” </w:t>
      </w:r>
      <w:r>
        <w:rPr/>
        <w:t>defined in section 10.3.3.21 of TS 25.331 [16]</w:t>
      </w:r>
      <w:r>
        <w:rPr>
          <w:rFonts w:cs="v4.2.0;Times New Roman"/>
        </w:rPr>
        <w:t xml:space="preserve">, and if the Adjacent Frequency Index [16] is configured, </w:t>
      </w:r>
      <w:r>
        <w:rPr/>
        <w:t xml:space="preserve">the UE shall </w:t>
      </w:r>
      <w:r>
        <w:rPr>
          <w:rFonts w:cs="v4.2.0;Times New Roman"/>
        </w:rPr>
        <w:t>be able to identify a new detectable cell on the indicated adjacent frequency belonging to the monitored set within T</w:t>
      </w:r>
      <w:r>
        <w:rPr>
          <w:rFonts w:cs="v4.2.0;Times New Roman"/>
          <w:vertAlign w:val="subscript"/>
        </w:rPr>
        <w:t>identify,inter,optional</w:t>
      </w:r>
      <w:r>
        <w:rPr>
          <w:rFonts w:cs="v4.2.0;Times New Roman"/>
        </w:rPr>
        <w:t xml:space="preserve"> and</w:t>
      </w:r>
      <w:r>
        <w:rPr/>
        <w:t xml:space="preserve"> UE that supports inter frequency detected set CPICH measurements shall </w:t>
      </w:r>
      <w:r>
        <w:rPr>
          <w:rFonts w:cs="v4.2.0;Times New Roman"/>
        </w:rPr>
        <w:t xml:space="preserve">be able to identify a new detectable cell on the indicated adjacent frequency within </w:t>
      </w:r>
      <w:r>
        <w:rPr/>
        <w:t>T</w:t>
      </w:r>
      <w:r>
        <w:rPr>
          <w:vertAlign w:val="subscript"/>
        </w:rPr>
        <w:t xml:space="preserve">identify,inter detected set </w:t>
      </w:r>
      <w:r>
        <w:rPr/>
        <w:t xml:space="preserve"> = 30s.</w:t>
      </w:r>
    </w:p>
    <w:p>
      <w:pPr>
        <w:pStyle w:val="Normal"/>
        <w:rPr>
          <w:rFonts w:cs="v4.2.0;Times New Roman"/>
        </w:rPr>
      </w:pPr>
      <w:r>
        <w:rPr>
          <w:rFonts w:cs="v4.2.0;Times New Roman"/>
        </w:rPr>
        <w:t xml:space="preserve">If the UE does not need compressed mode to </w:t>
      </w:r>
      <w:r>
        <w:rPr>
          <w:rFonts w:cs="Arial"/>
          <w:lang w:val="en-US" w:eastAsia="en-US"/>
        </w:rPr>
        <w:t>measure cells on a frequency in a band jointly supported with the band of intra-frequency according to its measurement capability in the IE “Inter-band Frequency measurements without compressed mode” defined in section 10.3.3.21 of TS 25.331 [16]</w:t>
      </w:r>
      <w:r>
        <w:rPr>
          <w:rFonts w:cs="v4.2.0;Times New Roman"/>
        </w:rPr>
        <w:t xml:space="preserve">, </w:t>
      </w:r>
      <w:r>
        <w:rPr/>
        <w:t xml:space="preserve">the UE shall </w:t>
      </w:r>
      <w:r>
        <w:rPr>
          <w:rFonts w:cs="v4.2.0;Times New Roman"/>
        </w:rPr>
        <w:t>be able to identify a new detectable cell on that frequency belonging to the monitored set within T</w:t>
      </w:r>
      <w:r>
        <w:rPr>
          <w:rFonts w:cs="v4.2.0;Times New Roman"/>
          <w:vertAlign w:val="subscript"/>
        </w:rPr>
        <w:t>identify,inter,optional</w:t>
      </w:r>
      <w:r>
        <w:rPr>
          <w:rFonts w:cs="v4.2.0;Times New Roman"/>
        </w:rPr>
        <w:t xml:space="preserve">  and</w:t>
      </w:r>
      <w:r>
        <w:rPr/>
        <w:t xml:space="preserve"> UE that supports inter frequency detected set CPICH measurements shall </w:t>
      </w:r>
      <w:r>
        <w:rPr>
          <w:rFonts w:cs="v4.2.0;Times New Roman"/>
        </w:rPr>
        <w:t xml:space="preserve">be able to identify a new detectable cell on </w:t>
      </w:r>
      <w:r>
        <w:rPr>
          <w:rFonts w:eastAsia="Batang;바탕" w:cs="v4.2.0;Times New Roman"/>
        </w:rPr>
        <w:t>that</w:t>
      </w:r>
      <w:r>
        <w:rPr>
          <w:rFonts w:cs="v4.2.0;Times New Roman"/>
        </w:rPr>
        <w:t xml:space="preserve"> frequency within </w:t>
      </w:r>
      <w:r>
        <w:rPr/>
        <w:t>T</w:t>
      </w:r>
      <w:r>
        <w:rPr>
          <w:vertAlign w:val="subscript"/>
        </w:rPr>
        <w:t xml:space="preserve">identify,inter detected set </w:t>
      </w:r>
      <w:r>
        <w:rPr/>
        <w:t xml:space="preserve"> = 30s.</w:t>
      </w:r>
    </w:p>
    <w:p>
      <w:pPr>
        <w:pStyle w:val="Normal"/>
        <w:rPr>
          <w:rFonts w:cs="v4.2.0;Times New Roman"/>
        </w:rPr>
      </w:pPr>
      <w:r>
        <w:rPr>
          <w:rFonts w:cs="v4.2.0;Times New Roman"/>
        </w:rPr>
        <w:t>If the UE is able to search enhanced inter-frequency measurements without compressed mode according to its measurement capability in the IE “Enhanced inter-frequency measurements without compressed mode” defined in section 10.3.3.21 of TS 25.331 [16],</w:t>
      </w:r>
    </w:p>
    <w:p>
      <w:pPr>
        <w:pStyle w:val="B1"/>
        <w:rPr/>
      </w:pPr>
      <w:r>
        <w:rPr/>
        <w:t>-</w:t>
        <w:tab/>
      </w:r>
      <w:r>
        <w:rPr>
          <w:rFonts w:cs="v4.2.0;Times New Roman"/>
        </w:rPr>
        <w:t>when a single uplink frequency is configured, the UE shall be able to identify a new detectable cell each of the 2 indicated frequencies belonging to the monitored set within T</w:t>
      </w:r>
      <w:r>
        <w:rPr>
          <w:rFonts w:cs="v4.2.0;Times New Roman"/>
          <w:vertAlign w:val="subscript"/>
        </w:rPr>
        <w:t>identify,inter,optional</w:t>
      </w:r>
      <w:r>
        <w:rPr>
          <w:rFonts w:cs="v4.2.0;Times New Roman"/>
        </w:rPr>
        <w:t>; or</w:t>
      </w:r>
    </w:p>
    <w:p>
      <w:pPr>
        <w:pStyle w:val="B1"/>
        <w:rPr/>
      </w:pPr>
      <w:r>
        <w:rPr>
          <w:rFonts w:cs="v4.2.0;Times New Roman"/>
        </w:rPr>
        <w:t>-</w:t>
        <w:tab/>
        <w:t>when dual uplink frequencies are configured, the UE shall be able to identify a new detectable cell on the indicated frequency belong to the monitored set within T</w:t>
      </w:r>
      <w:r>
        <w:rPr>
          <w:rFonts w:cs="v4.2.0;Times New Roman"/>
          <w:vertAlign w:val="subscript"/>
        </w:rPr>
        <w:t>identify,inter,optional,</w:t>
      </w:r>
    </w:p>
    <w:p>
      <w:pPr>
        <w:pStyle w:val="Normal"/>
        <w:rPr>
          <w:rFonts w:cs="v4.2.0;Times New Roman"/>
        </w:rPr>
      </w:pPr>
      <w:r>
        <w:rPr>
          <w:rFonts w:eastAsia="Batang;바탕" w:cs="v4.2.0;Times New Roman"/>
        </w:rPr>
        <w:t>where t</w:t>
      </w:r>
      <w:r>
        <w:rPr>
          <w:rFonts w:cs="v4.2.0;Times New Roman"/>
        </w:rPr>
        <w:t>he indicated frequenc(ies) together with intra-frequenc(ies) shall be within UE RF capability as per Band Combination and Supported Carrier Combination List in [16] and</w:t>
      </w:r>
      <w:r>
        <w:rPr/>
        <w:t xml:space="preserve"> UE that supports inter frequency detected set CPICH measurements shall </w:t>
      </w:r>
      <w:r>
        <w:rPr>
          <w:rFonts w:cs="v4.2.0;Times New Roman"/>
        </w:rPr>
        <w:t>be able to identify a new detectable cell on the indicated frequenc</w:t>
      </w:r>
      <w:r>
        <w:rPr>
          <w:rFonts w:eastAsia="Batang;바탕" w:cs="v4.2.0;Times New Roman"/>
        </w:rPr>
        <w:t>(ies)</w:t>
      </w:r>
      <w:r>
        <w:rPr>
          <w:rFonts w:cs="v4.2.0;Times New Roman"/>
        </w:rPr>
        <w:t xml:space="preserve"> within </w:t>
      </w:r>
      <w:r>
        <w:rPr/>
        <w:t>T</w:t>
      </w:r>
      <w:r>
        <w:rPr>
          <w:vertAlign w:val="subscript"/>
        </w:rPr>
        <w:t xml:space="preserve">identify,inter detected set </w:t>
      </w:r>
      <w:r>
        <w:rPr/>
        <w:t xml:space="preserve"> = 30s.</w:t>
      </w:r>
    </w:p>
    <w:p>
      <w:pPr>
        <w:pStyle w:val="Normal"/>
        <w:rPr>
          <w:rFonts w:cs="v4.2.0;Times New Roman"/>
        </w:rPr>
      </w:pPr>
      <w:r>
        <w:rPr>
          <w:rFonts w:cs="v4.2.0;Times New Roman"/>
        </w:rPr>
        <w:t>If DL_DRX_Active = 0,</w:t>
      </w:r>
    </w:p>
    <w:p>
      <w:pPr>
        <w:pStyle w:val="Normal"/>
        <w:jc w:val="center"/>
        <w:rPr/>
      </w:pPr>
      <w:r>
        <w:rPr>
          <w:rFonts w:cs="v4.2.0;Times New Roman"/>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 inter, optional</m:t>
            </m:r>
          </m:sub>
        </m:sSub>
        <m:r>
          <w:rPr>
            <w:rFonts w:ascii="Cambria Math" w:hAnsi="Cambria Math"/>
          </w:rPr>
          <m:t xml:space="preserve">=</m:t>
        </m:r>
        <m:r>
          <m:rPr>
            <m:lit/>
            <m:nor/>
          </m:rPr>
          <w:rPr>
            <w:rFonts w:ascii="Cambria Math" w:hAnsi="Cambria Math"/>
          </w:rPr>
          <m:t xml:space="preserve">Max</m:t>
        </m:r>
        <m:d>
          <m:dPr>
            <m:begChr m:val="{"/>
            <m:endChr m:val="}"/>
          </m:dPr>
          <m:e>
            <m:r>
              <m:rPr>
                <m:lit/>
                <m:nor/>
              </m:rPr>
              <w:rPr>
                <w:rFonts w:ascii="Cambria Math" w:hAnsi="Cambria Math"/>
              </w:rPr>
              <m:t xml:space="preserve">800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identify</m:t>
                </m:r>
                <m:r>
                  <m:t xml:space="preserve"> </m:t>
                </m:r>
                <m:r>
                  <m:rPr>
                    <m:lit/>
                    <m:nor/>
                  </m:rPr>
                  <w:rPr>
                    <w:rFonts w:ascii="Cambria Math" w:hAnsi="Cambria Math"/>
                  </w:rPr>
                  <m:t xml:space="preserve">FDD, intra</m:t>
                </m:r>
              </m:sub>
            </m:sSub>
            <m:r>
              <w:rPr>
                <w:rFonts w:ascii="Cambria Math" w:hAnsi="Cambria Math"/>
              </w:rPr>
              <m:t xml:space="preserve">⋅</m:t>
            </m:r>
            <m:f>
              <m:num>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Period, Intra</m:t>
                    </m:r>
                  </m:sub>
                </m:sSub>
              </m:num>
              <m:den>
                <m:sSub>
                  <m:e>
                    <m:r>
                      <w:rPr>
                        <w:rFonts w:ascii="Cambria Math" w:hAnsi="Cambria Math"/>
                      </w:rPr>
                      <m:t xml:space="preserve">T</m:t>
                    </m:r>
                  </m:e>
                  <m:sub>
                    <m:r>
                      <m:rPr>
                        <m:lit/>
                        <m:nor/>
                      </m:rPr>
                      <w:rPr>
                        <w:rFonts w:ascii="Cambria Math" w:hAnsi="Cambria Math"/>
                      </w:rPr>
                      <m:t xml:space="preserve">Intra</m:t>
                    </m:r>
                  </m:sub>
                </m:sSub>
              </m:den>
            </m:f>
          </m:e>
        </m:d>
        <m:r>
          <m:rPr>
            <m:lit/>
            <m:nor/>
          </m:rPr>
          <w:rPr>
            <w:rFonts w:ascii="Cambria Math" w:hAnsi="Cambria Math"/>
          </w:rPr>
          <m:t xml:space="preserve">ms</m:t>
        </m:r>
      </m:oMath>
      <w:r>
        <w:rPr>
          <w:rFonts w:cs="v4.2.0;Times New Roman"/>
        </w:rPr>
        <w:t>.</w:t>
      </w:r>
    </w:p>
    <w:p>
      <w:pPr>
        <w:pStyle w:val="Normal"/>
        <w:rPr/>
      </w:pPr>
      <w:r>
        <w:rPr/>
        <w:t>If DL_DRX_Active = 1, the UE shall be able to identify and decode the SFN of a new detectable cell belonging to the monitored set according to the figures in Table 8.1a.</w:t>
      </w:r>
    </w:p>
    <w:p>
      <w:pPr>
        <w:pStyle w:val="TH"/>
        <w:rPr/>
      </w:pPr>
      <w:r>
        <w:rPr/>
        <w:t>Table 8.1a: Cell identification times, inter-frequency measurements, Enhanced IF measurements, No CM, DL DRX active</w:t>
      </w:r>
    </w:p>
    <w:tbl>
      <w:tblPr>
        <w:tblW w:w="3050" w:type="pct"/>
        <w:jc w:val="center"/>
        <w:tblInd w:w="0" w:type="dxa"/>
        <w:tblLayout w:type="fixed"/>
        <w:tblCellMar>
          <w:top w:w="0" w:type="dxa"/>
          <w:left w:w="108" w:type="dxa"/>
          <w:bottom w:w="0" w:type="dxa"/>
          <w:right w:w="108" w:type="dxa"/>
        </w:tblCellMar>
      </w:tblPr>
      <w:tblGrid>
        <w:gridCol w:w="2842"/>
        <w:gridCol w:w="3038"/>
      </w:tblGrid>
      <w:tr>
        <w:trPr>
          <w:cantSplit w:val="true"/>
        </w:trPr>
        <w:tc>
          <w:tcPr>
            <w:tcW w:w="284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szCs w:val="18"/>
              </w:rPr>
            </w:pPr>
            <w:r>
              <w:rPr>
                <w:rFonts w:cs="Arial" w:ascii="Arial" w:hAnsi="Arial"/>
                <w:b/>
                <w:bCs/>
                <w:sz w:val="18"/>
                <w:szCs w:val="18"/>
              </w:rPr>
              <w:t>DRX cycle length (subframes)</w:t>
            </w:r>
          </w:p>
        </w:tc>
        <w:tc>
          <w:tcPr>
            <w:tcW w:w="303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b/>
                <w:bCs/>
                <w:sz w:val="18"/>
                <w:szCs w:val="18"/>
              </w:rPr>
              <w:t>T</w:t>
            </w:r>
            <w:r>
              <w:rPr>
                <w:rFonts w:cs="Arial" w:ascii="Arial" w:hAnsi="Arial"/>
                <w:b/>
                <w:bCs/>
                <w:sz w:val="18"/>
                <w:szCs w:val="18"/>
                <w:vertAlign w:val="subscript"/>
              </w:rPr>
              <w:t xml:space="preserve">identify, inter, optional </w:t>
            </w:r>
            <w:r>
              <w:rPr>
                <w:rFonts w:cs="Arial" w:ascii="Arial" w:hAnsi="Arial"/>
                <w:b/>
                <w:bCs/>
                <w:sz w:val="18"/>
                <w:szCs w:val="18"/>
              </w:rPr>
              <w:t xml:space="preserve">(s) </w:t>
            </w:r>
          </w:p>
        </w:tc>
      </w:tr>
      <w:tr>
        <w:trPr>
          <w:cantSplit w:val="true"/>
        </w:trPr>
        <w:tc>
          <w:tcPr>
            <w:tcW w:w="284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DRX-cycle  length &lt;10</w:t>
            </w:r>
          </w:p>
        </w:tc>
        <w:tc>
          <w:tcPr>
            <w:tcW w:w="303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 xml:space="preserve">0.8 </w:t>
            </w:r>
          </w:p>
        </w:tc>
      </w:tr>
      <w:tr>
        <w:trPr>
          <w:cantSplit w:val="true"/>
        </w:trPr>
        <w:tc>
          <w:tcPr>
            <w:tcW w:w="284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10 ≤ DRX-cycle  length ≤ 20</w:t>
            </w:r>
          </w:p>
        </w:tc>
        <w:tc>
          <w:tcPr>
            <w:tcW w:w="303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1.5</w:t>
              <w:br/>
              <w:t>Note 1</w:t>
            </w:r>
          </w:p>
        </w:tc>
      </w:tr>
      <w:tr>
        <w:trPr>
          <w:cantSplit w:val="true"/>
        </w:trPr>
        <w:tc>
          <w:tcPr>
            <w:tcW w:w="284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20 &lt; DRX-cycle length ≤ 80</w:t>
            </w:r>
          </w:p>
        </w:tc>
        <w:tc>
          <w:tcPr>
            <w:tcW w:w="303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3.0</w:t>
            </w:r>
          </w:p>
          <w:p>
            <w:pPr>
              <w:pStyle w:val="Normal"/>
              <w:keepNext w:val="true"/>
              <w:keepLines/>
              <w:spacing w:before="0" w:after="0"/>
              <w:jc w:val="center"/>
              <w:rPr>
                <w:rFonts w:ascii="Arial" w:hAnsi="Arial" w:cs="Arial"/>
                <w:sz w:val="18"/>
                <w:szCs w:val="18"/>
              </w:rPr>
            </w:pPr>
            <w:r>
              <w:rPr>
                <w:rFonts w:cs="Arial" w:ascii="Arial" w:hAnsi="Arial"/>
                <w:sz w:val="18"/>
                <w:szCs w:val="18"/>
              </w:rPr>
              <w:t>Note 1</w:t>
            </w:r>
          </w:p>
        </w:tc>
      </w:tr>
      <w:tr>
        <w:trPr>
          <w:cantSplit w:val="true"/>
        </w:trPr>
        <w:tc>
          <w:tcPr>
            <w:tcW w:w="588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rPr>
              <w:t>Note1: The requirements for DRX cycle lengths of greater than 20 subframes are only applicable for UEs that support DRX cycle 2 according to its capability in IE “Enhanced Downlink DRX” defined in section 10.3.3.25 of TS 25.331 [16].</w:t>
            </w:r>
          </w:p>
        </w:tc>
      </w:tr>
    </w:tbl>
    <w:p>
      <w:pPr>
        <w:pStyle w:val="Normal"/>
        <w:rPr/>
      </w:pPr>
      <w:r>
        <w:rPr/>
      </w:r>
    </w:p>
    <w:p>
      <w:pPr>
        <w:pStyle w:val="Normal"/>
        <w:rPr/>
      </w:pPr>
      <w:r>
        <w:rPr/>
        <w:t>If the UE does not need compressed mode to measure cells on configured carrier frequencies corresponding to secondary serving HS-DSCH cells according to its measurement capability in the IE, “Inter-frequency measurements on configured carriers without compressed mode” defined in section 10.3.3.21 of TS 25.331 [16], the UE shall be able to identify a new detectable cell on the configured carrier frequency belonging to the monitored set within T</w:t>
      </w:r>
      <w:r>
        <w:rPr>
          <w:vertAlign w:val="subscript"/>
        </w:rPr>
        <w:t xml:space="preserve">identify,inter,optional </w:t>
      </w:r>
      <w:r>
        <w:rPr/>
        <w:t>where:</w:t>
      </w:r>
    </w:p>
    <w:p>
      <w:pPr>
        <w:pStyle w:val="Normal"/>
        <w:rPr/>
      </w:pPr>
      <w:r>
        <w:rPr/>
        <w:t>If DL_DRX_Active = 0, T</w:t>
      </w:r>
      <w:r>
        <w:rPr>
          <w:vertAlign w:val="subscript"/>
        </w:rPr>
        <w:t>identify, inter, optional</w:t>
      </w:r>
      <w:r>
        <w:rPr/>
        <w:t xml:space="preserve"> = 2.2*K</w:t>
      </w:r>
      <w:r>
        <w:rPr>
          <w:vertAlign w:val="subscript"/>
        </w:rPr>
        <w:t>n</w:t>
      </w:r>
      <w:r>
        <w:rPr/>
        <w:t>*N</w:t>
      </w:r>
      <w:r>
        <w:rPr>
          <w:vertAlign w:val="subscript"/>
        </w:rPr>
        <w:t>freq,n</w:t>
      </w:r>
      <w:r>
        <w:rPr/>
        <w:t xml:space="preserve"> seconds (normal performance) and 2.2*K</w:t>
      </w:r>
      <w:r>
        <w:rPr>
          <w:vertAlign w:val="subscript"/>
        </w:rPr>
        <w:t>r</w:t>
      </w:r>
      <w:r>
        <w:rPr/>
        <w:t>*N</w:t>
      </w:r>
      <w:r>
        <w:rPr>
          <w:vertAlign w:val="subscript"/>
        </w:rPr>
        <w:t>freq,r</w:t>
      </w:r>
      <w:r>
        <w:rPr/>
        <w:t>.(reduced performance).</w:t>
      </w:r>
    </w:p>
    <w:p>
      <w:pPr>
        <w:pStyle w:val="Normal"/>
        <w:rPr/>
      </w:pPr>
      <w:r>
        <w:rPr/>
        <w:t>If DL_DRX_Active = 1, the value of T</w:t>
      </w:r>
      <w:r>
        <w:rPr>
          <w:vertAlign w:val="subscript"/>
        </w:rPr>
        <w:t xml:space="preserve">identify, inter, optional </w:t>
      </w:r>
      <w:r>
        <w:rPr/>
        <w:t>is according to the figures in Table 8.1b.</w:t>
      </w:r>
    </w:p>
    <w:p>
      <w:pPr>
        <w:pStyle w:val="TH"/>
        <w:rPr/>
      </w:pPr>
      <w:r>
        <w:rPr/>
        <w:t>Table 8.1b: Cell identification times, inter-frequency measurements, IF measurements on configured carriers, No CM, DL DRX active</w:t>
      </w:r>
    </w:p>
    <w:tbl>
      <w:tblPr>
        <w:tblW w:w="4650" w:type="pct"/>
        <w:jc w:val="center"/>
        <w:tblInd w:w="0" w:type="dxa"/>
        <w:tblLayout w:type="fixed"/>
        <w:tblCellMar>
          <w:top w:w="0" w:type="dxa"/>
          <w:left w:w="108" w:type="dxa"/>
          <w:bottom w:w="0" w:type="dxa"/>
          <w:right w:w="108" w:type="dxa"/>
        </w:tblCellMar>
      </w:tblPr>
      <w:tblGrid>
        <w:gridCol w:w="2857"/>
        <w:gridCol w:w="3054"/>
        <w:gridCol w:w="3054"/>
      </w:tblGrid>
      <w:tr>
        <w:trPr>
          <w:cantSplit w:val="true"/>
        </w:trPr>
        <w:tc>
          <w:tcPr>
            <w:tcW w:w="28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szCs w:val="18"/>
              </w:rPr>
            </w:pPr>
            <w:r>
              <w:rPr>
                <w:rFonts w:cs="Arial" w:ascii="Arial" w:hAnsi="Arial"/>
                <w:b/>
                <w:bCs/>
                <w:sz w:val="18"/>
                <w:szCs w:val="18"/>
              </w:rPr>
              <w:t>DRX cycle length (subframes)</w:t>
            </w:r>
          </w:p>
        </w:tc>
        <w:tc>
          <w:tcPr>
            <w:tcW w:w="305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b/>
                <w:bCs/>
                <w:sz w:val="18"/>
                <w:szCs w:val="18"/>
              </w:rPr>
              <w:t>T</w:t>
            </w:r>
            <w:r>
              <w:rPr>
                <w:rFonts w:cs="Arial" w:ascii="Arial" w:hAnsi="Arial"/>
                <w:b/>
                <w:bCs/>
                <w:sz w:val="18"/>
                <w:szCs w:val="18"/>
                <w:vertAlign w:val="subscript"/>
              </w:rPr>
              <w:t xml:space="preserve">identify, inter, optional </w:t>
            </w:r>
            <w:r>
              <w:rPr>
                <w:rFonts w:cs="Arial" w:ascii="Arial" w:hAnsi="Arial"/>
                <w:b/>
                <w:bCs/>
                <w:sz w:val="18"/>
                <w:szCs w:val="18"/>
              </w:rPr>
              <w:t>(s) (normal performance)</w:t>
            </w:r>
          </w:p>
        </w:tc>
        <w:tc>
          <w:tcPr>
            <w:tcW w:w="305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b/>
                <w:bCs/>
                <w:sz w:val="18"/>
                <w:szCs w:val="18"/>
              </w:rPr>
              <w:t>T</w:t>
            </w:r>
            <w:r>
              <w:rPr>
                <w:rFonts w:cs="Arial" w:ascii="Arial" w:hAnsi="Arial"/>
                <w:b/>
                <w:bCs/>
                <w:sz w:val="18"/>
                <w:szCs w:val="18"/>
                <w:vertAlign w:val="subscript"/>
              </w:rPr>
              <w:t xml:space="preserve">identify, inter, optional </w:t>
            </w:r>
            <w:r>
              <w:rPr>
                <w:rFonts w:cs="Arial" w:ascii="Arial" w:hAnsi="Arial"/>
                <w:b/>
                <w:bCs/>
                <w:sz w:val="18"/>
                <w:szCs w:val="18"/>
              </w:rPr>
              <w:t>(s) (reduced performance)</w:t>
            </w:r>
          </w:p>
        </w:tc>
      </w:tr>
      <w:tr>
        <w:trPr>
          <w:cantSplit w:val="true"/>
        </w:trPr>
        <w:tc>
          <w:tcPr>
            <w:tcW w:w="28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DRX-cycle  length &lt;10</w:t>
            </w:r>
          </w:p>
        </w:tc>
        <w:tc>
          <w:tcPr>
            <w:tcW w:w="305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v4.2.0;Times New Roman"/>
              </w:rPr>
              <w:t>2.2*K</w:t>
            </w:r>
            <w:r>
              <w:rPr>
                <w:rFonts w:cs="v4.2.0;Times New Roman"/>
                <w:vertAlign w:val="subscript"/>
              </w:rPr>
              <w:t>n</w:t>
            </w:r>
            <w:r>
              <w:rPr>
                <w:rFonts w:cs="v4.2.0;Times New Roman"/>
              </w:rPr>
              <w:t xml:space="preserve"> *N</w:t>
            </w:r>
            <w:r>
              <w:rPr>
                <w:rFonts w:cs="v4.2.0;Times New Roman"/>
                <w:vertAlign w:val="subscript"/>
              </w:rPr>
              <w:t>freq,n</w:t>
            </w:r>
          </w:p>
        </w:tc>
        <w:tc>
          <w:tcPr>
            <w:tcW w:w="305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cs="v4.2.0;Times New Roman"/>
              </w:rPr>
            </w:pPr>
            <w:r>
              <w:rPr>
                <w:rFonts w:cs="v4.2.0;Times New Roman"/>
              </w:rPr>
              <w:t>2.2*K</w:t>
            </w:r>
            <w:r>
              <w:rPr>
                <w:rFonts w:cs="v4.2.0;Times New Roman"/>
                <w:vertAlign w:val="subscript"/>
              </w:rPr>
              <w:t>r</w:t>
            </w:r>
            <w:r>
              <w:rPr>
                <w:rFonts w:cs="v4.2.0;Times New Roman"/>
              </w:rPr>
              <w:t xml:space="preserve"> *N</w:t>
            </w:r>
            <w:r>
              <w:rPr>
                <w:rFonts w:cs="v4.2.0;Times New Roman"/>
                <w:vertAlign w:val="subscript"/>
              </w:rPr>
              <w:t>freq,r</w:t>
            </w:r>
          </w:p>
        </w:tc>
      </w:tr>
      <w:tr>
        <w:trPr>
          <w:cantSplit w:val="true"/>
        </w:trPr>
        <w:tc>
          <w:tcPr>
            <w:tcW w:w="28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10 ≤ DRX-cycle  length ≤ 20</w:t>
            </w:r>
          </w:p>
        </w:tc>
        <w:tc>
          <w:tcPr>
            <w:tcW w:w="305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v4.2.0;Times New Roman"/>
              </w:rPr>
              <w:t>4.4*K</w:t>
            </w:r>
            <w:r>
              <w:rPr>
                <w:rFonts w:cs="v4.2.0;Times New Roman"/>
                <w:vertAlign w:val="subscript"/>
              </w:rPr>
              <w:t>n</w:t>
            </w:r>
            <w:r>
              <w:rPr>
                <w:rFonts w:cs="v4.2.0;Times New Roman"/>
              </w:rPr>
              <w:t xml:space="preserve"> *N</w:t>
            </w:r>
            <w:r>
              <w:rPr>
                <w:rFonts w:cs="v4.2.0;Times New Roman"/>
                <w:vertAlign w:val="subscript"/>
              </w:rPr>
              <w:t>freq,n</w:t>
            </w:r>
            <w:r>
              <w:rPr>
                <w:rFonts w:cs="Arial" w:ascii="Arial" w:hAnsi="Arial"/>
                <w:sz w:val="18"/>
                <w:szCs w:val="18"/>
              </w:rPr>
              <w:br/>
              <w:t>Note 1</w:t>
            </w:r>
          </w:p>
        </w:tc>
        <w:tc>
          <w:tcPr>
            <w:tcW w:w="305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cs="v4.2.0;Times New Roman"/>
              </w:rPr>
            </w:pPr>
            <w:r>
              <w:rPr>
                <w:rFonts w:cs="v4.2.0;Times New Roman"/>
              </w:rPr>
              <w:t>4.4*K</w:t>
            </w:r>
            <w:r>
              <w:rPr>
                <w:rFonts w:cs="v4.2.0;Times New Roman"/>
                <w:vertAlign w:val="subscript"/>
              </w:rPr>
              <w:t>r</w:t>
            </w:r>
            <w:r>
              <w:rPr>
                <w:rFonts w:cs="v4.2.0;Times New Roman"/>
              </w:rPr>
              <w:t xml:space="preserve"> *N</w:t>
            </w:r>
            <w:r>
              <w:rPr>
                <w:rFonts w:cs="v4.2.0;Times New Roman"/>
                <w:vertAlign w:val="subscript"/>
              </w:rPr>
              <w:t>freq,r</w:t>
            </w:r>
          </w:p>
        </w:tc>
      </w:tr>
      <w:tr>
        <w:trPr>
          <w:cantSplit w:val="true"/>
        </w:trPr>
        <w:tc>
          <w:tcPr>
            <w:tcW w:w="28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20 &lt; DRX-cycle length ≤ 80</w:t>
            </w:r>
          </w:p>
        </w:tc>
        <w:tc>
          <w:tcPr>
            <w:tcW w:w="305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v4.2.0;Times New Roman"/>
              </w:rPr>
              <w:t>6.6*K</w:t>
            </w:r>
            <w:r>
              <w:rPr>
                <w:rFonts w:cs="v4.2.0;Times New Roman"/>
                <w:vertAlign w:val="subscript"/>
              </w:rPr>
              <w:t>n</w:t>
            </w:r>
            <w:r>
              <w:rPr>
                <w:rFonts w:cs="v4.2.0;Times New Roman"/>
              </w:rPr>
              <w:t xml:space="preserve"> *N</w:t>
            </w:r>
            <w:r>
              <w:rPr>
                <w:rFonts w:cs="v4.2.0;Times New Roman"/>
                <w:vertAlign w:val="subscript"/>
              </w:rPr>
              <w:t>freq,n</w:t>
            </w:r>
            <w:r>
              <w:rPr>
                <w:rFonts w:cs="Arial" w:ascii="Arial" w:hAnsi="Arial"/>
                <w:sz w:val="18"/>
                <w:szCs w:val="18"/>
              </w:rPr>
              <w:t xml:space="preserve"> </w:t>
            </w:r>
          </w:p>
          <w:p>
            <w:pPr>
              <w:pStyle w:val="Normal"/>
              <w:keepNext w:val="true"/>
              <w:keepLines/>
              <w:spacing w:before="0" w:after="0"/>
              <w:jc w:val="center"/>
              <w:rPr>
                <w:rFonts w:ascii="Arial" w:hAnsi="Arial" w:cs="Arial"/>
                <w:sz w:val="18"/>
                <w:szCs w:val="18"/>
              </w:rPr>
            </w:pPr>
            <w:r>
              <w:rPr>
                <w:rFonts w:cs="Arial" w:ascii="Arial" w:hAnsi="Arial"/>
                <w:sz w:val="18"/>
                <w:szCs w:val="18"/>
              </w:rPr>
              <w:t>Note 1</w:t>
            </w:r>
          </w:p>
        </w:tc>
        <w:tc>
          <w:tcPr>
            <w:tcW w:w="305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cs="v4.2.0;Times New Roman"/>
              </w:rPr>
            </w:pPr>
            <w:r>
              <w:rPr>
                <w:rFonts w:cs="v4.2.0;Times New Roman"/>
              </w:rPr>
              <w:t>6.6*K</w:t>
            </w:r>
            <w:r>
              <w:rPr>
                <w:rFonts w:cs="v4.2.0;Times New Roman"/>
                <w:vertAlign w:val="subscript"/>
              </w:rPr>
              <w:t>r</w:t>
            </w:r>
            <w:r>
              <w:rPr>
                <w:rFonts w:cs="v4.2.0;Times New Roman"/>
              </w:rPr>
              <w:t xml:space="preserve"> *N</w:t>
            </w:r>
            <w:r>
              <w:rPr>
                <w:rFonts w:cs="v4.2.0;Times New Roman"/>
                <w:vertAlign w:val="subscript"/>
              </w:rPr>
              <w:t>freq,r</w:t>
            </w:r>
          </w:p>
        </w:tc>
      </w:tr>
      <w:tr>
        <w:trPr>
          <w:cantSplit w:val="true"/>
        </w:trPr>
        <w:tc>
          <w:tcPr>
            <w:tcW w:w="8965" w:type="dxa"/>
            <w:gridSpan w:val="3"/>
            <w:tcBorders>
              <w:top w:val="single" w:sz="4" w:space="0" w:color="000000"/>
              <w:left w:val="single" w:sz="4" w:space="0" w:color="000000"/>
              <w:bottom w:val="single" w:sz="4" w:space="0" w:color="000000"/>
              <w:right w:val="single" w:sz="4" w:space="0" w:color="000000"/>
            </w:tcBorders>
          </w:tcPr>
          <w:p>
            <w:pPr>
              <w:pStyle w:val="TAN"/>
              <w:rPr/>
            </w:pPr>
            <w:r>
              <w:rPr>
                <w:rFonts w:cs="Arial"/>
                <w:lang w:eastAsia="en-US"/>
              </w:rPr>
              <w:t>Note1:</w:t>
              <w:tab/>
              <w:t>The requirements for DRX cycle lengths of greater than 20 subframes are only applicable for UEs that support DRX cycle 2 according to its capability in IE “Enhanced Downlink DRX” defined in section 10.3.3.25 of TS 25.331 [16].</w:t>
            </w:r>
          </w:p>
        </w:tc>
      </w:tr>
    </w:tbl>
    <w:p>
      <w:pPr>
        <w:pStyle w:val="Normal"/>
        <w:rPr>
          <w:rFonts w:cs="v4.2.0;Times New Roman"/>
        </w:rPr>
      </w:pPr>
      <w:r>
        <w:rPr>
          <w:rFonts w:cs="v4.2.0;Times New Roman"/>
        </w:rPr>
      </w:r>
    </w:p>
    <w:p>
      <w:pPr>
        <w:pStyle w:val="Normal"/>
        <w:rPr/>
      </w:pPr>
      <w:r>
        <w:rPr/>
        <w:t>A cell shall be considered detectable</w:t>
      </w:r>
      <w:r>
        <w:rPr>
          <w:rFonts w:cs="v4.2.0;Times New Roman"/>
        </w:rPr>
        <w:t xml:space="preserve"> when </w:t>
      </w:r>
    </w:p>
    <w:p>
      <w:pPr>
        <w:pStyle w:val="B1"/>
        <w:rPr/>
      </w:pPr>
      <w:r>
        <w:rPr/>
        <w:t>-</w:t>
        <w:tab/>
        <w:t xml:space="preserve">CPICH Ec/Io </w:t>
      </w:r>
      <w:r>
        <w:rPr>
          <w:u w:val="single"/>
        </w:rPr>
        <w:t>&gt;</w:t>
      </w:r>
      <w:r>
        <w:rPr/>
        <w:t xml:space="preserve"> -20 dB,</w:t>
      </w:r>
    </w:p>
    <w:p>
      <w:pPr>
        <w:pStyle w:val="B1"/>
        <w:rPr/>
      </w:pPr>
      <w:r>
        <w:rPr/>
        <w:t>-</w:t>
        <w:tab/>
        <w:t xml:space="preserve">SCH_Ec/Io </w:t>
      </w:r>
      <w:r>
        <w:rPr>
          <w:u w:val="single"/>
        </w:rPr>
        <w:t>&gt;</w:t>
      </w:r>
      <w:r>
        <w:rPr/>
        <w:t xml:space="preserve"> -17 dB for at least one channel tap and SCH_Ec/Ior is equally divided between primary synchronisation code and secondary synchronisation code. When L3 filtering is used an additional delay can be expected.</w:t>
      </w:r>
    </w:p>
    <w:p>
      <w:pPr>
        <w:pStyle w:val="Heading5"/>
        <w:ind w:left="1701" w:hanging="1701"/>
        <w:rPr>
          <w:rFonts w:cs="v4.2.0;Times New Roman"/>
        </w:rPr>
      </w:pPr>
      <w:bookmarkStart w:id="195" w:name="__RefHeading___Toc535329104"/>
      <w:bookmarkEnd w:id="195"/>
      <w:r>
        <w:rPr>
          <w:rFonts w:cs="v4.2.0;Times New Roman"/>
        </w:rPr>
        <w:t>8.1.2.3.2</w:t>
        <w:tab/>
      </w:r>
      <w:r>
        <w:rPr/>
        <w:t>UE CPICH measurement capability</w:t>
      </w:r>
    </w:p>
    <w:p>
      <w:pPr>
        <w:pStyle w:val="Normal"/>
        <w:rPr>
          <w:rFonts w:cs="v4.2.0;Times New Roman"/>
        </w:rPr>
      </w:pPr>
      <w:r>
        <w:rPr>
          <w:rFonts w:cs="v4.2.0;Times New Roman"/>
        </w:rPr>
        <w:t>When transmission gaps are scheduled for FDD inter frequency measurements the UE physical layer shall be capable of reporting measurements to higher layers with measurement period given by</w:t>
      </w:r>
    </w:p>
    <w:p>
      <w:pPr>
        <w:pStyle w:val="Normal"/>
        <w:rPr/>
      </w:pPr>
      <w:r>
        <w:rPr>
          <w:rFonts w:cs="v4.2.0;Times New Roman"/>
        </w:rPr>
      </w:r>
      <m:oMath xmlns:m="http://schemas.openxmlformats.org/officeDocument/2006/math">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 inter</m:t>
            </m:r>
          </m:sub>
        </m:sSub>
        <m:r>
          <w:rPr>
            <w:rFonts w:ascii="Cambria Math" w:hAnsi="Cambria Math"/>
          </w:rPr>
          <m:t xml:space="preserve">=</m:t>
        </m:r>
        <m:r>
          <m:rPr>
            <m:lit/>
            <m:nor/>
          </m:rPr>
          <w:rPr>
            <w:rFonts w:ascii="Cambria Math" w:hAnsi="Cambria Math"/>
          </w:rPr>
          <m:t xml:space="preserve">Max</m:t>
        </m:r>
        <m:d>
          <m:dPr>
            <m:begChr m:val="{"/>
            <m:endChr m:val="}"/>
          </m:dPr>
          <m:e>
            <m:sSub>
              <m:e>
                <m:r>
                  <w:rPr>
                    <w:rFonts w:ascii="Cambria Math" w:hAnsi="Cambria Math"/>
                  </w:rPr>
                  <m:t xml:space="preserve">T</m:t>
                </m:r>
              </m:e>
              <m:sub>
                <m:r>
                  <m:rPr>
                    <m:lit/>
                    <m:nor/>
                  </m:rPr>
                  <w:rPr>
                    <w:rFonts w:ascii="Cambria Math" w:hAnsi="Cambria Math"/>
                  </w:rPr>
                  <m:t xml:space="preserve">Measurement_Period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measurement</m:t>
                </m:r>
                <m:r>
                  <m:t xml:space="preserve"> </m:t>
                </m:r>
                <m:r>
                  <m:rPr>
                    <m:lit/>
                    <m:nor/>
                  </m:rPr>
                  <w:rPr>
                    <w:rFonts w:ascii="Cambria Math" w:hAnsi="Cambria Math"/>
                  </w:rPr>
                  <m:t xml:space="preserve">FDD inter</m:t>
                </m:r>
              </m:sub>
            </m:sSub>
            <m:r>
              <w:rPr>
                <w:rFonts w:ascii="Cambria Math" w:hAnsi="Cambria Math"/>
              </w:rPr>
              <m:t xml:space="preserve">⋅</m:t>
            </m:r>
            <m:f>
              <m:num>
                <m:sSub>
                  <m:e>
                    <m:r>
                      <w:rPr>
                        <w:rFonts w:ascii="Cambria Math" w:hAnsi="Cambria Math"/>
                      </w:rPr>
                      <m:t xml:space="preserve">T</m:t>
                    </m:r>
                  </m:e>
                  <m:sub>
                    <m:r>
                      <m:rPr>
                        <m:lit/>
                        <m:nor/>
                      </m:rPr>
                      <w:rPr>
                        <w:rFonts w:ascii="Cambria Math" w:hAnsi="Cambria Math"/>
                      </w:rPr>
                      <m:t xml:space="preserve">Measurement_Period Inter</m:t>
                    </m:r>
                  </m:sub>
                </m:sSub>
              </m:num>
              <m:den>
                <m:sSub>
                  <m:e>
                    <m:r>
                      <w:rPr>
                        <w:rFonts w:ascii="Cambria Math" w:hAnsi="Cambria Math"/>
                      </w:rPr>
                      <m:t xml:space="preserve">T</m:t>
                    </m:r>
                  </m:e>
                  <m:sub>
                    <m:r>
                      <m:rPr>
                        <m:lit/>
                        <m:nor/>
                      </m:rPr>
                      <w:rPr>
                        <w:rFonts w:ascii="Cambria Math" w:hAnsi="Cambria Math"/>
                      </w:rPr>
                      <m:t xml:space="preserve">Inter</m:t>
                    </m:r>
                  </m:sub>
                </m:sSub>
              </m:den>
            </m:f>
            <m:r>
              <w:rPr>
                <w:rFonts w:ascii="Cambria Math" w:hAnsi="Cambria Math"/>
              </w:rPr>
              <m:t xml:space="preserve">⋅</m:t>
            </m:r>
            <m:sSub>
              <m:e>
                <m:r>
                  <w:rPr>
                    <w:rFonts w:ascii="Cambria Math" w:hAnsi="Cambria Math"/>
                  </w:rPr>
                  <m:t xml:space="preserve">K</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freq</m:t>
                </m:r>
                <m:r>
                  <w:rPr>
                    <w:rFonts w:ascii="Cambria Math" w:hAnsi="Cambria Math"/>
                  </w:rPr>
                  <m:t xml:space="preserve">,</m:t>
                </m:r>
                <m:r>
                  <w:rPr>
                    <w:rFonts w:ascii="Cambria Math" w:hAnsi="Cambria Math"/>
                  </w:rPr>
                  <m:t xml:space="preserve">n</m:t>
                </m:r>
              </m:sub>
            </m:sSub>
          </m:e>
        </m:d>
        <m:r>
          <m:rPr>
            <m:lit/>
            <m:nor/>
          </m:rPr>
          <w:rPr>
            <w:rFonts w:ascii="Cambria Math" w:hAnsi="Cambria Math"/>
          </w:rPr>
          <m:t xml:space="preserve">ms</m:t>
        </m:r>
      </m:oMath>
      <w:r>
        <w:rPr>
          <w:rFonts w:cs="Times New Roman"/>
        </w:rPr>
        <w:t xml:space="preserve"> </w:t>
      </w:r>
      <w:r>
        <w:rPr>
          <w:rFonts w:cs="v4.2.0;Times New Roman"/>
        </w:rPr>
        <w:t>(normal performance) and</w:t>
      </w:r>
    </w:p>
    <w:p>
      <w:pPr>
        <w:pStyle w:val="Normal"/>
        <w:rPr/>
      </w:pPr>
      <w:r>
        <w:rPr>
          <w:rFonts w:cs="v4.2.0;Times New Roman"/>
        </w:rPr>
      </w:r>
      <m:oMath xmlns:m="http://schemas.openxmlformats.org/officeDocument/2006/math">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 inter</m:t>
            </m:r>
          </m:sub>
        </m:sSub>
        <m:r>
          <w:rPr>
            <w:rFonts w:ascii="Cambria Math" w:hAnsi="Cambria Math"/>
          </w:rPr>
          <m:t xml:space="preserve">=</m:t>
        </m:r>
        <m:r>
          <m:rPr>
            <m:lit/>
            <m:nor/>
          </m:rPr>
          <w:rPr>
            <w:rFonts w:ascii="Cambria Math" w:hAnsi="Cambria Math"/>
          </w:rPr>
          <m:t xml:space="preserve">Max</m:t>
        </m:r>
        <m:d>
          <m:dPr>
            <m:begChr m:val="{"/>
            <m:endChr m:val="}"/>
          </m:dPr>
          <m:e>
            <m:sSub>
              <m:e>
                <m:r>
                  <w:rPr>
                    <w:rFonts w:ascii="Cambria Math" w:hAnsi="Cambria Math"/>
                  </w:rPr>
                  <m:t xml:space="preserve">T</m:t>
                </m:r>
              </m:e>
              <m:sub>
                <m:r>
                  <m:rPr>
                    <m:lit/>
                    <m:nor/>
                  </m:rPr>
                  <w:rPr>
                    <w:rFonts w:ascii="Cambria Math" w:hAnsi="Cambria Math"/>
                  </w:rPr>
                  <m:t xml:space="preserve">Measurement_Period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measurement</m:t>
                </m:r>
                <m:r>
                  <m:t xml:space="preserve"> </m:t>
                </m:r>
                <m:r>
                  <m:rPr>
                    <m:lit/>
                    <m:nor/>
                  </m:rPr>
                  <w:rPr>
                    <w:rFonts w:ascii="Cambria Math" w:hAnsi="Cambria Math"/>
                  </w:rPr>
                  <m:t xml:space="preserve">FDD inter</m:t>
                </m:r>
              </m:sub>
            </m:sSub>
            <m:r>
              <w:rPr>
                <w:rFonts w:ascii="Cambria Math" w:hAnsi="Cambria Math"/>
              </w:rPr>
              <m:t xml:space="preserve">⋅</m:t>
            </m:r>
            <m:f>
              <m:num>
                <m:sSub>
                  <m:e>
                    <m:r>
                      <w:rPr>
                        <w:rFonts w:ascii="Cambria Math" w:hAnsi="Cambria Math"/>
                      </w:rPr>
                      <m:t xml:space="preserve">T</m:t>
                    </m:r>
                  </m:e>
                  <m:sub>
                    <m:r>
                      <m:rPr>
                        <m:lit/>
                        <m:nor/>
                      </m:rPr>
                      <w:rPr>
                        <w:rFonts w:ascii="Cambria Math" w:hAnsi="Cambria Math"/>
                      </w:rPr>
                      <m:t xml:space="preserve">Measurement_Period Inter</m:t>
                    </m:r>
                  </m:sub>
                </m:sSub>
              </m:num>
              <m:den>
                <m:sSub>
                  <m:e>
                    <m:r>
                      <w:rPr>
                        <w:rFonts w:ascii="Cambria Math" w:hAnsi="Cambria Math"/>
                      </w:rPr>
                      <m:t xml:space="preserve">T</m:t>
                    </m:r>
                  </m:e>
                  <m:sub>
                    <m:r>
                      <m:rPr>
                        <m:lit/>
                        <m:nor/>
                      </m:rPr>
                      <w:rPr>
                        <w:rFonts w:ascii="Cambria Math" w:hAnsi="Cambria Math"/>
                      </w:rPr>
                      <m:t xml:space="preserve">Inter</m:t>
                    </m:r>
                  </m:sub>
                </m:sSub>
              </m:den>
            </m:f>
            <m:r>
              <w:rPr>
                <w:rFonts w:ascii="Cambria Math" w:hAnsi="Cambria Math"/>
              </w:rPr>
              <m:t xml:space="preserve">⋅</m:t>
            </m:r>
            <m:sSub>
              <m:e>
                <m:r>
                  <w:rPr>
                    <w:rFonts w:ascii="Cambria Math" w:hAnsi="Cambria Math"/>
                  </w:rPr>
                  <m:t xml:space="preserve">K</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freq</m:t>
                </m:r>
                <m:r>
                  <w:rPr>
                    <w:rFonts w:ascii="Cambria Math" w:hAnsi="Cambria Math"/>
                  </w:rPr>
                  <m:t xml:space="preserve">,</m:t>
                </m:r>
                <m:r>
                  <w:rPr>
                    <w:rFonts w:ascii="Cambria Math" w:hAnsi="Cambria Math"/>
                  </w:rPr>
                  <m:t xml:space="preserve">r</m:t>
                </m:r>
              </m:sub>
            </m:sSub>
          </m:e>
        </m:d>
        <m:r>
          <m:rPr>
            <m:lit/>
            <m:nor/>
          </m:rPr>
          <w:rPr>
            <w:rFonts w:ascii="Cambria Math" w:hAnsi="Cambria Math"/>
          </w:rPr>
          <m:t xml:space="preserve">ms</m:t>
        </m:r>
      </m:oMath>
      <w:r>
        <w:rPr>
          <w:rFonts w:cs="Times New Roman"/>
        </w:rPr>
        <w:t xml:space="preserve"> </w:t>
      </w:r>
      <w:r>
        <w:rPr>
          <w:rFonts w:cs="v4.2.0;Times New Roman"/>
        </w:rPr>
        <w:t>(reduced performance)</w:t>
      </w:r>
    </w:p>
    <w:p>
      <w:pPr>
        <w:pStyle w:val="Normal"/>
        <w:rPr/>
      </w:pPr>
      <w:r>
        <w:rPr/>
      </w:r>
    </w:p>
    <w:p>
      <w:pPr>
        <w:pStyle w:val="Normal"/>
        <w:rPr>
          <w:rFonts w:cs="v4.2.0;Times New Roman"/>
        </w:rPr>
      </w:pPr>
      <w:r>
        <w:rPr>
          <w:rFonts w:cs="v4.2.0;Times New Roman"/>
        </w:rPr>
        <w:t>If the UE does not need compressed mode to perform inter-frequency measurements, the measurement period for inter frequency measurements is 480 ms.</w:t>
      </w:r>
    </w:p>
    <w:p>
      <w:pPr>
        <w:pStyle w:val="Normal"/>
        <w:rPr/>
      </w:pPr>
      <w:r>
        <w:rPr/>
        <w:t>The UE shall be capable of performing CPICH measurements for X</w:t>
      </w:r>
      <w:r>
        <w:rPr>
          <w:vertAlign w:val="subscript"/>
        </w:rPr>
        <w:t xml:space="preserve">basic measurement FDD inter </w:t>
      </w:r>
      <w:r>
        <w:rPr/>
        <w:t>inter-frequency cells per FDD frequency of the monitored set or the virtual active set</w:t>
      </w:r>
      <w:r>
        <w:rPr>
          <w:rFonts w:eastAsia="Batang;바탕"/>
        </w:rPr>
        <w:t>,</w:t>
      </w:r>
      <w:r>
        <w:rPr/>
        <w:t xml:space="preserve"> or the detected set for UE </w:t>
      </w:r>
      <w:r>
        <w:rPr>
          <w:rFonts w:eastAsia="Batang;바탕"/>
        </w:rPr>
        <w:t>that supports</w:t>
      </w:r>
      <w:r>
        <w:rPr/>
        <w:t xml:space="preserve"> inter</w:t>
      </w:r>
      <w:r>
        <w:rPr>
          <w:rFonts w:eastAsia="Batang;바탕"/>
        </w:rPr>
        <w:t xml:space="preserve"> </w:t>
      </w:r>
      <w:r>
        <w:rPr/>
        <w:t>frequency detected set meaurements, and the UE physical layer shall be capable of reporting measurements to higher layers with the measurement period of T</w:t>
      </w:r>
      <w:r>
        <w:rPr>
          <w:vertAlign w:val="subscript"/>
        </w:rPr>
        <w:t>Measurement_Inter.</w:t>
      </w:r>
      <w:r>
        <w:rPr/>
        <w:t xml:space="preserve"> If the UE has identified more than Xbasic measurement FDD inter cells, the UE shall perform measurements of all identified cells but the reporting rate of CPICH measurements of cells from UE physical layer to higher layers may be decreased.</w:t>
      </w:r>
    </w:p>
    <w:p>
      <w:pPr>
        <w:pStyle w:val="B1"/>
        <w:rPr>
          <w:rFonts w:cs="v4.2.0;Times New Roman"/>
        </w:rPr>
      </w:pPr>
      <w:r>
        <w:rPr/>
        <w:tab/>
        <w:t>X</w:t>
      </w:r>
      <w:r>
        <w:rPr>
          <w:vertAlign w:val="subscript"/>
        </w:rPr>
        <w:t xml:space="preserve">basic measurement FDDinter </w:t>
      </w:r>
      <w:r>
        <w:rPr/>
        <w:t>= 6</w:t>
      </w:r>
    </w:p>
    <w:p>
      <w:pPr>
        <w:pStyle w:val="B1"/>
        <w:rPr/>
      </w:pPr>
      <w:r>
        <w:rPr>
          <w:rFonts w:cs="v4.2.0;Times New Roman"/>
        </w:rPr>
        <w:tab/>
        <w:t>T</w:t>
      </w:r>
      <w:r>
        <w:rPr>
          <w:rFonts w:cs="v4.2.0;Times New Roman"/>
          <w:vertAlign w:val="subscript"/>
        </w:rPr>
        <w:t xml:space="preserve">Measurement_Period Inter </w:t>
      </w:r>
      <w:r>
        <w:rPr>
          <w:rFonts w:cs="v4.2.0;Times New Roman"/>
        </w:rPr>
        <w:t>= 480 ms. The period used for calculating the measurement period T</w:t>
      </w:r>
      <w:r>
        <w:rPr>
          <w:rFonts w:cs="v4.2.0;Times New Roman"/>
          <w:vertAlign w:val="subscript"/>
        </w:rPr>
        <w:t>measurement_inter</w:t>
      </w:r>
      <w:r>
        <w:rPr>
          <w:rFonts w:cs="v4.2.0;Times New Roman"/>
        </w:rPr>
        <w:t xml:space="preserve"> for inter frequency CPICH measurements.</w:t>
      </w:r>
    </w:p>
    <w:p>
      <w:pPr>
        <w:pStyle w:val="B1"/>
        <w:rPr/>
      </w:pPr>
      <w:r>
        <w:rPr>
          <w:rFonts w:cs="v4.2.0;Times New Roman"/>
        </w:rPr>
        <w:tab/>
        <w:t>T</w:t>
      </w:r>
      <w:r>
        <w:rPr>
          <w:rFonts w:cs="v4.2.0;Times New Roman"/>
          <w:vertAlign w:val="subscript"/>
        </w:rPr>
        <w:t xml:space="preserve">Inter:: </w:t>
      </w:r>
      <w:r>
        <w:rPr>
          <w:rFonts w:cs="v4.2.0;Times New Roman"/>
        </w:rPr>
        <w:t>This is the minimum time that is available for inter frequency measurements , during the period T</w:t>
      </w:r>
      <w:r>
        <w:rPr>
          <w:rFonts w:cs="v4.2.0;Times New Roman"/>
          <w:vertAlign w:val="subscript"/>
        </w:rPr>
        <w:t>Measurement_Period inter</w:t>
      </w:r>
      <w:r>
        <w:rPr>
          <w:rFonts w:cs="v4.2.0;Times New Roman"/>
        </w:rPr>
        <w:t xml:space="preserve"> with an arbitrarily chosen timing. The minimum time per transmission gap is calculated by using the actual idle length within the transmission gap as given in the table 11 of Annex B in TS 25.212 and by assuming 2*0.5 ms for implementation margin</w:t>
      </w:r>
      <w:r>
        <w:rPr>
          <w:rFonts w:cs="v3.7.0;Times New Roman"/>
        </w:rPr>
        <w:t xml:space="preserve"> and after that taking only full slots into account in the calculation</w:t>
      </w:r>
      <w:r>
        <w:rPr>
          <w:rFonts w:cs="v4.2.0;Times New Roman"/>
        </w:rPr>
        <w:t>.</w:t>
      </w:r>
    </w:p>
    <w:p>
      <w:pPr>
        <w:pStyle w:val="B1"/>
        <w:rPr/>
      </w:pPr>
      <w:r>
        <w:rPr>
          <w:rFonts w:cs="v4.2.0;Times New Roman"/>
        </w:rPr>
        <w:tab/>
        <w:t>T</w:t>
      </w:r>
      <w:r>
        <w:rPr>
          <w:rFonts w:cs="v4.2.0;Times New Roman"/>
          <w:vertAlign w:val="subscript"/>
        </w:rPr>
        <w:t>basic_identify_FDD,inter</w:t>
      </w:r>
      <w:r>
        <w:rPr>
          <w:rFonts w:cs="v4.2.0;Times New Roman"/>
        </w:rPr>
        <w:t xml:space="preserve"> = 300 ms. This is the time period used in the inter frequency equation where the maximum allowed time for the UE to identify a new FDD cell is defined.</w:t>
      </w:r>
    </w:p>
    <w:p>
      <w:pPr>
        <w:pStyle w:val="B1"/>
        <w:rPr/>
      </w:pPr>
      <w:r>
        <w:rPr>
          <w:rFonts w:cs="v4.2.0;Times New Roman"/>
        </w:rPr>
        <w:tab/>
        <w:t>T</w:t>
      </w:r>
      <w:r>
        <w:rPr>
          <w:rFonts w:cs="v4.2.0;Times New Roman"/>
          <w:vertAlign w:val="subscript"/>
        </w:rPr>
        <w:t>basic_measurement_FDD inter</w:t>
      </w:r>
      <w:r>
        <w:rPr>
          <w:rFonts w:cs="v4.2.0;Times New Roman"/>
        </w:rPr>
        <w:t xml:space="preserve"> = 50 ms. This is the time period used in the equation for defining the measurement period for inter frequency CPICH measurements.</w:t>
      </w:r>
    </w:p>
    <w:p>
      <w:pPr>
        <w:pStyle w:val="B1"/>
        <w:rPr/>
      </w:pPr>
      <w:r>
        <w:rPr>
          <w:rFonts w:cs="v4.2.0;Times New Roman"/>
        </w:rPr>
        <w:tab/>
        <w:t>N</w:t>
      </w:r>
      <w:r>
        <w:rPr>
          <w:rFonts w:cs="v4.2.0;Times New Roman"/>
          <w:vertAlign w:val="subscript"/>
        </w:rPr>
        <w:t>Freq</w:t>
      </w:r>
      <w:r>
        <w:rPr>
          <w:rFonts w:cs="v4.2.0;Times New Roman"/>
        </w:rPr>
        <w:t>: Number of FDD frequencies indicated in the inter frequency measurement control information.</w:t>
      </w:r>
    </w:p>
    <w:p>
      <w:pPr>
        <w:pStyle w:val="B2"/>
        <w:rPr/>
      </w:pPr>
      <w:r>
        <w:rPr/>
        <w:t>N</w:t>
      </w:r>
      <w:r>
        <w:rPr>
          <w:vertAlign w:val="subscript"/>
        </w:rPr>
        <w:t xml:space="preserve">freq,n </w:t>
      </w:r>
      <w:r>
        <w:rPr/>
        <w:t xml:space="preserve">: Number of interfrequency carriers to be monitored with normal performance </w:t>
      </w:r>
    </w:p>
    <w:p>
      <w:pPr>
        <w:pStyle w:val="B1"/>
        <w:ind w:left="568" w:hanging="1"/>
        <w:rPr/>
      </w:pPr>
      <w:r>
        <w:rPr>
          <w:rFonts w:cs="v4.2.0;Times New Roman"/>
        </w:rPr>
        <w:t>N</w:t>
      </w:r>
      <w:r>
        <w:rPr>
          <w:rFonts w:cs="v4.2.0;Times New Roman"/>
          <w:vertAlign w:val="subscript"/>
        </w:rPr>
        <w:t>freq,r</w:t>
      </w:r>
      <w:r>
        <w:rPr>
          <w:rFonts w:cs="v4.2.0;Times New Roman"/>
        </w:rPr>
        <w:t>: Number of interfrequency carriers to be monitored with reduced performance</w:t>
      </w:r>
    </w:p>
    <w:p>
      <w:pPr>
        <w:pStyle w:val="B1"/>
        <w:ind w:left="568" w:hanging="1"/>
        <w:rPr/>
      </w:pPr>
      <w:r>
        <w:rPr/>
        <w:t xml:space="preserve"> </w:t>
      </w:r>
      <w:r>
        <w:rPr/>
        <w:t>If N</w:t>
      </w:r>
      <w:r>
        <w:rPr>
          <w:vertAlign w:val="subscript"/>
        </w:rPr>
        <w:t>freq,r</w:t>
      </w:r>
      <w:r>
        <w:rPr/>
        <w:t xml:space="preserve"> is not equal to zero then K</w:t>
      </w:r>
      <w:r>
        <w:rPr>
          <w:vertAlign w:val="subscript"/>
        </w:rPr>
        <w:t>n</w:t>
      </w:r>
      <w:r>
        <w:rPr/>
        <w:t xml:space="preserve"> and K</w:t>
      </w:r>
      <w:r>
        <w:rPr>
          <w:vertAlign w:val="subscript"/>
        </w:rPr>
        <w:t>r</w:t>
      </w:r>
      <w:r>
        <w:rPr/>
        <w:t xml:space="preserve"> are as shown in table 8.0a. Otherwise K</w:t>
      </w:r>
      <w:r>
        <w:rPr>
          <w:vertAlign w:val="subscript"/>
        </w:rPr>
        <w:t>n</w:t>
      </w:r>
      <w:r>
        <w:rPr/>
        <w:t>=1 and all interfrequency layers have normal performance.</w:t>
      </w:r>
    </w:p>
    <w:p>
      <w:pPr>
        <w:pStyle w:val="B1"/>
        <w:ind w:left="568" w:hanging="1"/>
        <w:rPr/>
      </w:pPr>
      <w:r>
        <w:rPr/>
        <w:t>The minimum performance requirements for a UE which does not indicate support for Increased UE carrier monitoring UTRA [16,31] are calculated assuming all UTRA carriers required to be monitored for such UE, are having normal performance and are in normal performance group, i.e. N</w:t>
      </w:r>
      <w:r>
        <w:rPr>
          <w:vertAlign w:val="subscript"/>
        </w:rPr>
        <w:t>freq,n</w:t>
      </w:r>
      <w:r>
        <w:rPr/>
        <w:t xml:space="preserve"> = N</w:t>
      </w:r>
      <w:r>
        <w:rPr>
          <w:vertAlign w:val="subscript"/>
        </w:rPr>
        <w:t>Freq</w:t>
      </w:r>
      <w:r>
        <w:rPr/>
        <w:t xml:space="preserve"> and N</w:t>
      </w:r>
      <w:r>
        <w:rPr>
          <w:vertAlign w:val="subscript"/>
        </w:rPr>
        <w:t>freq,r</w:t>
      </w:r>
      <w:r>
        <w:rPr/>
        <w:t xml:space="preserve"> =0.</w:t>
      </w:r>
    </w:p>
    <w:p>
      <w:pPr>
        <w:pStyle w:val="Normal"/>
        <w:rPr>
          <w:rFonts w:cs="v4.2.0;Times New Roman"/>
        </w:rPr>
      </w:pPr>
      <w:r>
        <w:rPr/>
        <w:t xml:space="preserve">For UE that </w:t>
      </w:r>
      <w:r>
        <w:rPr>
          <w:rFonts w:eastAsia="Batang;바탕"/>
        </w:rPr>
        <w:t>supports</w:t>
      </w:r>
      <w:r>
        <w:rPr/>
        <w:t xml:space="preserve"> inter frequency detected set CPICH measurements, out of the X</w:t>
      </w:r>
      <w:r>
        <w:rPr>
          <w:vertAlign w:val="subscript"/>
        </w:rPr>
        <w:t xml:space="preserve">basic measurement FDD inter </w:t>
      </w:r>
      <w:r>
        <w:rPr/>
        <w:t>inter-frequency cells per FDD frequency for which the UE is capable of performing CPICH measurements, the UE shall be capable of measuring the CPICH of at least one detected set cell.</w:t>
      </w:r>
    </w:p>
    <w:p>
      <w:pPr>
        <w:pStyle w:val="Normal"/>
        <w:rPr/>
      </w:pPr>
      <w:r>
        <w:rPr>
          <w:rFonts w:cs="v4.2.0;Times New Roman"/>
        </w:rPr>
        <w:t xml:space="preserve">If the UE does not need compressed mode to </w:t>
      </w:r>
      <w:r>
        <w:rPr>
          <w:rFonts w:cs="Arial"/>
          <w:lang w:val="en-US" w:eastAsia="en-US"/>
        </w:rPr>
        <w:t xml:space="preserve">measure cells on a frequency adjacent to the intra-frequency </w:t>
      </w:r>
      <w:r>
        <w:rPr>
          <w:rFonts w:cs="v4.2.0;Times New Roman"/>
        </w:rPr>
        <w:t xml:space="preserve">(irrespective of the number of serving cells configured in the UE) according to its measurement capability in the IE “Adjacent Frequency measurements without compressed mode” </w:t>
      </w:r>
      <w:r>
        <w:rPr/>
        <w:t>defined in section 10.3.3.21 of TS 25.331 [16]</w:t>
      </w:r>
      <w:r>
        <w:rPr>
          <w:rFonts w:cs="v4.2.0;Times New Roman"/>
        </w:rPr>
        <w:t>, and if the Adjacent Frequency Index [16] is configured,</w:t>
      </w:r>
    </w:p>
    <w:p>
      <w:pPr>
        <w:pStyle w:val="B1"/>
        <w:rPr/>
      </w:pPr>
      <w:r>
        <w:rPr/>
        <w:t>-</w:t>
        <w:tab/>
        <w:t>when DL_DRX_Active=0, the UE shall be capable of performing CPICH measurements for 8 cells on the indicated adjacent frequency, and the UE physical layer shall be capable of reporting measurements to higher layers with the measurement period of 200ms. For UE that supports inter frequency detected set CPICH measurements, out of 8 cells on the indicated adjacent frequency, the UE shall be capable of measuring the CPICH of at least one detected set cell. If the UE has identified more than 8 cells, the UE shall perform measurements of all identified cells but the reporting rate of CPICH measurements of cells from UE physical layer to higher layers may be decreased; or</w:t>
      </w:r>
    </w:p>
    <w:p>
      <w:pPr>
        <w:pStyle w:val="B1"/>
        <w:rPr/>
      </w:pPr>
      <w:r>
        <w:rPr/>
        <w:t>-</w:t>
        <w:tab/>
        <w:t>when DL_DRX_Active=1, the UE shall be capable of performing CPICH measurements for at least Y</w:t>
      </w:r>
      <w:r>
        <w:rPr>
          <w:vertAlign w:val="subscript"/>
        </w:rPr>
        <w:t>measurement intra</w:t>
      </w:r>
      <w:r>
        <w:rPr/>
        <w:t xml:space="preserve"> cells on the indicated adjacent frequency, where Y</w:t>
      </w:r>
      <w:r>
        <w:rPr>
          <w:vertAlign w:val="subscript"/>
        </w:rPr>
        <w:t>measurement intra</w:t>
      </w:r>
      <w:r>
        <w:rPr/>
        <w:t xml:space="preserve"> is defined in sub-clause 8.1.2.2.2. If the UE has identified more than Y</w:t>
      </w:r>
      <w:r>
        <w:rPr>
          <w:vertAlign w:val="subscript"/>
        </w:rPr>
        <w:t>measurement intra</w:t>
      </w:r>
      <w:r>
        <w:rPr/>
        <w:t xml:space="preserve"> cells, the UE shall perform measurements of all identified cells but the reporting rate of CPICH measurements of cells from UE physical layer to higher layers may be decreased. For UE that supports inter frequency detected set CPICH measurements, out of Ymeasurement intra cells on the indicated adjacent frequency, the UE shall be capable of measuring the CPICH of at least one detected set cell. If the UE has identified more than Ymeasurement intra cells, the UE shall perform measurements of all identified cells but the reporting rate of CPICH measurements of cells from UE physical layer to higher layers may be decreased.</w:t>
      </w:r>
    </w:p>
    <w:p>
      <w:pPr>
        <w:pStyle w:val="Normal"/>
        <w:rPr/>
      </w:pPr>
      <w:r>
        <w:rPr>
          <w:rFonts w:cs="v4.2.0;Times New Roman"/>
        </w:rPr>
        <w:t xml:space="preserve">If the UE does not need compressed mode to </w:t>
      </w:r>
      <w:r>
        <w:rPr>
          <w:rFonts w:cs="Arial"/>
          <w:lang w:val="en-US" w:eastAsia="en-US"/>
        </w:rPr>
        <w:t>measure cells on a frequency in a band jointly supported with the band of intra-frequency according to its measurement capability in the IE “Inter-band Frequency measurements without compressed mode” defined in section 10.3.3.21 of TS 25.331 [16]</w:t>
      </w:r>
      <w:r>
        <w:rPr>
          <w:rFonts w:cs="v4.2.0;Times New Roman"/>
        </w:rPr>
        <w:t>,</w:t>
      </w:r>
    </w:p>
    <w:p>
      <w:pPr>
        <w:pStyle w:val="B1"/>
        <w:rPr/>
      </w:pPr>
      <w:r>
        <w:rPr/>
        <w:t>-</w:t>
        <w:tab/>
        <w:t>when DL_DRX_Active=0, the UE shall be capable of performing CPICH measurements for 8 cells on that frequency, and the UE physical layer shall be capable of reporting measurements to higher layers with the measurement period of 200ms. For UE that supports inter frequency detected set CPICH measurements, out of 8 cells on that frequency, the UE shall be capable of measuring the CPICH of at least one detected set cell. If the UE has identified more than 8 cells, the UE shall perform measurements of all identified cells but the reporting rate of CPICH measurements of cells from UE physical layer to higher layers may be decreased; or</w:t>
      </w:r>
    </w:p>
    <w:p>
      <w:pPr>
        <w:pStyle w:val="B1"/>
        <w:rPr/>
      </w:pPr>
      <w:r>
        <w:rPr/>
        <w:t>-</w:t>
        <w:tab/>
        <w:t xml:space="preserve">when DL_DRX_Active=1, the UE shall be capable of </w:t>
      </w:r>
      <w:r>
        <w:rPr>
          <w:rFonts w:cs="v4.2.0;Times New Roman"/>
        </w:rPr>
        <w:t>performing CPICH measurements for at least Y</w:t>
      </w:r>
      <w:r>
        <w:rPr>
          <w:rFonts w:cs="v4.2.0;Times New Roman"/>
          <w:vertAlign w:val="subscript"/>
        </w:rPr>
        <w:t xml:space="preserve">measurement intra </w:t>
      </w:r>
      <w:r>
        <w:rPr>
          <w:rFonts w:cs="v4.2.0;Times New Roman"/>
        </w:rPr>
        <w:t xml:space="preserve">cells on that frequency. </w:t>
      </w:r>
      <w:r>
        <w:rPr/>
        <w:t>If the UE has identified more than Y</w:t>
      </w:r>
      <w:r>
        <w:rPr>
          <w:vertAlign w:val="subscript"/>
        </w:rPr>
        <w:t xml:space="preserve">measurement intra </w:t>
      </w:r>
      <w:r>
        <w:rPr/>
        <w:t xml:space="preserve">cells, </w:t>
      </w:r>
      <w:r>
        <w:rPr>
          <w:rFonts w:cs="v4.2.0;Times New Roman"/>
        </w:rPr>
        <w:t>where Y</w:t>
      </w:r>
      <w:r>
        <w:rPr>
          <w:rFonts w:cs="v4.2.0;Times New Roman"/>
          <w:vertAlign w:val="subscript"/>
        </w:rPr>
        <w:t xml:space="preserve">measurement intra </w:t>
      </w:r>
      <w:r>
        <w:rPr>
          <w:rFonts w:cs="v4.2.0;Times New Roman"/>
        </w:rPr>
        <w:t xml:space="preserve">is defined in sub-clause 8.1.2.2.2, </w:t>
      </w:r>
      <w:r>
        <w:rPr/>
        <w:t>the UE shall perform measurements of all identified cells but the reporting rate of CPICH measurements of cells from UE physical layer to higher layers may be decreased. For UE that supports inter frequency detected set CPICH measurements, out of Ymeasurement intra cells on that frequency, the UE shall be capable of measuring the CPICH of at least one detected set cell. If the UE has identified more than Ymeasurement intra cells, the UE shall perform measurements of all identified cells but the reporting rate of CPICH measurements of cells from UE physical layer to higher layers may be decreased.</w:t>
      </w:r>
    </w:p>
    <w:p>
      <w:pPr>
        <w:pStyle w:val="Normal"/>
        <w:rPr>
          <w:rFonts w:cs="v4.2.0;Times New Roman"/>
        </w:rPr>
      </w:pPr>
      <w:r>
        <w:rPr>
          <w:rFonts w:cs="v4.2.0;Times New Roman"/>
        </w:rPr>
        <w:t>If the UE is able to search enhanced inter-frequency measurements without compressed mode according to its measurement capability in the IE “Enhanced inter-frequency measurements without compressed mode” defined in section 10.3.3.21 of TS 25.331 [16], and DL_DRX_Active = 0,</w:t>
      </w:r>
    </w:p>
    <w:p>
      <w:pPr>
        <w:pStyle w:val="B1"/>
        <w:rPr/>
      </w:pPr>
      <w:r>
        <w:rPr/>
        <w:t>-</w:t>
        <w:tab/>
        <w:t>when a single uplink frequency is configured, the UE shall be capable of performing CPICH measurements for 8 cells each on 2 indicated frequencies, and the UE physical layer shall be capable of reporting measurements to higher layers with the measurement period of 200ms. For UE that supports inter frequency detected set CPICH measurements, out of 8 cells each on 2 indicated frequencies, the UE shall be capable of measuring the CPICH of at least one detected set cell each on 2 indicated frequencies. If the UE has identified more than 8 cells on each frequency, the UE shall perform measurements of all identified cells but the reporting rate of CPICH measurements of cells from UE physical layer to higher layers may be decreased; or</w:t>
      </w:r>
    </w:p>
    <w:p>
      <w:pPr>
        <w:pStyle w:val="B1"/>
        <w:rPr/>
      </w:pPr>
      <w:r>
        <w:rPr/>
        <w:t>-</w:t>
        <w:tab/>
        <w:t>when dual uplink frequencies are configured, the UE shall be capable of performing CPICH measurements for 8 cells on the indicated frequency, and the UE physical layer shall be capable of reporting measurements to higher layers with the measurement period of 200ms. For UE that supports inter frequency detected set CPICH measurements, out of 8 cells on the indicated frequency, the UE shall be capable of measuring the CPICH of at least one detected set cell. If the UE has identified more than 8 cells, the UE shall perform measurements of all identified cells but the reporting rate of CPICH measurements of cells from UE physical layer to higher layers may be decreased.</w:t>
      </w:r>
    </w:p>
    <w:p>
      <w:pPr>
        <w:pStyle w:val="Normal"/>
        <w:rPr>
          <w:rFonts w:cs="v4.2.0;Times New Roman"/>
        </w:rPr>
      </w:pPr>
      <w:r>
        <w:rPr>
          <w:rFonts w:cs="v4.2.0;Times New Roman"/>
        </w:rPr>
        <w:t>If the UE is able to search enhanced inter-frequency measurements without compressed mode according to its measurement capability in the IE “Enhanced inter-frequency measurements without compressed mode” defined in section 10.3.3.21 of TS 25.331 [16], and DL_DRX_Active = 1,</w:t>
      </w:r>
    </w:p>
    <w:p>
      <w:pPr>
        <w:pStyle w:val="B1"/>
        <w:rPr/>
      </w:pPr>
      <w:r>
        <w:rPr/>
        <w:t>-</w:t>
        <w:tab/>
      </w:r>
      <w:r>
        <w:rPr>
          <w:rFonts w:cs="v4.2.0;Times New Roman"/>
        </w:rPr>
        <w:t>when a single uplink frequency is configured, the UE shall be capable of performing CPICH measurements for at least Y</w:t>
      </w:r>
      <w:r>
        <w:rPr>
          <w:rFonts w:cs="v4.2.0;Times New Roman"/>
          <w:vertAlign w:val="subscript"/>
        </w:rPr>
        <w:t xml:space="preserve">measurement intra </w:t>
      </w:r>
      <w:r>
        <w:rPr>
          <w:rFonts w:cs="v4.2.0;Times New Roman"/>
        </w:rPr>
        <w:t>cells each on 2 indicated frequencies, where Y</w:t>
      </w:r>
      <w:r>
        <w:rPr>
          <w:rFonts w:cs="v4.2.0;Times New Roman"/>
          <w:vertAlign w:val="subscript"/>
        </w:rPr>
        <w:t xml:space="preserve">measurement intra </w:t>
      </w:r>
      <w:r>
        <w:rPr>
          <w:rFonts w:cs="v4.2.0;Times New Roman"/>
        </w:rPr>
        <w:t xml:space="preserve">is defined in sub-clause 8.1.2.2.2. </w:t>
      </w:r>
      <w:r>
        <w:rPr/>
        <w:t>If the UE has identified more than Y</w:t>
      </w:r>
      <w:r>
        <w:rPr>
          <w:vertAlign w:val="subscript"/>
        </w:rPr>
        <w:t xml:space="preserve">measurement intra </w:t>
      </w:r>
      <w:r>
        <w:rPr/>
        <w:t>cells on the indicated frequency, the UE shall perform measurements of all identified cells but the reporting rate of CPICH measurements of cells from UE physical layer to higher layers may be decreased for that frequency. For UE that supports inter frequency detected set CPICH measurements, out of Ymeasurement intra cells each on 2 indicated frequencies, the UE shall be capable of measuring the CPICH of at least one detected set cell each on 2 indicated frequencies. If the UE has identified more than Ymeasurement intra cells on each frequency, the UE shall perform measurements of all identified cells but the reporting rate of CPICH measurements of cells from UE physical layer to higher layers may be decreased; or</w:t>
      </w:r>
    </w:p>
    <w:p>
      <w:pPr>
        <w:pStyle w:val="B1"/>
        <w:rPr/>
      </w:pPr>
      <w:r>
        <w:rPr/>
        <w:t>-</w:t>
        <w:tab/>
      </w:r>
      <w:r>
        <w:rPr>
          <w:rFonts w:cs="v4.2.0;Times New Roman"/>
        </w:rPr>
        <w:t>when dual uplink frequencies are configured, the UE shall be capable of performing CPICH measurements for at least Y</w:t>
      </w:r>
      <w:r>
        <w:rPr>
          <w:rFonts w:cs="v4.2.0;Times New Roman"/>
          <w:vertAlign w:val="subscript"/>
        </w:rPr>
        <w:t xml:space="preserve">measurement intra </w:t>
      </w:r>
      <w:r>
        <w:rPr>
          <w:rFonts w:cs="v4.2.0;Times New Roman"/>
        </w:rPr>
        <w:t>cells on the indicated frequency, where Y</w:t>
      </w:r>
      <w:r>
        <w:rPr>
          <w:rFonts w:cs="v4.2.0;Times New Roman"/>
          <w:vertAlign w:val="subscript"/>
        </w:rPr>
        <w:t xml:space="preserve">measurement intra </w:t>
      </w:r>
      <w:r>
        <w:rPr>
          <w:rFonts w:cs="v4.2.0;Times New Roman"/>
        </w:rPr>
        <w:t xml:space="preserve">is defined in sub-clause 8.1.2.2.2. </w:t>
      </w:r>
      <w:r>
        <w:rPr/>
        <w:t>If the UE has identified more than Y</w:t>
      </w:r>
      <w:r>
        <w:rPr>
          <w:vertAlign w:val="subscript"/>
        </w:rPr>
        <w:t xml:space="preserve">measurement intra </w:t>
      </w:r>
      <w:r>
        <w:rPr/>
        <w:t>cells on the indicated frequency, the UE shall perform measurements of all identified cells but the reporting rate of CPICH measurements of cells from UE physical layer to higher layers may be decreased for that frequency. For UE that supports inter frequency detected set CPICH measurements, out of Ymeasurement intra cells on the indicated frequency, the UE shall be capable of measuring the CPICH of at least one detected set cell. If the UE has identified more than Ymeasurement intra cells, the UE shall perform measurements of all identified cells but the reporting rate of CPICH measurements of cells from UE physical layer to higher layers may be decreased.</w:t>
      </w:r>
    </w:p>
    <w:p>
      <w:pPr>
        <w:pStyle w:val="Normal"/>
        <w:rPr/>
      </w:pPr>
      <w:r>
        <w:rPr/>
        <w:t>If the UE does not need compressed mode to measure cells on configured carrier frequencies corresponding to secondary serving HS-DSCH cells according to its measurement capability in the IE, “Inter-frequency measurements on configured carriers without compressed mode” defined in section 10.3.3.21 of TS 25.331 [16]:</w:t>
      </w:r>
    </w:p>
    <w:p>
      <w:pPr>
        <w:pStyle w:val="B1"/>
        <w:rPr>
          <w:rFonts w:cs="v4.2.0;Times New Roman"/>
        </w:rPr>
      </w:pPr>
      <w:r>
        <w:rPr>
          <w:rFonts w:cs="v4.2.0;Times New Roman"/>
        </w:rPr>
        <w:t>-</w:t>
        <w:tab/>
        <w:t xml:space="preserve">when DL_DRX_Active=0, </w:t>
      </w:r>
      <w:r>
        <w:rPr/>
        <w:t>the UE shall be capable of performing CPICH measurements for 6 cells per configured carrier frequency belonging to the monitored set or the virtual active set, or the detected set for UE that supports inter frequency detected set measurements on the configured carrier frequency, and the UE physical layer shall be capable of reporting measurements to higher layers with the measurement period of 1000</w:t>
      </w:r>
      <w:r>
        <w:rPr>
          <w:rFonts w:cs="v4.2.0;Times New Roman"/>
        </w:rPr>
        <w:t>* K</w:t>
      </w:r>
      <w:r>
        <w:rPr>
          <w:rFonts w:cs="v4.2.0;Times New Roman"/>
          <w:vertAlign w:val="subscript"/>
        </w:rPr>
        <w:t>n</w:t>
      </w:r>
      <w:r>
        <w:rPr>
          <w:rFonts w:cs="v4.2.0;Times New Roman"/>
        </w:rPr>
        <w:t>*N</w:t>
      </w:r>
      <w:r>
        <w:rPr>
          <w:rFonts w:cs="v4.2.0;Times New Roman"/>
          <w:vertAlign w:val="subscript"/>
        </w:rPr>
        <w:t>Freq,n</w:t>
      </w:r>
      <w:r>
        <w:rPr/>
        <w:t xml:space="preserve"> ms (normal performance) or 1000</w:t>
      </w:r>
      <w:r>
        <w:rPr>
          <w:rFonts w:cs="v4.2.0;Times New Roman"/>
        </w:rPr>
        <w:t>* K</w:t>
      </w:r>
      <w:r>
        <w:rPr>
          <w:rFonts w:cs="v4.2.0;Times New Roman"/>
          <w:vertAlign w:val="subscript"/>
        </w:rPr>
        <w:t>r</w:t>
      </w:r>
      <w:r>
        <w:rPr>
          <w:rFonts w:cs="v4.2.0;Times New Roman"/>
        </w:rPr>
        <w:t>*N</w:t>
      </w:r>
      <w:r>
        <w:rPr>
          <w:rFonts w:cs="v4.2.0;Times New Roman"/>
          <w:vertAlign w:val="subscript"/>
        </w:rPr>
        <w:t>Freq,r</w:t>
      </w:r>
      <w:r>
        <w:rPr/>
        <w:t xml:space="preserve"> ms. For UE that supports inter frequency detected set CPICH measurements, out of 6 cells per configured carrier frequency, the UE shall be capable of measuring the CPICH of at least one detected set cell. If the UE has identified more than 6 cells, the UE shall perform measurements of all identified cells but the reporting rate of CPICH measurements of cells from UE physical layer to higher layers may be decreased; or</w:t>
      </w:r>
    </w:p>
    <w:p>
      <w:pPr>
        <w:pStyle w:val="B1"/>
        <w:rPr/>
      </w:pPr>
      <w:r>
        <w:rPr/>
        <w:t>-</w:t>
        <w:tab/>
        <w:t>when DL_DRX_Active=1, the UE shall be capable of performing CPICH measurements for at least 6cells per configured carrier frequency belonging to the monitored set or the virtual active set, or the detected set for UE that supports inter frequency detected set measurements on the configured carrier frequency, and the UE physical layer shall be capable of reporting measurements to high layers with the measurement period according to Table 8.1c.. For UE that supports inter frequency detected set CPICH measurements, out of 6 cells per configured carrier frequency, the UE shall be capable of measuring the CPICH of at least one detected set cell. If the UE has identified more than 6cells then the UE shall perform measurements of all identified cells but the reporting rate of CPICH measurements of cells from UE physical layer to higher layers may be decreased.</w:t>
      </w:r>
    </w:p>
    <w:p>
      <w:pPr>
        <w:pStyle w:val="TH"/>
        <w:rPr/>
      </w:pPr>
      <w:r>
        <w:rPr/>
        <w:t>Table 8.1c: Measurement period, DL DRX active, IF measurements on configured carriers, No CM, DL DRX active</w:t>
      </w:r>
    </w:p>
    <w:tbl>
      <w:tblPr>
        <w:tblW w:w="3750" w:type="pct"/>
        <w:jc w:val="center"/>
        <w:tblInd w:w="0" w:type="dxa"/>
        <w:tblLayout w:type="fixed"/>
        <w:tblCellMar>
          <w:top w:w="0" w:type="dxa"/>
          <w:left w:w="108" w:type="dxa"/>
          <w:bottom w:w="0" w:type="dxa"/>
          <w:right w:w="108" w:type="dxa"/>
        </w:tblCellMar>
      </w:tblPr>
      <w:tblGrid>
        <w:gridCol w:w="2409"/>
        <w:gridCol w:w="2410"/>
        <w:gridCol w:w="2411"/>
      </w:tblGrid>
      <w:tr>
        <w:trPr>
          <w:trHeight w:val="420" w:hRule="atLeast"/>
          <w:cantSplit w:val="true"/>
        </w:trPr>
        <w:tc>
          <w:tcPr>
            <w:tcW w:w="24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szCs w:val="18"/>
              </w:rPr>
            </w:pPr>
            <w:r>
              <w:rPr>
                <w:rFonts w:cs="Arial" w:ascii="Arial" w:hAnsi="Arial"/>
                <w:b/>
                <w:bCs/>
                <w:sz w:val="18"/>
                <w:szCs w:val="18"/>
              </w:rPr>
              <w:t>DRX cycle length (subframes)</w:t>
            </w:r>
          </w:p>
        </w:tc>
        <w:tc>
          <w:tcPr>
            <w:tcW w:w="241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szCs w:val="18"/>
              </w:rPr>
            </w:pPr>
            <w:r>
              <w:rPr>
                <w:rFonts w:cs="Arial" w:ascii="Arial" w:hAnsi="Arial"/>
                <w:b/>
                <w:bCs/>
                <w:sz w:val="18"/>
                <w:szCs w:val="18"/>
              </w:rPr>
              <w:t xml:space="preserve">Measurement Period (s), Normal performance </w:t>
            </w:r>
          </w:p>
        </w:tc>
        <w:tc>
          <w:tcPr>
            <w:tcW w:w="241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szCs w:val="18"/>
              </w:rPr>
            </w:pPr>
            <w:r>
              <w:rPr>
                <w:rFonts w:cs="Arial" w:ascii="Arial" w:hAnsi="Arial"/>
                <w:b/>
                <w:bCs/>
                <w:sz w:val="18"/>
                <w:szCs w:val="18"/>
              </w:rPr>
              <w:t>Measurement Period (s), Reduced performance</w:t>
            </w:r>
          </w:p>
        </w:tc>
      </w:tr>
      <w:tr>
        <w:trPr>
          <w:trHeight w:val="233" w:hRule="atLeast"/>
          <w:cantSplit w:val="true"/>
        </w:trPr>
        <w:tc>
          <w:tcPr>
            <w:tcW w:w="24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DRX-cycle  length &lt;10</w:t>
            </w:r>
          </w:p>
        </w:tc>
        <w:tc>
          <w:tcPr>
            <w:tcW w:w="241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v4.2.0;Times New Roman"/>
              </w:rPr>
              <w:t>1.0*K</w:t>
            </w:r>
            <w:r>
              <w:rPr>
                <w:rFonts w:cs="v4.2.0;Times New Roman"/>
                <w:vertAlign w:val="subscript"/>
              </w:rPr>
              <w:t>n</w:t>
            </w:r>
            <w:r>
              <w:rPr>
                <w:rFonts w:cs="v4.2.0;Times New Roman"/>
              </w:rPr>
              <w:t>*N</w:t>
            </w:r>
            <w:r>
              <w:rPr>
                <w:rFonts w:cs="v4.2.0;Times New Roman"/>
                <w:vertAlign w:val="subscript"/>
              </w:rPr>
              <w:t>freq,n</w:t>
            </w:r>
          </w:p>
        </w:tc>
        <w:tc>
          <w:tcPr>
            <w:tcW w:w="241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cs="v4.2.0;Times New Roman"/>
              </w:rPr>
            </w:pPr>
            <w:r>
              <w:rPr>
                <w:rFonts w:cs="v4.2.0;Times New Roman"/>
              </w:rPr>
              <w:t>1.0*K</w:t>
            </w:r>
            <w:r>
              <w:rPr>
                <w:rFonts w:cs="v4.2.0;Times New Roman"/>
                <w:vertAlign w:val="subscript"/>
              </w:rPr>
              <w:t>r</w:t>
            </w:r>
            <w:r>
              <w:rPr>
                <w:rFonts w:cs="v4.2.0;Times New Roman"/>
              </w:rPr>
              <w:t>*N</w:t>
            </w:r>
            <w:r>
              <w:rPr>
                <w:rFonts w:cs="v4.2.0;Times New Roman"/>
                <w:vertAlign w:val="subscript"/>
              </w:rPr>
              <w:t>freq,r</w:t>
            </w:r>
          </w:p>
        </w:tc>
      </w:tr>
      <w:tr>
        <w:trPr>
          <w:trHeight w:val="443" w:hRule="atLeast"/>
          <w:cantSplit w:val="true"/>
        </w:trPr>
        <w:tc>
          <w:tcPr>
            <w:tcW w:w="24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10 ≤ DRX-cycle  length ≤ 20</w:t>
            </w:r>
          </w:p>
        </w:tc>
        <w:tc>
          <w:tcPr>
            <w:tcW w:w="241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v4.2.0;Times New Roman"/>
              </w:rPr>
              <w:t>2.0*K</w:t>
            </w:r>
            <w:r>
              <w:rPr>
                <w:rFonts w:cs="v4.2.0;Times New Roman"/>
                <w:vertAlign w:val="subscript"/>
              </w:rPr>
              <w:t>n</w:t>
            </w:r>
            <w:r>
              <w:rPr>
                <w:rFonts w:cs="v4.2.0;Times New Roman"/>
              </w:rPr>
              <w:t xml:space="preserve"> *N</w:t>
            </w:r>
            <w:r>
              <w:rPr>
                <w:rFonts w:cs="v4.2.0;Times New Roman"/>
                <w:vertAlign w:val="subscript"/>
              </w:rPr>
              <w:t>freq,n</w:t>
            </w:r>
            <w:r>
              <w:rPr>
                <w:rFonts w:cs="Arial" w:ascii="Arial" w:hAnsi="Arial"/>
                <w:sz w:val="18"/>
                <w:szCs w:val="18"/>
              </w:rPr>
              <w:br/>
              <w:t>Note 1</w:t>
            </w:r>
          </w:p>
        </w:tc>
        <w:tc>
          <w:tcPr>
            <w:tcW w:w="241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cs="v4.2.0;Times New Roman"/>
              </w:rPr>
            </w:pPr>
            <w:r>
              <w:rPr>
                <w:rFonts w:cs="v4.2.0;Times New Roman"/>
              </w:rPr>
              <w:t>2.0*K</w:t>
            </w:r>
            <w:r>
              <w:rPr>
                <w:rFonts w:cs="v4.2.0;Times New Roman"/>
                <w:vertAlign w:val="subscript"/>
              </w:rPr>
              <w:t>r</w:t>
            </w:r>
            <w:r>
              <w:rPr>
                <w:rFonts w:cs="v4.2.0;Times New Roman"/>
              </w:rPr>
              <w:t>*N</w:t>
            </w:r>
            <w:r>
              <w:rPr>
                <w:rFonts w:cs="v4.2.0;Times New Roman"/>
                <w:vertAlign w:val="subscript"/>
              </w:rPr>
              <w:t>freq,r</w:t>
            </w:r>
          </w:p>
        </w:tc>
      </w:tr>
      <w:tr>
        <w:trPr>
          <w:trHeight w:val="443" w:hRule="atLeast"/>
          <w:cantSplit w:val="true"/>
        </w:trPr>
        <w:tc>
          <w:tcPr>
            <w:tcW w:w="24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20 &lt; DRX-cycle length ≤ 80</w:t>
            </w:r>
          </w:p>
        </w:tc>
        <w:tc>
          <w:tcPr>
            <w:tcW w:w="241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v4.2.0;Times New Roman"/>
              </w:rPr>
              <w:t>3.0*K</w:t>
            </w:r>
            <w:r>
              <w:rPr>
                <w:rFonts w:cs="v4.2.0;Times New Roman"/>
                <w:vertAlign w:val="subscript"/>
              </w:rPr>
              <w:t>n</w:t>
            </w:r>
            <w:r>
              <w:rPr>
                <w:rFonts w:cs="v4.2.0;Times New Roman"/>
              </w:rPr>
              <w:t xml:space="preserve"> *N</w:t>
            </w:r>
            <w:r>
              <w:rPr>
                <w:rFonts w:cs="v4.2.0;Times New Roman"/>
                <w:vertAlign w:val="subscript"/>
              </w:rPr>
              <w:t>freq,n</w:t>
            </w:r>
            <w:r>
              <w:rPr>
                <w:rFonts w:cs="Arial" w:ascii="Arial" w:hAnsi="Arial"/>
                <w:sz w:val="18"/>
                <w:szCs w:val="18"/>
              </w:rPr>
              <w:t xml:space="preserve"> </w:t>
            </w:r>
          </w:p>
          <w:p>
            <w:pPr>
              <w:pStyle w:val="Normal"/>
              <w:keepNext w:val="true"/>
              <w:keepLines/>
              <w:spacing w:before="0" w:after="0"/>
              <w:jc w:val="center"/>
              <w:rPr>
                <w:rFonts w:ascii="Arial" w:hAnsi="Arial" w:cs="Arial"/>
                <w:sz w:val="18"/>
                <w:szCs w:val="18"/>
              </w:rPr>
            </w:pPr>
            <w:r>
              <w:rPr>
                <w:rFonts w:cs="Arial" w:ascii="Arial" w:hAnsi="Arial"/>
                <w:sz w:val="18"/>
                <w:szCs w:val="18"/>
              </w:rPr>
              <w:t>Note 1</w:t>
            </w:r>
          </w:p>
        </w:tc>
        <w:tc>
          <w:tcPr>
            <w:tcW w:w="241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cs="v4.2.0;Times New Roman"/>
              </w:rPr>
            </w:pPr>
            <w:r>
              <w:rPr>
                <w:rFonts w:cs="v4.2.0;Times New Roman"/>
              </w:rPr>
              <w:t>3.0*K</w:t>
            </w:r>
            <w:r>
              <w:rPr>
                <w:rFonts w:cs="v4.2.0;Times New Roman"/>
                <w:vertAlign w:val="subscript"/>
              </w:rPr>
              <w:t>r</w:t>
            </w:r>
            <w:r>
              <w:rPr>
                <w:rFonts w:cs="v4.2.0;Times New Roman"/>
              </w:rPr>
              <w:t>*N</w:t>
            </w:r>
            <w:r>
              <w:rPr>
                <w:rFonts w:cs="v4.2.0;Times New Roman"/>
                <w:vertAlign w:val="subscript"/>
              </w:rPr>
              <w:t>freq,r</w:t>
            </w:r>
          </w:p>
        </w:tc>
      </w:tr>
      <w:tr>
        <w:trPr>
          <w:trHeight w:val="840" w:hRule="atLeast"/>
          <w:cantSplit w:val="true"/>
        </w:trPr>
        <w:tc>
          <w:tcPr>
            <w:tcW w:w="7230" w:type="dxa"/>
            <w:gridSpan w:val="3"/>
            <w:tcBorders>
              <w:top w:val="single" w:sz="4" w:space="0" w:color="000000"/>
              <w:left w:val="single" w:sz="4" w:space="0" w:color="000000"/>
              <w:bottom w:val="single" w:sz="4" w:space="0" w:color="000000"/>
              <w:right w:val="single" w:sz="4" w:space="0" w:color="000000"/>
            </w:tcBorders>
          </w:tcPr>
          <w:p>
            <w:pPr>
              <w:pStyle w:val="TAN"/>
              <w:rPr/>
            </w:pPr>
            <w:r>
              <w:rPr>
                <w:rFonts w:cs="Arial"/>
                <w:lang w:eastAsia="en-US"/>
              </w:rPr>
              <w:t>Note1:</w:t>
              <w:tab/>
              <w:t>The requirements for DRX cycle lengths of greater than 20 subframes are only applicable for UEs that support DRX cycle 2 according to its capability in IE “Enhanced Downlink DRX” defined in section 10.3.3.25 of TS 25.331 [16].</w:t>
            </w:r>
          </w:p>
        </w:tc>
      </w:tr>
    </w:tbl>
    <w:p>
      <w:pPr>
        <w:pStyle w:val="Normal"/>
        <w:rPr/>
      </w:pPr>
      <w:r>
        <w:rPr/>
      </w:r>
    </w:p>
    <w:p>
      <w:pPr>
        <w:pStyle w:val="Normal"/>
        <w:rPr>
          <w:rFonts w:cs="v4.2.0;Times New Roman"/>
        </w:rPr>
      </w:pPr>
      <w:r>
        <w:rPr/>
        <w:t xml:space="preserve">The measurement accuracy for all measured cells shall be as </w:t>
      </w:r>
      <w:r>
        <w:rPr>
          <w:rFonts w:eastAsia="Batang;바탕"/>
        </w:rPr>
        <w:t xml:space="preserve">inter frequency measurement accuracy </w:t>
      </w:r>
      <w:r>
        <w:rPr/>
        <w:t>specified in the sub-clause 9.1.1 and 9.1.2.</w:t>
      </w:r>
    </w:p>
    <w:p>
      <w:pPr>
        <w:pStyle w:val="Heading5"/>
        <w:ind w:left="0" w:hanging="0"/>
        <w:rPr>
          <w:rFonts w:cs="v4.2.0;Times New Roman"/>
        </w:rPr>
      </w:pPr>
      <w:bookmarkStart w:id="196" w:name="__RefHeading___Toc535329105"/>
      <w:bookmarkEnd w:id="196"/>
      <w:r>
        <w:rPr>
          <w:rFonts w:cs="v4.2.0;Times New Roman"/>
        </w:rPr>
        <w:t>8.1.2.3.3</w:t>
        <w:tab/>
        <w:t>Periodic Reporting</w:t>
      </w:r>
    </w:p>
    <w:p>
      <w:pPr>
        <w:pStyle w:val="Normal"/>
        <w:rPr>
          <w:rFonts w:cs="v4.2.0;Times New Roman"/>
        </w:rPr>
      </w:pPr>
      <w:r>
        <w:rPr>
          <w:rFonts w:cs="v4.2.0;Times New Roman"/>
        </w:rPr>
        <w:t>Reported measurements in periodically triggered measurement reports shall meet the requirements in section 9.</w:t>
      </w:r>
    </w:p>
    <w:p>
      <w:pPr>
        <w:pStyle w:val="Heading5"/>
        <w:ind w:left="0" w:hanging="0"/>
        <w:rPr>
          <w:rFonts w:cs="v4.2.0;Times New Roman"/>
        </w:rPr>
      </w:pPr>
      <w:bookmarkStart w:id="197" w:name="__RefHeading___Toc535329106"/>
      <w:bookmarkEnd w:id="197"/>
      <w:r>
        <w:rPr>
          <w:rFonts w:cs="v4.2.0;Times New Roman"/>
        </w:rPr>
        <w:t>8.1.2.3.4</w:t>
        <w:tab/>
        <w:t>Event Triggered Reporting</w:t>
      </w:r>
    </w:p>
    <w:p>
      <w:pPr>
        <w:pStyle w:val="Normal"/>
        <w:rPr>
          <w:rFonts w:cs="v4.2.0;Times New Roman"/>
        </w:rPr>
      </w:pPr>
      <w:r>
        <w:rPr>
          <w:rFonts w:cs="v4.2.0;Times New Roman"/>
        </w:rPr>
        <w:t>Reported measurements in event triggered measurement reports shall meet the requirements in section 9.</w:t>
      </w:r>
    </w:p>
    <w:p>
      <w:pPr>
        <w:pStyle w:val="Normal"/>
        <w:rPr>
          <w:rFonts w:cs="v4.2.0;Times New Roman"/>
        </w:rPr>
      </w:pPr>
      <w:r>
        <w:rPr>
          <w:rFonts w:cs="v4.2.0;Times New Roman"/>
        </w:rPr>
        <w:t>The UE shall not send any event triggered measurement reports, as long as the reporting criteria is not fulfilled.</w:t>
      </w:r>
    </w:p>
    <w:p>
      <w:pPr>
        <w:pStyle w:val="Normal"/>
        <w:rPr>
          <w:rFonts w:cs="v4.2.0;Times New Roman"/>
        </w:rPr>
      </w:pPr>
      <w:r>
        <w:rPr>
          <w:rFonts w:cs="v4.2.0;Times New Roman"/>
        </w:rPr>
        <w:t>The measurement reporting delay is defined as the time between any event that will trigger a measurement report until the UE starts to transmit the measurement report over the Uu interface. This requirement assumes that the measurement report is not delayed by other RRC signalling on the DCCH. This measurement reporting delay excludes a delay uncertainty resulted when inserting the measurement report to the TTI of the uplink DCCH. The delay uncertainty is twice the TTI of the uplink DCCH.</w:t>
      </w:r>
    </w:p>
    <w:p>
      <w:pPr>
        <w:pStyle w:val="Normal"/>
        <w:rPr/>
      </w:pPr>
      <w:r>
        <w:rPr>
          <w:rFonts w:cs="v4.2.0;Times New Roman"/>
        </w:rPr>
        <w:t xml:space="preserve">The event triggered measurement reporting delay of a cell belonging to the monitored set, measured without L3 filtering shall be less than T </w:t>
      </w:r>
      <w:r>
        <w:rPr>
          <w:rFonts w:cs="v4.2.0;Times New Roman"/>
          <w:vertAlign w:val="subscript"/>
        </w:rPr>
        <w:t>identify inter</w:t>
      </w:r>
      <w:r>
        <w:rPr>
          <w:rFonts w:cs="v4.2.0;Times New Roman"/>
        </w:rPr>
        <w:t xml:space="preserve"> defined in Section 8.1.2.3.1</w:t>
      </w:r>
      <w:r>
        <w:rPr>
          <w:rFonts w:cs="v4.2.0;Times New Roman"/>
          <w:vertAlign w:val="subscript"/>
        </w:rPr>
        <w:t xml:space="preserve"> </w:t>
      </w:r>
      <w:r>
        <w:rPr>
          <w:rFonts w:cs="v4.2.0;Times New Roman"/>
        </w:rPr>
        <w:t>When L3 filtering is used an additional delay can be expected.</w:t>
      </w:r>
    </w:p>
    <w:p>
      <w:pPr>
        <w:pStyle w:val="Normal"/>
        <w:rPr/>
      </w:pPr>
      <w:r>
        <w:rPr>
          <w:rFonts w:cs="v4.2.0;Times New Roman"/>
        </w:rPr>
        <w:t>The event triggered measurement reporting delay of a cell belonging to the detected set, measured without L3 filtering shall be less than T</w:t>
      </w:r>
      <w:r>
        <w:rPr>
          <w:rFonts w:cs="v4.2.0;Times New Roman"/>
          <w:vertAlign w:val="subscript"/>
        </w:rPr>
        <w:t>identify inter detected set</w:t>
      </w:r>
      <w:r>
        <w:rPr>
          <w:rFonts w:cs="v4.2.0;Times New Roman"/>
        </w:rPr>
        <w:t xml:space="preserve"> defined in Section 8.1.2.3.1</w:t>
      </w:r>
      <w:r>
        <w:rPr>
          <w:rFonts w:cs="v4.2.0;Times New Roman"/>
          <w:vertAlign w:val="subscript"/>
        </w:rPr>
        <w:t xml:space="preserve">. </w:t>
      </w:r>
      <w:r>
        <w:rPr>
          <w:rFonts w:cs="v4.2.0;Times New Roman"/>
        </w:rPr>
        <w:t>When L3 filtering is used an additional delay can be expected.</w:t>
      </w:r>
    </w:p>
    <w:p>
      <w:pPr>
        <w:pStyle w:val="Normal"/>
        <w:rPr>
          <w:vertAlign w:val="subscript"/>
        </w:rPr>
      </w:pPr>
      <w:r>
        <w:rPr/>
        <w:t>If a cell belonging to a monitored set has been detectable at least for the time period T</w:t>
      </w:r>
      <w:r>
        <w:rPr>
          <w:vertAlign w:val="subscript"/>
        </w:rPr>
        <w:t>identify_inter</w:t>
      </w:r>
      <w:r>
        <w:rPr/>
        <w:t xml:space="preserve"> or a cell belonging to a detected set has been detectable at least for the time period </w:t>
      </w:r>
      <w:r>
        <w:rPr>
          <w:rFonts w:cs="v4.2.0;Times New Roman"/>
        </w:rPr>
        <w:t>T</w:t>
      </w:r>
      <w:r>
        <w:rPr>
          <w:rFonts w:cs="v4.2.0;Times New Roman"/>
          <w:vertAlign w:val="subscript"/>
        </w:rPr>
        <w:t>identify inter detected set</w:t>
      </w:r>
      <w:r>
        <w:rPr/>
        <w:t xml:space="preserve"> and then </w:t>
      </w:r>
      <w:r>
        <w:rPr>
          <w:rFonts w:cs="v4.2.0;Times New Roman"/>
        </w:rPr>
        <w:t>triggers the measurement report as per TS 25.331, section 14 [16]</w:t>
      </w:r>
      <w:r>
        <w:rPr/>
        <w:t>, the event triggered measurement reporting delay shall be less than T</w:t>
      </w:r>
      <w:r>
        <w:rPr>
          <w:vertAlign w:val="subscript"/>
        </w:rPr>
        <w:t>Measurement_Period Inter</w:t>
      </w:r>
      <w:r>
        <w:rPr/>
        <w:t xml:space="preserve"> provided the timing to that cell has not changed more than +/-32 chips while transmission gap has not been available and the L3 filter has not been used.</w:t>
      </w:r>
    </w:p>
    <w:p>
      <w:pPr>
        <w:pStyle w:val="Normal"/>
        <w:rPr>
          <w:rFonts w:cs="v4.2.0;Times New Roman"/>
        </w:rPr>
      </w:pPr>
      <w:r>
        <w:rPr>
          <w:rFonts w:cs="v4.2.0;Times New Roman"/>
        </w:rPr>
        <w:t>If one of the following conditions is met,</w:t>
      </w:r>
    </w:p>
    <w:p>
      <w:pPr>
        <w:pStyle w:val="B1"/>
        <w:rPr/>
      </w:pPr>
      <w:r>
        <w:rPr/>
        <w:t xml:space="preserve">1) if the UE does not need compressed mode to </w:t>
      </w:r>
      <w:r>
        <w:rPr>
          <w:rFonts w:cs="Arial"/>
          <w:lang w:val="en-US" w:eastAsia="en-US"/>
        </w:rPr>
        <w:t xml:space="preserve">measure cells on a frequency adjacent to the intra-frequency </w:t>
      </w:r>
      <w:r>
        <w:rPr/>
        <w:t>(irrespective of the number of serving cells configured in the UE) according to its measurement capability in the IE “Adjacent Frequency measurements without compressed mode” defined in section 10.3.3.21 of TS 25.331 [16], and if the Adjacent Frequency Index [16] is configured; or</w:t>
      </w:r>
    </w:p>
    <w:p>
      <w:pPr>
        <w:pStyle w:val="B1"/>
        <w:rPr>
          <w:rFonts w:cs="v4.2.0;Times New Roman"/>
        </w:rPr>
      </w:pPr>
      <w:r>
        <w:rPr>
          <w:rFonts w:cs="v4.2.0;Times New Roman"/>
        </w:rPr>
        <w:t xml:space="preserve">2) if the UE does not need compressed mode to </w:t>
      </w:r>
      <w:r>
        <w:rPr>
          <w:lang w:val="en-US" w:eastAsia="en-US"/>
        </w:rPr>
        <w:t>measure cells on a frequency in a band jointly supported with the band of intra-frequency according to its measurement capability in the IE “Inter-band Frequency measurements without compressed mode” defined in section 10.3.3.21 of TS 25.331 [16]; or</w:t>
      </w:r>
    </w:p>
    <w:p>
      <w:pPr>
        <w:pStyle w:val="B1"/>
        <w:rPr/>
      </w:pPr>
      <w:r>
        <w:rPr/>
        <w:t>3) if the UE is able to search enhanced inter-frequency measurements without compressed mode according to its measurement capability in the IE “Enhanced inter-frequency measurements without compressed mode” defined in section 10.3.3.21 of TS 25.331 [16]; or</w:t>
      </w:r>
    </w:p>
    <w:p>
      <w:pPr>
        <w:pStyle w:val="B1"/>
        <w:rPr/>
      </w:pPr>
      <w:r>
        <w:rPr/>
        <w:t>4) if the UE does not need compressed mode to measure cells on configured carrier frequencies corresponding to secondary serving HS-DSCH cells according to its measurement capability in the IE, “Inter-frequency measurements on configured carriers without compressed mode” defined in section 10.3.3.21 of TS 25.331 [16],,</w:t>
      </w:r>
    </w:p>
    <w:p>
      <w:pPr>
        <w:pStyle w:val="Normal"/>
        <w:rPr>
          <w:vertAlign w:val="subscript"/>
        </w:rPr>
      </w:pPr>
      <w:r>
        <w:rPr/>
        <w:t>the event triggered measurement reporting delay</w:t>
      </w:r>
      <w:r>
        <w:rPr>
          <w:rFonts w:eastAsia="Batang;바탕"/>
        </w:rPr>
        <w:t xml:space="preserve"> of a cell belonging to the monitored set</w:t>
      </w:r>
      <w:r>
        <w:rPr/>
        <w:t xml:space="preserve">, measured without L3 filtering shall be less than T </w:t>
      </w:r>
      <w:r>
        <w:rPr>
          <w:vertAlign w:val="subscript"/>
        </w:rPr>
        <w:t>identify,inter,optional</w:t>
      </w:r>
      <w:r>
        <w:rPr/>
        <w:t xml:space="preserve"> defined in Section 8.1.2.3.1</w:t>
      </w:r>
      <w:r>
        <w:rPr>
          <w:rFonts w:eastAsia="Batang;바탕"/>
        </w:rPr>
        <w:t>.</w:t>
      </w:r>
      <w:r>
        <w:rPr>
          <w:vertAlign w:val="subscript"/>
        </w:rPr>
        <w:t xml:space="preserve"> </w:t>
      </w:r>
      <w:r>
        <w:rPr/>
        <w:t>When L3 filtering is used an additional delay can be expected. If a cell has been detectable at least for the time period T</w:t>
      </w:r>
      <w:r>
        <w:rPr>
          <w:vertAlign w:val="subscript"/>
        </w:rPr>
        <w:t>identify,inter,optional</w:t>
      </w:r>
      <w:r>
        <w:rPr/>
        <w:t xml:space="preserve"> and then triggers the measurement report as per TS 25.331, section 14 [16], the event triggered measurement reporting delay shall be less than T</w:t>
      </w:r>
      <w:r>
        <w:rPr>
          <w:vertAlign w:val="subscript"/>
        </w:rPr>
        <w:t xml:space="preserve">Measurement_Period Intra </w:t>
      </w:r>
      <w:r>
        <w:rPr/>
        <w:t>defined in Section 8.1.2.2.2 provided the timing to that cell has not changed more than +/-32 chips while transmission gap has not been available and the L3 filter has not been used.</w:t>
      </w:r>
    </w:p>
    <w:p>
      <w:pPr>
        <w:pStyle w:val="Heading4"/>
        <w:ind w:left="0" w:hanging="0"/>
        <w:rPr>
          <w:rFonts w:cs="v4.2.0;Times New Roman"/>
        </w:rPr>
      </w:pPr>
      <w:bookmarkStart w:id="198" w:name="__RefHeading___Toc535329107"/>
      <w:bookmarkEnd w:id="198"/>
      <w:r>
        <w:rPr>
          <w:rFonts w:cs="v4.2.0;Times New Roman"/>
        </w:rPr>
        <w:t>8.1.2.4</w:t>
        <w:tab/>
        <w:t>TDD measurements</w:t>
      </w:r>
    </w:p>
    <w:p>
      <w:pPr>
        <w:pStyle w:val="Normal"/>
        <w:rPr>
          <w:rFonts w:cs="v4.2.0;Times New Roman"/>
        </w:rPr>
      </w:pPr>
      <w:r>
        <w:rPr>
          <w:rFonts w:cs="v4.2.0;Times New Roman"/>
        </w:rPr>
        <w:t>The requirements in this section shall apply to UE supporting FDD and TDD.</w:t>
      </w:r>
    </w:p>
    <w:p>
      <w:pPr>
        <w:pStyle w:val="Normal"/>
        <w:rPr/>
      </w:pPr>
      <w:r>
        <w:rPr>
          <w:rFonts w:cs="v4.2.0;Times New Roman"/>
        </w:rPr>
        <w:t xml:space="preserve">In the CELL_DCH </w:t>
      </w:r>
      <w:r>
        <w:rPr>
          <w:rFonts w:cs="v3.7.0;Times New Roman"/>
        </w:rPr>
        <w:t xml:space="preserve">state when a transmission gap pattern sequence with the "TDD measurements" purpose is provided by the network, </w:t>
      </w:r>
      <w:r>
        <w:rPr>
          <w:rFonts w:cs="v4.2.0;Times New Roman"/>
        </w:rPr>
        <w:t xml:space="preserve">the UE shall continuously measure identified inter frequency TDD cells and search for new inter frequency TDD cells indicated in the measurement control information. </w:t>
      </w:r>
    </w:p>
    <w:p>
      <w:pPr>
        <w:pStyle w:val="Normal"/>
        <w:rPr/>
      </w:pPr>
      <w:r>
        <w:rPr>
          <w:rFonts w:cs="v4.2.0;Times New Roman"/>
        </w:rPr>
        <w:t>In order for the requirements in the following subsections to apply</w:t>
      </w:r>
      <w:r>
        <w:rPr>
          <w:rFonts w:cs="v3.7.0;Times New Roman"/>
        </w:rPr>
        <w:t>, the Beacon timeslots of the inter-frequency TDD cells indicated in the measurement control information shall either be synchronised or non-overlapping in time such that the UE can measure an inter-frequency TDD cell at least once in every transmission gap pattern as given in [7] for the slot allocation case in use in this cell and by assuming 2*0.5 ms implementation margin per transmission gap.</w:t>
      </w:r>
    </w:p>
    <w:p>
      <w:pPr>
        <w:pStyle w:val="Normal"/>
        <w:rPr/>
      </w:pPr>
      <w:r>
        <w:rPr>
          <w:rFonts w:cs="v4.2.0;Times New Roman"/>
        </w:rPr>
        <w:t>UTRAN shall provide a transmission gap pattern sequence with measurement purpose TDD measurement using the combinations for TGL1, TGL2 and TGD</w:t>
      </w:r>
      <w:r>
        <w:rPr>
          <w:rFonts w:cs="v3.7.0;Times New Roman"/>
        </w:rPr>
        <w:t xml:space="preserve"> in Table 8.2</w:t>
      </w:r>
      <w:r>
        <w:rPr>
          <w:rFonts w:cs="v4.2.0;Times New Roman"/>
        </w:rPr>
        <w:t>:</w:t>
      </w:r>
    </w:p>
    <w:p>
      <w:pPr>
        <w:pStyle w:val="TH"/>
        <w:rPr/>
      </w:pPr>
      <w:r>
        <w:rPr/>
        <w:t>Table 8.2</w:t>
      </w:r>
    </w:p>
    <w:tbl>
      <w:tblPr>
        <w:tblW w:w="3890" w:type="dxa"/>
        <w:jc w:val="center"/>
        <w:tblInd w:w="0" w:type="dxa"/>
        <w:tblLayout w:type="fixed"/>
        <w:tblCellMar>
          <w:top w:w="0" w:type="dxa"/>
          <w:left w:w="28" w:type="dxa"/>
          <w:bottom w:w="0" w:type="dxa"/>
          <w:right w:w="28" w:type="dxa"/>
        </w:tblCellMar>
      </w:tblPr>
      <w:tblGrid>
        <w:gridCol w:w="1337"/>
        <w:gridCol w:w="1"/>
        <w:gridCol w:w="1266"/>
        <w:gridCol w:w="1"/>
        <w:gridCol w:w="1284"/>
        <w:gridCol w:w="1"/>
      </w:tblGrid>
      <w:tr>
        <w:trPr>
          <w:cantSplit w:val="true"/>
        </w:trPr>
        <w:tc>
          <w:tcPr>
            <w:tcW w:w="1337"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TGL1 [slots]</w:t>
            </w:r>
          </w:p>
        </w:tc>
        <w:tc>
          <w:tcPr>
            <w:tcW w:w="1268" w:type="dxa"/>
            <w:gridSpan w:val="3"/>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TGL2 [slots]</w:t>
            </w:r>
          </w:p>
        </w:tc>
        <w:tc>
          <w:tcPr>
            <w:tcW w:w="128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TGD [slots]</w:t>
            </w:r>
          </w:p>
        </w:tc>
      </w:tr>
      <w:tr>
        <w:trPr>
          <w:trHeight w:val="255" w:hRule="atLeast"/>
          <w:cantSplit w:val="true"/>
        </w:trPr>
        <w:tc>
          <w:tcPr>
            <w:tcW w:w="1338"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c>
          <w:tcPr>
            <w:tcW w:w="126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286"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undefined</w:t>
            </w:r>
          </w:p>
        </w:tc>
      </w:tr>
      <w:tr>
        <w:trPr>
          <w:trHeight w:val="255" w:hRule="atLeast"/>
          <w:cantSplit w:val="true"/>
        </w:trPr>
        <w:tc>
          <w:tcPr>
            <w:tcW w:w="133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c>
          <w:tcPr>
            <w:tcW w:w="1268" w:type="dxa"/>
            <w:gridSpan w:val="3"/>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c>
          <w:tcPr>
            <w:tcW w:w="128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41…269</w:t>
            </w:r>
          </w:p>
        </w:tc>
      </w:tr>
      <w:tr>
        <w:trPr>
          <w:trHeight w:val="255" w:hRule="atLeast"/>
          <w:cantSplit w:val="true"/>
        </w:trPr>
        <w:tc>
          <w:tcPr>
            <w:tcW w:w="133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14</w:t>
            </w:r>
          </w:p>
        </w:tc>
        <w:tc>
          <w:tcPr>
            <w:tcW w:w="1268" w:type="dxa"/>
            <w:gridSpan w:val="3"/>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w:t>
            </w:r>
          </w:p>
        </w:tc>
        <w:tc>
          <w:tcPr>
            <w:tcW w:w="128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37…269</w:t>
            </w:r>
          </w:p>
        </w:tc>
      </w:tr>
    </w:tbl>
    <w:p>
      <w:pPr>
        <w:pStyle w:val="Normal"/>
        <w:jc w:val="both"/>
        <w:rPr>
          <w:rFonts w:cs="v4.2.0;Times New Roman"/>
        </w:rPr>
      </w:pPr>
      <w:r>
        <w:rPr>
          <w:rFonts w:cs="v4.2.0;Times New Roman"/>
        </w:rPr>
      </w:r>
    </w:p>
    <w:p>
      <w:pPr>
        <w:pStyle w:val="Heading5"/>
        <w:ind w:left="1701" w:hanging="1701"/>
        <w:rPr>
          <w:rFonts w:cs="v4.2.0;Times New Roman"/>
        </w:rPr>
      </w:pPr>
      <w:bookmarkStart w:id="199" w:name="__RefHeading___Toc535329108"/>
      <w:bookmarkEnd w:id="199"/>
      <w:r>
        <w:rPr>
          <w:rFonts w:cs="v4.2.0;Times New Roman"/>
        </w:rPr>
        <w:t>8.1.2.4.1</w:t>
        <w:tab/>
        <w:t>Identification of a new cell</w:t>
      </w:r>
    </w:p>
    <w:p>
      <w:pPr>
        <w:pStyle w:val="Heading6"/>
        <w:rPr/>
      </w:pPr>
      <w:bookmarkStart w:id="200" w:name="__RefHeading___Toc535329109"/>
      <w:bookmarkEnd w:id="200"/>
      <w:r>
        <w:rPr/>
        <w:t>8.1.2.4.1.1</w:t>
        <w:tab/>
        <w:t>3,84 Mcps TDD Option</w:t>
      </w:r>
    </w:p>
    <w:p>
      <w:pPr>
        <w:pStyle w:val="Normal"/>
        <w:rPr/>
      </w:pPr>
      <w:r>
        <w:rPr>
          <w:rFonts w:cs="v3.7.0;Times New Roman"/>
        </w:rPr>
        <w:t xml:space="preserve">When transmission gaps are scheduled for inter-frequency TDD measurements, </w:t>
      </w:r>
      <w:r>
        <w:rPr>
          <w:rFonts w:cs="v4.2.0;Times New Roman"/>
        </w:rPr>
        <w:t xml:space="preserve">the UE shall be able to identify a new detectable </w:t>
      </w:r>
      <w:r>
        <w:rPr>
          <w:rFonts w:cs="v3.7.0;Times New Roman"/>
        </w:rPr>
        <w:t>inter-frequency TDD</w:t>
      </w:r>
      <w:r>
        <w:rPr>
          <w:rFonts w:cs="v4.2.0;Times New Roman"/>
        </w:rPr>
        <w:t xml:space="preserve"> cell belonging to the monitored set within </w:t>
      </w:r>
    </w:p>
    <w:p>
      <w:pPr>
        <w:pStyle w:val="EQ"/>
        <w:rPr>
          <w:rFonts w:cs="v4.2.0;Times New Roman"/>
        </w:rPr>
      </w:pPr>
      <w:r>
        <w:rPr>
          <w:rFonts w:cs="v4.2.0;Times New Roman"/>
        </w:rPr>
        <w:tab/>
      </w:r>
      <w:r>
        <w:rPr>
          <w:rFonts w:cs="v3.7.0;Times New Roman"/>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 TDD</m:t>
            </m:r>
            <m:r>
              <m:t xml:space="preserve"> </m:t>
            </m:r>
            <m:r>
              <m:rPr>
                <m:lit/>
                <m:nor/>
              </m:rPr>
              <w:rPr>
                <w:rFonts w:ascii="Cambria Math" w:hAnsi="Cambria Math"/>
              </w:rPr>
              <m:t xml:space="preserve">inter</m:t>
            </m:r>
          </m:sub>
        </m:sSub>
        <m:r>
          <w:rPr>
            <w:rFonts w:ascii="Cambria Math" w:hAnsi="Cambria Math"/>
          </w:rPr>
          <m:t xml:space="preserve">=</m:t>
        </m:r>
        <m:r>
          <m:rPr>
            <m:lit/>
            <m:nor/>
          </m:rPr>
          <w:rPr>
            <w:rFonts w:ascii="Cambria Math" w:hAnsi="Cambria Math"/>
          </w:rPr>
          <m:t xml:space="preserve">Max</m:t>
        </m:r>
        <m:d>
          <m:dPr>
            <m:begChr m:val="{"/>
            <m:endChr m:val="}"/>
          </m:dPr>
          <m:e>
            <m:r>
              <m:t xml:space="preserve"> </m:t>
            </m:r>
            <m:r>
              <m:rPr>
                <m:lit/>
                <m:nor/>
              </m:rPr>
              <w:rPr>
                <w:rFonts w:ascii="Cambria Math" w:hAnsi="Cambria Math"/>
              </w:rPr>
              <m:t xml:space="preserve">5000</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basic</m:t>
                </m:r>
                <m:r>
                  <m:t xml:space="preserve"> </m:t>
                </m:r>
                <m:r>
                  <m:rPr>
                    <m:lit/>
                    <m:nor/>
                  </m:rPr>
                  <w:rPr>
                    <w:rFonts w:ascii="Cambria Math" w:hAnsi="Cambria Math"/>
                  </w:rPr>
                  <m:t xml:space="preserve">identify</m:t>
                </m:r>
                <m:r>
                  <m:t xml:space="preserve"> </m:t>
                </m:r>
                <m:r>
                  <m:rPr>
                    <m:lit/>
                    <m:nor/>
                  </m:rPr>
                  <w:rPr>
                    <w:rFonts w:ascii="Cambria Math" w:hAnsi="Cambria Math"/>
                  </w:rPr>
                  <m:t xml:space="preserve">TDD inter</m:t>
                </m:r>
              </m:sub>
            </m:sSub>
            <m:r>
              <w:rPr>
                <w:rFonts w:ascii="Cambria Math" w:hAnsi="Cambria Math"/>
              </w:rPr>
              <m:t xml:space="preserve">⋅</m:t>
            </m:r>
            <m:f>
              <m:num>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 Period  TDD inter</m:t>
                    </m:r>
                  </m:sub>
                </m:sSub>
              </m:num>
              <m:den>
                <m:sSub>
                  <m:e>
                    <m:r>
                      <w:rPr>
                        <w:rFonts w:ascii="Cambria Math" w:hAnsi="Cambria Math"/>
                      </w:rPr>
                      <m:t xml:space="preserve">N</m:t>
                    </m:r>
                  </m:e>
                  <m:sub>
                    <m:r>
                      <m:rPr>
                        <m:lit/>
                        <m:nor/>
                      </m:rPr>
                      <w:rPr>
                        <w:rFonts w:ascii="Cambria Math" w:hAnsi="Cambria Math"/>
                      </w:rPr>
                      <m:t xml:space="preserve">TDD inter</m:t>
                    </m:r>
                  </m:sub>
                </m:sSub>
              </m:den>
            </m:f>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Freq</m:t>
                </m:r>
              </m:sub>
            </m:sSub>
          </m:e>
        </m:d>
        <m:r>
          <m:rPr>
            <m:lit/>
            <m:nor/>
          </m:rPr>
          <w:rPr>
            <w:rFonts w:ascii="Cambria Math" w:hAnsi="Cambria Math"/>
          </w:rPr>
          <m:t xml:space="preserve">ms</m:t>
        </m:r>
      </m:oMath>
    </w:p>
    <w:p>
      <w:pPr>
        <w:pStyle w:val="Normal"/>
        <w:rPr/>
      </w:pPr>
      <w:r>
        <w:rPr/>
        <w:t>If the UE does not need compressed mode to perform inter-frequency TDD measurements, the UE shall be able to identify a new detectable inter-frequency TDD cell belonging to the monitored set within 5000 ms.</w:t>
      </w:r>
    </w:p>
    <w:p>
      <w:pPr>
        <w:pStyle w:val="Normal"/>
        <w:rPr>
          <w:rFonts w:cs="v3.7.0;Times New Roman"/>
        </w:rPr>
      </w:pPr>
      <w:r>
        <w:rPr>
          <w:rFonts w:cs="v3.7.0;Times New Roman"/>
        </w:rPr>
        <w:t>When L3 filtering is used an additional delay can be expected.</w:t>
      </w:r>
    </w:p>
    <w:p>
      <w:pPr>
        <w:pStyle w:val="Normal"/>
        <w:rPr/>
      </w:pPr>
      <w:r>
        <w:rPr/>
        <w:t>An inter-frequency TDD cell shall be considered detectable</w:t>
      </w:r>
      <w:r>
        <w:rPr>
          <w:rFonts w:cs="v4.2.0;Times New Roman"/>
        </w:rPr>
        <w:t xml:space="preserve"> when P-CCPCH Ec/Io ≥ -8 dB and SCH_Ec/Io ≥ -13 dB. </w:t>
      </w:r>
    </w:p>
    <w:p>
      <w:pPr>
        <w:pStyle w:val="Normal"/>
        <w:rPr/>
      </w:pPr>
      <w:r>
        <w:rPr>
          <w:rFonts w:cs="v4.2.0;Times New Roman"/>
        </w:rPr>
        <w:t>The received P-CCPCH_E</w:t>
      </w:r>
      <w:r>
        <w:rPr>
          <w:rFonts w:cs="v4.2.0;Times New Roman"/>
          <w:vertAlign w:val="subscript"/>
        </w:rPr>
        <w:t>c</w:t>
      </w:r>
      <w:r>
        <w:rPr>
          <w:rFonts w:cs="v4.2.0;Times New Roman"/>
        </w:rPr>
        <w:t>/I</w:t>
      </w:r>
      <w:r>
        <w:rPr>
          <w:rFonts w:cs="v4.2.0;Times New Roman"/>
          <w:vertAlign w:val="subscript"/>
        </w:rPr>
        <w:t>o</w:t>
      </w:r>
      <w:r>
        <w:rPr>
          <w:rFonts w:cs="v4.2.0;Times New Roman"/>
        </w:rPr>
        <w:t xml:space="preserve"> is defined as</w:t>
      </w:r>
    </w:p>
    <w:p>
      <w:pPr>
        <w:pStyle w:val="EQ"/>
        <w:rPr>
          <w:rFonts w:cs="v4.2.0;Times New Roman"/>
        </w:rPr>
      </w:pPr>
      <w:r>
        <w:rPr>
          <w:rFonts w:cs="v4.2.0;Times New Roman"/>
        </w:rPr>
        <w:tab/>
      </w:r>
      <w:r>
        <w:rPr>
          <w:rFonts w:cs="v4.2.0;Times New Roman"/>
        </w:rPr>
      </w:r>
      <m:oMath xmlns:m="http://schemas.openxmlformats.org/officeDocument/2006/math">
        <m:r>
          <m:t xml:space="preserve"> </m:t>
        </m:r>
        <m:d>
          <m:dPr>
            <m:begChr m:val="("/>
            <m:endChr m:val=")"/>
          </m:dPr>
          <m:e>
            <m:f>
              <m:num>
                <m:r>
                  <w:rPr>
                    <w:rFonts w:ascii="Cambria Math" w:hAnsi="Cambria Math"/>
                  </w:rPr>
                  <m:t xml:space="preserve">P</m:t>
                </m:r>
                <m:r>
                  <w:rPr>
                    <w:rFonts w:ascii="Cambria Math" w:hAnsi="Cambria Math"/>
                  </w:rPr>
                  <m:t xml:space="preserve">−</m:t>
                </m:r>
                <m:sSub>
                  <m:e>
                    <m:r>
                      <m:rPr>
                        <m:lit/>
                        <m:nor/>
                      </m:rPr>
                      <w:rPr>
                        <w:rFonts w:ascii="Cambria Math" w:hAnsi="Cambria Math"/>
                      </w:rPr>
                      <m:t xml:space="preserve">CCPCH</m:t>
                    </m:r>
                  </m:e>
                  <m:sub/>
                </m:sSub>
              </m:num>
              <m:den>
                <m:sSub>
                  <m:e>
                    <m:r>
                      <w:rPr>
                        <w:rFonts w:ascii="Cambria Math" w:hAnsi="Cambria Math"/>
                      </w:rPr>
                      <m:t xml:space="preserve">I</m:t>
                    </m:r>
                  </m:e>
                  <m:sub>
                    <m:r>
                      <w:rPr>
                        <w:rFonts w:ascii="Cambria Math" w:hAnsi="Cambria Math"/>
                      </w:rPr>
                      <m:t xml:space="preserve">o</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d>
          <m:dPr>
            <m:begChr m:val="("/>
            <m:endChr m:val=")"/>
          </m:dPr>
          <m:e>
            <m:f>
              <m:num>
                <m:r>
                  <w:rPr>
                    <w:rFonts w:ascii="Cambria Math" w:hAnsi="Cambria Math"/>
                  </w:rPr>
                  <m:t xml:space="preserve">P</m:t>
                </m:r>
                <m:r>
                  <w:rPr>
                    <w:rFonts w:ascii="Cambria Math" w:hAnsi="Cambria Math"/>
                  </w:rPr>
                  <m:t xml:space="preserve">−</m:t>
                </m:r>
                <m:sSub>
                  <m:e>
                    <m:r>
                      <m:rPr>
                        <m:lit/>
                        <m:nor/>
                      </m:rPr>
                      <w:rPr>
                        <w:rFonts w:ascii="Cambria Math" w:hAnsi="Cambria Math"/>
                      </w:rPr>
                      <m:t xml:space="preserve">CCPCH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o</m:t>
                </m:r>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oMath>
    </w:p>
    <w:p>
      <w:pPr>
        <w:pStyle w:val="Normal"/>
        <w:rPr/>
      </w:pPr>
      <w:r>
        <w:rPr>
          <w:rFonts w:cs="v4.2.0;Times New Roman"/>
        </w:rPr>
        <w:t>and the received SCH_E</w:t>
      </w:r>
      <w:r>
        <w:rPr>
          <w:rFonts w:cs="v4.2.0;Times New Roman"/>
          <w:vertAlign w:val="subscript"/>
        </w:rPr>
        <w:t>c</w:t>
      </w:r>
      <w:r>
        <w:rPr>
          <w:rFonts w:cs="v4.2.0;Times New Roman"/>
        </w:rPr>
        <w:t>/I</w:t>
      </w:r>
      <w:r>
        <w:rPr>
          <w:rFonts w:cs="v4.2.0;Times New Roman"/>
          <w:vertAlign w:val="subscript"/>
        </w:rPr>
        <w:t>o</w:t>
      </w:r>
      <w:r>
        <w:rPr>
          <w:rFonts w:cs="v4.2.0;Times New Roman"/>
        </w:rPr>
        <w:t xml:space="preserve"> is defined as</w:t>
      </w:r>
    </w:p>
    <w:p>
      <w:pPr>
        <w:pStyle w:val="EQ"/>
        <w:rPr>
          <w:rFonts w:cs="v4.2.0;Times New Roman"/>
        </w:rPr>
      </w:pPr>
      <w:r>
        <w:rPr>
          <w:rFonts w:cs="v4.2.0;Times New Roman"/>
        </w:rPr>
        <w:tab/>
      </w:r>
      <w:r>
        <w:rPr>
          <w:rFonts w:cs="v4.2.0;Times New Roman"/>
        </w:rPr>
      </w:r>
      <m:oMath xmlns:m="http://schemas.openxmlformats.org/officeDocument/2006/math">
        <m:r>
          <m:t xml:space="preserve"> </m:t>
        </m:r>
        <m:d>
          <m:dPr>
            <m:begChr m:val="("/>
            <m:endChr m:val=")"/>
          </m:dPr>
          <m:e>
            <m:f>
              <m:num>
                <m:sSub>
                  <m:e>
                    <m:r>
                      <m:rPr>
                        <m:lit/>
                        <m:nor/>
                      </m:rPr>
                      <w:rPr>
                        <w:rFonts w:ascii="Cambria Math" w:hAnsi="Cambria Math"/>
                      </w:rPr>
                      <m:t xml:space="preserve">SCH</m:t>
                    </m:r>
                  </m:e>
                  <m:sub/>
                </m:sSub>
              </m:num>
              <m:den>
                <m:sSub>
                  <m:e>
                    <m:r>
                      <w:rPr>
                        <w:rFonts w:ascii="Cambria Math" w:hAnsi="Cambria Math"/>
                      </w:rPr>
                      <m:t xml:space="preserve">I</m:t>
                    </m:r>
                  </m:e>
                  <m:sub>
                    <m:r>
                      <w:rPr>
                        <w:rFonts w:ascii="Cambria Math" w:hAnsi="Cambria Math"/>
                      </w:rPr>
                      <m:t xml:space="preserve">o</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d>
          <m:dPr>
            <m:begChr m:val="("/>
            <m:endChr m:val=")"/>
          </m:dPr>
          <m:e>
            <m:f>
              <m:num>
                <m:sSub>
                  <m:e>
                    <m:r>
                      <m:rPr>
                        <m:lit/>
                        <m:nor/>
                      </m:rPr>
                      <w:rPr>
                        <w:rFonts w:ascii="Cambria Math" w:hAnsi="Cambria Math"/>
                      </w:rPr>
                      <m:t xml:space="preserve">SCH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o</m:t>
                </m:r>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oMath>
    </w:p>
    <w:p>
      <w:pPr>
        <w:pStyle w:val="Heading6"/>
        <w:rPr/>
      </w:pPr>
      <w:bookmarkStart w:id="201" w:name="__RefHeading___Toc535329110"/>
      <w:bookmarkEnd w:id="201"/>
      <w:r>
        <w:rPr/>
        <w:t>8.1.2.4.1.2</w:t>
        <w:tab/>
        <w:t>1.28 Mcps TDD Option</w:t>
      </w:r>
    </w:p>
    <w:p>
      <w:pPr>
        <w:pStyle w:val="Normal"/>
        <w:rPr/>
      </w:pPr>
      <w:r>
        <w:rPr>
          <w:rFonts w:cs="v3.7.0;Times New Roman"/>
        </w:rPr>
        <w:t xml:space="preserve">When transmission gaps are scheduled for inter-frequency TDD measurements, </w:t>
      </w:r>
      <w:r>
        <w:rPr>
          <w:rFonts w:cs="v4.2.0;Times New Roman"/>
        </w:rPr>
        <w:t xml:space="preserve">the UE shall be able to identify a new detectable </w:t>
      </w:r>
      <w:r>
        <w:rPr>
          <w:rFonts w:cs="v3.7.0;Times New Roman"/>
        </w:rPr>
        <w:t>inter-frequency TDD</w:t>
      </w:r>
      <w:r>
        <w:rPr>
          <w:rFonts w:cs="v4.2.0;Times New Roman"/>
        </w:rPr>
        <w:t xml:space="preserve"> cell belonging to the monitored set within </w:t>
      </w:r>
    </w:p>
    <w:p>
      <w:pPr>
        <w:pStyle w:val="EQ"/>
        <w:rPr>
          <w:rFonts w:cs="v4.2.0;Times New Roman"/>
        </w:rPr>
      </w:pPr>
      <w:r>
        <w:rPr>
          <w:rFonts w:cs="v4.2.0;Times New Roman"/>
        </w:rPr>
        <w:tab/>
      </w:r>
      <w:r>
        <w:rPr>
          <w:rFonts w:cs="v3.7.0;Times New Roman"/>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 TDD</m:t>
            </m:r>
            <m:r>
              <m:t xml:space="preserve"> </m:t>
            </m:r>
            <m:r>
              <m:rPr>
                <m:lit/>
                <m:nor/>
              </m:rPr>
              <w:rPr>
                <w:rFonts w:ascii="Cambria Math" w:hAnsi="Cambria Math"/>
              </w:rPr>
              <m:t xml:space="preserve">inter</m:t>
            </m:r>
          </m:sub>
        </m:sSub>
        <m:r>
          <w:rPr>
            <w:rFonts w:ascii="Cambria Math" w:hAnsi="Cambria Math"/>
          </w:rPr>
          <m:t xml:space="preserve">=</m:t>
        </m:r>
        <m:r>
          <m:rPr>
            <m:lit/>
            <m:nor/>
          </m:rPr>
          <w:rPr>
            <w:rFonts w:ascii="Cambria Math" w:hAnsi="Cambria Math"/>
          </w:rPr>
          <m:t xml:space="preserve">Max</m:t>
        </m:r>
        <m:d>
          <m:dPr>
            <m:begChr m:val="{"/>
            <m:endChr m:val="}"/>
          </m:dPr>
          <m:e>
            <m:r>
              <m:t xml:space="preserve"> </m:t>
            </m:r>
            <m:r>
              <m:rPr>
                <m:lit/>
                <m:nor/>
              </m:rPr>
              <w:rPr>
                <w:rFonts w:ascii="Cambria Math" w:hAnsi="Cambria Math"/>
              </w:rPr>
              <m:t xml:space="preserve">5000</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basic</m:t>
                </m:r>
                <m:r>
                  <m:t xml:space="preserve"> </m:t>
                </m:r>
                <m:r>
                  <m:rPr>
                    <m:lit/>
                    <m:nor/>
                  </m:rPr>
                  <w:rPr>
                    <w:rFonts w:ascii="Cambria Math" w:hAnsi="Cambria Math"/>
                  </w:rPr>
                  <m:t xml:space="preserve">identify</m:t>
                </m:r>
                <m:r>
                  <m:t xml:space="preserve"> </m:t>
                </m:r>
                <m:r>
                  <m:rPr>
                    <m:lit/>
                    <m:nor/>
                  </m:rPr>
                  <w:rPr>
                    <w:rFonts w:ascii="Cambria Math" w:hAnsi="Cambria Math"/>
                  </w:rPr>
                  <m:t xml:space="preserve">TDD inter</m:t>
                </m:r>
              </m:sub>
            </m:sSub>
            <m:r>
              <w:rPr>
                <w:rFonts w:ascii="Cambria Math" w:hAnsi="Cambria Math"/>
              </w:rPr>
              <m:t xml:space="preserve">⋅</m:t>
            </m:r>
            <m:f>
              <m:num>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 Period  TDD inter</m:t>
                    </m:r>
                  </m:sub>
                </m:sSub>
              </m:num>
              <m:den>
                <m:sSub>
                  <m:e>
                    <m:r>
                      <w:rPr>
                        <w:rFonts w:ascii="Cambria Math" w:hAnsi="Cambria Math"/>
                      </w:rPr>
                      <m:t xml:space="preserve">N</m:t>
                    </m:r>
                  </m:e>
                  <m:sub>
                    <m:r>
                      <m:rPr>
                        <m:lit/>
                        <m:nor/>
                      </m:rPr>
                      <w:rPr>
                        <w:rFonts w:ascii="Cambria Math" w:hAnsi="Cambria Math"/>
                      </w:rPr>
                      <m:t xml:space="preserve">TDD inter</m:t>
                    </m:r>
                  </m:sub>
                </m:sSub>
              </m:den>
            </m:f>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Freq</m:t>
                </m:r>
              </m:sub>
            </m:sSub>
          </m:e>
        </m:d>
        <m:r>
          <m:rPr>
            <m:lit/>
            <m:nor/>
          </m:rPr>
          <w:rPr>
            <w:rFonts w:ascii="Cambria Math" w:hAnsi="Cambria Math"/>
          </w:rPr>
          <m:t xml:space="preserve">ms</m:t>
        </m:r>
      </m:oMath>
    </w:p>
    <w:p>
      <w:pPr>
        <w:pStyle w:val="Normal"/>
        <w:rPr/>
      </w:pPr>
      <w:r>
        <w:rPr/>
        <w:t>If the UE does not need compressed mode to perform inter-frequency TDD measurements, the UE shall be able to identify a new detectable inter-frequency TDD cell belonging to the monitored set within 5000 ms.</w:t>
      </w:r>
    </w:p>
    <w:p>
      <w:pPr>
        <w:pStyle w:val="Normal"/>
        <w:rPr>
          <w:rFonts w:cs="v3.7.0;Times New Roman"/>
        </w:rPr>
      </w:pPr>
      <w:r>
        <w:rPr>
          <w:rFonts w:cs="v3.7.0;Times New Roman"/>
        </w:rPr>
        <w:t>When L3 filtering is used an additional delay can be expected.</w:t>
      </w:r>
    </w:p>
    <w:p>
      <w:pPr>
        <w:pStyle w:val="Normal"/>
        <w:rPr/>
      </w:pPr>
      <w:r>
        <w:rPr/>
        <w:t xml:space="preserve">A cell shall be considered detectable when P-CCPCH Ec/Io </w:t>
      </w:r>
      <w:r>
        <w:rPr>
          <w:u w:val="single"/>
        </w:rPr>
        <w:t>&gt;</w:t>
      </w:r>
      <w:r>
        <w:rPr/>
        <w:t xml:space="preserve"> -8 dB and DwPCH_Ec/Io </w:t>
      </w:r>
      <w:r>
        <w:rPr>
          <w:u w:val="single"/>
        </w:rPr>
        <w:t>&gt;</w:t>
      </w:r>
      <w:r>
        <w:rPr/>
        <w:t xml:space="preserve"> -5 dB. </w:t>
      </w:r>
      <w:r>
        <w:rPr>
          <w:rFonts w:cs="v3.7.0;Times New Roman"/>
        </w:rPr>
        <w:t>When L3 filtering is used an additional delay can be expected.</w:t>
      </w:r>
    </w:p>
    <w:p>
      <w:pPr>
        <w:pStyle w:val="Normal"/>
        <w:rPr/>
      </w:pPr>
      <w:r>
        <w:rPr/>
        <w:t>The received P-CCPCH E</w:t>
      </w:r>
      <w:r>
        <w:rPr>
          <w:vertAlign w:val="subscript"/>
        </w:rPr>
        <w:t>c</w:t>
      </w:r>
      <w:r>
        <w:rPr/>
        <w:t>/I</w:t>
      </w:r>
      <w:r>
        <w:rPr>
          <w:vertAlign w:val="subscript"/>
        </w:rPr>
        <w:t>o</w:t>
      </w:r>
      <w:r>
        <w:rPr/>
        <w:t xml:space="preserve"> is defined as</w:t>
      </w:r>
    </w:p>
    <w:p>
      <w:pPr>
        <w:pStyle w:val="EQ"/>
        <w:rPr/>
      </w:pPr>
      <w:r>
        <w:rPr/>
        <w:tab/>
      </w:r>
      <w:r>
        <w:rPr/>
      </w:r>
      <m:oMath xmlns:m="http://schemas.openxmlformats.org/officeDocument/2006/math">
        <m:r>
          <m:t xml:space="preserve"> </m:t>
        </m:r>
        <m:d>
          <m:dPr>
            <m:begChr m:val="("/>
            <m:endChr m:val=")"/>
          </m:dPr>
          <m:e>
            <m:f>
              <m:num>
                <m:r>
                  <w:rPr>
                    <w:rFonts w:ascii="Cambria Math" w:hAnsi="Cambria Math"/>
                  </w:rPr>
                  <m:t xml:space="preserve">P</m:t>
                </m:r>
                <m:r>
                  <w:rPr>
                    <w:rFonts w:ascii="Cambria Math" w:hAnsi="Cambria Math"/>
                  </w:rPr>
                  <m:t xml:space="preserve">−</m:t>
                </m:r>
                <m:sSub>
                  <m:e>
                    <m:r>
                      <m:rPr>
                        <m:lit/>
                        <m:nor/>
                      </m:rPr>
                      <w:rPr>
                        <w:rFonts w:ascii="Cambria Math" w:hAnsi="Cambria Math"/>
                      </w:rPr>
                      <m:t xml:space="preserve">CCPCH</m:t>
                    </m:r>
                  </m:e>
                  <m:sub/>
                </m:sSub>
              </m:num>
              <m:den>
                <m:sSub>
                  <m:e>
                    <m:r>
                      <w:rPr>
                        <w:rFonts w:ascii="Cambria Math" w:hAnsi="Cambria Math"/>
                      </w:rPr>
                      <m:t xml:space="preserve">I</m:t>
                    </m:r>
                  </m:e>
                  <m:sub>
                    <m:r>
                      <w:rPr>
                        <w:rFonts w:ascii="Cambria Math" w:hAnsi="Cambria Math"/>
                      </w:rPr>
                      <m:t xml:space="preserve">o</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d>
          <m:dPr>
            <m:begChr m:val="("/>
            <m:endChr m:val=")"/>
          </m:dPr>
          <m:e>
            <m:f>
              <m:num>
                <m:r>
                  <w:rPr>
                    <w:rFonts w:ascii="Cambria Math" w:hAnsi="Cambria Math"/>
                  </w:rPr>
                  <m:t xml:space="preserve">P</m:t>
                </m:r>
                <m:r>
                  <w:rPr>
                    <w:rFonts w:ascii="Cambria Math" w:hAnsi="Cambria Math"/>
                  </w:rPr>
                  <m:t xml:space="preserve">−</m:t>
                </m:r>
                <m:sSub>
                  <m:e>
                    <m:r>
                      <m:rPr>
                        <m:lit/>
                        <m:nor/>
                      </m:rPr>
                      <w:rPr>
                        <w:rFonts w:ascii="Cambria Math" w:hAnsi="Cambria Math"/>
                      </w:rPr>
                      <m:t xml:space="preserve">CCPCH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o</m:t>
                </m:r>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oMath>
    </w:p>
    <w:p>
      <w:pPr>
        <w:pStyle w:val="Normal"/>
        <w:rPr/>
      </w:pPr>
      <w:r>
        <w:rPr/>
        <w:t>The received DwPTS E</w:t>
      </w:r>
      <w:r>
        <w:rPr>
          <w:vertAlign w:val="subscript"/>
        </w:rPr>
        <w:t>c</w:t>
      </w:r>
      <w:r>
        <w:rPr/>
        <w:t>/I</w:t>
      </w:r>
      <w:r>
        <w:rPr>
          <w:vertAlign w:val="subscript"/>
        </w:rPr>
        <w:t>o</w:t>
      </w:r>
      <w:r>
        <w:rPr/>
        <w:t xml:space="preserve"> is defined as</w:t>
      </w:r>
    </w:p>
    <w:p>
      <w:pPr>
        <w:pStyle w:val="EQ"/>
        <w:rPr>
          <w:rFonts w:cs="v4.2.0;Times New Roman"/>
        </w:rPr>
      </w:pPr>
      <w:r>
        <w:rPr/>
        <w:tab/>
      </w:r>
      <w:r>
        <w:rPr/>
      </w:r>
      <m:oMath xmlns:m="http://schemas.openxmlformats.org/officeDocument/2006/math">
        <m:r>
          <m:t xml:space="preserve"> </m:t>
        </m:r>
        <m:d>
          <m:dPr>
            <m:begChr m:val="("/>
            <m:endChr m:val=")"/>
          </m:dPr>
          <m:e>
            <m:f>
              <m:num>
                <m:sSub>
                  <m:e>
                    <m:r>
                      <m:rPr>
                        <m:lit/>
                        <m:nor/>
                      </m:rPr>
                      <w:rPr>
                        <w:rFonts w:ascii="Cambria Math" w:hAnsi="Cambria Math"/>
                      </w:rPr>
                      <m:t xml:space="preserve">DwPCH</m:t>
                    </m:r>
                  </m:e>
                  <m:sub/>
                </m:sSub>
              </m:num>
              <m:den>
                <m:sSub>
                  <m:e>
                    <m:r>
                      <w:rPr>
                        <w:rFonts w:ascii="Cambria Math" w:hAnsi="Cambria Math"/>
                      </w:rPr>
                      <m:t xml:space="preserve">I</m:t>
                    </m:r>
                  </m:e>
                  <m:sub>
                    <m:r>
                      <w:rPr>
                        <w:rFonts w:ascii="Cambria Math" w:hAnsi="Cambria Math"/>
                      </w:rPr>
                      <m:t xml:space="preserve">o</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d>
          <m:dPr>
            <m:begChr m:val="("/>
            <m:endChr m:val=")"/>
          </m:dPr>
          <m:e>
            <m:f>
              <m:num>
                <m:sSub>
                  <m:e>
                    <m:r>
                      <m:rPr>
                        <m:lit/>
                        <m:nor/>
                      </m:rPr>
                      <w:rPr>
                        <w:rFonts w:ascii="Cambria Math" w:hAnsi="Cambria Math"/>
                      </w:rPr>
                      <m:t xml:space="preserve">DwPCH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o</m:t>
                </m:r>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oMath>
    </w:p>
    <w:p>
      <w:pPr>
        <w:pStyle w:val="Heading5"/>
        <w:ind w:left="1701" w:hanging="1701"/>
        <w:rPr/>
      </w:pPr>
      <w:bookmarkStart w:id="202" w:name="__RefHeading___Toc535329111"/>
      <w:bookmarkEnd w:id="202"/>
      <w:r>
        <w:rPr>
          <w:rFonts w:cs="v4.2.0;Times New Roman"/>
        </w:rPr>
        <w:t>8.1.2.4.2</w:t>
        <w:tab/>
      </w:r>
      <w:r>
        <w:rPr>
          <w:rFonts w:cs="v3.7.0;Times New Roman"/>
        </w:rPr>
        <w:t>P-CCPCH RSCP</w:t>
      </w:r>
      <w:r>
        <w:rPr>
          <w:rFonts w:cs="v4.2.0;Times New Roman"/>
        </w:rPr>
        <w:t xml:space="preserve"> measurement period</w:t>
      </w:r>
    </w:p>
    <w:p>
      <w:pPr>
        <w:pStyle w:val="Normal"/>
        <w:rPr>
          <w:rFonts w:cs="v4.2.0;Times New Roman"/>
        </w:rPr>
      </w:pPr>
      <w:r>
        <w:rPr>
          <w:rFonts w:cs="v4.2.0;Times New Roman"/>
        </w:rPr>
        <w:t>When transmission gaps are scheduled for inter frequency TDD measurements the UE physical layer shall be capable of reporting measurements to higher layers with measurement accuracy as specified in sub-clause 9.1.11 and with a measurement period as given by</w:t>
      </w:r>
    </w:p>
    <w:p>
      <w:pPr>
        <w:pStyle w:val="EQ"/>
        <w:rPr>
          <w:rFonts w:cs="v4.2.0;Times New Roman"/>
        </w:rPr>
      </w:pPr>
      <w:r>
        <w:rPr>
          <w:rFonts w:cs="v4.2.0;Times New Roman"/>
        </w:rPr>
        <w:tab/>
      </w:r>
      <w:r>
        <w:rPr>
          <w:rFonts w:cs="v3.7.0;Times New Roman"/>
        </w:rPr>
      </w:r>
      <m:oMath xmlns:m="http://schemas.openxmlformats.org/officeDocument/2006/math">
        <m:sSub>
          <m:e>
            <m:r>
              <w:rPr>
                <w:rFonts w:ascii="Cambria Math" w:hAnsi="Cambria Math"/>
              </w:rPr>
              <m:t xml:space="preserve">T</m:t>
            </m:r>
          </m:e>
          <m:sub>
            <m:r>
              <m:rPr>
                <m:lit/>
                <m:nor/>
              </m:rPr>
              <w:rPr>
                <w:rFonts w:ascii="Cambria Math" w:hAnsi="Cambria Math"/>
              </w:rPr>
              <m:t xml:space="preserve">measurement  TDD  inter</m:t>
            </m:r>
          </m:sub>
        </m:sSub>
        <m:r>
          <w:rPr>
            <w:rFonts w:ascii="Cambria Math" w:hAnsi="Cambria Math"/>
          </w:rPr>
          <m:t xml:space="preserve">=</m:t>
        </m:r>
        <m:r>
          <m:rPr>
            <m:lit/>
            <m:nor/>
          </m:rPr>
          <w:rPr>
            <w:rFonts w:ascii="Cambria Math" w:hAnsi="Cambria Math"/>
          </w:rPr>
          <m:t xml:space="preserve">Max</m:t>
        </m:r>
        <m:d>
          <m:dPr>
            <m:begChr m:val="{"/>
            <m:endChr m:val="}"/>
          </m:dPr>
          <m:e>
            <m:sSub>
              <m:e>
                <m:r>
                  <w:rPr>
                    <w:rFonts w:ascii="Cambria Math" w:hAnsi="Cambria Math"/>
                  </w:rPr>
                  <m:t xml:space="preserve">T</m:t>
                </m:r>
              </m:e>
              <m:sub>
                <m:r>
                  <m:rPr>
                    <m:lit/>
                    <m:nor/>
                  </m:rPr>
                  <w:rPr>
                    <w:rFonts w:ascii="Cambria Math" w:hAnsi="Cambria Math"/>
                  </w:rPr>
                  <m:t xml:space="preserve">Measurement Period  TDD inter</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basic </m:t>
                </m:r>
                <m:r>
                  <m:t xml:space="preserve"> </m:t>
                </m:r>
                <m:r>
                  <m:rPr>
                    <m:lit/>
                    <m:nor/>
                  </m:rPr>
                  <w:rPr>
                    <w:rFonts w:ascii="Cambria Math" w:hAnsi="Cambria Math"/>
                  </w:rPr>
                  <m:t xml:space="preserve">measurement</m:t>
                </m:r>
                <m:r>
                  <m:t xml:space="preserve"> </m:t>
                </m:r>
                <m:r>
                  <m:rPr>
                    <m:lit/>
                    <m:nor/>
                  </m:rPr>
                  <w:rPr>
                    <w:rFonts w:ascii="Cambria Math" w:hAnsi="Cambria Math"/>
                  </w:rPr>
                  <m:t xml:space="preserve">TDD inter</m:t>
                </m:r>
              </m:sub>
            </m:sSub>
            <m:r>
              <w:rPr>
                <w:rFonts w:ascii="Cambria Math" w:hAnsi="Cambria Math"/>
              </w:rPr>
              <m:t xml:space="preserve">⋅</m:t>
            </m:r>
            <m:f>
              <m:num>
                <m:sSub>
                  <m:e>
                    <m:r>
                      <w:rPr>
                        <w:rFonts w:ascii="Cambria Math" w:hAnsi="Cambria Math"/>
                      </w:rPr>
                      <m:t xml:space="preserve">T</m:t>
                    </m:r>
                  </m:e>
                  <m:sub>
                    <m:r>
                      <m:rPr>
                        <m:lit/>
                        <m:nor/>
                      </m:rPr>
                      <w:rPr>
                        <w:rFonts w:ascii="Cambria Math" w:hAnsi="Cambria Math"/>
                      </w:rPr>
                      <m:t xml:space="preserve">Measurement Period  TDD inter</m:t>
                    </m:r>
                  </m:sub>
                </m:sSub>
              </m:num>
              <m:den>
                <m:sSub>
                  <m:e>
                    <m:r>
                      <w:rPr>
                        <w:rFonts w:ascii="Cambria Math" w:hAnsi="Cambria Math"/>
                      </w:rPr>
                      <m:t xml:space="preserve">N</m:t>
                    </m:r>
                  </m:e>
                  <m:sub>
                    <m:r>
                      <m:rPr>
                        <m:lit/>
                        <m:nor/>
                      </m:rPr>
                      <w:rPr>
                        <w:rFonts w:ascii="Cambria Math" w:hAnsi="Cambria Math"/>
                      </w:rPr>
                      <m:t xml:space="preserve">TDD inter</m:t>
                    </m:r>
                  </m:sub>
                </m:sSub>
              </m:den>
            </m:f>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Freq</m:t>
                </m:r>
              </m:sub>
            </m:sSub>
          </m:e>
        </m:d>
        <m:r>
          <m:rPr>
            <m:lit/>
            <m:nor/>
          </m:rPr>
          <w:rPr>
            <w:rFonts w:ascii="Cambria Math" w:hAnsi="Cambria Math"/>
          </w:rPr>
          <m:t xml:space="preserve">ms</m:t>
        </m:r>
      </m:oMath>
    </w:p>
    <w:p>
      <w:pPr>
        <w:pStyle w:val="Normal"/>
        <w:rPr/>
      </w:pPr>
      <w:r>
        <w:rPr/>
        <w:t>If the UE does not need compressed mode to perform inter-frequency TDD measurements, the measurement period for inter-frequency TDD measurements shall be 480 ms.</w:t>
      </w:r>
    </w:p>
    <w:p>
      <w:pPr>
        <w:pStyle w:val="Normal"/>
        <w:rPr/>
      </w:pPr>
      <w:r>
        <w:rPr/>
        <w:t>The UE shall be capable of performing P-CCPCH RSCP measurements for X</w:t>
      </w:r>
      <w:r>
        <w:rPr>
          <w:vertAlign w:val="subscript"/>
        </w:rPr>
        <w:t>basic measurement TDD inter</w:t>
      </w:r>
      <w:r>
        <w:rPr/>
        <w:t xml:space="preserve"> inter-frequency TDD cells per TDD frequency of the monitored set and the UE physical layer shall be capable of reporting measurements to higher layers with the measurement period of T</w:t>
      </w:r>
      <w:r>
        <w:rPr>
          <w:vertAlign w:val="subscript"/>
        </w:rPr>
        <w:t>measurement TDD inter</w:t>
      </w:r>
      <w:r>
        <w:rPr/>
        <w:t>.</w:t>
      </w:r>
    </w:p>
    <w:p>
      <w:pPr>
        <w:pStyle w:val="B1"/>
        <w:rPr>
          <w:rFonts w:cs="v3.7.0;Times New Roman"/>
        </w:rPr>
      </w:pPr>
      <w:r>
        <w:rPr>
          <w:rFonts w:cs="v3.7.0;Times New Roman"/>
        </w:rPr>
        <w:tab/>
      </w:r>
      <w:r>
        <w:rPr/>
        <w:t>X</w:t>
      </w:r>
      <w:r>
        <w:rPr>
          <w:vertAlign w:val="subscript"/>
        </w:rPr>
        <w:t>basic measurement TDD inter</w:t>
      </w:r>
      <w:r>
        <w:rPr/>
        <w:t xml:space="preserve"> = 6 (cells)</w:t>
      </w:r>
    </w:p>
    <w:p>
      <w:pPr>
        <w:pStyle w:val="B1"/>
        <w:rPr/>
      </w:pPr>
      <w:r>
        <w:rPr>
          <w:rFonts w:cs="v4.2.0;Times New Roman"/>
        </w:rPr>
        <w:tab/>
        <w:t>T</w:t>
      </w:r>
      <w:r>
        <w:rPr>
          <w:rFonts w:cs="v4.2.0;Times New Roman"/>
          <w:vertAlign w:val="subscript"/>
        </w:rPr>
        <w:t xml:space="preserve">Measurement_Period TDD inter </w:t>
      </w:r>
      <w:r>
        <w:rPr>
          <w:rFonts w:cs="v4.2.0;Times New Roman"/>
        </w:rPr>
        <w:t>= 480 ms. The time period used for calculating the measurement period T</w:t>
      </w:r>
      <w:r>
        <w:rPr>
          <w:rFonts w:cs="v4.2.0;Times New Roman"/>
          <w:vertAlign w:val="subscript"/>
        </w:rPr>
        <w:t>measurement_TDD inter</w:t>
      </w:r>
      <w:r>
        <w:rPr>
          <w:rFonts w:cs="v4.2.0;Times New Roman"/>
        </w:rPr>
        <w:t xml:space="preserve"> for inter frequency </w:t>
      </w:r>
      <w:r>
        <w:rPr>
          <w:rFonts w:cs="v3.7.0;Times New Roman"/>
        </w:rPr>
        <w:t>P-CCPCH</w:t>
      </w:r>
      <w:r>
        <w:rPr>
          <w:rFonts w:cs="v4.2.0;Times New Roman"/>
        </w:rPr>
        <w:t xml:space="preserve"> RSCP measurements.</w:t>
      </w:r>
    </w:p>
    <w:p>
      <w:pPr>
        <w:pStyle w:val="B1"/>
        <w:rPr/>
      </w:pPr>
      <w:r>
        <w:rPr>
          <w:rFonts w:cs="v4.2.0;Times New Roman"/>
        </w:rPr>
        <w:tab/>
        <w:t>N</w:t>
      </w:r>
      <w:r>
        <w:rPr>
          <w:rFonts w:cs="v4.2.0;Times New Roman"/>
          <w:vertAlign w:val="subscript"/>
        </w:rPr>
        <w:t>TDD</w:t>
      </w:r>
      <w:r>
        <w:rPr>
          <w:rFonts w:cs="v4.2.0;Times New Roman"/>
        </w:rPr>
        <w:t xml:space="preserve"> </w:t>
      </w:r>
      <w:r>
        <w:rPr>
          <w:rFonts w:cs="v4.2.0;Times New Roman"/>
          <w:vertAlign w:val="subscript"/>
        </w:rPr>
        <w:t xml:space="preserve">inter: </w:t>
      </w:r>
      <w:r>
        <w:rPr>
          <w:rFonts w:cs="v4.2.0;Times New Roman"/>
        </w:rPr>
        <w:t xml:space="preserve">This is the </w:t>
      </w:r>
      <w:r>
        <w:rPr>
          <w:rFonts w:cs="v3.7.0;Times New Roman"/>
        </w:rPr>
        <w:t>smallest resulting integer number of transmission gap patterns in a transmission gap pattern sequence assigned to UE by UTRAN</w:t>
      </w:r>
      <w:r>
        <w:rPr>
          <w:rFonts w:cs="v4.2.0;Times New Roman"/>
        </w:rPr>
        <w:t xml:space="preserve"> for inter frequency TDD measurements during the time period T</w:t>
      </w:r>
      <w:r>
        <w:rPr>
          <w:rFonts w:cs="v4.2.0;Times New Roman"/>
          <w:vertAlign w:val="subscript"/>
        </w:rPr>
        <w:t>Measurement_Period TDD inter</w:t>
      </w:r>
      <w:r>
        <w:rPr>
          <w:rFonts w:cs="v4.2.0;Times New Roman"/>
        </w:rPr>
        <w:t xml:space="preserve"> with an arbitrarily chosen timing.</w:t>
      </w:r>
    </w:p>
    <w:p>
      <w:pPr>
        <w:pStyle w:val="B1"/>
        <w:rPr/>
      </w:pPr>
      <w:r>
        <w:rPr>
          <w:rFonts w:cs="v4.2.0;Times New Roman"/>
        </w:rPr>
        <w:tab/>
        <w:t>N</w:t>
      </w:r>
      <w:r>
        <w:rPr>
          <w:rFonts w:cs="v4.2.0;Times New Roman"/>
          <w:vertAlign w:val="subscript"/>
        </w:rPr>
        <w:t>basic_identify_TDD,inter</w:t>
      </w:r>
      <w:r>
        <w:rPr>
          <w:rFonts w:cs="v4.2.0;Times New Roman"/>
        </w:rPr>
        <w:t xml:space="preserve"> =80. This is the </w:t>
      </w:r>
      <w:r>
        <w:rPr>
          <w:rFonts w:cs="v3.7.0;Times New Roman"/>
        </w:rPr>
        <w:t>number of transmission gap patterns in a transmission gap pattern sequence for inter-frequency TDD measurements during the time</w:t>
      </w:r>
      <w:r>
        <w:rPr>
          <w:rFonts w:cs="v4.2.0;Times New Roman"/>
        </w:rPr>
        <w:t xml:space="preserve"> period used in the inter frequency TDD equation where the maximum allowed time for the UE to identify a new inter frequency TDD cell is defined.</w:t>
      </w:r>
    </w:p>
    <w:p>
      <w:pPr>
        <w:pStyle w:val="B1"/>
        <w:rPr/>
      </w:pPr>
      <w:r>
        <w:rPr>
          <w:rFonts w:cs="v4.2.0;Times New Roman"/>
        </w:rPr>
        <w:tab/>
        <w:t>N</w:t>
      </w:r>
      <w:r>
        <w:rPr>
          <w:rFonts w:cs="v4.2.0;Times New Roman"/>
          <w:vertAlign w:val="subscript"/>
        </w:rPr>
        <w:t>basic_measurement_TDD inter</w:t>
      </w:r>
      <w:r>
        <w:rPr>
          <w:rFonts w:cs="v4.2.0;Times New Roman"/>
        </w:rPr>
        <w:t xml:space="preserve"> = 5. This is the </w:t>
      </w:r>
      <w:r>
        <w:rPr>
          <w:rFonts w:cs="v3.7.0;Times New Roman"/>
        </w:rPr>
        <w:t>number of transmission gap patterns in a transmission gap pattern sequence for inter-frequency TDD measurements during the time</w:t>
      </w:r>
      <w:r>
        <w:rPr>
          <w:rFonts w:cs="v4.2.0;Times New Roman"/>
        </w:rPr>
        <w:t xml:space="preserve"> period </w:t>
      </w:r>
      <w:r>
        <w:rPr>
          <w:rFonts w:cs="v3.7.0;Times New Roman"/>
        </w:rPr>
        <w:t>T</w:t>
      </w:r>
      <w:r>
        <w:rPr>
          <w:rFonts w:cs="v3.7.0;Times New Roman"/>
          <w:vertAlign w:val="subscript"/>
        </w:rPr>
        <w:t>Measurement_Period TDD inter</w:t>
      </w:r>
      <w:r>
        <w:rPr>
          <w:rFonts w:cs="v3.7.0;Times New Roman"/>
        </w:rPr>
        <w:t xml:space="preserve"> with an arbitrarily chosen timing that is used in the inter-frequency TDD</w:t>
      </w:r>
      <w:r>
        <w:rPr>
          <w:rFonts w:cs="v4.2.0;Times New Roman"/>
        </w:rPr>
        <w:t xml:space="preserve"> equation where the measurement period for inter-frequency </w:t>
      </w:r>
      <w:r>
        <w:rPr>
          <w:rFonts w:cs="v3.7.0;Times New Roman"/>
        </w:rPr>
        <w:t>P-CCPCH</w:t>
      </w:r>
      <w:r>
        <w:rPr>
          <w:rFonts w:cs="v4.2.0;Times New Roman"/>
        </w:rPr>
        <w:t xml:space="preserve"> RSCP measurements is defined.</w:t>
      </w:r>
    </w:p>
    <w:p>
      <w:pPr>
        <w:pStyle w:val="B1"/>
        <w:rPr/>
      </w:pPr>
      <w:r>
        <w:rPr>
          <w:rFonts w:cs="v4.2.0;Times New Roman"/>
        </w:rPr>
        <w:tab/>
        <w:t>N</w:t>
      </w:r>
      <w:r>
        <w:rPr>
          <w:rFonts w:cs="v4.2.0;Times New Roman"/>
          <w:vertAlign w:val="subscript"/>
        </w:rPr>
        <w:t>Freq</w:t>
      </w:r>
      <w:r>
        <w:rPr>
          <w:rFonts w:cs="v4.2.0;Times New Roman"/>
        </w:rPr>
        <w:t xml:space="preserve">: </w:t>
      </w:r>
      <w:r>
        <w:rPr>
          <w:rFonts w:cs="v3.7.0;Times New Roman"/>
        </w:rPr>
        <w:t>This is the</w:t>
      </w:r>
      <w:r>
        <w:rPr>
          <w:rFonts w:cs="v4.2.0;Times New Roman"/>
        </w:rPr>
        <w:t xml:space="preserve"> number of TDD frequencies indicated in the inter frequency measurement control information.</w:t>
      </w:r>
    </w:p>
    <w:p>
      <w:pPr>
        <w:pStyle w:val="Heading5"/>
        <w:ind w:left="0" w:hanging="0"/>
        <w:rPr>
          <w:rFonts w:cs="v4.2.0;Times New Roman"/>
        </w:rPr>
      </w:pPr>
      <w:bookmarkStart w:id="203" w:name="__RefHeading___Toc535329112"/>
      <w:bookmarkEnd w:id="203"/>
      <w:r>
        <w:rPr>
          <w:rFonts w:cs="v4.2.0;Times New Roman"/>
        </w:rPr>
        <w:t>8.1.2.4.3</w:t>
        <w:tab/>
        <w:t>Periodic Reporting</w:t>
      </w:r>
    </w:p>
    <w:p>
      <w:pPr>
        <w:pStyle w:val="Normal"/>
        <w:rPr>
          <w:rFonts w:cs="v4.2.0;Times New Roman"/>
        </w:rPr>
      </w:pPr>
      <w:r>
        <w:rPr>
          <w:rFonts w:cs="v4.2.0;Times New Roman"/>
        </w:rPr>
        <w:t>Reported measurements in periodically triggered measurement reports shall meet the requirements in section 9.</w:t>
      </w:r>
    </w:p>
    <w:p>
      <w:pPr>
        <w:pStyle w:val="Heading5"/>
        <w:ind w:left="1701" w:hanging="1701"/>
        <w:rPr>
          <w:rFonts w:cs="v4.2.0;Times New Roman"/>
        </w:rPr>
      </w:pPr>
      <w:bookmarkStart w:id="204" w:name="__RefHeading___Toc535329113"/>
      <w:bookmarkEnd w:id="204"/>
      <w:r>
        <w:rPr>
          <w:rFonts w:cs="v4.2.0;Times New Roman"/>
        </w:rPr>
        <w:t>8.1.2.4.4</w:t>
        <w:tab/>
        <w:t>Event Triggered Reporting</w:t>
      </w:r>
    </w:p>
    <w:p>
      <w:pPr>
        <w:pStyle w:val="Normal"/>
        <w:numPr>
          <w:ilvl w:val="0"/>
          <w:numId w:val="0"/>
        </w:numPr>
        <w:ind w:left="0" w:hanging="0"/>
        <w:rPr>
          <w:rFonts w:cs="v4.2.0;Times New Roman"/>
        </w:rPr>
      </w:pPr>
      <w:r>
        <w:rPr>
          <w:rFonts w:cs="v4.2.0;Times New Roman"/>
        </w:rPr>
        <w:t>Reported measurements in event triggered measurement reports shall meet the requirements in section 9.</w:t>
      </w:r>
    </w:p>
    <w:p>
      <w:pPr>
        <w:pStyle w:val="Normal"/>
        <w:rPr>
          <w:rFonts w:cs="v4.2.0;Times New Roman"/>
        </w:rPr>
      </w:pPr>
      <w:r>
        <w:rPr>
          <w:rFonts w:cs="v4.2.0;Times New Roman"/>
        </w:rPr>
        <w:t>The UE shall not send event triggered measurement reports, as long as the reporting criteria are not fulfilled.</w:t>
      </w:r>
    </w:p>
    <w:p>
      <w:pPr>
        <w:pStyle w:val="Normal"/>
        <w:rPr>
          <w:rFonts w:cs="v4.2.0;Times New Roman"/>
        </w:rPr>
      </w:pPr>
      <w:r>
        <w:rPr>
          <w:rFonts w:cs="v4.2.0;Times New Roman"/>
        </w:rPr>
        <w:t>The measurement reporting delay is defined as the time between any event that will trigger a measurement report, until the UE starts to transmit the measurement report over the Uu interface. This requirement assumes that the measurement report is not delayed by other RRC signalling on the DCCH.. This measurement reporting delay excludes a delay uncertainty resulting when inserting the measurement report to the TTI of the uplink DCCH. The delay uncertainty is twice the TTI of the uplink DCCH.</w:t>
      </w:r>
    </w:p>
    <w:p>
      <w:pPr>
        <w:pStyle w:val="Normal"/>
        <w:rPr/>
      </w:pPr>
      <w:r>
        <w:rPr>
          <w:rFonts w:cs="v4.2.0;Times New Roman"/>
        </w:rPr>
        <w:t>The event triggered measurement reporting delay, measured without L3 filtering shall be less than T</w:t>
      </w:r>
      <w:r>
        <w:rPr>
          <w:rFonts w:cs="v4.2.0;Times New Roman"/>
          <w:vertAlign w:val="subscript"/>
        </w:rPr>
        <w:t>identify TDD inter</w:t>
      </w:r>
      <w:r>
        <w:rPr>
          <w:rFonts w:cs="v4.2.0;Times New Roman"/>
        </w:rPr>
        <w:t xml:space="preserve"> defined in Section 8.1.2.4.1</w:t>
      </w:r>
      <w:r>
        <w:rPr>
          <w:rFonts w:cs="v4.2.0;Times New Roman"/>
          <w:vertAlign w:val="subscript"/>
        </w:rPr>
        <w:t xml:space="preserve"> </w:t>
      </w:r>
      <w:r>
        <w:rPr>
          <w:rFonts w:cs="v4.2.0;Times New Roman"/>
        </w:rPr>
        <w:t>When L3 filtering is used an additional delay can be expected.</w:t>
      </w:r>
    </w:p>
    <w:p>
      <w:pPr>
        <w:pStyle w:val="Heading4"/>
        <w:ind w:left="1418" w:hanging="1418"/>
        <w:rPr>
          <w:rFonts w:cs="v4.2.0;Times New Roman"/>
        </w:rPr>
      </w:pPr>
      <w:bookmarkStart w:id="205" w:name="__RefHeading___Toc535329114"/>
      <w:bookmarkEnd w:id="205"/>
      <w:r>
        <w:rPr>
          <w:rFonts w:cs="v4.2.0;Times New Roman"/>
        </w:rPr>
        <w:t>8.1.2.5</w:t>
        <w:tab/>
        <w:t>GSM measurements</w:t>
      </w:r>
    </w:p>
    <w:p>
      <w:pPr>
        <w:pStyle w:val="Normal"/>
        <w:rPr>
          <w:rFonts w:cs="v4.2.0;Times New Roman"/>
        </w:rPr>
      </w:pPr>
      <w:r>
        <w:rPr>
          <w:rFonts w:cs="v4.2.0;Times New Roman"/>
        </w:rPr>
        <w:t>The requirements in this section apply only to UE supporting FDD and GSM.</w:t>
      </w:r>
    </w:p>
    <w:p>
      <w:pPr>
        <w:pStyle w:val="Normal"/>
        <w:rPr/>
      </w:pPr>
      <w:r>
        <w:rPr/>
        <w:t>Measurements on GSM cells can be requested with BSIC verified or BSIC non-verified.</w:t>
      </w:r>
    </w:p>
    <w:p>
      <w:pPr>
        <w:pStyle w:val="B1"/>
        <w:rPr/>
      </w:pPr>
      <w:r>
        <w:rPr/>
        <w:t>1)</w:t>
        <w:tab/>
        <w:t>In CELL_DCH state when a transmission gap pattern sequence is provided by the UTRAN the UE shall continuously measure GSM cells and search for new GSM cells given in the monitored set.</w:t>
      </w:r>
    </w:p>
    <w:p>
      <w:pPr>
        <w:pStyle w:val="B1"/>
        <w:rPr/>
      </w:pPr>
      <w:r>
        <w:rPr/>
        <w:t>2)</w:t>
        <w:tab/>
        <w:t>If the UE does not need compressed mode to perform GSM measurements:</w:t>
      </w:r>
    </w:p>
    <w:p>
      <w:pPr>
        <w:pStyle w:val="B2"/>
        <w:rPr/>
      </w:pPr>
      <w:r>
        <w:rPr/>
        <w:t>-</w:t>
        <w:tab/>
        <w:t>the UE shall measure all GSM cells present in the monitored set</w:t>
      </w:r>
    </w:p>
    <w:p>
      <w:pPr>
        <w:pStyle w:val="B2"/>
        <w:rPr>
          <w:rFonts w:cs="v4.2.0;Times New Roman"/>
        </w:rPr>
      </w:pPr>
      <w:r>
        <w:rPr/>
        <w:t>-</w:t>
        <w:tab/>
        <w:t>the relevant requirements for GSM dedicated mode when a TCH channel is assigned in TS 45.008 shall apply. This is further detailed in the following sub-sections.</w:t>
      </w:r>
    </w:p>
    <w:p>
      <w:pPr>
        <w:pStyle w:val="Heading5"/>
        <w:ind w:left="1701" w:hanging="1701"/>
        <w:rPr>
          <w:rFonts w:cs="v4.2.0;Times New Roman"/>
        </w:rPr>
      </w:pPr>
      <w:bookmarkStart w:id="206" w:name="__RefHeading___Toc535329115"/>
      <w:bookmarkEnd w:id="206"/>
      <w:r>
        <w:rPr>
          <w:rFonts w:cs="v4.2.0;Times New Roman"/>
        </w:rPr>
        <w:t>8.1.2.5.1</w:t>
        <w:tab/>
        <w:t>GSM carrier RSSI</w:t>
      </w:r>
    </w:p>
    <w:p>
      <w:pPr>
        <w:pStyle w:val="Normal"/>
        <w:rPr/>
      </w:pPr>
      <w:r>
        <w:rPr/>
        <w:t>1)</w:t>
        <w:tab/>
        <w:t>For a UE requiring compressed mode</w:t>
      </w:r>
      <w:r>
        <w:rPr>
          <w:rFonts w:cs="v4.2.0;Times New Roman"/>
        </w:rPr>
        <w:t xml:space="preserve"> </w:t>
      </w:r>
    </w:p>
    <w:p>
      <w:pPr>
        <w:pStyle w:val="Normal"/>
        <w:rPr>
          <w:rFonts w:cs="v4.2.0;Times New Roman"/>
        </w:rPr>
      </w:pPr>
      <w:r>
        <w:rPr>
          <w:rFonts w:cs="v4.2.0;Times New Roman"/>
        </w:rPr>
        <w:t>A UE supporting GSM measurements using compressed mode shall meet the minimum number of GSM RSSI carrier measurements specified in table 8.4. This measurement shall be based on a transmission gap pattern sequence with purpose "GSM carrier RSSI measurements"</w:t>
      </w:r>
    </w:p>
    <w:p>
      <w:pPr>
        <w:pStyle w:val="Normal"/>
        <w:rPr>
          <w:rFonts w:cs="v4.2.0;Times New Roman"/>
        </w:rPr>
      </w:pPr>
      <w:r>
        <w:rPr>
          <w:rFonts w:cs="v4.2.0;Times New Roman"/>
        </w:rPr>
        <w:t>In order for the requirements in this subsection to apply the UTRAN must provide a transmission gap pattern sequence with measurement purpose GSM carrier RSSI measurements using the following combinations for TGL1, TGL2 and TGD:</w:t>
      </w:r>
    </w:p>
    <w:p>
      <w:pPr>
        <w:pStyle w:val="TH"/>
        <w:rPr/>
      </w:pPr>
      <w:r>
        <w:rPr/>
        <w:t>Table 8.3</w:t>
      </w:r>
    </w:p>
    <w:tbl>
      <w:tblPr>
        <w:tblW w:w="3935" w:type="dxa"/>
        <w:jc w:val="center"/>
        <w:tblInd w:w="0" w:type="dxa"/>
        <w:tblLayout w:type="fixed"/>
        <w:tblCellMar>
          <w:top w:w="0" w:type="dxa"/>
          <w:left w:w="28" w:type="dxa"/>
          <w:bottom w:w="0" w:type="dxa"/>
          <w:right w:w="28" w:type="dxa"/>
        </w:tblCellMar>
      </w:tblPr>
      <w:tblGrid>
        <w:gridCol w:w="1275"/>
        <w:gridCol w:w="1259"/>
        <w:gridCol w:w="1400"/>
        <w:gridCol w:w="1"/>
      </w:tblGrid>
      <w:tr>
        <w:trPr>
          <w:cantSplit w:val="true"/>
        </w:trPr>
        <w:tc>
          <w:tcPr>
            <w:tcW w:w="1275"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TGL1 [slots]</w:t>
            </w:r>
          </w:p>
        </w:tc>
        <w:tc>
          <w:tcPr>
            <w:tcW w:w="125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TGL2 [slots]</w:t>
            </w:r>
          </w:p>
        </w:tc>
        <w:tc>
          <w:tcPr>
            <w:tcW w:w="140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TGD [slots]</w:t>
            </w:r>
          </w:p>
        </w:tc>
      </w:tr>
      <w:tr>
        <w:trPr>
          <w:trHeight w:val="255" w:hRule="atLeast"/>
          <w:cantSplit w:val="true"/>
        </w:trPr>
        <w:tc>
          <w:tcPr>
            <w:tcW w:w="127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w:t>
            </w:r>
          </w:p>
        </w:tc>
        <w:tc>
          <w:tcPr>
            <w:tcW w:w="125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4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undefined</w:t>
            </w:r>
          </w:p>
        </w:tc>
      </w:tr>
      <w:tr>
        <w:trPr>
          <w:trHeight w:val="255" w:hRule="atLeast"/>
          <w:cantSplit w:val="true"/>
        </w:trPr>
        <w:tc>
          <w:tcPr>
            <w:tcW w:w="127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w:t>
            </w:r>
          </w:p>
        </w:tc>
        <w:tc>
          <w:tcPr>
            <w:tcW w:w="125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4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undefined</w:t>
            </w:r>
          </w:p>
        </w:tc>
      </w:tr>
      <w:tr>
        <w:trPr>
          <w:trHeight w:val="255" w:hRule="atLeast"/>
          <w:cantSplit w:val="true"/>
        </w:trPr>
        <w:tc>
          <w:tcPr>
            <w:tcW w:w="127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w:t>
            </w:r>
          </w:p>
        </w:tc>
        <w:tc>
          <w:tcPr>
            <w:tcW w:w="125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40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undefined</w:t>
            </w:r>
          </w:p>
        </w:tc>
      </w:tr>
      <w:tr>
        <w:trPr>
          <w:trHeight w:val="255" w:hRule="atLeast"/>
          <w:cantSplit w:val="true"/>
        </w:trPr>
        <w:tc>
          <w:tcPr>
            <w:tcW w:w="127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w:t>
            </w:r>
          </w:p>
        </w:tc>
        <w:tc>
          <w:tcPr>
            <w:tcW w:w="125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40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undefined</w:t>
            </w:r>
          </w:p>
        </w:tc>
      </w:tr>
      <w:tr>
        <w:trPr>
          <w:trHeight w:val="255" w:hRule="atLeast"/>
          <w:cantSplit w:val="true"/>
        </w:trPr>
        <w:tc>
          <w:tcPr>
            <w:tcW w:w="127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c>
          <w:tcPr>
            <w:tcW w:w="125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40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undefined</w:t>
            </w:r>
          </w:p>
        </w:tc>
      </w:tr>
      <w:tr>
        <w:trPr>
          <w:trHeight w:val="255" w:hRule="atLeast"/>
          <w:cantSplit w:val="true"/>
        </w:trPr>
        <w:tc>
          <w:tcPr>
            <w:tcW w:w="127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14</w:t>
            </w:r>
          </w:p>
        </w:tc>
        <w:tc>
          <w:tcPr>
            <w:tcW w:w="125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40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undefined</w:t>
            </w:r>
          </w:p>
        </w:tc>
      </w:tr>
      <w:tr>
        <w:trPr>
          <w:trHeight w:val="255" w:hRule="atLeast"/>
          <w:cantSplit w:val="true"/>
        </w:trPr>
        <w:tc>
          <w:tcPr>
            <w:tcW w:w="127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w:t>
            </w:r>
          </w:p>
        </w:tc>
        <w:tc>
          <w:tcPr>
            <w:tcW w:w="125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w:t>
            </w:r>
          </w:p>
        </w:tc>
        <w:tc>
          <w:tcPr>
            <w:tcW w:w="140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15…269</w:t>
            </w:r>
          </w:p>
        </w:tc>
      </w:tr>
      <w:tr>
        <w:trPr>
          <w:trHeight w:val="255" w:hRule="atLeast"/>
          <w:cantSplit w:val="true"/>
        </w:trPr>
        <w:tc>
          <w:tcPr>
            <w:tcW w:w="127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w:t>
            </w:r>
          </w:p>
        </w:tc>
        <w:tc>
          <w:tcPr>
            <w:tcW w:w="125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w:t>
            </w:r>
          </w:p>
        </w:tc>
        <w:tc>
          <w:tcPr>
            <w:tcW w:w="140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15…269</w:t>
            </w:r>
          </w:p>
        </w:tc>
      </w:tr>
      <w:tr>
        <w:trPr>
          <w:trHeight w:val="255" w:hRule="atLeast"/>
          <w:cantSplit w:val="true"/>
        </w:trPr>
        <w:tc>
          <w:tcPr>
            <w:tcW w:w="127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w:t>
            </w:r>
          </w:p>
        </w:tc>
        <w:tc>
          <w:tcPr>
            <w:tcW w:w="125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w:t>
            </w:r>
          </w:p>
        </w:tc>
        <w:tc>
          <w:tcPr>
            <w:tcW w:w="140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15…269</w:t>
            </w:r>
          </w:p>
        </w:tc>
      </w:tr>
      <w:tr>
        <w:trPr>
          <w:trHeight w:val="255" w:hRule="atLeast"/>
          <w:cantSplit w:val="true"/>
        </w:trPr>
        <w:tc>
          <w:tcPr>
            <w:tcW w:w="127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w:t>
            </w:r>
          </w:p>
        </w:tc>
        <w:tc>
          <w:tcPr>
            <w:tcW w:w="125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w:t>
            </w:r>
          </w:p>
        </w:tc>
        <w:tc>
          <w:tcPr>
            <w:tcW w:w="140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15…269</w:t>
            </w:r>
          </w:p>
        </w:tc>
      </w:tr>
      <w:tr>
        <w:trPr>
          <w:trHeight w:val="255" w:hRule="atLeast"/>
          <w:cantSplit w:val="true"/>
        </w:trPr>
        <w:tc>
          <w:tcPr>
            <w:tcW w:w="127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c>
          <w:tcPr>
            <w:tcW w:w="125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c>
          <w:tcPr>
            <w:tcW w:w="140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41…269</w:t>
            </w:r>
          </w:p>
        </w:tc>
      </w:tr>
      <w:tr>
        <w:trPr>
          <w:trHeight w:val="255" w:hRule="atLeast"/>
          <w:cantSplit w:val="true"/>
        </w:trPr>
        <w:tc>
          <w:tcPr>
            <w:tcW w:w="127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14</w:t>
            </w:r>
          </w:p>
        </w:tc>
        <w:tc>
          <w:tcPr>
            <w:tcW w:w="125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14</w:t>
            </w:r>
          </w:p>
        </w:tc>
        <w:tc>
          <w:tcPr>
            <w:tcW w:w="140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45…269</w:t>
            </w:r>
          </w:p>
        </w:tc>
      </w:tr>
    </w:tbl>
    <w:p>
      <w:pPr>
        <w:pStyle w:val="Normal"/>
        <w:rPr/>
      </w:pPr>
      <w:r>
        <w:rPr/>
      </w:r>
    </w:p>
    <w:p>
      <w:pPr>
        <w:pStyle w:val="Normal"/>
        <w:rPr/>
      </w:pPr>
      <w:r>
        <w:rPr>
          <w:rFonts w:cs="v4.2.0;Times New Roman"/>
        </w:rPr>
        <w:t>In the CELL_DCH state the measurement period, T</w:t>
      </w:r>
      <w:r>
        <w:rPr>
          <w:rFonts w:cs="v4.2.0;Times New Roman"/>
          <w:vertAlign w:val="subscript"/>
        </w:rPr>
        <w:t>Measurement Period, GSM</w:t>
      </w:r>
      <w:r>
        <w:rPr>
          <w:rFonts w:cs="v4.2.0;Times New Roman"/>
        </w:rPr>
        <w:t>, for the GSM carrier RSSI measurement is 480 ms.</w:t>
      </w:r>
    </w:p>
    <w:p>
      <w:pPr>
        <w:pStyle w:val="Normal"/>
        <w:rPr>
          <w:rFonts w:cs="v4.2.0;Times New Roman"/>
        </w:rPr>
      </w:pPr>
      <w:r>
        <w:rPr>
          <w:rFonts w:cs="v4.2.0;Times New Roman"/>
        </w:rPr>
        <w:t>The UE shall meet the measurement accuracy requirements stated for RXLEV in TS45.008, when the given measurement time allows the UE to take at least 3 GSM carrier RSSI samples per GSM carrier in the monitored set during the measurement period.</w:t>
      </w:r>
    </w:p>
    <w:p>
      <w:pPr>
        <w:pStyle w:val="TH"/>
        <w:rPr/>
      </w:pPr>
      <w:r>
        <w:rPr/>
        <w:t>Table 8.4</w:t>
      </w:r>
    </w:p>
    <w:tbl>
      <w:tblPr>
        <w:tblW w:w="3402" w:type="dxa"/>
        <w:jc w:val="center"/>
        <w:tblInd w:w="0" w:type="dxa"/>
        <w:tblLayout w:type="fixed"/>
        <w:tblCellMar>
          <w:top w:w="0" w:type="dxa"/>
          <w:left w:w="108" w:type="dxa"/>
          <w:bottom w:w="0" w:type="dxa"/>
          <w:right w:w="108" w:type="dxa"/>
        </w:tblCellMar>
      </w:tblPr>
      <w:tblGrid>
        <w:gridCol w:w="850"/>
        <w:gridCol w:w="2552"/>
      </w:tblGrid>
      <w:tr>
        <w:trPr>
          <w:cantSplit w:val="true"/>
        </w:trPr>
        <w:tc>
          <w:tcPr>
            <w:tcW w:w="85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TGL</w:t>
            </w:r>
          </w:p>
        </w:tc>
        <w:tc>
          <w:tcPr>
            <w:tcW w:w="255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Number of GSM carrier RSSI samples in each gap.</w:t>
            </w:r>
          </w:p>
        </w:tc>
      </w:tr>
      <w:tr>
        <w:trPr>
          <w:cantSplit w:val="true"/>
        </w:trPr>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w:t>
            </w:r>
          </w:p>
        </w:tc>
        <w:tc>
          <w:tcPr>
            <w:tcW w:w="255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r>
      <w:tr>
        <w:trPr>
          <w:cantSplit w:val="true"/>
        </w:trPr>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w:t>
            </w:r>
          </w:p>
        </w:tc>
        <w:tc>
          <w:tcPr>
            <w:tcW w:w="255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r>
      <w:tr>
        <w:trPr>
          <w:cantSplit w:val="true"/>
        </w:trPr>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w:t>
            </w:r>
          </w:p>
        </w:tc>
        <w:tc>
          <w:tcPr>
            <w:tcW w:w="255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w:t>
            </w:r>
          </w:p>
        </w:tc>
      </w:tr>
      <w:tr>
        <w:trPr>
          <w:cantSplit w:val="true"/>
        </w:trPr>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w:t>
            </w:r>
          </w:p>
        </w:tc>
        <w:tc>
          <w:tcPr>
            <w:tcW w:w="255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6</w:t>
            </w:r>
          </w:p>
        </w:tc>
      </w:tr>
      <w:tr>
        <w:trPr>
          <w:cantSplit w:val="true"/>
        </w:trPr>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c>
          <w:tcPr>
            <w:tcW w:w="255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r>
      <w:tr>
        <w:trPr>
          <w:cantSplit w:val="true"/>
        </w:trPr>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14</w:t>
            </w:r>
          </w:p>
        </w:tc>
        <w:tc>
          <w:tcPr>
            <w:tcW w:w="255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w:t>
            </w:r>
          </w:p>
        </w:tc>
      </w:tr>
    </w:tbl>
    <w:p>
      <w:pPr>
        <w:pStyle w:val="Normal"/>
        <w:rPr/>
      </w:pPr>
      <w:r>
        <w:rPr/>
      </w:r>
    </w:p>
    <w:p>
      <w:pPr>
        <w:pStyle w:val="Normal"/>
        <w:rPr>
          <w:rFonts w:cs="v4.2.0;Times New Roman"/>
        </w:rPr>
      </w:pPr>
      <w:r>
        <w:rPr>
          <w:rFonts w:cs="v4.2.0;Times New Roman"/>
        </w:rPr>
        <w:t>In case the UE is not able to acquire the required number of samples per GSM carrier during one measurement period, the UE shall measure as many GSM carriers as possible during that measurement period using at least 3 samples per GSM carrier. The GSM carriers that were not measured during that measurement period shall be measured in the following measurement periods. This means that, in this particular case, the L1 reporting period to higher layers of a GSM neighbour can be a multiple of the measurement period.</w:t>
      </w:r>
    </w:p>
    <w:p>
      <w:pPr>
        <w:pStyle w:val="Normal"/>
        <w:rPr/>
      </w:pPr>
      <w:r>
        <w:rPr/>
        <w:t>2)</w:t>
        <w:tab/>
        <w:t>For a UE not requiring compressed mode</w:t>
      </w:r>
    </w:p>
    <w:p>
      <w:pPr>
        <w:pStyle w:val="Normal"/>
        <w:rPr>
          <w:rFonts w:cs="v4.2.0;Times New Roman"/>
        </w:rPr>
      </w:pPr>
      <w:r>
        <w:rPr/>
        <w:t>The samples allocated to each carrier shall as far as possible be uniformly distributed over each measurement period. At least 3 received signal level measurement samples are required per RSSI value. The measurement period is 480 ms.</w:t>
      </w:r>
    </w:p>
    <w:p>
      <w:pPr>
        <w:pStyle w:val="Heading5"/>
        <w:ind w:left="1701" w:hanging="1701"/>
        <w:rPr>
          <w:rFonts w:cs="v4.2.0;Times New Roman"/>
        </w:rPr>
      </w:pPr>
      <w:bookmarkStart w:id="207" w:name="__RefHeading___Toc535329116"/>
      <w:bookmarkEnd w:id="207"/>
      <w:r>
        <w:rPr>
          <w:rFonts w:cs="v4.2.0;Times New Roman"/>
        </w:rPr>
        <w:t>8.1.2.5.2</w:t>
        <w:tab/>
        <w:t>BSIC verification</w:t>
      </w:r>
    </w:p>
    <w:p>
      <w:pPr>
        <w:pStyle w:val="Normal"/>
        <w:rPr/>
      </w:pPr>
      <w:r>
        <w:rPr/>
        <w:t>1)</w:t>
        <w:tab/>
        <w:t>For a UE requiring compressed mode</w:t>
      </w:r>
    </w:p>
    <w:p>
      <w:pPr>
        <w:pStyle w:val="Normal"/>
        <w:rPr>
          <w:rFonts w:cs="v4.2.0;Times New Roman"/>
        </w:rPr>
      </w:pPr>
      <w:r>
        <w:rPr>
          <w:rFonts w:cs="v4.2.0;Times New Roman"/>
        </w:rPr>
        <w:t>In order for the requirements in the following subsections to apply the UTRAN must provide a transmission gap pattern sequence with measurement purpose GSM Initial BSIC identification or with measurement purpose GSM BSIC re-confirmation, using the following combinations for TGL1, TGL2 and TGD:</w:t>
      </w:r>
    </w:p>
    <w:p>
      <w:pPr>
        <w:pStyle w:val="TH"/>
        <w:rPr/>
      </w:pPr>
      <w:r>
        <w:rPr/>
        <w:t>Table 8.5</w:t>
      </w:r>
    </w:p>
    <w:tbl>
      <w:tblPr>
        <w:tblW w:w="4067" w:type="dxa"/>
        <w:jc w:val="center"/>
        <w:tblInd w:w="0" w:type="dxa"/>
        <w:tblLayout w:type="fixed"/>
        <w:tblCellMar>
          <w:top w:w="0" w:type="dxa"/>
          <w:left w:w="28" w:type="dxa"/>
          <w:bottom w:w="0" w:type="dxa"/>
          <w:right w:w="28" w:type="dxa"/>
        </w:tblCellMar>
      </w:tblPr>
      <w:tblGrid>
        <w:gridCol w:w="1324"/>
        <w:gridCol w:w="1255"/>
        <w:gridCol w:w="1488"/>
      </w:tblGrid>
      <w:tr>
        <w:trPr>
          <w:cantSplit w:val="true"/>
        </w:trPr>
        <w:tc>
          <w:tcPr>
            <w:tcW w:w="132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TGL1 [slots]</w:t>
            </w:r>
          </w:p>
        </w:tc>
        <w:tc>
          <w:tcPr>
            <w:tcW w:w="1255"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TGL2 [slots]</w:t>
            </w:r>
          </w:p>
        </w:tc>
        <w:tc>
          <w:tcPr>
            <w:tcW w:w="148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TGD [slots]</w:t>
            </w:r>
          </w:p>
        </w:tc>
      </w:tr>
      <w:tr>
        <w:trPr>
          <w:trHeight w:val="255" w:hRule="atLeast"/>
          <w:cantSplit w:val="true"/>
        </w:trPr>
        <w:tc>
          <w:tcPr>
            <w:tcW w:w="132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w:t>
            </w:r>
          </w:p>
        </w:tc>
        <w:tc>
          <w:tcPr>
            <w:tcW w:w="125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48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undefined</w:t>
            </w:r>
          </w:p>
        </w:tc>
      </w:tr>
      <w:tr>
        <w:trPr>
          <w:trHeight w:val="255" w:hRule="atLeast"/>
          <w:cantSplit w:val="true"/>
        </w:trPr>
        <w:tc>
          <w:tcPr>
            <w:tcW w:w="132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w:t>
            </w:r>
          </w:p>
        </w:tc>
        <w:tc>
          <w:tcPr>
            <w:tcW w:w="125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48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undefined</w:t>
            </w:r>
          </w:p>
        </w:tc>
      </w:tr>
      <w:tr>
        <w:trPr>
          <w:trHeight w:val="255" w:hRule="atLeast"/>
          <w:cantSplit w:val="true"/>
        </w:trPr>
        <w:tc>
          <w:tcPr>
            <w:tcW w:w="132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c>
          <w:tcPr>
            <w:tcW w:w="125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48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undefined</w:t>
            </w:r>
          </w:p>
        </w:tc>
      </w:tr>
      <w:tr>
        <w:trPr>
          <w:trHeight w:val="255" w:hRule="atLeast"/>
          <w:cantSplit w:val="true"/>
        </w:trPr>
        <w:tc>
          <w:tcPr>
            <w:tcW w:w="132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14</w:t>
            </w:r>
          </w:p>
        </w:tc>
        <w:tc>
          <w:tcPr>
            <w:tcW w:w="125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48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undefined</w:t>
            </w:r>
          </w:p>
        </w:tc>
      </w:tr>
      <w:tr>
        <w:trPr>
          <w:trHeight w:val="255" w:hRule="atLeast"/>
          <w:cantSplit w:val="true"/>
        </w:trPr>
        <w:tc>
          <w:tcPr>
            <w:tcW w:w="132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w:t>
            </w:r>
          </w:p>
        </w:tc>
        <w:tc>
          <w:tcPr>
            <w:tcW w:w="125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w:t>
            </w:r>
          </w:p>
        </w:tc>
        <w:tc>
          <w:tcPr>
            <w:tcW w:w="148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15…269</w:t>
            </w:r>
          </w:p>
        </w:tc>
      </w:tr>
      <w:tr>
        <w:trPr>
          <w:trHeight w:val="255" w:hRule="atLeast"/>
          <w:cantSplit w:val="true"/>
        </w:trPr>
        <w:tc>
          <w:tcPr>
            <w:tcW w:w="132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w:t>
            </w:r>
          </w:p>
        </w:tc>
        <w:tc>
          <w:tcPr>
            <w:tcW w:w="125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w:t>
            </w:r>
          </w:p>
        </w:tc>
        <w:tc>
          <w:tcPr>
            <w:tcW w:w="148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15…269</w:t>
            </w:r>
          </w:p>
        </w:tc>
      </w:tr>
      <w:tr>
        <w:trPr>
          <w:trHeight w:val="255" w:hRule="atLeast"/>
          <w:cantSplit w:val="true"/>
        </w:trPr>
        <w:tc>
          <w:tcPr>
            <w:tcW w:w="132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c>
          <w:tcPr>
            <w:tcW w:w="125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c>
          <w:tcPr>
            <w:tcW w:w="148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41…269</w:t>
            </w:r>
          </w:p>
        </w:tc>
      </w:tr>
      <w:tr>
        <w:trPr>
          <w:trHeight w:val="255" w:hRule="atLeast"/>
          <w:cantSplit w:val="true"/>
        </w:trPr>
        <w:tc>
          <w:tcPr>
            <w:tcW w:w="132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14</w:t>
            </w:r>
          </w:p>
        </w:tc>
        <w:tc>
          <w:tcPr>
            <w:tcW w:w="125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14</w:t>
            </w:r>
          </w:p>
        </w:tc>
        <w:tc>
          <w:tcPr>
            <w:tcW w:w="148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45…269</w:t>
            </w:r>
          </w:p>
        </w:tc>
      </w:tr>
    </w:tbl>
    <w:p>
      <w:pPr>
        <w:pStyle w:val="Normal"/>
        <w:rPr/>
      </w:pPr>
      <w:r>
        <w:rPr/>
      </w:r>
    </w:p>
    <w:p>
      <w:pPr>
        <w:pStyle w:val="Normal"/>
        <w:keepNext w:val="true"/>
        <w:rPr>
          <w:rFonts w:cs="v4.2.0;Times New Roman"/>
        </w:rPr>
      </w:pPr>
      <w:r>
        <w:rPr>
          <w:rFonts w:cs="v4.2.0;Times New Roman"/>
        </w:rPr>
        <w:t>The procedure for BSIC verification on a GSM cell can be divided into the following two tasks:</w:t>
      </w:r>
    </w:p>
    <w:p>
      <w:pPr>
        <w:pStyle w:val="Normal"/>
        <w:rPr>
          <w:b/>
          <w:b/>
        </w:rPr>
      </w:pPr>
      <w:r>
        <w:rPr>
          <w:b/>
        </w:rPr>
        <w:t>Initial BSIC identification</w:t>
      </w:r>
    </w:p>
    <w:p>
      <w:pPr>
        <w:pStyle w:val="Normal"/>
        <w:rPr/>
      </w:pPr>
      <w:r>
        <w:rPr/>
        <w:t>Includes searching for the BSIC and decoding the BSIC for the first time when there is no knowledge about the relative timing between the FDD and GSM cell. The UE shall trigger the initial BSIC identification within the available transmission gap pattern sequence with purpose "GSM Initial BSIC identification". The requirements for Initial BSIC identification can be found in 8.1.2.5.2.1.</w:t>
      </w:r>
    </w:p>
    <w:p>
      <w:pPr>
        <w:pStyle w:val="Normal"/>
        <w:rPr>
          <w:b/>
          <w:b/>
        </w:rPr>
      </w:pPr>
      <w:r>
        <w:rPr>
          <w:b/>
        </w:rPr>
        <w:t>BSIC re-confirmation</w:t>
      </w:r>
    </w:p>
    <w:p>
      <w:pPr>
        <w:pStyle w:val="Normal"/>
        <w:rPr/>
      </w:pPr>
      <w:r>
        <w:rPr/>
        <w:t>Tracking and decoding the BSIC of a GSM cell after initial BSIC identification is performed. The UE shall trigger the BSIC re-confirmation within the available transmission gap pattern sequence with purpose "GSM BSIC re-confirmation". The requirements for BSIC re-confirmation can be found in 8.1.2.5.2.2.</w:t>
      </w:r>
    </w:p>
    <w:p>
      <w:pPr>
        <w:pStyle w:val="Normal"/>
        <w:rPr>
          <w:rFonts w:cs="v4.2.0;Times New Roman"/>
        </w:rPr>
      </w:pPr>
      <w:r>
        <w:rPr>
          <w:rFonts w:cs="v4.2.0;Times New Roman"/>
        </w:rPr>
        <w:t>Measurements on a GSM cell can be requested with BSIC verified or BSIC non-verified. If GSM measurements are requested with BSIC verified the UE shall be able to report the GSM cells with BSIC verified for those cells where the verification of BSIC has been successful.</w:t>
      </w:r>
    </w:p>
    <w:p>
      <w:pPr>
        <w:pStyle w:val="Normal"/>
        <w:rPr>
          <w:rFonts w:cs="v4.2.0;Times New Roman"/>
        </w:rPr>
      </w:pPr>
      <w:r>
        <w:rPr>
          <w:rFonts w:cs="v4.2.0;Times New Roman"/>
        </w:rPr>
        <w:t xml:space="preserve">If the network requests measurements on a GSM cell with BSIC verified, the UE shall behave as follows: </w:t>
      </w:r>
    </w:p>
    <w:p>
      <w:pPr>
        <w:pStyle w:val="B1"/>
        <w:rPr>
          <w:rFonts w:cs="v4.2.0;Times New Roman"/>
        </w:rPr>
      </w:pPr>
      <w:r>
        <w:rPr>
          <w:rFonts w:cs="v4.2.0;Times New Roman"/>
        </w:rPr>
        <w:t>-</w:t>
        <w:tab/>
        <w:t>The UE shall perform GSM carrier RSSI measurements according to Section 8.1.2.5.1 when ever a transmission gap pattern sequence with the purposes "GSM carrier RSSI measurements" is provided and the UE shall perform measurement reporting as defined in Section 8.6.7.6 of [16].</w:t>
      </w:r>
    </w:p>
    <w:p>
      <w:pPr>
        <w:pStyle w:val="B1"/>
        <w:rPr>
          <w:rFonts w:cs="v4.2.0;Times New Roman"/>
        </w:rPr>
      </w:pPr>
      <w:r>
        <w:rPr>
          <w:rFonts w:cs="v4.2.0;Times New Roman"/>
        </w:rPr>
        <w:t>-</w:t>
        <w:tab/>
        <w:t xml:space="preserve">The UE shall perform BSIC identification according to Section 8.1.2.5.2.1 when a "GSM Initial BSIC identification" transmission gap pattern sequence is activated. The UE shall use the last available GSM carrier RSSI measurement results for arranging GSM cells in signal strength order for performing BSIC identification. </w:t>
      </w:r>
    </w:p>
    <w:p>
      <w:pPr>
        <w:pStyle w:val="B1"/>
        <w:rPr>
          <w:rFonts w:cs="v4.2.0;Times New Roman"/>
        </w:rPr>
      </w:pPr>
      <w:r>
        <w:rPr>
          <w:rFonts w:cs="v4.2.0;Times New Roman"/>
        </w:rPr>
        <w:t>-</w:t>
        <w:tab/>
        <w:t xml:space="preserve">The UE shall perform BSIC re-confirmation according to Section 8.1.2.5.2.2 when a "GSM BSIC re-confirmation" transmission gap pattern sequence is activated. </w:t>
      </w:r>
    </w:p>
    <w:p>
      <w:pPr>
        <w:pStyle w:val="B1"/>
        <w:rPr/>
      </w:pPr>
      <w:r>
        <w:rPr>
          <w:rFonts w:cs="v4.2.0;Times New Roman"/>
        </w:rPr>
        <w:t>-</w:t>
        <w:tab/>
        <w:t xml:space="preserve">If a "GSM BSIC re-confirmation" transmission gap pattern sequence is not activated in parallel to a "GSM Initial BSIC identification" transmission gap pattern sequence or within one frame from the deactivation of a "GSM Initial BSIC identification" transmission gap pattern sequence, the BSIC shall be considered to be non-verified after </w:t>
      </w:r>
      <w:r>
        <w:rPr/>
        <w:t>10s has elapsed after the UE identified the BSIC of the cell.</w:t>
      </w:r>
      <w:r>
        <w:rPr>
          <w:rFonts w:cs="v4.2.0;Times New Roman"/>
        </w:rPr>
        <w:t xml:space="preserve">. </w:t>
      </w:r>
    </w:p>
    <w:p>
      <w:pPr>
        <w:pStyle w:val="Normal"/>
        <w:rPr>
          <w:rFonts w:cs="v4.2.0;Times New Roman"/>
        </w:rPr>
      </w:pPr>
      <w:r>
        <w:rPr>
          <w:rFonts w:cs="v4.2.0;Times New Roman"/>
        </w:rPr>
        <w:t xml:space="preserve">The UE shall perform event evaluation for event-triggered reporting after the BSIC has been verified for a GSM cell. The UE shall use the last available GSM carrier RSSI measurement results in event evaluation and event-triggered reporting. Periodic reports shall be triggered according to Sections 8.6.7.5 and 8.6.7.6 of [16]. </w:t>
      </w:r>
    </w:p>
    <w:p>
      <w:pPr>
        <w:pStyle w:val="Normal"/>
        <w:tabs>
          <w:tab w:val="clear" w:pos="284"/>
          <w:tab w:val="left" w:pos="2790" w:leader="none"/>
        </w:tabs>
        <w:rPr/>
      </w:pPr>
      <w:r>
        <w:rPr>
          <w:rFonts w:cs="v4.2.0;Times New Roman"/>
        </w:rPr>
        <w:t>The BSIC of a GSM cell is considered to be "verified" if the UE has decoded the SCH of the BCCH carrier and identified the BSIC at least one time (initial BSIC identification) and from that moment the BSIC shall be re-confirmed at least once every T</w:t>
      </w:r>
      <w:r>
        <w:rPr>
          <w:rFonts w:cs="v4.2.0;Times New Roman"/>
          <w:vertAlign w:val="subscript"/>
        </w:rPr>
        <w:t>re-confirm_abort</w:t>
      </w:r>
      <w:r>
        <w:rPr>
          <w:rFonts w:cs="v4.2.0;Times New Roman"/>
        </w:rPr>
        <w:t xml:space="preserve"> seconds. Otherwise the BSIC of the GSM cell is considered as "non-verified". If a transmission gap pattern sequence with a purpose "GSM BSIC re-confirmation " is not activated by the network after BSIC identified or the "GSM BSIC re-confirmation " transmission gap pattern sequence is deactivated, the UE shall behave as described previously in this section.</w:t>
      </w:r>
    </w:p>
    <w:p>
      <w:pPr>
        <w:pStyle w:val="Normal"/>
        <w:tabs>
          <w:tab w:val="clear" w:pos="284"/>
          <w:tab w:val="left" w:pos="2790" w:leader="none"/>
        </w:tabs>
        <w:rPr/>
      </w:pPr>
      <w:r>
        <w:rPr>
          <w:rFonts w:cs="v4.2.0;Times New Roman"/>
        </w:rPr>
        <w:t>The parameters N</w:t>
      </w:r>
      <w:r>
        <w:rPr>
          <w:rFonts w:cs="v4.2.0;Times New Roman"/>
          <w:vertAlign w:val="subscript"/>
        </w:rPr>
        <w:t>identify_abort</w:t>
      </w:r>
      <w:r>
        <w:rPr>
          <w:rFonts w:cs="v4.2.0;Times New Roman"/>
        </w:rPr>
        <w:t xml:space="preserve"> and T</w:t>
      </w:r>
      <w:r>
        <w:rPr>
          <w:rFonts w:cs="v4.2.0;Times New Roman"/>
          <w:vertAlign w:val="subscript"/>
        </w:rPr>
        <w:t>re-confirm_abort</w:t>
      </w:r>
      <w:r>
        <w:rPr>
          <w:rFonts w:cs="v4.2.0;Times New Roman"/>
        </w:rPr>
        <w:t xml:space="preserve"> are defined by higher layers and are signalled to the UE together with the transmission gap pattern sequence. N</w:t>
      </w:r>
      <w:r>
        <w:rPr>
          <w:rFonts w:cs="v4.2.0;Times New Roman"/>
          <w:vertAlign w:val="subscript"/>
        </w:rPr>
        <w:t>identify_abort</w:t>
      </w:r>
      <w:r>
        <w:rPr>
          <w:rFonts w:cs="v4.2.0;Times New Roman"/>
        </w:rPr>
        <w:t xml:space="preserve"> indicates the maximum number of patterns that the UE shall use to attempt to decode the unknown BSIC of the GSM cell in the initial BSIC identification procedure. T</w:t>
      </w:r>
      <w:r>
        <w:rPr>
          <w:rFonts w:cs="v4.2.0;Times New Roman"/>
          <w:vertAlign w:val="subscript"/>
        </w:rPr>
        <w:t>re-confirm_abort</w:t>
      </w:r>
      <w:r>
        <w:rPr>
          <w:rFonts w:cs="v4.2.0;Times New Roman"/>
        </w:rPr>
        <w:t xml:space="preserve"> indicates the maximum time allowed for the re-confirmation of the BSIC of one GSM cell in the BSIC re-confirmation procedure.</w:t>
      </w:r>
    </w:p>
    <w:p>
      <w:pPr>
        <w:pStyle w:val="Normal"/>
        <w:rPr>
          <w:rFonts w:cs="v4.2.0;Times New Roman"/>
        </w:rPr>
      </w:pPr>
      <w:r>
        <w:rPr>
          <w:rFonts w:cs="v4.2.0;Times New Roman"/>
        </w:rPr>
        <w:t>The UE shall be able to decode a BSIC within a transmission gap when the time difference between the middle of the received GSM synchronisation burst at the UE and the middle of the effective transmission gap is within the limits specified in table 8.6.</w:t>
      </w:r>
    </w:p>
    <w:p>
      <w:pPr>
        <w:pStyle w:val="Normal"/>
        <w:rPr>
          <w:rFonts w:cs="v4.2.0;Times New Roman"/>
        </w:rPr>
      </w:pPr>
      <w:r>
        <w:rPr>
          <w:rFonts w:cs="v4.2.0;Times New Roman"/>
        </w:rPr>
        <w:t>The effective transmission gap is calculated by assuming both UL and DL compressed mode and applying the worst-case values for UL/DL timing offset and pilot field length of last DL gap slot.</w:t>
      </w:r>
    </w:p>
    <w:p>
      <w:pPr>
        <w:pStyle w:val="TH"/>
        <w:rPr/>
      </w:pPr>
      <w:r>
        <w:rPr/>
        <w:t>Table 8.6: The gap length and maximum time difference for BSIC verification</w:t>
      </w:r>
    </w:p>
    <w:tbl>
      <w:tblPr>
        <w:tblW w:w="5446" w:type="dxa"/>
        <w:jc w:val="center"/>
        <w:tblInd w:w="0" w:type="dxa"/>
        <w:tblLayout w:type="fixed"/>
        <w:tblCellMar>
          <w:top w:w="0" w:type="dxa"/>
          <w:left w:w="28" w:type="dxa"/>
          <w:bottom w:w="0" w:type="dxa"/>
          <w:right w:w="28" w:type="dxa"/>
        </w:tblCellMar>
      </w:tblPr>
      <w:tblGrid>
        <w:gridCol w:w="2428"/>
        <w:gridCol w:w="3018"/>
      </w:tblGrid>
      <w:tr>
        <w:trPr>
          <w:trHeight w:val="438" w:hRule="atLeast"/>
          <w:cantSplit w:val="true"/>
        </w:trPr>
        <w:tc>
          <w:tcPr>
            <w:tcW w:w="242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Gap length</w:t>
            </w:r>
          </w:p>
          <w:p>
            <w:pPr>
              <w:pStyle w:val="TAH"/>
              <w:rPr>
                <w:rFonts w:cs="v4.2.0;Times New Roman"/>
                <w:lang w:eastAsia="en-US"/>
              </w:rPr>
            </w:pPr>
            <w:r>
              <w:rPr>
                <w:rFonts w:cs="v4.2.0;Times New Roman"/>
                <w:lang w:eastAsia="en-US"/>
              </w:rPr>
              <w:t>[slots]</w:t>
            </w:r>
          </w:p>
        </w:tc>
        <w:tc>
          <w:tcPr>
            <w:tcW w:w="301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Maximum time difference</w:t>
            </w:r>
          </w:p>
          <w:p>
            <w:pPr>
              <w:pStyle w:val="TAH"/>
              <w:rPr/>
            </w:pPr>
            <w:r>
              <w:rPr>
                <w:rFonts w:cs="v4.2.0;Times New Roman"/>
                <w:lang w:eastAsia="en-US"/>
              </w:rPr>
              <w:t>[</w:t>
            </w:r>
            <w:r>
              <w:rPr>
                <w:rFonts w:eastAsia="Symbol" w:cs="Symbol" w:ascii="Symbol" w:hAnsi="Symbol"/>
                <w:lang w:eastAsia="en-US"/>
              </w:rPr>
              <w:t></w:t>
            </w:r>
            <w:r>
              <w:rPr>
                <w:rFonts w:cs="v4.2.0;Times New Roman"/>
                <w:lang w:eastAsia="en-US"/>
              </w:rPr>
              <w:t>s]</w:t>
            </w:r>
          </w:p>
        </w:tc>
      </w:tr>
      <w:tr>
        <w:trPr>
          <w:cantSplit w:val="true"/>
        </w:trPr>
        <w:tc>
          <w:tcPr>
            <w:tcW w:w="242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w:t>
            </w:r>
          </w:p>
        </w:tc>
        <w:tc>
          <w:tcPr>
            <w:tcW w:w="3018" w:type="dxa"/>
            <w:tcBorders>
              <w:top w:val="single" w:sz="4" w:space="0" w:color="000000"/>
              <w:left w:val="single" w:sz="4" w:space="0" w:color="000000"/>
              <w:bottom w:val="single" w:sz="4" w:space="0" w:color="000000"/>
              <w:right w:val="single" w:sz="4" w:space="0" w:color="000000"/>
            </w:tcBorders>
          </w:tcPr>
          <w:p>
            <w:pPr>
              <w:pStyle w:val="TAC"/>
              <w:rPr/>
            </w:pPr>
            <w:r>
              <w:rPr>
                <w:rFonts w:eastAsia="Symbol" w:cs="Symbol" w:ascii="Symbol" w:hAnsi="Symbol"/>
                <w:lang w:eastAsia="en-US"/>
              </w:rPr>
              <w:t></w:t>
            </w:r>
            <w:r>
              <w:rPr>
                <w:rFonts w:eastAsia="Arial" w:cs="Arial"/>
                <w:lang w:eastAsia="en-US"/>
              </w:rPr>
              <w:t xml:space="preserve"> </w:t>
            </w:r>
            <w:r>
              <w:rPr>
                <w:rFonts w:cs="Arial"/>
                <w:lang w:eastAsia="en-US"/>
              </w:rPr>
              <w:t>500</w:t>
            </w:r>
          </w:p>
        </w:tc>
      </w:tr>
      <w:tr>
        <w:trPr>
          <w:cantSplit w:val="true"/>
        </w:trPr>
        <w:tc>
          <w:tcPr>
            <w:tcW w:w="242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w:t>
            </w:r>
          </w:p>
        </w:tc>
        <w:tc>
          <w:tcPr>
            <w:tcW w:w="3018" w:type="dxa"/>
            <w:tcBorders>
              <w:top w:val="single" w:sz="4" w:space="0" w:color="000000"/>
              <w:left w:val="single" w:sz="4" w:space="0" w:color="000000"/>
              <w:bottom w:val="single" w:sz="4" w:space="0" w:color="000000"/>
              <w:right w:val="single" w:sz="4" w:space="0" w:color="000000"/>
            </w:tcBorders>
          </w:tcPr>
          <w:p>
            <w:pPr>
              <w:pStyle w:val="TAC"/>
              <w:rPr/>
            </w:pPr>
            <w:r>
              <w:rPr>
                <w:rFonts w:eastAsia="Symbol" w:cs="Symbol" w:ascii="Symbol" w:hAnsi="Symbol"/>
                <w:lang w:eastAsia="en-US"/>
              </w:rPr>
              <w:t></w:t>
            </w:r>
            <w:r>
              <w:rPr>
                <w:rFonts w:eastAsia="Arial" w:cs="Arial"/>
                <w:lang w:eastAsia="en-US"/>
              </w:rPr>
              <w:t xml:space="preserve"> </w:t>
            </w:r>
            <w:r>
              <w:rPr>
                <w:rFonts w:cs="Arial"/>
                <w:lang w:eastAsia="en-US"/>
              </w:rPr>
              <w:t>1200</w:t>
            </w:r>
          </w:p>
        </w:tc>
      </w:tr>
      <w:tr>
        <w:trPr>
          <w:cantSplit w:val="true"/>
        </w:trPr>
        <w:tc>
          <w:tcPr>
            <w:tcW w:w="242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c>
          <w:tcPr>
            <w:tcW w:w="3018" w:type="dxa"/>
            <w:tcBorders>
              <w:top w:val="single" w:sz="4" w:space="0" w:color="000000"/>
              <w:left w:val="single" w:sz="4" w:space="0" w:color="000000"/>
              <w:bottom w:val="single" w:sz="4" w:space="0" w:color="000000"/>
              <w:right w:val="single" w:sz="4" w:space="0" w:color="000000"/>
            </w:tcBorders>
          </w:tcPr>
          <w:p>
            <w:pPr>
              <w:pStyle w:val="TAC"/>
              <w:rPr/>
            </w:pPr>
            <w:r>
              <w:rPr>
                <w:rFonts w:eastAsia="Symbol" w:cs="Symbol" w:ascii="Symbol" w:hAnsi="Symbol"/>
                <w:lang w:eastAsia="en-US"/>
              </w:rPr>
              <w:t></w:t>
            </w:r>
            <w:r>
              <w:rPr>
                <w:rFonts w:eastAsia="Arial" w:cs="Arial"/>
                <w:lang w:eastAsia="en-US"/>
              </w:rPr>
              <w:t xml:space="preserve"> </w:t>
            </w:r>
            <w:r>
              <w:rPr>
                <w:rFonts w:cs="Arial"/>
                <w:lang w:eastAsia="en-US"/>
              </w:rPr>
              <w:t>2200</w:t>
            </w:r>
          </w:p>
        </w:tc>
      </w:tr>
      <w:tr>
        <w:trPr>
          <w:cantSplit w:val="true"/>
        </w:trPr>
        <w:tc>
          <w:tcPr>
            <w:tcW w:w="242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14</w:t>
            </w:r>
          </w:p>
        </w:tc>
        <w:tc>
          <w:tcPr>
            <w:tcW w:w="3018" w:type="dxa"/>
            <w:tcBorders>
              <w:top w:val="single" w:sz="4" w:space="0" w:color="000000"/>
              <w:left w:val="single" w:sz="4" w:space="0" w:color="000000"/>
              <w:bottom w:val="single" w:sz="4" w:space="0" w:color="000000"/>
              <w:right w:val="single" w:sz="4" w:space="0" w:color="000000"/>
            </w:tcBorders>
          </w:tcPr>
          <w:p>
            <w:pPr>
              <w:pStyle w:val="TAC"/>
              <w:rPr/>
            </w:pPr>
            <w:r>
              <w:rPr>
                <w:rFonts w:eastAsia="Symbol" w:cs="Symbol" w:ascii="Symbol" w:hAnsi="Symbol"/>
                <w:lang w:eastAsia="en-US"/>
              </w:rPr>
              <w:t></w:t>
            </w:r>
            <w:r>
              <w:rPr>
                <w:rFonts w:eastAsia="Arial" w:cs="Arial"/>
                <w:lang w:eastAsia="en-US"/>
              </w:rPr>
              <w:t xml:space="preserve"> </w:t>
            </w:r>
            <w:r>
              <w:rPr>
                <w:rFonts w:cs="Arial"/>
                <w:lang w:eastAsia="en-US"/>
              </w:rPr>
              <w:t>3500</w:t>
            </w:r>
          </w:p>
        </w:tc>
      </w:tr>
    </w:tbl>
    <w:p>
      <w:pPr>
        <w:pStyle w:val="Normal"/>
        <w:rPr>
          <w:rFonts w:cs="v4.2.0;Times New Roman"/>
        </w:rPr>
      </w:pPr>
      <w:r>
        <w:rPr>
          <w:rFonts w:cs="v4.2.0;Times New Roman"/>
        </w:rPr>
      </w:r>
    </w:p>
    <w:p>
      <w:pPr>
        <w:pStyle w:val="Normal"/>
        <w:rPr>
          <w:rFonts w:cs="v4.2.0;Times New Roman"/>
        </w:rPr>
      </w:pPr>
      <w:r>
        <w:rPr>
          <w:rFonts w:cs="v4.2.0;Times New Roman"/>
        </w:rPr>
        <w:t>The UE shall be able to perform BSIC verification at levels down to the reference sensitivity level or reference interference levels as specified in TS 45.005.</w:t>
      </w:r>
    </w:p>
    <w:p>
      <w:pPr>
        <w:pStyle w:val="Normal"/>
        <w:rPr/>
      </w:pPr>
      <w:r>
        <w:rPr/>
        <w:t>2)</w:t>
        <w:tab/>
        <w:t>For a UE not requiring compressed mode</w:t>
      </w:r>
    </w:p>
    <w:p>
      <w:pPr>
        <w:pStyle w:val="Normal"/>
        <w:rPr/>
      </w:pPr>
      <w:r>
        <w:rPr/>
        <w:t>If a BSIC is decoded and matches the expected value, it is considered as "verified", else it is considered as "non verified".</w:t>
      </w:r>
    </w:p>
    <w:p>
      <w:pPr>
        <w:pStyle w:val="Normal"/>
        <w:rPr>
          <w:rFonts w:cs="v4.2.0;Times New Roman"/>
        </w:rPr>
      </w:pPr>
      <w:r>
        <w:rPr/>
        <w:t>The UE shall be able to perform BSIC verification at levels down to the reference sensitivity level or reference interference levels as specified in TS 45.005.</w:t>
      </w:r>
    </w:p>
    <w:p>
      <w:pPr>
        <w:pStyle w:val="Heading6"/>
        <w:rPr/>
      </w:pPr>
      <w:bookmarkStart w:id="208" w:name="__RefHeading___Toc535329117"/>
      <w:r>
        <w:rPr/>
        <w:t>8.1.2.5.2.1</w:t>
        <w:tab/>
        <w:t>Initial BSIC identification</w:t>
      </w:r>
      <w:bookmarkEnd w:id="208"/>
      <w:r>
        <w:rPr/>
        <w:t xml:space="preserve"> </w:t>
      </w:r>
    </w:p>
    <w:p>
      <w:pPr>
        <w:pStyle w:val="Normal"/>
        <w:rPr>
          <w:rFonts w:cs="v4.2.0;Times New Roman"/>
        </w:rPr>
      </w:pPr>
      <w:r>
        <w:rPr>
          <w:rFonts w:cs="v4.2.0;Times New Roman"/>
        </w:rPr>
        <w:t>This measurement shall be based on a transmission gap pattern sequence with the purpose "GSM Initial BSIC identification"</w:t>
      </w:r>
    </w:p>
    <w:p>
      <w:pPr>
        <w:pStyle w:val="Normal"/>
        <w:rPr>
          <w:rFonts w:cs="v4.2.0;Times New Roman"/>
        </w:rPr>
      </w:pPr>
      <w:r>
        <w:rPr>
          <w:rFonts w:cs="v4.2.0;Times New Roman"/>
        </w:rPr>
        <w:t>For GSM cells that are requested with BSIC verified the UE shall attempt to decode the SCH on the BCCH carrier of the 8 strongest BCCH carriers of the GSM cells indicated in the measurement control information. The UE shall give priority for BSIC decoding attempts in decreasing signal strength order to BSIC carriers with unknown BSIC. The strongest BCCH carrier is defined as the BCCH carrier having the highest measured GSM carrier RSSI value after layer 3 filtering. The GSM signal strength levels used in BSIC identification for arranging GSM cells in signal strength order shall be based on the latest GSM carrier RSSI measurement results available.</w:t>
      </w:r>
    </w:p>
    <w:p>
      <w:pPr>
        <w:pStyle w:val="Normal"/>
        <w:rPr>
          <w:rFonts w:cs="v4.2.0;Times New Roman"/>
        </w:rPr>
      </w:pPr>
      <w:r>
        <w:rPr>
          <w:rFonts w:cs="v4.2.0;Times New Roman"/>
        </w:rPr>
        <w:t>When the UE attempts to decode the BSIC of one GSM BCCH carrier with unknown BSIC, the UE shall use all available transmission gaps, within the transmission gap pattern sequence with the purpose "GSM Initial BSIC identification", to attempt to decode the BSIC from that GSM BCCH carrier.</w:t>
      </w:r>
    </w:p>
    <w:p>
      <w:pPr>
        <w:pStyle w:val="Normal"/>
        <w:rPr>
          <w:rFonts w:cs="v4.2.0;Times New Roman"/>
        </w:rPr>
      </w:pPr>
      <w:r>
        <w:rPr>
          <w:rFonts w:cs="v4.2.0;Times New Roman"/>
        </w:rPr>
        <w:t>If the BSIC of the GSM BCCH carrier has been successfully decoded the UE shall immediately continue BSIC identification with the next GSM BCCH carrier, in signal strength order, with unknown BSIC. The GSM cell for which the BSIC has been successfully identified shall be moved to the BSIC re-confirmation procedure.</w:t>
      </w:r>
    </w:p>
    <w:p>
      <w:pPr>
        <w:pStyle w:val="Normal"/>
        <w:rPr/>
      </w:pPr>
      <w:r>
        <w:rPr>
          <w:rFonts w:cs="v4.2.0;Times New Roman"/>
        </w:rPr>
        <w:t>If the UE has not successfully decoded the BSIC of the GSM BCCH carrier within N</w:t>
      </w:r>
      <w:r>
        <w:rPr>
          <w:rFonts w:cs="v4.2.0;Times New Roman"/>
          <w:vertAlign w:val="subscript"/>
        </w:rPr>
        <w:t>identify_abort</w:t>
      </w:r>
      <w:r>
        <w:rPr>
          <w:rFonts w:cs="v4.2.0;Times New Roman"/>
        </w:rPr>
        <w:t xml:space="preserve"> successive patterns, the UE shall abort the BSIC identification attempts for that GSM BCCH carrier. The UE shall continue to try to perform BSIC identification of the next GSM BCCH carrier in signal strength order. The GSM BCCH carrier for which the BSIC identification failed shall not be re-considered for BSIC identification until BSIC identification attempts have been made for all the rest of the 8 strongest GSM BCCH carriers in the monitored set with unknown BSIC.</w:t>
      </w:r>
    </w:p>
    <w:p>
      <w:pPr>
        <w:pStyle w:val="Normal"/>
        <w:rPr/>
      </w:pPr>
      <w:r>
        <w:rPr>
          <w:rFonts w:cs="v4.2.0;Times New Roman"/>
        </w:rPr>
        <w:t>N</w:t>
      </w:r>
      <w:r>
        <w:rPr>
          <w:rFonts w:cs="v4.2.0;Times New Roman"/>
          <w:vertAlign w:val="subscript"/>
        </w:rPr>
        <w:t>identify_abort</w:t>
      </w:r>
      <w:r>
        <w:rPr>
          <w:rFonts w:cs="v4.2.0;Times New Roman"/>
        </w:rPr>
        <w:t xml:space="preserve"> values are given for a set of reference patterns in table 8.7. T</w:t>
      </w:r>
      <w:r>
        <w:rPr>
          <w:rFonts w:cs="v4.2.0;Times New Roman"/>
          <w:vertAlign w:val="subscript"/>
        </w:rPr>
        <w:t>identify_abort</w:t>
      </w:r>
      <w:r>
        <w:rPr>
          <w:rFonts w:cs="v4.2.0;Times New Roman"/>
        </w:rPr>
        <w:t xml:space="preserve"> is the elapsed time during N</w:t>
      </w:r>
      <w:r>
        <w:rPr>
          <w:rFonts w:cs="v4.2.0;Times New Roman"/>
          <w:vertAlign w:val="subscript"/>
        </w:rPr>
        <w:t>identify_abort</w:t>
      </w:r>
      <w:r>
        <w:rPr>
          <w:rFonts w:cs="v4.2.0;Times New Roman"/>
        </w:rPr>
        <w:t xml:space="preserve"> transmission gap patterns (informative). The figures given in table 8.7 represent the number of patterns required to guarantee at least two attempts to decode the BSIC for one GSM BCCH carrier.</w:t>
      </w:r>
    </w:p>
    <w:p>
      <w:pPr>
        <w:pStyle w:val="TH"/>
        <w:rPr/>
      </w:pPr>
      <w:r>
        <w:rPr/>
        <w:t>Table 8.7: The worst-case time for identification of one previously not identified GSM cell</w:t>
      </w:r>
    </w:p>
    <w:tbl>
      <w:tblPr>
        <w:tblW w:w="6553" w:type="dxa"/>
        <w:jc w:val="center"/>
        <w:tblInd w:w="0" w:type="dxa"/>
        <w:tblLayout w:type="fixed"/>
        <w:tblCellMar>
          <w:top w:w="0" w:type="dxa"/>
          <w:left w:w="28" w:type="dxa"/>
          <w:bottom w:w="0" w:type="dxa"/>
          <w:right w:w="28" w:type="dxa"/>
        </w:tblCellMar>
      </w:tblPr>
      <w:tblGrid>
        <w:gridCol w:w="866"/>
        <w:gridCol w:w="709"/>
        <w:gridCol w:w="850"/>
        <w:gridCol w:w="1009"/>
        <w:gridCol w:w="851"/>
        <w:gridCol w:w="960"/>
        <w:gridCol w:w="1308"/>
      </w:tblGrid>
      <w:tr>
        <w:trPr>
          <w:trHeight w:val="438" w:hRule="atLeast"/>
          <w:cantSplit w:val="true"/>
        </w:trPr>
        <w:tc>
          <w:tcPr>
            <w:tcW w:w="866"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70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TGL1</w:t>
            </w:r>
          </w:p>
          <w:p>
            <w:pPr>
              <w:pStyle w:val="TAH"/>
              <w:rPr>
                <w:rFonts w:cs="v4.2.0;Times New Roman"/>
                <w:lang w:eastAsia="en-US"/>
              </w:rPr>
            </w:pPr>
            <w:r>
              <w:rPr>
                <w:rFonts w:cs="v4.2.0;Times New Roman"/>
                <w:lang w:eastAsia="en-US"/>
              </w:rPr>
              <w:t>[slots]</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TGL2</w:t>
            </w:r>
          </w:p>
          <w:p>
            <w:pPr>
              <w:pStyle w:val="TAH"/>
              <w:rPr>
                <w:rFonts w:cs="v4.2.0;Times New Roman"/>
                <w:lang w:eastAsia="en-US"/>
              </w:rPr>
            </w:pPr>
            <w:r>
              <w:rPr>
                <w:rFonts w:cs="v4.2.0;Times New Roman"/>
                <w:lang w:eastAsia="en-US"/>
              </w:rPr>
              <w:t>[slots]</w:t>
            </w:r>
          </w:p>
        </w:tc>
        <w:tc>
          <w:tcPr>
            <w:tcW w:w="100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TGD</w:t>
            </w:r>
          </w:p>
          <w:p>
            <w:pPr>
              <w:pStyle w:val="TAH"/>
              <w:rPr>
                <w:rFonts w:cs="v4.2.0;Times New Roman"/>
                <w:lang w:eastAsia="en-US"/>
              </w:rPr>
            </w:pPr>
            <w:r>
              <w:rPr>
                <w:rFonts w:cs="v4.2.0;Times New Roman"/>
                <w:lang w:eastAsia="en-US"/>
              </w:rPr>
              <w:t>[slots]</w:t>
            </w:r>
          </w:p>
        </w:tc>
        <w:tc>
          <w:tcPr>
            <w:tcW w:w="85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TGPL1</w:t>
            </w:r>
          </w:p>
          <w:p>
            <w:pPr>
              <w:pStyle w:val="TAH"/>
              <w:rPr>
                <w:rFonts w:cs="v4.2.0;Times New Roman"/>
                <w:lang w:eastAsia="en-US"/>
              </w:rPr>
            </w:pPr>
            <w:r>
              <w:rPr>
                <w:rFonts w:cs="v4.2.0;Times New Roman"/>
                <w:lang w:eastAsia="en-US"/>
              </w:rPr>
              <w:t>[frames]</w:t>
            </w:r>
          </w:p>
        </w:tc>
        <w:tc>
          <w:tcPr>
            <w:tcW w:w="960"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lang w:eastAsia="en-US"/>
              </w:rPr>
              <w:t>T</w:t>
            </w:r>
            <w:r>
              <w:rPr>
                <w:rFonts w:cs="v4.2.0;Times New Roman"/>
                <w:vertAlign w:val="subscript"/>
                <w:lang w:eastAsia="en-US"/>
              </w:rPr>
              <w:t xml:space="preserve">identify abort </w:t>
            </w:r>
          </w:p>
          <w:p>
            <w:pPr>
              <w:pStyle w:val="TAH"/>
              <w:rPr>
                <w:rFonts w:cs="v4.2.0;Times New Roman"/>
                <w:lang w:eastAsia="en-US"/>
              </w:rPr>
            </w:pPr>
            <w:r>
              <w:rPr>
                <w:rFonts w:cs="v4.2.0;Times New Roman"/>
                <w:lang w:eastAsia="en-US"/>
              </w:rPr>
              <w:t>[s]</w:t>
            </w:r>
          </w:p>
        </w:tc>
        <w:tc>
          <w:tcPr>
            <w:tcW w:w="1308"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lang w:eastAsia="en-US"/>
              </w:rPr>
              <w:t>N</w:t>
            </w:r>
            <w:r>
              <w:rPr>
                <w:rFonts w:cs="v4.2.0;Times New Roman"/>
                <w:vertAlign w:val="subscript"/>
                <w:lang w:eastAsia="en-US"/>
              </w:rPr>
              <w:t>identify_abort</w:t>
            </w:r>
          </w:p>
          <w:p>
            <w:pPr>
              <w:pStyle w:val="TAH"/>
              <w:rPr>
                <w:rFonts w:cs="v4.2.0;Times New Roman"/>
                <w:lang w:eastAsia="en-US"/>
              </w:rPr>
            </w:pPr>
            <w:r>
              <w:rPr>
                <w:rFonts w:cs="v4.2.0;Times New Roman"/>
                <w:lang w:eastAsia="en-US"/>
              </w:rPr>
              <w:t>[patterns]</w:t>
            </w:r>
          </w:p>
        </w:tc>
      </w:tr>
      <w:tr>
        <w:trPr>
          <w:cantSplit w:val="true"/>
        </w:trPr>
        <w:tc>
          <w:tcPr>
            <w:tcW w:w="86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Pattern 1</w:t>
            </w:r>
          </w:p>
        </w:tc>
        <w:tc>
          <w:tcPr>
            <w:tcW w:w="7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0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undefined</w:t>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w:t>
            </w:r>
          </w:p>
        </w:tc>
        <w:tc>
          <w:tcPr>
            <w:tcW w:w="9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lang w:eastAsia="en-US"/>
              </w:rPr>
              <w:t>1.56</w:t>
            </w:r>
          </w:p>
        </w:tc>
        <w:tc>
          <w:tcPr>
            <w:tcW w:w="130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b/>
                <w:bCs/>
                <w:lang w:eastAsia="en-US"/>
              </w:rPr>
              <w:t>52</w:t>
            </w:r>
          </w:p>
        </w:tc>
      </w:tr>
      <w:tr>
        <w:trPr>
          <w:cantSplit w:val="true"/>
        </w:trPr>
        <w:tc>
          <w:tcPr>
            <w:tcW w:w="86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Pattern 2</w:t>
            </w:r>
          </w:p>
        </w:tc>
        <w:tc>
          <w:tcPr>
            <w:tcW w:w="7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0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undefined</w:t>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w:t>
            </w:r>
          </w:p>
        </w:tc>
        <w:tc>
          <w:tcPr>
            <w:tcW w:w="9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bCs/>
                <w:lang w:eastAsia="en-US"/>
              </w:rPr>
              <w:t>5.28</w:t>
            </w:r>
          </w:p>
        </w:tc>
        <w:tc>
          <w:tcPr>
            <w:tcW w:w="130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bCs/>
                <w:lang w:eastAsia="en-US"/>
              </w:rPr>
              <w:t>66</w:t>
            </w:r>
          </w:p>
        </w:tc>
      </w:tr>
      <w:tr>
        <w:trPr>
          <w:cantSplit w:val="true"/>
        </w:trPr>
        <w:tc>
          <w:tcPr>
            <w:tcW w:w="86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Pattern 3</w:t>
            </w:r>
          </w:p>
        </w:tc>
        <w:tc>
          <w:tcPr>
            <w:tcW w:w="7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w:t>
            </w:r>
          </w:p>
        </w:tc>
        <w:tc>
          <w:tcPr>
            <w:tcW w:w="10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47</w:t>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w:t>
            </w:r>
          </w:p>
        </w:tc>
        <w:tc>
          <w:tcPr>
            <w:tcW w:w="9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bCs/>
                <w:lang w:eastAsia="en-US"/>
              </w:rPr>
              <w:t>2.88</w:t>
            </w:r>
          </w:p>
        </w:tc>
        <w:tc>
          <w:tcPr>
            <w:tcW w:w="130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bCs/>
                <w:lang w:eastAsia="en-US"/>
              </w:rPr>
              <w:t>36</w:t>
            </w:r>
          </w:p>
        </w:tc>
      </w:tr>
      <w:tr>
        <w:trPr>
          <w:cantSplit w:val="true"/>
        </w:trPr>
        <w:tc>
          <w:tcPr>
            <w:tcW w:w="86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Pattern 4</w:t>
            </w:r>
          </w:p>
        </w:tc>
        <w:tc>
          <w:tcPr>
            <w:tcW w:w="7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w:t>
            </w:r>
          </w:p>
        </w:tc>
        <w:tc>
          <w:tcPr>
            <w:tcW w:w="10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38</w:t>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w:t>
            </w:r>
          </w:p>
        </w:tc>
        <w:tc>
          <w:tcPr>
            <w:tcW w:w="9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2.88</w:t>
            </w:r>
          </w:p>
        </w:tc>
        <w:tc>
          <w:tcPr>
            <w:tcW w:w="130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24</w:t>
            </w:r>
          </w:p>
        </w:tc>
      </w:tr>
      <w:tr>
        <w:trPr>
          <w:cantSplit w:val="true"/>
        </w:trPr>
        <w:tc>
          <w:tcPr>
            <w:tcW w:w="86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Pattern 5</w:t>
            </w:r>
          </w:p>
        </w:tc>
        <w:tc>
          <w:tcPr>
            <w:tcW w:w="7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14</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0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undefined</w:t>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w:t>
            </w:r>
          </w:p>
        </w:tc>
        <w:tc>
          <w:tcPr>
            <w:tcW w:w="9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lang w:eastAsia="en-US"/>
              </w:rPr>
              <w:t>1.84</w:t>
            </w:r>
          </w:p>
        </w:tc>
        <w:tc>
          <w:tcPr>
            <w:tcW w:w="130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b/>
                <w:bCs/>
                <w:lang w:eastAsia="en-US"/>
              </w:rPr>
              <w:t>23</w:t>
            </w:r>
          </w:p>
        </w:tc>
      </w:tr>
      <w:tr>
        <w:trPr>
          <w:cantSplit w:val="true"/>
        </w:trPr>
        <w:tc>
          <w:tcPr>
            <w:tcW w:w="86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Pattern 6</w:t>
            </w:r>
          </w:p>
        </w:tc>
        <w:tc>
          <w:tcPr>
            <w:tcW w:w="7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14</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0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undefined</w:t>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24</w:t>
            </w:r>
          </w:p>
        </w:tc>
        <w:tc>
          <w:tcPr>
            <w:tcW w:w="9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bCs/>
                <w:lang w:eastAsia="en-US"/>
              </w:rPr>
              <w:t>5.28</w:t>
            </w:r>
          </w:p>
        </w:tc>
        <w:tc>
          <w:tcPr>
            <w:tcW w:w="130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bCs/>
                <w:lang w:eastAsia="en-US"/>
              </w:rPr>
              <w:t>22</w:t>
            </w:r>
          </w:p>
        </w:tc>
      </w:tr>
      <w:tr>
        <w:trPr>
          <w:cantSplit w:val="true"/>
        </w:trPr>
        <w:tc>
          <w:tcPr>
            <w:tcW w:w="86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Pattern 7</w:t>
            </w:r>
          </w:p>
        </w:tc>
        <w:tc>
          <w:tcPr>
            <w:tcW w:w="7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14</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14</w:t>
            </w:r>
          </w:p>
        </w:tc>
        <w:tc>
          <w:tcPr>
            <w:tcW w:w="10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45</w:t>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w:t>
            </w:r>
          </w:p>
        </w:tc>
        <w:tc>
          <w:tcPr>
            <w:tcW w:w="9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1.44</w:t>
            </w:r>
          </w:p>
        </w:tc>
        <w:tc>
          <w:tcPr>
            <w:tcW w:w="130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w:t>
            </w:r>
          </w:p>
        </w:tc>
      </w:tr>
      <w:tr>
        <w:trPr>
          <w:cantSplit w:val="true"/>
        </w:trPr>
        <w:tc>
          <w:tcPr>
            <w:tcW w:w="86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Pattern 8</w:t>
            </w:r>
          </w:p>
        </w:tc>
        <w:tc>
          <w:tcPr>
            <w:tcW w:w="7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0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undefined</w:t>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w:t>
            </w:r>
          </w:p>
        </w:tc>
        <w:tc>
          <w:tcPr>
            <w:tcW w:w="9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bCs/>
                <w:lang w:eastAsia="en-US"/>
              </w:rPr>
              <w:t>2.88</w:t>
            </w:r>
          </w:p>
        </w:tc>
        <w:tc>
          <w:tcPr>
            <w:tcW w:w="130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bCs/>
                <w:lang w:eastAsia="en-US"/>
              </w:rPr>
              <w:t>36</w:t>
            </w:r>
          </w:p>
        </w:tc>
      </w:tr>
      <w:tr>
        <w:trPr>
          <w:cantSplit w:val="true"/>
        </w:trPr>
        <w:tc>
          <w:tcPr>
            <w:tcW w:w="86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Pattern 9</w:t>
            </w:r>
          </w:p>
        </w:tc>
        <w:tc>
          <w:tcPr>
            <w:tcW w:w="7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c>
          <w:tcPr>
            <w:tcW w:w="10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75</w:t>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w:t>
            </w:r>
          </w:p>
        </w:tc>
        <w:tc>
          <w:tcPr>
            <w:tcW w:w="9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lang w:eastAsia="en-US"/>
              </w:rPr>
              <w:t>2.88</w:t>
            </w:r>
          </w:p>
        </w:tc>
        <w:tc>
          <w:tcPr>
            <w:tcW w:w="130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bCs/>
                <w:lang w:eastAsia="en-US"/>
              </w:rPr>
              <w:t>24</w:t>
            </w:r>
          </w:p>
        </w:tc>
      </w:tr>
    </w:tbl>
    <w:p>
      <w:pPr>
        <w:pStyle w:val="Normal"/>
        <w:rPr>
          <w:rFonts w:cs="v4.2.0;Times New Roman"/>
        </w:rPr>
      </w:pPr>
      <w:r>
        <w:rPr>
          <w:rFonts w:cs="v4.2.0;Times New Roman"/>
        </w:rPr>
      </w:r>
    </w:p>
    <w:p>
      <w:pPr>
        <w:pStyle w:val="Heading6"/>
        <w:rPr/>
      </w:pPr>
      <w:bookmarkStart w:id="209" w:name="__RefHeading___Toc535329118"/>
      <w:bookmarkEnd w:id="209"/>
      <w:r>
        <w:rPr/>
        <w:t>8.1.2.5.2.2</w:t>
        <w:tab/>
        <w:t>BSIC re-confirmation</w:t>
      </w:r>
    </w:p>
    <w:p>
      <w:pPr>
        <w:pStyle w:val="Normal"/>
        <w:rPr>
          <w:rFonts w:cs="v4.2.0;Times New Roman"/>
        </w:rPr>
      </w:pPr>
      <w:r>
        <w:rPr>
          <w:rFonts w:cs="v4.2.0;Times New Roman"/>
        </w:rPr>
        <w:t>The requirements of this section are applicable for BSIC re-confirmation.</w:t>
      </w:r>
    </w:p>
    <w:p>
      <w:pPr>
        <w:pStyle w:val="Normal"/>
        <w:rPr>
          <w:rFonts w:cs="v4.2.0;Times New Roman"/>
        </w:rPr>
      </w:pPr>
      <w:r>
        <w:rPr>
          <w:rFonts w:cs="v4.2.0;Times New Roman"/>
        </w:rPr>
        <w:t>The UE shall maintain the timing information of 8 identified GSM cells. Initial timing information is obtained from the initial BSIC identification. The timing information shall be updated every time the BSIC is decoded.</w:t>
      </w:r>
    </w:p>
    <w:p>
      <w:pPr>
        <w:pStyle w:val="Normal"/>
        <w:rPr>
          <w:rFonts w:cs="v4.2.0;Times New Roman"/>
        </w:rPr>
      </w:pPr>
      <w:r>
        <w:rPr>
          <w:rFonts w:cs="v4.2.0;Times New Roman"/>
        </w:rPr>
        <w:t>For each transmission gap of a transmission gap pattern sequence with the measurement purpose "GSM BSIC re-confirmation", the UE shall attempt to decode the BSIC falling within the effective gap duration. If more than one BSIC can be decoded within the same gap, priority shall be given to the least recently decoded BSIC.</w:t>
      </w:r>
    </w:p>
    <w:p>
      <w:pPr>
        <w:pStyle w:val="Normal"/>
        <w:rPr/>
      </w:pPr>
      <w:r>
        <w:rPr>
          <w:rFonts w:cs="v4.2.0;Times New Roman"/>
        </w:rPr>
        <w:t>If the UE fails to decode the BSIC after two successive attempts or if the UE has not been able to re-confirm the BSIC for a GSM cell within T</w:t>
      </w:r>
      <w:r>
        <w:rPr>
          <w:rFonts w:cs="v4.2.0;Times New Roman"/>
          <w:vertAlign w:val="subscript"/>
        </w:rPr>
        <w:t>re-confirm_abort</w:t>
      </w:r>
      <w:r>
        <w:rPr>
          <w:rFonts w:cs="v4.2.0;Times New Roman"/>
        </w:rPr>
        <w:t xml:space="preserve"> seconds, the UE shall abort the BSIC re-confirmation attempts for that GSM cell. The GSM cell shall be treated as a new GSM cell with unidentified BSIC and the GSM cell shall be moved to the initial BSIC identification procedure, see section 8.1.2.5.2.1. The UE shall be able to make BSIC re-confirmation attempts for the 8 strongest GSM cells in the monitored list.</w:t>
      </w:r>
    </w:p>
    <w:p>
      <w:pPr>
        <w:pStyle w:val="Normal"/>
        <w:rPr/>
      </w:pPr>
      <w:r>
        <w:rPr>
          <w:rFonts w:cs="v4.2.0;Times New Roman"/>
        </w:rPr>
        <w:t>N</w:t>
      </w:r>
      <w:r>
        <w:rPr>
          <w:rFonts w:cs="v4.2.0;Times New Roman"/>
          <w:vertAlign w:val="subscript"/>
        </w:rPr>
        <w:t>re-confirm_abort</w:t>
      </w:r>
      <w:r>
        <w:rPr>
          <w:rFonts w:cs="v4.2.0;Times New Roman"/>
        </w:rPr>
        <w:t xml:space="preserve"> is the number of transmission gap patterns executed during T</w:t>
      </w:r>
      <w:r>
        <w:rPr>
          <w:rFonts w:cs="v4.2.0;Times New Roman"/>
          <w:vertAlign w:val="subscript"/>
        </w:rPr>
        <w:t>re-confirm_abort</w:t>
      </w:r>
      <w:r>
        <w:rPr>
          <w:rFonts w:cs="v4.2.0;Times New Roman"/>
        </w:rPr>
        <w:t xml:space="preserve"> (informative).</w:t>
      </w:r>
    </w:p>
    <w:p>
      <w:pPr>
        <w:pStyle w:val="TH"/>
        <w:rPr/>
      </w:pPr>
      <w:r>
        <w:rPr/>
        <w:t>Table 8.8: The worst-case time for BSIC re-confirmation of one GSM cell</w:t>
      </w:r>
    </w:p>
    <w:tbl>
      <w:tblPr>
        <w:tblW w:w="7431" w:type="dxa"/>
        <w:jc w:val="center"/>
        <w:tblInd w:w="0" w:type="dxa"/>
        <w:tblLayout w:type="fixed"/>
        <w:tblCellMar>
          <w:top w:w="0" w:type="dxa"/>
          <w:left w:w="28" w:type="dxa"/>
          <w:bottom w:w="0" w:type="dxa"/>
          <w:right w:w="28" w:type="dxa"/>
        </w:tblCellMar>
      </w:tblPr>
      <w:tblGrid>
        <w:gridCol w:w="1768"/>
        <w:gridCol w:w="618"/>
        <w:gridCol w:w="618"/>
        <w:gridCol w:w="984"/>
        <w:gridCol w:w="891"/>
        <w:gridCol w:w="1276"/>
        <w:gridCol w:w="1276"/>
      </w:tblGrid>
      <w:tr>
        <w:trPr>
          <w:trHeight w:val="438" w:hRule="atLeast"/>
          <w:cantSplit w:val="true"/>
        </w:trPr>
        <w:tc>
          <w:tcPr>
            <w:tcW w:w="1768"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61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TGL1</w:t>
            </w:r>
          </w:p>
          <w:p>
            <w:pPr>
              <w:pStyle w:val="TAH"/>
              <w:rPr>
                <w:rFonts w:cs="v4.2.0;Times New Roman"/>
                <w:lang w:eastAsia="en-US"/>
              </w:rPr>
            </w:pPr>
            <w:r>
              <w:rPr>
                <w:rFonts w:cs="v4.2.0;Times New Roman"/>
                <w:lang w:eastAsia="en-US"/>
              </w:rPr>
              <w:t>[slots]</w:t>
            </w:r>
          </w:p>
        </w:tc>
        <w:tc>
          <w:tcPr>
            <w:tcW w:w="61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TGL2</w:t>
            </w:r>
          </w:p>
          <w:p>
            <w:pPr>
              <w:pStyle w:val="TAH"/>
              <w:rPr>
                <w:rFonts w:cs="v4.2.0;Times New Roman"/>
                <w:lang w:eastAsia="en-US"/>
              </w:rPr>
            </w:pPr>
            <w:r>
              <w:rPr>
                <w:rFonts w:cs="v4.2.0;Times New Roman"/>
                <w:lang w:eastAsia="en-US"/>
              </w:rPr>
              <w:t>[slots]</w:t>
            </w:r>
          </w:p>
        </w:tc>
        <w:tc>
          <w:tcPr>
            <w:tcW w:w="98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TGD</w:t>
            </w:r>
          </w:p>
          <w:p>
            <w:pPr>
              <w:pStyle w:val="TAH"/>
              <w:rPr>
                <w:rFonts w:cs="v4.2.0;Times New Roman"/>
                <w:lang w:eastAsia="en-US"/>
              </w:rPr>
            </w:pPr>
            <w:r>
              <w:rPr>
                <w:rFonts w:cs="v4.2.0;Times New Roman"/>
                <w:lang w:eastAsia="en-US"/>
              </w:rPr>
              <w:t>[slots]</w:t>
            </w:r>
          </w:p>
        </w:tc>
        <w:tc>
          <w:tcPr>
            <w:tcW w:w="89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TGPL1</w:t>
            </w:r>
          </w:p>
          <w:p>
            <w:pPr>
              <w:pStyle w:val="TAH"/>
              <w:rPr>
                <w:rFonts w:cs="v4.2.0;Times New Roman"/>
                <w:lang w:eastAsia="en-US"/>
              </w:rPr>
            </w:pPr>
            <w:r>
              <w:rPr>
                <w:rFonts w:cs="v4.2.0;Times New Roman"/>
                <w:lang w:eastAsia="en-US"/>
              </w:rPr>
              <w:t>[frames]</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lang w:eastAsia="en-US"/>
              </w:rPr>
              <w:t>T</w:t>
            </w:r>
            <w:r>
              <w:rPr>
                <w:rFonts w:cs="v4.2.0;Times New Roman"/>
                <w:vertAlign w:val="subscript"/>
                <w:lang w:eastAsia="en-US"/>
              </w:rPr>
              <w:t xml:space="preserve">re-confirm_abort </w:t>
            </w:r>
            <w:r>
              <w:rPr>
                <w:rFonts w:cs="v4.2.0;Times New Roman"/>
                <w:lang w:eastAsia="en-US"/>
              </w:rPr>
              <w:t>[s]</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lang w:eastAsia="en-US"/>
              </w:rPr>
              <w:t>N</w:t>
            </w:r>
            <w:r>
              <w:rPr>
                <w:rFonts w:cs="v4.2.0;Times New Roman"/>
                <w:vertAlign w:val="subscript"/>
                <w:lang w:eastAsia="en-US"/>
              </w:rPr>
              <w:t>re-confirm_abort</w:t>
            </w:r>
          </w:p>
          <w:p>
            <w:pPr>
              <w:pStyle w:val="TAH"/>
              <w:rPr>
                <w:rFonts w:cs="v4.2.0;Times New Roman"/>
                <w:lang w:eastAsia="en-US"/>
              </w:rPr>
            </w:pPr>
            <w:r>
              <w:rPr>
                <w:rFonts w:cs="v4.2.0;Times New Roman"/>
                <w:lang w:eastAsia="en-US"/>
              </w:rPr>
              <w:t>[patterns]</w:t>
            </w:r>
          </w:p>
        </w:tc>
      </w:tr>
      <w:tr>
        <w:trPr>
          <w:cantSplit w:val="true"/>
        </w:trPr>
        <w:tc>
          <w:tcPr>
            <w:tcW w:w="17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Pattern 1</w:t>
            </w:r>
          </w:p>
        </w:tc>
        <w:tc>
          <w:tcPr>
            <w:tcW w:w="6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w:t>
            </w:r>
          </w:p>
        </w:tc>
        <w:tc>
          <w:tcPr>
            <w:tcW w:w="6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98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undefined </w:t>
            </w:r>
          </w:p>
        </w:tc>
        <w:tc>
          <w:tcPr>
            <w:tcW w:w="89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lang w:eastAsia="en-US"/>
              </w:rPr>
              <w:t>1.32</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lang w:eastAsia="en-US"/>
              </w:rPr>
              <w:t>44</w:t>
            </w:r>
          </w:p>
        </w:tc>
      </w:tr>
      <w:tr>
        <w:trPr>
          <w:cantSplit w:val="true"/>
        </w:trPr>
        <w:tc>
          <w:tcPr>
            <w:tcW w:w="17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Pattern 2</w:t>
            </w:r>
          </w:p>
        </w:tc>
        <w:tc>
          <w:tcPr>
            <w:tcW w:w="6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w:t>
            </w:r>
          </w:p>
        </w:tc>
        <w:tc>
          <w:tcPr>
            <w:tcW w:w="6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98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undefined </w:t>
            </w:r>
          </w:p>
        </w:tc>
        <w:tc>
          <w:tcPr>
            <w:tcW w:w="89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bCs/>
                <w:lang w:eastAsia="en-US"/>
              </w:rPr>
              <w:t>5.04</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bCs/>
                <w:lang w:eastAsia="en-US"/>
              </w:rPr>
              <w:t>63</w:t>
            </w:r>
          </w:p>
        </w:tc>
      </w:tr>
      <w:tr>
        <w:trPr>
          <w:cantSplit w:val="true"/>
        </w:trPr>
        <w:tc>
          <w:tcPr>
            <w:tcW w:w="17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Pattern 3</w:t>
            </w:r>
          </w:p>
        </w:tc>
        <w:tc>
          <w:tcPr>
            <w:tcW w:w="6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w:t>
            </w:r>
          </w:p>
        </w:tc>
        <w:tc>
          <w:tcPr>
            <w:tcW w:w="6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98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undefined </w:t>
            </w:r>
          </w:p>
        </w:tc>
        <w:tc>
          <w:tcPr>
            <w:tcW w:w="89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bCs/>
                <w:lang w:eastAsia="en-US"/>
              </w:rPr>
              <w:t>8.1</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bCs/>
                <w:lang w:eastAsia="en-US"/>
              </w:rPr>
              <w:t>54</w:t>
            </w:r>
          </w:p>
        </w:tc>
      </w:tr>
      <w:tr>
        <w:trPr>
          <w:cantSplit w:val="true"/>
        </w:trPr>
        <w:tc>
          <w:tcPr>
            <w:tcW w:w="17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Pattern 4</w:t>
            </w:r>
          </w:p>
        </w:tc>
        <w:tc>
          <w:tcPr>
            <w:tcW w:w="6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w:t>
            </w:r>
          </w:p>
        </w:tc>
        <w:tc>
          <w:tcPr>
            <w:tcW w:w="6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w:t>
            </w:r>
          </w:p>
        </w:tc>
        <w:tc>
          <w:tcPr>
            <w:tcW w:w="98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69</w:t>
            </w:r>
          </w:p>
        </w:tc>
        <w:tc>
          <w:tcPr>
            <w:tcW w:w="89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23</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bCs/>
                <w:lang w:eastAsia="en-US"/>
              </w:rPr>
              <w:t>10.12</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bCs/>
                <w:lang w:eastAsia="en-US"/>
              </w:rPr>
              <w:t>44</w:t>
            </w:r>
          </w:p>
        </w:tc>
      </w:tr>
      <w:tr>
        <w:trPr>
          <w:cantSplit w:val="true"/>
        </w:trPr>
        <w:tc>
          <w:tcPr>
            <w:tcW w:w="17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Pattern 5</w:t>
            </w:r>
          </w:p>
        </w:tc>
        <w:tc>
          <w:tcPr>
            <w:tcW w:w="6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w:t>
            </w:r>
          </w:p>
        </w:tc>
        <w:tc>
          <w:tcPr>
            <w:tcW w:w="6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w:t>
            </w:r>
          </w:p>
        </w:tc>
        <w:tc>
          <w:tcPr>
            <w:tcW w:w="98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69</w:t>
            </w:r>
          </w:p>
        </w:tc>
        <w:tc>
          <w:tcPr>
            <w:tcW w:w="89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2.64</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33</w:t>
            </w:r>
          </w:p>
        </w:tc>
      </w:tr>
      <w:tr>
        <w:trPr>
          <w:cantSplit w:val="true"/>
        </w:trPr>
        <w:tc>
          <w:tcPr>
            <w:tcW w:w="17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Pattern 6</w:t>
            </w:r>
          </w:p>
        </w:tc>
        <w:tc>
          <w:tcPr>
            <w:tcW w:w="6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14</w:t>
            </w:r>
          </w:p>
        </w:tc>
        <w:tc>
          <w:tcPr>
            <w:tcW w:w="6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98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undefined </w:t>
            </w:r>
          </w:p>
        </w:tc>
        <w:tc>
          <w:tcPr>
            <w:tcW w:w="89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lang w:eastAsia="en-US"/>
              </w:rPr>
              <w:t>1.6</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bCs/>
                <w:lang w:eastAsia="en-US"/>
              </w:rPr>
              <w:t>20</w:t>
            </w:r>
          </w:p>
        </w:tc>
      </w:tr>
      <w:tr>
        <w:trPr>
          <w:cantSplit w:val="true"/>
        </w:trPr>
        <w:tc>
          <w:tcPr>
            <w:tcW w:w="17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Pattern 7</w:t>
            </w:r>
          </w:p>
        </w:tc>
        <w:tc>
          <w:tcPr>
            <w:tcW w:w="6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14</w:t>
            </w:r>
          </w:p>
        </w:tc>
        <w:tc>
          <w:tcPr>
            <w:tcW w:w="6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14</w:t>
            </w:r>
          </w:p>
        </w:tc>
        <w:tc>
          <w:tcPr>
            <w:tcW w:w="98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60</w:t>
            </w:r>
          </w:p>
        </w:tc>
        <w:tc>
          <w:tcPr>
            <w:tcW w:w="89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0.80</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r>
      <w:tr>
        <w:trPr>
          <w:cantSplit w:val="true"/>
        </w:trPr>
        <w:tc>
          <w:tcPr>
            <w:tcW w:w="17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Pattern 8</w:t>
            </w:r>
          </w:p>
        </w:tc>
        <w:tc>
          <w:tcPr>
            <w:tcW w:w="6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c>
          <w:tcPr>
            <w:tcW w:w="6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98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undefined </w:t>
            </w:r>
          </w:p>
        </w:tc>
        <w:tc>
          <w:tcPr>
            <w:tcW w:w="89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lang w:eastAsia="en-US"/>
              </w:rPr>
              <w:t>2.64</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bCs/>
                <w:lang w:eastAsia="en-US"/>
              </w:rPr>
              <w:t>33</w:t>
            </w:r>
          </w:p>
        </w:tc>
      </w:tr>
      <w:tr>
        <w:trPr>
          <w:cantSplit w:val="true"/>
        </w:trPr>
        <w:tc>
          <w:tcPr>
            <w:tcW w:w="17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Pattern 9</w:t>
            </w:r>
          </w:p>
        </w:tc>
        <w:tc>
          <w:tcPr>
            <w:tcW w:w="6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c>
          <w:tcPr>
            <w:tcW w:w="6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98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undefined </w:t>
            </w:r>
          </w:p>
        </w:tc>
        <w:tc>
          <w:tcPr>
            <w:tcW w:w="89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23</w:t>
            </w:r>
          </w:p>
        </w:tc>
        <w:tc>
          <w:tcPr>
            <w:tcW w:w="1276" w:type="dxa"/>
            <w:tcBorders>
              <w:top w:val="single" w:sz="4" w:space="0" w:color="000000"/>
              <w:left w:val="single" w:sz="4" w:space="0" w:color="000000"/>
              <w:bottom w:val="single" w:sz="4" w:space="0" w:color="000000"/>
              <w:right w:val="single" w:sz="4" w:space="0" w:color="000000"/>
            </w:tcBorders>
          </w:tcPr>
          <w:p>
            <w:pPr>
              <w:pStyle w:val="TAC"/>
              <w:numPr>
                <w:ilvl w:val="0"/>
                <w:numId w:val="0"/>
              </w:numPr>
              <w:outlineLvl w:val="0"/>
              <w:rPr>
                <w:rFonts w:cs="Arial"/>
                <w:lang w:eastAsia="en-US"/>
              </w:rPr>
            </w:pPr>
            <w:r>
              <w:rPr>
                <w:rFonts w:cs="v3.7.0;Times New Roman"/>
                <w:lang w:eastAsia="en-US"/>
              </w:rPr>
              <w:t>8.05</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bCs/>
                <w:lang w:eastAsia="en-US"/>
              </w:rPr>
              <w:t>35</w:t>
            </w:r>
          </w:p>
        </w:tc>
      </w:tr>
      <w:tr>
        <w:trPr>
          <w:cantSplit w:val="true"/>
        </w:trPr>
        <w:tc>
          <w:tcPr>
            <w:tcW w:w="17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Pattern 10</w:t>
            </w:r>
          </w:p>
        </w:tc>
        <w:tc>
          <w:tcPr>
            <w:tcW w:w="6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w:t>
            </w:r>
          </w:p>
        </w:tc>
        <w:tc>
          <w:tcPr>
            <w:tcW w:w="6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w:t>
            </w:r>
          </w:p>
        </w:tc>
        <w:tc>
          <w:tcPr>
            <w:tcW w:w="98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47</w:t>
            </w:r>
          </w:p>
        </w:tc>
        <w:tc>
          <w:tcPr>
            <w:tcW w:w="89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lang w:eastAsia="en-US"/>
              </w:rPr>
              <w:t>2.64</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bCs/>
                <w:lang w:eastAsia="en-US"/>
              </w:rPr>
              <w:t>33</w:t>
            </w:r>
          </w:p>
        </w:tc>
      </w:tr>
      <w:tr>
        <w:trPr>
          <w:cantSplit w:val="true"/>
        </w:trPr>
        <w:tc>
          <w:tcPr>
            <w:tcW w:w="17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Pattern 11</w:t>
            </w:r>
          </w:p>
        </w:tc>
        <w:tc>
          <w:tcPr>
            <w:tcW w:w="6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w:t>
            </w:r>
          </w:p>
        </w:tc>
        <w:tc>
          <w:tcPr>
            <w:tcW w:w="6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w:t>
            </w:r>
          </w:p>
        </w:tc>
        <w:tc>
          <w:tcPr>
            <w:tcW w:w="98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38</w:t>
            </w:r>
          </w:p>
        </w:tc>
        <w:tc>
          <w:tcPr>
            <w:tcW w:w="89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2.64</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22</w:t>
            </w:r>
          </w:p>
        </w:tc>
      </w:tr>
      <w:tr>
        <w:trPr>
          <w:cantSplit w:val="true"/>
        </w:trPr>
        <w:tc>
          <w:tcPr>
            <w:tcW w:w="17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Pattern 12</w:t>
            </w:r>
          </w:p>
        </w:tc>
        <w:tc>
          <w:tcPr>
            <w:tcW w:w="6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14</w:t>
            </w:r>
          </w:p>
        </w:tc>
        <w:tc>
          <w:tcPr>
            <w:tcW w:w="6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98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undefined </w:t>
            </w:r>
          </w:p>
        </w:tc>
        <w:tc>
          <w:tcPr>
            <w:tcW w:w="89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24</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lang w:eastAsia="en-US"/>
              </w:rPr>
              <w:t>5.04</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bCs/>
                <w:lang w:eastAsia="en-US"/>
              </w:rPr>
              <w:t>21</w:t>
            </w:r>
          </w:p>
        </w:tc>
      </w:tr>
      <w:tr>
        <w:trPr>
          <w:cantSplit w:val="true"/>
        </w:trPr>
        <w:tc>
          <w:tcPr>
            <w:tcW w:w="17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Pattern 13</w:t>
            </w:r>
          </w:p>
        </w:tc>
        <w:tc>
          <w:tcPr>
            <w:tcW w:w="6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14</w:t>
            </w:r>
          </w:p>
        </w:tc>
        <w:tc>
          <w:tcPr>
            <w:tcW w:w="6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14</w:t>
            </w:r>
          </w:p>
        </w:tc>
        <w:tc>
          <w:tcPr>
            <w:tcW w:w="98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45</w:t>
            </w:r>
          </w:p>
        </w:tc>
        <w:tc>
          <w:tcPr>
            <w:tcW w:w="89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1.20</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r>
      <w:tr>
        <w:trPr>
          <w:cantSplit w:val="true"/>
        </w:trPr>
        <w:tc>
          <w:tcPr>
            <w:tcW w:w="17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Pattern 14</w:t>
            </w:r>
          </w:p>
        </w:tc>
        <w:tc>
          <w:tcPr>
            <w:tcW w:w="6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c>
          <w:tcPr>
            <w:tcW w:w="6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98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undefined </w:t>
            </w:r>
          </w:p>
        </w:tc>
        <w:tc>
          <w:tcPr>
            <w:tcW w:w="89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13</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lang w:eastAsia="en-US"/>
              </w:rPr>
              <w:t>4.94</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bCs/>
                <w:lang w:eastAsia="en-US"/>
              </w:rPr>
              <w:t>38</w:t>
            </w:r>
          </w:p>
        </w:tc>
      </w:tr>
      <w:tr>
        <w:trPr>
          <w:cantSplit w:val="true"/>
        </w:trPr>
        <w:tc>
          <w:tcPr>
            <w:tcW w:w="17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Pattern 15</w:t>
            </w:r>
          </w:p>
        </w:tc>
        <w:tc>
          <w:tcPr>
            <w:tcW w:w="6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c>
          <w:tcPr>
            <w:tcW w:w="6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c>
          <w:tcPr>
            <w:tcW w:w="98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75</w:t>
            </w:r>
          </w:p>
        </w:tc>
        <w:tc>
          <w:tcPr>
            <w:tcW w:w="89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bCs/>
                <w:lang w:eastAsia="en-US"/>
              </w:rPr>
              <w:t>2.64</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bCs/>
                <w:lang w:eastAsia="en-US"/>
              </w:rPr>
              <w:t>22</w:t>
            </w:r>
          </w:p>
        </w:tc>
      </w:tr>
    </w:tbl>
    <w:p>
      <w:pPr>
        <w:pStyle w:val="Normal"/>
        <w:rPr>
          <w:rFonts w:cs="v4.2.0;Times New Roman"/>
        </w:rPr>
      </w:pPr>
      <w:r>
        <w:rPr>
          <w:rFonts w:cs="v4.2.0;Times New Roman"/>
        </w:rPr>
      </w:r>
    </w:p>
    <w:p>
      <w:pPr>
        <w:pStyle w:val="Heading5"/>
        <w:ind w:left="0" w:hanging="0"/>
        <w:rPr>
          <w:rFonts w:cs="v4.2.0;Times New Roman"/>
        </w:rPr>
      </w:pPr>
      <w:bookmarkStart w:id="210" w:name="__RefHeading___Toc535329119"/>
      <w:bookmarkEnd w:id="210"/>
      <w:r>
        <w:rPr>
          <w:rFonts w:cs="v4.2.0;Times New Roman"/>
        </w:rPr>
        <w:t>8.1.2.5.3</w:t>
        <w:tab/>
        <w:t>Periodic Reporting</w:t>
      </w:r>
    </w:p>
    <w:p>
      <w:pPr>
        <w:pStyle w:val="Normal"/>
        <w:rPr>
          <w:rFonts w:cs="v4.2.0;Times New Roman"/>
        </w:rPr>
      </w:pPr>
      <w:r>
        <w:rPr>
          <w:rFonts w:cs="v4.2.0;Times New Roman"/>
        </w:rPr>
        <w:t>Reported measurements in periodically triggered measurement reports shall meet the requirements in section 9.</w:t>
      </w:r>
    </w:p>
    <w:p>
      <w:pPr>
        <w:pStyle w:val="Heading5"/>
        <w:ind w:left="0" w:hanging="0"/>
        <w:rPr>
          <w:rFonts w:cs="v4.2.0;Times New Roman"/>
        </w:rPr>
      </w:pPr>
      <w:bookmarkStart w:id="211" w:name="__RefHeading___Toc535329120"/>
      <w:bookmarkEnd w:id="211"/>
      <w:r>
        <w:rPr>
          <w:rFonts w:cs="v4.2.0;Times New Roman"/>
        </w:rPr>
        <w:t>8.1.2.5.4</w:t>
        <w:tab/>
        <w:t>Event Triggered Reporting</w:t>
      </w:r>
    </w:p>
    <w:p>
      <w:pPr>
        <w:pStyle w:val="Normal"/>
        <w:rPr>
          <w:rFonts w:cs="v4.2.0;Times New Roman"/>
        </w:rPr>
      </w:pPr>
      <w:r>
        <w:rPr>
          <w:rFonts w:cs="v4.2.0;Times New Roman"/>
        </w:rPr>
        <w:t>Reported measurements in event triggered measurement reports shall meet the requirements in section 9.</w:t>
      </w:r>
    </w:p>
    <w:p>
      <w:pPr>
        <w:pStyle w:val="Normal"/>
        <w:rPr>
          <w:rFonts w:cs="v4.2.0;Times New Roman"/>
        </w:rPr>
      </w:pPr>
      <w:r>
        <w:rPr>
          <w:rFonts w:cs="v4.2.0;Times New Roman"/>
        </w:rPr>
        <w:t>The UE shall not send any event triggered measurement reports, as long as the reporting criteria is not fulfilled.</w:t>
      </w:r>
    </w:p>
    <w:p>
      <w:pPr>
        <w:pStyle w:val="Normal"/>
        <w:rPr>
          <w:rFonts w:cs="v4.2.0;Times New Roman"/>
        </w:rPr>
      </w:pPr>
      <w:r>
        <w:rPr>
          <w:rFonts w:cs="v4.2.0;Times New Roman"/>
        </w:rPr>
        <w:t>The measurement reporting delay is defined as the time between any event that will trigger a measurement report until the UE starts to transmit the measurement report over the Uu interface. This requirement assumes that that the measurement report is not delayed by other RRC signalling on the DCCH. This measurement reporting delay excludes a delay uncertainty resulted when inserting the measurement report to the TTI of the uplink DCCH . The delay uncertainty is twice the TTI of the uplink DCCH.</w:t>
      </w:r>
    </w:p>
    <w:p>
      <w:pPr>
        <w:pStyle w:val="Normal"/>
        <w:rPr/>
      </w:pPr>
      <w:r>
        <w:rPr>
          <w:rFonts w:cs="v4.2.0;Times New Roman"/>
        </w:rPr>
        <w:t>The event triggered reporting delay requirement is valid when the UE for each GSM carrier in the monitored set can take the required number of samples during the measurement period T</w:t>
      </w:r>
      <w:r>
        <w:rPr>
          <w:rFonts w:cs="v4.2.0;Times New Roman"/>
          <w:vertAlign w:val="subscript"/>
        </w:rPr>
        <w:t>Measurement Period, GSM</w:t>
      </w:r>
      <w:r>
        <w:rPr>
          <w:rFonts w:cs="v4.2.0;Times New Roman"/>
        </w:rPr>
        <w:t xml:space="preserve"> (see section 8.1.2.5.1).</w:t>
      </w:r>
    </w:p>
    <w:p>
      <w:pPr>
        <w:pStyle w:val="Normal"/>
        <w:rPr/>
      </w:pPr>
      <w:r>
        <w:rPr>
          <w:rFonts w:cs="v4.2.0;Times New Roman"/>
        </w:rPr>
        <w:t>The event triggered measurement reporting delay for a GSM cell with verified BSIC, measured without L3 filtering shall be less than 2*T</w:t>
      </w:r>
      <w:r>
        <w:rPr>
          <w:rFonts w:cs="v4.2.0;Times New Roman"/>
          <w:vertAlign w:val="subscript"/>
        </w:rPr>
        <w:t>Measurement Period, GSM</w:t>
      </w:r>
      <w:r>
        <w:rPr>
          <w:rFonts w:cs="v4.2.0;Times New Roman"/>
        </w:rPr>
        <w:t>, where T</w:t>
      </w:r>
      <w:r>
        <w:rPr>
          <w:rFonts w:cs="v4.2.0;Times New Roman"/>
          <w:vertAlign w:val="subscript"/>
        </w:rPr>
        <w:t>Measurement Period, GSM</w:t>
      </w:r>
      <w:r>
        <w:rPr>
          <w:rFonts w:cs="v4.2.0;Times New Roman"/>
        </w:rPr>
        <w:t xml:space="preserve"> is defined in Section 8.1.2.5.1. When L3 filtering is used an additional delay can be expected. For a GSM cell with non-verified BSIC an additional delay according to section 8.1.2.5.2.1 Initial BSIC identification can be expected. </w:t>
      </w:r>
    </w:p>
    <w:p>
      <w:pPr>
        <w:pStyle w:val="Heading4"/>
        <w:ind w:left="1418" w:hanging="1418"/>
        <w:rPr>
          <w:rFonts w:cs="v4.2.0;Times New Roman"/>
        </w:rPr>
      </w:pPr>
      <w:bookmarkStart w:id="212" w:name="__RefHeading___Toc535329121"/>
      <w:bookmarkEnd w:id="212"/>
      <w:r>
        <w:rPr>
          <w:rFonts w:cs="v4.2.0;Times New Roman"/>
        </w:rPr>
        <w:t>8.1.2.6</w:t>
        <w:tab/>
        <w:t>E-UTRAN measurements</w:t>
      </w:r>
    </w:p>
    <w:p>
      <w:pPr>
        <w:pStyle w:val="Normal"/>
        <w:rPr/>
      </w:pPr>
      <w:r>
        <w:rPr>
          <w:rFonts w:cs="v4.2.0;Times New Roman"/>
        </w:rPr>
        <w:t>The requirements in this section apply only to UEs supporting UTRAN FDD and E-UTRAN FDD and TDD.</w:t>
      </w:r>
    </w:p>
    <w:p>
      <w:pPr>
        <w:pStyle w:val="B1"/>
        <w:rPr/>
      </w:pPr>
      <w:r>
        <w:rPr/>
        <w:t>1)</w:t>
        <w:tab/>
        <w:t>In CELL_DCH state when a transmission gap pattern sequence is provided by the UTRAN the UE shall continuously measure previously detected E-UTRAN cells and search for new E-UTRAN cells.</w:t>
      </w:r>
    </w:p>
    <w:p>
      <w:pPr>
        <w:pStyle w:val="Normal"/>
        <w:ind w:left="567" w:hanging="0"/>
        <w:rPr/>
      </w:pPr>
      <w:r>
        <w:rPr>
          <w:rFonts w:cs="v4.2.0;Times New Roman"/>
        </w:rPr>
        <w:t xml:space="preserve">In order for the requirements in the following subsections to apply the UTRAN must provide a transmission gap pattern sequence with measurement purpose </w:t>
      </w:r>
      <w:r>
        <w:rPr>
          <w:rFonts w:cs="v3.7.0;Times New Roman"/>
        </w:rPr>
        <w:t>"</w:t>
      </w:r>
      <w:r>
        <w:rPr>
          <w:rFonts w:cs="v4.2.0;Times New Roman"/>
        </w:rPr>
        <w:t>E-UTRAN measurement</w:t>
      </w:r>
      <w:r>
        <w:rPr>
          <w:rFonts w:cs="v3.7.0;Times New Roman"/>
        </w:rPr>
        <w:t>"</w:t>
      </w:r>
      <w:r>
        <w:rPr>
          <w:rFonts w:cs="v4.2.0;Times New Roman"/>
        </w:rPr>
        <w:t xml:space="preserve"> using the following combinations for TGL1, TGL2, TGD and Max TGPL:</w:t>
      </w:r>
    </w:p>
    <w:p>
      <w:pPr>
        <w:pStyle w:val="TH"/>
        <w:rPr/>
      </w:pPr>
      <w:r>
        <w:rPr/>
        <w:t>Table 8.8a</w:t>
      </w:r>
    </w:p>
    <w:tbl>
      <w:tblPr>
        <w:tblW w:w="6114" w:type="dxa"/>
        <w:jc w:val="center"/>
        <w:tblInd w:w="0" w:type="dxa"/>
        <w:tblLayout w:type="fixed"/>
        <w:tblCellMar>
          <w:top w:w="0" w:type="dxa"/>
          <w:left w:w="28" w:type="dxa"/>
          <w:bottom w:w="0" w:type="dxa"/>
          <w:right w:w="28" w:type="dxa"/>
        </w:tblCellMar>
      </w:tblPr>
      <w:tblGrid>
        <w:gridCol w:w="1400"/>
        <w:gridCol w:w="1372"/>
        <w:gridCol w:w="1"/>
        <w:gridCol w:w="1445"/>
        <w:gridCol w:w="1"/>
        <w:gridCol w:w="1894"/>
        <w:gridCol w:w="1"/>
      </w:tblGrid>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TGL1 [slots]</w:t>
            </w:r>
          </w:p>
        </w:tc>
        <w:tc>
          <w:tcPr>
            <w:tcW w:w="137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TGL2 [slots]</w:t>
            </w:r>
          </w:p>
        </w:tc>
        <w:tc>
          <w:tcPr>
            <w:tcW w:w="1446"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TGD [slots]</w:t>
            </w:r>
          </w:p>
        </w:tc>
        <w:tc>
          <w:tcPr>
            <w:tcW w:w="1895"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3.7.0;Times New Roman"/>
                <w:lang w:eastAsia="en-US"/>
              </w:rPr>
              <w:t>Max TGPL [frames]</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r>
              <w:rPr>
                <w:rFonts w:cs="Arial"/>
                <w:lang w:eastAsia="en-US"/>
              </w:rPr>
              <w:t>10</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446"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undefined</w:t>
            </w:r>
          </w:p>
        </w:tc>
        <w:tc>
          <w:tcPr>
            <w:tcW w:w="189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w:t>
            </w:r>
          </w:p>
        </w:tc>
      </w:tr>
    </w:tbl>
    <w:p>
      <w:pPr>
        <w:pStyle w:val="Normal"/>
        <w:rPr/>
      </w:pPr>
      <w:r>
        <w:rPr/>
      </w:r>
    </w:p>
    <w:p>
      <w:pPr>
        <w:pStyle w:val="B1"/>
        <w:rPr/>
      </w:pPr>
      <w:r>
        <w:rPr/>
        <w:t>2)</w:t>
        <w:tab/>
        <w:t>If the UE does not need compressed mode to perform E-UTRAN measurements:</w:t>
      </w:r>
    </w:p>
    <w:p>
      <w:pPr>
        <w:pStyle w:val="B2"/>
        <w:rPr/>
      </w:pPr>
      <w:r>
        <w:rPr/>
        <w:t>-</w:t>
        <w:tab/>
        <w:t>the UE shall measure either all E-UTRAN cells present in the monitored set or, if only frequencies are provided in the neighbour cell list, the strongest cells present in the detected set, up to the monitoring capabilities of the UE.</w:t>
      </w:r>
    </w:p>
    <w:p>
      <w:pPr>
        <w:pStyle w:val="B1"/>
        <w:ind w:left="851" w:hanging="284"/>
        <w:rPr/>
      </w:pPr>
      <w:r>
        <w:rPr/>
        <w:t>-</w:t>
        <w:tab/>
        <w:t>the relevant requirements for E-UTRAN RRC_CONNECTED mode specified in 3GPP TS 36.133 [24] shall apply. This is further detailed in the following subclauses.</w:t>
      </w:r>
    </w:p>
    <w:p>
      <w:pPr>
        <w:pStyle w:val="Heading5"/>
        <w:ind w:left="1701" w:hanging="1701"/>
        <w:rPr/>
      </w:pPr>
      <w:bookmarkStart w:id="213" w:name="__RefHeading___Toc535329122"/>
      <w:bookmarkEnd w:id="213"/>
      <w:r>
        <w:rPr/>
        <w:t>8.1.2.6.1</w:t>
        <w:tab/>
        <w:t>Identification of a new cell</w:t>
      </w:r>
    </w:p>
    <w:p>
      <w:pPr>
        <w:pStyle w:val="Normal"/>
        <w:rPr/>
      </w:pPr>
      <w:r>
        <w:rPr>
          <w:rFonts w:cs="v3.7.0;Times New Roman"/>
        </w:rPr>
        <w:t xml:space="preserve">When compressed mode gaps are used for E-UTRAN measurements, </w:t>
      </w:r>
      <w:r>
        <w:rPr>
          <w:rFonts w:cs="v4.2.0;Times New Roman"/>
        </w:rPr>
        <w:t xml:space="preserve">the UE shall be able to identify a new detectable </w:t>
      </w:r>
      <w:r>
        <w:rPr>
          <w:rFonts w:cs="v3.7.0;Times New Roman"/>
        </w:rPr>
        <w:t xml:space="preserve">E-UTRAN </w:t>
      </w:r>
      <w:r>
        <w:rPr>
          <w:rFonts w:cs="v4.2.0;Times New Roman"/>
        </w:rPr>
        <w:t>cell within</w:t>
      </w:r>
    </w:p>
    <w:p>
      <w:pPr>
        <w:pStyle w:val="EQ"/>
        <w:rPr/>
      </w:pPr>
      <w:r>
        <w:rPr>
          <w:rFonts w:cs="v4.2.0;Times New Roman"/>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Identify,E-UTRAN</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freq</m:t>
            </m:r>
            <m:r>
              <w:rPr>
                <w:rFonts w:ascii="Cambria Math" w:hAnsi="Cambria Math"/>
              </w:rPr>
              <m:t xml:space="preserve">,</m:t>
            </m:r>
            <m:r>
              <w:rPr>
                <w:rFonts w:ascii="Cambria Math" w:hAnsi="Cambria Math"/>
              </w:rPr>
              <m:t xml:space="preserve">E</m:t>
            </m:r>
            <m:r>
              <w:rPr>
                <w:rFonts w:ascii="Cambria Math" w:hAnsi="Cambria Math"/>
              </w:rPr>
              <m:t xml:space="preserve">−</m:t>
            </m:r>
            <m:r>
              <m:rPr>
                <m:lit/>
                <m:nor/>
              </m:rPr>
              <w:rPr>
                <w:rFonts w:ascii="Cambria Math" w:hAnsi="Cambria Math"/>
              </w:rPr>
              <m:t xml:space="preserve">UTRA</m:t>
            </m:r>
            <m:r>
              <w:rPr>
                <w:rFonts w:ascii="Cambria Math" w:hAnsi="Cambria Math"/>
              </w:rPr>
              <m:t xml:space="preserve">,</m:t>
            </m:r>
            <m:r>
              <w:rPr>
                <w:rFonts w:ascii="Cambria Math" w:hAnsi="Cambria Math"/>
              </w:rPr>
              <m:t xml:space="preserve">n</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Basic_Identify_E-UTRAN </m:t>
            </m:r>
          </m:sub>
        </m:sSub>
        <m:r>
          <w:rPr>
            <w:rFonts w:ascii="Cambria Math" w:hAnsi="Cambria Math"/>
          </w:rPr>
          <m:t xml:space="preserve">⋅</m:t>
        </m:r>
        <m:f>
          <m:num>
            <m:r>
              <m:rPr>
                <m:lit/>
                <m:nor/>
              </m:rPr>
              <w:rPr>
                <w:rFonts w:ascii="Cambria Math" w:hAnsi="Cambria Math"/>
              </w:rPr>
              <m:t xml:space="preserve">480</m:t>
            </m:r>
          </m:num>
          <m:den>
            <m:sSub>
              <m:e>
                <m:r>
                  <w:rPr>
                    <w:rFonts w:ascii="Cambria Math" w:hAnsi="Cambria Math"/>
                  </w:rPr>
                  <m:t xml:space="preserve">T</m:t>
                </m:r>
              </m:e>
              <m:sub>
                <m:r>
                  <m:rPr>
                    <m:lit/>
                    <m:nor/>
                  </m:rPr>
                  <w:rPr>
                    <w:rFonts w:ascii="Cambria Math" w:hAnsi="Cambria Math"/>
                  </w:rPr>
                  <m:t xml:space="preserve">E-UTRAN</m:t>
                </m:r>
              </m:sub>
            </m:sSub>
          </m:den>
        </m:f>
        <m:r>
          <m:t xml:space="preserve"> </m:t>
        </m:r>
        <m:r>
          <m:rPr>
            <m:lit/>
            <m:nor/>
          </m:rPr>
          <w:rPr>
            <w:rFonts w:ascii="Cambria Math" w:hAnsi="Cambria Math"/>
          </w:rPr>
          <m:t xml:space="preserve">ms</m:t>
        </m:r>
      </m:oMath>
      <w:r>
        <w:rPr>
          <w:rFonts w:cs="v4.2.0;Times New Roman"/>
        </w:rPr>
        <w:t>(normal performance) and</w:t>
      </w:r>
    </w:p>
    <w:p>
      <w:pPr>
        <w:pStyle w:val="EQ"/>
        <w:rPr>
          <w:rFonts w:cs="v4.2.0;Times New Roman"/>
        </w:rPr>
      </w:pPr>
      <w:r>
        <w:rPr>
          <w:rFonts w:cs="v4.2.0;Times New Roman"/>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Identify,E-UTRAN</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freq</m:t>
            </m:r>
            <m:r>
              <w:rPr>
                <w:rFonts w:ascii="Cambria Math" w:hAnsi="Cambria Math"/>
              </w:rPr>
              <m:t xml:space="preserve">,</m:t>
            </m:r>
            <m:r>
              <w:rPr>
                <w:rFonts w:ascii="Cambria Math" w:hAnsi="Cambria Math"/>
              </w:rPr>
              <m:t xml:space="preserve">E</m:t>
            </m:r>
            <m:r>
              <w:rPr>
                <w:rFonts w:ascii="Cambria Math" w:hAnsi="Cambria Math"/>
              </w:rPr>
              <m:t xml:space="preserve">−</m:t>
            </m:r>
            <m:r>
              <m:rPr>
                <m:lit/>
                <m:nor/>
              </m:rPr>
              <w:rPr>
                <w:rFonts w:ascii="Cambria Math" w:hAnsi="Cambria Math"/>
              </w:rPr>
              <m:t xml:space="preserve">UTRA</m:t>
            </m:r>
            <m:r>
              <w:rPr>
                <w:rFonts w:ascii="Cambria Math" w:hAnsi="Cambria Math"/>
              </w:rPr>
              <m:t xml:space="preserve">,</m:t>
            </m:r>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Basic_Identify_E-UTRAN </m:t>
            </m:r>
          </m:sub>
        </m:sSub>
        <m:r>
          <w:rPr>
            <w:rFonts w:ascii="Cambria Math" w:hAnsi="Cambria Math"/>
          </w:rPr>
          <m:t xml:space="preserve">⋅</m:t>
        </m:r>
        <m:f>
          <m:num>
            <m:r>
              <m:rPr>
                <m:lit/>
                <m:nor/>
              </m:rPr>
              <w:rPr>
                <w:rFonts w:ascii="Cambria Math" w:hAnsi="Cambria Math"/>
              </w:rPr>
              <m:t xml:space="preserve">480</m:t>
            </m:r>
          </m:num>
          <m:den>
            <m:sSub>
              <m:e>
                <m:r>
                  <w:rPr>
                    <w:rFonts w:ascii="Cambria Math" w:hAnsi="Cambria Math"/>
                  </w:rPr>
                  <m:t xml:space="preserve">T</m:t>
                </m:r>
              </m:e>
              <m:sub>
                <m:r>
                  <m:rPr>
                    <m:lit/>
                    <m:nor/>
                  </m:rPr>
                  <w:rPr>
                    <w:rFonts w:ascii="Cambria Math" w:hAnsi="Cambria Math"/>
                  </w:rPr>
                  <m:t xml:space="preserve">E-UTRAN</m:t>
                </m:r>
              </m:sub>
            </m:sSub>
          </m:den>
        </m:f>
        <m:r>
          <m:t xml:space="preserve"> </m:t>
        </m:r>
        <m:r>
          <m:rPr>
            <m:lit/>
            <m:nor/>
          </m:rPr>
          <w:rPr>
            <w:rFonts w:ascii="Cambria Math" w:hAnsi="Cambria Math"/>
          </w:rPr>
          <m:t xml:space="preserve">ms</m:t>
        </m:r>
      </m:oMath>
      <w:r>
        <w:rPr>
          <w:rFonts w:cs="v4.2.0;Times New Roman"/>
        </w:rPr>
        <w:t>(reduced performance)</w:t>
      </w:r>
      <w:r>
        <w:rPr>
          <w:rFonts w:cs="v3.7.0;Times New Roman"/>
        </w:rPr>
        <w:t>;</w:t>
      </w:r>
    </w:p>
    <w:p>
      <w:pPr>
        <w:pStyle w:val="Normal"/>
        <w:rPr/>
      </w:pPr>
      <w:r>
        <w:rPr/>
        <w:t xml:space="preserve">If the UE does not need compressed mode to perform E-UTRAN measurements, the UE shall be able to identify a new detectable </w:t>
      </w:r>
      <w:r>
        <w:rPr>
          <w:rFonts w:cs="v3.7.0;Times New Roman"/>
        </w:rPr>
        <w:t xml:space="preserve">E-UTRAN </w:t>
      </w:r>
      <w:r>
        <w:rPr/>
        <w:t xml:space="preserve">cell within </w:t>
      </w:r>
      <w:r>
        <w:rPr/>
      </w:r>
      <m:oMath xmlns:m="http://schemas.openxmlformats.org/officeDocument/2006/math">
        <m:sSub>
          <m:e>
            <m:r>
              <w:rPr>
                <w:rFonts w:ascii="Cambria Math" w:hAnsi="Cambria Math"/>
              </w:rPr>
              <m:t xml:space="preserve">T</m:t>
            </m:r>
          </m:e>
          <m:sub>
            <m:r>
              <m:rPr>
                <m:lit/>
                <m:nor/>
              </m:rPr>
              <w:rPr>
                <w:rFonts w:ascii="Cambria Math" w:hAnsi="Cambria Math"/>
              </w:rPr>
              <m:t xml:space="preserve">Basic_Identify_E-UTRAN </m:t>
            </m:r>
          </m:sub>
        </m:sSub>
      </m:oMath>
      <w:r>
        <w:rPr/>
        <w:t xml:space="preserve"> ms.</w:t>
      </w:r>
    </w:p>
    <w:p>
      <w:pPr>
        <w:pStyle w:val="Normal"/>
        <w:rPr/>
      </w:pPr>
      <w:r>
        <w:rPr/>
        <w:t>Where:</w:t>
      </w:r>
    </w:p>
    <w:p>
      <w:pPr>
        <w:pStyle w:val="B1"/>
        <w:ind w:left="568" w:hanging="0"/>
        <w:rPr/>
      </w:pPr>
      <w:r>
        <w:rPr>
          <w:rFonts w:cs="v4.2.0;Times New Roman"/>
        </w:rPr>
        <w:t>T</w:t>
      </w:r>
      <w:r>
        <w:rPr>
          <w:rFonts w:cs="v4.2.0;Times New Roman"/>
          <w:vertAlign w:val="subscript"/>
        </w:rPr>
        <w:t>E-UTRAN</w:t>
      </w:r>
      <w:r>
        <w:rPr>
          <w:rFonts w:cs="v4.2.0;Times New Roman"/>
        </w:rPr>
        <w:t>: This is the minimum time that is available for E-UTRAN measurements during a 480ms period with an arbitrarily chosen timing. The minimum time per compressed mode gap is calculated by subtracting 2*0.5 ms from the length of the gap.</w:t>
      </w:r>
    </w:p>
    <w:p>
      <w:pPr>
        <w:pStyle w:val="B1"/>
        <w:ind w:left="568" w:hanging="0"/>
        <w:rPr/>
      </w:pPr>
      <w:r>
        <w:rPr>
          <w:rFonts w:cs="v4.2.0;Times New Roman"/>
        </w:rPr>
        <w:t>N</w:t>
      </w:r>
      <w:r>
        <w:rPr>
          <w:rFonts w:cs="v4.2.0;Times New Roman"/>
          <w:vertAlign w:val="subscript"/>
        </w:rPr>
        <w:t xml:space="preserve">freq,E-UTRAN </w:t>
      </w:r>
      <w:r>
        <w:rPr>
          <w:rFonts w:cs="v4.2.0;Times New Roman"/>
        </w:rPr>
        <w:t>:This is the number of E-UTRAN carriers being monitored</w:t>
      </w:r>
    </w:p>
    <w:p>
      <w:pPr>
        <w:pStyle w:val="Normal"/>
        <w:ind w:left="284" w:firstLine="284"/>
        <w:rPr/>
      </w:pPr>
      <w:r>
        <w:rPr/>
        <w:t>N</w:t>
      </w:r>
      <w:r>
        <w:rPr>
          <w:vertAlign w:val="subscript"/>
        </w:rPr>
        <w:t xml:space="preserve">freq,E-UTRA,n </w:t>
      </w:r>
      <w:r>
        <w:rPr/>
        <w:t xml:space="preserve">: Number of E-UTRAN carriers to be monitored with normal performance </w:t>
      </w:r>
    </w:p>
    <w:p>
      <w:pPr>
        <w:pStyle w:val="Normal"/>
        <w:ind w:left="284" w:firstLine="284"/>
        <w:rPr/>
      </w:pPr>
      <w:r>
        <w:rPr/>
        <w:t>N</w:t>
      </w:r>
      <w:r>
        <w:rPr>
          <w:vertAlign w:val="subscript"/>
        </w:rPr>
        <w:t>freq,E-UTRA,n,FDD</w:t>
      </w:r>
      <w:r>
        <w:rPr/>
        <w:t xml:space="preserve"> : Number of E-UTRAN FDD carriers to be monitored with normal performance</w:t>
      </w:r>
    </w:p>
    <w:p>
      <w:pPr>
        <w:pStyle w:val="Normal"/>
        <w:ind w:left="284" w:firstLine="284"/>
        <w:rPr/>
      </w:pPr>
      <w:r>
        <w:rPr/>
        <w:t>N</w:t>
      </w:r>
      <w:r>
        <w:rPr>
          <w:vertAlign w:val="subscript"/>
        </w:rPr>
        <w:t>freq,E-UTRA,n,TDD</w:t>
      </w:r>
      <w:r>
        <w:rPr/>
        <w:t xml:space="preserve"> : Number of E-UTRAN TDD carriers to be monitored with normal performance</w:t>
      </w:r>
    </w:p>
    <w:p>
      <w:pPr>
        <w:pStyle w:val="B1"/>
        <w:ind w:left="568" w:hanging="0"/>
        <w:rPr>
          <w:rFonts w:cs="v4.2.0;Times New Roman"/>
        </w:rPr>
      </w:pPr>
      <w:r>
        <w:rPr/>
        <w:t>N</w:t>
      </w:r>
      <w:r>
        <w:rPr>
          <w:vertAlign w:val="subscript"/>
        </w:rPr>
        <w:t>freq</w:t>
      </w:r>
      <w:r>
        <w:rPr/>
        <w:t>,</w:t>
      </w:r>
      <w:r>
        <w:rPr>
          <w:vertAlign w:val="subscript"/>
        </w:rPr>
        <w:t>E-UTRA,r</w:t>
      </w:r>
      <w:r>
        <w:rPr/>
        <w:t>: Number of E-UTRAN carriers to be monitored with reduced performance.</w:t>
      </w:r>
    </w:p>
    <w:p>
      <w:pPr>
        <w:pStyle w:val="B1"/>
        <w:ind w:left="568" w:hanging="1"/>
        <w:rPr/>
      </w:pPr>
      <w:r>
        <w:rPr/>
        <w:t xml:space="preserve"> </w:t>
      </w:r>
      <w:r>
        <w:rPr/>
        <w:t>If N</w:t>
      </w:r>
      <w:r>
        <w:rPr>
          <w:vertAlign w:val="subscript"/>
        </w:rPr>
        <w:t>freq,E-UTRA,r</w:t>
      </w:r>
      <w:r>
        <w:rPr/>
        <w:t xml:space="preserve"> is not equal to zero then K</w:t>
      </w:r>
      <w:r>
        <w:rPr>
          <w:vertAlign w:val="subscript"/>
        </w:rPr>
        <w:t>n</w:t>
      </w:r>
      <w:r>
        <w:rPr/>
        <w:t xml:space="preserve"> and K</w:t>
      </w:r>
      <w:r>
        <w:rPr>
          <w:vertAlign w:val="subscript"/>
        </w:rPr>
        <w:t>r</w:t>
      </w:r>
      <w:r>
        <w:rPr/>
        <w:t xml:space="preserve"> are as shown in table 8.0a. Otherwise K</w:t>
      </w:r>
      <w:r>
        <w:rPr>
          <w:vertAlign w:val="subscript"/>
        </w:rPr>
        <w:t>n</w:t>
      </w:r>
      <w:r>
        <w:rPr/>
        <w:t>=1 and all E-UTRA layers have normal performance.</w:t>
      </w:r>
    </w:p>
    <w:p>
      <w:pPr>
        <w:pStyle w:val="B1"/>
        <w:ind w:left="568" w:hanging="1"/>
        <w:rPr/>
      </w:pPr>
      <w:r>
        <w:rPr/>
        <w:t>The minimum performance requirements for a UE which does not indicate support for Increased UE carrier monitoring E-UTRA [16,31] are calculated assuming all E-UTRA carriers required to be monitored for such UE, are having normal performance and are in normal performance group, i.e. N</w:t>
      </w:r>
      <w:r>
        <w:rPr>
          <w:vertAlign w:val="subscript"/>
        </w:rPr>
        <w:t>freq,E-UTRA,n</w:t>
      </w:r>
      <w:r>
        <w:rPr/>
        <w:t xml:space="preserve"> = N</w:t>
      </w:r>
      <w:r>
        <w:rPr>
          <w:vertAlign w:val="subscript"/>
        </w:rPr>
        <w:t>freq,E-UTRAN</w:t>
      </w:r>
      <w:r>
        <w:rPr/>
        <w:t xml:space="preserve"> and N</w:t>
      </w:r>
      <w:r>
        <w:rPr>
          <w:vertAlign w:val="subscript"/>
        </w:rPr>
        <w:t>freq,E-UTRA,r</w:t>
      </w:r>
      <w:r>
        <w:rPr/>
        <w:t xml:space="preserve"> =0.</w:t>
      </w:r>
    </w:p>
    <w:p>
      <w:pPr>
        <w:pStyle w:val="Normal"/>
        <w:ind w:left="284" w:hanging="0"/>
        <w:rPr/>
      </w:pPr>
      <w:r>
        <w:rPr>
          <w:rFonts w:cs="v4.2.0;Times New Roman"/>
        </w:rPr>
        <w:tab/>
        <w:t>T</w:t>
      </w:r>
      <w:r>
        <w:rPr>
          <w:rFonts w:cs="v4.2.0;Times New Roman"/>
          <w:vertAlign w:val="subscript"/>
        </w:rPr>
        <w:t>Basic_Identify_E-UTRAN</w:t>
      </w:r>
      <w:r>
        <w:rPr>
          <w:rFonts w:cs="v4.2.0;Times New Roman"/>
        </w:rPr>
        <w:t xml:space="preserve"> = 480ms</w:t>
      </w:r>
    </w:p>
    <w:p>
      <w:pPr>
        <w:pStyle w:val="Normal"/>
        <w:rPr>
          <w:rFonts w:cs="v3.7.0;Times New Roman"/>
        </w:rPr>
      </w:pPr>
      <w:r>
        <w:rPr>
          <w:rFonts w:cs="v3.7.0;Times New Roman"/>
        </w:rPr>
        <w:t>When L3 filtering is used an additional delay can be expected.</w:t>
      </w:r>
    </w:p>
    <w:p>
      <w:pPr>
        <w:pStyle w:val="B11"/>
        <w:spacing w:before="0" w:after="180"/>
        <w:ind w:left="568" w:hanging="0"/>
        <w:rPr/>
      </w:pPr>
      <w:r>
        <w:rPr>
          <w:sz w:val="20"/>
          <w:szCs w:val="20"/>
        </w:rPr>
        <w:t xml:space="preserve">An </w:t>
      </w:r>
      <w:r>
        <w:rPr>
          <w:rFonts w:cs="v3.7.0;Times New Roman"/>
          <w:sz w:val="20"/>
          <w:szCs w:val="20"/>
        </w:rPr>
        <w:t>E-UTRAN</w:t>
      </w:r>
      <w:r>
        <w:rPr>
          <w:sz w:val="20"/>
          <w:szCs w:val="20"/>
        </w:rPr>
        <w:t>cell shall be considered detectable</w:t>
      </w:r>
      <w:r>
        <w:rPr>
          <w:rFonts w:cs="v4.2.0;Times New Roman"/>
          <w:sz w:val="20"/>
          <w:szCs w:val="20"/>
        </w:rPr>
        <w:t xml:space="preserve"> when </w:t>
      </w:r>
      <w:r>
        <w:rPr>
          <w:sz w:val="20"/>
          <w:szCs w:val="20"/>
        </w:rPr>
        <w:tab/>
      </w:r>
    </w:p>
    <w:p>
      <w:pPr>
        <w:pStyle w:val="B1"/>
        <w:rPr/>
      </w:pPr>
      <w:r>
        <w:rPr/>
        <w:t>-</w:t>
        <w:tab/>
        <w:t>RSRP|</w:t>
      </w:r>
      <w:r>
        <w:rPr>
          <w:vertAlign w:val="subscript"/>
        </w:rPr>
        <w:t>dBm</w:t>
      </w:r>
      <w:r>
        <w:rPr/>
        <w:t xml:space="preserve"> RSRP Ês/Iot according to Annex B.2.1 for a corresponding Band</w:t>
      </w:r>
    </w:p>
    <w:p>
      <w:pPr>
        <w:pStyle w:val="B1"/>
        <w:rPr>
          <w:lang w:eastAsia="zh-CN"/>
        </w:rPr>
      </w:pPr>
      <w:r>
        <w:rPr/>
        <w:t>-</w:t>
        <w:tab/>
        <w:t>other RSRP related side condition given in Section 9.1 of [24] are fulfilled</w:t>
      </w:r>
      <w:r>
        <w:rPr>
          <w:u w:val="single"/>
          <w:lang w:eastAsia="zh-CN"/>
        </w:rPr>
        <w:t>,</w:t>
      </w:r>
    </w:p>
    <w:p>
      <w:pPr>
        <w:pStyle w:val="B1"/>
        <w:rPr>
          <w:rFonts w:cs="v4.2.0;Times New Roman"/>
          <w:i/>
          <w:i/>
        </w:rPr>
      </w:pPr>
      <w:r>
        <w:rPr/>
        <w:t>-</w:t>
        <w:tab/>
        <w:t>SCH_RP|</w:t>
      </w:r>
      <w:r>
        <w:rPr>
          <w:vertAlign w:val="subscript"/>
        </w:rPr>
        <w:t>dBm</w:t>
      </w:r>
      <w:r>
        <w:rPr/>
        <w:t xml:space="preserve"> and SCH_RP</w:t>
      </w:r>
      <w:r>
        <w:rPr>
          <w:lang w:eastAsia="zh-CN"/>
        </w:rPr>
        <w:t>/Iot</w:t>
      </w:r>
      <w:r>
        <w:rPr/>
        <w:t xml:space="preserve"> according to Annex B.2.1 for a corresponding Band</w:t>
      </w:r>
    </w:p>
    <w:p>
      <w:pPr>
        <w:pStyle w:val="Heading5"/>
        <w:ind w:left="1701" w:hanging="1701"/>
        <w:rPr>
          <w:rFonts w:cs="v4.2.0;Times New Roman"/>
        </w:rPr>
      </w:pPr>
      <w:bookmarkStart w:id="214" w:name="__RefHeading___Toc535329123"/>
      <w:bookmarkEnd w:id="214"/>
      <w:r>
        <w:rPr/>
        <w:t>8.1.2.6.2</w:t>
        <w:tab/>
        <w:t>E-UTRAN  RSRP and RSRQ measurement period</w:t>
      </w:r>
    </w:p>
    <w:p>
      <w:pPr>
        <w:pStyle w:val="Normal"/>
        <w:rPr/>
      </w:pPr>
      <w:r>
        <w:rPr/>
        <w:t xml:space="preserve">When compressed mode gaps are scheduled for E-UTRAN measurements the UE physical layer shall be capable of reporting measurements to higher layers with measurement accuracy as specified in sub-clause 9.1.4a and 9.1.4b with measurement period of </w:t>
      </w:r>
      <w:r>
        <w:rPr>
          <w:rFonts w:cs="v4.2.0;Times New Roman"/>
        </w:rPr>
        <w:t>T</w:t>
      </w:r>
      <w:r>
        <w:rPr>
          <w:rFonts w:cs="v4.2.0;Times New Roman"/>
          <w:vertAlign w:val="subscript"/>
        </w:rPr>
        <w:t>Measurement_Period_E-UTRAN</w:t>
      </w:r>
      <w:r>
        <w:rPr>
          <w:rFonts w:cs="v4.2.0;Times New Roman"/>
        </w:rPr>
        <w:t xml:space="preserve"> =</w:t>
      </w:r>
      <w:r>
        <w:rPr/>
        <w:t>480 x K</w:t>
      </w:r>
      <w:r>
        <w:rPr>
          <w:vertAlign w:val="subscript"/>
        </w:rPr>
        <w:t>n</w:t>
      </w:r>
      <w:r>
        <w:rPr/>
        <w:t xml:space="preserve"> x N</w:t>
      </w:r>
      <w:r>
        <w:rPr>
          <w:vertAlign w:val="subscript"/>
        </w:rPr>
        <w:t xml:space="preserve">freq,E-UTRA,n </w:t>
      </w:r>
      <w:r>
        <w:rPr/>
        <w:t xml:space="preserve"> ms (normal performance) and </w:t>
      </w:r>
      <w:r>
        <w:rPr>
          <w:rFonts w:cs="v4.2.0;Times New Roman"/>
        </w:rPr>
        <w:t>T</w:t>
      </w:r>
      <w:r>
        <w:rPr>
          <w:rFonts w:cs="v4.2.0;Times New Roman"/>
          <w:vertAlign w:val="subscript"/>
        </w:rPr>
        <w:t>Measurement_Period_E-UTRAN</w:t>
      </w:r>
      <w:r>
        <w:rPr>
          <w:rFonts w:cs="v4.2.0;Times New Roman"/>
        </w:rPr>
        <w:t xml:space="preserve"> =</w:t>
      </w:r>
      <w:r>
        <w:rPr/>
        <w:t>480 x K</w:t>
      </w:r>
      <w:r>
        <w:rPr>
          <w:vertAlign w:val="subscript"/>
        </w:rPr>
        <w:t>r</w:t>
      </w:r>
      <w:r>
        <w:rPr/>
        <w:t xml:space="preserve"> x N</w:t>
      </w:r>
      <w:r>
        <w:rPr>
          <w:vertAlign w:val="subscript"/>
        </w:rPr>
        <w:t>freq,E-UTRA,r,</w:t>
      </w:r>
      <w:r>
        <w:rPr/>
        <w:t xml:space="preserve"> (reduced performance) where N</w:t>
      </w:r>
      <w:r>
        <w:rPr>
          <w:vertAlign w:val="subscript"/>
        </w:rPr>
        <w:t xml:space="preserve">freq,E-UTRA,n </w:t>
      </w:r>
      <w:r>
        <w:rPr/>
        <w:t>and</w:t>
      </w:r>
      <w:r>
        <w:rPr>
          <w:vertAlign w:val="subscript"/>
        </w:rPr>
        <w:t xml:space="preserve"> </w:t>
      </w:r>
      <w:r>
        <w:rPr/>
        <w:t xml:space="preserve"> N</w:t>
      </w:r>
      <w:r>
        <w:rPr>
          <w:vertAlign w:val="subscript"/>
        </w:rPr>
        <w:t xml:space="preserve">freq,E-UTRA,r </w:t>
      </w:r>
      <w:r>
        <w:rPr/>
        <w:t>are defined in section 8.1.2.6.</w:t>
      </w:r>
    </w:p>
    <w:p>
      <w:pPr>
        <w:pStyle w:val="Normal"/>
        <w:rPr/>
      </w:pPr>
      <w:r>
        <w:rPr/>
        <w:t xml:space="preserve">The UE shall be capable of performing RSRP and RSRQ measurements of at least 4 E-UTRAN cells per E-UTRAN frequency, according to its supported UE capabilities. Additionally, </w:t>
      </w:r>
      <w:r>
        <w:rPr>
          <w:iCs/>
        </w:rPr>
        <w:t>for a UE supporting E-UTRA measurements in Cell-DCH state, the UE shall be capable of monitoring a minimum total of at least 13 carrier frequency layers, including the intrafrequency serving layer and comprising of any allowed combination of E-UTRA FDD, E-UTRA TDD, UTRA FDD, UTRA TDD and GSM layers (one GSM layer corresponds to 32 cells).</w:t>
      </w:r>
    </w:p>
    <w:p>
      <w:pPr>
        <w:pStyle w:val="Heading5"/>
        <w:ind w:left="1701" w:hanging="1701"/>
        <w:rPr>
          <w:rFonts w:cs="v4.2.0;Times New Roman"/>
        </w:rPr>
      </w:pPr>
      <w:bookmarkStart w:id="215" w:name="__RefHeading___Toc535329124"/>
      <w:bookmarkEnd w:id="215"/>
      <w:r>
        <w:rPr>
          <w:rFonts w:cs="v4.2.0;Times New Roman"/>
        </w:rPr>
        <w:t>8.1.2.6.3</w:t>
        <w:tab/>
        <w:t>Periodic reporting</w:t>
      </w:r>
    </w:p>
    <w:p>
      <w:pPr>
        <w:pStyle w:val="Normal"/>
        <w:rPr>
          <w:rFonts w:cs="v4.2.0;Times New Roman"/>
        </w:rPr>
      </w:pPr>
      <w:r>
        <w:rPr>
          <w:rFonts w:cs="v4.2.0;Times New Roman"/>
        </w:rPr>
        <w:t>Reported measurements in periodically triggered measurement reports shall meet the requirements in section 9.</w:t>
      </w:r>
    </w:p>
    <w:p>
      <w:pPr>
        <w:pStyle w:val="Heading5"/>
        <w:ind w:left="1701" w:hanging="1701"/>
        <w:rPr>
          <w:i/>
          <w:i/>
        </w:rPr>
      </w:pPr>
      <w:bookmarkStart w:id="216" w:name="__RefHeading___Toc535329125"/>
      <w:bookmarkEnd w:id="216"/>
      <w:r>
        <w:rPr/>
        <w:t>8.1.2.6.4</w:t>
        <w:tab/>
        <w:t>Void</w:t>
      </w:r>
    </w:p>
    <w:p>
      <w:pPr>
        <w:pStyle w:val="Heading5"/>
        <w:ind w:left="1701" w:hanging="1701"/>
        <w:rPr>
          <w:rFonts w:cs="v4.2.0;Times New Roman"/>
        </w:rPr>
      </w:pPr>
      <w:bookmarkStart w:id="217" w:name="__RefHeading___Toc535329126"/>
      <w:bookmarkEnd w:id="217"/>
      <w:r>
        <w:rPr>
          <w:rFonts w:cs="v4.2.0;Times New Roman"/>
        </w:rPr>
        <w:t>8.1.2.6.5</w:t>
        <w:tab/>
        <w:t>Event Triggered reporting</w:t>
      </w:r>
    </w:p>
    <w:p>
      <w:pPr>
        <w:pStyle w:val="Normal"/>
        <w:rPr>
          <w:rFonts w:cs="v4.2.0;Times New Roman"/>
        </w:rPr>
      </w:pPr>
      <w:r>
        <w:rPr>
          <w:rFonts w:cs="v4.2.0;Times New Roman"/>
        </w:rPr>
        <w:t>Reported measurements in event triggered measurement reports shall meet the requirements in section 9.</w:t>
      </w:r>
    </w:p>
    <w:p>
      <w:pPr>
        <w:pStyle w:val="Normal"/>
        <w:rPr>
          <w:rFonts w:cs="v4.2.0;Times New Roman"/>
        </w:rPr>
      </w:pPr>
      <w:r>
        <w:rPr>
          <w:rFonts w:cs="v4.2.0;Times New Roman"/>
        </w:rPr>
        <w:t>The UE shall not send any event triggered measurement reports, as long as the reporting criteria is not fulfilled.</w:t>
      </w:r>
    </w:p>
    <w:p>
      <w:pPr>
        <w:pStyle w:val="Normal"/>
        <w:rPr>
          <w:rFonts w:cs="v4.2.0;Times New Roman"/>
        </w:rPr>
      </w:pPr>
      <w:r>
        <w:rPr>
          <w:rFonts w:cs="v4.2.0;Times New Roman"/>
        </w:rPr>
        <w:t>The measurement reporting delay is defined as the time between any event that will trigger a measurement report until the UE starts to transmit the measurement report over the Uu interface. This requirement assumes that the measurement report is not delayed by other RRC signalling on the DCCH. This measurement reporting delay excludes a delay uncertainty resulted when inserting the measurement report to the TTI of the uplink DCCH . The delay uncertainty is twice the TTI of the uplink DCCH.</w:t>
      </w:r>
    </w:p>
    <w:p>
      <w:pPr>
        <w:pStyle w:val="Normal"/>
        <w:rPr/>
      </w:pPr>
      <w:r>
        <w:rPr>
          <w:rFonts w:cs="v4.2.0;Times New Roman"/>
        </w:rPr>
        <w:t xml:space="preserve">The event triggered measurement reporting delay, measured without L3 filtering shall be less than T </w:t>
      </w:r>
      <w:r>
        <w:rPr>
          <w:rFonts w:cs="v4.2.0;Times New Roman"/>
          <w:vertAlign w:val="subscript"/>
        </w:rPr>
        <w:t>identify ,E-UTRAN</w:t>
      </w:r>
      <w:r>
        <w:rPr>
          <w:rFonts w:cs="v4.2.0;Times New Roman"/>
        </w:rPr>
        <w:t xml:space="preserve"> defined in Section 8.1.2.6.1When L3 filtering is used an additional delay can be expected.</w:t>
      </w:r>
    </w:p>
    <w:p>
      <w:pPr>
        <w:pStyle w:val="Normal"/>
        <w:rPr/>
      </w:pPr>
      <w:r>
        <w:rPr/>
        <w:t xml:space="preserve">If a cell has been detectable at least for the time period </w:t>
      </w:r>
      <w:r>
        <w:rPr>
          <w:rFonts w:cs="v4.2.0;Times New Roman"/>
        </w:rPr>
        <w:t xml:space="preserve">than T </w:t>
      </w:r>
      <w:r>
        <w:rPr>
          <w:rFonts w:cs="v4.2.0;Times New Roman"/>
          <w:vertAlign w:val="subscript"/>
        </w:rPr>
        <w:t>identify ,E-UTRAN</w:t>
      </w:r>
      <w:r>
        <w:rPr>
          <w:rFonts w:cs="v4.2.0;Times New Roman"/>
        </w:rPr>
        <w:t xml:space="preserve"> </w:t>
      </w:r>
      <w:r>
        <w:rPr/>
        <w:t xml:space="preserve">and then </w:t>
      </w:r>
      <w:r>
        <w:rPr>
          <w:rFonts w:cs="v4.2.0;Times New Roman"/>
        </w:rPr>
        <w:t>triggers the measurement report as per TS 25.331, section 14 [16]</w:t>
      </w:r>
      <w:r>
        <w:rPr/>
        <w:t xml:space="preserve">, the event triggered measurement reporting delay shall be less than </w:t>
      </w:r>
      <w:r>
        <w:rPr>
          <w:rFonts w:cs="v4.2.0;Times New Roman"/>
        </w:rPr>
        <w:t>T</w:t>
      </w:r>
      <w:r>
        <w:rPr>
          <w:rFonts w:cs="v4.2.0;Times New Roman"/>
          <w:vertAlign w:val="subscript"/>
        </w:rPr>
        <w:t>Measurement_Period_E-UTRAN</w:t>
      </w:r>
      <w:r>
        <w:rPr>
          <w:rFonts w:cs="v4.2.0;Times New Roman"/>
        </w:rPr>
        <w:t xml:space="preserve"> </w:t>
      </w:r>
      <w:r>
        <w:rPr/>
        <w:t xml:space="preserve">provided the timing to that cell has not changed more than </w:t>
      </w:r>
      <w:r>
        <w:rPr>
          <w:rFonts w:eastAsia="Symbol" w:cs="Symbol" w:ascii="Symbol" w:hAnsi="Symbol"/>
        </w:rPr>
        <w:t></w:t>
      </w:r>
      <w:r>
        <w:rPr/>
        <w:t xml:space="preserve"> 50 Ts while transmission gap has not been available and the L3 filter has not been used.</w:t>
      </w:r>
    </w:p>
    <w:p>
      <w:pPr>
        <w:pStyle w:val="Heading2"/>
        <w:rPr>
          <w:rFonts w:cs="v4.2.0;Times New Roman"/>
        </w:rPr>
      </w:pPr>
      <w:bookmarkStart w:id="218" w:name="__RefHeading___Toc535329127"/>
      <w:bookmarkEnd w:id="218"/>
      <w:r>
        <w:rPr>
          <w:rFonts w:cs="v4.2.0;Times New Roman"/>
        </w:rPr>
        <w:t>8.2</w:t>
        <w:tab/>
        <w:t>Measurements in CELL_DCH State with special requirements</w:t>
      </w:r>
    </w:p>
    <w:p>
      <w:pPr>
        <w:pStyle w:val="Heading3"/>
        <w:rPr>
          <w:rFonts w:cs="v4.2.0;Times New Roman"/>
        </w:rPr>
      </w:pPr>
      <w:bookmarkStart w:id="219" w:name="__RefHeading___Toc535329128"/>
      <w:bookmarkEnd w:id="219"/>
      <w:r>
        <w:rPr>
          <w:rFonts w:cs="v4.2.0;Times New Roman"/>
        </w:rPr>
        <w:t>8.2.1</w:t>
        <w:tab/>
        <w:t>Introduction</w:t>
      </w:r>
    </w:p>
    <w:p>
      <w:pPr>
        <w:pStyle w:val="Normal"/>
        <w:rPr/>
      </w:pPr>
      <w:r>
        <w:rPr>
          <w:rFonts w:cs="v4.2.0;Times New Roman"/>
        </w:rPr>
        <w:t xml:space="preserve">This section contains specific requirements for certain measurements beyond those specified in section 8.1. The measurements are defined in TS 25.215, the measurement model is defined in TS 25.302 and measurement accuracies are specified in section 9. </w:t>
      </w:r>
      <w:r>
        <w:rPr/>
        <w:t>As long as the measurement configuration does not exceed the requirements stated in section 8.2.2, the UE shall meet the performance requirements defined in section 9.</w:t>
      </w:r>
    </w:p>
    <w:p>
      <w:pPr>
        <w:pStyle w:val="Normal"/>
        <w:rPr>
          <w:rFonts w:cs="v4.2.0;Times New Roman"/>
        </w:rPr>
      </w:pPr>
      <w:r>
        <w:rPr>
          <w:rFonts w:cs="v4.2.0;Times New Roman"/>
        </w:rPr>
        <w:t>Control of measurement reporting is specified in TS 25.331. Compressed mode is specified in TS 25.215.</w:t>
      </w:r>
    </w:p>
    <w:p>
      <w:pPr>
        <w:pStyle w:val="Heading3"/>
        <w:rPr>
          <w:rFonts w:cs="v4.2.0;Times New Roman"/>
        </w:rPr>
      </w:pPr>
      <w:bookmarkStart w:id="220" w:name="__RefHeading___Toc535329129"/>
      <w:bookmarkEnd w:id="220"/>
      <w:r>
        <w:rPr>
          <w:rFonts w:cs="v4.2.0;Times New Roman"/>
        </w:rPr>
        <w:t>8.2.2</w:t>
        <w:tab/>
        <w:t>Requirements</w:t>
      </w:r>
    </w:p>
    <w:p>
      <w:pPr>
        <w:pStyle w:val="Normal"/>
        <w:rPr>
          <w:rFonts w:cs="v3.7.0;Times New Roman"/>
        </w:rPr>
      </w:pPr>
      <w:r>
        <w:rPr>
          <w:rFonts w:cs="v3.7.0;Times New Roman"/>
        </w:rPr>
        <w:t>The UE shall be able to perform in parallel all physical layer measurements according to table 8.9. In this section one physical layer measurement corresponds to a measurement at the reference point B (i.e. measurement reported by layer 1 after layer 1 filtering) in the measurement model in TS 25.302 [15].</w:t>
      </w:r>
    </w:p>
    <w:p>
      <w:pPr>
        <w:pStyle w:val="Normal"/>
        <w:rPr>
          <w:rFonts w:cs="v4.2.0;Times New Roman"/>
        </w:rPr>
      </w:pPr>
      <w:r>
        <w:rPr>
          <w:rFonts w:cs="v4.2.0;Times New Roman"/>
        </w:rPr>
        <w:t>In addition to the requirements in table 8.9 the UE shall in parallel, in state CELL_DCH, also be able to measure and report the quantities according to section 8.1.</w:t>
      </w:r>
    </w:p>
    <w:p>
      <w:pPr>
        <w:pStyle w:val="TH"/>
        <w:rPr/>
      </w:pPr>
      <w:r>
        <w:rPr/>
        <w:t>Table 8.9: Parallel physical layer measurement requirements</w:t>
      </w:r>
    </w:p>
    <w:tbl>
      <w:tblPr>
        <w:tblW w:w="6942" w:type="dxa"/>
        <w:jc w:val="center"/>
        <w:tblInd w:w="0" w:type="dxa"/>
        <w:tblLayout w:type="fixed"/>
        <w:tblCellMar>
          <w:top w:w="0" w:type="dxa"/>
          <w:left w:w="108" w:type="dxa"/>
          <w:bottom w:w="0" w:type="dxa"/>
          <w:right w:w="108" w:type="dxa"/>
        </w:tblCellMar>
      </w:tblPr>
      <w:tblGrid>
        <w:gridCol w:w="3690"/>
        <w:gridCol w:w="3252"/>
      </w:tblGrid>
      <w:tr>
        <w:trPr>
          <w:cantSplit w:val="true"/>
        </w:trPr>
        <w:tc>
          <w:tcPr>
            <w:tcW w:w="369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Measurement quantity</w:t>
            </w:r>
          </w:p>
        </w:tc>
        <w:tc>
          <w:tcPr>
            <w:tcW w:w="325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Number of parallel physical layer measurements possible to request from the UE</w:t>
            </w:r>
          </w:p>
        </w:tc>
      </w:tr>
      <w:tr>
        <w:trPr>
          <w:cantSplit w:val="true"/>
        </w:trPr>
        <w:tc>
          <w:tcPr>
            <w:tcW w:w="369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Transport channel BLER</w:t>
            </w:r>
          </w:p>
        </w:tc>
        <w:tc>
          <w:tcPr>
            <w:tcW w:w="325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 per Transport Channel</w:t>
            </w:r>
          </w:p>
        </w:tc>
      </w:tr>
      <w:tr>
        <w:trPr>
          <w:cantSplit w:val="true"/>
        </w:trPr>
        <w:tc>
          <w:tcPr>
            <w:tcW w:w="369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UE transmitted power</w:t>
            </w:r>
          </w:p>
        </w:tc>
        <w:tc>
          <w:tcPr>
            <w:tcW w:w="325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r>
      <w:tr>
        <w:trPr>
          <w:cantSplit w:val="true"/>
        </w:trPr>
        <w:tc>
          <w:tcPr>
            <w:tcW w:w="369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UE Rx-Tx time difference</w:t>
            </w:r>
          </w:p>
        </w:tc>
        <w:tc>
          <w:tcPr>
            <w:tcW w:w="325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 including timing to all radio links in active set</w:t>
            </w:r>
          </w:p>
        </w:tc>
      </w:tr>
      <w:tr>
        <w:trPr>
          <w:cantSplit w:val="true"/>
        </w:trPr>
        <w:tc>
          <w:tcPr>
            <w:tcW w:w="369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SFN-SFN observed time difference type 2</w:t>
            </w:r>
          </w:p>
        </w:tc>
        <w:tc>
          <w:tcPr>
            <w:tcW w:w="325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369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UE GPS Timing of Cell Frames for LCS</w:t>
            </w:r>
          </w:p>
        </w:tc>
        <w:tc>
          <w:tcPr>
            <w:tcW w:w="325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bl>
    <w:p>
      <w:pPr>
        <w:pStyle w:val="Normal"/>
        <w:rPr/>
      </w:pPr>
      <w:r>
        <w:rPr/>
      </w:r>
    </w:p>
    <w:p>
      <w:pPr>
        <w:pStyle w:val="EditorsNote"/>
        <w:rPr>
          <w:color w:val="000000"/>
        </w:rPr>
      </w:pPr>
      <w:r>
        <w:rPr>
          <w:color w:val="000000"/>
        </w:rPr>
        <w:t>Editors Note:</w:t>
        <w:tab/>
        <w:t>The presence of the measurements for location services needs to be revised.</w:t>
      </w:r>
    </w:p>
    <w:p>
      <w:pPr>
        <w:pStyle w:val="Heading2"/>
        <w:rPr>
          <w:rFonts w:cs="v4.2.0;Times New Roman"/>
        </w:rPr>
      </w:pPr>
      <w:bookmarkStart w:id="221" w:name="__RefHeading___Toc535329130"/>
      <w:bookmarkEnd w:id="221"/>
      <w:r>
        <w:rPr>
          <w:rFonts w:cs="v4.2.0;Times New Roman"/>
        </w:rPr>
        <w:t>8.3</w:t>
        <w:tab/>
        <w:t>Capabilities for Support of Event Triggering and Reporting Criteria in CELL_DCH state</w:t>
      </w:r>
    </w:p>
    <w:p>
      <w:pPr>
        <w:pStyle w:val="Heading3"/>
        <w:rPr>
          <w:rFonts w:cs="v4.2.0;Times New Roman"/>
        </w:rPr>
      </w:pPr>
      <w:bookmarkStart w:id="222" w:name="__RefHeading___Toc535329131"/>
      <w:bookmarkEnd w:id="222"/>
      <w:r>
        <w:rPr>
          <w:rFonts w:cs="v4.2.0;Times New Roman"/>
        </w:rPr>
        <w:t>8.3.1</w:t>
        <w:tab/>
        <w:t>Introduction</w:t>
      </w:r>
    </w:p>
    <w:p>
      <w:pPr>
        <w:pStyle w:val="Normal"/>
        <w:keepNext w:val="true"/>
        <w:rPr>
          <w:rFonts w:cs="v4.2.0;Times New Roman"/>
        </w:rPr>
      </w:pPr>
      <w:r>
        <w:rPr>
          <w:rFonts w:cs="v4.2.0;Times New Roman"/>
        </w:rPr>
        <w:t xml:space="preserve">This section contains requirements on UE capabilities for support of event triggering and reporting criteria. </w:t>
      </w:r>
      <w:r>
        <w:rPr/>
        <w:t>As long as the measurement configuration does not exceed the requirements stated in section 8.3.2, the UE shall meet the performance requirements defined in section 9.</w:t>
      </w:r>
    </w:p>
    <w:p>
      <w:pPr>
        <w:pStyle w:val="Normal"/>
        <w:rPr/>
      </w:pPr>
      <w:r>
        <w:rPr>
          <w:rFonts w:cs="v3.7.0;Times New Roman"/>
        </w:rPr>
        <w:t>The UE can be requested to make measurements under different Measurement Identities [16]. Each Measurement Identity corresponds to either event based reporting, periodic reporting or no reporting. In case of event based reporting, each Measurement Identity is associated with one or more events, each identified with an Event Identity. In case of periodic reporting, a Measurement Identity is associated with one periodic reporting criterion. In case of no reporting, a Measurement Identity is associated with one no reporting criterion.</w:t>
      </w:r>
    </w:p>
    <w:p>
      <w:pPr>
        <w:pStyle w:val="Normal"/>
        <w:rPr>
          <w:rFonts w:cs="v3.7.0;Times New Roman"/>
        </w:rPr>
      </w:pPr>
      <w:r>
        <w:rPr>
          <w:rFonts w:cs="v3.7.0;Times New Roman"/>
        </w:rPr>
        <w:t xml:space="preserve">The purpose of this section is to set some limits on the number of different event, periodic and no reporting criteria the UE may be requested to track in parallel. </w:t>
      </w:r>
    </w:p>
    <w:p>
      <w:pPr>
        <w:pStyle w:val="Heading3"/>
        <w:rPr>
          <w:rFonts w:cs="v4.2.0;Times New Roman"/>
        </w:rPr>
      </w:pPr>
      <w:bookmarkStart w:id="223" w:name="__RefHeading___Toc535329132"/>
      <w:bookmarkEnd w:id="223"/>
      <w:r>
        <w:rPr>
          <w:rFonts w:cs="v4.2.0;Times New Roman"/>
        </w:rPr>
        <w:t>8.3.2</w:t>
        <w:tab/>
        <w:t>Requirements</w:t>
      </w:r>
    </w:p>
    <w:p>
      <w:pPr>
        <w:pStyle w:val="Normal"/>
        <w:rPr>
          <w:rFonts w:cs="v4.2.0;Times New Roman"/>
        </w:rPr>
      </w:pPr>
      <w:r>
        <w:rPr>
          <w:rFonts w:cs="v3.7.0;Times New Roman"/>
        </w:rPr>
        <w:t>In this section a reporting criterion corresponds to either one event (in the case of event based reporting), or one periodic reporting criterion (in case of periodic reporting), or one no reporting criterion (in case of no reporting).</w:t>
      </w:r>
      <w:r>
        <w:rPr/>
        <w:t xml:space="preserve"> For event based reporting, each instance of event, with the same or different Event Identities, is counted as separate reporting criterion in Table 8.10.</w:t>
      </w:r>
    </w:p>
    <w:p>
      <w:pPr>
        <w:pStyle w:val="Normal"/>
        <w:rPr/>
      </w:pPr>
      <w:r>
        <w:rPr>
          <w:rFonts w:cs="v4.2.0;Times New Roman"/>
        </w:rPr>
        <w:t>The UE shall be able to support in parallel per category up to E</w:t>
      </w:r>
      <w:r>
        <w:rPr>
          <w:rFonts w:cs="v4.2.0;Times New Roman"/>
          <w:vertAlign w:val="subscript"/>
        </w:rPr>
        <w:t>cat</w:t>
      </w:r>
      <w:r>
        <w:rPr>
          <w:rFonts w:cs="v4.2.0;Times New Roman"/>
        </w:rPr>
        <w:t xml:space="preserve"> reporting criteria according to Table 8.10. If the UE is configured with a single uplink carrier frequency, for the measurement categories: Intra-frequency, Inter frequency, Inter frequency (virtual active set), and Inter-RAT the UE need not support more than 42 reporting criteria in total. If the UE is configured with dual uplink carrier frequencies, for the measurement categories: Intra-frequency, Inter frequency, Inter frequency (virtual active set), and Inter-RAT the UE need not support more than 55 reporting criteria in total. For the measurement categories: Traffic volume and Quality measurements the UE need not support more than 16 reporting criteria in total.</w:t>
      </w:r>
    </w:p>
    <w:p>
      <w:pPr>
        <w:pStyle w:val="TH"/>
        <w:rPr/>
      </w:pPr>
      <w:r>
        <w:rPr/>
        <w:t>Table 8.10: Requirements for reporting criteria per measurement category</w:t>
      </w:r>
    </w:p>
    <w:tbl>
      <w:tblPr>
        <w:tblW w:w="8567" w:type="dxa"/>
        <w:jc w:val="center"/>
        <w:tblInd w:w="0" w:type="dxa"/>
        <w:tblLayout w:type="fixed"/>
        <w:tblCellMar>
          <w:top w:w="0" w:type="dxa"/>
          <w:left w:w="108" w:type="dxa"/>
          <w:bottom w:w="0" w:type="dxa"/>
          <w:right w:w="108" w:type="dxa"/>
        </w:tblCellMar>
      </w:tblPr>
      <w:tblGrid>
        <w:gridCol w:w="3180"/>
        <w:gridCol w:w="2554"/>
        <w:gridCol w:w="2833"/>
      </w:tblGrid>
      <w:tr>
        <w:trPr>
          <w:cantSplit w:val="true"/>
        </w:trPr>
        <w:tc>
          <w:tcPr>
            <w:tcW w:w="318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Measurement category</w:t>
            </w:r>
          </w:p>
        </w:tc>
        <w:tc>
          <w:tcPr>
            <w:tcW w:w="255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E</w:t>
            </w:r>
            <w:r>
              <w:rPr>
                <w:rFonts w:cs="v4.2.0;Times New Roman"/>
                <w:vertAlign w:val="subscript"/>
                <w:lang w:eastAsia="en-US"/>
              </w:rPr>
              <w:t>cat</w:t>
            </w:r>
          </w:p>
        </w:tc>
        <w:tc>
          <w:tcPr>
            <w:tcW w:w="2833"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Note</w:t>
            </w:r>
          </w:p>
        </w:tc>
      </w:tr>
      <w:tr>
        <w:trPr>
          <w:cantSplit w:val="true"/>
        </w:trPr>
        <w:tc>
          <w:tcPr>
            <w:tcW w:w="318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Intra-frequency</w:t>
            </w:r>
          </w:p>
        </w:tc>
        <w:tc>
          <w:tcPr>
            <w:tcW w:w="255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16</w:t>
            </w:r>
          </w:p>
        </w:tc>
        <w:tc>
          <w:tcPr>
            <w:tcW w:w="2833"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318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Inter-frequency</w:t>
            </w:r>
          </w:p>
        </w:tc>
        <w:tc>
          <w:tcPr>
            <w:tcW w:w="255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16</w:t>
            </w:r>
          </w:p>
        </w:tc>
        <w:tc>
          <w:tcPr>
            <w:tcW w:w="2833"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318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Inter-frequency, virtual active set</w:t>
            </w:r>
          </w:p>
        </w:tc>
        <w:tc>
          <w:tcPr>
            <w:tcW w:w="255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w:t>
            </w:r>
          </w:p>
        </w:tc>
        <w:tc>
          <w:tcPr>
            <w:tcW w:w="2833"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318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Inter-RAT GERAN</w:t>
            </w:r>
          </w:p>
        </w:tc>
        <w:tc>
          <w:tcPr>
            <w:tcW w:w="255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w:t>
            </w:r>
          </w:p>
        </w:tc>
        <w:tc>
          <w:tcPr>
            <w:tcW w:w="283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Only applicable for UE with this capability</w:t>
            </w:r>
          </w:p>
        </w:tc>
      </w:tr>
      <w:tr>
        <w:trPr>
          <w:cantSplit w:val="true"/>
        </w:trPr>
        <w:tc>
          <w:tcPr>
            <w:tcW w:w="318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Inter-RAT E-UTRAN</w:t>
            </w:r>
          </w:p>
        </w:tc>
        <w:tc>
          <w:tcPr>
            <w:tcW w:w="255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48</w:t>
            </w:r>
          </w:p>
        </w:tc>
        <w:tc>
          <w:tcPr>
            <w:tcW w:w="283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Only applicable for UE with this capability</w:t>
            </w:r>
          </w:p>
        </w:tc>
      </w:tr>
      <w:tr>
        <w:trPr>
          <w:cantSplit w:val="true"/>
        </w:trPr>
        <w:tc>
          <w:tcPr>
            <w:tcW w:w="318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UE internal measurements</w:t>
            </w:r>
          </w:p>
        </w:tc>
        <w:tc>
          <w:tcPr>
            <w:tcW w:w="255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w:t>
            </w:r>
          </w:p>
        </w:tc>
        <w:tc>
          <w:tcPr>
            <w:tcW w:w="2833"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318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Traffic volume measurements</w:t>
            </w:r>
          </w:p>
        </w:tc>
        <w:tc>
          <w:tcPr>
            <w:tcW w:w="255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 + (2 per Transport Channel)</w:t>
            </w:r>
          </w:p>
        </w:tc>
        <w:tc>
          <w:tcPr>
            <w:tcW w:w="2833"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318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Quality measurements</w:t>
            </w:r>
          </w:p>
        </w:tc>
        <w:tc>
          <w:tcPr>
            <w:tcW w:w="255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 per Transport Channel</w:t>
            </w:r>
          </w:p>
        </w:tc>
        <w:tc>
          <w:tcPr>
            <w:tcW w:w="2833"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318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UP measurements</w:t>
            </w:r>
          </w:p>
        </w:tc>
        <w:tc>
          <w:tcPr>
            <w:tcW w:w="255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c>
          <w:tcPr>
            <w:tcW w:w="283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Only applicable for UE with this capability.</w:t>
            </w:r>
          </w:p>
        </w:tc>
      </w:tr>
      <w:tr>
        <w:trPr>
          <w:cantSplit w:val="true"/>
        </w:trPr>
        <w:tc>
          <w:tcPr>
            <w:tcW w:w="318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UE Rx-Tx time difference measurement</w:t>
            </w:r>
          </w:p>
        </w:tc>
        <w:tc>
          <w:tcPr>
            <w:tcW w:w="255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2833"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8567" w:type="dxa"/>
            <w:gridSpan w:val="3"/>
            <w:tcBorders>
              <w:top w:val="single" w:sz="4" w:space="0" w:color="000000"/>
              <w:left w:val="single" w:sz="4" w:space="0" w:color="000000"/>
              <w:bottom w:val="single" w:sz="4" w:space="0" w:color="000000"/>
              <w:right w:val="single" w:sz="4" w:space="0" w:color="000000"/>
            </w:tcBorders>
          </w:tcPr>
          <w:p>
            <w:pPr>
              <w:pStyle w:val="TAN"/>
              <w:rPr/>
            </w:pPr>
            <w:r>
              <w:rPr>
                <w:rFonts w:cs="Arial"/>
                <w:lang w:eastAsia="en-US"/>
              </w:rPr>
              <w:t xml:space="preserve">Note: When the UE is configured with dual uplink carrier frequencies, </w:t>
            </w:r>
            <w:r>
              <w:rPr>
                <w:rFonts w:cs="v4.2.0;Times New Roman"/>
                <w:lang w:eastAsia="en-US"/>
              </w:rPr>
              <w:t>E</w:t>
            </w:r>
            <w:r>
              <w:rPr>
                <w:rFonts w:cs="v4.2.0;Times New Roman"/>
                <w:vertAlign w:val="subscript"/>
                <w:lang w:eastAsia="en-US"/>
              </w:rPr>
              <w:t>cat</w:t>
            </w:r>
            <w:r>
              <w:rPr>
                <w:rFonts w:cs="Arial"/>
                <w:lang w:eastAsia="en-US"/>
              </w:rPr>
              <w:t xml:space="preserve"> for Intra-frequency is applied per intra-frequency.</w:t>
            </w:r>
          </w:p>
        </w:tc>
      </w:tr>
    </w:tbl>
    <w:p>
      <w:pPr>
        <w:pStyle w:val="Normal"/>
        <w:rPr>
          <w:rFonts w:cs="v4.2.0;Times New Roman"/>
        </w:rPr>
      </w:pPr>
      <w:r>
        <w:rPr>
          <w:rFonts w:cs="v4.2.0;Times New Roman"/>
        </w:rPr>
      </w:r>
    </w:p>
    <w:p>
      <w:pPr>
        <w:pStyle w:val="Heading2"/>
        <w:ind w:left="0" w:hanging="0"/>
        <w:rPr>
          <w:rFonts w:cs="v4.2.0;Times New Roman"/>
        </w:rPr>
      </w:pPr>
      <w:bookmarkStart w:id="224" w:name="__RefHeading___Toc535329133"/>
      <w:bookmarkEnd w:id="224"/>
      <w:r>
        <w:rPr>
          <w:rFonts w:cs="v4.2.0;Times New Roman"/>
        </w:rPr>
        <w:t>8.4</w:t>
        <w:tab/>
        <w:t xml:space="preserve">Measurements in CELL_FACH State when </w:t>
      </w:r>
      <w:r>
        <w:rPr/>
        <w:t>HS-DSCH discontinuous reception is not ongoing</w:t>
      </w:r>
    </w:p>
    <w:p>
      <w:pPr>
        <w:pStyle w:val="Heading3"/>
        <w:rPr>
          <w:rFonts w:cs="v4.2.0;Times New Roman"/>
        </w:rPr>
      </w:pPr>
      <w:bookmarkStart w:id="225" w:name="__RefHeading___Toc535329134"/>
      <w:bookmarkEnd w:id="225"/>
      <w:r>
        <w:rPr>
          <w:rFonts w:cs="v4.2.0;Times New Roman"/>
        </w:rPr>
        <w:t>8.4.1</w:t>
        <w:tab/>
        <w:t>Introduction</w:t>
      </w:r>
    </w:p>
    <w:p>
      <w:pPr>
        <w:pStyle w:val="Normal"/>
        <w:rPr/>
      </w:pPr>
      <w:r>
        <w:rPr>
          <w:rFonts w:cs="v4.2.0;Times New Roman"/>
        </w:rPr>
        <w:t>This section contains requirements on the UE regarding cell reselection and measurement reporting in CELL_FACH state when HS-DSCH discontinuous reception is not ongoing.  The requirements for cell re-selection are split in FDD intra frequency, FDD inter frequency, TDD, GSM</w:t>
      </w:r>
      <w:r>
        <w:rPr/>
        <w:t xml:space="preserve"> </w:t>
      </w:r>
      <w:r>
        <w:rPr>
          <w:rFonts w:cs="v4.2.0;Times New Roman"/>
        </w:rPr>
        <w:t xml:space="preserve">and E-UTRAN measurements. The measurements are defined in TS 25.215, the measurement model is defined in TS 25.302 and measurement accuracies are specified in section 9. Control of measurement reporting is specified in TS 25.331. Measurement occasions in CELL_FACH state are described in TS 25.331. </w:t>
      </w:r>
    </w:p>
    <w:p>
      <w:pPr>
        <w:pStyle w:val="Normal"/>
        <w:rPr/>
      </w:pPr>
      <w:r>
        <w:rPr/>
        <w:t>If UE indicates support for Increased UE carrier monitoring UTRA or increased carrier monitoring E-UTRA the measurement performance for different carriers may be configured by higher layers to be either normal or reduced. A measurement scaling factor [16] defining the relaxation to be applied to the requirements for carriers measured with reduced measurement performance is signalled by higher layers and has the possible settings shown in table 8.0a. The same measurement scaling factor mapping is used in Cell FACH state as cell DCH state.</w:t>
      </w:r>
    </w:p>
    <w:p>
      <w:pPr>
        <w:pStyle w:val="Normal"/>
        <w:rPr/>
      </w:pPr>
      <w:r>
        <w:rPr/>
        <w:t xml:space="preserve">The minimum performance requirements for a UE which indicates support for Increased UE carrier monitoring UTRA [16, 31] are calculated as defined in section </w:t>
      </w:r>
      <w:r>
        <w:rPr>
          <w:rFonts w:cs="v4.2.0;Times New Roman"/>
        </w:rPr>
        <w:t>8.4.2.3</w:t>
      </w:r>
      <w:r>
        <w:rPr/>
        <w:t xml:space="preserve"> provided that N</w:t>
      </w:r>
      <w:r>
        <w:rPr>
          <w:vertAlign w:val="subscript"/>
        </w:rPr>
        <w:t>freq, FDD,n</w:t>
      </w:r>
      <w:r>
        <w:rPr/>
        <w:t xml:space="preserve"> ≤2 or if all FDD interfrequency carriers are indicated to have normal performance. The minimum performance requirements for a UE which indicates support for Increased UE carrier monitoring E-UTRA [16, 31] are calculated as defined in section 8.4.2.6 provided that N</w:t>
      </w:r>
      <w:r>
        <w:rPr>
          <w:vertAlign w:val="subscript"/>
        </w:rPr>
        <w:t>E-UTRA,n</w:t>
      </w:r>
      <w:r>
        <w:rPr/>
        <w:t xml:space="preserve">≤4 </w:t>
      </w:r>
      <w:r>
        <w:rPr>
          <w:iCs/>
        </w:rPr>
        <w:t>for a UE capable of either FDD E-UTRA carrier monitoring or TDD E-UTRA carrier</w:t>
      </w:r>
      <w:r>
        <w:rPr/>
        <w:t xml:space="preserve"> monitoring or N</w:t>
      </w:r>
      <w:r>
        <w:rPr>
          <w:vertAlign w:val="subscript"/>
        </w:rPr>
        <w:t>freq,E-UTRA,n</w:t>
      </w:r>
      <w:r>
        <w:rPr/>
        <w:t xml:space="preserve">≤8 </w:t>
      </w:r>
      <w:r>
        <w:rPr>
          <w:iCs/>
        </w:rPr>
        <w:t xml:space="preserve">for a UE capable of both FDD and TDD E-UTRA carrier monitoring provided </w:t>
      </w:r>
      <w:r>
        <w:rPr/>
        <w:t>N</w:t>
      </w:r>
      <w:r>
        <w:rPr>
          <w:vertAlign w:val="subscript"/>
        </w:rPr>
        <w:t>freq,E-UTRA,n,FDD</w:t>
      </w:r>
      <w:r>
        <w:rPr/>
        <w:t>≤4</w:t>
      </w:r>
      <w:r>
        <w:rPr>
          <w:iCs/>
        </w:rPr>
        <w:t xml:space="preserve">  and </w:t>
      </w:r>
      <w:r>
        <w:rPr/>
        <w:t>N</w:t>
      </w:r>
      <w:r>
        <w:rPr>
          <w:vertAlign w:val="subscript"/>
        </w:rPr>
        <w:t>freq,E-UTRA,n,TDD</w:t>
      </w:r>
      <w:r>
        <w:rPr/>
        <w:t>≤4 or if all E-UTRA carriers are indicated to have normal performance.</w:t>
      </w:r>
    </w:p>
    <w:p>
      <w:pPr>
        <w:pStyle w:val="Normal"/>
        <w:rPr/>
      </w:pPr>
      <w:r>
        <w:rPr/>
        <w:t>Capabilities for number of carriers to monitor for UE which indicates support for Increased UE carrier monitoring UTRA or E-UTRA are specified in section 8.4.2.1a.</w:t>
      </w:r>
    </w:p>
    <w:p>
      <w:pPr>
        <w:pStyle w:val="Heading3"/>
        <w:rPr>
          <w:rFonts w:cs="v4.2.0;Times New Roman"/>
        </w:rPr>
      </w:pPr>
      <w:bookmarkStart w:id="226" w:name="__RefHeading___Toc535329135"/>
      <w:bookmarkEnd w:id="226"/>
      <w:r>
        <w:rPr>
          <w:rFonts w:cs="v4.2.0;Times New Roman"/>
        </w:rPr>
        <w:t>8.4.2</w:t>
        <w:tab/>
        <w:t>Requirements</w:t>
      </w:r>
    </w:p>
    <w:p>
      <w:pPr>
        <w:pStyle w:val="Heading4"/>
        <w:ind w:left="1418" w:hanging="1418"/>
        <w:rPr>
          <w:rFonts w:cs="v4.2.0;Times New Roman"/>
        </w:rPr>
      </w:pPr>
      <w:bookmarkStart w:id="227" w:name="__RefHeading___Toc535329136"/>
      <w:bookmarkEnd w:id="227"/>
      <w:r>
        <w:rPr>
          <w:rFonts w:cs="v4.2.0;Times New Roman"/>
        </w:rPr>
        <w:t>8.4.2.1</w:t>
        <w:tab/>
        <w:t xml:space="preserve">UE Measurement Capability when </w:t>
      </w:r>
      <w:r>
        <w:rPr/>
        <w:t>HS-DSCH discontinuous reception is not ongoing</w:t>
      </w:r>
    </w:p>
    <w:p>
      <w:pPr>
        <w:pStyle w:val="Normal"/>
        <w:rPr>
          <w:rFonts w:cs="v4.2.0;Times New Roman"/>
        </w:rPr>
      </w:pPr>
      <w:r>
        <w:rPr>
          <w:rFonts w:cs="v4.2.0;Times New Roman"/>
        </w:rPr>
        <w:t>In CELL_FACH state, the UE shall be able to monitor up to</w:t>
      </w:r>
    </w:p>
    <w:p>
      <w:pPr>
        <w:pStyle w:val="B1"/>
        <w:rPr>
          <w:rFonts w:cs="v4.2.0;Times New Roman"/>
        </w:rPr>
      </w:pPr>
      <w:r>
        <w:rPr>
          <w:rFonts w:cs="v4.2.0;Times New Roman"/>
        </w:rPr>
        <w:t>-</w:t>
        <w:tab/>
        <w:t>32 intra frequency FDD cells and</w:t>
      </w:r>
    </w:p>
    <w:p>
      <w:pPr>
        <w:pStyle w:val="B1"/>
        <w:rPr>
          <w:rFonts w:cs="v4.2.0;Times New Roman"/>
        </w:rPr>
      </w:pPr>
      <w:r>
        <w:rPr>
          <w:rFonts w:cs="v4.2.0;Times New Roman"/>
        </w:rPr>
        <w:t>-</w:t>
        <w:tab/>
        <w:t>32 inter frequency cells, including</w:t>
      </w:r>
    </w:p>
    <w:p>
      <w:pPr>
        <w:pStyle w:val="B1"/>
        <w:ind w:left="852" w:hanging="284"/>
        <w:rPr>
          <w:rFonts w:cs="v4.2.0;Times New Roman"/>
        </w:rPr>
      </w:pPr>
      <w:r>
        <w:rPr>
          <w:rFonts w:cs="v4.2.0;Times New Roman"/>
        </w:rPr>
        <w:t>-</w:t>
        <w:tab/>
        <w:t>FDD cells distributed on up to 2 additional FDD carriers and</w:t>
      </w:r>
    </w:p>
    <w:p>
      <w:pPr>
        <w:pStyle w:val="B1"/>
        <w:ind w:left="852" w:hanging="284"/>
        <w:rPr>
          <w:rFonts w:cs="v4.2.0;Times New Roman"/>
        </w:rPr>
      </w:pPr>
      <w:r>
        <w:rPr>
          <w:rFonts w:cs="v4.2.0;Times New Roman"/>
        </w:rPr>
        <w:t>-</w:t>
        <w:tab/>
        <w:t>Depending on UE Capability, TDD mode cells, distributed on up to 3 TDD carriers, and</w:t>
      </w:r>
    </w:p>
    <w:p>
      <w:pPr>
        <w:pStyle w:val="B1"/>
        <w:rPr>
          <w:rFonts w:cs="v4.2.0;Times New Roman"/>
        </w:rPr>
      </w:pPr>
      <w:r>
        <w:rPr>
          <w:rFonts w:cs="v4.2.0;Times New Roman"/>
        </w:rPr>
        <w:t>-</w:t>
        <w:tab/>
        <w:t>Depending on UE capability, 32 GSM cells distributed on up to 32 GSM carriers, and</w:t>
      </w:r>
    </w:p>
    <w:p>
      <w:pPr>
        <w:pStyle w:val="B1"/>
        <w:rPr>
          <w:rFonts w:cs="v4.2.0;Times New Roman"/>
        </w:rPr>
      </w:pPr>
      <w:r>
        <w:rPr>
          <w:rFonts w:cs="v4.2.0;Times New Roman"/>
        </w:rPr>
        <w:t>-</w:t>
        <w:tab/>
        <w:t>Depending on UE capability, up to 4 E-UTRA FDD carriers, and</w:t>
      </w:r>
    </w:p>
    <w:p>
      <w:pPr>
        <w:pStyle w:val="B1"/>
        <w:rPr>
          <w:rFonts w:cs="v4.2.0;Times New Roman"/>
        </w:rPr>
      </w:pPr>
      <w:r>
        <w:rPr>
          <w:rFonts w:cs="v4.2.0;Times New Roman"/>
        </w:rPr>
        <w:t>-</w:t>
        <w:tab/>
        <w:t>Depending on UE capability up to 4 E-UTRA TDD carriers, and</w:t>
      </w:r>
    </w:p>
    <w:p>
      <w:pPr>
        <w:pStyle w:val="B1"/>
        <w:rPr>
          <w:rFonts w:cs="v4.2.0;Times New Roman"/>
        </w:rPr>
      </w:pPr>
      <w:r>
        <w:rPr/>
        <w:t>-</w:t>
        <w:tab/>
        <w:t>Depending on UE capability, the UE shall be able to monitor up to 16 intra frequency cells during IPDL gaps.</w:t>
      </w:r>
    </w:p>
    <w:p>
      <w:pPr>
        <w:pStyle w:val="Normal"/>
        <w:rPr/>
      </w:pPr>
      <w:r>
        <w:rPr>
          <w:rFonts w:cs="v4.2.0;Times New Roman"/>
        </w:rPr>
        <w:t>The requirements in section 9 on CPICH Ec/Io and RSCP measurements are applicable for a UE performing measurements according to this section. For inter-frequency FDD, TDD, GSM</w:t>
      </w:r>
      <w:r>
        <w:rPr/>
        <w:t xml:space="preserve"> </w:t>
      </w:r>
      <w:r>
        <w:rPr>
          <w:rFonts w:cs="v4.2.0;Times New Roman"/>
        </w:rPr>
        <w:t xml:space="preserve">and E-UTRAN cell re-selection, measurement occasions as specified in TS 25.331 are used to find and measure on other cells. </w:t>
      </w:r>
    </w:p>
    <w:p>
      <w:pPr>
        <w:pStyle w:val="Normal"/>
        <w:rPr>
          <w:rFonts w:cs="v4.2.0;Times New Roman"/>
        </w:rPr>
      </w:pPr>
      <w:r>
        <w:rPr>
          <w:rFonts w:cs="v4.2.0;Times New Roman"/>
        </w:rPr>
        <w:t xml:space="preserve">It is defined below how the measurements on different systems and modes are performed given the time allocated to that system. The requirements in this section are based on an assumption that the time during the measurement occasions that is allocated to each of the different modes and systems shall be equally shared by the modes which the UE has capability for and that are in the monitored set signalled by the network. </w:t>
      </w:r>
    </w:p>
    <w:p>
      <w:pPr>
        <w:pStyle w:val="Normal"/>
        <w:rPr/>
      </w:pPr>
      <w:r>
        <w:rPr>
          <w:rFonts w:cs="v4.2.0;Times New Roman"/>
        </w:rPr>
        <w:t>For this four parameters are defined:</w:t>
      </w:r>
    </w:p>
    <w:p>
      <w:pPr>
        <w:pStyle w:val="EX"/>
        <w:rPr/>
      </w:pPr>
      <w:r>
        <w:rPr>
          <w:i/>
        </w:rPr>
        <w:t>N</w:t>
      </w:r>
      <w:r>
        <w:rPr>
          <w:i/>
          <w:vertAlign w:val="subscript"/>
        </w:rPr>
        <w:t>FDD</w:t>
      </w:r>
      <w:r>
        <w:rPr/>
        <w:t xml:space="preserve"> is 0 or 1. </w:t>
        <w:tab/>
        <w:t xml:space="preserve">If there are inter-frequency FDD cells in the neighbour list and FDD measurements are required by higher layers, </w:t>
      </w:r>
      <w:r>
        <w:rPr>
          <w:i/>
        </w:rPr>
        <w:t>N</w:t>
      </w:r>
      <w:r>
        <w:rPr>
          <w:i/>
          <w:vertAlign w:val="subscript"/>
        </w:rPr>
        <w:t>FDD</w:t>
      </w:r>
      <w:r>
        <w:rPr>
          <w:i/>
        </w:rPr>
        <w:t>=</w:t>
      </w:r>
      <w:r>
        <w:rPr/>
        <w:t xml:space="preserve">1, otherwise </w:t>
      </w:r>
      <w:r>
        <w:rPr>
          <w:i/>
        </w:rPr>
        <w:t>N</w:t>
      </w:r>
      <w:r>
        <w:rPr>
          <w:i/>
          <w:vertAlign w:val="subscript"/>
        </w:rPr>
        <w:t>FDD</w:t>
      </w:r>
      <w:r>
        <w:rPr>
          <w:i/>
        </w:rPr>
        <w:t>=</w:t>
      </w:r>
      <w:r>
        <w:rPr/>
        <w:t>0.</w:t>
      </w:r>
    </w:p>
    <w:p>
      <w:pPr>
        <w:pStyle w:val="EX"/>
        <w:rPr/>
      </w:pPr>
      <w:r>
        <w:rPr>
          <w:i/>
        </w:rPr>
        <w:t>N</w:t>
      </w:r>
      <w:r>
        <w:rPr>
          <w:i/>
          <w:vertAlign w:val="subscript"/>
        </w:rPr>
        <w:t>TDD</w:t>
      </w:r>
      <w:r>
        <w:rPr/>
        <w:t xml:space="preserve"> is 0 or 1. </w:t>
        <w:tab/>
        <w:t xml:space="preserve">If the UE is capable of TDD and there are TDD cells in the neighbour list and TDD measurements are required by higher layers, </w:t>
      </w:r>
      <w:r>
        <w:rPr>
          <w:i/>
        </w:rPr>
        <w:t>N</w:t>
      </w:r>
      <w:r>
        <w:rPr>
          <w:i/>
          <w:vertAlign w:val="subscript"/>
        </w:rPr>
        <w:t>TDD</w:t>
      </w:r>
      <w:r>
        <w:rPr>
          <w:i/>
        </w:rPr>
        <w:t>=1</w:t>
      </w:r>
      <w:r>
        <w:rPr/>
        <w:t xml:space="preserve"> otherwise </w:t>
      </w:r>
      <w:r>
        <w:rPr>
          <w:i/>
        </w:rPr>
        <w:t>N</w:t>
      </w:r>
      <w:r>
        <w:rPr>
          <w:i/>
          <w:vertAlign w:val="subscript"/>
        </w:rPr>
        <w:t>TDD </w:t>
      </w:r>
      <w:r>
        <w:rPr/>
        <w:t>=0.</w:t>
      </w:r>
    </w:p>
    <w:p>
      <w:pPr>
        <w:pStyle w:val="EX"/>
        <w:rPr/>
      </w:pPr>
      <w:r>
        <w:rPr>
          <w:i/>
        </w:rPr>
        <w:t>N</w:t>
      </w:r>
      <w:r>
        <w:rPr>
          <w:i/>
          <w:vertAlign w:val="subscript"/>
        </w:rPr>
        <w:t>GSM</w:t>
      </w:r>
      <w:r>
        <w:rPr/>
        <w:t xml:space="preserve"> is 0 or 1. </w:t>
        <w:tab/>
        <w:t xml:space="preserve">If the UE is capable of GSM and there are GSM cells in the neighbour list and GSM measurements are required by higher layers, </w:t>
      </w:r>
      <w:r>
        <w:rPr>
          <w:i/>
        </w:rPr>
        <w:t>N</w:t>
      </w:r>
      <w:r>
        <w:rPr>
          <w:i/>
          <w:vertAlign w:val="subscript"/>
        </w:rPr>
        <w:t>GSM</w:t>
      </w:r>
      <w:r>
        <w:rPr>
          <w:i/>
        </w:rPr>
        <w:t xml:space="preserve">=1, </w:t>
      </w:r>
      <w:r>
        <w:rPr/>
        <w:t xml:space="preserve">otherwise </w:t>
      </w:r>
      <w:r>
        <w:rPr>
          <w:i/>
        </w:rPr>
        <w:t>N</w:t>
      </w:r>
      <w:r>
        <w:rPr>
          <w:i/>
          <w:vertAlign w:val="subscript"/>
        </w:rPr>
        <w:t xml:space="preserve">GSM </w:t>
      </w:r>
      <w:r>
        <w:rPr/>
        <w:t>=0.</w:t>
      </w:r>
    </w:p>
    <w:p>
      <w:pPr>
        <w:pStyle w:val="EX"/>
        <w:rPr/>
      </w:pPr>
      <w:r>
        <w:rPr>
          <w:i/>
        </w:rPr>
        <w:t>N</w:t>
      </w:r>
      <w:r>
        <w:rPr>
          <w:i/>
          <w:vertAlign w:val="subscript"/>
        </w:rPr>
        <w:t>E-UTRAN</w:t>
      </w:r>
      <w:r>
        <w:rPr/>
        <w:t xml:space="preserve"> is 0 or 1.</w:t>
        <w:tab/>
        <w:t xml:space="preserve"> </w:t>
        <w:tab/>
        <w:t xml:space="preserve">If the UE is capable of E-UTRAN and there are E-UTRAN cells in the neighbour list and E-UTRAN measurements are required by higher layers, </w:t>
      </w:r>
      <w:r>
        <w:rPr>
          <w:i/>
        </w:rPr>
        <w:t>N</w:t>
      </w:r>
      <w:r>
        <w:rPr>
          <w:i/>
          <w:vertAlign w:val="subscript"/>
        </w:rPr>
        <w:t>E-UTRAN</w:t>
      </w:r>
      <w:r>
        <w:rPr/>
        <w:t xml:space="preserve">=1, otherwise </w:t>
      </w:r>
      <w:r>
        <w:rPr>
          <w:i/>
        </w:rPr>
        <w:t>N</w:t>
      </w:r>
      <w:r>
        <w:rPr>
          <w:i/>
          <w:vertAlign w:val="subscript"/>
        </w:rPr>
        <w:t>E-UTRAN</w:t>
      </w:r>
      <w:r>
        <w:rPr/>
        <w:t xml:space="preserve"> =0.</w:t>
      </w:r>
    </w:p>
    <w:p>
      <w:pPr>
        <w:pStyle w:val="Normal"/>
        <w:rPr/>
      </w:pPr>
      <w:r>
        <w:rPr>
          <w:rFonts w:cs="v4.2.0;Times New Roman"/>
        </w:rPr>
        <w:t>The measurement time T</w:t>
      </w:r>
      <w:r>
        <w:rPr>
          <w:rFonts w:cs="v4.2.0;Times New Roman"/>
          <w:vertAlign w:val="subscript"/>
        </w:rPr>
        <w:t>meas</w:t>
      </w:r>
      <w:r>
        <w:rPr>
          <w:rFonts w:cs="v4.2.0;Times New Roman"/>
        </w:rPr>
        <w:t xml:space="preserve"> is then defined as </w:t>
      </w:r>
    </w:p>
    <w:p>
      <w:pPr>
        <w:pStyle w:val="EQ"/>
        <w:rPr>
          <w:rFonts w:cs="v4.2.0;Times New Roman"/>
        </w:rPr>
      </w:pPr>
      <w:r>
        <w:rPr/>
        <w:tab/>
      </w:r>
      <w:r>
        <w:rPr/>
      </w:r>
      <m:oMath xmlns:m="http://schemas.openxmlformats.org/officeDocument/2006/math">
        <m:sSub>
          <m:e>
            <m:r>
              <w:rPr>
                <w:rFonts w:ascii="Cambria Math" w:hAnsi="Cambria Math"/>
              </w:rPr>
              <m:t xml:space="preserve">T</m:t>
            </m:r>
          </m:e>
          <m:sub>
            <m:r>
              <m:rPr>
                <m:lit/>
                <m:nor/>
              </m:rPr>
              <w:rPr>
                <w:rFonts w:ascii="Cambria Math" w:hAnsi="Cambria Math"/>
              </w:rPr>
              <m:t xml:space="preserve">meas</m:t>
            </m:r>
          </m:sub>
        </m:sSub>
        <m:r>
          <w:rPr>
            <w:rFonts w:ascii="Cambria Math" w:hAnsi="Cambria Math"/>
          </w:rPr>
          <m:t xml:space="preserve">=</m:t>
        </m:r>
        <m:d>
          <m:dPr>
            <m:begChr m:val="["/>
            <m:endChr m:val="]"/>
          </m:dPr>
          <m:e>
            <m:d>
              <m:dPr>
                <m:begChr m:val="("/>
                <m:endChr m:val=")"/>
              </m:dPr>
              <m:e>
                <m:sSub>
                  <m:e>
                    <m:r>
                      <w:rPr>
                        <w:rFonts w:ascii="Cambria Math" w:hAnsi="Cambria Math"/>
                      </w:rPr>
                      <m:t xml:space="preserve">N</m:t>
                    </m:r>
                  </m:e>
                  <m:sub>
                    <m:r>
                      <m:rPr>
                        <m:lit/>
                        <m:nor/>
                      </m:rPr>
                      <w:rPr>
                        <w:rFonts w:ascii="Cambria Math" w:hAnsi="Cambria Math"/>
                      </w:rPr>
                      <m:t xml:space="preserve">FDD</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TDD</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GSM</m:t>
                    </m:r>
                  </m:sub>
                </m:sSub>
                <m:r>
                  <w:rPr>
                    <w:rFonts w:ascii="Cambria Math" w:hAnsi="Cambria Math"/>
                  </w:rPr>
                  <m:t xml:space="preserve">+</m:t>
                </m:r>
                <m:r>
                  <m:t xml:space="preserve"> </m:t>
                </m:r>
                <m:sSub>
                  <m:e>
                    <m:r>
                      <w:rPr>
                        <w:rFonts w:ascii="Cambria Math" w:hAnsi="Cambria Math"/>
                      </w:rPr>
                      <m:t xml:space="preserve">N</m:t>
                    </m:r>
                  </m:e>
                  <m:sub>
                    <m:r>
                      <w:rPr>
                        <w:rFonts w:ascii="Cambria Math" w:hAnsi="Cambria Math"/>
                      </w:rPr>
                      <m:t xml:space="preserve">E</m:t>
                    </m:r>
                    <m:r>
                      <w:rPr>
                        <w:rFonts w:ascii="Cambria Math" w:hAnsi="Cambria Math"/>
                      </w:rPr>
                      <m:t xml:space="preserve">−</m:t>
                    </m:r>
                    <m:r>
                      <m:rPr>
                        <m:lit/>
                        <m:nor/>
                      </m:rPr>
                      <w:rPr>
                        <w:rFonts w:ascii="Cambria Math" w:hAnsi="Cambria Math"/>
                      </w:rPr>
                      <m:t xml:space="preserve">UTRAN</m:t>
                    </m:r>
                  </m:sub>
                </m:sSub>
              </m:e>
            </m:d>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TTI</m:t>
                </m:r>
              </m:sub>
            </m:sSub>
            <m:r>
              <w:rPr>
                <w:rFonts w:ascii="Cambria Math" w:hAnsi="Cambria Math"/>
              </w:rPr>
              <m:t xml:space="preserve">⋅</m:t>
            </m:r>
            <m:r>
              <m:rPr>
                <m:lit/>
                <m:nor/>
              </m:rPr>
              <w:rPr>
                <w:rFonts w:ascii="Cambria Math" w:hAnsi="Cambria Math"/>
              </w:rPr>
              <m:t xml:space="preserve">M_REP</m:t>
            </m:r>
            <m:r>
              <w:rPr>
                <w:rFonts w:ascii="Cambria Math" w:hAnsi="Cambria Math"/>
              </w:rPr>
              <m:t xml:space="preserve">⋅</m:t>
            </m:r>
            <m:r>
              <m:rPr>
                <m:lit/>
                <m:nor/>
              </m:rPr>
              <w:rPr>
                <w:rFonts w:ascii="Cambria Math" w:hAnsi="Cambria Math"/>
              </w:rPr>
              <m:t xml:space="preserve">10</m:t>
            </m:r>
          </m:e>
        </m:d>
      </m:oMath>
      <w:r>
        <w:rPr/>
        <w:t>ms</w:t>
      </w:r>
    </w:p>
    <w:p>
      <w:pPr>
        <w:pStyle w:val="Normal"/>
        <w:rPr>
          <w:rFonts w:cs="v4.2.0;Times New Roman"/>
        </w:rPr>
      </w:pPr>
      <w:r>
        <w:rPr>
          <w:rFonts w:cs="v4.2.0;Times New Roman"/>
        </w:rPr>
        <w:t>where</w:t>
      </w:r>
    </w:p>
    <w:p>
      <w:pPr>
        <w:pStyle w:val="Normal"/>
        <w:ind w:left="270" w:hanging="270"/>
        <w:rPr/>
      </w:pPr>
      <w:r>
        <w:rPr>
          <w:rFonts w:cs="v4.2.0;Times New Roman"/>
        </w:rPr>
        <w:t>-</w:t>
        <w:tab/>
        <w:t xml:space="preserve">M_REP is the Measurement Occasion cycle length where K is </w:t>
      </w:r>
      <w:r>
        <w:rPr/>
        <w:t>given in Table 8.10A.</w:t>
      </w:r>
      <w:r>
        <w:rPr>
          <w:rFonts w:cs="v4.2.0;Times New Roman"/>
        </w:rPr>
        <w:t xml:space="preserve"> K is the FACH measurement occasion length coefficient as specified in TS25.331</w:t>
      </w:r>
    </w:p>
    <w:p>
      <w:pPr>
        <w:pStyle w:val="Normal"/>
        <w:ind w:left="270" w:hanging="270"/>
        <w:rPr/>
      </w:pPr>
      <w:r>
        <w:rPr>
          <w:rFonts w:cs="v4.2.0;Times New Roman"/>
        </w:rPr>
        <w:t>-</w:t>
        <w:tab/>
        <w:t>The FACH Measurement Occasion of N</w:t>
      </w:r>
      <w:r>
        <w:rPr>
          <w:rFonts w:cs="v4.2.0;Times New Roman"/>
          <w:vertAlign w:val="subscript"/>
        </w:rPr>
        <w:t>TTI</w:t>
      </w:r>
      <w:r>
        <w:rPr>
          <w:rFonts w:cs="v4.2.0;Times New Roman"/>
        </w:rPr>
        <w:t xml:space="preserve"> frames will be repeated every N</w:t>
      </w:r>
      <w:r>
        <w:rPr>
          <w:rFonts w:cs="v4.2.0;Times New Roman"/>
          <w:vertAlign w:val="subscript"/>
        </w:rPr>
        <w:t>TTI</w:t>
      </w:r>
      <w:r>
        <w:rPr>
          <w:rFonts w:cs="v4.2.0;Times New Roman"/>
        </w:rPr>
        <w:t xml:space="preserve"> * M_REP frame.</w:t>
      </w:r>
    </w:p>
    <w:p>
      <w:pPr>
        <w:pStyle w:val="Normal"/>
        <w:ind w:left="270" w:hanging="270"/>
        <w:rPr/>
      </w:pPr>
      <w:r>
        <w:rPr>
          <w:rFonts w:cs="v4.2.0;Times New Roman"/>
        </w:rPr>
        <w:t>-</w:t>
        <w:tab/>
        <w:t>N</w:t>
      </w:r>
      <w:r>
        <w:rPr>
          <w:rFonts w:cs="v4.2.0;Times New Roman"/>
          <w:vertAlign w:val="subscript"/>
        </w:rPr>
        <w:t>TTI</w:t>
      </w:r>
      <w:r>
        <w:rPr>
          <w:rFonts w:cs="v4.2.0;Times New Roman"/>
        </w:rPr>
        <w:t xml:space="preserve"> is the number of frames in each measurement occasion, equal to the length of the largest TTI on the SCCPCH monitored by the UE. </w:t>
      </w:r>
      <w:r>
        <w:rPr>
          <w:rFonts w:cs="v4.2.0;Times New Roman"/>
          <w:iCs/>
        </w:rPr>
        <w:t>FACHs that only carry MBMS logical channels (MTCH, MSCH, or MCCH) are excluded from measurement occasion calculations.</w:t>
      </w:r>
    </w:p>
    <w:p>
      <w:pPr>
        <w:pStyle w:val="Normal"/>
        <w:ind w:left="270" w:hanging="270"/>
        <w:rPr/>
      </w:pPr>
      <w:r>
        <w:rPr>
          <w:rFonts w:cs="v4.2.0;Times New Roman"/>
          <w:iCs/>
        </w:rPr>
        <w:t>-</w:t>
        <w:tab/>
        <w:t>A UE receiving MTCH shall use only that part of the Measurement Occasion of NTTI frames which corresponds to 25% of the MTCH TTI length at the maximum.</w:t>
      </w:r>
    </w:p>
    <w:p>
      <w:pPr>
        <w:pStyle w:val="Normal"/>
        <w:rPr>
          <w:rFonts w:cs="v4.2.0;Times New Roman"/>
        </w:rPr>
      </w:pPr>
      <w:r>
        <w:rPr>
          <w:rFonts w:cs="v4.2.0;Times New Roman"/>
          <w:iCs/>
        </w:rPr>
        <w:t>For UEs receiving MTCH, the reduced measurement time, if applicable, needs to be considered when performance requirements are derived according to section 8. The repetition rate of NTTI * M_REP frames remains unaffected</w:t>
      </w:r>
    </w:p>
    <w:p>
      <w:pPr>
        <w:pStyle w:val="TH"/>
        <w:rPr/>
      </w:pPr>
      <w:r>
        <w:rPr/>
        <w:t>Table 8.10A: K values for each N</w:t>
      </w:r>
      <w:r>
        <w:rPr>
          <w:vertAlign w:val="subscript"/>
        </w:rPr>
        <w:t xml:space="preserve">TTI </w:t>
      </w:r>
      <w:r>
        <w:rPr/>
        <w:t>value</w:t>
      </w:r>
    </w:p>
    <w:tbl>
      <w:tblPr>
        <w:tblW w:w="2320" w:type="dxa"/>
        <w:jc w:val="center"/>
        <w:tblInd w:w="0" w:type="dxa"/>
        <w:tblLayout w:type="fixed"/>
        <w:tblCellMar>
          <w:top w:w="0" w:type="dxa"/>
          <w:left w:w="70" w:type="dxa"/>
          <w:bottom w:w="0" w:type="dxa"/>
          <w:right w:w="70" w:type="dxa"/>
        </w:tblCellMar>
      </w:tblPr>
      <w:tblGrid>
        <w:gridCol w:w="970"/>
        <w:gridCol w:w="1350"/>
      </w:tblGrid>
      <w:tr>
        <w:trPr>
          <w:cantSplit w:val="true"/>
        </w:trPr>
        <w:tc>
          <w:tcPr>
            <w:tcW w:w="97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N</w:t>
            </w:r>
            <w:r>
              <w:rPr>
                <w:rFonts w:cs="Arial"/>
                <w:vertAlign w:val="subscript"/>
                <w:lang w:eastAsia="en-US"/>
              </w:rPr>
              <w:t>TTI</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K</w:t>
            </w:r>
          </w:p>
        </w:tc>
      </w:tr>
      <w:tr>
        <w:trPr/>
        <w:tc>
          <w:tcPr>
            <w:tcW w:w="97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13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3,4,5,6</w:t>
            </w:r>
          </w:p>
        </w:tc>
      </w:tr>
      <w:tr>
        <w:trPr/>
        <w:tc>
          <w:tcPr>
            <w:tcW w:w="97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c>
          <w:tcPr>
            <w:tcW w:w="13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2,3,4,5</w:t>
            </w:r>
          </w:p>
        </w:tc>
      </w:tr>
      <w:tr>
        <w:trPr/>
        <w:tc>
          <w:tcPr>
            <w:tcW w:w="97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w:t>
            </w:r>
          </w:p>
        </w:tc>
        <w:tc>
          <w:tcPr>
            <w:tcW w:w="13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2,3,4</w:t>
            </w:r>
          </w:p>
        </w:tc>
      </w:tr>
      <w:tr>
        <w:trPr/>
        <w:tc>
          <w:tcPr>
            <w:tcW w:w="97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w:t>
            </w:r>
          </w:p>
        </w:tc>
        <w:tc>
          <w:tcPr>
            <w:tcW w:w="13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1,2,3</w:t>
            </w:r>
          </w:p>
        </w:tc>
      </w:tr>
    </w:tbl>
    <w:p>
      <w:pPr>
        <w:pStyle w:val="Normal"/>
        <w:rPr>
          <w:rFonts w:cs="v4.2.0;Times New Roman"/>
        </w:rPr>
      </w:pPr>
      <w:r>
        <w:rPr>
          <w:rFonts w:cs="v4.2.0;Times New Roman"/>
        </w:rPr>
      </w:r>
    </w:p>
    <w:p>
      <w:pPr>
        <w:pStyle w:val="Normal"/>
        <w:rPr/>
      </w:pPr>
      <w:r>
        <w:rPr>
          <w:rFonts w:cs="v4.2.0;Times New Roman"/>
        </w:rPr>
        <w:t>The UE is assumed to measure periodically once every time period T</w:t>
      </w:r>
      <w:r>
        <w:rPr>
          <w:rFonts w:cs="v4.2.0;Times New Roman"/>
          <w:vertAlign w:val="subscript"/>
        </w:rPr>
        <w:t>meas</w:t>
      </w:r>
      <w:r>
        <w:rPr>
          <w:rFonts w:cs="v4.2.0;Times New Roman"/>
        </w:rPr>
        <w:t xml:space="preserve"> on each of the modes and systems, FDD inter frequency cells, TDD inter frequency cells, GSM</w:t>
      </w:r>
      <w:r>
        <w:rPr/>
        <w:t xml:space="preserve"> </w:t>
      </w:r>
      <w:r>
        <w:rPr>
          <w:rFonts w:cs="v4.2.0;Times New Roman"/>
        </w:rPr>
        <w:t>and E-UTRA carriers for which the corresponding parameter N</w:t>
      </w:r>
      <w:r>
        <w:rPr>
          <w:rFonts w:cs="v4.2.0;Times New Roman"/>
          <w:vertAlign w:val="subscript"/>
        </w:rPr>
        <w:t>FDD</w:t>
      </w:r>
      <w:r>
        <w:rPr>
          <w:rFonts w:cs="v4.2.0;Times New Roman"/>
        </w:rPr>
        <w:t>, N</w:t>
      </w:r>
      <w:r>
        <w:rPr>
          <w:rFonts w:cs="v4.2.0;Times New Roman"/>
          <w:vertAlign w:val="subscript"/>
        </w:rPr>
        <w:t>TDD</w:t>
      </w:r>
      <w:r>
        <w:rPr>
          <w:rFonts w:cs="v4.2.0;Times New Roman"/>
        </w:rPr>
        <w:t>, N</w:t>
      </w:r>
      <w:r>
        <w:rPr>
          <w:rFonts w:cs="v4.2.0;Times New Roman"/>
          <w:vertAlign w:val="subscript"/>
        </w:rPr>
        <w:t>GSM</w:t>
      </w:r>
      <w:r>
        <w:rPr>
          <w:rFonts w:cs="v4.2.0;Times New Roman"/>
        </w:rPr>
        <w:t xml:space="preserve"> </w:t>
      </w:r>
      <w:r>
        <w:rPr/>
        <w:t>and N</w:t>
      </w:r>
      <w:r>
        <w:rPr>
          <w:vertAlign w:val="subscript"/>
        </w:rPr>
        <w:t>E-UTRAN</w:t>
      </w:r>
      <w:r>
        <w:rPr/>
        <w:t xml:space="preserve"> </w:t>
      </w:r>
      <w:r>
        <w:rPr>
          <w:rFonts w:cs="v4.2.0;Times New Roman"/>
        </w:rPr>
        <w:t>is set to 1.</w:t>
      </w:r>
    </w:p>
    <w:p>
      <w:pPr>
        <w:pStyle w:val="Heading4"/>
        <w:ind w:left="1418" w:hanging="1418"/>
        <w:rPr>
          <w:rFonts w:cs="v4.2.0;Times New Roman"/>
        </w:rPr>
      </w:pPr>
      <w:bookmarkStart w:id="228" w:name="__RefHeading___Toc535329137"/>
      <w:bookmarkEnd w:id="228"/>
      <w:r>
        <w:rPr>
          <w:rFonts w:cs="v4.2.0;Times New Roman"/>
        </w:rPr>
        <w:t>8.4.2.1a</w:t>
        <w:tab/>
        <w:t xml:space="preserve">UE Measurement Capability when </w:t>
      </w:r>
      <w:r>
        <w:rPr/>
        <w:t>HS-DSCH discontinuous reception is not ongoing (Increased UE carrier monitoring)</w:t>
      </w:r>
    </w:p>
    <w:p>
      <w:pPr>
        <w:pStyle w:val="Normal"/>
        <w:rPr/>
      </w:pPr>
      <w:r>
        <w:rPr/>
        <w:t>UE which indicates support for Increased UE carrier monitoring UTRA according to capabilities in [16,31] shall additionally be capable of monitoring at least</w:t>
      </w:r>
    </w:p>
    <w:p>
      <w:pPr>
        <w:pStyle w:val="Normal"/>
        <w:rPr/>
      </w:pPr>
      <w:r>
        <w:rPr/>
        <w:t>80 inter-frequency cells, including</w:t>
      </w:r>
    </w:p>
    <w:p>
      <w:pPr>
        <w:pStyle w:val="B1"/>
        <w:rPr/>
      </w:pPr>
      <w:r>
        <w:rPr/>
        <w:t>-</w:t>
        <w:tab/>
        <w:t>5 FDD UTRA inter-frequency carriers with up to 32 cells per carrier.</w:t>
      </w:r>
    </w:p>
    <w:p>
      <w:pPr>
        <w:pStyle w:val="B1"/>
        <w:ind w:left="0" w:hanging="0"/>
        <w:rPr/>
      </w:pPr>
      <w:r>
        <w:rPr/>
        <w:t>UE which indicates support for increased UE carrier monitoring E-UTRA according to capabilities in [16,31] shall be capable of monitoring at least</w:t>
      </w:r>
    </w:p>
    <w:p>
      <w:pPr>
        <w:pStyle w:val="B1"/>
        <w:rPr/>
      </w:pPr>
      <w:r>
        <w:rPr/>
        <w:t>-</w:t>
        <w:tab/>
        <w:t>Depending on UE capability, 8 FDD E-UTRA carriers, and</w:t>
      </w:r>
    </w:p>
    <w:p>
      <w:pPr>
        <w:pStyle w:val="B1"/>
        <w:rPr/>
      </w:pPr>
      <w:r>
        <w:rPr/>
        <w:t>-</w:t>
        <w:tab/>
        <w:t>Depending on UE capability, 8 TDD E-UTRA carriers</w:t>
      </w:r>
    </w:p>
    <w:p>
      <w:pPr>
        <w:pStyle w:val="Normal"/>
        <w:rPr>
          <w:rFonts w:cs="v4.2.0;Times New Roman"/>
        </w:rPr>
      </w:pPr>
      <w:r>
        <w:rPr>
          <w:rFonts w:cs="v4.2.0;Times New Roman"/>
        </w:rPr>
      </w:r>
    </w:p>
    <w:p>
      <w:pPr>
        <w:pStyle w:val="Heading4"/>
        <w:ind w:left="1418" w:hanging="1418"/>
        <w:rPr/>
      </w:pPr>
      <w:bookmarkStart w:id="229" w:name="__RefHeading___Toc535329138"/>
      <w:bookmarkEnd w:id="229"/>
      <w:r>
        <w:rPr/>
        <w:t>8.4.2.2</w:t>
        <w:tab/>
        <w:t>FDD intra frequency measurements when HS-DSCH discontinuous reception is not ongoing</w:t>
      </w:r>
    </w:p>
    <w:p>
      <w:pPr>
        <w:pStyle w:val="Normal"/>
        <w:rPr/>
      </w:pPr>
      <w:r>
        <w:rPr/>
      </w:r>
    </w:p>
    <w:p>
      <w:pPr>
        <w:pStyle w:val="Normal"/>
        <w:rPr>
          <w:rFonts w:cs="v4.2.0;Times New Roman"/>
        </w:rPr>
      </w:pPr>
      <w:r>
        <w:rPr>
          <w:rFonts w:cs="v4.2.0;Times New Roman"/>
        </w:rPr>
        <w:t>During the CELL_FACH state the UE shall continuously measure identified intra frequency cells and search for new intra frequency cells in the monitoring set. If a measurement occasion is activated, intra frequency measurements can be performed between the measurement occasions.</w:t>
      </w:r>
    </w:p>
    <w:p>
      <w:pPr>
        <w:pStyle w:val="Normal"/>
        <w:rPr>
          <w:rFonts w:cs="v4.2.0;Times New Roman"/>
        </w:rPr>
      </w:pPr>
      <w:r>
        <w:rPr>
          <w:lang w:val="en-US" w:eastAsia="en-US"/>
        </w:rPr>
        <w:t xml:space="preserve">The performance of intra frequency measurements when IPDL is active has not been studied. </w:t>
      </w:r>
    </w:p>
    <w:p>
      <w:pPr>
        <w:pStyle w:val="Heading5"/>
        <w:ind w:left="1701" w:hanging="1701"/>
        <w:rPr>
          <w:rFonts w:cs="v4.2.0;Times New Roman"/>
        </w:rPr>
      </w:pPr>
      <w:bookmarkStart w:id="230" w:name="__RefHeading___Toc535329139"/>
      <w:bookmarkEnd w:id="230"/>
      <w:r>
        <w:rPr>
          <w:rFonts w:cs="v4.2.0;Times New Roman"/>
        </w:rPr>
        <w:t>8.4.2.2.1</w:t>
        <w:tab/>
        <w:t>Identification of a new cell</w:t>
      </w:r>
    </w:p>
    <w:p>
      <w:pPr>
        <w:pStyle w:val="Normal"/>
        <w:rPr/>
      </w:pPr>
      <w:r>
        <w:rPr/>
        <w:t xml:space="preserve">The UE shall be able to identify a new detectable cell belonging to the monitored set within </w:t>
      </w:r>
    </w:p>
    <w:p>
      <w:pPr>
        <w:pStyle w:val="EQ"/>
        <w:rPr/>
      </w:pPr>
      <w:r>
        <w:rPr>
          <w:rFonts w:cs="v4.2.0;Times New Roman"/>
        </w:rPr>
        <w:tab/>
      </w:r>
      <w:r>
        <w:rPr>
          <w:rFonts w:cs="v4.2.0;Times New Roman"/>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m:t>
            </m:r>
            <m:r>
              <w:rPr>
                <w:rFonts w:ascii="Cambria Math" w:hAnsi="Cambria Math"/>
              </w:rPr>
              <m:t xml:space="preserve">,</m:t>
            </m:r>
            <m:r>
              <m:rPr>
                <m:lit/>
                <m:nor/>
              </m:rPr>
              <w:rPr>
                <w:rFonts w:ascii="Cambria Math" w:hAnsi="Cambria Math"/>
              </w:rPr>
              <m:t xml:space="preserve"> intra</m:t>
            </m:r>
          </m:sub>
        </m:sSub>
        <m:r>
          <w:rPr>
            <w:rFonts w:ascii="Cambria Math" w:hAnsi="Cambria Math"/>
          </w:rPr>
          <m:t xml:space="preserve">=</m:t>
        </m:r>
        <m:r>
          <m:rPr>
            <m:lit/>
            <m:nor/>
          </m:rPr>
          <w:rPr>
            <w:rFonts w:ascii="Cambria Math" w:hAnsi="Cambria Math"/>
          </w:rPr>
          <m:t xml:space="preserve">Max</m:t>
        </m:r>
        <m:d>
          <m:dPr>
            <m:begChr m:val="{"/>
            <m:endChr m:val="}"/>
          </m:dPr>
          <m:e>
            <m:r>
              <m:rPr>
                <m:lit/>
                <m:nor/>
              </m:rPr>
              <w:rPr>
                <w:rFonts w:ascii="Cambria Math" w:hAnsi="Cambria Math"/>
              </w:rPr>
              <m:t xml:space="preserve">800,Ceil </m:t>
            </m:r>
            <m:d>
              <m:dPr>
                <m:begChr m:val="{"/>
                <m:endChr m:val="}"/>
              </m:dPr>
              <m:e>
                <m:f>
                  <m:num>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identify</m:t>
                        </m:r>
                        <m:r>
                          <m:t xml:space="preserve"> </m:t>
                        </m:r>
                        <m:r>
                          <m:rPr>
                            <m:lit/>
                            <m:nor/>
                          </m:rPr>
                          <w:rPr>
                            <w:rFonts w:ascii="Cambria Math" w:hAnsi="Cambria Math"/>
                          </w:rPr>
                          <m:t xml:space="preserve">FDD, intra</m:t>
                        </m:r>
                      </m:sub>
                    </m:sSub>
                  </m:num>
                  <m:den>
                    <m:sSub>
                      <m:e>
                        <m:r>
                          <w:rPr>
                            <w:rFonts w:ascii="Cambria Math" w:hAnsi="Cambria Math"/>
                          </w:rPr>
                          <m:t xml:space="preserve">N</m:t>
                        </m:r>
                      </m:e>
                      <m:sub>
                        <m:r>
                          <m:rPr>
                            <m:lit/>
                            <m:nor/>
                          </m:rPr>
                          <w:rPr>
                            <w:rFonts w:ascii="Cambria Math" w:hAnsi="Cambria Math"/>
                          </w:rPr>
                          <m:t xml:space="preserve">TTI</m:t>
                        </m:r>
                      </m:sub>
                    </m:sSub>
                    <m:r>
                      <w:rPr>
                        <w:rFonts w:ascii="Cambria Math" w:hAnsi="Cambria Math"/>
                      </w:rPr>
                      <m:t xml:space="preserve">⋅</m:t>
                    </m:r>
                    <m:d>
                      <m:dPr>
                        <m:begChr m:val="("/>
                        <m:endChr m:val=")"/>
                      </m:dPr>
                      <m:e>
                        <m:r>
                          <m:rPr>
                            <m:lit/>
                            <m:nor/>
                          </m:rPr>
                          <w:rPr>
                            <w:rFonts w:ascii="Cambria Math" w:hAnsi="Cambria Math"/>
                          </w:rPr>
                          <m:t xml:space="preserve">M_REP-1</m:t>
                        </m:r>
                      </m:e>
                    </m:d>
                    <m:r>
                      <w:rPr>
                        <w:rFonts w:ascii="Cambria Math" w:hAnsi="Cambria Math"/>
                      </w:rPr>
                      <m:t xml:space="preserve">⋅</m:t>
                    </m:r>
                    <m:r>
                      <m:rPr>
                        <m:lit/>
                        <m:nor/>
                      </m:rPr>
                      <w:rPr>
                        <w:rFonts w:ascii="Cambria Math" w:hAnsi="Cambria Math"/>
                      </w:rPr>
                      <m:t xml:space="preserve">10</m:t>
                    </m:r>
                  </m:den>
                </m:f>
              </m:e>
            </m:d>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TTI</m:t>
                </m:r>
              </m:sub>
            </m:sSub>
            <m:r>
              <w:rPr>
                <w:rFonts w:ascii="Cambria Math" w:hAnsi="Cambria Math"/>
              </w:rPr>
              <m:t xml:space="preserve">⋅</m:t>
            </m:r>
            <m:r>
              <m:rPr>
                <m:lit/>
                <m:nor/>
              </m:rPr>
              <w:rPr>
                <w:rFonts w:ascii="Cambria Math" w:hAnsi="Cambria Math"/>
              </w:rPr>
              <m:t xml:space="preserve">M_REP</m:t>
            </m:r>
            <m:r>
              <w:rPr>
                <w:rFonts w:ascii="Cambria Math" w:hAnsi="Cambria Math"/>
              </w:rPr>
              <m:t xml:space="preserve">⋅</m:t>
            </m:r>
            <m:r>
              <m:rPr>
                <m:lit/>
                <m:nor/>
              </m:rPr>
              <w:rPr>
                <w:rFonts w:ascii="Cambria Math" w:hAnsi="Cambria Math"/>
              </w:rPr>
              <m:t xml:space="preserve">10</m:t>
            </m:r>
          </m:e>
        </m:d>
      </m:oMath>
      <w:r>
        <w:rPr>
          <w:rFonts w:cs="v4.2.0;Times New Roman"/>
        </w:rPr>
        <w:t>ms</w:t>
      </w:r>
    </w:p>
    <w:p>
      <w:pPr>
        <w:pStyle w:val="Normal"/>
        <w:rPr>
          <w:rFonts w:cs="v4.2.0;Times New Roman"/>
        </w:rPr>
      </w:pPr>
      <w:r>
        <w:rPr>
          <w:rFonts w:cs="v4.2.0;Times New Roman"/>
        </w:rPr>
        <w:t>where</w:t>
      </w:r>
    </w:p>
    <w:p>
      <w:pPr>
        <w:pStyle w:val="B1"/>
        <w:rPr/>
      </w:pPr>
      <w:r>
        <w:rPr>
          <w:rFonts w:cs="v4.2.0;Times New Roman"/>
        </w:rPr>
        <w:tab/>
        <w:t>T</w:t>
      </w:r>
      <w:r>
        <w:rPr>
          <w:rFonts w:cs="v4.2.0;Times New Roman"/>
          <w:vertAlign w:val="subscript"/>
        </w:rPr>
        <w:t>basic_identify_FDD, intra</w:t>
      </w:r>
      <w:r>
        <w:rPr>
          <w:rFonts w:cs="v4.2.0;Times New Roman"/>
        </w:rPr>
        <w:t xml:space="preserve"> is specified in section 8.1.2.2.2, </w:t>
      </w:r>
    </w:p>
    <w:p>
      <w:pPr>
        <w:pStyle w:val="B1"/>
        <w:rPr/>
      </w:pPr>
      <w:r>
        <w:rPr>
          <w:rFonts w:cs="v4.2.0;Times New Roman"/>
        </w:rPr>
        <w:tab/>
        <w:t>N</w:t>
      </w:r>
      <w:r>
        <w:rPr>
          <w:rFonts w:cs="v4.2.0;Times New Roman"/>
          <w:vertAlign w:val="subscript"/>
        </w:rPr>
        <w:t>TTI</w:t>
      </w:r>
      <w:r>
        <w:rPr>
          <w:rFonts w:cs="v4.2.0;Times New Roman"/>
        </w:rPr>
        <w:t xml:space="preserve"> and M_REP is specified in section 8.4.2.1.</w:t>
      </w:r>
    </w:p>
    <w:p>
      <w:pPr>
        <w:pStyle w:val="Normal"/>
        <w:rPr/>
      </w:pPr>
      <w:r>
        <w:rPr/>
        <w:t>A cell shall be considered detectable</w:t>
      </w:r>
      <w:r>
        <w:rPr>
          <w:rFonts w:cs="v4.2.0;Times New Roman"/>
        </w:rPr>
        <w:t xml:space="preserve"> when </w:t>
      </w:r>
    </w:p>
    <w:p>
      <w:pPr>
        <w:pStyle w:val="B1"/>
        <w:rPr/>
      </w:pPr>
      <w:r>
        <w:rPr/>
        <w:t>-</w:t>
        <w:tab/>
        <w:t xml:space="preserve">CPICH Ec/Io </w:t>
      </w:r>
      <w:r>
        <w:rPr>
          <w:u w:val="single"/>
        </w:rPr>
        <w:t>&gt;</w:t>
      </w:r>
      <w:r>
        <w:rPr/>
        <w:t xml:space="preserve"> -20 dB,</w:t>
      </w:r>
    </w:p>
    <w:p>
      <w:pPr>
        <w:pStyle w:val="B1"/>
        <w:rPr/>
      </w:pPr>
      <w:r>
        <w:rPr/>
        <w:t>-</w:t>
        <w:tab/>
        <w:t xml:space="preserve">SCH_Ec/Io </w:t>
      </w:r>
      <w:r>
        <w:rPr>
          <w:u w:val="single"/>
        </w:rPr>
        <w:t>&gt;</w:t>
      </w:r>
      <w:r>
        <w:rPr/>
        <w:t xml:space="preserve"> -20 dB for at least one channel tap and SCH_Ec/Ior is equally divided between primary synchronisation code and secondary synchronisation code.</w:t>
      </w:r>
    </w:p>
    <w:p>
      <w:pPr>
        <w:pStyle w:val="Normal"/>
        <w:rPr/>
      </w:pPr>
      <w:r>
        <w:rPr/>
        <w:t>In the case that MTCH is being received, the UE shall be able to take identified cells into use for MTCH combining purposes within one MTCH TTI after the completion of identification.</w:t>
      </w:r>
    </w:p>
    <w:p>
      <w:pPr>
        <w:pStyle w:val="Normal"/>
        <w:rPr/>
      </w:pPr>
      <w:r>
        <w:rPr/>
        <w:t>If more candidate cells are identified than the UE has combining capability, then the UE shall estimate MTCH reception quality of all candidate cells and determine a subset of the identified cells which best allow the UE to meet the required MTCH reception performance.</w:t>
      </w:r>
    </w:p>
    <w:p>
      <w:pPr>
        <w:pStyle w:val="Normal"/>
        <w:rPr>
          <w:rFonts w:cs="v4.2.0;Times New Roman"/>
        </w:rPr>
      </w:pPr>
      <w:r>
        <w:rPr/>
        <w:t>In case of conflict when a measurement occasion is activated the UE may choose to prioritise the SFN decoding</w:t>
      </w:r>
    </w:p>
    <w:p>
      <w:pPr>
        <w:pStyle w:val="Heading6"/>
        <w:rPr/>
      </w:pPr>
      <w:bookmarkStart w:id="231" w:name="__RefHeading___Toc535329140"/>
      <w:bookmarkEnd w:id="231"/>
      <w:r>
        <w:rPr/>
        <w:t>8.4.2.2.1.1</w:t>
        <w:tab/>
        <w:t>Identification of a new cell using IPDL gaps</w:t>
      </w:r>
    </w:p>
    <w:p>
      <w:pPr>
        <w:pStyle w:val="Normal"/>
        <w:rPr/>
      </w:pPr>
      <w:r>
        <w:rPr>
          <w:rFonts w:cs="v3.7.0;Times New Roman"/>
        </w:rPr>
        <w:t xml:space="preserve">When the UE is supporting IPDL measurements and when idle periods with a length of 1 slot are scheduled </w:t>
      </w:r>
      <w:r>
        <w:rPr/>
        <w:t xml:space="preserve">the </w:t>
      </w:r>
      <w:r>
        <w:rPr>
          <w:rFonts w:cs="v3.7.0;Times New Roman"/>
        </w:rPr>
        <w:t>UE physical layer shall be capable to identify a new cell and report SFN-SFN observed time difference type 2 measurement within</w:t>
      </w:r>
    </w:p>
    <w:p>
      <w:pPr>
        <w:pStyle w:val="EQ"/>
        <w:rPr/>
      </w:pPr>
      <w:r>
        <w:rPr/>
        <w:tab/>
        <w:t>T</w:t>
      </w:r>
      <w:r>
        <w:rPr>
          <w:vertAlign w:val="subscript"/>
        </w:rPr>
        <w:t>identify,IPDL</w:t>
      </w:r>
      <w:r>
        <w:rPr/>
        <w:t>=Max{T</w:t>
      </w:r>
      <w:r>
        <w:rPr>
          <w:vertAlign w:val="subscript"/>
        </w:rPr>
        <w:t>Measerement_Period Intra</w:t>
      </w:r>
      <w:r>
        <w:rPr/>
        <w:t>,T</w:t>
      </w:r>
      <w:r>
        <w:rPr>
          <w:vertAlign w:val="subscript"/>
        </w:rPr>
        <w:t>IPDL</w:t>
      </w:r>
      <w:r>
        <w:rPr/>
        <w:t>} ms</w:t>
      </w:r>
    </w:p>
    <w:p>
      <w:pPr>
        <w:pStyle w:val="Normal"/>
        <w:rPr>
          <w:rFonts w:cs="v3.7.0;Times New Roman"/>
        </w:rPr>
      </w:pPr>
      <w:r>
        <w:rPr>
          <w:rFonts w:cs="v3.7.0;Times New Roman"/>
        </w:rPr>
        <w:t>where</w:t>
      </w:r>
    </w:p>
    <w:p>
      <w:pPr>
        <w:pStyle w:val="B1"/>
        <w:rPr/>
      </w:pPr>
      <w:r>
        <w:rPr>
          <w:rFonts w:cs="v3.7.0;Times New Roman"/>
        </w:rPr>
        <w:tab/>
        <w:t>T</w:t>
      </w:r>
      <w:r>
        <w:rPr>
          <w:rFonts w:cs="v3.7.0;Times New Roman"/>
          <w:vertAlign w:val="subscript"/>
        </w:rPr>
        <w:t xml:space="preserve">Measurement_Period Intra </w:t>
      </w:r>
      <w:r>
        <w:rPr>
          <w:rFonts w:cs="v3.7.0;Times New Roman"/>
        </w:rPr>
        <w:t>= The measurement period for Intra frequency CPICH measurements defined in Section 8.1.2.2.2.</w:t>
      </w:r>
    </w:p>
    <w:p>
      <w:pPr>
        <w:pStyle w:val="Normal"/>
        <w:rPr/>
      </w:pPr>
      <w:r>
        <w:rPr/>
        <w:t xml:space="preserve">and </w:t>
      </w:r>
    </w:p>
    <w:p>
      <w:pPr>
        <w:pStyle w:val="B1"/>
        <w:rPr/>
      </w:pPr>
      <w:r>
        <w:rPr>
          <w:rFonts w:cs="v3.7.0;Times New Roman"/>
        </w:rPr>
        <w:tab/>
      </w:r>
      <w:r>
        <w:rPr/>
        <w:t>T</w:t>
      </w:r>
      <w:r>
        <w:rPr>
          <w:vertAlign w:val="subscript"/>
        </w:rPr>
        <w:t>IPDL</w:t>
      </w:r>
      <w:r>
        <w:rPr/>
        <w:t xml:space="preserve"> depends on the Search Window Size given in UE positioning OTDOA neighbour cell info as given in Table 8.10B</w:t>
      </w:r>
    </w:p>
    <w:p>
      <w:pPr>
        <w:pStyle w:val="TH"/>
        <w:rPr/>
      </w:pPr>
      <w:r>
        <w:rPr/>
        <w:t>Table 8.10B: T</w:t>
      </w:r>
      <w:r>
        <w:rPr>
          <w:vertAlign w:val="subscript"/>
        </w:rPr>
        <w:t>IPDL</w:t>
      </w:r>
    </w:p>
    <w:tbl>
      <w:tblPr>
        <w:tblW w:w="6881" w:type="dxa"/>
        <w:jc w:val="center"/>
        <w:tblInd w:w="0" w:type="dxa"/>
        <w:tblLayout w:type="fixed"/>
        <w:tblCellMar>
          <w:top w:w="0" w:type="dxa"/>
          <w:left w:w="108" w:type="dxa"/>
          <w:bottom w:w="0" w:type="dxa"/>
          <w:right w:w="108" w:type="dxa"/>
        </w:tblCellMar>
      </w:tblPr>
      <w:tblGrid>
        <w:gridCol w:w="2823"/>
        <w:gridCol w:w="4058"/>
      </w:tblGrid>
      <w:tr>
        <w:trPr/>
        <w:tc>
          <w:tcPr>
            <w:tcW w:w="2823" w:type="dxa"/>
            <w:tcBorders>
              <w:top w:val="single" w:sz="4" w:space="0" w:color="000000"/>
              <w:left w:val="single" w:sz="4" w:space="0" w:color="000000"/>
              <w:bottom w:val="single" w:sz="4" w:space="0" w:color="000000"/>
              <w:right w:val="single" w:sz="4" w:space="0" w:color="000000"/>
            </w:tcBorders>
          </w:tcPr>
          <w:p>
            <w:pPr>
              <w:pStyle w:val="TAH"/>
              <w:rPr>
                <w:rFonts w:cs="v3.7.0;Times New Roman"/>
                <w:lang w:eastAsia="en-US"/>
              </w:rPr>
            </w:pPr>
            <w:r>
              <w:rPr>
                <w:rFonts w:cs="Arial"/>
                <w:lang w:eastAsia="en-US"/>
              </w:rPr>
              <w:t>Search Window Size</w:t>
            </w:r>
          </w:p>
        </w:tc>
        <w:tc>
          <w:tcPr>
            <w:tcW w:w="4058" w:type="dxa"/>
            <w:tcBorders>
              <w:top w:val="single" w:sz="4" w:space="0" w:color="000000"/>
              <w:left w:val="single" w:sz="4" w:space="0" w:color="000000"/>
              <w:bottom w:val="single" w:sz="4" w:space="0" w:color="000000"/>
              <w:right w:val="single" w:sz="4" w:space="0" w:color="000000"/>
            </w:tcBorders>
          </w:tcPr>
          <w:p>
            <w:pPr>
              <w:pStyle w:val="TAH"/>
              <w:rPr>
                <w:rFonts w:cs="v3.7.0;Times New Roman"/>
                <w:lang w:eastAsia="en-US"/>
              </w:rPr>
            </w:pPr>
            <w:r>
              <w:rPr>
                <w:rFonts w:cs="Arial"/>
                <w:lang w:eastAsia="en-US"/>
              </w:rPr>
              <w:t>T</w:t>
            </w:r>
            <w:r>
              <w:rPr>
                <w:rFonts w:cs="Arial"/>
                <w:vertAlign w:val="subscript"/>
                <w:lang w:eastAsia="en-US"/>
              </w:rPr>
              <w:t>IPDL</w:t>
            </w:r>
          </w:p>
        </w:tc>
      </w:tr>
      <w:tr>
        <w:trPr/>
        <w:tc>
          <w:tcPr>
            <w:tcW w:w="2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less than or equal to +/- 40 chips</w:t>
            </w:r>
          </w:p>
        </w:tc>
        <w:tc>
          <w:tcPr>
            <w:tcW w:w="405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Time over which 4 consecutive IPDL gaps occur</w:t>
            </w:r>
          </w:p>
        </w:tc>
      </w:tr>
      <w:tr>
        <w:trPr/>
        <w:tc>
          <w:tcPr>
            <w:tcW w:w="2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+/- 80 chips</w:t>
            </w:r>
          </w:p>
        </w:tc>
        <w:tc>
          <w:tcPr>
            <w:tcW w:w="405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Time over which 8 consecutive IPDL gaps occur</w:t>
            </w:r>
          </w:p>
        </w:tc>
      </w:tr>
    </w:tbl>
    <w:p>
      <w:pPr>
        <w:pStyle w:val="Normal"/>
        <w:rPr/>
      </w:pPr>
      <w:r>
        <w:rPr/>
      </w:r>
    </w:p>
    <w:p>
      <w:pPr>
        <w:pStyle w:val="Heading5"/>
        <w:ind w:left="1701" w:hanging="1701"/>
        <w:rPr>
          <w:rFonts w:cs="v4.2.0;Times New Roman"/>
        </w:rPr>
      </w:pPr>
      <w:bookmarkStart w:id="232" w:name="__RefHeading___Toc535329141"/>
      <w:r>
        <w:rPr>
          <w:rFonts w:cs="v4.2.0;Times New Roman"/>
        </w:rPr>
        <w:t>8.4.2.2.2</w:t>
        <w:tab/>
        <w:t>UE CPICH measurement capability</w:t>
      </w:r>
      <w:bookmarkEnd w:id="232"/>
      <w:r>
        <w:rPr>
          <w:rFonts w:cs="v4.2.0;Times New Roman"/>
        </w:rPr>
        <w:t xml:space="preserve"> </w:t>
      </w:r>
    </w:p>
    <w:p>
      <w:pPr>
        <w:pStyle w:val="Normal"/>
        <w:rPr>
          <w:rFonts w:cs="v4.2.0;Times New Roman"/>
          <w:lang w:val="en-US" w:eastAsia="en-US"/>
        </w:rPr>
      </w:pPr>
      <w:r>
        <w:rPr>
          <w:rFonts w:cs="v4.2.0;Times New Roman"/>
        </w:rPr>
        <w:t>In the CELL_FACH state the measurement period for intra frequency measurements is 200 ms. When no measurement occasion cycle is activated, the UE shall be capable of performing CPICH measurements for 8 identified intra-frequency cells of the monitored set and the UE physical layer shall be capable of reporting measurements to higher layers with the measurement period of 200 ms. When a measurement occasion cycle is activated, the UE shall be capable of performing CPICH measurements for the Y</w:t>
      </w:r>
      <w:r>
        <w:rPr>
          <w:rFonts w:cs="v4.2.0;Times New Roman"/>
          <w:vertAlign w:val="subscript"/>
        </w:rPr>
        <w:t xml:space="preserve">measurement intra </w:t>
      </w:r>
      <w:r>
        <w:rPr>
          <w:rFonts w:cs="v4.2.0;Times New Roman"/>
        </w:rPr>
        <w:t>strongest cells , where Y</w:t>
      </w:r>
      <w:r>
        <w:rPr>
          <w:rFonts w:cs="v4.2.0;Times New Roman"/>
          <w:vertAlign w:val="subscript"/>
        </w:rPr>
        <w:t xml:space="preserve">measurement intra </w:t>
      </w:r>
      <w:r>
        <w:rPr>
          <w:rFonts w:cs="v4.2.0;Times New Roman"/>
        </w:rPr>
        <w:t>is defined in the following equation. The measurement accuracy for all measured cells shall be as specified in the sub-clause 9.1.1 and 9.1.2.</w:t>
      </w:r>
      <w:r>
        <w:rPr>
          <w:rFonts w:cs="v4.2.0;Times New Roman"/>
          <w:lang w:val="en-US" w:eastAsia="en-US"/>
        </w:rPr>
        <w:t xml:space="preserve"> </w:t>
      </w:r>
      <w:r>
        <w:rPr/>
        <w:t>If the UE has identified more than Y</w:t>
      </w:r>
      <w:r>
        <w:rPr>
          <w:vertAlign w:val="subscript"/>
        </w:rPr>
        <w:t xml:space="preserve">measurement intra </w:t>
      </w:r>
      <w:r>
        <w:rPr/>
        <w:t>cells, the UE shall perform measurements of all identified cells but the reporting rate of CPICH measurements of cells from UE physical layer to higher layers may be decreased.</w:t>
      </w:r>
    </w:p>
    <w:p>
      <w:pPr>
        <w:pStyle w:val="EQ"/>
        <w:rPr/>
      </w:pPr>
      <w:r>
        <w:rPr>
          <w:rFonts w:cs="v4.2.0;Times New Roman" w:ascii="Arial" w:hAnsi="Arial"/>
        </w:rPr>
      </w:r>
      <m:oMath xmlns:m="http://schemas.openxmlformats.org/officeDocument/2006/math">
        <m:sSub>
          <m:e>
            <m:r>
              <w:rPr>
                <w:rFonts w:ascii="Cambria Math" w:hAnsi="Cambria Math"/>
              </w:rPr>
              <m:t xml:space="preserve">Y</m:t>
            </m:r>
          </m:e>
          <m:sub>
            <m:r>
              <m:rPr>
                <m:lit/>
                <m:nor/>
              </m:rPr>
              <w:rPr>
                <w:rFonts w:ascii="Cambria Math" w:hAnsi="Cambria Math"/>
              </w:rPr>
              <m:t xml:space="preserve">measurement</m:t>
            </m:r>
            <m:r>
              <m:t xml:space="preserve"> </m:t>
            </m:r>
            <m:r>
              <m:rPr>
                <m:lit/>
                <m:nor/>
              </m:rPr>
              <w:rPr>
                <w:rFonts w:ascii="Cambria Math" w:hAnsi="Cambria Math"/>
              </w:rPr>
              <m:t xml:space="preserve"> intra</m:t>
            </m:r>
          </m:sub>
        </m:sSub>
        <m:r>
          <w:rPr>
            <w:rFonts w:ascii="Cambria Math" w:hAnsi="Cambria Math"/>
          </w:rPr>
          <m:t xml:space="preserve">=</m:t>
        </m:r>
        <m:r>
          <m:rPr>
            <m:lit/>
            <m:nor/>
          </m:rPr>
          <w:rPr>
            <w:rFonts w:ascii="Cambria Math" w:hAnsi="Cambria Math"/>
          </w:rPr>
          <m:t xml:space="preserve">Floor</m:t>
        </m:r>
        <m:d>
          <m:dPr>
            <m:begChr m:val="{"/>
            <m:endChr m:val="}"/>
          </m:dPr>
          <m:e>
            <m:sSub>
              <m:e>
                <m:r>
                  <w:rPr>
                    <w:rFonts w:ascii="Cambria Math" w:hAnsi="Cambria Math"/>
                  </w:rPr>
                  <m:t xml:space="preserve">X</m:t>
                </m:r>
              </m:e>
              <m:sub>
                <m:r>
                  <m:rPr>
                    <m:lit/>
                    <m:nor/>
                  </m:rPr>
                  <w:rPr>
                    <w:rFonts w:ascii="Cambria Math" w:hAnsi="Cambria Math"/>
                  </w:rPr>
                  <m:t xml:space="preserve">basic</m:t>
                </m:r>
                <m:r>
                  <m:t xml:space="preserve"> </m:t>
                </m:r>
                <m:r>
                  <m:rPr>
                    <m:lit/>
                    <m:nor/>
                  </m:rPr>
                  <w:rPr>
                    <w:rFonts w:ascii="Cambria Math" w:hAnsi="Cambria Math"/>
                  </w:rPr>
                  <m:t xml:space="preserve">measurement</m:t>
                </m:r>
                <m:r>
                  <m:t xml:space="preserve"> </m:t>
                </m:r>
                <m:r>
                  <m:rPr>
                    <m:lit/>
                    <m:nor/>
                  </m:rPr>
                  <w:rPr>
                    <w:rFonts w:ascii="Cambria Math" w:hAnsi="Cambria Math"/>
                  </w:rPr>
                  <m:t xml:space="preserve">FDD</m:t>
                </m:r>
              </m:sub>
            </m:sSub>
            <m:r>
              <w:rPr>
                <w:rFonts w:ascii="Cambria Math" w:hAnsi="Cambria Math"/>
              </w:rPr>
              <m:t xml:space="preserve">⋅</m:t>
            </m:r>
            <m:f>
              <m:num>
                <m:sSub>
                  <m:e>
                    <m:r>
                      <w:rPr>
                        <w:rFonts w:ascii="Cambria Math" w:hAnsi="Cambria Math"/>
                      </w:rPr>
                      <m:t xml:space="preserve">T</m:t>
                    </m:r>
                  </m:e>
                  <m:sub>
                    <m:r>
                      <m:rPr>
                        <m:lit/>
                        <m:nor/>
                      </m:rPr>
                      <w:rPr>
                        <w:rFonts w:ascii="Cambria Math" w:hAnsi="Cambria Math"/>
                      </w:rPr>
                      <m:t xml:space="preserve">Measurement_Period Intra</m:t>
                    </m:r>
                  </m:sub>
                </m:sSub>
                <m:r>
                  <w:rPr>
                    <w:rFonts w:ascii="Cambria Math" w:hAnsi="Cambria Math"/>
                  </w:rPr>
                  <m:t xml:space="preserve">−</m:t>
                </m:r>
                <m:r>
                  <m:rPr>
                    <m:lit/>
                    <m:nor/>
                  </m:rPr>
                  <w:rPr>
                    <w:rFonts w:ascii="Cambria Math" w:hAnsi="Cambria Math"/>
                  </w:rPr>
                  <m:t xml:space="preserve">Ceil</m:t>
                </m:r>
                <m:d>
                  <m:dPr>
                    <m:begChr m:val="{"/>
                    <m:endChr m:val="}"/>
                  </m:dPr>
                  <m:e>
                    <m:f>
                      <m:num>
                        <m:sSub>
                          <m:e>
                            <m:r>
                              <w:rPr>
                                <w:rFonts w:ascii="Cambria Math" w:hAnsi="Cambria Math"/>
                              </w:rPr>
                              <m:t xml:space="preserve">T</m:t>
                            </m:r>
                          </m:e>
                          <m:sub>
                            <m:r>
                              <m:rPr>
                                <m:lit/>
                                <m:nor/>
                              </m:rPr>
                              <w:rPr>
                                <w:rFonts w:ascii="Cambria Math" w:hAnsi="Cambria Math"/>
                              </w:rPr>
                              <m:t xml:space="preserve">Measurement_Period Intra</m:t>
                            </m:r>
                          </m:sub>
                        </m:sSub>
                      </m:num>
                      <m:den>
                        <m:sSub>
                          <m:e>
                            <m:r>
                              <w:rPr>
                                <w:rFonts w:ascii="Cambria Math" w:hAnsi="Cambria Math"/>
                              </w:rPr>
                              <m:t xml:space="preserve">N</m:t>
                            </m:r>
                          </m:e>
                          <m:sub>
                            <m:r>
                              <m:rPr>
                                <m:lit/>
                                <m:nor/>
                              </m:rPr>
                              <w:rPr>
                                <w:rFonts w:ascii="Cambria Math" w:hAnsi="Cambria Math"/>
                              </w:rPr>
                              <m:t xml:space="preserve">TTI</m:t>
                            </m:r>
                          </m:sub>
                        </m:sSub>
                        <m:r>
                          <w:rPr>
                            <w:rFonts w:ascii="Cambria Math" w:hAnsi="Cambria Math"/>
                          </w:rPr>
                          <m:t xml:space="preserve">⋅</m:t>
                        </m:r>
                        <m:sSub>
                          <m:e>
                            <m:r>
                              <w:rPr>
                                <w:rFonts w:ascii="Cambria Math" w:hAnsi="Cambria Math"/>
                              </w:rPr>
                              <m:t xml:space="preserve">M</m:t>
                            </m:r>
                          </m:e>
                          <m:sub>
                            <m:r>
                              <m:rPr>
                                <m:lit/>
                                <m:nor/>
                              </m:rPr>
                              <w:rPr>
                                <w:rFonts w:ascii="Cambria Math" w:hAnsi="Cambria Math"/>
                              </w:rPr>
                              <m:t xml:space="preserve">REP</m:t>
                            </m:r>
                          </m:sub>
                        </m:sSub>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 ms</m:t>
                        </m:r>
                      </m:den>
                    </m:f>
                  </m:e>
                </m:d>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TTI</m:t>
                    </m:r>
                  </m:sub>
                </m:sSub>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 ms</m:t>
                </m:r>
              </m:num>
              <m:den>
                <m:sSub>
                  <m:e>
                    <m:r>
                      <w:rPr>
                        <w:rFonts w:ascii="Cambria Math" w:hAnsi="Cambria Math"/>
                      </w:rPr>
                      <m:t xml:space="preserve">T</m:t>
                    </m:r>
                  </m:e>
                  <m:sub>
                    <m:r>
                      <m:rPr>
                        <m:lit/>
                        <m:nor/>
                      </m:rPr>
                      <w:rPr>
                        <w:rFonts w:ascii="Cambria Math" w:hAnsi="Cambria Math"/>
                      </w:rPr>
                      <m:t xml:space="preserve">Measurement_Period Intra</m:t>
                    </m:r>
                  </m:sub>
                </m:sSub>
              </m:den>
            </m:f>
          </m:e>
        </m:d>
      </m:oMath>
      <w:r>
        <w:rPr>
          <w:rFonts w:cs="Times New Roman"/>
        </w:rPr>
        <w:t xml:space="preserve"> </w:t>
      </w:r>
      <w:r>
        <w:rPr>
          <w:rFonts w:cs="v4.2.0;Times New Roman"/>
        </w:rPr>
        <w:t>cells</w:t>
      </w:r>
    </w:p>
    <w:p>
      <w:pPr>
        <w:pStyle w:val="Normal"/>
        <w:rPr>
          <w:rFonts w:cs="v4.2.0;Times New Roman"/>
        </w:rPr>
      </w:pPr>
      <w:r>
        <w:rPr>
          <w:rFonts w:cs="v4.2.0;Times New Roman"/>
          <w:lang w:val="en-US" w:eastAsia="en-US"/>
        </w:rPr>
        <w:t>where</w:t>
      </w:r>
    </w:p>
    <w:p>
      <w:pPr>
        <w:pStyle w:val="B1"/>
        <w:rPr/>
      </w:pPr>
      <w:r>
        <w:rPr>
          <w:rFonts w:cs="v4.2.0;Times New Roman"/>
        </w:rPr>
        <w:tab/>
        <w:t>X</w:t>
      </w:r>
      <w:r>
        <w:rPr>
          <w:rFonts w:cs="v4.2.0;Times New Roman"/>
          <w:vertAlign w:val="subscript"/>
        </w:rPr>
        <w:t xml:space="preserve">basic measurement FDD </w:t>
      </w:r>
      <w:r>
        <w:rPr>
          <w:rFonts w:cs="v4.2.0;Times New Roman"/>
        </w:rPr>
        <w:t>is specified in section 8.1.2.2.2,</w:t>
      </w:r>
    </w:p>
    <w:p>
      <w:pPr>
        <w:pStyle w:val="B1"/>
        <w:rPr/>
      </w:pPr>
      <w:r>
        <w:rPr>
          <w:rFonts w:cs="v4.2.0;Times New Roman"/>
        </w:rPr>
        <w:tab/>
        <w:t>T</w:t>
      </w:r>
      <w:r>
        <w:rPr>
          <w:rFonts w:cs="v4.2.0;Times New Roman"/>
          <w:vertAlign w:val="subscript"/>
        </w:rPr>
        <w:t xml:space="preserve">Measurement_Period Intra </w:t>
      </w:r>
      <w:r>
        <w:rPr>
          <w:rFonts w:cs="v4.2.0;Times New Roman"/>
        </w:rPr>
        <w:t>is specified in section 8.1.2.2.2,</w:t>
      </w:r>
    </w:p>
    <w:p>
      <w:pPr>
        <w:pStyle w:val="B1"/>
        <w:rPr/>
      </w:pPr>
      <w:r>
        <w:rPr>
          <w:rFonts w:cs="v4.2.0;Times New Roman"/>
        </w:rPr>
        <w:tab/>
        <w:t>M_REP and N</w:t>
      </w:r>
      <w:r>
        <w:rPr>
          <w:rFonts w:cs="v4.2.0;Times New Roman"/>
          <w:vertAlign w:val="subscript"/>
        </w:rPr>
        <w:t>TTI</w:t>
      </w:r>
      <w:r>
        <w:rPr>
          <w:rFonts w:cs="v4.2.0;Times New Roman"/>
        </w:rPr>
        <w:t xml:space="preserve"> is specified in section 8.4.2.1.</w:t>
      </w:r>
    </w:p>
    <w:p>
      <w:pPr>
        <w:pStyle w:val="Heading6"/>
        <w:rPr/>
      </w:pPr>
      <w:bookmarkStart w:id="233" w:name="__RefHeading___Toc535329142"/>
      <w:bookmarkEnd w:id="233"/>
      <w:r>
        <w:rPr/>
        <w:t>8.4.2.2.2.1</w:t>
        <w:tab/>
        <w:t>Capabilities for measurements during IPDL gaps</w:t>
      </w:r>
      <w:r>
        <w:rPr>
          <w:rFonts w:cs="v3.7.0;Times New Roman"/>
        </w:rPr>
        <w:t>.</w:t>
      </w:r>
    </w:p>
    <w:p>
      <w:pPr>
        <w:pStyle w:val="Normal"/>
        <w:rPr/>
      </w:pPr>
      <w:r>
        <w:rPr/>
        <w:t>When idle periods with a length of 1 slot are scheduled UE physical layer shall be capable of reporting SFN-SFN observed time difference type 2 measurements to higher layers with measurement accuracy as specified in sub-clause 9.1.8.2.2 with measurement period given by</w:t>
      </w:r>
    </w:p>
    <w:p>
      <w:pPr>
        <w:pStyle w:val="EQ"/>
        <w:rPr/>
      </w:pPr>
      <w:r>
        <w:rPr/>
        <w:tab/>
      </w:r>
      <w:r>
        <w:rPr/>
      </w:r>
      <m:oMath xmlns:m="http://schemas.openxmlformats.org/officeDocument/2006/math">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 IPDL</m:t>
            </m:r>
          </m:sub>
        </m:sSub>
        <m:r>
          <w:rPr>
            <w:rFonts w:ascii="Cambria Math" w:hAnsi="Cambria Math"/>
          </w:rPr>
          <m:t xml:space="preserve">=</m:t>
        </m:r>
        <m:r>
          <m:rPr>
            <m:lit/>
            <m:nor/>
          </m:rPr>
          <w:rPr>
            <w:rFonts w:ascii="Cambria Math" w:hAnsi="Cambria Math"/>
          </w:rPr>
          <m:t xml:space="preserve">Max</m:t>
        </m:r>
        <m:d>
          <m:dPr>
            <m:begChr m:val="{"/>
            <m:endChr m:val="}"/>
          </m:dPr>
          <m:e>
            <m:sSub>
              <m:e>
                <m:r>
                  <w:rPr>
                    <w:rFonts w:ascii="Cambria Math" w:hAnsi="Cambria Math"/>
                  </w:rPr>
                  <m:t xml:space="preserve">T</m:t>
                </m:r>
              </m:e>
              <m:sub>
                <m:r>
                  <m:rPr>
                    <m:lit/>
                    <m:nor/>
                  </m:rPr>
                  <w:rPr>
                    <w:rFonts w:ascii="Cambria Math" w:hAnsi="Cambria Math"/>
                  </w:rPr>
                  <m:t xml:space="preserve">Measurement_Period Intra </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4 IPDLs</m:t>
                </m:r>
              </m:sub>
            </m:sSub>
          </m:e>
        </m:d>
        <m:r>
          <m:rPr>
            <m:lit/>
            <m:nor/>
          </m:rPr>
          <w:rPr>
            <w:rFonts w:ascii="Cambria Math" w:hAnsi="Cambria Math"/>
          </w:rPr>
          <m:t xml:space="preserve">ms</m:t>
        </m:r>
      </m:oMath>
    </w:p>
    <w:p>
      <w:pPr>
        <w:pStyle w:val="Normal"/>
        <w:rPr>
          <w:rFonts w:cs="v3.7.0;Times New Roman"/>
        </w:rPr>
      </w:pPr>
      <w:r>
        <w:rPr>
          <w:rFonts w:cs="v3.7.0;Times New Roman"/>
        </w:rPr>
        <w:t>where</w:t>
      </w:r>
    </w:p>
    <w:p>
      <w:pPr>
        <w:pStyle w:val="B1"/>
        <w:rPr/>
      </w:pPr>
      <w:r>
        <w:rPr>
          <w:rFonts w:cs="v3.7.0;Times New Roman"/>
        </w:rPr>
        <w:tab/>
        <w:t>T</w:t>
      </w:r>
      <w:r>
        <w:rPr>
          <w:rFonts w:cs="v3.7.0;Times New Roman"/>
          <w:vertAlign w:val="subscript"/>
        </w:rPr>
        <w:t xml:space="preserve">Measurement_Period Intra </w:t>
      </w:r>
      <w:r>
        <w:rPr>
          <w:rFonts w:cs="v3.7.0;Times New Roman"/>
        </w:rPr>
        <w:t>= The measurement period for Intra frequency CPICH measurements defined in Section 8.1.2.2.2.</w:t>
      </w:r>
    </w:p>
    <w:p>
      <w:pPr>
        <w:pStyle w:val="Normal"/>
        <w:rPr/>
      </w:pPr>
      <w:r>
        <w:rPr/>
        <w:t xml:space="preserve">and </w:t>
      </w:r>
    </w:p>
    <w:p>
      <w:pPr>
        <w:pStyle w:val="B1"/>
        <w:rPr/>
      </w:pPr>
      <w:r>
        <w:rPr>
          <w:rFonts w:cs="v3.7.0;Times New Roman"/>
        </w:rPr>
        <w:tab/>
      </w:r>
      <w:r>
        <w:rPr/>
        <w:t>T</w:t>
      </w:r>
      <w:r>
        <w:rPr>
          <w:vertAlign w:val="subscript"/>
        </w:rPr>
        <w:t>4 IPDLs</w:t>
      </w:r>
      <w:r>
        <w:rPr/>
        <w:t xml:space="preserve"> = Time period over which 4 consecutive idle periods occur.</w:t>
      </w:r>
    </w:p>
    <w:p>
      <w:pPr>
        <w:pStyle w:val="Heading5"/>
        <w:ind w:left="0" w:hanging="0"/>
        <w:rPr>
          <w:rFonts w:cs="v4.2.0;Times New Roman"/>
        </w:rPr>
      </w:pPr>
      <w:bookmarkStart w:id="234" w:name="__RefHeading___Toc535329143"/>
      <w:bookmarkEnd w:id="234"/>
      <w:r>
        <w:rPr>
          <w:rFonts w:cs="v4.2.0;Times New Roman"/>
        </w:rPr>
        <w:t>8.4.2.2.3</w:t>
        <w:tab/>
        <w:t>RACH reporting</w:t>
      </w:r>
    </w:p>
    <w:p>
      <w:pPr>
        <w:pStyle w:val="Normal"/>
        <w:rPr>
          <w:rFonts w:cs="v4.2.0;Times New Roman"/>
        </w:rPr>
      </w:pPr>
      <w:r>
        <w:rPr>
          <w:rFonts w:cs="v4.2.0;Times New Roman"/>
        </w:rPr>
        <w:t>Reporting measurements in the measurement reports sent on the RACH shall meet the requirements in section 9.</w:t>
      </w:r>
    </w:p>
    <w:p>
      <w:pPr>
        <w:pStyle w:val="Heading4"/>
        <w:ind w:left="1418" w:hanging="1418"/>
        <w:rPr/>
      </w:pPr>
      <w:bookmarkStart w:id="235" w:name="__RefHeading___Toc535329144"/>
      <w:bookmarkEnd w:id="235"/>
      <w:r>
        <w:rPr/>
        <w:t>8.4.2.3</w:t>
        <w:tab/>
        <w:t>FDD inter frequency measurements when HS-DSCH discontinuous reception is not ongoing</w:t>
      </w:r>
    </w:p>
    <w:p>
      <w:pPr>
        <w:pStyle w:val="Normal"/>
        <w:rPr/>
      </w:pPr>
      <w:r>
        <w:rPr/>
      </w:r>
    </w:p>
    <w:p>
      <w:pPr>
        <w:pStyle w:val="Normal"/>
        <w:rPr/>
      </w:pPr>
      <w:r>
        <w:rPr>
          <w:rFonts w:cs="v4.2.0;Times New Roman"/>
        </w:rPr>
        <w:t>In the CELL_FACH state when a measurement occasion cycle is provided by the network, and absolute priority based reselection is not used, the UE shall continuously measure identified inter frequency cells and search for new inter frequency cells indicated in the measurement control information.</w:t>
      </w:r>
      <w:r>
        <w:rPr/>
        <w:t xml:space="preserve"> </w:t>
      </w:r>
      <w:r>
        <w:rPr>
          <w:rFonts w:cs="v4.2.0;Times New Roman"/>
        </w:rPr>
        <w:t>When absolute priority based reselection is used, measurement rules defined in [1] apply (based on S</w:t>
      </w:r>
      <w:r>
        <w:rPr>
          <w:rFonts w:cs="v4.2.0;Times New Roman"/>
          <w:vertAlign w:val="subscript"/>
        </w:rPr>
        <w:t>prioritysearch1</w:t>
      </w:r>
      <w:r>
        <w:rPr>
          <w:rFonts w:cs="v4.2.0;Times New Roman"/>
        </w:rPr>
        <w:t xml:space="preserve"> and S</w:t>
      </w:r>
      <w:r>
        <w:rPr>
          <w:rFonts w:cs="v4.2.0;Times New Roman"/>
          <w:vertAlign w:val="subscript"/>
        </w:rPr>
        <w:t>prioritysearch2</w:t>
      </w:r>
      <w:r>
        <w:rPr>
          <w:rFonts w:cs="v4.2.0;Times New Roman"/>
        </w:rPr>
        <w:t xml:space="preserve"> thresholds).</w:t>
      </w:r>
    </w:p>
    <w:p>
      <w:pPr>
        <w:pStyle w:val="Normal"/>
        <w:rPr>
          <w:rFonts w:cs="v4.2.0;Times New Roman"/>
        </w:rPr>
      </w:pPr>
      <w:r>
        <w:rPr>
          <w:lang w:val="en-US" w:eastAsia="en-US"/>
        </w:rPr>
        <w:t xml:space="preserve">If E-DCH resources </w:t>
      </w:r>
      <w:r>
        <w:rPr/>
        <w:t>are allocated to the UE or timer T321[16] is running, t</w:t>
      </w:r>
      <w:r>
        <w:rPr>
          <w:rFonts w:cs="v4.2.0;Times New Roman"/>
        </w:rPr>
        <w:t>he UE is not required to perform interfrequency FDD cell identification or measurement.</w:t>
      </w:r>
    </w:p>
    <w:p>
      <w:pPr>
        <w:pStyle w:val="Heading5"/>
        <w:ind w:left="1701" w:hanging="1701"/>
        <w:rPr>
          <w:rFonts w:cs="v4.2.0;Times New Roman"/>
        </w:rPr>
      </w:pPr>
      <w:bookmarkStart w:id="236" w:name="__RefHeading___Toc535329145"/>
      <w:bookmarkEnd w:id="236"/>
      <w:r>
        <w:rPr>
          <w:rFonts w:cs="v4.2.0;Times New Roman"/>
        </w:rPr>
        <w:t>8.4.2.3.1</w:t>
        <w:tab/>
        <w:t>Identification of a new cell</w:t>
      </w:r>
    </w:p>
    <w:p>
      <w:pPr>
        <w:pStyle w:val="Normal"/>
        <w:rPr>
          <w:rFonts w:cs="v4.2.0;Times New Roman"/>
        </w:rPr>
      </w:pPr>
      <w:r>
        <w:rPr>
          <w:rFonts w:cs="v4.2.0;Times New Roman"/>
        </w:rPr>
        <w:t>The UE shall be able to identify a new detectable cell belonging to the monitored set within</w:t>
      </w:r>
    </w:p>
    <w:p>
      <w:pPr>
        <w:pStyle w:val="EQ"/>
        <w:rPr/>
      </w:pPr>
      <w:r>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m:t>
            </m:r>
            <m:r>
              <m:t xml:space="preserve"> </m:t>
            </m:r>
            <m:r>
              <m:rPr>
                <m:lit/>
                <m:nor/>
              </m:rPr>
              <w:rPr>
                <w:rFonts w:ascii="Cambria Math" w:hAnsi="Cambria Math"/>
              </w:rPr>
              <m:t xml:space="preserve"> inter</m:t>
            </m:r>
          </m:sub>
        </m:sSub>
        <m:r>
          <w:rPr>
            <w:rFonts w:ascii="Cambria Math" w:hAnsi="Cambria Math"/>
          </w:rPr>
          <m:t xml:space="preserve">=</m:t>
        </m:r>
        <m:r>
          <m:rPr>
            <m:lit/>
            <m:nor/>
          </m:rPr>
          <w:rPr>
            <w:rFonts w:ascii="Cambria Math" w:hAnsi="Cambria Math"/>
          </w:rPr>
          <m:t xml:space="preserve">Ceil</m:t>
        </m:r>
        <m:d>
          <m:dPr>
            <m:begChr m:val="{"/>
            <m:endChr m:val="}"/>
          </m:dPr>
          <m:e>
            <m:f>
              <m:num>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identify</m:t>
                    </m:r>
                    <m:r>
                      <m:t xml:space="preserve"> </m:t>
                    </m:r>
                    <m:r>
                      <m:rPr>
                        <m:lit/>
                        <m:nor/>
                      </m:rPr>
                      <w:rPr>
                        <w:rFonts w:ascii="Cambria Math" w:hAnsi="Cambria Math"/>
                      </w:rPr>
                      <m:t xml:space="preserve">FDD inter</m:t>
                    </m:r>
                  </m:sub>
                </m:sSub>
              </m:num>
              <m:den>
                <m:sSub>
                  <m:e>
                    <m:r>
                      <w:rPr>
                        <w:rFonts w:ascii="Cambria Math" w:hAnsi="Cambria Math"/>
                      </w:rPr>
                      <m:t xml:space="preserve">T</m:t>
                    </m:r>
                  </m:e>
                  <m:sub>
                    <m:r>
                      <m:rPr>
                        <m:lit/>
                        <m:nor/>
                      </m:rPr>
                      <w:rPr>
                        <w:rFonts w:ascii="Cambria Math" w:hAnsi="Cambria Math"/>
                      </w:rPr>
                      <m:t xml:space="preserve">Inter FACH</m:t>
                    </m:r>
                  </m:sub>
                </m:sSub>
              </m:den>
            </m:f>
          </m:e>
        </m:d>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freq</m:t>
            </m:r>
            <m:r>
              <w:rPr>
                <w:rFonts w:ascii="Cambria Math" w:hAnsi="Cambria Math"/>
              </w:rPr>
              <m:t xml:space="preserve">,</m:t>
            </m:r>
            <m:r>
              <m:rPr>
                <m:lit/>
                <m:nor/>
              </m:rPr>
              <w:rPr>
                <w:rFonts w:ascii="Cambria Math" w:hAnsi="Cambria Math"/>
              </w:rPr>
              <m:t xml:space="preserve">FDD</m:t>
            </m:r>
            <m:r>
              <w:rPr>
                <w:rFonts w:ascii="Cambria Math" w:hAnsi="Cambria Math"/>
              </w:rPr>
              <m:t xml:space="preserve">,</m:t>
            </m:r>
            <m:r>
              <w:rPr>
                <w:rFonts w:ascii="Cambria Math" w:hAnsi="Cambria Math"/>
              </w:rPr>
              <m:t xml:space="preserve">n</m:t>
            </m:r>
          </m:sub>
        </m:sSub>
        <m:r>
          <m:t xml:space="preserve"> </m:t>
        </m:r>
        <m:r>
          <m:rPr>
            <m:lit/>
            <m:nor/>
          </m:rPr>
          <w:rPr>
            <w:rFonts w:ascii="Cambria Math" w:hAnsi="Cambria Math"/>
          </w:rPr>
          <m:t xml:space="preserve">ms</m:t>
        </m:r>
      </m:oMath>
      <w:r>
        <w:rPr/>
        <w:t>(normal performance) and</w:t>
      </w:r>
    </w:p>
    <w:p>
      <w:pPr>
        <w:pStyle w:val="EQ"/>
        <w:rPr/>
      </w:pPr>
      <w:r>
        <w:rPr>
          <w:rFonts w:cs="Times New Roman"/>
          <w:position w:val="-32"/>
        </w:rPr>
        <w:t xml:space="preserve"> </w:t>
      </w:r>
      <w:r>
        <w:rPr>
          <w:rFonts w:cs="v4.2.0;Times New Roman"/>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m:t>
            </m:r>
            <m:r>
              <m:t xml:space="preserve"> </m:t>
            </m:r>
            <m:r>
              <m:rPr>
                <m:lit/>
                <m:nor/>
              </m:rPr>
              <w:rPr>
                <w:rFonts w:ascii="Cambria Math" w:hAnsi="Cambria Math"/>
              </w:rPr>
              <m:t xml:space="preserve"> inter</m:t>
            </m:r>
          </m:sub>
        </m:sSub>
        <m:r>
          <w:rPr>
            <w:rFonts w:ascii="Cambria Math" w:hAnsi="Cambria Math"/>
          </w:rPr>
          <m:t xml:space="preserve">=</m:t>
        </m:r>
        <m:r>
          <m:rPr>
            <m:lit/>
            <m:nor/>
          </m:rPr>
          <w:rPr>
            <w:rFonts w:ascii="Cambria Math" w:hAnsi="Cambria Math"/>
          </w:rPr>
          <m:t xml:space="preserve">Ceil</m:t>
        </m:r>
        <m:d>
          <m:dPr>
            <m:begChr m:val="{"/>
            <m:endChr m:val="}"/>
          </m:dPr>
          <m:e>
            <m:f>
              <m:num>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identify</m:t>
                    </m:r>
                    <m:r>
                      <m:t xml:space="preserve"> </m:t>
                    </m:r>
                    <m:r>
                      <m:rPr>
                        <m:lit/>
                        <m:nor/>
                      </m:rPr>
                      <w:rPr>
                        <w:rFonts w:ascii="Cambria Math" w:hAnsi="Cambria Math"/>
                      </w:rPr>
                      <m:t xml:space="preserve">FDD inter</m:t>
                    </m:r>
                  </m:sub>
                </m:sSub>
              </m:num>
              <m:den>
                <m:sSub>
                  <m:e>
                    <m:r>
                      <w:rPr>
                        <w:rFonts w:ascii="Cambria Math" w:hAnsi="Cambria Math"/>
                      </w:rPr>
                      <m:t xml:space="preserve">T</m:t>
                    </m:r>
                  </m:e>
                  <m:sub>
                    <m:r>
                      <m:rPr>
                        <m:lit/>
                        <m:nor/>
                      </m:rPr>
                      <w:rPr>
                        <w:rFonts w:ascii="Cambria Math" w:hAnsi="Cambria Math"/>
                      </w:rPr>
                      <m:t xml:space="preserve">Inter FACH</m:t>
                    </m:r>
                  </m:sub>
                </m:sSub>
              </m:den>
            </m:f>
          </m:e>
        </m:d>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freq</m:t>
            </m:r>
            <m:r>
              <w:rPr>
                <w:rFonts w:ascii="Cambria Math" w:hAnsi="Cambria Math"/>
              </w:rPr>
              <m:t xml:space="preserve">,</m:t>
            </m:r>
            <m:r>
              <m:rPr>
                <m:lit/>
                <m:nor/>
              </m:rPr>
              <w:rPr>
                <w:rFonts w:ascii="Cambria Math" w:hAnsi="Cambria Math"/>
              </w:rPr>
              <m:t xml:space="preserve">FDD</m:t>
            </m:r>
            <m:r>
              <w:rPr>
                <w:rFonts w:ascii="Cambria Math" w:hAnsi="Cambria Math"/>
              </w:rPr>
              <m:t xml:space="preserve">,</m:t>
            </m:r>
            <m:r>
              <w:rPr>
                <w:rFonts w:ascii="Cambria Math" w:hAnsi="Cambria Math"/>
              </w:rPr>
              <m:t xml:space="preserve">r</m:t>
            </m:r>
          </m:sub>
        </m:sSub>
        <m:r>
          <m:t xml:space="preserve"> </m:t>
        </m:r>
        <m:r>
          <m:rPr>
            <m:lit/>
            <m:nor/>
          </m:rPr>
          <w:rPr>
            <w:rFonts w:ascii="Cambria Math" w:hAnsi="Cambria Math"/>
          </w:rPr>
          <m:t xml:space="preserve">ms</m:t>
        </m:r>
      </m:oMath>
      <w:r>
        <w:rPr>
          <w:rFonts w:cs="Times New Roman"/>
        </w:rPr>
        <w:t xml:space="preserve"> </w:t>
      </w:r>
      <w:r>
        <w:rPr>
          <w:rFonts w:cs="v4.2.0;Times New Roman"/>
        </w:rPr>
        <w:t>(reduced performance)</w:t>
      </w:r>
    </w:p>
    <w:p>
      <w:pPr>
        <w:pStyle w:val="Normal"/>
        <w:rPr>
          <w:rFonts w:cs="v4.2.0;Times New Roman"/>
        </w:rPr>
      </w:pPr>
      <w:r>
        <w:rPr>
          <w:rFonts w:cs="v4.2.0;Times New Roman"/>
        </w:rPr>
        <w:t>where</w:t>
      </w:r>
    </w:p>
    <w:p>
      <w:pPr>
        <w:pStyle w:val="B1"/>
        <w:rPr/>
      </w:pPr>
      <w:r>
        <w:rPr>
          <w:rFonts w:cs="v4.2.0;Times New Roman"/>
        </w:rPr>
        <w:tab/>
        <w:t>T</w:t>
      </w:r>
      <w:r>
        <w:rPr>
          <w:rFonts w:cs="v4.2.0;Times New Roman"/>
          <w:vertAlign w:val="subscript"/>
        </w:rPr>
        <w:t>basic_identify_FDD,inter</w:t>
      </w:r>
      <w:r>
        <w:rPr>
          <w:rFonts w:cs="v4.2.0;Times New Roman"/>
        </w:rPr>
        <w:t xml:space="preserve"> is specified in 8.1.2.3.2. </w:t>
      </w:r>
    </w:p>
    <w:p>
      <w:pPr>
        <w:pStyle w:val="B1"/>
        <w:rPr/>
      </w:pPr>
      <w:r>
        <w:rPr>
          <w:rFonts w:cs="v4.2.0;Times New Roman"/>
        </w:rPr>
        <w:tab/>
        <w:t>N</w:t>
      </w:r>
      <w:r>
        <w:rPr>
          <w:rFonts w:cs="v4.2.0;Times New Roman"/>
          <w:vertAlign w:val="subscript"/>
        </w:rPr>
        <w:t>Freq,FDD</w:t>
      </w:r>
      <w:r>
        <w:rPr>
          <w:rFonts w:cs="v4.2.0;Times New Roman"/>
        </w:rPr>
        <w:t>: Number of FDD frequencies in the Inter-frequency cell info list</w:t>
      </w:r>
    </w:p>
    <w:p>
      <w:pPr>
        <w:pStyle w:val="B1"/>
        <w:rPr/>
      </w:pPr>
      <w:r>
        <w:rPr>
          <w:rFonts w:cs="v4.2.0;Times New Roman"/>
        </w:rPr>
        <w:tab/>
        <w:t>T</w:t>
      </w:r>
      <w:r>
        <w:rPr>
          <w:rFonts w:cs="v4.2.0;Times New Roman"/>
          <w:vertAlign w:val="subscript"/>
        </w:rPr>
        <w:t>Meas</w:t>
      </w:r>
      <w:r>
        <w:rPr>
          <w:rFonts w:cs="v4.2.0;Times New Roman"/>
        </w:rPr>
        <w:t xml:space="preserve"> and M_REP are specified in 8.4.2.1.</w:t>
      </w:r>
    </w:p>
    <w:p>
      <w:pPr>
        <w:pStyle w:val="B1"/>
        <w:rPr/>
      </w:pPr>
      <w:r>
        <w:rPr>
          <w:rFonts w:cs="v4.2.0;Times New Roman"/>
        </w:rPr>
        <w:tab/>
        <w:t>T</w:t>
      </w:r>
      <w:r>
        <w:rPr>
          <w:rFonts w:cs="v4.2.0;Times New Roman"/>
          <w:vertAlign w:val="subscript"/>
        </w:rPr>
        <w:t>Inter FACH</w:t>
      </w:r>
      <w:r>
        <w:rPr>
          <w:rFonts w:cs="v4.2.0;Times New Roman"/>
        </w:rPr>
        <w:t xml:space="preserve"> = (N</w:t>
      </w:r>
      <w:r>
        <w:rPr>
          <w:rFonts w:cs="v4.2.0;Times New Roman"/>
          <w:vertAlign w:val="subscript"/>
        </w:rPr>
        <w:t>TTI</w:t>
      </w:r>
      <w:r>
        <w:rPr>
          <w:rFonts w:cs="v4.2.0;Times New Roman"/>
        </w:rPr>
        <w:t>*10 - 2*0.5) ms</w:t>
      </w:r>
    </w:p>
    <w:p>
      <w:pPr>
        <w:pStyle w:val="Normal"/>
        <w:rPr/>
      </w:pPr>
      <w:r>
        <w:rPr/>
        <w:t>A cell shall be considered detectable</w:t>
      </w:r>
      <w:r>
        <w:rPr>
          <w:rFonts w:cs="v4.2.0;Times New Roman"/>
        </w:rPr>
        <w:t xml:space="preserve"> when </w:t>
      </w:r>
    </w:p>
    <w:p>
      <w:pPr>
        <w:pStyle w:val="B1"/>
        <w:rPr/>
      </w:pPr>
      <w:r>
        <w:rPr/>
        <w:t>-</w:t>
        <w:tab/>
        <w:t xml:space="preserve">CPICH Ec/Io </w:t>
      </w:r>
      <w:r>
        <w:rPr>
          <w:u w:val="single"/>
        </w:rPr>
        <w:t>&gt;</w:t>
      </w:r>
      <w:r>
        <w:rPr/>
        <w:t xml:space="preserve"> -20 dB,</w:t>
      </w:r>
    </w:p>
    <w:p>
      <w:pPr>
        <w:pStyle w:val="B1"/>
        <w:rPr/>
      </w:pPr>
      <w:r>
        <w:rPr/>
        <w:t>-</w:t>
        <w:tab/>
        <w:t xml:space="preserve">SCH_Ec/Io </w:t>
      </w:r>
      <w:r>
        <w:rPr>
          <w:u w:val="single"/>
        </w:rPr>
        <w:t>&gt;</w:t>
      </w:r>
      <w:r>
        <w:rPr/>
        <w:t xml:space="preserve"> -17 dB for at least one channel tap and SCH_Ec/Ior is equally divided between primary synchronisation code and secondary synchronisation code. </w:t>
      </w:r>
    </w:p>
    <w:p>
      <w:pPr>
        <w:pStyle w:val="Heading5"/>
        <w:ind w:left="1701" w:hanging="1701"/>
        <w:rPr>
          <w:rFonts w:cs="v4.2.0;Times New Roman"/>
        </w:rPr>
      </w:pPr>
      <w:bookmarkStart w:id="237" w:name="__RefHeading___Toc535329146"/>
      <w:bookmarkEnd w:id="237"/>
      <w:r>
        <w:rPr>
          <w:rFonts w:cs="v4.2.0;Times New Roman"/>
        </w:rPr>
        <w:t>8.4.2.3.2</w:t>
        <w:tab/>
      </w:r>
      <w:r>
        <w:rPr/>
        <w:t>UE CPICH measurement capability</w:t>
      </w:r>
    </w:p>
    <w:p>
      <w:pPr>
        <w:pStyle w:val="Normal"/>
        <w:rPr>
          <w:rFonts w:cs="v4.2.0;Times New Roman"/>
        </w:rPr>
      </w:pPr>
      <w:r>
        <w:rPr>
          <w:rFonts w:cs="v4.2.0;Times New Roman"/>
        </w:rPr>
        <w:t>When a measurement occasion cycle is scheduled for FDD inter frequency measurements the UE physical layer shall be capable of reporting measurements to higher layers with measurement accuracy as specified in sub-clause 9.1.2 with measurement period is given by</w:t>
      </w:r>
    </w:p>
    <w:p>
      <w:pPr>
        <w:pStyle w:val="EQ"/>
        <w:rPr/>
      </w:pPr>
      <w:r>
        <w:rPr>
          <w:rFonts w:cs="v4.2.0;Times New Roman"/>
        </w:rPr>
      </w:r>
      <m:oMath xmlns:m="http://schemas.openxmlformats.org/officeDocument/2006/math">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 inter</m:t>
            </m:r>
          </m:sub>
        </m:sSub>
        <m:r>
          <w:rPr>
            <w:rFonts w:ascii="Cambria Math" w:hAnsi="Cambria Math"/>
          </w:rPr>
          <m:t xml:space="preserve">=</m:t>
        </m:r>
        <m:r>
          <m:rPr>
            <m:lit/>
            <m:nor/>
          </m:rPr>
          <w:rPr>
            <w:rFonts w:ascii="Cambria Math" w:hAnsi="Cambria Math"/>
          </w:rPr>
          <m:t xml:space="preserve">Max</m:t>
        </m:r>
        <m:d>
          <m:dPr>
            <m:begChr m:val="{"/>
            <m:endChr m:val="}"/>
          </m:dPr>
          <m:e>
            <m:sSub>
              <m:e>
                <m:r>
                  <w:rPr>
                    <w:rFonts w:ascii="Cambria Math" w:hAnsi="Cambria Math"/>
                  </w:rPr>
                  <m:t xml:space="preserve">T</m:t>
                </m:r>
              </m:e>
              <m:sub>
                <m:r>
                  <m:rPr>
                    <m:lit/>
                    <m:nor/>
                  </m:rPr>
                  <w:rPr>
                    <w:rFonts w:ascii="Cambria Math" w:hAnsi="Cambria Math"/>
                  </w:rPr>
                  <m:t xml:space="preserve">Measurement_Period Inter</m:t>
                </m:r>
              </m:sub>
            </m:sSub>
            <m:r>
              <w:rPr>
                <w:rFonts w:ascii="Cambria Math" w:hAnsi="Cambria Math"/>
              </w:rPr>
              <m:t xml:space="preserve">,</m:t>
            </m:r>
            <m:r>
              <w:rPr>
                <w:rFonts w:ascii="Cambria Math" w:hAnsi="Cambria Math"/>
              </w:rPr>
              <m:t xml:space="preserve">2</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m:t>
                </m:r>
              </m:sub>
            </m:sSub>
            <m:r>
              <w:rPr>
                <w:rFonts w:ascii="Cambria Math" w:hAnsi="Cambria Math"/>
              </w:rPr>
              <m:t xml:space="preserve">,</m:t>
            </m:r>
            <m:r>
              <m:rPr>
                <m:lit/>
                <m:nor/>
              </m:rPr>
              <w:rPr>
                <w:rFonts w:ascii="Cambria Math" w:hAnsi="Cambria Math"/>
              </w:rPr>
              <m:t xml:space="preserve">Ceil</m:t>
            </m:r>
            <m:d>
              <m:dPr>
                <m:begChr m:val="{"/>
                <m:endChr m:val="}"/>
              </m:dPr>
              <m:e>
                <m:f>
                  <m:num>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measurement</m:t>
                        </m:r>
                        <m:r>
                          <m:t xml:space="preserve"> </m:t>
                        </m:r>
                        <m:r>
                          <m:rPr>
                            <m:lit/>
                            <m:nor/>
                          </m:rPr>
                          <w:rPr>
                            <w:rFonts w:ascii="Cambria Math" w:hAnsi="Cambria Math"/>
                          </w:rPr>
                          <m:t xml:space="preserve">FDD inter</m:t>
                        </m:r>
                      </m:sub>
                    </m:sSub>
                  </m:num>
                  <m:den>
                    <m:sSub>
                      <m:e>
                        <m:r>
                          <w:rPr>
                            <w:rFonts w:ascii="Cambria Math" w:hAnsi="Cambria Math"/>
                          </w:rPr>
                          <m:t xml:space="preserve">T</m:t>
                        </m:r>
                      </m:e>
                      <m:sub>
                        <m:r>
                          <m:rPr>
                            <m:lit/>
                            <m:nor/>
                          </m:rPr>
                          <w:rPr>
                            <w:rFonts w:ascii="Cambria Math" w:hAnsi="Cambria Math"/>
                          </w:rPr>
                          <m:t xml:space="preserve">Inter FACH</m:t>
                        </m:r>
                      </m:sub>
                    </m:sSub>
                  </m:den>
                </m:f>
              </m:e>
            </m:d>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n</m:t>
                </m:r>
              </m:sub>
            </m:sSub>
            <m:r>
              <w:rPr>
                <w:rFonts w:ascii="Cambria Math" w:hAnsi="Cambria Math"/>
              </w:rPr>
              <m:t xml:space="preserve">⋅</m:t>
            </m:r>
            <m:r>
              <w:rPr>
                <w:rFonts w:ascii="Cambria Math" w:hAnsi="Cambria Math"/>
              </w:rPr>
              <m:t xml:space="preserve">N</m:t>
            </m:r>
          </m:e>
        </m:d>
      </m:oMath>
      <w:r>
        <w:rPr>
          <w:rFonts w:cs="Times New Roman"/>
        </w:rPr>
        <w:t xml:space="preserve"> </w:t>
      </w:r>
      <w:r>
        <w:rPr>
          <w:rFonts w:cs="v4.2.0;Times New Roman"/>
        </w:rPr>
        <w:t>ms (normal performance) and</w:t>
      </w:r>
    </w:p>
    <w:p>
      <w:pPr>
        <w:pStyle w:val="EQ"/>
        <w:rPr/>
      </w:pPr>
      <w:r>
        <w:rPr>
          <w:rFonts w:cs="v4.2.0;Times New Roman"/>
        </w:rPr>
      </w:r>
      <m:oMath xmlns:m="http://schemas.openxmlformats.org/officeDocument/2006/math">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 inter</m:t>
            </m:r>
          </m:sub>
        </m:sSub>
        <m:r>
          <w:rPr>
            <w:rFonts w:ascii="Cambria Math" w:hAnsi="Cambria Math"/>
          </w:rPr>
          <m:t xml:space="preserve">=</m:t>
        </m:r>
        <m:r>
          <m:rPr>
            <m:lit/>
            <m:nor/>
          </m:rPr>
          <w:rPr>
            <w:rFonts w:ascii="Cambria Math" w:hAnsi="Cambria Math"/>
          </w:rPr>
          <m:t xml:space="preserve">Max</m:t>
        </m:r>
        <m:d>
          <m:dPr>
            <m:begChr m:val="{"/>
            <m:endChr m:val="}"/>
          </m:dPr>
          <m:e>
            <m:sSub>
              <m:e>
                <m:r>
                  <w:rPr>
                    <w:rFonts w:ascii="Cambria Math" w:hAnsi="Cambria Math"/>
                  </w:rPr>
                  <m:t xml:space="preserve">T</m:t>
                </m:r>
              </m:e>
              <m:sub>
                <m:r>
                  <m:rPr>
                    <m:lit/>
                    <m:nor/>
                  </m:rPr>
                  <w:rPr>
                    <w:rFonts w:ascii="Cambria Math" w:hAnsi="Cambria Math"/>
                  </w:rPr>
                  <m:t xml:space="preserve">Measurement_Period Inter</m:t>
                </m:r>
              </m:sub>
            </m:sSub>
            <m:r>
              <w:rPr>
                <w:rFonts w:ascii="Cambria Math" w:hAnsi="Cambria Math"/>
              </w:rPr>
              <m:t xml:space="preserve">,</m:t>
            </m:r>
            <m:r>
              <w:rPr>
                <w:rFonts w:ascii="Cambria Math" w:hAnsi="Cambria Math"/>
              </w:rPr>
              <m:t xml:space="preserve">2</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m:t>
                </m:r>
              </m:sub>
            </m:sSub>
            <m:r>
              <w:rPr>
                <w:rFonts w:ascii="Cambria Math" w:hAnsi="Cambria Math"/>
              </w:rPr>
              <m:t xml:space="preserve">,</m:t>
            </m:r>
            <m:r>
              <m:rPr>
                <m:lit/>
                <m:nor/>
              </m:rPr>
              <w:rPr>
                <w:rFonts w:ascii="Cambria Math" w:hAnsi="Cambria Math"/>
              </w:rPr>
              <m:t xml:space="preserve">Ceil</m:t>
            </m:r>
            <m:d>
              <m:dPr>
                <m:begChr m:val="{"/>
                <m:endChr m:val="}"/>
              </m:dPr>
              <m:e>
                <m:f>
                  <m:num>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measurement</m:t>
                        </m:r>
                        <m:r>
                          <m:t xml:space="preserve"> </m:t>
                        </m:r>
                        <m:r>
                          <m:rPr>
                            <m:lit/>
                            <m:nor/>
                          </m:rPr>
                          <w:rPr>
                            <w:rFonts w:ascii="Cambria Math" w:hAnsi="Cambria Math"/>
                          </w:rPr>
                          <m:t xml:space="preserve">FDD inter</m:t>
                        </m:r>
                      </m:sub>
                    </m:sSub>
                  </m:num>
                  <m:den>
                    <m:sSub>
                      <m:e>
                        <m:r>
                          <w:rPr>
                            <w:rFonts w:ascii="Cambria Math" w:hAnsi="Cambria Math"/>
                          </w:rPr>
                          <m:t xml:space="preserve">T</m:t>
                        </m:r>
                      </m:e>
                      <m:sub>
                        <m:r>
                          <m:rPr>
                            <m:lit/>
                            <m:nor/>
                          </m:rPr>
                          <w:rPr>
                            <w:rFonts w:ascii="Cambria Math" w:hAnsi="Cambria Math"/>
                          </w:rPr>
                          <m:t xml:space="preserve">Inter FACH</m:t>
                        </m:r>
                      </m:sub>
                    </m:sSub>
                  </m:den>
                </m:f>
              </m:e>
            </m:d>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r</m:t>
                </m:r>
              </m:sub>
            </m:sSub>
            <m:r>
              <w:rPr>
                <w:rFonts w:ascii="Cambria Math" w:hAnsi="Cambria Math"/>
              </w:rPr>
              <m:t xml:space="preserve">⋅</m:t>
            </m:r>
            <m:r>
              <w:rPr>
                <w:rFonts w:ascii="Cambria Math" w:hAnsi="Cambria Math"/>
              </w:rPr>
              <m:t xml:space="preserve">N</m:t>
            </m:r>
          </m:e>
        </m:d>
      </m:oMath>
      <w:r>
        <w:rPr>
          <w:rFonts w:cs="v4.2.0;Times New Roman"/>
        </w:rPr>
        <w:t>ms (reduced performance)</w:t>
      </w:r>
    </w:p>
    <w:p>
      <w:pPr>
        <w:pStyle w:val="Normal"/>
        <w:rPr>
          <w:rFonts w:cs="v4.2.0;Times New Roman"/>
          <w:lang w:val="en-US" w:eastAsia="en-US"/>
        </w:rPr>
      </w:pPr>
      <w:r>
        <w:rPr>
          <w:rFonts w:cs="v4.2.0;Times New Roman"/>
          <w:lang w:val="en-US" w:eastAsia="en-US"/>
        </w:rPr>
        <w:t>where</w:t>
      </w:r>
    </w:p>
    <w:p>
      <w:pPr>
        <w:pStyle w:val="B1"/>
        <w:rPr/>
      </w:pPr>
      <w:r>
        <w:rPr>
          <w:rFonts w:cs="v4.2.0;Times New Roman"/>
        </w:rPr>
        <w:tab/>
        <w:t>T</w:t>
      </w:r>
      <w:r>
        <w:rPr>
          <w:rFonts w:cs="v4.2.0;Times New Roman"/>
          <w:vertAlign w:val="subscript"/>
        </w:rPr>
        <w:t>basic_measurement_FDD,inter</w:t>
      </w:r>
      <w:r>
        <w:rPr>
          <w:rFonts w:cs="v4.2.0;Times New Roman"/>
        </w:rPr>
        <w:t xml:space="preserve"> is specified in section 8.1.2.3.2. </w:t>
      </w:r>
    </w:p>
    <w:p>
      <w:pPr>
        <w:pStyle w:val="B1"/>
        <w:rPr/>
      </w:pPr>
      <w:r>
        <w:rPr>
          <w:rFonts w:cs="v4.2.0;Times New Roman"/>
        </w:rPr>
        <w:tab/>
        <w:t>T</w:t>
      </w:r>
      <w:r>
        <w:rPr>
          <w:rFonts w:cs="v4.2.0;Times New Roman"/>
          <w:vertAlign w:val="subscript"/>
        </w:rPr>
        <w:t>Measurement_Period Inter</w:t>
      </w:r>
      <w:r>
        <w:rPr>
          <w:rFonts w:cs="v4.2.0;Times New Roman"/>
        </w:rPr>
        <w:t xml:space="preserve"> is specified in section 8.1.2.3.2.</w:t>
      </w:r>
    </w:p>
    <w:p>
      <w:pPr>
        <w:pStyle w:val="B1"/>
        <w:rPr/>
      </w:pPr>
      <w:r>
        <w:rPr>
          <w:rFonts w:cs="v4.2.0;Times New Roman"/>
        </w:rPr>
        <w:tab/>
        <w:t>T</w:t>
      </w:r>
      <w:r>
        <w:rPr>
          <w:rFonts w:cs="v4.2.0;Times New Roman"/>
          <w:vertAlign w:val="subscript"/>
        </w:rPr>
        <w:t>Meas</w:t>
      </w:r>
      <w:r>
        <w:rPr>
          <w:rFonts w:cs="v4.2.0;Times New Roman"/>
        </w:rPr>
        <w:t xml:space="preserve"> is specified in section 8.4.2.1.</w:t>
      </w:r>
    </w:p>
    <w:p>
      <w:pPr>
        <w:pStyle w:val="B1"/>
        <w:rPr/>
      </w:pPr>
      <w:r>
        <w:rPr>
          <w:rFonts w:cs="v4.2.0;Times New Roman"/>
        </w:rPr>
        <w:tab/>
        <w:t>N</w:t>
      </w:r>
      <w:r>
        <w:rPr>
          <w:rFonts w:cs="v4.2.0;Times New Roman"/>
          <w:vertAlign w:val="subscript"/>
        </w:rPr>
        <w:t>Freq,FDD</w:t>
      </w:r>
      <w:r>
        <w:rPr>
          <w:rFonts w:cs="v4.2.0;Times New Roman"/>
        </w:rPr>
        <w:t xml:space="preserve"> and T</w:t>
      </w:r>
      <w:r>
        <w:rPr>
          <w:rFonts w:cs="v4.2.0;Times New Roman"/>
          <w:vertAlign w:val="subscript"/>
        </w:rPr>
        <w:t>Inter FACH</w:t>
      </w:r>
      <w:r>
        <w:rPr>
          <w:rFonts w:cs="v4.2.0;Times New Roman"/>
        </w:rPr>
        <w:t xml:space="preserve"> are specified in section 8.4.2.3.1</w:t>
      </w:r>
    </w:p>
    <w:p>
      <w:pPr>
        <w:pStyle w:val="Normal"/>
        <w:ind w:left="567" w:hanging="0"/>
        <w:rPr/>
      </w:pPr>
      <w:r>
        <w:rPr/>
        <w:t>N</w:t>
      </w:r>
      <w:r>
        <w:rPr>
          <w:vertAlign w:val="subscript"/>
        </w:rPr>
        <w:t xml:space="preserve">freq,FDD,n </w:t>
      </w:r>
      <w:r>
        <w:rPr/>
        <w:t xml:space="preserve">: Number of FDD interfrequency carriers to be monitored with normal performance </w:t>
      </w:r>
    </w:p>
    <w:p>
      <w:pPr>
        <w:pStyle w:val="Normal"/>
        <w:ind w:left="567" w:hanging="0"/>
        <w:rPr/>
      </w:pPr>
      <w:r>
        <w:rPr/>
        <w:t>N</w:t>
      </w:r>
      <w:r>
        <w:rPr>
          <w:vertAlign w:val="subscript"/>
        </w:rPr>
        <w:t>freq,FDD,r</w:t>
      </w:r>
      <w:r>
        <w:rPr/>
        <w:t>: Number of FDD interfrequency carriers to be monitored with reduced performance</w:t>
      </w:r>
    </w:p>
    <w:p>
      <w:pPr>
        <w:pStyle w:val="B1"/>
        <w:ind w:left="568" w:hanging="1"/>
        <w:rPr/>
      </w:pPr>
      <w:r>
        <w:rPr/>
        <w:t xml:space="preserve">If </w:t>
      </w:r>
      <w:r>
        <w:rPr>
          <w:vertAlign w:val="subscript"/>
        </w:rPr>
        <w:t>Nfreq,FDD,r</w:t>
      </w:r>
      <w:r>
        <w:rPr/>
        <w:t xml:space="preserve"> is not equal to zero then K</w:t>
      </w:r>
      <w:r>
        <w:rPr>
          <w:vertAlign w:val="subscript"/>
        </w:rPr>
        <w:t>n</w:t>
      </w:r>
      <w:r>
        <w:rPr/>
        <w:t xml:space="preserve"> and K</w:t>
      </w:r>
      <w:r>
        <w:rPr>
          <w:vertAlign w:val="subscript"/>
        </w:rPr>
        <w:t>r</w:t>
      </w:r>
      <w:r>
        <w:rPr/>
        <w:t xml:space="preserve"> are as shown in table 8.0a. Otherwise K</w:t>
      </w:r>
      <w:r>
        <w:rPr>
          <w:vertAlign w:val="subscript"/>
        </w:rPr>
        <w:t>n</w:t>
      </w:r>
      <w:r>
        <w:rPr/>
        <w:t>=1 and all interfrequency layers have normal performance.</w:t>
      </w:r>
    </w:p>
    <w:p>
      <w:pPr>
        <w:pStyle w:val="B1"/>
        <w:ind w:left="568" w:hanging="1"/>
        <w:rPr/>
      </w:pPr>
      <w:r>
        <w:rPr/>
        <w:t>The minimum performance requirements for a UE which does not indicate support for Increased UE carrier monitoring UTRA [16,31] are calculated assuming all UTRA carriers required to be monitored for such UE, are having normal performance and are in normal performance group, i.e. N</w:t>
      </w:r>
      <w:r>
        <w:rPr>
          <w:vertAlign w:val="subscript"/>
        </w:rPr>
        <w:t>freq,FDD,n</w:t>
      </w:r>
      <w:r>
        <w:rPr/>
        <w:t xml:space="preserve"> = N</w:t>
      </w:r>
      <w:r>
        <w:rPr>
          <w:vertAlign w:val="subscript"/>
        </w:rPr>
        <w:t>Freq,FDD</w:t>
      </w:r>
      <w:r>
        <w:rPr/>
        <w:t xml:space="preserve"> and N</w:t>
      </w:r>
      <w:r>
        <w:rPr>
          <w:vertAlign w:val="subscript"/>
        </w:rPr>
        <w:t>freq,FDD,r</w:t>
      </w:r>
      <w:r>
        <w:rPr/>
        <w:t>=0.</w:t>
      </w:r>
    </w:p>
    <w:p>
      <w:pPr>
        <w:pStyle w:val="Normal"/>
        <w:rPr>
          <w:rFonts w:cs="v4.2.0;Times New Roman"/>
        </w:rPr>
      </w:pPr>
      <w:r>
        <w:rPr>
          <w:rFonts w:cs="v4.2.0;Times New Roman"/>
        </w:rPr>
        <w:t>If the UE does not need measurement occasions to perform inter-frequency measurements, the measurement period for inter frequency measurements is 480 ms.</w:t>
      </w:r>
    </w:p>
    <w:p>
      <w:pPr>
        <w:pStyle w:val="Normal"/>
        <w:rPr/>
      </w:pPr>
      <w:r>
        <w:rPr/>
        <w:t>The UE shall be capable of performing CPICH measurements for X</w:t>
      </w:r>
      <w:r>
        <w:rPr>
          <w:vertAlign w:val="subscript"/>
        </w:rPr>
        <w:t xml:space="preserve">basic measurement FDD inter </w:t>
      </w:r>
      <w:r>
        <w:rPr/>
        <w:t>inter-frequency cells per FDD frequency of the monitored set, and the UE physical layer shall be capable of reporting measurements to higher layers with the measurement period of T</w:t>
      </w:r>
      <w:r>
        <w:rPr>
          <w:vertAlign w:val="subscript"/>
        </w:rPr>
        <w:t>Measurement_ Inter.</w:t>
      </w:r>
      <w:r>
        <w:rPr/>
        <w:t xml:space="preserve"> </w:t>
      </w:r>
    </w:p>
    <w:p>
      <w:pPr>
        <w:pStyle w:val="B1"/>
        <w:rPr>
          <w:rFonts w:cs="v4.2.0;Times New Roman"/>
        </w:rPr>
      </w:pPr>
      <w:r>
        <w:rPr/>
        <w:tab/>
        <w:t>X</w:t>
      </w:r>
      <w:r>
        <w:rPr>
          <w:vertAlign w:val="subscript"/>
        </w:rPr>
        <w:t xml:space="preserve">basic measurement FDDinter </w:t>
      </w:r>
      <w:r>
        <w:rPr/>
        <w:t>is defined in section 8.1.2.3.2</w:t>
      </w:r>
    </w:p>
    <w:p>
      <w:pPr>
        <w:pStyle w:val="Heading4"/>
        <w:ind w:left="1418" w:hanging="1418"/>
        <w:rPr>
          <w:rFonts w:cs="v4.2.0;Times New Roman"/>
        </w:rPr>
      </w:pPr>
      <w:bookmarkStart w:id="238" w:name="__RefHeading___Toc535329147"/>
      <w:bookmarkEnd w:id="238"/>
      <w:r>
        <w:rPr>
          <w:rFonts w:cs="v4.2.0;Times New Roman"/>
        </w:rPr>
        <w:t>8.4.2.4</w:t>
        <w:tab/>
        <w:t xml:space="preserve">TDD measurements when </w:t>
      </w:r>
      <w:r>
        <w:rPr/>
        <w:t>HS-DSCH discontinuous reception is not ongoing</w:t>
      </w:r>
    </w:p>
    <w:p>
      <w:pPr>
        <w:pStyle w:val="Normal"/>
        <w:rPr>
          <w:rFonts w:cs="v4.2.0;Times New Roman"/>
        </w:rPr>
      </w:pPr>
      <w:r>
        <w:rPr>
          <w:rFonts w:cs="v4.2.0;Times New Roman"/>
        </w:rPr>
        <w:t>The requirements in this section shall apply to UE supporting FDD and TDD.</w:t>
      </w:r>
    </w:p>
    <w:p>
      <w:pPr>
        <w:pStyle w:val="Normal"/>
        <w:rPr>
          <w:rFonts w:cs="v4.2.0;Times New Roman"/>
        </w:rPr>
      </w:pPr>
      <w:r>
        <w:rPr>
          <w:rFonts w:cs="v4.2.0;Times New Roman"/>
        </w:rPr>
        <w:t xml:space="preserve">In the CELL_FACH state when a measurement occasion cycle is provided by the network the UE shall continuously measure identified inter frequency TDD cells and search for new inter-frequency TDD cells indicated in the measurement control information. </w:t>
      </w:r>
      <w:r>
        <w:rPr>
          <w:lang w:val="en-US" w:eastAsia="en-US"/>
        </w:rPr>
        <w:t xml:space="preserve">If E-DCH resources </w:t>
      </w:r>
      <w:r>
        <w:rPr/>
        <w:t>are allocated to the UE or timer T321[16] is running, t</w:t>
      </w:r>
      <w:r>
        <w:rPr>
          <w:rFonts w:cs="v4.2.0;Times New Roman"/>
        </w:rPr>
        <w:t>he UE is not required to perform interfrequency TDD cell identification or measurement.</w:t>
      </w:r>
    </w:p>
    <w:p>
      <w:pPr>
        <w:pStyle w:val="Heading5"/>
        <w:ind w:left="1701" w:hanging="1701"/>
        <w:rPr>
          <w:rFonts w:cs="v4.2.0;Times New Roman"/>
        </w:rPr>
      </w:pPr>
      <w:bookmarkStart w:id="239" w:name="__RefHeading___Toc535329148"/>
      <w:bookmarkEnd w:id="239"/>
      <w:r>
        <w:rPr>
          <w:rFonts w:cs="v4.2.0;Times New Roman"/>
        </w:rPr>
        <w:t>8.4.2.4.1</w:t>
        <w:tab/>
        <w:t>Identification of a new cell</w:t>
      </w:r>
    </w:p>
    <w:p>
      <w:pPr>
        <w:pStyle w:val="H6"/>
        <w:rPr/>
      </w:pPr>
      <w:r>
        <w:rPr/>
        <w:t>8.4.2.4.1.1</w:t>
        <w:tab/>
        <w:t>3,84 Mcps TDD Option</w:t>
      </w:r>
    </w:p>
    <w:p>
      <w:pPr>
        <w:pStyle w:val="Normal"/>
        <w:rPr>
          <w:rFonts w:cs="v4.2.0;Times New Roman"/>
        </w:rPr>
      </w:pPr>
      <w:r>
        <w:rPr>
          <w:rFonts w:cs="v4.2.0;Times New Roman"/>
        </w:rPr>
        <w:t xml:space="preserve">The UE shall be able to identify a new detectable inter-frequency TDD cell belonging to the monitored set within </w:t>
      </w:r>
    </w:p>
    <w:p>
      <w:pPr>
        <w:pStyle w:val="EQ"/>
        <w:rPr/>
      </w:pPr>
      <w:r>
        <w:rPr>
          <w:rFonts w:cs="v4.2.0;Times New Roman"/>
        </w:rPr>
        <w:tab/>
      </w:r>
      <w:r>
        <w:rPr>
          <w:rFonts w:cs="v4.2.0;Times New Roman"/>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m:t>
            </m:r>
            <m:r>
              <m:t xml:space="preserve"> </m:t>
            </m:r>
            <m:r>
              <m:rPr>
                <m:lit/>
                <m:nor/>
              </m:rPr>
              <w:rPr>
                <w:rFonts w:ascii="Cambria Math" w:hAnsi="Cambria Math"/>
              </w:rPr>
              <m:t xml:space="preserve"> TDD</m:t>
            </m:r>
          </m:sub>
        </m:sSub>
        <m:r>
          <w:rPr>
            <w:rFonts w:ascii="Cambria Math" w:hAnsi="Cambria Math"/>
          </w:rPr>
          <m:t xml:space="preserve">=</m:t>
        </m:r>
        <m:r>
          <m:rPr>
            <m:lit/>
            <m:nor/>
          </m:rPr>
          <w:rPr>
            <w:rFonts w:ascii="Cambria Math" w:hAnsi="Cambria Math"/>
          </w:rPr>
          <m:t xml:space="preserve">Max</m:t>
        </m:r>
        <m:d>
          <m:dPr>
            <m:begChr m:val="{"/>
            <m:endChr m:val="}"/>
          </m:dPr>
          <m:e>
            <m:r>
              <m:rPr>
                <m:lit/>
                <m:nor/>
              </m:rPr>
              <w:rPr>
                <w:rFonts w:ascii="Cambria Math" w:hAnsi="Cambria Math"/>
              </w:rPr>
              <m:t xml:space="preserve">5000</m:t>
            </m:r>
            <m:r>
              <w:rPr>
                <w:rFonts w:ascii="Cambria Math" w:hAnsi="Cambria Math"/>
              </w:rPr>
              <m:t xml:space="preserve">,</m:t>
            </m:r>
            <m:r>
              <m:rPr>
                <m:lit/>
                <m:nor/>
              </m:rPr>
              <w:rPr>
                <w:rFonts w:ascii="Cambria Math" w:hAnsi="Cambria Math"/>
              </w:rPr>
              <m:t xml:space="preserve">Ceil</m:t>
            </m:r>
            <m:d>
              <m:dPr>
                <m:begChr m:val="{"/>
                <m:endChr m:val="}"/>
              </m:dPr>
              <m:e>
                <m:f>
                  <m:num>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identify</m:t>
                        </m:r>
                        <m:r>
                          <m:t xml:space="preserve"> </m:t>
                        </m:r>
                        <m:r>
                          <m:rPr>
                            <m:lit/>
                            <m:nor/>
                          </m:rPr>
                          <w:rPr>
                            <w:rFonts w:ascii="Cambria Math" w:hAnsi="Cambria Math"/>
                          </w:rPr>
                          <m:t xml:space="preserve">TDD inter</m:t>
                        </m:r>
                      </m:sub>
                    </m:sSub>
                  </m:num>
                  <m:den>
                    <m:sSub>
                      <m:e>
                        <m:r>
                          <w:rPr>
                            <w:rFonts w:ascii="Cambria Math" w:hAnsi="Cambria Math"/>
                          </w:rPr>
                          <m:t xml:space="preserve">T</m:t>
                        </m:r>
                      </m:e>
                      <m:sub>
                        <m:r>
                          <m:rPr>
                            <m:lit/>
                            <m:nor/>
                          </m:rPr>
                          <w:rPr>
                            <w:rFonts w:ascii="Cambria Math" w:hAnsi="Cambria Math"/>
                          </w:rPr>
                          <m:t xml:space="preserve">Inter FACH</m:t>
                        </m:r>
                      </m:sub>
                    </m:sSub>
                  </m:den>
                </m:f>
              </m:e>
            </m:d>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Freq</m:t>
                </m:r>
                <m:r>
                  <w:rPr>
                    <w:rFonts w:ascii="Cambria Math" w:hAnsi="Cambria Math"/>
                  </w:rPr>
                  <m:t xml:space="preserve">,</m:t>
                </m:r>
                <m:r>
                  <m:rPr>
                    <m:lit/>
                    <m:nor/>
                  </m:rPr>
                  <w:rPr>
                    <w:rFonts w:ascii="Cambria Math" w:hAnsi="Cambria Math"/>
                  </w:rPr>
                  <m:t xml:space="preserve">TDD</m:t>
                </m:r>
              </m:sub>
            </m:sSub>
          </m:e>
        </m:d>
      </m:oMath>
      <w:r>
        <w:rPr>
          <w:rFonts w:cs="v4.2.0;Times New Roman"/>
        </w:rPr>
        <w:t xml:space="preserve"> ms</w:t>
      </w:r>
    </w:p>
    <w:p>
      <w:pPr>
        <w:pStyle w:val="Normal"/>
        <w:rPr/>
      </w:pPr>
      <w:r>
        <w:rPr/>
        <w:t>where</w:t>
      </w:r>
    </w:p>
    <w:p>
      <w:pPr>
        <w:pStyle w:val="B1"/>
        <w:rPr>
          <w:rFonts w:cs="v4.2.0;Times New Roman"/>
        </w:rPr>
      </w:pPr>
      <w:r>
        <w:rPr>
          <w:rFonts w:cs="v4.2.0;Times New Roman"/>
        </w:rPr>
        <w:tab/>
        <w:t>T</w:t>
      </w:r>
      <w:r>
        <w:rPr>
          <w:rFonts w:cs="v4.2.0;Times New Roman"/>
          <w:vertAlign w:val="subscript"/>
        </w:rPr>
        <w:t>basic_identify_TDD,inter</w:t>
      </w:r>
      <w:r>
        <w:rPr>
          <w:rFonts w:cs="v4.2.0;Times New Roman"/>
        </w:rPr>
        <w:t xml:space="preserve"> </w:t>
      </w:r>
      <w:r>
        <w:rPr>
          <w:rFonts w:cs="v3.7.0;Times New Roman"/>
        </w:rPr>
        <w:t>= 800ms</w:t>
      </w:r>
    </w:p>
    <w:p>
      <w:pPr>
        <w:pStyle w:val="B1"/>
        <w:rPr/>
      </w:pPr>
      <w:r>
        <w:rPr>
          <w:rFonts w:cs="v4.2.0;Times New Roman"/>
        </w:rPr>
        <w:tab/>
        <w:t>N</w:t>
      </w:r>
      <w:r>
        <w:rPr>
          <w:rFonts w:cs="v4.2.0;Times New Roman"/>
          <w:vertAlign w:val="subscript"/>
        </w:rPr>
        <w:t>Freq,TDD</w:t>
      </w:r>
      <w:r>
        <w:rPr>
          <w:rFonts w:cs="v4.2.0;Times New Roman"/>
        </w:rPr>
        <w:t>: Number of TDD frequencies indicated in the Inter-frequency cell info list</w:t>
      </w:r>
    </w:p>
    <w:p>
      <w:pPr>
        <w:pStyle w:val="B1"/>
        <w:rPr/>
      </w:pPr>
      <w:r>
        <w:rPr>
          <w:rFonts w:cs="v4.2.0;Times New Roman"/>
        </w:rPr>
        <w:tab/>
        <w:t>T</w:t>
      </w:r>
      <w:r>
        <w:rPr>
          <w:rFonts w:cs="v4.2.0;Times New Roman"/>
          <w:vertAlign w:val="subscript"/>
        </w:rPr>
        <w:t>Meas</w:t>
      </w:r>
      <w:r>
        <w:rPr>
          <w:rFonts w:cs="v4.2.0;Times New Roman"/>
        </w:rPr>
        <w:t xml:space="preserve"> is specified in section 8.4.2.1.</w:t>
      </w:r>
    </w:p>
    <w:p>
      <w:pPr>
        <w:pStyle w:val="B1"/>
        <w:rPr/>
      </w:pPr>
      <w:r>
        <w:rPr>
          <w:rFonts w:cs="v4.2.0;Times New Roman"/>
        </w:rPr>
        <w:tab/>
        <w:t>T</w:t>
      </w:r>
      <w:r>
        <w:rPr>
          <w:rFonts w:cs="v4.2.0;Times New Roman"/>
          <w:vertAlign w:val="subscript"/>
        </w:rPr>
        <w:t xml:space="preserve">Inter FACH </w:t>
      </w:r>
      <w:r>
        <w:rPr>
          <w:rFonts w:cs="v4.2.0;Times New Roman"/>
        </w:rPr>
        <w:t>is specified in section 8.4.2.3.1</w:t>
      </w:r>
    </w:p>
    <w:p>
      <w:pPr>
        <w:pStyle w:val="Normal"/>
        <w:rPr/>
      </w:pPr>
      <w:r>
        <w:rPr>
          <w:rFonts w:cs="v3.7.0;Times New Roman"/>
        </w:rPr>
        <w:t xml:space="preserve">If the UE does not need measurement occasions to perform inter-frequency TDD measurements, </w:t>
      </w:r>
      <w:r>
        <w:rPr/>
        <w:t>the UE shall be able to identify a new detectable inter-frequency TDD cell belonging to the monitored set within 5000 ms.</w:t>
      </w:r>
    </w:p>
    <w:p>
      <w:pPr>
        <w:pStyle w:val="Normal"/>
        <w:rPr>
          <w:rFonts w:cs="v3.7.0;Times New Roman"/>
        </w:rPr>
      </w:pPr>
      <w:r>
        <w:rPr>
          <w:rFonts w:cs="v3.7.0;Times New Roman"/>
        </w:rPr>
        <w:t>When L3 filtering is used an additional delay can be expected.</w:t>
      </w:r>
    </w:p>
    <w:p>
      <w:pPr>
        <w:pStyle w:val="Normal"/>
        <w:rPr/>
      </w:pPr>
      <w:r>
        <w:rPr/>
        <w:t>An inter-frequency TDD cell shall be considered detectable</w:t>
      </w:r>
      <w:r>
        <w:rPr>
          <w:rFonts w:cs="v3.7.0;Times New Roman"/>
        </w:rPr>
        <w:t xml:space="preserve"> when P-CCPCH_Ec/Io ≥ -8 dB and SCH_Ec/Io ≥ -13 dB.</w:t>
      </w:r>
    </w:p>
    <w:p>
      <w:pPr>
        <w:pStyle w:val="Normal"/>
        <w:rPr/>
      </w:pPr>
      <w:r>
        <w:rPr/>
        <w:t>The received P-CCPCH_E</w:t>
      </w:r>
      <w:r>
        <w:rPr>
          <w:vertAlign w:val="subscript"/>
        </w:rPr>
        <w:t>c</w:t>
      </w:r>
      <w:r>
        <w:rPr/>
        <w:t>/I</w:t>
      </w:r>
      <w:r>
        <w:rPr>
          <w:vertAlign w:val="subscript"/>
        </w:rPr>
        <w:t>o</w:t>
      </w:r>
      <w:r>
        <w:rPr/>
        <w:t xml:space="preserve"> is defined as</w:t>
      </w:r>
    </w:p>
    <w:p>
      <w:pPr>
        <w:pStyle w:val="EQ"/>
        <w:rPr>
          <w:rFonts w:cs="v3.7.0;Times New Roman"/>
        </w:rPr>
      </w:pPr>
      <w:r>
        <w:rPr>
          <w:rFonts w:cs="v3.7.0;Times New Roman"/>
        </w:rPr>
        <w:tab/>
      </w:r>
      <w:r>
        <w:rPr>
          <w:rFonts w:cs="v3.7.0;Times New Roman"/>
        </w:rPr>
      </w:r>
      <m:oMath xmlns:m="http://schemas.openxmlformats.org/officeDocument/2006/math">
        <m:r>
          <m:t xml:space="preserve"> </m:t>
        </m:r>
        <m:d>
          <m:dPr>
            <m:begChr m:val="("/>
            <m:endChr m:val=")"/>
          </m:dPr>
          <m:e>
            <m:f>
              <m:num>
                <m:r>
                  <w:rPr>
                    <w:rFonts w:ascii="Cambria Math" w:hAnsi="Cambria Math"/>
                  </w:rPr>
                  <m:t xml:space="preserve">P</m:t>
                </m:r>
                <m:r>
                  <w:rPr>
                    <w:rFonts w:ascii="Cambria Math" w:hAnsi="Cambria Math"/>
                  </w:rPr>
                  <m:t xml:space="preserve">−</m:t>
                </m:r>
                <m:sSub>
                  <m:e>
                    <m:r>
                      <m:rPr>
                        <m:lit/>
                        <m:nor/>
                      </m:rPr>
                      <w:rPr>
                        <w:rFonts w:ascii="Cambria Math" w:hAnsi="Cambria Math"/>
                      </w:rPr>
                      <m:t xml:space="preserve">CCPCH</m:t>
                    </m:r>
                  </m:e>
                  <m:sub/>
                </m:sSub>
              </m:num>
              <m:den>
                <m:sSub>
                  <m:e>
                    <m:r>
                      <w:rPr>
                        <w:rFonts w:ascii="Cambria Math" w:hAnsi="Cambria Math"/>
                      </w:rPr>
                      <m:t xml:space="preserve">I</m:t>
                    </m:r>
                  </m:e>
                  <m:sub>
                    <m:r>
                      <w:rPr>
                        <w:rFonts w:ascii="Cambria Math" w:hAnsi="Cambria Math"/>
                      </w:rPr>
                      <m:t xml:space="preserve">o</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d>
          <m:dPr>
            <m:begChr m:val="("/>
            <m:endChr m:val=")"/>
          </m:dPr>
          <m:e>
            <m:f>
              <m:num>
                <m:r>
                  <w:rPr>
                    <w:rFonts w:ascii="Cambria Math" w:hAnsi="Cambria Math"/>
                  </w:rPr>
                  <m:t xml:space="preserve">P</m:t>
                </m:r>
                <m:r>
                  <w:rPr>
                    <w:rFonts w:ascii="Cambria Math" w:hAnsi="Cambria Math"/>
                  </w:rPr>
                  <m:t xml:space="preserve">−</m:t>
                </m:r>
                <m:sSub>
                  <m:e>
                    <m:r>
                      <m:rPr>
                        <m:lit/>
                        <m:nor/>
                      </m:rPr>
                      <w:rPr>
                        <w:rFonts w:ascii="Cambria Math" w:hAnsi="Cambria Math"/>
                      </w:rPr>
                      <m:t xml:space="preserve">CCPCH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o</m:t>
                </m:r>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oMath>
    </w:p>
    <w:p>
      <w:pPr>
        <w:pStyle w:val="Normal"/>
        <w:rPr/>
      </w:pPr>
      <w:r>
        <w:rPr>
          <w:rFonts w:cs="v3.7.0;Times New Roman"/>
        </w:rPr>
        <w:t>and the received SCH_E</w:t>
      </w:r>
      <w:r>
        <w:rPr>
          <w:rFonts w:cs="v3.7.0;Times New Roman"/>
          <w:vertAlign w:val="subscript"/>
        </w:rPr>
        <w:t>c</w:t>
      </w:r>
      <w:r>
        <w:rPr>
          <w:rFonts w:cs="v3.7.0;Times New Roman"/>
        </w:rPr>
        <w:t>/I</w:t>
      </w:r>
      <w:r>
        <w:rPr>
          <w:rFonts w:cs="v3.7.0;Times New Roman"/>
          <w:vertAlign w:val="subscript"/>
        </w:rPr>
        <w:t>o</w:t>
      </w:r>
      <w:r>
        <w:rPr>
          <w:rFonts w:cs="v3.7.0;Times New Roman"/>
        </w:rPr>
        <w:t xml:space="preserve"> is defined as</w:t>
      </w:r>
    </w:p>
    <w:p>
      <w:pPr>
        <w:pStyle w:val="EQ"/>
        <w:rPr>
          <w:rFonts w:cs="v3.7.0;Times New Roman"/>
        </w:rPr>
      </w:pPr>
      <w:r>
        <w:rPr>
          <w:rFonts w:cs="v3.7.0;Times New Roman"/>
        </w:rPr>
        <w:tab/>
      </w:r>
      <w:r>
        <w:rPr>
          <w:rFonts w:cs="v3.7.0;Times New Roman"/>
        </w:rPr>
      </w:r>
      <m:oMath xmlns:m="http://schemas.openxmlformats.org/officeDocument/2006/math">
        <m:r>
          <m:t xml:space="preserve"> </m:t>
        </m:r>
        <m:d>
          <m:dPr>
            <m:begChr m:val="("/>
            <m:endChr m:val=")"/>
          </m:dPr>
          <m:e>
            <m:f>
              <m:num>
                <m:sSub>
                  <m:e>
                    <m:r>
                      <m:rPr>
                        <m:lit/>
                        <m:nor/>
                      </m:rPr>
                      <w:rPr>
                        <w:rFonts w:ascii="Cambria Math" w:hAnsi="Cambria Math"/>
                      </w:rPr>
                      <m:t xml:space="preserve">SCH</m:t>
                    </m:r>
                  </m:e>
                  <m:sub/>
                </m:sSub>
              </m:num>
              <m:den>
                <m:sSub>
                  <m:e>
                    <m:r>
                      <w:rPr>
                        <w:rFonts w:ascii="Cambria Math" w:hAnsi="Cambria Math"/>
                      </w:rPr>
                      <m:t xml:space="preserve">I</m:t>
                    </m:r>
                  </m:e>
                  <m:sub>
                    <m:r>
                      <w:rPr>
                        <w:rFonts w:ascii="Cambria Math" w:hAnsi="Cambria Math"/>
                      </w:rPr>
                      <m:t xml:space="preserve">o</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d>
          <m:dPr>
            <m:begChr m:val="("/>
            <m:endChr m:val=")"/>
          </m:dPr>
          <m:e>
            <m:f>
              <m:num>
                <m:sSub>
                  <m:e>
                    <m:r>
                      <m:rPr>
                        <m:lit/>
                        <m:nor/>
                      </m:rPr>
                      <w:rPr>
                        <w:rFonts w:ascii="Cambria Math" w:hAnsi="Cambria Math"/>
                      </w:rPr>
                      <m:t xml:space="preserve">SCH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o</m:t>
                </m:r>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oMath>
    </w:p>
    <w:p>
      <w:pPr>
        <w:pStyle w:val="H6"/>
        <w:rPr/>
      </w:pPr>
      <w:r>
        <w:rPr/>
        <w:t>8.4.2.4.1.2</w:t>
        <w:tab/>
        <w:t>1.28 Mcps TDD Option</w:t>
      </w:r>
    </w:p>
    <w:p>
      <w:pPr>
        <w:pStyle w:val="Normal"/>
        <w:rPr/>
      </w:pPr>
      <w:r>
        <w:rPr>
          <w:rFonts w:cs="v4.2.0;Times New Roman"/>
        </w:rPr>
        <w:t xml:space="preserve">The UE shall be able to identify a new detectable inter-frequency TDD cell belonging to the monitored set within </w:t>
      </w:r>
    </w:p>
    <w:p>
      <w:pPr>
        <w:pStyle w:val="EQ"/>
        <w:rPr/>
      </w:pPr>
      <w:r>
        <w:rPr/>
        <w:tab/>
      </w:r>
      <w:r>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m:t>
            </m:r>
            <m:r>
              <m:t xml:space="preserve"> </m:t>
            </m:r>
            <m:r>
              <m:rPr>
                <m:lit/>
                <m:nor/>
              </m:rPr>
              <w:rPr>
                <w:rFonts w:ascii="Cambria Math" w:hAnsi="Cambria Math"/>
              </w:rPr>
              <m:t xml:space="preserve"> TDD</m:t>
            </m:r>
          </m:sub>
        </m:sSub>
        <m:r>
          <w:rPr>
            <w:rFonts w:ascii="Cambria Math" w:hAnsi="Cambria Math"/>
          </w:rPr>
          <m:t xml:space="preserve">=</m:t>
        </m:r>
        <m:r>
          <m:rPr>
            <m:lit/>
            <m:nor/>
          </m:rPr>
          <w:rPr>
            <w:rFonts w:ascii="Cambria Math" w:hAnsi="Cambria Math"/>
          </w:rPr>
          <m:t xml:space="preserve">Max</m:t>
        </m:r>
        <m:d>
          <m:dPr>
            <m:begChr m:val="{"/>
            <m:endChr m:val="}"/>
          </m:dPr>
          <m:e>
            <m:r>
              <m:rPr>
                <m:lit/>
                <m:nor/>
              </m:rPr>
              <w:rPr>
                <w:rFonts w:ascii="Cambria Math" w:hAnsi="Cambria Math"/>
              </w:rPr>
              <m:t xml:space="preserve">5000</m:t>
            </m:r>
            <m:r>
              <w:rPr>
                <w:rFonts w:ascii="Cambria Math" w:hAnsi="Cambria Math"/>
              </w:rPr>
              <m:t xml:space="preserve">,</m:t>
            </m:r>
            <m:r>
              <m:rPr>
                <m:lit/>
                <m:nor/>
              </m:rPr>
              <w:rPr>
                <w:rFonts w:ascii="Cambria Math" w:hAnsi="Cambria Math"/>
              </w:rPr>
              <m:t xml:space="preserve">Ceil</m:t>
            </m:r>
            <m:d>
              <m:dPr>
                <m:begChr m:val="{"/>
                <m:endChr m:val="}"/>
              </m:dPr>
              <m:e>
                <m:f>
                  <m:num>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identify</m:t>
                        </m:r>
                        <m:r>
                          <m:t xml:space="preserve"> </m:t>
                        </m:r>
                        <m:r>
                          <m:rPr>
                            <m:lit/>
                            <m:nor/>
                          </m:rPr>
                          <w:rPr>
                            <w:rFonts w:ascii="Cambria Math" w:hAnsi="Cambria Math"/>
                          </w:rPr>
                          <m:t xml:space="preserve">TDD inter</m:t>
                        </m:r>
                      </m:sub>
                    </m:sSub>
                  </m:num>
                  <m:den>
                    <m:sSub>
                      <m:e>
                        <m:r>
                          <w:rPr>
                            <w:rFonts w:ascii="Cambria Math" w:hAnsi="Cambria Math"/>
                          </w:rPr>
                          <m:t xml:space="preserve">T</m:t>
                        </m:r>
                      </m:e>
                      <m:sub>
                        <m:r>
                          <m:rPr>
                            <m:lit/>
                            <m:nor/>
                          </m:rPr>
                          <w:rPr>
                            <w:rFonts w:ascii="Cambria Math" w:hAnsi="Cambria Math"/>
                          </w:rPr>
                          <m:t xml:space="preserve">Inter FACH</m:t>
                        </m:r>
                      </m:sub>
                    </m:sSub>
                  </m:den>
                </m:f>
              </m:e>
            </m:d>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Freq</m:t>
                </m:r>
                <m:r>
                  <w:rPr>
                    <w:rFonts w:ascii="Cambria Math" w:hAnsi="Cambria Math"/>
                  </w:rPr>
                  <m:t xml:space="preserve">,</m:t>
                </m:r>
                <m:r>
                  <m:rPr>
                    <m:lit/>
                    <m:nor/>
                  </m:rPr>
                  <w:rPr>
                    <w:rFonts w:ascii="Cambria Math" w:hAnsi="Cambria Math"/>
                  </w:rPr>
                  <m:t xml:space="preserve">TDD</m:t>
                </m:r>
              </m:sub>
            </m:sSub>
          </m:e>
        </m:d>
      </m:oMath>
      <w:r>
        <w:rPr/>
        <w:t xml:space="preserve"> ms</w:t>
      </w:r>
    </w:p>
    <w:p>
      <w:pPr>
        <w:pStyle w:val="Normal"/>
        <w:rPr/>
      </w:pPr>
      <w:r>
        <w:rPr/>
        <w:t>where</w:t>
      </w:r>
    </w:p>
    <w:p>
      <w:pPr>
        <w:pStyle w:val="B1"/>
        <w:rPr/>
      </w:pPr>
      <w:r>
        <w:rPr/>
        <w:tab/>
        <w:t>T</w:t>
      </w:r>
      <w:r>
        <w:rPr>
          <w:vertAlign w:val="subscript"/>
        </w:rPr>
        <w:t>basic_identify_TDD,inter</w:t>
      </w:r>
      <w:r>
        <w:rPr/>
        <w:t xml:space="preserve"> </w:t>
      </w:r>
      <w:r>
        <w:rPr>
          <w:rFonts w:cs="v3.7.0;Times New Roman"/>
        </w:rPr>
        <w:t>= 800ms</w:t>
      </w:r>
    </w:p>
    <w:p>
      <w:pPr>
        <w:pStyle w:val="B1"/>
        <w:rPr/>
      </w:pPr>
      <w:r>
        <w:rPr/>
        <w:tab/>
        <w:t>N</w:t>
      </w:r>
      <w:r>
        <w:rPr>
          <w:vertAlign w:val="subscript"/>
        </w:rPr>
        <w:t>Freq,TDD</w:t>
      </w:r>
      <w:r>
        <w:rPr/>
        <w:t>: Number of TDD frequencies indicated in the inter-frequency cell info list</w:t>
      </w:r>
    </w:p>
    <w:p>
      <w:pPr>
        <w:pStyle w:val="B1"/>
        <w:rPr/>
      </w:pPr>
      <w:r>
        <w:rPr/>
        <w:tab/>
        <w:t>T</w:t>
      </w:r>
      <w:r>
        <w:rPr>
          <w:vertAlign w:val="subscript"/>
        </w:rPr>
        <w:t>Meas</w:t>
      </w:r>
      <w:r>
        <w:rPr/>
        <w:t xml:space="preserve"> is specified in section 8.4.2.1.</w:t>
      </w:r>
    </w:p>
    <w:p>
      <w:pPr>
        <w:pStyle w:val="B1"/>
        <w:rPr/>
      </w:pPr>
      <w:r>
        <w:rPr/>
        <w:tab/>
        <w:t>T</w:t>
      </w:r>
      <w:r>
        <w:rPr>
          <w:vertAlign w:val="subscript"/>
        </w:rPr>
        <w:t xml:space="preserve">Inter FACH </w:t>
      </w:r>
      <w:r>
        <w:rPr/>
        <w:t>is specified in section 8.4.2.3.1</w:t>
      </w:r>
    </w:p>
    <w:p>
      <w:pPr>
        <w:pStyle w:val="Normal"/>
        <w:rPr/>
      </w:pPr>
      <w:r>
        <w:rPr>
          <w:rFonts w:cs="v3.7.0;Times New Roman"/>
        </w:rPr>
        <w:t xml:space="preserve">If the UE does not need measurement occasions to perform inter-frequency TDD measurements, </w:t>
      </w:r>
      <w:r>
        <w:rPr/>
        <w:t>the UE shall be able to identify a new detectable inter-frequency TDD cell belonging to the monitored set within 5000 ms.</w:t>
      </w:r>
    </w:p>
    <w:p>
      <w:pPr>
        <w:pStyle w:val="Normal"/>
        <w:rPr>
          <w:rFonts w:cs="v3.7.0;Times New Roman"/>
        </w:rPr>
      </w:pPr>
      <w:r>
        <w:rPr>
          <w:rFonts w:cs="v3.7.0;Times New Roman"/>
        </w:rPr>
        <w:t>When L3 filtering is used an additional delay can be expected.</w:t>
      </w:r>
    </w:p>
    <w:p>
      <w:pPr>
        <w:pStyle w:val="Normal"/>
        <w:rPr>
          <w:rFonts w:cs="v3.7.0;Times New Roman"/>
        </w:rPr>
      </w:pPr>
      <w:r>
        <w:rPr/>
        <w:t xml:space="preserve">A cell shall be considered detectable when P-CCPCH Ec/Io </w:t>
      </w:r>
      <w:r>
        <w:rPr>
          <w:u w:val="single"/>
        </w:rPr>
        <w:t>&gt;</w:t>
      </w:r>
      <w:r>
        <w:rPr/>
        <w:t xml:space="preserve"> -8 dB and DwPCH_Ec/Io </w:t>
      </w:r>
      <w:r>
        <w:rPr>
          <w:u w:val="single"/>
        </w:rPr>
        <w:t>&gt;</w:t>
      </w:r>
      <w:r>
        <w:rPr/>
        <w:t xml:space="preserve"> -5 dB.</w:t>
      </w:r>
    </w:p>
    <w:p>
      <w:pPr>
        <w:pStyle w:val="Normal"/>
        <w:rPr/>
      </w:pPr>
      <w:r>
        <w:rPr/>
        <w:t>The received P-CCPCH E</w:t>
      </w:r>
      <w:r>
        <w:rPr>
          <w:vertAlign w:val="subscript"/>
        </w:rPr>
        <w:t>c</w:t>
      </w:r>
      <w:r>
        <w:rPr/>
        <w:t>/I</w:t>
      </w:r>
      <w:r>
        <w:rPr>
          <w:vertAlign w:val="subscript"/>
        </w:rPr>
        <w:t>o</w:t>
      </w:r>
      <w:r>
        <w:rPr/>
        <w:t xml:space="preserve"> is defined as</w:t>
      </w:r>
    </w:p>
    <w:p>
      <w:pPr>
        <w:pStyle w:val="EQ"/>
        <w:rPr/>
      </w:pPr>
      <w:r>
        <w:rPr/>
        <w:tab/>
      </w:r>
      <w:r>
        <w:rPr/>
      </w:r>
      <m:oMath xmlns:m="http://schemas.openxmlformats.org/officeDocument/2006/math">
        <m:r>
          <m:t xml:space="preserve"> </m:t>
        </m:r>
        <m:d>
          <m:dPr>
            <m:begChr m:val="("/>
            <m:endChr m:val=")"/>
          </m:dPr>
          <m:e>
            <m:f>
              <m:num>
                <m:r>
                  <w:rPr>
                    <w:rFonts w:ascii="Cambria Math" w:hAnsi="Cambria Math"/>
                  </w:rPr>
                  <m:t xml:space="preserve">P</m:t>
                </m:r>
                <m:r>
                  <w:rPr>
                    <w:rFonts w:ascii="Cambria Math" w:hAnsi="Cambria Math"/>
                  </w:rPr>
                  <m:t xml:space="preserve">−</m:t>
                </m:r>
                <m:sSub>
                  <m:e>
                    <m:r>
                      <m:rPr>
                        <m:lit/>
                        <m:nor/>
                      </m:rPr>
                      <w:rPr>
                        <w:rFonts w:ascii="Cambria Math" w:hAnsi="Cambria Math"/>
                      </w:rPr>
                      <m:t xml:space="preserve">CCPCH</m:t>
                    </m:r>
                  </m:e>
                  <m:sub/>
                </m:sSub>
              </m:num>
              <m:den>
                <m:sSub>
                  <m:e>
                    <m:r>
                      <w:rPr>
                        <w:rFonts w:ascii="Cambria Math" w:hAnsi="Cambria Math"/>
                      </w:rPr>
                      <m:t xml:space="preserve">I</m:t>
                    </m:r>
                  </m:e>
                  <m:sub>
                    <m:r>
                      <w:rPr>
                        <w:rFonts w:ascii="Cambria Math" w:hAnsi="Cambria Math"/>
                      </w:rPr>
                      <m:t xml:space="preserve">o</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d>
          <m:dPr>
            <m:begChr m:val="("/>
            <m:endChr m:val=")"/>
          </m:dPr>
          <m:e>
            <m:f>
              <m:num>
                <m:r>
                  <w:rPr>
                    <w:rFonts w:ascii="Cambria Math" w:hAnsi="Cambria Math"/>
                  </w:rPr>
                  <m:t xml:space="preserve">P</m:t>
                </m:r>
                <m:r>
                  <w:rPr>
                    <w:rFonts w:ascii="Cambria Math" w:hAnsi="Cambria Math"/>
                  </w:rPr>
                  <m:t xml:space="preserve">−</m:t>
                </m:r>
                <m:sSub>
                  <m:e>
                    <m:r>
                      <m:rPr>
                        <m:lit/>
                        <m:nor/>
                      </m:rPr>
                      <w:rPr>
                        <w:rFonts w:ascii="Cambria Math" w:hAnsi="Cambria Math"/>
                      </w:rPr>
                      <m:t xml:space="preserve">CCPCH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o</m:t>
                </m:r>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oMath>
    </w:p>
    <w:p>
      <w:pPr>
        <w:pStyle w:val="Normal"/>
        <w:rPr/>
      </w:pPr>
      <w:r>
        <w:rPr/>
        <w:t>The received DwPTS E</w:t>
      </w:r>
      <w:r>
        <w:rPr>
          <w:vertAlign w:val="subscript"/>
        </w:rPr>
        <w:t>c</w:t>
      </w:r>
      <w:r>
        <w:rPr/>
        <w:t>/I</w:t>
      </w:r>
      <w:r>
        <w:rPr>
          <w:vertAlign w:val="subscript"/>
        </w:rPr>
        <w:t>o</w:t>
      </w:r>
      <w:r>
        <w:rPr/>
        <w:t xml:space="preserve"> is defined as</w:t>
      </w:r>
    </w:p>
    <w:p>
      <w:pPr>
        <w:pStyle w:val="EQ"/>
        <w:rPr>
          <w:rFonts w:cs="v4.2.0;Times New Roman"/>
        </w:rPr>
      </w:pPr>
      <w:r>
        <w:rPr/>
        <w:tab/>
      </w:r>
      <w:r>
        <w:rPr/>
      </w:r>
      <m:oMath xmlns:m="http://schemas.openxmlformats.org/officeDocument/2006/math">
        <m:r>
          <m:t xml:space="preserve"> </m:t>
        </m:r>
        <m:d>
          <m:dPr>
            <m:begChr m:val="("/>
            <m:endChr m:val=")"/>
          </m:dPr>
          <m:e>
            <m:f>
              <m:num>
                <m:sSub>
                  <m:e>
                    <m:r>
                      <m:rPr>
                        <m:lit/>
                        <m:nor/>
                      </m:rPr>
                      <w:rPr>
                        <w:rFonts w:ascii="Cambria Math" w:hAnsi="Cambria Math"/>
                      </w:rPr>
                      <m:t xml:space="preserve">DwPCH</m:t>
                    </m:r>
                  </m:e>
                  <m:sub/>
                </m:sSub>
              </m:num>
              <m:den>
                <m:sSub>
                  <m:e>
                    <m:r>
                      <w:rPr>
                        <w:rFonts w:ascii="Cambria Math" w:hAnsi="Cambria Math"/>
                      </w:rPr>
                      <m:t xml:space="preserve">I</m:t>
                    </m:r>
                  </m:e>
                  <m:sub>
                    <m:r>
                      <w:rPr>
                        <w:rFonts w:ascii="Cambria Math" w:hAnsi="Cambria Math"/>
                      </w:rPr>
                      <m:t xml:space="preserve">o</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d>
          <m:dPr>
            <m:begChr m:val="("/>
            <m:endChr m:val=")"/>
          </m:dPr>
          <m:e>
            <m:f>
              <m:num>
                <m:sSub>
                  <m:e>
                    <m:r>
                      <m:rPr>
                        <m:lit/>
                        <m:nor/>
                      </m:rPr>
                      <w:rPr>
                        <w:rFonts w:ascii="Cambria Math" w:hAnsi="Cambria Math"/>
                      </w:rPr>
                      <m:t xml:space="preserve">DwPCH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o</m:t>
                </m:r>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oMath>
    </w:p>
    <w:p>
      <w:pPr>
        <w:pStyle w:val="Heading5"/>
        <w:ind w:left="1701" w:hanging="1701"/>
        <w:rPr/>
      </w:pPr>
      <w:bookmarkStart w:id="240" w:name="__RefHeading___Toc535329149"/>
      <w:bookmarkEnd w:id="240"/>
      <w:r>
        <w:rPr>
          <w:rFonts w:cs="v4.2.0;Times New Roman"/>
        </w:rPr>
        <w:t>8.4.2.4.2</w:t>
        <w:tab/>
      </w:r>
      <w:r>
        <w:rPr>
          <w:rFonts w:cs="v3.7.0;Times New Roman"/>
        </w:rPr>
        <w:t>P-CCPCH RSCP</w:t>
      </w:r>
      <w:r>
        <w:rPr>
          <w:rFonts w:cs="v4.2.0;Times New Roman"/>
        </w:rPr>
        <w:t xml:space="preserve"> measurement period</w:t>
      </w:r>
    </w:p>
    <w:p>
      <w:pPr>
        <w:pStyle w:val="Normal"/>
        <w:rPr>
          <w:rFonts w:cs="v4.2.0;Times New Roman"/>
          <w:lang w:val="en-US" w:eastAsia="en-US"/>
        </w:rPr>
      </w:pPr>
      <w:r>
        <w:rPr>
          <w:rFonts w:cs="v4.2.0;Times New Roman"/>
        </w:rPr>
        <w:t>When a measurement occasion cycle as previously described is scheduled for inter frequency TDD measurements the UE physical layer shall be capable of reporting measurements to higher layers with measurement accuracy as specified in sub-clause 9.1.11 and with a measurement period as given by</w:t>
      </w:r>
    </w:p>
    <w:p>
      <w:pPr>
        <w:pStyle w:val="EQ"/>
        <w:rPr>
          <w:rFonts w:cs="v4.2.0;Times New Roman"/>
        </w:rPr>
      </w:pPr>
      <w:r>
        <w:rPr>
          <w:rFonts w:cs="v4.2.0;Times New Roman"/>
        </w:rPr>
        <w:tab/>
      </w:r>
      <w:r>
        <w:rPr>
          <w:rFonts w:cs="v4.2.0;Times New Roman"/>
        </w:rPr>
      </w:r>
      <m:oMath xmlns:m="http://schemas.openxmlformats.org/officeDocument/2006/math">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 TDD</m:t>
            </m:r>
          </m:sub>
        </m:sSub>
        <m:r>
          <w:rPr>
            <w:rFonts w:ascii="Cambria Math" w:hAnsi="Cambria Math"/>
          </w:rPr>
          <m:t xml:space="preserve">=</m:t>
        </m:r>
        <m:r>
          <m:rPr>
            <m:lit/>
            <m:nor/>
          </m:rPr>
          <w:rPr>
            <w:rFonts w:ascii="Cambria Math" w:hAnsi="Cambria Math"/>
          </w:rPr>
          <m:t xml:space="preserve">Max</m:t>
        </m:r>
        <m:d>
          <m:dPr>
            <m:begChr m:val="{"/>
            <m:endChr m:val="}"/>
          </m:dPr>
          <m:e>
            <m:sSub>
              <m:e>
                <m:r>
                  <w:rPr>
                    <w:rFonts w:ascii="Cambria Math" w:hAnsi="Cambria Math"/>
                  </w:rPr>
                  <m:t xml:space="preserve">T</m:t>
                </m:r>
              </m:e>
              <m:sub>
                <m:r>
                  <m:rPr>
                    <m:lit/>
                    <m:nor/>
                  </m:rPr>
                  <w:rPr>
                    <w:rFonts w:ascii="Cambria Math" w:hAnsi="Cambria Math"/>
                  </w:rPr>
                  <m:t xml:space="preserve">Measurement_Period TDD inter</m:t>
                </m:r>
              </m:sub>
            </m:sSub>
            <m:r>
              <w:rPr>
                <w:rFonts w:ascii="Cambria Math" w:hAnsi="Cambria Math"/>
              </w:rPr>
              <m:t xml:space="preserve">,</m:t>
            </m:r>
            <m:r>
              <w:rPr>
                <w:rFonts w:ascii="Cambria Math" w:hAnsi="Cambria Math"/>
              </w:rPr>
              <m:t xml:space="preserve">2</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m:t>
                </m:r>
              </m:sub>
            </m:sSub>
            <m:r>
              <w:rPr>
                <w:rFonts w:ascii="Cambria Math" w:hAnsi="Cambria Math"/>
              </w:rPr>
              <m:t xml:space="preserve">,</m:t>
            </m:r>
            <m:r>
              <m:rPr>
                <m:lit/>
                <m:nor/>
              </m:rPr>
              <w:rPr>
                <w:rFonts w:ascii="Cambria Math" w:hAnsi="Cambria Math"/>
              </w:rPr>
              <m:t xml:space="preserve">Ceil</m:t>
            </m:r>
            <m:d>
              <m:dPr>
                <m:begChr m:val="{"/>
                <m:endChr m:val="}"/>
              </m:dPr>
              <m:e>
                <m:f>
                  <m:num>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measurement</m:t>
                        </m:r>
                        <m:r>
                          <m:t xml:space="preserve"> </m:t>
                        </m:r>
                        <m:r>
                          <m:rPr>
                            <m:lit/>
                            <m:nor/>
                          </m:rPr>
                          <w:rPr>
                            <w:rFonts w:ascii="Cambria Math" w:hAnsi="Cambria Math"/>
                          </w:rPr>
                          <m:t xml:space="preserve">TDD inter</m:t>
                        </m:r>
                      </m:sub>
                    </m:sSub>
                  </m:num>
                  <m:den>
                    <m:sSub>
                      <m:e>
                        <m:r>
                          <w:rPr>
                            <w:rFonts w:ascii="Cambria Math" w:hAnsi="Cambria Math"/>
                          </w:rPr>
                          <m:t xml:space="preserve">T</m:t>
                        </m:r>
                      </m:e>
                      <m:sub>
                        <m:r>
                          <m:rPr>
                            <m:lit/>
                            <m:nor/>
                          </m:rPr>
                          <w:rPr>
                            <w:rFonts w:ascii="Cambria Math" w:hAnsi="Cambria Math"/>
                          </w:rPr>
                          <m:t xml:space="preserve">Inter FACH</m:t>
                        </m:r>
                      </m:sub>
                    </m:sSub>
                  </m:den>
                </m:f>
              </m:e>
            </m:d>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m:t>
                </m:r>
              </m:sub>
            </m:sSub>
            <m:r>
              <w:rPr>
                <w:rFonts w:ascii="Cambria Math" w:hAnsi="Cambria Math"/>
              </w:rPr>
              <m:t xml:space="preserve">⋅</m:t>
            </m:r>
            <m:r>
              <w:rPr>
                <w:rFonts w:ascii="Cambria Math" w:hAnsi="Cambria Math"/>
              </w:rPr>
              <m:t xml:space="preserve">N</m:t>
            </m:r>
          </m:e>
        </m:d>
      </m:oMath>
    </w:p>
    <w:p>
      <w:pPr>
        <w:pStyle w:val="Normal"/>
        <w:rPr>
          <w:rFonts w:cs="v4.2.0;Times New Roman"/>
          <w:lang w:val="en-US" w:eastAsia="en-US"/>
        </w:rPr>
      </w:pPr>
      <w:r>
        <w:rPr>
          <w:rFonts w:cs="v4.2.0;Times New Roman"/>
          <w:lang w:val="en-US" w:eastAsia="en-US"/>
        </w:rPr>
        <w:t xml:space="preserve">where </w:t>
      </w:r>
    </w:p>
    <w:p>
      <w:pPr>
        <w:pStyle w:val="B1"/>
        <w:rPr>
          <w:rFonts w:cs="v4.2.0;Times New Roman"/>
        </w:rPr>
      </w:pPr>
      <w:r>
        <w:rPr>
          <w:rFonts w:cs="v4.2.0;Times New Roman"/>
        </w:rPr>
        <w:tab/>
        <w:t>T</w:t>
      </w:r>
      <w:r>
        <w:rPr>
          <w:rFonts w:cs="v4.2.0;Times New Roman"/>
          <w:vertAlign w:val="subscript"/>
        </w:rPr>
        <w:t>basic_measurement_TDD inter</w:t>
      </w:r>
      <w:r>
        <w:rPr>
          <w:rFonts w:cs="v3.7.0;Times New Roman"/>
        </w:rPr>
        <w:t>= 50 ms.</w:t>
      </w:r>
    </w:p>
    <w:p>
      <w:pPr>
        <w:pStyle w:val="B1"/>
        <w:rPr/>
      </w:pPr>
      <w:r>
        <w:rPr>
          <w:rFonts w:cs="v4.2.0;Times New Roman"/>
        </w:rPr>
        <w:tab/>
        <w:t>T</w:t>
      </w:r>
      <w:r>
        <w:rPr>
          <w:rFonts w:cs="v4.2.0;Times New Roman"/>
          <w:vertAlign w:val="subscript"/>
        </w:rPr>
        <w:t xml:space="preserve">Measurement_Period TDD inter </w:t>
      </w:r>
      <w:r>
        <w:rPr>
          <w:rFonts w:cs="v4.2.0;Times New Roman"/>
        </w:rPr>
        <w:t>is specified in section 8.1.2.4.2.</w:t>
      </w:r>
    </w:p>
    <w:p>
      <w:pPr>
        <w:pStyle w:val="B1"/>
        <w:rPr/>
      </w:pPr>
      <w:r>
        <w:rPr>
          <w:rFonts w:cs="v4.2.0;Times New Roman"/>
        </w:rPr>
        <w:tab/>
        <w:t>T</w:t>
      </w:r>
      <w:r>
        <w:rPr>
          <w:rFonts w:cs="v4.2.0;Times New Roman"/>
          <w:vertAlign w:val="subscript"/>
        </w:rPr>
        <w:t>Meas</w:t>
      </w:r>
      <w:r>
        <w:rPr>
          <w:rFonts w:cs="v4.2.0;Times New Roman"/>
        </w:rPr>
        <w:t xml:space="preserve"> is specified in section 8.4.2.1.</w:t>
      </w:r>
    </w:p>
    <w:p>
      <w:pPr>
        <w:pStyle w:val="B1"/>
        <w:rPr/>
      </w:pPr>
      <w:r>
        <w:rPr>
          <w:rFonts w:cs="v4.2.0;Times New Roman"/>
        </w:rPr>
        <w:tab/>
        <w:t>T</w:t>
      </w:r>
      <w:r>
        <w:rPr>
          <w:rFonts w:cs="v4.2.0;Times New Roman"/>
          <w:vertAlign w:val="subscript"/>
        </w:rPr>
        <w:t xml:space="preserve">Inter FACH </w:t>
      </w:r>
      <w:r>
        <w:rPr>
          <w:rFonts w:cs="v4.2.0;Times New Roman"/>
        </w:rPr>
        <w:t>is specified in section 8.4.2.3.1</w:t>
      </w:r>
    </w:p>
    <w:p>
      <w:pPr>
        <w:pStyle w:val="B1"/>
        <w:rPr>
          <w:rFonts w:cs="v4.2.0;Times New Roman"/>
        </w:rPr>
      </w:pPr>
      <w:r>
        <w:rPr>
          <w:rFonts w:cs="v4.2.0;Times New Roman"/>
        </w:rPr>
        <w:tab/>
        <w:t>N</w:t>
      </w:r>
      <w:r>
        <w:rPr>
          <w:rFonts w:cs="v4.2.0;Times New Roman"/>
          <w:vertAlign w:val="subscript"/>
        </w:rPr>
        <w:t>Freq,TDD:</w:t>
      </w:r>
      <w:r>
        <w:rPr>
          <w:rFonts w:cs="v4.2.0;Times New Roman"/>
        </w:rPr>
        <w:t xml:space="preserve"> </w:t>
      </w:r>
      <w:r>
        <w:rPr>
          <w:rFonts w:cs="v3.7.0;Times New Roman"/>
        </w:rPr>
        <w:t>This is the number of TDD frequencies indicated in the inter-frequency cell info list</w:t>
      </w:r>
    </w:p>
    <w:p>
      <w:pPr>
        <w:pStyle w:val="Normal"/>
        <w:rPr>
          <w:rFonts w:cs="v4.2.0;Times New Roman"/>
        </w:rPr>
      </w:pPr>
      <w:r>
        <w:rPr>
          <w:rFonts w:cs="v4.2.0;Times New Roman"/>
        </w:rPr>
        <w:t>If the UE does not need measurement occasions to perform inter-frequency TDD measurements, the measurement period for inter frequency TDD measurements is 480 ms.</w:t>
      </w:r>
    </w:p>
    <w:p>
      <w:pPr>
        <w:pStyle w:val="Normal"/>
        <w:rPr>
          <w:vertAlign w:val="subscript"/>
        </w:rPr>
      </w:pPr>
      <w:r>
        <w:rPr/>
        <w:t>The UE shall be capable of performing P-CCPCH RSCP measurements for X</w:t>
      </w:r>
      <w:r>
        <w:rPr>
          <w:vertAlign w:val="subscript"/>
        </w:rPr>
        <w:t xml:space="preserve">basic measurement TDD inter </w:t>
      </w:r>
      <w:r>
        <w:rPr/>
        <w:t>inter-frequency TDD cells per TDD frequency of the monitored set and the UE physical layer shall be capable of reporting measurements to higher layers with the measurement period of T</w:t>
      </w:r>
      <w:r>
        <w:rPr>
          <w:vertAlign w:val="subscript"/>
        </w:rPr>
        <w:t>Measurement TDD</w:t>
      </w:r>
      <w:r>
        <w:rPr/>
        <w:t>.</w:t>
      </w:r>
    </w:p>
    <w:p>
      <w:pPr>
        <w:pStyle w:val="B1"/>
        <w:rPr>
          <w:rFonts w:cs="v3.7.0;Times New Roman"/>
        </w:rPr>
      </w:pPr>
      <w:r>
        <w:rPr/>
        <w:tab/>
        <w:t>X</w:t>
      </w:r>
      <w:r>
        <w:rPr>
          <w:vertAlign w:val="subscript"/>
        </w:rPr>
        <w:t xml:space="preserve">basic measurement TDD inter </w:t>
      </w:r>
      <w:r>
        <w:rPr/>
        <w:t>is defined in section 8.1.2.4.2</w:t>
      </w:r>
    </w:p>
    <w:p>
      <w:pPr>
        <w:pStyle w:val="Heading4"/>
        <w:ind w:left="1418" w:hanging="1418"/>
        <w:rPr>
          <w:rFonts w:cs="v4.2.0;Times New Roman"/>
        </w:rPr>
      </w:pPr>
      <w:bookmarkStart w:id="241" w:name="__RefHeading___Toc535329150"/>
      <w:bookmarkEnd w:id="241"/>
      <w:r>
        <w:rPr>
          <w:rFonts w:cs="v4.2.0;Times New Roman"/>
        </w:rPr>
        <w:t>8.4.2.5</w:t>
        <w:tab/>
        <w:t xml:space="preserve">GSM measurements when </w:t>
      </w:r>
      <w:r>
        <w:rPr/>
        <w:t>HS-DSCH discontinuous reception is not ongoing</w:t>
      </w:r>
    </w:p>
    <w:p>
      <w:pPr>
        <w:pStyle w:val="Normal"/>
        <w:rPr/>
      </w:pPr>
      <w:r>
        <w:rPr>
          <w:rFonts w:cs="v4.2.0;Times New Roman"/>
        </w:rPr>
        <w:t>The requirements in this section apply only to UE supporting FDD and GSM.</w:t>
      </w:r>
      <w:r>
        <w:rPr>
          <w:lang w:val="en-US" w:eastAsia="en-US"/>
        </w:rPr>
        <w:t xml:space="preserve"> If E-DCH resources </w:t>
      </w:r>
      <w:r>
        <w:rPr/>
        <w:t>are allocated to the UE or timer T321[16] is running, t</w:t>
      </w:r>
      <w:r>
        <w:rPr>
          <w:rFonts w:cs="v4.2.0;Times New Roman"/>
        </w:rPr>
        <w:t>he UE is not required to perform GSM BSIC identification or RSSI measurement.</w:t>
      </w:r>
    </w:p>
    <w:p>
      <w:pPr>
        <w:pStyle w:val="Normal"/>
        <w:rPr>
          <w:rFonts w:cs="v4.2.0;Times New Roman"/>
        </w:rPr>
      </w:pPr>
      <w:r>
        <w:rPr/>
        <w:t>To support cell reselection the UE shall always perform BSIC verification in Cell FACH state.</w:t>
      </w:r>
    </w:p>
    <w:p>
      <w:pPr>
        <w:pStyle w:val="Normal"/>
        <w:rPr/>
      </w:pPr>
      <w:r>
        <w:rPr/>
        <w:t>1)</w:t>
        <w:tab/>
        <w:t>In CELL_FACH state when measurement occasions are provided by the UTRAN the UE shall continuously measure GSM cells and search for new GSM cells given in the monitored set.</w:t>
      </w:r>
    </w:p>
    <w:p>
      <w:pPr>
        <w:pStyle w:val="Normal"/>
        <w:rPr>
          <w:rFonts w:cs="v4.2.0;Times New Roman"/>
          <w:lang w:val="en-US" w:eastAsia="en-US"/>
        </w:rPr>
      </w:pPr>
      <w:r>
        <w:rPr>
          <w:rFonts w:cs="v4.2.0;Times New Roman"/>
          <w:lang w:val="en-US" w:eastAsia="en-US"/>
        </w:rPr>
        <w:t>In section 8.4.2.1 the split of measurements between different modes and systems is defined. Every second measurement occasion scheduled for GSM measurements, as given by 8.4.2.1 shall be allocated for GSM initial BSIC identification.</w:t>
      </w:r>
    </w:p>
    <w:p>
      <w:pPr>
        <w:pStyle w:val="Normal"/>
        <w:rPr>
          <w:rFonts w:cs="v4.2.0;Times New Roman"/>
          <w:lang w:val="en-US" w:eastAsia="en-US"/>
        </w:rPr>
      </w:pPr>
      <w:r>
        <w:rPr>
          <w:rFonts w:cs="v4.2.0;Times New Roman"/>
          <w:lang w:val="en-US" w:eastAsia="en-US"/>
        </w:rPr>
        <w:t xml:space="preserve">The remaining measurements occasions scheduled for GSM measurements shall be used as follows. 3 occasions out of 4 shall be allocated for GSM carrier RSSI measurements and 1 out of 4 shall be allocated for GSM BSIC reconfirmation. The scheduling of measurement occasions between GSM carrier RSSI measurements and GSM BSIC reconfirmation is up to the UE. </w:t>
      </w:r>
    </w:p>
    <w:p>
      <w:pPr>
        <w:pStyle w:val="Normal"/>
        <w:rPr>
          <w:lang w:val="en-US" w:eastAsia="en-US"/>
        </w:rPr>
      </w:pPr>
      <w:r>
        <w:rPr/>
        <w:t>2)</w:t>
        <w:tab/>
        <w:t>If the UE does not need measurement occasions to perform GSM measurements:</w:t>
      </w:r>
    </w:p>
    <w:p>
      <w:pPr>
        <w:pStyle w:val="B1"/>
        <w:rPr/>
      </w:pPr>
      <w:r>
        <w:rPr/>
        <w:t>-</w:t>
        <w:tab/>
        <w:t>the UE shall measure all GSM cells present in the monitored set</w:t>
      </w:r>
    </w:p>
    <w:p>
      <w:pPr>
        <w:pStyle w:val="B1"/>
        <w:rPr>
          <w:lang w:val="en-US" w:eastAsia="en-US"/>
        </w:rPr>
      </w:pPr>
      <w:r>
        <w:rPr/>
        <w:t>-</w:t>
        <w:tab/>
        <w:t>the relevant requirements for GSM dedicated mode when a TCH channel is assigned in TS 45.008 shall apply. This is further detailed in the following sub-sections.</w:t>
      </w:r>
    </w:p>
    <w:p>
      <w:pPr>
        <w:pStyle w:val="Heading5"/>
        <w:ind w:left="1701" w:hanging="1701"/>
        <w:rPr>
          <w:rFonts w:cs="v4.2.0;Times New Roman"/>
        </w:rPr>
      </w:pPr>
      <w:bookmarkStart w:id="242" w:name="__RefHeading___Toc535329151"/>
      <w:bookmarkEnd w:id="242"/>
      <w:r>
        <w:rPr>
          <w:rFonts w:cs="v4.2.0;Times New Roman"/>
        </w:rPr>
        <w:t>8.4.2.5.1</w:t>
        <w:tab/>
        <w:t>GSM carrier RSSI</w:t>
      </w:r>
    </w:p>
    <w:p>
      <w:pPr>
        <w:pStyle w:val="Normal"/>
        <w:rPr/>
      </w:pPr>
      <w:r>
        <w:rPr/>
        <w:t>1)</w:t>
        <w:tab/>
        <w:t>For a UE requiring measurement occasions.</w:t>
      </w:r>
    </w:p>
    <w:p>
      <w:pPr>
        <w:pStyle w:val="Normal"/>
        <w:rPr>
          <w:rFonts w:cs="v4.2.0;Times New Roman"/>
        </w:rPr>
      </w:pPr>
      <w:r>
        <w:rPr>
          <w:rFonts w:cs="v4.2.0;Times New Roman"/>
        </w:rPr>
        <w:t>A UE supporting GSM measurements using measurement occasions shall meet the minimum number of GSM carrier RSSI measurements specified in Table 8.11. This measurement shall be based on measurement occasions allocated for GSM carrier RSSI measurements as described in 8.4.2.5. In the CELL_FACH state the measurement period for the GSM carrier RSSI measurement is 480 ms.</w:t>
      </w:r>
    </w:p>
    <w:p>
      <w:pPr>
        <w:pStyle w:val="Normal"/>
        <w:rPr>
          <w:rFonts w:cs="v4.2.0;Times New Roman"/>
        </w:rPr>
      </w:pPr>
      <w:r>
        <w:rPr>
          <w:rFonts w:cs="v4.2.0;Times New Roman"/>
        </w:rPr>
        <w:t>The UE shall meet the measurement accuracy requirements stated for RXLEV in TS 45.008, when the given measurement time allows the UE to take at least 3 GSM carrier RSSI samples per GSM carrier in the monitored set during the measurement period.</w:t>
      </w:r>
    </w:p>
    <w:p>
      <w:pPr>
        <w:pStyle w:val="TH"/>
        <w:rPr/>
      </w:pPr>
      <w:r>
        <w:rPr/>
        <w:t>Table 8.11</w:t>
      </w:r>
    </w:p>
    <w:tbl>
      <w:tblPr>
        <w:tblW w:w="5528" w:type="dxa"/>
        <w:jc w:val="center"/>
        <w:tblInd w:w="0" w:type="dxa"/>
        <w:tblLayout w:type="fixed"/>
        <w:tblCellMar>
          <w:top w:w="0" w:type="dxa"/>
          <w:left w:w="108" w:type="dxa"/>
          <w:bottom w:w="0" w:type="dxa"/>
          <w:right w:w="108" w:type="dxa"/>
        </w:tblCellMar>
      </w:tblPr>
      <w:tblGrid>
        <w:gridCol w:w="2693"/>
        <w:gridCol w:w="2835"/>
      </w:tblGrid>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Length of measurement occasion (frames)</w:t>
            </w:r>
          </w:p>
        </w:tc>
        <w:tc>
          <w:tcPr>
            <w:tcW w:w="2835"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lang w:eastAsia="en-US"/>
              </w:rPr>
              <w:t>Number of GSM carrier RSSI samples in each measurement occasion, N</w:t>
            </w:r>
            <w:r>
              <w:rPr>
                <w:rFonts w:cs="v4.2.0;Times New Roman"/>
                <w:vertAlign w:val="subscript"/>
                <w:lang w:eastAsia="en-US"/>
              </w:rPr>
              <w:t>GSM carrier RSSI</w:t>
            </w:r>
            <w:r>
              <w:rPr>
                <w:rFonts w:cs="v4.2.0;Times New Roman"/>
                <w:lang w:eastAsia="en-US"/>
              </w:rPr>
              <w:t>.</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28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16</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c>
          <w:tcPr>
            <w:tcW w:w="28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32</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w:t>
            </w:r>
          </w:p>
        </w:tc>
        <w:tc>
          <w:tcPr>
            <w:tcW w:w="28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64</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w:t>
            </w:r>
          </w:p>
        </w:tc>
        <w:tc>
          <w:tcPr>
            <w:tcW w:w="28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128</w:t>
            </w:r>
          </w:p>
        </w:tc>
      </w:tr>
    </w:tbl>
    <w:p>
      <w:pPr>
        <w:pStyle w:val="Normal"/>
        <w:rPr/>
      </w:pPr>
      <w:r>
        <w:rPr/>
      </w:r>
    </w:p>
    <w:p>
      <w:pPr>
        <w:pStyle w:val="Normal"/>
        <w:rPr>
          <w:rFonts w:cs="v4.2.0;Times New Roman"/>
        </w:rPr>
      </w:pPr>
      <w:r>
        <w:rPr>
          <w:rFonts w:cs="v4.2.0;Times New Roman"/>
        </w:rPr>
        <w:t xml:space="preserve">In case the UE is not able to acquire the required number of samples per GSM carrier during one measurement period, the UE shall measure as many GSM carriers as possible during that measurement period using at least 3 samples per GSM carrier. The GSM carriers that were not measured during that measurement period shall be measured in the following measurement periods. </w:t>
      </w:r>
    </w:p>
    <w:p>
      <w:pPr>
        <w:pStyle w:val="Normal"/>
        <w:rPr/>
      </w:pPr>
      <w:r>
        <w:rPr/>
        <w:t>2)</w:t>
        <w:tab/>
        <w:t>For a UE not requiring measurement occasions</w:t>
      </w:r>
    </w:p>
    <w:p>
      <w:pPr>
        <w:pStyle w:val="Normal"/>
        <w:rPr/>
      </w:pPr>
      <w:r>
        <w:rPr/>
        <w:t>The samples allocated to each carrier shall as far as possible be uniformly distributed over each measurement period. At least 3 received signal level measurement samples are required per RSSI value. The measurement period is 480 ms.</w:t>
      </w:r>
    </w:p>
    <w:p>
      <w:pPr>
        <w:pStyle w:val="Normal"/>
        <w:rPr>
          <w:rFonts w:cs="v4.2.0;Times New Roman"/>
        </w:rPr>
      </w:pPr>
      <w:r>
        <w:rPr/>
        <w:t>In case UTRA RACH procedure prevents the UE from acquiring the required number of samples per GSM carrier during one measurement period, the GSM carriers that were not measured during that measurement period shall be measured in the following measurement periods.</w:t>
      </w:r>
    </w:p>
    <w:p>
      <w:pPr>
        <w:pStyle w:val="Heading5"/>
        <w:ind w:left="1701" w:hanging="1701"/>
        <w:rPr>
          <w:rFonts w:cs="v4.2.0;Times New Roman"/>
        </w:rPr>
      </w:pPr>
      <w:bookmarkStart w:id="243" w:name="__RefHeading___Toc535329152"/>
      <w:bookmarkEnd w:id="243"/>
      <w:r>
        <w:rPr>
          <w:rFonts w:cs="v4.2.0;Times New Roman"/>
        </w:rPr>
        <w:t>8.4.2.5.2</w:t>
        <w:tab/>
        <w:t>BSIC verification</w:t>
      </w:r>
    </w:p>
    <w:p>
      <w:pPr>
        <w:pStyle w:val="Normal"/>
        <w:rPr/>
      </w:pPr>
      <w:r>
        <w:rPr/>
        <w:t>1)</w:t>
        <w:tab/>
        <w:t>For a UE requiring measurement occasions.</w:t>
      </w:r>
    </w:p>
    <w:p>
      <w:pPr>
        <w:pStyle w:val="Normal"/>
        <w:rPr>
          <w:rFonts w:cs="v4.2.0;Times New Roman"/>
        </w:rPr>
      </w:pPr>
      <w:r>
        <w:rPr>
          <w:rFonts w:cs="v4.2.0;Times New Roman"/>
        </w:rPr>
        <w:t>The procedure for BSIC verification on a GSM cell can be divided into the following two tasks:</w:t>
      </w:r>
    </w:p>
    <w:p>
      <w:pPr>
        <w:pStyle w:val="Normal"/>
        <w:tabs>
          <w:tab w:val="clear" w:pos="284"/>
          <w:tab w:val="left" w:pos="360" w:leader="none"/>
        </w:tabs>
        <w:ind w:left="360" w:hanging="360"/>
        <w:rPr>
          <w:rFonts w:cs="v4.2.0;Times New Roman"/>
        </w:rPr>
      </w:pPr>
      <w:r>
        <w:rPr>
          <w:rFonts w:cs="v4.2.0;Times New Roman"/>
        </w:rPr>
        <w:t>Initial BSIC identification</w:t>
        <w:br/>
        <w:t>Includes searching for the BSIC and decoding the BSIC for the first time when there is no knowledge about the relative timing between the FDD and GSM cell. The UE shall trigger the initial BSIC identification within 50% of the available measurement occasions used for GSM measurements as specified in 8.4.2.1. The requirements for Initial BSIC identification can be found in 8.4.2.5.2.1.</w:t>
      </w:r>
    </w:p>
    <w:p>
      <w:pPr>
        <w:pStyle w:val="Normal"/>
        <w:tabs>
          <w:tab w:val="clear" w:pos="284"/>
          <w:tab w:val="left" w:pos="360" w:leader="none"/>
        </w:tabs>
        <w:ind w:left="360" w:hanging="360"/>
        <w:rPr>
          <w:rFonts w:cs="v4.2.0;Times New Roman"/>
        </w:rPr>
      </w:pPr>
      <w:r>
        <w:rPr>
          <w:rFonts w:cs="v4.2.0;Times New Roman"/>
        </w:rPr>
        <w:t>BSIC re-confirmation</w:t>
        <w:br/>
        <w:t>Tracking and decoding the BSIC of a GSM cell after initial BSIC identification is performed. The UE shall trigger the BSIC re-confirmation within the available measurement occasions used for GSM as specified in 8.4.2.1. The requirements for BSIC re-confirmation can be found in 8.4.2.5.2.2.</w:t>
      </w:r>
    </w:p>
    <w:p>
      <w:pPr>
        <w:pStyle w:val="Normal"/>
        <w:tabs>
          <w:tab w:val="clear" w:pos="284"/>
          <w:tab w:val="left" w:pos="2790" w:leader="none"/>
        </w:tabs>
        <w:rPr/>
      </w:pPr>
      <w:r>
        <w:rPr>
          <w:rFonts w:cs="v4.2.0;Times New Roman"/>
        </w:rPr>
        <w:t>The BSIC of a GSM cell is considered to be "verified" if the UE has decoded the SCH of the BCCH carrier and identified the BSIC at least one time (initial BSIC identification) and from that moment the BSIC shall be re-confirmed at least once every 6 times T</w:t>
      </w:r>
      <w:r>
        <w:rPr>
          <w:rFonts w:cs="v4.2.0;Times New Roman"/>
          <w:vertAlign w:val="subscript"/>
        </w:rPr>
        <w:t>re-confirm_GSM</w:t>
      </w:r>
      <w:r>
        <w:rPr>
          <w:rFonts w:cs="v4.2.0;Times New Roman"/>
        </w:rPr>
        <w:t xml:space="preserve"> seconds. Otherwise the BSIC of the GSM cell is considered as "non-verified". </w:t>
      </w:r>
    </w:p>
    <w:p>
      <w:pPr>
        <w:pStyle w:val="Normal"/>
        <w:tabs>
          <w:tab w:val="clear" w:pos="284"/>
          <w:tab w:val="left" w:pos="2790" w:leader="none"/>
        </w:tabs>
        <w:rPr/>
      </w:pPr>
      <w:r>
        <w:rPr>
          <w:rFonts w:cs="v4.2.0;Times New Roman"/>
        </w:rPr>
        <w:t>T</w:t>
      </w:r>
      <w:r>
        <w:rPr>
          <w:rFonts w:cs="v4.2.0;Times New Roman"/>
          <w:vertAlign w:val="subscript"/>
        </w:rPr>
        <w:t>re-confirm_GSM</w:t>
      </w:r>
      <w:r>
        <w:rPr>
          <w:rFonts w:cs="v4.2.0;Times New Roman"/>
        </w:rPr>
        <w:t xml:space="preserve"> indicates the maximum time allowed for the re-confirmation of the BSIC of one GSM cell in the BSIC re-confirmation procedure according to section 8.4.2.5.2.2.</w:t>
      </w:r>
    </w:p>
    <w:p>
      <w:pPr>
        <w:pStyle w:val="Normal"/>
        <w:rPr>
          <w:rFonts w:cs="v4.2.0;Times New Roman"/>
        </w:rPr>
      </w:pPr>
      <w:r>
        <w:rPr>
          <w:rFonts w:cs="v4.2.0;Times New Roman"/>
        </w:rPr>
        <w:t>The UE shall be able to decode a BSIC within a measurement occasion when the time difference between the middle of the received GSM synchronisation burst at the UE and the middle of the measurement occasion is within the limits specified in table 8.12.</w:t>
      </w:r>
    </w:p>
    <w:p>
      <w:pPr>
        <w:pStyle w:val="TH"/>
        <w:rPr/>
      </w:pPr>
      <w:r>
        <w:rPr/>
        <w:t xml:space="preserve">Table 8.12: The measurement occasion length and maximum time difference for BSIC verification </w:t>
      </w:r>
    </w:p>
    <w:tbl>
      <w:tblPr>
        <w:tblW w:w="5128" w:type="dxa"/>
        <w:jc w:val="center"/>
        <w:tblInd w:w="0" w:type="dxa"/>
        <w:tblLayout w:type="fixed"/>
        <w:tblCellMar>
          <w:top w:w="0" w:type="dxa"/>
          <w:left w:w="28" w:type="dxa"/>
          <w:bottom w:w="0" w:type="dxa"/>
          <w:right w:w="28" w:type="dxa"/>
        </w:tblCellMar>
      </w:tblPr>
      <w:tblGrid>
        <w:gridCol w:w="2450"/>
        <w:gridCol w:w="2678"/>
      </w:tblGrid>
      <w:tr>
        <w:trPr>
          <w:trHeight w:val="438" w:hRule="atLeast"/>
          <w:cantSplit w:val="true"/>
        </w:trPr>
        <w:tc>
          <w:tcPr>
            <w:tcW w:w="245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Measurement occasion length (frames]</w:t>
            </w:r>
          </w:p>
        </w:tc>
        <w:tc>
          <w:tcPr>
            <w:tcW w:w="267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Maximum time difference</w:t>
            </w:r>
          </w:p>
          <w:p>
            <w:pPr>
              <w:pStyle w:val="TAH"/>
              <w:rPr/>
            </w:pPr>
            <w:r>
              <w:rPr>
                <w:rFonts w:cs="v4.2.0;Times New Roman"/>
                <w:lang w:eastAsia="en-US"/>
              </w:rPr>
              <w:t>[</w:t>
            </w:r>
            <w:r>
              <w:rPr>
                <w:rFonts w:eastAsia="Symbol" w:cs="Symbol" w:ascii="Symbol" w:hAnsi="Symbol"/>
                <w:lang w:eastAsia="en-US"/>
              </w:rPr>
              <w:t></w:t>
            </w:r>
            <w:r>
              <w:rPr>
                <w:rFonts w:cs="v4.2.0;Times New Roman"/>
                <w:lang w:eastAsia="en-US"/>
              </w:rPr>
              <w:t>s]</w:t>
            </w:r>
          </w:p>
        </w:tc>
      </w:tr>
      <w:tr>
        <w:trPr>
          <w:cantSplit w:val="true"/>
        </w:trPr>
        <w:tc>
          <w:tcPr>
            <w:tcW w:w="24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2678" w:type="dxa"/>
            <w:tcBorders>
              <w:top w:val="single" w:sz="4" w:space="0" w:color="000000"/>
              <w:left w:val="single" w:sz="4" w:space="0" w:color="000000"/>
              <w:bottom w:val="single" w:sz="4" w:space="0" w:color="000000"/>
              <w:right w:val="single" w:sz="4" w:space="0" w:color="000000"/>
            </w:tcBorders>
          </w:tcPr>
          <w:p>
            <w:pPr>
              <w:pStyle w:val="TAC"/>
              <w:rPr/>
            </w:pPr>
            <w:r>
              <w:rPr>
                <w:rFonts w:eastAsia="Symbol" w:cs="Symbol" w:ascii="Symbol" w:hAnsi="Symbol"/>
                <w:lang w:eastAsia="en-US"/>
              </w:rPr>
              <w:t></w:t>
            </w:r>
            <w:r>
              <w:rPr>
                <w:rFonts w:eastAsia="Arial" w:cs="Arial"/>
                <w:lang w:eastAsia="en-US"/>
              </w:rPr>
              <w:t xml:space="preserve"> </w:t>
            </w:r>
            <w:r>
              <w:rPr>
                <w:rFonts w:cs="Arial"/>
                <w:lang w:eastAsia="en-US"/>
              </w:rPr>
              <w:t>4100</w:t>
            </w:r>
          </w:p>
        </w:tc>
      </w:tr>
      <w:tr>
        <w:trPr>
          <w:cantSplit w:val="true"/>
        </w:trPr>
        <w:tc>
          <w:tcPr>
            <w:tcW w:w="24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c>
          <w:tcPr>
            <w:tcW w:w="2678" w:type="dxa"/>
            <w:tcBorders>
              <w:top w:val="single" w:sz="4" w:space="0" w:color="000000"/>
              <w:left w:val="single" w:sz="4" w:space="0" w:color="000000"/>
              <w:bottom w:val="single" w:sz="4" w:space="0" w:color="000000"/>
              <w:right w:val="single" w:sz="4" w:space="0" w:color="000000"/>
            </w:tcBorders>
          </w:tcPr>
          <w:p>
            <w:pPr>
              <w:pStyle w:val="TAC"/>
              <w:rPr/>
            </w:pPr>
            <w:r>
              <w:rPr>
                <w:rFonts w:eastAsia="Symbol" w:cs="Symbol" w:ascii="Symbol" w:hAnsi="Symbol"/>
                <w:lang w:eastAsia="en-US"/>
              </w:rPr>
              <w:t></w:t>
            </w:r>
            <w:r>
              <w:rPr>
                <w:rFonts w:eastAsia="Arial" w:cs="Arial"/>
                <w:lang w:eastAsia="en-US"/>
              </w:rPr>
              <w:t xml:space="preserve"> </w:t>
            </w:r>
            <w:r>
              <w:rPr>
                <w:rFonts w:cs="Arial"/>
                <w:lang w:eastAsia="en-US"/>
              </w:rPr>
              <w:t>9100</w:t>
            </w:r>
          </w:p>
        </w:tc>
      </w:tr>
      <w:tr>
        <w:trPr>
          <w:cantSplit w:val="true"/>
        </w:trPr>
        <w:tc>
          <w:tcPr>
            <w:tcW w:w="24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w:t>
            </w:r>
          </w:p>
        </w:tc>
        <w:tc>
          <w:tcPr>
            <w:tcW w:w="2678" w:type="dxa"/>
            <w:tcBorders>
              <w:top w:val="single" w:sz="4" w:space="0" w:color="000000"/>
              <w:left w:val="single" w:sz="4" w:space="0" w:color="000000"/>
              <w:bottom w:val="single" w:sz="4" w:space="0" w:color="000000"/>
              <w:right w:val="single" w:sz="4" w:space="0" w:color="000000"/>
            </w:tcBorders>
          </w:tcPr>
          <w:p>
            <w:pPr>
              <w:pStyle w:val="TAC"/>
              <w:rPr/>
            </w:pPr>
            <w:r>
              <w:rPr>
                <w:rFonts w:eastAsia="Symbol" w:cs="Symbol" w:ascii="Symbol" w:hAnsi="Symbol"/>
                <w:lang w:eastAsia="en-US"/>
              </w:rPr>
              <w:t></w:t>
            </w:r>
            <w:r>
              <w:rPr>
                <w:rFonts w:eastAsia="Arial" w:cs="Arial"/>
                <w:lang w:eastAsia="en-US"/>
              </w:rPr>
              <w:t xml:space="preserve"> </w:t>
            </w:r>
            <w:r>
              <w:rPr>
                <w:rFonts w:cs="Arial"/>
                <w:lang w:eastAsia="en-US"/>
              </w:rPr>
              <w:t>19100</w:t>
            </w:r>
          </w:p>
        </w:tc>
      </w:tr>
      <w:tr>
        <w:trPr>
          <w:cantSplit w:val="true"/>
        </w:trPr>
        <w:tc>
          <w:tcPr>
            <w:tcW w:w="24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w:t>
            </w:r>
          </w:p>
        </w:tc>
        <w:tc>
          <w:tcPr>
            <w:tcW w:w="2678" w:type="dxa"/>
            <w:tcBorders>
              <w:top w:val="single" w:sz="4" w:space="0" w:color="000000"/>
              <w:left w:val="single" w:sz="4" w:space="0" w:color="000000"/>
              <w:bottom w:val="single" w:sz="4" w:space="0" w:color="000000"/>
              <w:right w:val="single" w:sz="4" w:space="0" w:color="000000"/>
            </w:tcBorders>
          </w:tcPr>
          <w:p>
            <w:pPr>
              <w:pStyle w:val="TAC"/>
              <w:rPr/>
            </w:pPr>
            <w:r>
              <w:rPr>
                <w:rFonts w:eastAsia="Symbol" w:cs="Symbol" w:ascii="Symbol" w:hAnsi="Symbol"/>
                <w:lang w:eastAsia="en-US"/>
              </w:rPr>
              <w:t></w:t>
            </w:r>
            <w:r>
              <w:rPr>
                <w:rFonts w:eastAsia="Arial" w:cs="Arial"/>
                <w:lang w:eastAsia="en-US"/>
              </w:rPr>
              <w:t xml:space="preserve"> </w:t>
            </w:r>
            <w:r>
              <w:rPr>
                <w:rFonts w:cs="Arial"/>
                <w:lang w:eastAsia="en-US"/>
              </w:rPr>
              <w:t>39100</w:t>
            </w:r>
          </w:p>
        </w:tc>
      </w:tr>
    </w:tbl>
    <w:p>
      <w:pPr>
        <w:pStyle w:val="Normal"/>
        <w:rPr/>
      </w:pPr>
      <w:r>
        <w:rPr/>
      </w:r>
    </w:p>
    <w:p>
      <w:pPr>
        <w:pStyle w:val="Normal"/>
        <w:rPr>
          <w:rFonts w:cs="v4.2.0;Times New Roman"/>
        </w:rPr>
      </w:pPr>
      <w:r>
        <w:rPr>
          <w:rFonts w:cs="v4.2.0;Times New Roman"/>
        </w:rPr>
        <w:t>The UE shall be able to perform BSIC verification at levels down to the reference sensitivity level or reference interference levels as specified in TS 45.005.</w:t>
      </w:r>
    </w:p>
    <w:p>
      <w:pPr>
        <w:pStyle w:val="Normal"/>
        <w:rPr/>
      </w:pPr>
      <w:r>
        <w:rPr/>
        <w:t>2)</w:t>
        <w:tab/>
        <w:t>For a UE not requiring measurement occasions</w:t>
      </w:r>
    </w:p>
    <w:p>
      <w:pPr>
        <w:pStyle w:val="Normal"/>
        <w:rPr/>
      </w:pPr>
      <w:r>
        <w:rPr/>
        <w:t>The UE shall attempt to check the BSIC for at least the 6 strongest GSM carriers at least every 10 seconds, to confirm that it is monitoring the same cell, as far as UTRA RACH procedure does not prevent UE from decoding BSIC.</w:t>
      </w:r>
    </w:p>
    <w:p>
      <w:pPr>
        <w:pStyle w:val="Normal"/>
        <w:rPr/>
      </w:pPr>
      <w:r>
        <w:rPr/>
        <w:t>If a BSIC is decoded and matches the expected value, it is considered as "verified", else it is considered as "non verified".</w:t>
      </w:r>
    </w:p>
    <w:p>
      <w:pPr>
        <w:pStyle w:val="Normal"/>
        <w:rPr>
          <w:rFonts w:cs="v4.2.0;Times New Roman"/>
        </w:rPr>
      </w:pPr>
      <w:r>
        <w:rPr/>
        <w:t>The UE shall be able to perform BSIC verification at levels down to the reference sensitivity level or reference interference levels as specified in TS 45.005.</w:t>
      </w:r>
    </w:p>
    <w:p>
      <w:pPr>
        <w:pStyle w:val="Heading6"/>
        <w:rPr/>
      </w:pPr>
      <w:bookmarkStart w:id="244" w:name="__RefHeading___Toc535329153"/>
      <w:r>
        <w:rPr/>
        <w:t>8.4.2.5.2.1</w:t>
        <w:tab/>
        <w:t>Initial BSIC identification</w:t>
      </w:r>
      <w:bookmarkEnd w:id="244"/>
      <w:r>
        <w:rPr/>
        <w:t xml:space="preserve"> </w:t>
      </w:r>
    </w:p>
    <w:p>
      <w:pPr>
        <w:pStyle w:val="Normal"/>
        <w:keepNext w:val="true"/>
        <w:rPr>
          <w:rFonts w:cs="v4.2.0;Times New Roman"/>
        </w:rPr>
      </w:pPr>
      <w:r>
        <w:rPr>
          <w:rFonts w:cs="v4.2.0;Times New Roman"/>
        </w:rPr>
        <w:t>This measurement shall be based on the measurement occasions allocated for Initial BSIC identification as described in 8.4.2.5.</w:t>
      </w:r>
    </w:p>
    <w:p>
      <w:pPr>
        <w:pStyle w:val="Normal"/>
        <w:keepNext w:val="true"/>
        <w:rPr>
          <w:rFonts w:cs="v4.2.0;Times New Roman"/>
        </w:rPr>
      </w:pPr>
      <w:r>
        <w:rPr>
          <w:rFonts w:cs="v4.2.0;Times New Roman"/>
        </w:rPr>
        <w:t>The UE shall continuously attempt to decode the BSIC of SCH on the BCCH carrier of the 6 strongest BCCH carriers of the GSM cells indicated in the Inter-RAT cell info list. The UE shall give priority for BSIC decoding attempts in decreasing signal strength order to BCCH carriers with unknown BSIC. The strongest BCCH carrier is defined as the BCCH carrier having the highest measured GSM carrier RSSI value.</w:t>
      </w:r>
    </w:p>
    <w:p>
      <w:pPr>
        <w:pStyle w:val="Normal"/>
        <w:rPr/>
      </w:pPr>
      <w:r>
        <w:rPr>
          <w:rFonts w:cs="v4.2.0;Times New Roman"/>
        </w:rPr>
        <w:t xml:space="preserve">When the UE attempts to decode the BSIC of one GSM BCCH carrier with unknown BSIC, the UE shall use all available measurements occasions allocated for </w:t>
      </w:r>
      <w:r>
        <w:rPr>
          <w:rFonts w:cs="v4.2.0;Times New Roman"/>
          <w:lang w:val="en-US" w:eastAsia="en-US"/>
        </w:rPr>
        <w:t>GSM initial BSIC identification according section 8.4.2.5</w:t>
      </w:r>
      <w:r>
        <w:rPr>
          <w:rFonts w:cs="v4.2.0;Times New Roman"/>
        </w:rPr>
        <w:t xml:space="preserve"> to attempt to decode the BSIC from that GSM BCCH carrier.</w:t>
      </w:r>
    </w:p>
    <w:p>
      <w:pPr>
        <w:pStyle w:val="Normal"/>
        <w:rPr>
          <w:rFonts w:cs="v4.2.0;Times New Roman"/>
        </w:rPr>
      </w:pPr>
      <w:r>
        <w:rPr>
          <w:rFonts w:cs="v4.2.0;Times New Roman"/>
        </w:rPr>
        <w:t>If the BSIC of the GSM BCCH carrier has been successfully decoded the UE shall immediately continue BSIC identification with the next GSM BCCH carrier, in signal strength order, with unknown BSIC. The GSM cell for which the BSIC has been successfully identified shall be moved to the BSIC re-confirmation procedure.</w:t>
      </w:r>
    </w:p>
    <w:p>
      <w:pPr>
        <w:pStyle w:val="Normal"/>
        <w:rPr/>
      </w:pPr>
      <w:r>
        <w:rPr>
          <w:rFonts w:cs="v4.2.0;Times New Roman"/>
        </w:rPr>
        <w:t>If the UE has not successfully decoded the BSIC of the GSM BCCH carrier within T</w:t>
      </w:r>
      <w:r>
        <w:rPr>
          <w:rFonts w:cs="v4.2.0;Times New Roman"/>
          <w:vertAlign w:val="subscript"/>
        </w:rPr>
        <w:t>identify, GSM</w:t>
      </w:r>
      <w:r>
        <w:rPr>
          <w:rFonts w:cs="v4.2.0;Times New Roman"/>
        </w:rPr>
        <w:t xml:space="preserve"> ms, the UE shall abort the BSIC identification attempts for that GSM BCCH carrier. The UE shall continue to try to perform BSIC identification of the next GSM BCCH carrier in signal strength order. The GSM BCCH carrier for which the BSIC identification failed shall not be re-considered for BSIC identification until BSIC identification attempts have been made for all the rest of the 6 strongest GSM BCCH carriers in the monitored set with unknown BSIC.</w:t>
      </w:r>
    </w:p>
    <w:p>
      <w:pPr>
        <w:pStyle w:val="Normal"/>
        <w:rPr/>
      </w:pPr>
      <w:r>
        <w:rPr>
          <w:rFonts w:cs="v4.2.0;Times New Roman"/>
        </w:rPr>
        <w:t>T</w:t>
      </w:r>
      <w:r>
        <w:rPr>
          <w:rFonts w:cs="v4.2.0;Times New Roman"/>
          <w:vertAlign w:val="subscript"/>
        </w:rPr>
        <w:t>identify_GSM</w:t>
      </w:r>
      <w:r>
        <w:rPr>
          <w:rFonts w:cs="v4.2.0;Times New Roman"/>
        </w:rPr>
        <w:t xml:space="preserve"> is given for the combinations of T</w:t>
      </w:r>
      <w:r>
        <w:rPr>
          <w:rFonts w:cs="v4.2.0;Times New Roman"/>
          <w:vertAlign w:val="subscript"/>
        </w:rPr>
        <w:t>meas</w:t>
      </w:r>
      <w:r>
        <w:rPr>
          <w:rFonts w:cs="v4.2.0;Times New Roman"/>
        </w:rPr>
        <w:t xml:space="preserve"> and N</w:t>
      </w:r>
      <w:r>
        <w:rPr>
          <w:rFonts w:cs="v4.2.0;Times New Roman"/>
          <w:vertAlign w:val="subscript"/>
        </w:rPr>
        <w:t>TTI</w:t>
      </w:r>
      <w:r>
        <w:rPr>
          <w:rFonts w:cs="v4.2.0;Times New Roman"/>
        </w:rPr>
        <w:t xml:space="preserve"> that are given in table 8.13. The values given in table 8.13 represent the number of patterns required to guarantee at least two attempts to decode the BSIC for one GSM BCCH carrier.</w:t>
      </w:r>
    </w:p>
    <w:p>
      <w:pPr>
        <w:pStyle w:val="TH"/>
        <w:rPr/>
      </w:pPr>
      <w:r>
        <w:rPr/>
        <w:t>Table 8.13: The worst-case time for identification of one previously not identified GSM cell</w:t>
      </w:r>
    </w:p>
    <w:tbl>
      <w:tblPr>
        <w:tblW w:w="6564" w:type="dxa"/>
        <w:jc w:val="center"/>
        <w:tblInd w:w="0" w:type="dxa"/>
        <w:tblLayout w:type="fixed"/>
        <w:tblCellMar>
          <w:top w:w="0" w:type="dxa"/>
          <w:left w:w="28" w:type="dxa"/>
          <w:bottom w:w="0" w:type="dxa"/>
          <w:right w:w="28" w:type="dxa"/>
        </w:tblCellMar>
      </w:tblPr>
      <w:tblGrid>
        <w:gridCol w:w="834"/>
        <w:gridCol w:w="1393"/>
        <w:gridCol w:w="1501"/>
        <w:gridCol w:w="1418"/>
        <w:gridCol w:w="1418"/>
      </w:tblGrid>
      <w:tr>
        <w:trPr>
          <w:trHeight w:val="438" w:hRule="atLeast"/>
          <w:cantSplit w:val="true"/>
        </w:trPr>
        <w:tc>
          <w:tcPr>
            <w:tcW w:w="83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T_meas (ms)</w:t>
            </w:r>
          </w:p>
        </w:tc>
        <w:tc>
          <w:tcPr>
            <w:tcW w:w="1393"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N_TTI=1 frame</w:t>
            </w:r>
          </w:p>
          <w:p>
            <w:pPr>
              <w:pStyle w:val="TAH"/>
              <w:rPr/>
            </w:pPr>
            <w:r>
              <w:rPr>
                <w:rFonts w:cs="v4.2.0;Times New Roman"/>
                <w:lang w:eastAsia="en-US"/>
              </w:rPr>
              <w:t>T</w:t>
            </w:r>
            <w:r>
              <w:rPr>
                <w:rFonts w:cs="v4.2.0;Times New Roman"/>
                <w:vertAlign w:val="subscript"/>
                <w:lang w:eastAsia="en-US"/>
              </w:rPr>
              <w:t>identify,GSM</w:t>
            </w:r>
            <w:r>
              <w:rPr>
                <w:rFonts w:cs="v4.2.0;Times New Roman"/>
                <w:lang w:eastAsia="en-US"/>
              </w:rPr>
              <w:t>(ms)</w:t>
            </w:r>
          </w:p>
        </w:tc>
        <w:tc>
          <w:tcPr>
            <w:tcW w:w="150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N_TTI=2 frames</w:t>
            </w:r>
          </w:p>
          <w:p>
            <w:pPr>
              <w:pStyle w:val="TAH"/>
              <w:rPr/>
            </w:pPr>
            <w:r>
              <w:rPr>
                <w:rFonts w:cs="v4.2.0;Times New Roman"/>
                <w:lang w:eastAsia="en-US"/>
              </w:rPr>
              <w:t>T</w:t>
            </w:r>
            <w:r>
              <w:rPr>
                <w:rFonts w:cs="v4.2.0;Times New Roman"/>
                <w:vertAlign w:val="subscript"/>
                <w:lang w:eastAsia="en-US"/>
              </w:rPr>
              <w:t>identify,GSM</w:t>
            </w:r>
            <w:r>
              <w:rPr>
                <w:rFonts w:cs="v4.2.0;Times New Roman"/>
                <w:lang w:eastAsia="en-US"/>
              </w:rPr>
              <w:t>(ms)</w:t>
            </w:r>
          </w:p>
        </w:tc>
        <w:tc>
          <w:tcPr>
            <w:tcW w:w="141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N_TTI=4 frames</w:t>
            </w:r>
          </w:p>
          <w:p>
            <w:pPr>
              <w:pStyle w:val="TAH"/>
              <w:rPr/>
            </w:pPr>
            <w:r>
              <w:rPr>
                <w:rFonts w:cs="v4.2.0;Times New Roman"/>
                <w:lang w:eastAsia="en-US"/>
              </w:rPr>
              <w:t>T</w:t>
            </w:r>
            <w:r>
              <w:rPr>
                <w:rFonts w:cs="v4.2.0;Times New Roman"/>
                <w:vertAlign w:val="subscript"/>
                <w:lang w:eastAsia="en-US"/>
              </w:rPr>
              <w:t>identify,GSM</w:t>
            </w:r>
            <w:r>
              <w:rPr>
                <w:rFonts w:cs="v4.2.0;Times New Roman"/>
                <w:lang w:eastAsia="en-US"/>
              </w:rPr>
              <w:t>(ms)</w:t>
            </w:r>
          </w:p>
        </w:tc>
        <w:tc>
          <w:tcPr>
            <w:tcW w:w="141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N_TTI=8 frames</w:t>
            </w:r>
          </w:p>
          <w:p>
            <w:pPr>
              <w:pStyle w:val="TAH"/>
              <w:rPr/>
            </w:pPr>
            <w:r>
              <w:rPr>
                <w:rFonts w:cs="v4.2.0;Times New Roman"/>
                <w:lang w:eastAsia="en-US"/>
              </w:rPr>
              <w:t>T</w:t>
            </w:r>
            <w:r>
              <w:rPr>
                <w:rFonts w:cs="v4.2.0;Times New Roman"/>
                <w:vertAlign w:val="subscript"/>
                <w:lang w:eastAsia="en-US"/>
              </w:rPr>
              <w:t>identify,GSM</w:t>
            </w:r>
            <w:r>
              <w:rPr>
                <w:rFonts w:cs="v4.2.0;Times New Roman"/>
                <w:lang w:eastAsia="en-US"/>
              </w:rPr>
              <w:t>(ms)</w:t>
            </w:r>
          </w:p>
        </w:tc>
      </w:tr>
      <w:tr>
        <w:trPr>
          <w:cantSplit w:val="true"/>
        </w:trPr>
        <w:tc>
          <w:tcPr>
            <w:tcW w:w="83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80</w:t>
            </w:r>
          </w:p>
        </w:tc>
        <w:tc>
          <w:tcPr>
            <w:tcW w:w="13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2880 </w:t>
            </w:r>
          </w:p>
        </w:tc>
        <w:tc>
          <w:tcPr>
            <w:tcW w:w="15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1280</w:t>
            </w:r>
          </w:p>
        </w:tc>
        <w:tc>
          <w:tcPr>
            <w:tcW w:w="1418"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83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160</w:t>
            </w:r>
          </w:p>
        </w:tc>
        <w:tc>
          <w:tcPr>
            <w:tcW w:w="13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7680 </w:t>
            </w:r>
          </w:p>
        </w:tc>
        <w:tc>
          <w:tcPr>
            <w:tcW w:w="15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2880</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1280</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640</w:t>
            </w:r>
          </w:p>
        </w:tc>
      </w:tr>
      <w:tr>
        <w:trPr>
          <w:cantSplit w:val="true"/>
        </w:trPr>
        <w:tc>
          <w:tcPr>
            <w:tcW w:w="83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240</w:t>
            </w:r>
          </w:p>
        </w:tc>
        <w:tc>
          <w:tcPr>
            <w:tcW w:w="13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29760</w:t>
            </w:r>
          </w:p>
        </w:tc>
        <w:tc>
          <w:tcPr>
            <w:tcW w:w="15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5280 </w:t>
            </w:r>
          </w:p>
        </w:tc>
        <w:tc>
          <w:tcPr>
            <w:tcW w:w="1418"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83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320</w:t>
            </w:r>
          </w:p>
        </w:tc>
        <w:tc>
          <w:tcPr>
            <w:tcW w:w="13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14080</w:t>
            </w:r>
          </w:p>
        </w:tc>
        <w:tc>
          <w:tcPr>
            <w:tcW w:w="15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6400</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2560</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1280</w:t>
            </w:r>
          </w:p>
        </w:tc>
      </w:tr>
      <w:tr>
        <w:trPr>
          <w:cantSplit w:val="true"/>
        </w:trPr>
        <w:tc>
          <w:tcPr>
            <w:tcW w:w="83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480</w:t>
            </w:r>
          </w:p>
        </w:tc>
        <w:tc>
          <w:tcPr>
            <w:tcW w:w="13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34560</w:t>
            </w:r>
          </w:p>
        </w:tc>
        <w:tc>
          <w:tcPr>
            <w:tcW w:w="15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12480</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2880</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1920</w:t>
            </w:r>
          </w:p>
        </w:tc>
      </w:tr>
      <w:tr>
        <w:trPr>
          <w:cantSplit w:val="true"/>
        </w:trPr>
        <w:tc>
          <w:tcPr>
            <w:tcW w:w="83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640</w:t>
            </w:r>
          </w:p>
        </w:tc>
        <w:tc>
          <w:tcPr>
            <w:tcW w:w="13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34560</w:t>
            </w:r>
          </w:p>
        </w:tc>
        <w:tc>
          <w:tcPr>
            <w:tcW w:w="15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12800 </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5120</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2560</w:t>
            </w:r>
          </w:p>
        </w:tc>
      </w:tr>
      <w:tr>
        <w:trPr>
          <w:cantSplit w:val="true"/>
        </w:trPr>
        <w:tc>
          <w:tcPr>
            <w:tcW w:w="83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960</w:t>
            </w:r>
          </w:p>
        </w:tc>
        <w:tc>
          <w:tcPr>
            <w:tcW w:w="13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5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24960</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5760</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3840</w:t>
            </w:r>
          </w:p>
        </w:tc>
      </w:tr>
      <w:tr>
        <w:trPr>
          <w:cantSplit w:val="true"/>
        </w:trPr>
        <w:tc>
          <w:tcPr>
            <w:tcW w:w="83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1280</w:t>
            </w:r>
          </w:p>
        </w:tc>
        <w:tc>
          <w:tcPr>
            <w:tcW w:w="13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5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20480</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10240</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5120</w:t>
            </w:r>
          </w:p>
        </w:tc>
      </w:tr>
      <w:tr>
        <w:trPr>
          <w:cantSplit w:val="true"/>
        </w:trPr>
        <w:tc>
          <w:tcPr>
            <w:tcW w:w="83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1920</w:t>
            </w:r>
          </w:p>
        </w:tc>
        <w:tc>
          <w:tcPr>
            <w:tcW w:w="13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5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34560</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15360</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7680</w:t>
            </w:r>
          </w:p>
        </w:tc>
      </w:tr>
      <w:tr>
        <w:trPr>
          <w:cantSplit w:val="true"/>
        </w:trPr>
        <w:tc>
          <w:tcPr>
            <w:tcW w:w="6564" w:type="dxa"/>
            <w:gridSpan w:val="5"/>
            <w:tcBorders>
              <w:top w:val="single" w:sz="4" w:space="0" w:color="000000"/>
              <w:left w:val="single" w:sz="4" w:space="0" w:color="000000"/>
              <w:bottom w:val="single" w:sz="4" w:space="0" w:color="000000"/>
              <w:right w:val="single" w:sz="4" w:space="0" w:color="000000"/>
            </w:tcBorders>
          </w:tcPr>
          <w:p>
            <w:pPr>
              <w:pStyle w:val="TAN"/>
              <w:rPr>
                <w:rFonts w:cs="v4.2.0;Times New Roman"/>
                <w:lang w:eastAsia="en-US"/>
              </w:rPr>
            </w:pPr>
            <w:r>
              <w:rPr>
                <w:rFonts w:cs="v4.2.0;Times New Roman"/>
                <w:lang w:eastAsia="en-US"/>
              </w:rPr>
              <w:t>NOTE *:</w:t>
              <w:tab/>
            </w:r>
            <w:r>
              <w:rPr>
                <w:rFonts w:cs="Arial"/>
                <w:lang w:eastAsia="en-US"/>
              </w:rPr>
              <w:t>There are no performance requirements for these combinations of parameters because they result in long identification time.</w:t>
            </w:r>
          </w:p>
        </w:tc>
      </w:tr>
    </w:tbl>
    <w:p>
      <w:pPr>
        <w:pStyle w:val="Normal"/>
        <w:rPr>
          <w:rFonts w:cs="v4.2.0;Times New Roman"/>
        </w:rPr>
      </w:pPr>
      <w:r>
        <w:rPr>
          <w:rFonts w:cs="v4.2.0;Times New Roman"/>
        </w:rPr>
      </w:r>
    </w:p>
    <w:p>
      <w:pPr>
        <w:pStyle w:val="Heading6"/>
        <w:rPr/>
      </w:pPr>
      <w:bookmarkStart w:id="245" w:name="__RefHeading___Toc535329154"/>
      <w:bookmarkEnd w:id="245"/>
      <w:r>
        <w:rPr/>
        <w:t>8.4.2.5.2.2</w:t>
        <w:tab/>
        <w:t>BSIC re-confirmation</w:t>
      </w:r>
    </w:p>
    <w:p>
      <w:pPr>
        <w:pStyle w:val="Normal"/>
        <w:rPr>
          <w:rFonts w:cs="v4.2.0;Times New Roman"/>
        </w:rPr>
      </w:pPr>
      <w:r>
        <w:rPr>
          <w:rFonts w:cs="v4.2.0;Times New Roman"/>
        </w:rPr>
        <w:t>The requirements of this section are applicable for BSIC re-confirmation.</w:t>
      </w:r>
    </w:p>
    <w:p>
      <w:pPr>
        <w:pStyle w:val="Normal"/>
        <w:rPr>
          <w:rFonts w:cs="v4.2.0;Times New Roman"/>
        </w:rPr>
      </w:pPr>
      <w:r>
        <w:rPr>
          <w:rFonts w:cs="v4.2.0;Times New Roman"/>
        </w:rPr>
        <w:t>The UE shall maintain the timing information of 6 identified GSM cells. Initial timing information is obtained from the initial BSIC identification. The timing information shall be updated every time the BSIC is decoded.</w:t>
      </w:r>
    </w:p>
    <w:p>
      <w:pPr>
        <w:pStyle w:val="Normal"/>
        <w:rPr>
          <w:rFonts w:cs="v4.2.0;Times New Roman"/>
        </w:rPr>
      </w:pPr>
      <w:r>
        <w:rPr>
          <w:rFonts w:cs="v4.2.0;Times New Roman"/>
        </w:rPr>
        <w:t>For each measurement occasion allocated for GSM BSIC reconfirmation as described in 8.4.2.5, the UE shall attempt to decode the BSIC falling within the measurement occasion duration according to table 8.12. When the UE has to select one out of several possible GSM cells to reconfirm within the possible allocation of measurement occasions, according to 8.4.2.5, priority shall be given to the least recently decoded BSIC.</w:t>
      </w:r>
    </w:p>
    <w:p>
      <w:pPr>
        <w:pStyle w:val="Normal"/>
        <w:rPr>
          <w:rFonts w:cs="v4.2.0;Times New Roman"/>
        </w:rPr>
      </w:pPr>
      <w:r>
        <w:rPr>
          <w:rFonts w:cs="v4.2.0;Times New Roman"/>
        </w:rPr>
        <w:t xml:space="preserve">If the UE fails to decode the BSIC after two successive attempts the UE shall abort the BSIC re-confirmation attempts for that GSM cell. The GSM cell shall be treated as a new GSM cell with unidentified BSIC and the GSM cell shall be moved to the initial BSIC identification procedure, see section 8.4.2.5.2.1. The UE shall be able to make BSIC re-confirmation attempts for the 6 strongest GSM cells in the monitored list. </w:t>
      </w:r>
    </w:p>
    <w:p>
      <w:pPr>
        <w:pStyle w:val="Normal"/>
        <w:rPr/>
      </w:pPr>
      <w:r>
        <w:rPr>
          <w:rFonts w:cs="v4.2.0;Times New Roman"/>
        </w:rPr>
        <w:t>T</w:t>
      </w:r>
      <w:r>
        <w:rPr>
          <w:rFonts w:cs="v4.2.0;Times New Roman"/>
          <w:vertAlign w:val="subscript"/>
        </w:rPr>
        <w:t>re-confirm_GSM</w:t>
      </w:r>
      <w:r>
        <w:rPr>
          <w:rFonts w:cs="v4.2.0;Times New Roman"/>
        </w:rPr>
        <w:t xml:space="preserve"> is given for the combinations of T</w:t>
      </w:r>
      <w:r>
        <w:rPr>
          <w:rFonts w:cs="v4.2.0;Times New Roman"/>
          <w:vertAlign w:val="subscript"/>
        </w:rPr>
        <w:t>meas</w:t>
      </w:r>
      <w:r>
        <w:rPr>
          <w:rFonts w:cs="v4.2.0;Times New Roman"/>
        </w:rPr>
        <w:t xml:space="preserve"> and N</w:t>
      </w:r>
      <w:r>
        <w:rPr>
          <w:rFonts w:cs="v4.2.0;Times New Roman"/>
          <w:vertAlign w:val="subscript"/>
        </w:rPr>
        <w:t>TTI</w:t>
      </w:r>
      <w:r>
        <w:rPr>
          <w:rFonts w:cs="v4.2.0;Times New Roman"/>
        </w:rPr>
        <w:t xml:space="preserve"> that are given in table 8.14. The values given in table 8.14 represent the number of patterns required to guarantee at least two attempts to decode the BSIC for one GSM BCCH carrier. Different values for T</w:t>
      </w:r>
      <w:r>
        <w:rPr>
          <w:rFonts w:cs="v4.2.0;Times New Roman"/>
          <w:vertAlign w:val="subscript"/>
        </w:rPr>
        <w:t xml:space="preserve">re-confirm GSM </w:t>
      </w:r>
      <w:r>
        <w:rPr>
          <w:rFonts w:cs="v4.2.0;Times New Roman"/>
        </w:rPr>
        <w:t>might apply when more than one GSM cell is in the BSIC reconfirmation procedure at the same time.</w:t>
      </w:r>
    </w:p>
    <w:p>
      <w:pPr>
        <w:pStyle w:val="TH"/>
        <w:rPr/>
      </w:pPr>
      <w:r>
        <w:rPr/>
        <w:t>Table 8.14: The worst-case time for reconfirmation of one previously identified GSM cell</w:t>
      </w:r>
    </w:p>
    <w:tbl>
      <w:tblPr>
        <w:tblW w:w="7124" w:type="dxa"/>
        <w:jc w:val="center"/>
        <w:tblInd w:w="0" w:type="dxa"/>
        <w:tblLayout w:type="fixed"/>
        <w:tblCellMar>
          <w:top w:w="0" w:type="dxa"/>
          <w:left w:w="28" w:type="dxa"/>
          <w:bottom w:w="0" w:type="dxa"/>
          <w:right w:w="28" w:type="dxa"/>
        </w:tblCellMar>
      </w:tblPr>
      <w:tblGrid>
        <w:gridCol w:w="834"/>
        <w:gridCol w:w="1612"/>
        <w:gridCol w:w="1560"/>
        <w:gridCol w:w="1559"/>
        <w:gridCol w:w="1559"/>
      </w:tblGrid>
      <w:tr>
        <w:trPr>
          <w:trHeight w:val="438" w:hRule="atLeast"/>
          <w:cantSplit w:val="true"/>
        </w:trPr>
        <w:tc>
          <w:tcPr>
            <w:tcW w:w="83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T_meas (ms)</w:t>
            </w:r>
          </w:p>
        </w:tc>
        <w:tc>
          <w:tcPr>
            <w:tcW w:w="161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N_TTI=1 frame</w:t>
            </w:r>
          </w:p>
          <w:p>
            <w:pPr>
              <w:pStyle w:val="TAH"/>
              <w:rPr/>
            </w:pPr>
            <w:r>
              <w:rPr>
                <w:rFonts w:cs="v4.2.0;Times New Roman"/>
                <w:lang w:eastAsia="en-US"/>
              </w:rPr>
              <w:t>T</w:t>
            </w:r>
            <w:r>
              <w:rPr>
                <w:rFonts w:cs="v4.2.0;Times New Roman"/>
                <w:vertAlign w:val="subscript"/>
                <w:lang w:eastAsia="en-US"/>
              </w:rPr>
              <w:t xml:space="preserve">re-confirm,GSM </w:t>
            </w:r>
            <w:r>
              <w:rPr>
                <w:rFonts w:cs="v4.2.0;Times New Roman"/>
                <w:lang w:eastAsia="en-US"/>
              </w:rPr>
              <w:t>(ms)</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N_TTI=2 frames</w:t>
            </w:r>
          </w:p>
          <w:p>
            <w:pPr>
              <w:pStyle w:val="TAH"/>
              <w:rPr/>
            </w:pPr>
            <w:r>
              <w:rPr>
                <w:rFonts w:cs="v4.2.0;Times New Roman"/>
                <w:lang w:eastAsia="en-US"/>
              </w:rPr>
              <w:t>T</w:t>
            </w:r>
            <w:r>
              <w:rPr>
                <w:rFonts w:cs="v4.2.0;Times New Roman"/>
                <w:vertAlign w:val="subscript"/>
                <w:lang w:eastAsia="en-US"/>
              </w:rPr>
              <w:t xml:space="preserve">re-confirm,GSM </w:t>
            </w:r>
            <w:r>
              <w:rPr>
                <w:rFonts w:cs="v4.2.0;Times New Roman"/>
                <w:lang w:eastAsia="en-US"/>
              </w:rPr>
              <w:t>(ms)</w:t>
            </w:r>
          </w:p>
        </w:tc>
        <w:tc>
          <w:tcPr>
            <w:tcW w:w="155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N_TTI=4 frames</w:t>
            </w:r>
          </w:p>
          <w:p>
            <w:pPr>
              <w:pStyle w:val="TAH"/>
              <w:rPr/>
            </w:pPr>
            <w:r>
              <w:rPr>
                <w:rFonts w:cs="v4.2.0;Times New Roman"/>
                <w:lang w:eastAsia="en-US"/>
              </w:rPr>
              <w:t>T</w:t>
            </w:r>
            <w:r>
              <w:rPr>
                <w:rFonts w:cs="v4.2.0;Times New Roman"/>
                <w:vertAlign w:val="subscript"/>
                <w:lang w:eastAsia="en-US"/>
              </w:rPr>
              <w:t xml:space="preserve">re-confirm,GSM </w:t>
            </w:r>
            <w:r>
              <w:rPr>
                <w:rFonts w:cs="v4.2.0;Times New Roman"/>
                <w:lang w:eastAsia="en-US"/>
              </w:rPr>
              <w:t>(ms)</w:t>
            </w:r>
          </w:p>
        </w:tc>
        <w:tc>
          <w:tcPr>
            <w:tcW w:w="155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N_TTI=8 frames</w:t>
            </w:r>
          </w:p>
          <w:p>
            <w:pPr>
              <w:pStyle w:val="TAH"/>
              <w:rPr/>
            </w:pPr>
            <w:r>
              <w:rPr>
                <w:rFonts w:cs="v4.2.0;Times New Roman"/>
                <w:lang w:eastAsia="en-US"/>
              </w:rPr>
              <w:t>T</w:t>
            </w:r>
            <w:r>
              <w:rPr>
                <w:rFonts w:cs="v4.2.0;Times New Roman"/>
                <w:vertAlign w:val="subscript"/>
                <w:lang w:eastAsia="en-US"/>
              </w:rPr>
              <w:t xml:space="preserve">re-confirm,GSM </w:t>
            </w:r>
            <w:r>
              <w:rPr>
                <w:rFonts w:cs="v4.2.0;Times New Roman"/>
                <w:lang w:eastAsia="en-US"/>
              </w:rPr>
              <w:t>(ms)</w:t>
            </w:r>
          </w:p>
        </w:tc>
      </w:tr>
      <w:tr>
        <w:trPr>
          <w:cantSplit w:val="true"/>
        </w:trPr>
        <w:tc>
          <w:tcPr>
            <w:tcW w:w="83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80</w:t>
            </w:r>
          </w:p>
        </w:tc>
        <w:tc>
          <w:tcPr>
            <w:tcW w:w="161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2880</w:t>
            </w:r>
          </w:p>
        </w:tc>
        <w:tc>
          <w:tcPr>
            <w:tcW w:w="15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1600</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83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160</w:t>
            </w:r>
          </w:p>
        </w:tc>
        <w:tc>
          <w:tcPr>
            <w:tcW w:w="161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6400</w:t>
            </w:r>
          </w:p>
        </w:tc>
        <w:tc>
          <w:tcPr>
            <w:tcW w:w="15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3200</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2240</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1600</w:t>
            </w:r>
          </w:p>
        </w:tc>
      </w:tr>
      <w:tr>
        <w:trPr>
          <w:cantSplit w:val="true"/>
        </w:trPr>
        <w:tc>
          <w:tcPr>
            <w:tcW w:w="83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240</w:t>
            </w:r>
          </w:p>
        </w:tc>
        <w:tc>
          <w:tcPr>
            <w:tcW w:w="161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17280</w:t>
            </w:r>
          </w:p>
        </w:tc>
        <w:tc>
          <w:tcPr>
            <w:tcW w:w="15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4800</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83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320</w:t>
            </w:r>
          </w:p>
        </w:tc>
        <w:tc>
          <w:tcPr>
            <w:tcW w:w="161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14080</w:t>
            </w:r>
          </w:p>
        </w:tc>
        <w:tc>
          <w:tcPr>
            <w:tcW w:w="15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6400</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4480</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3200</w:t>
            </w:r>
          </w:p>
        </w:tc>
      </w:tr>
      <w:tr>
        <w:trPr>
          <w:cantSplit w:val="true"/>
        </w:trPr>
        <w:tc>
          <w:tcPr>
            <w:tcW w:w="83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480</w:t>
            </w:r>
          </w:p>
        </w:tc>
        <w:tc>
          <w:tcPr>
            <w:tcW w:w="161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22080</w:t>
            </w:r>
          </w:p>
        </w:tc>
        <w:tc>
          <w:tcPr>
            <w:tcW w:w="15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9600</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6720</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4800</w:t>
            </w:r>
          </w:p>
        </w:tc>
      </w:tr>
      <w:tr>
        <w:trPr>
          <w:cantSplit w:val="true"/>
        </w:trPr>
        <w:tc>
          <w:tcPr>
            <w:tcW w:w="83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640</w:t>
            </w:r>
          </w:p>
        </w:tc>
        <w:tc>
          <w:tcPr>
            <w:tcW w:w="161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26880</w:t>
            </w:r>
          </w:p>
        </w:tc>
        <w:tc>
          <w:tcPr>
            <w:tcW w:w="15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12800</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10240</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6400</w:t>
            </w:r>
          </w:p>
        </w:tc>
      </w:tr>
      <w:tr>
        <w:trPr>
          <w:cantSplit w:val="true"/>
        </w:trPr>
        <w:tc>
          <w:tcPr>
            <w:tcW w:w="83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960</w:t>
            </w:r>
          </w:p>
        </w:tc>
        <w:tc>
          <w:tcPr>
            <w:tcW w:w="161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5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17280</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13440</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9600</w:t>
            </w:r>
          </w:p>
        </w:tc>
      </w:tr>
      <w:tr>
        <w:trPr>
          <w:cantSplit w:val="true"/>
        </w:trPr>
        <w:tc>
          <w:tcPr>
            <w:tcW w:w="83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1280</w:t>
            </w:r>
          </w:p>
        </w:tc>
        <w:tc>
          <w:tcPr>
            <w:tcW w:w="161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5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33280</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17920</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12800</w:t>
            </w:r>
          </w:p>
        </w:tc>
      </w:tr>
      <w:tr>
        <w:trPr>
          <w:cantSplit w:val="true"/>
        </w:trPr>
        <w:tc>
          <w:tcPr>
            <w:tcW w:w="83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1920</w:t>
            </w:r>
          </w:p>
        </w:tc>
        <w:tc>
          <w:tcPr>
            <w:tcW w:w="161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5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26880</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19200</w:t>
            </w:r>
          </w:p>
        </w:tc>
      </w:tr>
      <w:tr>
        <w:trPr>
          <w:cantSplit w:val="true"/>
        </w:trPr>
        <w:tc>
          <w:tcPr>
            <w:tcW w:w="7124" w:type="dxa"/>
            <w:gridSpan w:val="5"/>
            <w:tcBorders>
              <w:top w:val="single" w:sz="4" w:space="0" w:color="000000"/>
              <w:left w:val="single" w:sz="4" w:space="0" w:color="000000"/>
              <w:bottom w:val="single" w:sz="4" w:space="0" w:color="000000"/>
              <w:right w:val="single" w:sz="4" w:space="0" w:color="000000"/>
            </w:tcBorders>
          </w:tcPr>
          <w:p>
            <w:pPr>
              <w:pStyle w:val="TAN"/>
              <w:rPr>
                <w:rFonts w:cs="v4.2.0;Times New Roman"/>
                <w:lang w:eastAsia="en-US"/>
              </w:rPr>
            </w:pPr>
            <w:r>
              <w:rPr>
                <w:rFonts w:cs="Arial"/>
                <w:lang w:eastAsia="en-US"/>
              </w:rPr>
              <w:t>* Note:</w:t>
              <w:tab/>
              <w:t>There are no performance requirements for these combinations of parameters because they result in long reconfirmation time.</w:t>
            </w:r>
          </w:p>
        </w:tc>
      </w:tr>
    </w:tbl>
    <w:p>
      <w:pPr>
        <w:pStyle w:val="Normal"/>
        <w:rPr>
          <w:rFonts w:cs="v4.2.0;Times New Roman"/>
        </w:rPr>
      </w:pPr>
      <w:r>
        <w:rPr>
          <w:rFonts w:cs="v4.2.0;Times New Roman"/>
        </w:rPr>
      </w:r>
    </w:p>
    <w:p>
      <w:pPr>
        <w:pStyle w:val="Heading4"/>
        <w:ind w:left="1418" w:hanging="1418"/>
        <w:rPr>
          <w:rFonts w:cs="Arial"/>
          <w:sz w:val="22"/>
        </w:rPr>
      </w:pPr>
      <w:bookmarkStart w:id="246" w:name="__RefHeading___Toc535329155"/>
      <w:bookmarkEnd w:id="246"/>
      <w:r>
        <w:rPr>
          <w:rFonts w:cs="Arial"/>
          <w:sz w:val="22"/>
        </w:rPr>
        <w:t>8.4.2.6</w:t>
        <w:tab/>
        <w:t>E-UTRAN measurements when HS-DSCH discontinuous reception is not ongoing</w:t>
      </w:r>
    </w:p>
    <w:p>
      <w:pPr>
        <w:pStyle w:val="Normal"/>
        <w:rPr/>
      </w:pPr>
      <w:r>
        <w:rPr/>
        <w:t>The requirements in this section apply only to UE supporting FDD and E-UTRA.</w:t>
      </w:r>
      <w:r>
        <w:rPr>
          <w:lang w:val="en-US" w:eastAsia="en-US"/>
        </w:rPr>
        <w:t xml:space="preserve"> </w:t>
      </w:r>
    </w:p>
    <w:p>
      <w:pPr>
        <w:pStyle w:val="Normal"/>
        <w:rPr/>
      </w:pPr>
      <w:r>
        <w:rPr/>
        <w:t>When absolute priority based reselection is used, measurement rules defined in [1] apply (based on S</w:t>
      </w:r>
      <w:r>
        <w:rPr>
          <w:vertAlign w:val="subscript"/>
        </w:rPr>
        <w:t xml:space="preserve">prioritysearch1 </w:t>
      </w:r>
      <w:r>
        <w:rPr/>
        <w:t>and S</w:t>
      </w:r>
      <w:r>
        <w:rPr>
          <w:vertAlign w:val="subscript"/>
        </w:rPr>
        <w:t>prioritysearch2</w:t>
      </w:r>
      <w:r>
        <w:rPr/>
        <w:t xml:space="preserve"> thresholds)</w:t>
      </w:r>
    </w:p>
    <w:p>
      <w:pPr>
        <w:pStyle w:val="Normal"/>
        <w:rPr/>
      </w:pPr>
      <w:r>
        <w:rPr>
          <w:lang w:val="en-US" w:eastAsia="en-US"/>
        </w:rPr>
        <w:t xml:space="preserve">If E-DCH resources </w:t>
      </w:r>
      <w:r>
        <w:rPr/>
        <w:t>are allocated to the UE or timer T321[16] is running, the UE is not required to perform E-UTRA measurements.</w:t>
      </w:r>
    </w:p>
    <w:p>
      <w:pPr>
        <w:pStyle w:val="Normal"/>
        <w:rPr/>
      </w:pPr>
      <w:r>
        <w:rPr/>
        <w:t>The requirements below apply to both cell reselection to E-UTRA and network controlled mobility to E-UTRA (i.e. E-UTRA measurement for CELL_FACH and E-UTRA RACH reporting).</w:t>
      </w:r>
    </w:p>
    <w:p>
      <w:pPr>
        <w:pStyle w:val="Heading5"/>
        <w:ind w:left="1701" w:hanging="1701"/>
        <w:rPr/>
      </w:pPr>
      <w:bookmarkStart w:id="247" w:name="__RefHeading___Toc535329156"/>
      <w:bookmarkEnd w:id="247"/>
      <w:r>
        <w:rPr/>
        <w:t>8.4.2.6.1</w:t>
        <w:tab/>
        <w:t>Identification of a new cell</w:t>
      </w:r>
    </w:p>
    <w:p>
      <w:pPr>
        <w:pStyle w:val="Normal"/>
        <w:rPr/>
      </w:pPr>
      <w:r>
        <w:rPr/>
        <w:t>The UE shall be able to identify a new detectable cell belonging to the monitored set within</w:t>
      </w:r>
    </w:p>
    <w:p>
      <w:pPr>
        <w:pStyle w:val="EQ"/>
        <w:rPr/>
      </w:pPr>
      <w:r>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m:t>
            </m:r>
            <m:r>
              <m:t xml:space="preserve"> </m:t>
            </m:r>
            <m:r>
              <m:rPr>
                <m:lit/>
                <m:nor/>
              </m:rPr>
              <w:rPr>
                <w:rFonts w:ascii="Cambria Math" w:hAnsi="Cambria Math"/>
              </w:rPr>
              <m:t xml:space="preserve"> E-UTRAN</m:t>
            </m:r>
          </m:sub>
        </m:sSub>
        <m:r>
          <w:rPr>
            <w:rFonts w:ascii="Cambria Math" w:hAnsi="Cambria Math"/>
          </w:rPr>
          <m:t xml:space="preserve">=</m:t>
        </m:r>
        <m:r>
          <m:rPr>
            <m:lit/>
            <m:nor/>
          </m:rPr>
          <w:rPr>
            <w:rFonts w:ascii="Cambria Math" w:hAnsi="Cambria Math"/>
          </w:rPr>
          <m:t xml:space="preserve">Ceil</m:t>
        </m:r>
        <m:d>
          <m:dPr>
            <m:begChr m:val="{"/>
            <m:endChr m:val="}"/>
          </m:dPr>
          <m:e>
            <m:f>
              <m:num>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identify</m:t>
                    </m:r>
                    <m:r>
                      <m:t xml:space="preserve"> </m:t>
                    </m:r>
                    <m:r>
                      <m:rPr>
                        <m:lit/>
                        <m:nor/>
                      </m:rPr>
                      <w:rPr>
                        <w:rFonts w:ascii="Cambria Math" w:hAnsi="Cambria Math"/>
                      </w:rPr>
                      <m:t xml:space="preserve">E-UTRAN</m:t>
                    </m:r>
                  </m:sub>
                </m:sSub>
              </m:num>
              <m:den>
                <m:sSub>
                  <m:e>
                    <m:r>
                      <w:rPr>
                        <w:rFonts w:ascii="Cambria Math" w:hAnsi="Cambria Math"/>
                      </w:rPr>
                      <m:t xml:space="preserve">T</m:t>
                    </m:r>
                  </m:e>
                  <m:sub>
                    <m:r>
                      <m:rPr>
                        <m:lit/>
                        <m:nor/>
                      </m:rPr>
                      <w:rPr>
                        <w:rFonts w:ascii="Cambria Math" w:hAnsi="Cambria Math"/>
                      </w:rPr>
                      <m:t xml:space="preserve">E-UTRAN FACH</m:t>
                    </m:r>
                  </m:sub>
                </m:sSub>
              </m:den>
            </m:f>
          </m:e>
        </m:d>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E</m:t>
            </m:r>
            <m:r>
              <w:rPr>
                <w:rFonts w:ascii="Cambria Math" w:hAnsi="Cambria Math"/>
              </w:rPr>
              <m:t xml:space="preserve">−</m:t>
            </m:r>
            <m:r>
              <m:rPr>
                <m:lit/>
                <m:nor/>
              </m:rPr>
              <w:rPr>
                <w:rFonts w:ascii="Cambria Math" w:hAnsi="Cambria Math"/>
              </w:rPr>
              <m:t xml:space="preserve">UTRA</m:t>
            </m:r>
            <m:r>
              <w:rPr>
                <w:rFonts w:ascii="Cambria Math" w:hAnsi="Cambria Math"/>
              </w:rPr>
              <m:t xml:space="preserve">,</m:t>
            </m:r>
            <m:r>
              <w:rPr>
                <w:rFonts w:ascii="Cambria Math" w:hAnsi="Cambria Math"/>
              </w:rPr>
              <m:t xml:space="preserve">n</m:t>
            </m:r>
          </m:sub>
        </m:sSub>
        <m:r>
          <m:t xml:space="preserve"> </m:t>
        </m:r>
        <m:r>
          <m:rPr>
            <m:lit/>
            <m:nor/>
          </m:rPr>
          <w:rPr>
            <w:rFonts w:ascii="Cambria Math" w:hAnsi="Cambria Math"/>
          </w:rPr>
          <m:t xml:space="preserve">ms</m:t>
        </m:r>
      </m:oMath>
      <w:r>
        <w:rPr>
          <w:position w:val="-32"/>
        </w:rPr>
        <w:t>(normal performance) and</w:t>
      </w:r>
    </w:p>
    <w:p>
      <w:pPr>
        <w:pStyle w:val="Normal"/>
        <w:rPr/>
      </w:pPr>
      <w:r>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m:t>
            </m:r>
            <m:r>
              <m:t xml:space="preserve"> </m:t>
            </m:r>
            <m:r>
              <m:rPr>
                <m:lit/>
                <m:nor/>
              </m:rPr>
              <w:rPr>
                <w:rFonts w:ascii="Cambria Math" w:hAnsi="Cambria Math"/>
              </w:rPr>
              <m:t xml:space="preserve"> E-UTRAN</m:t>
            </m:r>
          </m:sub>
        </m:sSub>
        <m:r>
          <w:rPr>
            <w:rFonts w:ascii="Cambria Math" w:hAnsi="Cambria Math"/>
          </w:rPr>
          <m:t xml:space="preserve">=</m:t>
        </m:r>
        <m:r>
          <m:rPr>
            <m:lit/>
            <m:nor/>
          </m:rPr>
          <w:rPr>
            <w:rFonts w:ascii="Cambria Math" w:hAnsi="Cambria Math"/>
          </w:rPr>
          <m:t xml:space="preserve">Ceil</m:t>
        </m:r>
        <m:d>
          <m:dPr>
            <m:begChr m:val="{"/>
            <m:endChr m:val="}"/>
          </m:dPr>
          <m:e>
            <m:f>
              <m:num>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identify</m:t>
                    </m:r>
                    <m:r>
                      <m:t xml:space="preserve"> </m:t>
                    </m:r>
                    <m:r>
                      <m:rPr>
                        <m:lit/>
                        <m:nor/>
                      </m:rPr>
                      <w:rPr>
                        <w:rFonts w:ascii="Cambria Math" w:hAnsi="Cambria Math"/>
                      </w:rPr>
                      <m:t xml:space="preserve">E-UTRAN</m:t>
                    </m:r>
                  </m:sub>
                </m:sSub>
              </m:num>
              <m:den>
                <m:sSub>
                  <m:e>
                    <m:r>
                      <w:rPr>
                        <w:rFonts w:ascii="Cambria Math" w:hAnsi="Cambria Math"/>
                      </w:rPr>
                      <m:t xml:space="preserve">T</m:t>
                    </m:r>
                  </m:e>
                  <m:sub>
                    <m:r>
                      <m:rPr>
                        <m:lit/>
                        <m:nor/>
                      </m:rPr>
                      <w:rPr>
                        <w:rFonts w:ascii="Cambria Math" w:hAnsi="Cambria Math"/>
                      </w:rPr>
                      <m:t xml:space="preserve">E-UTRAN FACH</m:t>
                    </m:r>
                  </m:sub>
                </m:sSub>
              </m:den>
            </m:f>
          </m:e>
        </m:d>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E</m:t>
            </m:r>
            <m:r>
              <w:rPr>
                <w:rFonts w:ascii="Cambria Math" w:hAnsi="Cambria Math"/>
              </w:rPr>
              <m:t xml:space="preserve">−</m:t>
            </m:r>
            <m:r>
              <m:rPr>
                <m:lit/>
                <m:nor/>
              </m:rPr>
              <w:rPr>
                <w:rFonts w:ascii="Cambria Math" w:hAnsi="Cambria Math"/>
              </w:rPr>
              <m:t xml:space="preserve">UTRA</m:t>
            </m:r>
            <m:r>
              <w:rPr>
                <w:rFonts w:ascii="Cambria Math" w:hAnsi="Cambria Math"/>
              </w:rPr>
              <m:t xml:space="preserve">,</m:t>
            </m:r>
            <m:r>
              <w:rPr>
                <w:rFonts w:ascii="Cambria Math" w:hAnsi="Cambria Math"/>
              </w:rPr>
              <m:t xml:space="preserve">r</m:t>
            </m:r>
          </m:sub>
        </m:sSub>
        <m:r>
          <m:t xml:space="preserve"> </m:t>
        </m:r>
        <m:r>
          <m:rPr>
            <m:lit/>
            <m:nor/>
          </m:rPr>
          <w:rPr>
            <w:rFonts w:ascii="Cambria Math" w:hAnsi="Cambria Math"/>
          </w:rPr>
          <m:t xml:space="preserve">ms</m:t>
        </m:r>
      </m:oMath>
      <w:r>
        <w:rPr>
          <w:position w:val="-32"/>
        </w:rPr>
        <w:t xml:space="preserve"> </w:t>
      </w:r>
      <w:r>
        <w:rPr>
          <w:position w:val="-32"/>
        </w:rPr>
        <w:t>(reduced performance)</w:t>
      </w:r>
    </w:p>
    <w:p>
      <w:pPr>
        <w:pStyle w:val="Normal"/>
        <w:rPr/>
      </w:pPr>
      <w:r>
        <w:rPr/>
        <w:t>where</w:t>
      </w:r>
    </w:p>
    <w:p>
      <w:pPr>
        <w:pStyle w:val="B1"/>
        <w:rPr/>
      </w:pPr>
      <w:r>
        <w:rPr/>
        <w:tab/>
        <w:t>T</w:t>
      </w:r>
      <w:r>
        <w:rPr>
          <w:vertAlign w:val="subscript"/>
        </w:rPr>
        <w:t>basic_identify_E-UTRAN</w:t>
      </w:r>
      <w:r>
        <w:rPr/>
        <w:t xml:space="preserve"> is specified in 8.1.2.6.</w:t>
      </w:r>
    </w:p>
    <w:p>
      <w:pPr>
        <w:pStyle w:val="B1"/>
        <w:rPr/>
      </w:pPr>
      <w:r>
        <w:rPr/>
        <w:tab/>
        <w:t>N</w:t>
      </w:r>
      <w:r>
        <w:rPr>
          <w:vertAlign w:val="subscript"/>
        </w:rPr>
        <w:t>E-UTRA</w:t>
      </w:r>
      <w:r>
        <w:rPr/>
        <w:t>: Number of E-UTRA frequencies in the E-UTRA cell info list</w:t>
      </w:r>
    </w:p>
    <w:p>
      <w:pPr>
        <w:pStyle w:val="Normal"/>
        <w:ind w:left="567" w:hanging="0"/>
        <w:rPr/>
      </w:pPr>
      <w:r>
        <w:rPr/>
        <w:t>N</w:t>
      </w:r>
      <w:r>
        <w:rPr>
          <w:vertAlign w:val="subscript"/>
        </w:rPr>
        <w:t xml:space="preserve">E-UTRA,n </w:t>
      </w:r>
      <w:r>
        <w:rPr/>
        <w:t xml:space="preserve">: Number of E_UTRAN carriers to be monitored with normal performance </w:t>
      </w:r>
    </w:p>
    <w:p>
      <w:pPr>
        <w:pStyle w:val="Normal"/>
        <w:ind w:left="567" w:hanging="0"/>
        <w:rPr/>
      </w:pPr>
      <w:r>
        <w:rPr/>
        <w:t>N</w:t>
      </w:r>
      <w:r>
        <w:rPr>
          <w:vertAlign w:val="subscript"/>
        </w:rPr>
        <w:t>E-UTRA,r</w:t>
      </w:r>
      <w:r>
        <w:rPr/>
        <w:t>: Number of E-UTRAN carriers to be monitored with reduced performance.</w:t>
      </w:r>
    </w:p>
    <w:p>
      <w:pPr>
        <w:pStyle w:val="B1"/>
        <w:ind w:left="568" w:hanging="1"/>
        <w:rPr/>
      </w:pPr>
      <w:r>
        <w:rPr/>
        <w:t>If N</w:t>
      </w:r>
      <w:r>
        <w:rPr>
          <w:vertAlign w:val="subscript"/>
        </w:rPr>
        <w:t>E-UTRA,r</w:t>
      </w:r>
      <w:r>
        <w:rPr/>
        <w:t xml:space="preserve"> is not equal to zero then K</w:t>
      </w:r>
      <w:r>
        <w:rPr>
          <w:vertAlign w:val="subscript"/>
        </w:rPr>
        <w:t>n</w:t>
      </w:r>
      <w:r>
        <w:rPr/>
        <w:t xml:space="preserve"> and K</w:t>
      </w:r>
      <w:r>
        <w:rPr>
          <w:vertAlign w:val="subscript"/>
        </w:rPr>
        <w:t>r</w:t>
      </w:r>
      <w:r>
        <w:rPr/>
        <w:t xml:space="preserve"> are as shown in table 8.0a. Otherwise K</w:t>
      </w:r>
      <w:r>
        <w:rPr>
          <w:vertAlign w:val="subscript"/>
        </w:rPr>
        <w:t>n</w:t>
      </w:r>
      <w:r>
        <w:rPr/>
        <w:t>=1 and all E-UTRA layers have normal performance.</w:t>
      </w:r>
    </w:p>
    <w:p>
      <w:pPr>
        <w:pStyle w:val="B1"/>
        <w:ind w:left="567" w:hanging="1"/>
        <w:rPr/>
      </w:pPr>
      <w:r>
        <w:rPr/>
        <w:t>The minimum performance requirements for a UE which does not indicate support for Increased UE carrier monitoring E-UTRA [16,31] are calculated assuming all E-UTRA carriers required to be monitored for such UE, are having normal performance and are in normal performance group, i.e. N</w:t>
      </w:r>
      <w:r>
        <w:rPr>
          <w:vertAlign w:val="subscript"/>
        </w:rPr>
        <w:t>E-UTRA, n</w:t>
      </w:r>
      <w:r>
        <w:rPr/>
        <w:t xml:space="preserve"> = N</w:t>
      </w:r>
      <w:r>
        <w:rPr>
          <w:vertAlign w:val="subscript"/>
        </w:rPr>
        <w:t>E-UTRA</w:t>
      </w:r>
      <w:r>
        <w:rPr/>
        <w:t xml:space="preserve">  and N</w:t>
      </w:r>
      <w:r>
        <w:rPr>
          <w:vertAlign w:val="subscript"/>
        </w:rPr>
        <w:t>E-UTRA, r</w:t>
      </w:r>
      <w:r>
        <w:rPr/>
        <w:t>=0.</w:t>
      </w:r>
    </w:p>
    <w:p>
      <w:pPr>
        <w:pStyle w:val="B1"/>
        <w:rPr/>
      </w:pPr>
      <w:r>
        <w:rPr/>
        <w:tab/>
        <w:t>T</w:t>
      </w:r>
      <w:r>
        <w:rPr>
          <w:vertAlign w:val="subscript"/>
        </w:rPr>
        <w:t>Meas</w:t>
      </w:r>
      <w:r>
        <w:rPr/>
        <w:t xml:space="preserve"> and M_REP are specified in 8.4.2.1.</w:t>
      </w:r>
    </w:p>
    <w:p>
      <w:pPr>
        <w:pStyle w:val="B1"/>
        <w:rPr/>
      </w:pPr>
      <w:r>
        <w:rPr/>
        <w:tab/>
        <w:t>T</w:t>
      </w:r>
      <w:r>
        <w:rPr>
          <w:vertAlign w:val="subscript"/>
        </w:rPr>
        <w:t>E-UTRAN FACH</w:t>
      </w:r>
      <w:r>
        <w:rPr/>
        <w:t xml:space="preserve"> = (N</w:t>
      </w:r>
      <w:r>
        <w:rPr>
          <w:vertAlign w:val="subscript"/>
        </w:rPr>
        <w:t>TTI</w:t>
      </w:r>
      <w:r>
        <w:rPr/>
        <w:t>*10 - 2*0.5) ms</w:t>
      </w:r>
    </w:p>
    <w:p>
      <w:pPr>
        <w:pStyle w:val="Normal"/>
        <w:rPr/>
      </w:pPr>
      <w:r>
        <w:rPr/>
        <w:t xml:space="preserve">A cell shall be considered detectable based on requirements defined in [24]. </w:t>
      </w:r>
    </w:p>
    <w:p>
      <w:pPr>
        <w:pStyle w:val="Heading5"/>
        <w:ind w:left="1701" w:hanging="1701"/>
        <w:rPr/>
      </w:pPr>
      <w:bookmarkStart w:id="248" w:name="__RefHeading___Toc535329157"/>
      <w:bookmarkEnd w:id="248"/>
      <w:r>
        <w:rPr/>
        <w:t>8.4.2.6.2</w:t>
        <w:tab/>
        <w:t>UE RSRP and RSRQ measurement capability</w:t>
      </w:r>
    </w:p>
    <w:p>
      <w:pPr>
        <w:pStyle w:val="Normal"/>
        <w:rPr/>
      </w:pPr>
      <w:r>
        <w:rPr/>
        <w:t>When a measurement occasion cycle is scheduled for E-UTRA measurements the UE physical layer shall be capable of reporting measurements to higher layers with measurement accuracy as specified in sub-clause 9.1.4a/b with measurement period given by</w:t>
      </w:r>
    </w:p>
    <w:p>
      <w:pPr>
        <w:pStyle w:val="EQ"/>
        <w:rPr/>
      </w:pPr>
      <w:r>
        <w:rPr/>
        <w:tab/>
      </w:r>
      <w:r>
        <w:rPr/>
      </w:r>
      <m:oMath xmlns:m="http://schemas.openxmlformats.org/officeDocument/2006/math">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 E-UTRAN</m:t>
            </m:r>
          </m:sub>
        </m:sSub>
        <m:r>
          <w:rPr>
            <w:rFonts w:ascii="Cambria Math" w:hAnsi="Cambria Math"/>
          </w:rPr>
          <m:t xml:space="preserve">=</m:t>
        </m:r>
        <m:r>
          <m:rPr>
            <m:lit/>
            <m:nor/>
          </m:rPr>
          <w:rPr>
            <w:rFonts w:ascii="Cambria Math" w:hAnsi="Cambria Math"/>
          </w:rPr>
          <m:t xml:space="preserve">Max</m:t>
        </m:r>
        <m:d>
          <m:dPr>
            <m:begChr m:val="{"/>
            <m:endChr m:val="}"/>
          </m:dPr>
          <m:e>
            <m:sSub>
              <m:e>
                <m:r>
                  <w:rPr>
                    <w:rFonts w:ascii="Cambria Math" w:hAnsi="Cambria Math"/>
                  </w:rPr>
                  <m:t xml:space="preserve">T</m:t>
                </m:r>
              </m:e>
              <m:sub>
                <m:r>
                  <m:rPr>
                    <m:lit/>
                    <m:nor/>
                  </m:rPr>
                  <w:rPr>
                    <w:rFonts w:ascii="Cambria Math" w:hAnsi="Cambria Math"/>
                  </w:rPr>
                  <m:t xml:space="preserve">Measurement_Period E-UTRAN</m:t>
                </m:r>
              </m:sub>
            </m:sSub>
            <m:r>
              <w:rPr>
                <w:rFonts w:ascii="Cambria Math" w:hAnsi="Cambria Math"/>
              </w:rPr>
              <m:t xml:space="preserve">,</m:t>
            </m:r>
            <m:r>
              <w:rPr>
                <w:rFonts w:ascii="Cambria Math" w:hAnsi="Cambria Math"/>
              </w:rPr>
              <m:t xml:space="preserve">2</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m:t>
                </m:r>
              </m:sub>
            </m:sSub>
            <m:r>
              <w:rPr>
                <w:rFonts w:ascii="Cambria Math" w:hAnsi="Cambria Math"/>
              </w:rPr>
              <m:t xml:space="preserve">,</m:t>
            </m:r>
            <m:r>
              <m:rPr>
                <m:lit/>
                <m:nor/>
              </m:rPr>
              <w:rPr>
                <w:rFonts w:ascii="Cambria Math" w:hAnsi="Cambria Math"/>
              </w:rPr>
              <m:t xml:space="preserve">Ceil</m:t>
            </m:r>
            <m:d>
              <m:dPr>
                <m:begChr m:val="{"/>
                <m:endChr m:val="}"/>
              </m:dPr>
              <m:e>
                <m:f>
                  <m:num>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measurement</m:t>
                        </m:r>
                        <m:r>
                          <m:t xml:space="preserve"> </m:t>
                        </m:r>
                        <m:r>
                          <m:rPr>
                            <m:lit/>
                            <m:nor/>
                          </m:rPr>
                          <w:rPr>
                            <w:rFonts w:ascii="Cambria Math" w:hAnsi="Cambria Math"/>
                          </w:rPr>
                          <m:t xml:space="preserve">E-UTRAN</m:t>
                        </m:r>
                      </m:sub>
                    </m:sSub>
                  </m:num>
                  <m:den>
                    <m:sSub>
                      <m:e>
                        <m:r>
                          <w:rPr>
                            <w:rFonts w:ascii="Cambria Math" w:hAnsi="Cambria Math"/>
                          </w:rPr>
                          <m:t xml:space="preserve">T</m:t>
                        </m:r>
                      </m:e>
                      <m:sub>
                        <m:r>
                          <m:rPr>
                            <m:lit/>
                            <m:nor/>
                          </m:rPr>
                          <w:rPr>
                            <w:rFonts w:ascii="Cambria Math" w:hAnsi="Cambria Math"/>
                          </w:rPr>
                          <m:t xml:space="preserve">E-UTRAN FACH</m:t>
                        </m:r>
                      </m:sub>
                    </m:sSub>
                  </m:den>
                </m:f>
              </m:e>
            </m:d>
            <m:r>
              <w:rPr>
                <w:rFonts w:ascii="Cambria Math" w:hAnsi="Cambria Math"/>
              </w:rPr>
              <m:t xml:space="preserve">⋅</m:t>
            </m:r>
            <m:sSub>
              <m:e>
                <m:r>
                  <w:rPr>
                    <w:rFonts w:ascii="Cambria Math" w:hAnsi="Cambria Math"/>
                  </w:rPr>
                  <m:t xml:space="preserve">K</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m:t>
                </m:r>
              </m:sub>
            </m:sSub>
            <m:r>
              <w:rPr>
                <w:rFonts w:ascii="Cambria Math" w:hAnsi="Cambria Math"/>
              </w:rPr>
              <m:t xml:space="preserve">⋅</m:t>
            </m:r>
            <m:r>
              <w:rPr>
                <w:rFonts w:ascii="Cambria Math" w:hAnsi="Cambria Math"/>
              </w:rPr>
              <m:t xml:space="preserve">N</m:t>
            </m:r>
          </m:e>
        </m:d>
      </m:oMath>
      <w:r>
        <w:rPr/>
        <w:t>ms (normal performance), and</w:t>
      </w:r>
    </w:p>
    <w:p>
      <w:pPr>
        <w:pStyle w:val="Normal"/>
        <w:rPr>
          <w:lang w:val="en-US" w:eastAsia="en-US"/>
        </w:rPr>
      </w:pPr>
      <w:r>
        <w:rPr/>
      </w:r>
      <m:oMathPara xmlns:m="http://schemas.openxmlformats.org/officeDocument/2006/math">
        <m:oMathParaPr>
          <m:jc m:val="left"/>
        </m:oMathParaPr>
        <m:oMath>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 E-UTRAN</m:t>
              </m:r>
            </m:sub>
          </m:sSub>
          <m:r>
            <w:rPr>
              <w:rFonts w:ascii="Cambria Math" w:hAnsi="Cambria Math"/>
            </w:rPr>
            <m:t xml:space="preserve">=</m:t>
          </m:r>
          <m:r>
            <m:rPr>
              <m:lit/>
              <m:nor/>
            </m:rPr>
            <w:rPr>
              <w:rFonts w:ascii="Cambria Math" w:hAnsi="Cambria Math"/>
            </w:rPr>
            <m:t xml:space="preserve">Max</m:t>
          </m:r>
          <m:d>
            <m:dPr>
              <m:begChr m:val="{"/>
              <m:endChr m:val="}"/>
            </m:dPr>
            <m:e>
              <m:sSub>
                <m:e>
                  <m:r>
                    <w:rPr>
                      <w:rFonts w:ascii="Cambria Math" w:hAnsi="Cambria Math"/>
                    </w:rPr>
                    <m:t xml:space="preserve">T</m:t>
                  </m:r>
                </m:e>
                <m:sub>
                  <m:r>
                    <m:rPr>
                      <m:lit/>
                      <m:nor/>
                    </m:rPr>
                    <w:rPr>
                      <w:rFonts w:ascii="Cambria Math" w:hAnsi="Cambria Math"/>
                    </w:rPr>
                    <m:t xml:space="preserve">Measurement_Period E-UTRAN</m:t>
                  </m:r>
                </m:sub>
              </m:sSub>
              <m:r>
                <w:rPr>
                  <w:rFonts w:ascii="Cambria Math" w:hAnsi="Cambria Math"/>
                </w:rPr>
                <m:t xml:space="preserve">,</m:t>
              </m:r>
              <m:r>
                <w:rPr>
                  <w:rFonts w:ascii="Cambria Math" w:hAnsi="Cambria Math"/>
                </w:rPr>
                <m:t xml:space="preserve">2</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m:t>
                  </m:r>
                </m:sub>
              </m:sSub>
              <m:r>
                <w:rPr>
                  <w:rFonts w:ascii="Cambria Math" w:hAnsi="Cambria Math"/>
                </w:rPr>
                <m:t xml:space="preserve">,</m:t>
              </m:r>
              <m:r>
                <m:rPr>
                  <m:lit/>
                  <m:nor/>
                </m:rPr>
                <w:rPr>
                  <w:rFonts w:ascii="Cambria Math" w:hAnsi="Cambria Math"/>
                </w:rPr>
                <m:t xml:space="preserve">Ceil</m:t>
              </m:r>
              <m:d>
                <m:dPr>
                  <m:begChr m:val="{"/>
                  <m:endChr m:val="}"/>
                </m:dPr>
                <m:e>
                  <m:f>
                    <m:num>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measurement</m:t>
                          </m:r>
                          <m:r>
                            <m:t xml:space="preserve"> </m:t>
                          </m:r>
                          <m:r>
                            <m:rPr>
                              <m:lit/>
                              <m:nor/>
                            </m:rPr>
                            <w:rPr>
                              <w:rFonts w:ascii="Cambria Math" w:hAnsi="Cambria Math"/>
                            </w:rPr>
                            <m:t xml:space="preserve">E-UTRAN</m:t>
                          </m:r>
                        </m:sub>
                      </m:sSub>
                    </m:num>
                    <m:den>
                      <m:sSub>
                        <m:e>
                          <m:r>
                            <w:rPr>
                              <w:rFonts w:ascii="Cambria Math" w:hAnsi="Cambria Math"/>
                            </w:rPr>
                            <m:t xml:space="preserve">T</m:t>
                          </m:r>
                        </m:e>
                        <m:sub>
                          <m:r>
                            <m:rPr>
                              <m:lit/>
                              <m:nor/>
                            </m:rPr>
                            <w:rPr>
                              <w:rFonts w:ascii="Cambria Math" w:hAnsi="Cambria Math"/>
                            </w:rPr>
                            <m:t xml:space="preserve">E-UTRAN FACH</m:t>
                          </m:r>
                        </m:sub>
                      </m:sSub>
                    </m:den>
                  </m:f>
                </m:e>
              </m:d>
              <m:r>
                <w:rPr>
                  <w:rFonts w:ascii="Cambria Math" w:hAnsi="Cambria Math"/>
                </w:rPr>
                <m:t xml:space="preserve">⋅</m:t>
              </m:r>
              <m:sSub>
                <m:e>
                  <m:r>
                    <w:rPr>
                      <w:rFonts w:ascii="Cambria Math" w:hAnsi="Cambria Math"/>
                    </w:rPr>
                    <m:t xml:space="preserve">K</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m:t>
                  </m:r>
                </m:sub>
              </m:sSub>
              <m:r>
                <w:rPr>
                  <w:rFonts w:ascii="Cambria Math" w:hAnsi="Cambria Math"/>
                </w:rPr>
                <m:t xml:space="preserve">⋅</m:t>
              </m:r>
              <m:r>
                <w:rPr>
                  <w:rFonts w:ascii="Cambria Math" w:hAnsi="Cambria Math"/>
                </w:rPr>
                <m:t xml:space="preserve">N</m:t>
              </m:r>
            </m:e>
          </m:d>
        </m:oMath>
      </m:oMathPara>
    </w:p>
    <w:p>
      <w:pPr>
        <w:pStyle w:val="Normal"/>
        <w:rPr>
          <w:lang w:val="en-US" w:eastAsia="en-US"/>
        </w:rPr>
      </w:pPr>
      <w:r>
        <w:rPr>
          <w:lang w:val="en-US" w:eastAsia="en-US"/>
        </w:rPr>
        <w:t>where</w:t>
      </w:r>
    </w:p>
    <w:p>
      <w:pPr>
        <w:pStyle w:val="B1"/>
        <w:rPr/>
      </w:pPr>
      <w:r>
        <w:rPr/>
        <w:tab/>
        <w:t>T</w:t>
      </w:r>
      <w:r>
        <w:rPr>
          <w:vertAlign w:val="subscript"/>
        </w:rPr>
        <w:t>basic_measurement_E-UTRAN</w:t>
      </w:r>
      <w:r>
        <w:rPr/>
        <w:t xml:space="preserve"> = 60 ms.</w:t>
      </w:r>
    </w:p>
    <w:p>
      <w:pPr>
        <w:pStyle w:val="B1"/>
        <w:rPr/>
      </w:pPr>
      <w:r>
        <w:rPr/>
        <w:tab/>
        <w:t>T</w:t>
      </w:r>
      <w:r>
        <w:rPr>
          <w:vertAlign w:val="subscript"/>
        </w:rPr>
        <w:t>Measurement_Period E-UTRAN</w:t>
      </w:r>
      <w:r>
        <w:rPr/>
        <w:t xml:space="preserve"> is specified in section 8.1.2.6.</w:t>
      </w:r>
    </w:p>
    <w:p>
      <w:pPr>
        <w:pStyle w:val="B1"/>
        <w:rPr/>
      </w:pPr>
      <w:r>
        <w:rPr/>
        <w:tab/>
        <w:t>T</w:t>
      </w:r>
      <w:r>
        <w:rPr>
          <w:vertAlign w:val="subscript"/>
        </w:rPr>
        <w:t>Meas</w:t>
      </w:r>
      <w:r>
        <w:rPr/>
        <w:t xml:space="preserve"> is specified in section 8.4.2.1.</w:t>
      </w:r>
    </w:p>
    <w:p>
      <w:pPr>
        <w:pStyle w:val="B1"/>
        <w:rPr/>
      </w:pPr>
      <w:r>
        <w:rPr/>
        <w:tab/>
        <w:t>N</w:t>
      </w:r>
      <w:r>
        <w:rPr>
          <w:vertAlign w:val="subscript"/>
        </w:rPr>
        <w:t xml:space="preserve">E-UTRA,n, </w:t>
      </w:r>
      <w:r>
        <w:rPr/>
        <w:t>N</w:t>
      </w:r>
      <w:r>
        <w:rPr>
          <w:vertAlign w:val="subscript"/>
        </w:rPr>
        <w:t>E-UTRA,r,</w:t>
      </w:r>
      <w:r>
        <w:rPr/>
        <w:t xml:space="preserve"> K</w:t>
      </w:r>
      <w:r>
        <w:rPr>
          <w:vertAlign w:val="subscript"/>
        </w:rPr>
        <w:t>n</w:t>
      </w:r>
      <w:r>
        <w:rPr/>
        <w:t xml:space="preserve"> and K</w:t>
      </w:r>
      <w:r>
        <w:rPr>
          <w:vertAlign w:val="subscript"/>
        </w:rPr>
        <w:t>r</w:t>
      </w:r>
      <w:r>
        <w:rPr/>
        <w:t xml:space="preserve"> and T</w:t>
      </w:r>
      <w:r>
        <w:rPr>
          <w:vertAlign w:val="subscript"/>
        </w:rPr>
        <w:t>E-UTRAN FACH</w:t>
      </w:r>
      <w:r>
        <w:rPr/>
        <w:t xml:space="preserve"> are specified in section 8.4.2.6.1</w:t>
      </w:r>
    </w:p>
    <w:p>
      <w:pPr>
        <w:pStyle w:val="Normal"/>
        <w:rPr/>
      </w:pPr>
      <w:r>
        <w:rPr/>
        <w:t>If the UE does not need measurement occasions to perform E-UTRA measurements, the measurement period for E-UTRA measurements is 480 ms.</w:t>
      </w:r>
    </w:p>
    <w:p>
      <w:pPr>
        <w:pStyle w:val="Heading5"/>
        <w:ind w:left="1701" w:hanging="1701"/>
        <w:rPr/>
      </w:pPr>
      <w:bookmarkStart w:id="249" w:name="__RefHeading___Toc535329158"/>
      <w:bookmarkEnd w:id="249"/>
      <w:r>
        <w:rPr/>
        <w:t>8.4.2.6.3</w:t>
        <w:tab/>
        <w:t>E-UTRA measurements reporting</w:t>
      </w:r>
    </w:p>
    <w:p>
      <w:pPr>
        <w:pStyle w:val="Normal"/>
        <w:rPr/>
      </w:pPr>
      <w:r>
        <w:rPr/>
        <w:t xml:space="preserve">If E-UTRA measurement for CELL_FACH is configured by upper layers, UE can report measurements in measurement reports, whose report criteria can be set to Event triggered or Periodical reporting. In both cases, the UE shall send only one measurement report. The UE shall be able to support at least 1 E-UTRA measurement per carrier on up to 4 E-UTRA carriers for CELL_FACH configuration. </w:t>
      </w:r>
    </w:p>
    <w:p>
      <w:pPr>
        <w:pStyle w:val="Normal"/>
        <w:rPr/>
      </w:pPr>
      <w:r>
        <w:rPr/>
        <w:t>Reported measurements shall meet the requirements in section 9.</w:t>
      </w:r>
    </w:p>
    <w:p>
      <w:pPr>
        <w:pStyle w:val="H6"/>
        <w:rPr/>
      </w:pPr>
      <w:r>
        <w:rPr/>
        <w:t>8.4.2.6.3.1</w:t>
        <w:tab/>
        <w:t>Event Triggered reporting</w:t>
      </w:r>
    </w:p>
    <w:p>
      <w:pPr>
        <w:pStyle w:val="Normal"/>
        <w:rPr/>
      </w:pPr>
      <w:r>
        <w:rPr/>
        <w:t xml:space="preserve">The measurement reporting delay is defined as the time between the triggering of a measurement report (the measured quality of any cell on a configured E-UTRA frequency exceeds the configured threshold) until the moment in time when the UE starts sending the preambles on the PRACH for sending the measurement report </w:t>
      </w:r>
    </w:p>
    <w:p>
      <w:pPr>
        <w:pStyle w:val="Normal"/>
        <w:rPr/>
      </w:pPr>
      <w:r>
        <w:rPr/>
        <w:t xml:space="preserve">The event triggered measurement reporting delay shall be less than T </w:t>
      </w:r>
      <w:r>
        <w:rPr>
          <w:vertAlign w:val="subscript"/>
        </w:rPr>
        <w:t>identify ,E-UTRAN</w:t>
      </w:r>
      <w:r>
        <w:rPr/>
        <w:t xml:space="preserve"> + T</w:t>
      </w:r>
      <w:r>
        <w:rPr>
          <w:vertAlign w:val="subscript"/>
        </w:rPr>
        <w:t>RA</w:t>
      </w:r>
      <w:r>
        <w:rPr/>
        <w:t xml:space="preserve">, where T </w:t>
      </w:r>
      <w:r>
        <w:rPr>
          <w:vertAlign w:val="subscript"/>
        </w:rPr>
        <w:t>identify ,E-UTRAN</w:t>
      </w:r>
      <w:r>
        <w:rPr/>
        <w:t xml:space="preserve"> is defined in Section 8.4.2.6.1 and T</w:t>
      </w:r>
      <w:r>
        <w:rPr>
          <w:vertAlign w:val="subscript"/>
        </w:rPr>
        <w:t>RA</w:t>
      </w:r>
      <w:r>
        <w:rPr/>
        <w:t xml:space="preserve"> is the additional delay caused by the random access procedure.</w:t>
      </w:r>
    </w:p>
    <w:p>
      <w:pPr>
        <w:pStyle w:val="Normal"/>
        <w:rPr/>
      </w:pPr>
      <w:r>
        <w:rPr/>
        <w:t xml:space="preserve">If a cell has been detectable at least for the time period </w:t>
      </w:r>
      <w:r>
        <w:rPr>
          <w:rFonts w:cs="v4.2.0;Times New Roman"/>
        </w:rPr>
        <w:t xml:space="preserve">than T </w:t>
      </w:r>
      <w:r>
        <w:rPr>
          <w:rFonts w:cs="v4.2.0;Times New Roman"/>
          <w:vertAlign w:val="subscript"/>
        </w:rPr>
        <w:t>identify ,E-UTRAN</w:t>
      </w:r>
      <w:r>
        <w:rPr>
          <w:rFonts w:cs="v4.2.0;Times New Roman"/>
        </w:rPr>
        <w:t xml:space="preserve"> </w:t>
      </w:r>
      <w:r>
        <w:rPr/>
        <w:t xml:space="preserve">and then </w:t>
      </w:r>
      <w:r>
        <w:rPr>
          <w:rFonts w:cs="v4.2.0;Times New Roman"/>
        </w:rPr>
        <w:t>triggers the measurement report</w:t>
      </w:r>
      <w:r>
        <w:rPr/>
        <w:t xml:space="preserve">, the event triggered measurement reporting delay shall be less than </w:t>
      </w:r>
      <w:r>
        <w:rPr>
          <w:rFonts w:cs="v4.2.0;Times New Roman"/>
        </w:rPr>
        <w:t>T</w:t>
      </w:r>
      <w:r>
        <w:rPr>
          <w:rFonts w:cs="v4.2.0;Times New Roman"/>
          <w:vertAlign w:val="subscript"/>
        </w:rPr>
        <w:t>Measurement_Period_E-UTRAN</w:t>
      </w:r>
      <w:r>
        <w:rPr>
          <w:rFonts w:cs="v4.2.0;Times New Roman"/>
        </w:rPr>
        <w:t xml:space="preserve"> + T</w:t>
      </w:r>
      <w:r>
        <w:rPr>
          <w:rFonts w:cs="v4.2.0;Times New Roman"/>
          <w:vertAlign w:val="subscript"/>
        </w:rPr>
        <w:t>RA</w:t>
      </w:r>
      <w:r>
        <w:rPr>
          <w:rFonts w:cs="v4.2.0;Times New Roman"/>
        </w:rPr>
        <w:t xml:space="preserve"> </w:t>
      </w:r>
      <w:r>
        <w:rPr/>
        <w:t xml:space="preserve">provided the timing to that cell has not changed more than </w:t>
      </w:r>
      <w:r>
        <w:rPr>
          <w:rFonts w:eastAsia="Symbol" w:cs="Symbol" w:ascii="Symbol" w:hAnsi="Symbol"/>
        </w:rPr>
        <w:t></w:t>
      </w:r>
      <w:r>
        <w:rPr/>
        <w:t xml:space="preserve"> 50 Ts while transmission gap has not been available.</w:t>
      </w:r>
    </w:p>
    <w:p>
      <w:pPr>
        <w:pStyle w:val="Heading2"/>
        <w:ind w:left="0" w:hanging="0"/>
        <w:rPr>
          <w:rFonts w:cs="v4.2.0;Times New Roman"/>
        </w:rPr>
      </w:pPr>
      <w:bookmarkStart w:id="250" w:name="__RefHeading___Toc535329159"/>
      <w:bookmarkEnd w:id="250"/>
      <w:r>
        <w:rPr>
          <w:rFonts w:cs="v4.2.0;Times New Roman"/>
        </w:rPr>
        <w:t>8.4a</w:t>
        <w:tab/>
        <w:t xml:space="preserve">Measurements in CELL_FACH State when </w:t>
      </w:r>
      <w:r>
        <w:rPr/>
        <w:t>HS-DSCH discontinuous reception is ongoing</w:t>
      </w:r>
    </w:p>
    <w:p>
      <w:pPr>
        <w:pStyle w:val="Heading3"/>
        <w:rPr>
          <w:rFonts w:cs="v4.2.0;Times New Roman"/>
        </w:rPr>
      </w:pPr>
      <w:bookmarkStart w:id="251" w:name="__RefHeading___Toc535329160"/>
      <w:bookmarkEnd w:id="251"/>
      <w:r>
        <w:rPr>
          <w:rFonts w:cs="v4.2.0;Times New Roman"/>
        </w:rPr>
        <w:t>8.4a.1</w:t>
        <w:tab/>
        <w:t>Introduction</w:t>
      </w:r>
    </w:p>
    <w:p>
      <w:pPr>
        <w:pStyle w:val="Normal"/>
        <w:rPr/>
      </w:pPr>
      <w:r>
        <w:rPr>
          <w:rFonts w:cs="v4.2.0;Times New Roman"/>
        </w:rPr>
        <w:t xml:space="preserve">This section contains requirements on the UE regarding cell reselection and measurement reporting in CELL_FACH state when </w:t>
      </w:r>
      <w:r>
        <w:rPr/>
        <w:t>HS-DSCH discontinuous reception is ongoing</w:t>
      </w:r>
      <w:r>
        <w:rPr>
          <w:rFonts w:cs="v4.2.0;Times New Roman"/>
        </w:rPr>
        <w:t>. The requirements for cell re-selection are split in FDD intra frequency, FDD inter frequency, TDD, GSM</w:t>
      </w:r>
      <w:r>
        <w:rPr/>
        <w:t xml:space="preserve"> </w:t>
      </w:r>
      <w:r>
        <w:rPr>
          <w:rFonts w:cs="v4.2.0;Times New Roman"/>
        </w:rPr>
        <w:t>and E-UTRA measurements. The measurements are defined in TS 25.215, the measurement model is defined in TS 25.302 and measurement accuracies are specified in section 9. Control of measurement reporting is specified in TS 25.331. DRX in CELL_FACH state is described in TS 25.331.</w:t>
      </w:r>
    </w:p>
    <w:p>
      <w:pPr>
        <w:pStyle w:val="Normal"/>
        <w:rPr/>
      </w:pPr>
      <w:r>
        <w:rPr/>
        <w:t>If UE indicates support for increased UE carrier monitoring UTRA or increased carrier monitoring E-UTRA the measurement performance for different carriers may be configured by higher layers to be either normal or reduced. A measurement scaling factor [16] defining the relaxation to be applied to the requirements for carriers measured with reduced measurement performance is signalled by higher layers and has the possible settings shown in table 8.0a. The same measurement scaling factor mapping is used in Cell FACH state as cell DCH state.</w:t>
      </w:r>
    </w:p>
    <w:p>
      <w:pPr>
        <w:pStyle w:val="Normal"/>
        <w:rPr/>
      </w:pPr>
      <w:r>
        <w:rPr/>
        <w:t xml:space="preserve">The minimum performance requirements for a UE which indicates support for Increased UE carrier monitoring UTRA [16, 31] are calculated as defined in section </w:t>
      </w:r>
      <w:r>
        <w:rPr>
          <w:rFonts w:cs="v4.2.0;Times New Roman"/>
        </w:rPr>
        <w:t>8.4a.2.3</w:t>
      </w:r>
      <w:r>
        <w:rPr/>
        <w:t xml:space="preserve"> provided that N</w:t>
      </w:r>
      <w:r>
        <w:rPr>
          <w:vertAlign w:val="subscript"/>
        </w:rPr>
        <w:t>freq, FDD,n</w:t>
      </w:r>
      <w:r>
        <w:rPr/>
        <w:t xml:space="preserve"> ≤2 or if all FDD interfrequency carriers are indicated to have normal performance. The minimum performance requirements for a UE which indicates support for Increased UE carrier monitoring E-UTRA [16, 31] are calculated as defined in section 8.4a.2.6 provided that N</w:t>
      </w:r>
      <w:r>
        <w:rPr>
          <w:vertAlign w:val="subscript"/>
        </w:rPr>
        <w:t>E-UTRA,n</w:t>
      </w:r>
      <w:r>
        <w:rPr/>
        <w:t xml:space="preserve">≤4 </w:t>
      </w:r>
      <w:r>
        <w:rPr>
          <w:iCs/>
        </w:rPr>
        <w:t>for a UE capable of either FDD E-UTRA carrier monitoring or TDD E-UTRA carrier monitoring</w:t>
      </w:r>
      <w:r>
        <w:rPr/>
        <w:t xml:space="preserve"> or N</w:t>
      </w:r>
      <w:r>
        <w:rPr>
          <w:vertAlign w:val="subscript"/>
        </w:rPr>
        <w:t>freq,E-UTRA,n</w:t>
      </w:r>
      <w:r>
        <w:rPr/>
        <w:t xml:space="preserve">≤8 </w:t>
      </w:r>
      <w:r>
        <w:rPr>
          <w:iCs/>
        </w:rPr>
        <w:t xml:space="preserve">for a UE capable of both FDD and TDD E-UTRA carrier monitoring provided </w:t>
      </w:r>
      <w:r>
        <w:rPr/>
        <w:t>N</w:t>
      </w:r>
      <w:r>
        <w:rPr>
          <w:vertAlign w:val="subscript"/>
        </w:rPr>
        <w:t>freq,E-UTRA,n,FDD</w:t>
      </w:r>
      <w:r>
        <w:rPr/>
        <w:t>≤4</w:t>
      </w:r>
      <w:r>
        <w:rPr>
          <w:iCs/>
        </w:rPr>
        <w:t xml:space="preserve">  and </w:t>
      </w:r>
      <w:r>
        <w:rPr/>
        <w:t>N</w:t>
      </w:r>
      <w:r>
        <w:rPr>
          <w:vertAlign w:val="subscript"/>
        </w:rPr>
        <w:t>freq,E-UTRA,n,TDD</w:t>
      </w:r>
      <w:r>
        <w:rPr/>
        <w:t>≤4 or if all E-UTRA carriers are indicated to have normal performance.</w:t>
      </w:r>
    </w:p>
    <w:p>
      <w:pPr>
        <w:pStyle w:val="Normal"/>
        <w:rPr>
          <w:rFonts w:cs="v4.2.0;Times New Roman"/>
        </w:rPr>
      </w:pPr>
      <w:r>
        <w:rPr>
          <w:rFonts w:cs="v4.2.0;Times New Roman"/>
        </w:rPr>
        <w:t>Capabilities for number of carriers to monitor for UE which indicates support for Increased UE carrier monitoring UTRA or E-UTRA are specified in section 8.4.2.1a.</w:t>
      </w:r>
    </w:p>
    <w:p>
      <w:pPr>
        <w:pStyle w:val="Heading3"/>
        <w:rPr>
          <w:rFonts w:cs="v4.2.0;Times New Roman"/>
        </w:rPr>
      </w:pPr>
      <w:bookmarkStart w:id="252" w:name="__RefHeading___Toc535329161"/>
      <w:bookmarkEnd w:id="252"/>
      <w:r>
        <w:rPr>
          <w:rFonts w:cs="v4.2.0;Times New Roman"/>
        </w:rPr>
        <w:t>8.4a.2</w:t>
        <w:tab/>
        <w:t>Requirements</w:t>
      </w:r>
    </w:p>
    <w:p>
      <w:pPr>
        <w:pStyle w:val="Heading4"/>
        <w:ind w:left="1418" w:hanging="1418"/>
        <w:rPr>
          <w:rFonts w:cs="v4.2.0;Times New Roman"/>
        </w:rPr>
      </w:pPr>
      <w:bookmarkStart w:id="253" w:name="__RefHeading___Toc535329162"/>
      <w:bookmarkEnd w:id="253"/>
      <w:r>
        <w:rPr>
          <w:rFonts w:cs="v4.2.0;Times New Roman"/>
        </w:rPr>
        <w:t>8.4a.2.1</w:t>
        <w:tab/>
        <w:t>UE Measurement Capability</w:t>
      </w:r>
    </w:p>
    <w:p>
      <w:pPr>
        <w:pStyle w:val="Normal"/>
        <w:rPr>
          <w:rFonts w:cs="v4.2.0;Times New Roman"/>
        </w:rPr>
      </w:pPr>
      <w:r>
        <w:rPr>
          <w:rFonts w:cs="v4.2.0;Times New Roman"/>
        </w:rPr>
        <w:t>In CELL_FACH state, the number of cells the UE shall be able to monitor is defined in section 8.4.2.1 and  8.4.2.1a.</w:t>
      </w:r>
    </w:p>
    <w:p>
      <w:pPr>
        <w:pStyle w:val="Normal"/>
        <w:rPr/>
      </w:pPr>
      <w:r>
        <w:rPr>
          <w:rFonts w:cs="v4.2.0;Times New Roman"/>
        </w:rPr>
        <w:t>The requirements in section 9 on CPICH Ec/Io and RSCP measurements are applicable for a UE performing measurements according to this section. For inter-frequency FDD, TDD, GSM</w:t>
      </w:r>
      <w:r>
        <w:rPr/>
        <w:t xml:space="preserve"> </w:t>
      </w:r>
      <w:r>
        <w:rPr>
          <w:rFonts w:cs="v4.2.0;Times New Roman"/>
        </w:rPr>
        <w:t>and E-UTRAN cell re-selection, DRX gaps as specified in TS 25.331 are used to find and measure on other cells.</w:t>
      </w:r>
    </w:p>
    <w:p>
      <w:pPr>
        <w:pStyle w:val="Normal"/>
        <w:rPr>
          <w:rFonts w:cs="v4.2.0;Times New Roman"/>
        </w:rPr>
      </w:pPr>
      <w:r>
        <w:rPr>
          <w:rFonts w:cs="v4.2.0;Times New Roman"/>
        </w:rPr>
        <w:t>It is defined below how the measurements on different systems and modes are performed given the time allocated to that system. The requirements in this section are based on an assumption that the time during the DRX gaps that is allocated to each of the different modes and systems shall be equally shared by the modes which the UE has capability for and that are in the monitored set signalled by the network.</w:t>
      </w:r>
    </w:p>
    <w:p>
      <w:pPr>
        <w:pStyle w:val="Heading4"/>
        <w:ind w:left="1418" w:hanging="1418"/>
        <w:rPr>
          <w:rFonts w:cs="v4.2.0;Times New Roman"/>
        </w:rPr>
      </w:pPr>
      <w:bookmarkStart w:id="254" w:name="__RefHeading___Toc535329163"/>
      <w:bookmarkEnd w:id="254"/>
      <w:r>
        <w:rPr>
          <w:rFonts w:cs="v4.2.0;Times New Roman"/>
        </w:rPr>
        <w:t>8.4a.2.2</w:t>
        <w:tab/>
        <w:t xml:space="preserve">FDD intra frequency measurements when </w:t>
      </w:r>
      <w:r>
        <w:rPr/>
        <w:t>HS-DSCH discontinuous reception is ongoing</w:t>
      </w:r>
    </w:p>
    <w:p>
      <w:pPr>
        <w:pStyle w:val="Normal"/>
        <w:rPr>
          <w:rFonts w:cs="v4.2.0;Times New Roman"/>
        </w:rPr>
      </w:pPr>
      <w:r>
        <w:rPr/>
        <w:t>During the CELL_FACH state the UE shall continuously measure identified intra frequency cells and search for new intra frequency cells in the monitoring set during the on part of the DRX cycle.</w:t>
      </w:r>
    </w:p>
    <w:p>
      <w:pPr>
        <w:pStyle w:val="Heading5"/>
        <w:ind w:left="1701" w:hanging="1701"/>
        <w:rPr/>
      </w:pPr>
      <w:bookmarkStart w:id="255" w:name="__RefHeading___Toc535329164"/>
      <w:bookmarkEnd w:id="255"/>
      <w:r>
        <w:rPr>
          <w:rFonts w:cs="v4.2.0;Times New Roman"/>
        </w:rPr>
        <w:t>8.4a.2.2.1</w:t>
        <w:tab/>
        <w:t>Identification of a new cell</w:t>
      </w:r>
    </w:p>
    <w:p>
      <w:pPr>
        <w:pStyle w:val="Normal"/>
        <w:rPr/>
      </w:pPr>
      <w:r>
        <w:rPr/>
        <w:t xml:space="preserve">The UE shall be able to identify a new detectable cell belonging to the monitored set within </w:t>
      </w:r>
    </w:p>
    <w:p>
      <w:pPr>
        <w:pStyle w:val="Normal"/>
        <w:rPr/>
      </w:pPr>
      <w:r>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m:t>
            </m:r>
            <m:r>
              <w:rPr>
                <w:rFonts w:ascii="Cambria Math" w:hAnsi="Cambria Math"/>
              </w:rPr>
              <m:t xml:space="preserve">,</m:t>
            </m:r>
            <m:r>
              <m:rPr>
                <m:lit/>
                <m:nor/>
              </m:rPr>
              <w:rPr>
                <w:rFonts w:ascii="Cambria Math" w:hAnsi="Cambria Math"/>
              </w:rPr>
              <m:t xml:space="preserve"> intra</m:t>
            </m:r>
          </m:sub>
        </m:sSub>
        <m:r>
          <w:rPr>
            <w:rFonts w:ascii="Cambria Math" w:hAnsi="Cambria Math"/>
          </w:rPr>
          <m:t xml:space="preserve">=</m:t>
        </m:r>
        <m:r>
          <m:rPr>
            <m:lit/>
            <m:nor/>
          </m:rPr>
          <w:rPr>
            <w:rFonts w:ascii="Cambria Math" w:hAnsi="Cambria Math"/>
          </w:rPr>
          <m:t xml:space="preserve">Min</m:t>
        </m:r>
        <m:d>
          <m:dPr>
            <m:begChr m:val="{"/>
            <m:endChr m:val="}"/>
          </m:dPr>
          <m:e>
            <m:r>
              <m:rPr>
                <m:lit/>
                <m:nor/>
              </m:rPr>
              <w:rPr>
                <w:rFonts w:ascii="Cambria Math" w:hAnsi="Cambria Math"/>
              </w:rPr>
              <m:t xml:space="preserve">30000</m:t>
            </m:r>
            <m:r>
              <w:rPr>
                <w:rFonts w:ascii="Cambria Math" w:hAnsi="Cambria Math"/>
              </w:rPr>
              <m:t xml:space="preserve">,</m:t>
            </m:r>
            <m:r>
              <m:rPr>
                <m:lit/>
                <m:nor/>
              </m:rPr>
              <w:rPr>
                <w:rFonts w:ascii="Cambria Math" w:hAnsi="Cambria Math"/>
              </w:rPr>
              <m:t xml:space="preserve">Max</m:t>
            </m:r>
            <m:d>
              <m:dPr>
                <m:begChr m:val="{"/>
                <m:endChr m:val="}"/>
              </m:dPr>
              <m:e>
                <m:r>
                  <m:rPr>
                    <m:lit/>
                    <m:nor/>
                  </m:rPr>
                  <w:rPr>
                    <w:rFonts w:ascii="Cambria Math" w:hAnsi="Cambria Math"/>
                  </w:rPr>
                  <m:t xml:space="preserve">300,ceil</m:t>
                </m:r>
                <m:d>
                  <m:dPr>
                    <m:begChr m:val="{"/>
                    <m:endChr m:val="}"/>
                  </m:dPr>
                  <m:e>
                    <m:f>
                      <m:num>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identify</m:t>
                            </m:r>
                            <m:r>
                              <m:t xml:space="preserve"> </m:t>
                            </m:r>
                            <m:r>
                              <m:rPr>
                                <m:lit/>
                                <m:nor/>
                              </m:rPr>
                              <w:rPr>
                                <w:rFonts w:ascii="Cambria Math" w:hAnsi="Cambria Math"/>
                              </w:rPr>
                              <m:t xml:space="preserve">FDD, intra_HS-DSCH-DRX</m:t>
                            </m:r>
                          </m:sub>
                        </m:sSub>
                      </m:num>
                      <m:den>
                        <m:sSub>
                          <m:e>
                            <m:r>
                              <w:rPr>
                                <w:rFonts w:ascii="Cambria Math" w:hAnsi="Cambria Math"/>
                              </w:rPr>
                              <m:t xml:space="preserve">T</m:t>
                            </m:r>
                          </m:e>
                          <m:sub>
                            <m:r>
                              <m:rPr>
                                <m:lit/>
                                <m:nor/>
                              </m:rPr>
                              <w:rPr>
                                <w:rFonts w:ascii="Cambria Math" w:hAnsi="Cambria Math"/>
                              </w:rPr>
                              <m:t xml:space="preserve">on</m:t>
                            </m:r>
                          </m:sub>
                        </m:sSub>
                      </m:den>
                    </m:f>
                  </m:e>
                </m:d>
                <m:sSub>
                  <m:e>
                    <m:r>
                      <w:rPr>
                        <w:rFonts w:ascii="Cambria Math" w:hAnsi="Cambria Math"/>
                      </w:rPr>
                      <m:t xml:space="preserve">T</m:t>
                    </m:r>
                  </m:e>
                  <m:sub>
                    <m:r>
                      <m:rPr>
                        <m:lit/>
                        <m:nor/>
                      </m:rPr>
                      <w:rPr>
                        <w:rFonts w:ascii="Cambria Math" w:hAnsi="Cambria Math"/>
                      </w:rPr>
                      <m:t xml:space="preserve">DRX_Cycle</m:t>
                    </m:r>
                  </m:sub>
                </m:sSub>
              </m:e>
            </m:d>
          </m:e>
        </m:d>
      </m:oMath>
      <w:r>
        <w:rPr>
          <w:rFonts w:cs="v4.2.0;Times New Roman"/>
        </w:rPr>
        <w:t>where</w:t>
      </w:r>
    </w:p>
    <w:p>
      <w:pPr>
        <w:pStyle w:val="B1"/>
        <w:rPr>
          <w:rFonts w:cs="v4.2.0;Times New Roman"/>
          <w:vertAlign w:val="subscript"/>
        </w:rPr>
      </w:pPr>
      <w:r>
        <w:rPr>
          <w:rFonts w:cs="v4.2.0;Times New Roman"/>
        </w:rPr>
        <w:tab/>
      </w:r>
      <w:r>
        <w:rPr/>
      </w:r>
      <m:oMath xmlns:m="http://schemas.openxmlformats.org/officeDocument/2006/math">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identify</m:t>
            </m:r>
            <m:r>
              <m:t xml:space="preserve"> </m:t>
            </m:r>
            <m:r>
              <m:rPr>
                <m:lit/>
                <m:nor/>
              </m:rPr>
              <w:rPr>
                <w:rFonts w:ascii="Cambria Math" w:hAnsi="Cambria Math"/>
              </w:rPr>
              <m:t xml:space="preserve">FDD, intra_HS-DSCH-DRX</m:t>
            </m:r>
          </m:sub>
        </m:sSub>
      </m:oMath>
      <w:r>
        <w:rPr/>
        <w:t xml:space="preserve"> is 300ms</w:t>
      </w:r>
    </w:p>
    <w:p>
      <w:pPr>
        <w:pStyle w:val="B1"/>
        <w:rPr/>
      </w:pPr>
      <w:r>
        <w:rPr>
          <w:rFonts w:cs="v4.2.0;Times New Roman"/>
        </w:rPr>
        <w:tab/>
      </w:r>
      <w:r>
        <w:rPr>
          <w:b/>
          <w:i/>
        </w:rPr>
        <w:t>HS-DSCH Rx burst</w:t>
      </w:r>
      <w:r>
        <w:rPr>
          <w:b/>
          <w:bCs/>
          <w:i/>
          <w:szCs w:val="18"/>
          <w:vertAlign w:val="subscript"/>
        </w:rPr>
        <w:t>FACH</w:t>
      </w:r>
      <w:r>
        <w:rPr>
          <w:rFonts w:cs="v4.2.0;Times New Roman"/>
        </w:rPr>
        <w:t xml:space="preserve"> is the duration of the on part of the DRX cycle (frames)</w:t>
      </w:r>
    </w:p>
    <w:p>
      <w:pPr>
        <w:pStyle w:val="B1"/>
        <w:rPr/>
      </w:pPr>
      <w:r>
        <w:rPr>
          <w:rFonts w:cs="v4.2.0;Times New Roman"/>
        </w:rPr>
        <w:tab/>
      </w:r>
      <w:r>
        <w:rPr>
          <w:b/>
          <w:i/>
        </w:rPr>
        <w:t>HS-DSCH DRX cycle</w:t>
      </w:r>
      <w:r>
        <w:rPr>
          <w:b/>
          <w:bCs/>
          <w:i/>
          <w:szCs w:val="18"/>
          <w:vertAlign w:val="subscript"/>
        </w:rPr>
        <w:t>FACH</w:t>
      </w:r>
      <w:r>
        <w:rPr>
          <w:rFonts w:cs="v4.2.0;Times New Roman"/>
        </w:rPr>
        <w:t xml:space="preserve"> is the duration of the total DRX cycle (frames)</w:t>
      </w:r>
    </w:p>
    <w:p>
      <w:pPr>
        <w:pStyle w:val="Normal"/>
        <w:rPr/>
      </w:pPr>
      <w:r>
        <w:rPr/>
        <w:t>A cell shall be considered detectable</w:t>
      </w:r>
      <w:r>
        <w:rPr>
          <w:rFonts w:cs="v4.2.0;Times New Roman"/>
        </w:rPr>
        <w:t xml:space="preserve"> when </w:t>
      </w:r>
    </w:p>
    <w:p>
      <w:pPr>
        <w:pStyle w:val="B1"/>
        <w:rPr/>
      </w:pPr>
      <w:r>
        <w:rPr/>
        <w:t>-</w:t>
        <w:tab/>
        <w:t xml:space="preserve">CPICH Ec/Io </w:t>
      </w:r>
      <w:r>
        <w:rPr>
          <w:u w:val="single"/>
        </w:rPr>
        <w:t>&gt;</w:t>
      </w:r>
      <w:r>
        <w:rPr/>
        <w:t xml:space="preserve"> -17 dB,</w:t>
      </w:r>
    </w:p>
    <w:p>
      <w:pPr>
        <w:pStyle w:val="B1"/>
        <w:rPr/>
      </w:pPr>
      <w:r>
        <w:rPr/>
        <w:t>-</w:t>
        <w:tab/>
        <w:t xml:space="preserve">SCH_Ec/Io </w:t>
      </w:r>
      <w:r>
        <w:rPr>
          <w:u w:val="single"/>
        </w:rPr>
        <w:t>&gt;</w:t>
      </w:r>
      <w:r>
        <w:rPr/>
        <w:t xml:space="preserve"> -17 dB for at least one channel tap and SCH_Ec/Ior is equally divided between primary synchronisation code and secondary synchronisation code.</w:t>
      </w:r>
    </w:p>
    <w:p>
      <w:pPr>
        <w:pStyle w:val="Heading5"/>
        <w:ind w:left="1701" w:hanging="1701"/>
        <w:rPr>
          <w:rFonts w:cs="v4.2.0;Times New Roman"/>
        </w:rPr>
      </w:pPr>
      <w:bookmarkStart w:id="256" w:name="__RefHeading___Toc535329165"/>
      <w:r>
        <w:rPr>
          <w:rFonts w:cs="v4.2.0;Times New Roman"/>
        </w:rPr>
        <w:t>8.4a.2.2.2</w:t>
        <w:tab/>
        <w:t>UE CPICH measurement capability</w:t>
      </w:r>
      <w:bookmarkEnd w:id="256"/>
      <w:r>
        <w:rPr>
          <w:rFonts w:cs="v4.2.0;Times New Roman"/>
        </w:rPr>
        <w:t xml:space="preserve"> </w:t>
      </w:r>
    </w:p>
    <w:p>
      <w:pPr>
        <w:pStyle w:val="Normal"/>
        <w:rPr>
          <w:rFonts w:cs="v4.2.0;Times New Roman"/>
        </w:rPr>
      </w:pPr>
      <w:r>
        <w:rPr>
          <w:rFonts w:cs="v4.2.0;Times New Roman"/>
        </w:rPr>
        <w:t xml:space="preserve">In the CELL_FACH state the measurement period for intra frequency measurements is </w:t>
      </w:r>
    </w:p>
    <w:p>
      <w:pPr>
        <w:pStyle w:val="EQ"/>
        <w:rPr>
          <w:rFonts w:cs="v4.2.0;Times New Roman"/>
        </w:rPr>
      </w:pPr>
      <w:r>
        <w:rPr/>
      </w:r>
      <m:oMath xmlns:m="http://schemas.openxmlformats.org/officeDocument/2006/math">
        <m:sSub>
          <m:e>
            <m:r>
              <w:rPr>
                <w:rFonts w:ascii="Cambria Math" w:hAnsi="Cambria Math"/>
              </w:rPr>
              <m:t xml:space="preserve">T</m:t>
            </m:r>
          </m:e>
          <m:sub>
            <m:r>
              <m:rPr>
                <m:lit/>
                <m:nor/>
              </m:rPr>
              <w:rPr>
                <w:rFonts w:ascii="Cambria Math" w:hAnsi="Cambria Math"/>
              </w:rPr>
              <m:t xml:space="preserve">Measurement_Period Intra</m:t>
            </m:r>
          </m:sub>
        </m:sSub>
      </m:oMath>
      <w:r>
        <w:rPr/>
      </w:r>
      <m:oMath xmlns:m="http://schemas.openxmlformats.org/officeDocument/2006/math">
        <m:r>
          <w:rPr>
            <w:rFonts w:ascii="Cambria Math" w:hAnsi="Cambria Math"/>
          </w:rPr>
          <m:t xml:space="preserve">=</m:t>
        </m:r>
        <m:r>
          <m:rPr>
            <m:lit/>
            <m:nor/>
          </m:rPr>
          <w:rPr>
            <w:rFonts w:ascii="Cambria Math" w:hAnsi="Cambria Math"/>
          </w:rPr>
          <m:t xml:space="preserve">Min</m:t>
        </m:r>
        <m:d>
          <m:dPr>
            <m:begChr m:val="{"/>
            <m:endChr m:val="}"/>
          </m:dPr>
          <m:e>
            <m:r>
              <m:rPr>
                <m:lit/>
                <m:nor/>
              </m:rPr>
              <w:rPr>
                <w:rFonts w:ascii="Cambria Math" w:hAnsi="Cambria Math"/>
              </w:rPr>
              <m:t xml:space="preserve">10240</m:t>
            </m:r>
            <m:r>
              <w:rPr>
                <w:rFonts w:ascii="Cambria Math" w:hAnsi="Cambria Math"/>
              </w:rPr>
              <m:t xml:space="preserve">,</m:t>
            </m:r>
            <m:r>
              <m:rPr>
                <m:lit/>
                <m:nor/>
              </m:rPr>
              <w:rPr>
                <w:rFonts w:ascii="Cambria Math" w:hAnsi="Cambria Math"/>
              </w:rPr>
              <m:t xml:space="preserve">Max</m:t>
            </m:r>
            <m:d>
              <m:dPr>
                <m:begChr m:val="{"/>
                <m:endChr m:val="}"/>
              </m:dPr>
              <m:e>
                <m:r>
                  <m:rPr>
                    <m:lit/>
                    <m:nor/>
                  </m:rPr>
                  <w:rPr>
                    <w:rFonts w:ascii="Cambria Math" w:hAnsi="Cambria Math"/>
                  </w:rPr>
                  <m:t xml:space="preserve">200,ceil</m:t>
                </m:r>
                <m:d>
                  <m:dPr>
                    <m:begChr m:val="{"/>
                    <m:endChr m:val="}"/>
                  </m:dPr>
                  <m:e>
                    <m:f>
                      <m:num>
                        <m:r>
                          <m:rPr>
                            <m:lit/>
                            <m:nor/>
                          </m:rPr>
                          <w:rPr>
                            <w:rFonts w:ascii="Cambria Math" w:hAnsi="Cambria Math"/>
                          </w:rPr>
                          <m:t xml:space="preserve">200</m:t>
                        </m:r>
                      </m:num>
                      <m:den>
                        <m:sSub>
                          <m:e>
                            <m:r>
                              <w:rPr>
                                <w:rFonts w:ascii="Cambria Math" w:hAnsi="Cambria Math"/>
                              </w:rPr>
                              <m:t xml:space="preserve">T</m:t>
                            </m:r>
                          </m:e>
                          <m:sub>
                            <m:r>
                              <m:rPr>
                                <m:lit/>
                                <m:nor/>
                              </m:rPr>
                              <w:rPr>
                                <w:rFonts w:ascii="Cambria Math" w:hAnsi="Cambria Math"/>
                              </w:rPr>
                              <m:t xml:space="preserve">on</m:t>
                            </m:r>
                          </m:sub>
                        </m:sSub>
                      </m:den>
                    </m:f>
                  </m:e>
                </m:d>
                <m:sSub>
                  <m:e>
                    <m:r>
                      <w:rPr>
                        <w:rFonts w:ascii="Cambria Math" w:hAnsi="Cambria Math"/>
                      </w:rPr>
                      <m:t xml:space="preserve">T</m:t>
                    </m:r>
                  </m:e>
                  <m:sub>
                    <m:r>
                      <m:rPr>
                        <m:lit/>
                        <m:nor/>
                      </m:rPr>
                      <w:rPr>
                        <w:rFonts w:ascii="Cambria Math" w:hAnsi="Cambria Math"/>
                      </w:rPr>
                      <m:t xml:space="preserve">DRX_Cycle</m:t>
                    </m:r>
                  </m:sub>
                </m:sSub>
              </m:e>
            </m:d>
          </m:e>
        </m:d>
      </m:oMath>
      <w:r>
        <w:rPr/>
        <w:t>ms</w:t>
      </w:r>
    </w:p>
    <w:p>
      <w:pPr>
        <w:pStyle w:val="Normal"/>
        <w:rPr/>
      </w:pPr>
      <w:r>
        <w:rPr/>
        <w:t>The UE shall be capable of performing CPICH measurements for 8 identified intra-frequency cells of the monitored set and the UE physical layer shall be capable of reporting measurements to higher layers with the measurement period of T</w:t>
      </w:r>
      <w:r>
        <w:rPr>
          <w:vertAlign w:val="subscript"/>
        </w:rPr>
        <w:t>Measurent_Period,Intra</w:t>
      </w:r>
      <w:r>
        <w:rPr/>
        <w:t xml:space="preserve">. </w:t>
      </w:r>
    </w:p>
    <w:p>
      <w:pPr>
        <w:pStyle w:val="Normal"/>
        <w:rPr>
          <w:rFonts w:cs="v4.2.0;Times New Roman"/>
        </w:rPr>
      </w:pPr>
      <w:r>
        <w:rPr>
          <w:rFonts w:cs="v4.2.0;Times New Roman"/>
          <w:lang w:val="en-US" w:eastAsia="en-US"/>
        </w:rPr>
        <w:t>where</w:t>
      </w:r>
    </w:p>
    <w:p>
      <w:pPr>
        <w:pStyle w:val="B1"/>
        <w:rPr/>
      </w:pPr>
      <w:r>
        <w:rPr>
          <w:rFonts w:cs="v4.2.0;Times New Roman"/>
        </w:rPr>
        <w:tab/>
      </w:r>
      <w:r>
        <w:rPr>
          <w:b/>
          <w:i/>
        </w:rPr>
        <w:t>HS-DSCH Rx burst</w:t>
      </w:r>
      <w:r>
        <w:rPr>
          <w:b/>
          <w:bCs/>
          <w:i/>
          <w:szCs w:val="18"/>
          <w:vertAlign w:val="subscript"/>
        </w:rPr>
        <w:t>FACH</w:t>
      </w:r>
      <w:r>
        <w:rPr>
          <w:rFonts w:cs="v4.2.0;Times New Roman"/>
        </w:rPr>
        <w:t xml:space="preserve"> is the duration of the on part of the DRX cycle (frames)</w:t>
      </w:r>
    </w:p>
    <w:p>
      <w:pPr>
        <w:pStyle w:val="B1"/>
        <w:rPr/>
      </w:pPr>
      <w:r>
        <w:rPr>
          <w:rFonts w:cs="v4.2.0;Times New Roman"/>
        </w:rPr>
        <w:tab/>
      </w:r>
      <w:r>
        <w:rPr>
          <w:b/>
          <w:i/>
        </w:rPr>
        <w:t>HS-DSCH DRX cycle</w:t>
      </w:r>
      <w:r>
        <w:rPr>
          <w:b/>
          <w:bCs/>
          <w:i/>
          <w:szCs w:val="18"/>
          <w:vertAlign w:val="subscript"/>
        </w:rPr>
        <w:t xml:space="preserve">FACH </w:t>
      </w:r>
      <w:r>
        <w:rPr>
          <w:rFonts w:cs="v4.2.0;Times New Roman"/>
        </w:rPr>
        <w:t xml:space="preserve"> is the duration of the total DRX cycle (frames)</w:t>
      </w:r>
    </w:p>
    <w:p>
      <w:pPr>
        <w:pStyle w:val="Heading5"/>
        <w:ind w:left="0" w:hanging="0"/>
        <w:rPr/>
      </w:pPr>
      <w:bookmarkStart w:id="257" w:name="__RefHeading___Toc535329166"/>
      <w:bookmarkEnd w:id="257"/>
      <w:r>
        <w:rPr>
          <w:rFonts w:cs="v4.2.0;Times New Roman"/>
        </w:rPr>
        <w:t>8.4a.2.2.3</w:t>
        <w:tab/>
        <w:t>RACH reporting</w:t>
      </w:r>
    </w:p>
    <w:p>
      <w:pPr>
        <w:pStyle w:val="Normal"/>
        <w:rPr>
          <w:rFonts w:cs="v4.2.0;Times New Roman"/>
        </w:rPr>
      </w:pPr>
      <w:r>
        <w:rPr>
          <w:rFonts w:cs="v4.2.0;Times New Roman"/>
        </w:rPr>
        <w:t>Reporting measurements in the measurement reports sent on the RACH shall meet the requirements in section 9.</w:t>
      </w:r>
    </w:p>
    <w:p>
      <w:pPr>
        <w:pStyle w:val="Heading4"/>
        <w:ind w:left="1418" w:hanging="1418"/>
        <w:rPr/>
      </w:pPr>
      <w:bookmarkStart w:id="258" w:name="__RefHeading___Toc535329167"/>
      <w:bookmarkEnd w:id="258"/>
      <w:r>
        <w:rPr>
          <w:rFonts w:cs="v4.2.0;Times New Roman"/>
        </w:rPr>
        <w:t>8.4a.2.3</w:t>
        <w:tab/>
        <w:t>FDD inter frequency measurements</w:t>
      </w:r>
    </w:p>
    <w:p>
      <w:pPr>
        <w:pStyle w:val="Normal"/>
        <w:rPr/>
      </w:pPr>
      <w:r>
        <w:rPr>
          <w:rFonts w:cs="v4.2.0;Times New Roman"/>
        </w:rPr>
        <w:t>In the CELL_FACH state when DRX is being performed by the UE, the UE shall measure identified inter frequency cells and search for new inter frequency cells indicated in the measurement control information,</w:t>
      </w:r>
      <w:r>
        <w:rPr/>
        <w:t xml:space="preserve"> according to the measurement rules defined in [1]</w:t>
      </w:r>
      <w:r>
        <w:rPr>
          <w:rFonts w:cs="v4.2.0;Times New Roman"/>
        </w:rPr>
        <w:t>.</w:t>
      </w:r>
    </w:p>
    <w:p>
      <w:pPr>
        <w:pStyle w:val="Normal"/>
        <w:rPr/>
      </w:pPr>
      <w:r>
        <w:rPr/>
        <w:t>When absolute priority based reselection is used:</w:t>
      </w:r>
    </w:p>
    <w:p>
      <w:pPr>
        <w:pStyle w:val="B1"/>
        <w:rPr/>
      </w:pPr>
      <w:r>
        <w:rPr/>
        <w:t>-</w:t>
        <w:tab/>
        <w:t>If Srxlev</w:t>
      </w:r>
      <w:r>
        <w:rPr>
          <w:vertAlign w:val="subscript"/>
        </w:rPr>
        <w:t>ServingCell</w:t>
      </w:r>
      <w:r>
        <w:rPr/>
        <w:t xml:space="preserve"> &gt; S</w:t>
      </w:r>
      <w:r>
        <w:rPr>
          <w:vertAlign w:val="subscript"/>
        </w:rPr>
        <w:t>prioritysearch1</w:t>
      </w:r>
      <w:r>
        <w:rPr/>
        <w:t xml:space="preserve"> and Squal</w:t>
      </w:r>
      <w:r>
        <w:rPr>
          <w:vertAlign w:val="subscript"/>
        </w:rPr>
        <w:t>ServingCell</w:t>
      </w:r>
      <w:r>
        <w:rPr/>
        <w:t xml:space="preserve"> &gt; S</w:t>
      </w:r>
      <w:r>
        <w:rPr>
          <w:vertAlign w:val="subscript"/>
        </w:rPr>
        <w:t>prioritysearch2</w:t>
      </w:r>
      <w:r>
        <w:rPr/>
        <w:t xml:space="preserve"> then the UE shall search for inter frequency layers of higher priority at least every T</w:t>
      </w:r>
      <w:r>
        <w:rPr>
          <w:vertAlign w:val="subscript"/>
        </w:rPr>
        <w:t xml:space="preserve">higher_priority_search </w:t>
      </w:r>
      <w:r>
        <w:rPr/>
        <w:t>,where T</w:t>
      </w:r>
      <w:r>
        <w:rPr>
          <w:vertAlign w:val="subscript"/>
        </w:rPr>
        <w:t>higher_priority_search</w:t>
      </w:r>
      <w:r>
        <w:rPr/>
        <w:t xml:space="preserve"> is described in section 4.2.2.</w:t>
      </w:r>
    </w:p>
    <w:p>
      <w:pPr>
        <w:pStyle w:val="B1"/>
        <w:rPr/>
      </w:pPr>
      <w:r>
        <w:rPr/>
        <w:t>-</w:t>
        <w:tab/>
        <w:t>If Srxlev</w:t>
      </w:r>
      <w:r>
        <w:rPr>
          <w:vertAlign w:val="subscript"/>
        </w:rPr>
        <w:t>ServingCell</w:t>
      </w:r>
      <w:r>
        <w:rPr/>
        <w:t xml:space="preserve"> &lt;= S</w:t>
      </w:r>
      <w:r>
        <w:rPr>
          <w:vertAlign w:val="subscript"/>
        </w:rPr>
        <w:t>prioritysearch1</w:t>
      </w:r>
      <w:r>
        <w:rPr/>
        <w:t xml:space="preserve"> or Squal</w:t>
      </w:r>
      <w:r>
        <w:rPr>
          <w:vertAlign w:val="subscript"/>
        </w:rPr>
        <w:t>ServingCell</w:t>
      </w:r>
      <w:r>
        <w:rPr/>
        <w:t xml:space="preserve"> &lt;= S</w:t>
      </w:r>
      <w:r>
        <w:rPr>
          <w:vertAlign w:val="subscript"/>
        </w:rPr>
        <w:t>prioritysearch2</w:t>
      </w:r>
      <w:r>
        <w:rPr/>
        <w:t xml:space="preserve"> then the UE shall search for all inter frequency layers based on the requirements below.</w:t>
      </w:r>
    </w:p>
    <w:p>
      <w:pPr>
        <w:pStyle w:val="Normal"/>
        <w:rPr>
          <w:rFonts w:cs="v4.2.0;Times New Roman"/>
        </w:rPr>
      </w:pPr>
      <w:r>
        <w:rPr>
          <w:lang w:val="en-US" w:eastAsia="en-US"/>
        </w:rPr>
        <w:t xml:space="preserve">If </w:t>
      </w:r>
      <w:r>
        <w:rPr/>
        <w:t>E-DCH resources are allocated to the UE or timer T321 [16] is running, t</w:t>
      </w:r>
      <w:r>
        <w:rPr>
          <w:rFonts w:cs="v4.2.0;Times New Roman"/>
        </w:rPr>
        <w:t>he UE is not required to perform interfrequency cell identification or measurements as continuous HS-DSCH reception is required.</w:t>
      </w:r>
    </w:p>
    <w:p>
      <w:pPr>
        <w:pStyle w:val="Heading5"/>
        <w:ind w:left="1701" w:hanging="1701"/>
        <w:rPr>
          <w:rFonts w:cs="v4.2.0;Times New Roman"/>
        </w:rPr>
      </w:pPr>
      <w:bookmarkStart w:id="259" w:name="__RefHeading___Toc535329168"/>
      <w:bookmarkEnd w:id="259"/>
      <w:r>
        <w:rPr>
          <w:rFonts w:cs="v4.2.0;Times New Roman"/>
        </w:rPr>
        <w:t>8.4a.2.3.1</w:t>
        <w:tab/>
        <w:t>Identification of a new cell</w:t>
      </w:r>
    </w:p>
    <w:p>
      <w:pPr>
        <w:pStyle w:val="Normal"/>
        <w:rPr/>
      </w:pPr>
      <w:r>
        <w:rPr/>
        <w:t>The UE shall be able to identify a new detectable cell belonging to the monitored set within</w:t>
      </w:r>
    </w:p>
    <w:p>
      <w:pPr>
        <w:pStyle w:val="EQ"/>
        <w:rPr/>
      </w:pPr>
      <w:r>
        <w:rPr>
          <w:rFonts w:cs="v4.2.0;Times New Roman"/>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m:t>
            </m:r>
            <m:r>
              <m:t xml:space="preserve"> </m:t>
            </m:r>
            <m:r>
              <m:rPr>
                <m:lit/>
                <m:nor/>
              </m:rPr>
              <w:rPr>
                <w:rFonts w:ascii="Cambria Math" w:hAnsi="Cambria Math"/>
              </w:rPr>
              <m:t xml:space="preserve"> inter</m:t>
            </m:r>
          </m:sub>
        </m:sSub>
        <m:r>
          <w:rPr>
            <w:rFonts w:ascii="Cambria Math" w:hAnsi="Cambria Math"/>
          </w:rPr>
          <m:t xml:space="preserve">=</m:t>
        </m:r>
        <m:r>
          <m:rPr>
            <m:lit/>
            <m:nor/>
          </m:rPr>
          <w:rPr>
            <w:rFonts w:ascii="Cambria Math" w:hAnsi="Cambria Math"/>
          </w:rPr>
          <m:t xml:space="preserve">Min</m:t>
        </m:r>
        <m:d>
          <m:dPr>
            <m:begChr m:val="{"/>
            <m:endChr m:val="}"/>
          </m:dPr>
          <m:e>
            <m:r>
              <m:rPr>
                <m:lit/>
                <m:nor/>
              </m:rPr>
              <w:rPr>
                <w:rFonts w:ascii="Cambria Math" w:hAnsi="Cambria Math"/>
              </w:rPr>
              <m:t xml:space="preserve">30000</m:t>
            </m:r>
            <m:r>
              <w:rPr>
                <w:rFonts w:ascii="Cambria Math" w:hAnsi="Cambria Math"/>
              </w:rPr>
              <m:t xml:space="preserve">,</m:t>
            </m:r>
            <m:r>
              <m:rPr>
                <m:lit/>
                <m:nor/>
              </m:rPr>
              <w:rPr>
                <w:rFonts w:ascii="Cambria Math" w:hAnsi="Cambria Math"/>
              </w:rPr>
              <m:t xml:space="preserve">Ceil</m:t>
            </m:r>
            <m:d>
              <m:dPr>
                <m:begChr m:val="{"/>
                <m:endChr m:val="}"/>
              </m:dPr>
              <m:e>
                <m:f>
                  <m:num>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identify</m:t>
                        </m:r>
                        <m:r>
                          <m:t xml:space="preserve"> </m:t>
                        </m:r>
                        <m:r>
                          <m:rPr>
                            <m:lit/>
                            <m:nor/>
                          </m:rPr>
                          <w:rPr>
                            <w:rFonts w:ascii="Cambria Math" w:hAnsi="Cambria Math"/>
                          </w:rPr>
                          <m:t xml:space="preserve">FDD inter</m:t>
                        </m:r>
                      </m:sub>
                    </m:sSub>
                  </m:num>
                  <m:den>
                    <m:sSub>
                      <m:e>
                        <m:r>
                          <w:rPr>
                            <w:rFonts w:ascii="Cambria Math" w:hAnsi="Cambria Math"/>
                          </w:rPr>
                          <m:t xml:space="preserve">T</m:t>
                        </m:r>
                      </m:e>
                      <m:sub>
                        <m:r>
                          <m:rPr>
                            <m:lit/>
                            <m:nor/>
                          </m:rPr>
                          <w:rPr>
                            <w:rFonts w:ascii="Cambria Math" w:hAnsi="Cambria Math"/>
                          </w:rPr>
                          <m:t xml:space="preserve">Inter FACH,DRX</m:t>
                        </m:r>
                      </m:sub>
                    </m:sSub>
                  </m:den>
                </m:f>
              </m:e>
            </m:d>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scale</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DRX_Cycle</m:t>
                </m:r>
              </m:sub>
            </m:sSub>
          </m:e>
        </m:d>
        <m:r>
          <w:rPr>
            <w:rFonts w:ascii="Cambria Math" w:hAnsi="Cambria Math"/>
          </w:rPr>
          <m:t xml:space="preserve">⋅</m:t>
        </m:r>
        <m:sSub>
          <m:e>
            <m:r>
              <w:rPr>
                <w:rFonts w:ascii="Cambria Math" w:hAnsi="Cambria Math"/>
              </w:rPr>
              <m:t xml:space="preserve">K</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Freq</m:t>
            </m:r>
            <m:r>
              <w:rPr>
                <w:rFonts w:ascii="Cambria Math" w:hAnsi="Cambria Math"/>
              </w:rPr>
              <m:t xml:space="preserve">,</m:t>
            </m:r>
            <m:r>
              <m:rPr>
                <m:lit/>
                <m:nor/>
              </m:rPr>
              <w:rPr>
                <w:rFonts w:ascii="Cambria Math" w:hAnsi="Cambria Math"/>
              </w:rPr>
              <m:t xml:space="preserve">FDD</m:t>
            </m:r>
            <m:r>
              <w:rPr>
                <w:rFonts w:ascii="Cambria Math" w:hAnsi="Cambria Math"/>
              </w:rPr>
              <m:t xml:space="preserve">,</m:t>
            </m:r>
            <m:r>
              <w:rPr>
                <w:rFonts w:ascii="Cambria Math" w:hAnsi="Cambria Math"/>
              </w:rPr>
              <m:t xml:space="preserve">n</m:t>
            </m:r>
          </m:sub>
        </m:sSub>
        <m:r>
          <m:t xml:space="preserve"> </m:t>
        </m:r>
        <m:r>
          <m:rPr>
            <m:lit/>
            <m:nor/>
          </m:rPr>
          <w:rPr>
            <w:rFonts w:ascii="Cambria Math" w:hAnsi="Cambria Math"/>
          </w:rPr>
          <m:t xml:space="preserve">ms</m:t>
        </m:r>
      </m:oMath>
      <w:r>
        <w:rPr>
          <w:rFonts w:cs="Times New Roman"/>
        </w:rPr>
        <w:t xml:space="preserve"> </w:t>
      </w:r>
      <w:r>
        <w:rPr>
          <w:rFonts w:cs="v4.2.0;Times New Roman"/>
        </w:rPr>
        <w:t>(normal performance) and</w:t>
      </w:r>
    </w:p>
    <w:p>
      <w:pPr>
        <w:pStyle w:val="Normal"/>
        <w:rPr/>
      </w:pPr>
      <w:r>
        <w:rPr>
          <w:rFonts w:cs="v4.2.0;Times New Roman"/>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m:t>
            </m:r>
            <m:r>
              <m:t xml:space="preserve"> </m:t>
            </m:r>
            <m:r>
              <m:rPr>
                <m:lit/>
                <m:nor/>
              </m:rPr>
              <w:rPr>
                <w:rFonts w:ascii="Cambria Math" w:hAnsi="Cambria Math"/>
              </w:rPr>
              <m:t xml:space="preserve"> inter</m:t>
            </m:r>
          </m:sub>
        </m:sSub>
        <m:r>
          <w:rPr>
            <w:rFonts w:ascii="Cambria Math" w:hAnsi="Cambria Math"/>
          </w:rPr>
          <m:t xml:space="preserve">=</m:t>
        </m:r>
        <m:r>
          <m:rPr>
            <m:lit/>
            <m:nor/>
          </m:rPr>
          <w:rPr>
            <w:rFonts w:ascii="Cambria Math" w:hAnsi="Cambria Math"/>
          </w:rPr>
          <m:t xml:space="preserve">Min</m:t>
        </m:r>
        <m:d>
          <m:dPr>
            <m:begChr m:val="{"/>
            <m:endChr m:val="}"/>
          </m:dPr>
          <m:e>
            <m:r>
              <m:rPr>
                <m:lit/>
                <m:nor/>
              </m:rPr>
              <w:rPr>
                <w:rFonts w:ascii="Cambria Math" w:hAnsi="Cambria Math"/>
              </w:rPr>
              <m:t xml:space="preserve">30000</m:t>
            </m:r>
            <m:r>
              <w:rPr>
                <w:rFonts w:ascii="Cambria Math" w:hAnsi="Cambria Math"/>
              </w:rPr>
              <m:t xml:space="preserve">,</m:t>
            </m:r>
            <m:r>
              <m:rPr>
                <m:lit/>
                <m:nor/>
              </m:rPr>
              <w:rPr>
                <w:rFonts w:ascii="Cambria Math" w:hAnsi="Cambria Math"/>
              </w:rPr>
              <m:t xml:space="preserve">Ceil</m:t>
            </m:r>
            <m:d>
              <m:dPr>
                <m:begChr m:val="{"/>
                <m:endChr m:val="}"/>
              </m:dPr>
              <m:e>
                <m:f>
                  <m:num>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identify</m:t>
                        </m:r>
                        <m:r>
                          <m:t xml:space="preserve"> </m:t>
                        </m:r>
                        <m:r>
                          <m:rPr>
                            <m:lit/>
                            <m:nor/>
                          </m:rPr>
                          <w:rPr>
                            <w:rFonts w:ascii="Cambria Math" w:hAnsi="Cambria Math"/>
                          </w:rPr>
                          <m:t xml:space="preserve">FDD inter</m:t>
                        </m:r>
                      </m:sub>
                    </m:sSub>
                  </m:num>
                  <m:den>
                    <m:sSub>
                      <m:e>
                        <m:r>
                          <w:rPr>
                            <w:rFonts w:ascii="Cambria Math" w:hAnsi="Cambria Math"/>
                          </w:rPr>
                          <m:t xml:space="preserve">T</m:t>
                        </m:r>
                      </m:e>
                      <m:sub>
                        <m:r>
                          <m:rPr>
                            <m:lit/>
                            <m:nor/>
                          </m:rPr>
                          <w:rPr>
                            <w:rFonts w:ascii="Cambria Math" w:hAnsi="Cambria Math"/>
                          </w:rPr>
                          <m:t xml:space="preserve">Inter FACH,DRX</m:t>
                        </m:r>
                      </m:sub>
                    </m:sSub>
                  </m:den>
                </m:f>
              </m:e>
            </m:d>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scale</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DRX_Cycle</m:t>
                </m:r>
              </m:sub>
            </m:sSub>
          </m:e>
        </m:d>
        <m:r>
          <w:rPr>
            <w:rFonts w:ascii="Cambria Math" w:hAnsi="Cambria Math"/>
          </w:rPr>
          <m:t xml:space="preserve">⋅</m:t>
        </m:r>
        <m:sSub>
          <m:e>
            <m:r>
              <w:rPr>
                <w:rFonts w:ascii="Cambria Math" w:hAnsi="Cambria Math"/>
              </w:rPr>
              <m:t xml:space="preserve">K</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Freq</m:t>
            </m:r>
            <m:r>
              <w:rPr>
                <w:rFonts w:ascii="Cambria Math" w:hAnsi="Cambria Math"/>
              </w:rPr>
              <m:t xml:space="preserve">,</m:t>
            </m:r>
            <m:r>
              <m:rPr>
                <m:lit/>
                <m:nor/>
              </m:rPr>
              <w:rPr>
                <w:rFonts w:ascii="Cambria Math" w:hAnsi="Cambria Math"/>
              </w:rPr>
              <m:t xml:space="preserve">FDD</m:t>
            </m:r>
            <m:r>
              <w:rPr>
                <w:rFonts w:ascii="Cambria Math" w:hAnsi="Cambria Math"/>
              </w:rPr>
              <m:t xml:space="preserve">,</m:t>
            </m:r>
            <m:r>
              <w:rPr>
                <w:rFonts w:ascii="Cambria Math" w:hAnsi="Cambria Math"/>
              </w:rPr>
              <m:t xml:space="preserve">r</m:t>
            </m:r>
          </m:sub>
        </m:sSub>
        <m:r>
          <m:t xml:space="preserve"> </m:t>
        </m:r>
        <m:r>
          <m:rPr>
            <m:lit/>
            <m:nor/>
          </m:rPr>
          <w:rPr>
            <w:rFonts w:ascii="Cambria Math" w:hAnsi="Cambria Math"/>
          </w:rPr>
          <m:t xml:space="preserve">ms</m:t>
        </m:r>
      </m:oMath>
      <w:r>
        <w:rPr>
          <w:rFonts w:cs="v4.2.0;Times New Roman"/>
        </w:rPr>
        <w:t>(reduced performance)</w:t>
      </w:r>
    </w:p>
    <w:p>
      <w:pPr>
        <w:pStyle w:val="Normal"/>
        <w:rPr>
          <w:rFonts w:cs="v4.2.0;Times New Roman"/>
        </w:rPr>
      </w:pPr>
      <w:r>
        <w:rPr>
          <w:rFonts w:cs="v4.2.0;Times New Roman"/>
        </w:rPr>
        <w:t>where</w:t>
      </w:r>
    </w:p>
    <w:p>
      <w:pPr>
        <w:pStyle w:val="B1"/>
        <w:rPr/>
      </w:pPr>
      <w:r>
        <w:rPr>
          <w:rFonts w:cs="v4.2.0;Times New Roman"/>
        </w:rPr>
        <w:tab/>
        <w:t>T</w:t>
      </w:r>
      <w:r>
        <w:rPr>
          <w:rFonts w:cs="v4.2.0;Times New Roman"/>
          <w:vertAlign w:val="subscript"/>
        </w:rPr>
        <w:t>basic_identify_FDD,inter</w:t>
      </w:r>
      <w:r>
        <w:rPr>
          <w:rFonts w:cs="v4.2.0;Times New Roman"/>
        </w:rPr>
        <w:t xml:space="preserve"> is specified in 8.1.2.3.2. </w:t>
      </w:r>
    </w:p>
    <w:p>
      <w:pPr>
        <w:pStyle w:val="B1"/>
        <w:rPr/>
      </w:pPr>
      <w:r>
        <w:rPr>
          <w:rFonts w:cs="v4.2.0;Times New Roman"/>
        </w:rPr>
        <w:tab/>
        <w:t>N</w:t>
      </w:r>
      <w:r>
        <w:rPr>
          <w:rFonts w:cs="v4.2.0;Times New Roman"/>
          <w:vertAlign w:val="subscript"/>
        </w:rPr>
        <w:t>Freq,FDD</w:t>
      </w:r>
      <w:r>
        <w:rPr>
          <w:rFonts w:cs="v4.2.0;Times New Roman"/>
        </w:rPr>
        <w:t>: Number of FDD frequencies in the Inter-frequency cell info list</w:t>
      </w:r>
    </w:p>
    <w:p>
      <w:pPr>
        <w:pStyle w:val="B1"/>
        <w:ind w:left="568" w:hanging="0"/>
        <w:rPr>
          <w:rFonts w:cs="v4.2.0;Times New Roman"/>
          <w:vertAlign w:val="subscript"/>
        </w:rPr>
      </w:pPr>
      <w:r>
        <w:rPr>
          <w:rFonts w:cs="v4.2.0;Times New Roman"/>
        </w:rPr>
        <w:t>N</w:t>
      </w:r>
      <w:r>
        <w:rPr>
          <w:rFonts w:cs="v4.2.0;Times New Roman"/>
          <w:vertAlign w:val="subscript"/>
        </w:rPr>
        <w:t>Freq,FDD,n</w:t>
      </w:r>
      <w:r>
        <w:rPr>
          <w:rFonts w:cs="v4.2.0;Times New Roman"/>
        </w:rPr>
        <w:t>: Number of frequencies in the inter frequency cell info list indicated for normal performance</w:t>
      </w:r>
    </w:p>
    <w:p>
      <w:pPr>
        <w:pStyle w:val="B1"/>
        <w:ind w:left="568" w:hanging="0"/>
        <w:rPr/>
      </w:pPr>
      <w:r>
        <w:rPr>
          <w:rFonts w:cs="v4.2.0;Times New Roman"/>
        </w:rPr>
        <w:t>N</w:t>
      </w:r>
      <w:r>
        <w:rPr>
          <w:rFonts w:cs="v4.2.0;Times New Roman"/>
          <w:vertAlign w:val="subscript"/>
        </w:rPr>
        <w:t>Freq,FDD,r</w:t>
      </w:r>
      <w:r>
        <w:rPr>
          <w:rFonts w:cs="v4.2.0;Times New Roman"/>
        </w:rPr>
        <w:t>: Number of frequencies in the inter frequency cell info list indicated for reduced performance excluding any interfrequency higher priority layers indicated to have reduced performance</w:t>
      </w:r>
    </w:p>
    <w:p>
      <w:pPr>
        <w:pStyle w:val="B1"/>
        <w:ind w:left="568" w:hanging="1"/>
        <w:rPr/>
      </w:pPr>
      <w:r>
        <w:rPr/>
        <w:t xml:space="preserve"> </w:t>
      </w:r>
      <w:r>
        <w:rPr/>
        <w:t>If N</w:t>
      </w:r>
      <w:r>
        <w:rPr>
          <w:vertAlign w:val="subscript"/>
        </w:rPr>
        <w:t>Freq,FDD,r</w:t>
      </w:r>
      <w:r>
        <w:rPr/>
        <w:t xml:space="preserve"> is not equal to zero then K</w:t>
      </w:r>
      <w:r>
        <w:rPr>
          <w:vertAlign w:val="subscript"/>
        </w:rPr>
        <w:t>n</w:t>
      </w:r>
      <w:r>
        <w:rPr/>
        <w:t xml:space="preserve"> and K</w:t>
      </w:r>
      <w:r>
        <w:rPr>
          <w:vertAlign w:val="subscript"/>
        </w:rPr>
        <w:t>r</w:t>
      </w:r>
      <w:r>
        <w:rPr/>
        <w:t xml:space="preserve"> are as shown in table 8.0a. Otherwise K</w:t>
      </w:r>
      <w:r>
        <w:rPr>
          <w:vertAlign w:val="subscript"/>
        </w:rPr>
        <w:t>n</w:t>
      </w:r>
      <w:r>
        <w:rPr/>
        <w:t>=1 and all interfrequency layers have normal performance.</w:t>
      </w:r>
    </w:p>
    <w:p>
      <w:pPr>
        <w:pStyle w:val="B1"/>
        <w:ind w:left="568" w:hanging="1"/>
        <w:rPr/>
      </w:pPr>
      <w:r>
        <w:rPr/>
        <w:t>The minimum performance requirements for a UE which does not indicate support for Increased UE carrier monitoring UTRA [16,31] are calculated assuming all UTRA carriers required to be monitored for such UE, are having normal performance and are in normal performance group, i.e. N</w:t>
      </w:r>
      <w:r>
        <w:rPr>
          <w:vertAlign w:val="subscript"/>
        </w:rPr>
        <w:t>Freq,FDD,n</w:t>
      </w:r>
      <w:r>
        <w:rPr/>
        <w:t xml:space="preserve"> = N</w:t>
      </w:r>
      <w:r>
        <w:rPr>
          <w:vertAlign w:val="subscript"/>
        </w:rPr>
        <w:t>Freq,FDD</w:t>
      </w:r>
      <w:r>
        <w:rPr/>
        <w:t xml:space="preserve"> and N</w:t>
      </w:r>
      <w:r>
        <w:rPr>
          <w:vertAlign w:val="subscript"/>
        </w:rPr>
        <w:t>Freq,FDD,r</w:t>
      </w:r>
      <w:r>
        <w:rPr/>
        <w:t>=0.</w:t>
      </w:r>
    </w:p>
    <w:p>
      <w:pPr>
        <w:pStyle w:val="B1"/>
        <w:rPr/>
      </w:pPr>
      <w:r>
        <w:rPr/>
        <w:tab/>
        <w:t>T</w:t>
      </w:r>
      <w:r>
        <w:rPr>
          <w:vertAlign w:val="subscript"/>
        </w:rPr>
        <w:t>Inter FACH,DRX</w:t>
      </w:r>
      <w:r>
        <w:rPr/>
        <w:t xml:space="preserve"> =</w:t>
      </w:r>
      <w:r>
        <w:rPr>
          <w:sz w:val="22"/>
          <w:szCs w:val="22"/>
        </w:rPr>
        <w:t xml:space="preserve"> Min(</w:t>
      </w:r>
      <w:r>
        <w:rPr>
          <w:b/>
          <w:i/>
        </w:rPr>
        <w:t>HS-DSCH DRX cycle</w:t>
      </w:r>
      <w:r>
        <w:rPr>
          <w:b/>
          <w:bCs/>
          <w:i/>
          <w:szCs w:val="18"/>
          <w:vertAlign w:val="subscript"/>
        </w:rPr>
        <w:t>FACH</w:t>
      </w:r>
      <w:r>
        <w:rPr/>
        <w:t xml:space="preserve"> </w:t>
      </w:r>
      <w:r>
        <w:rPr>
          <w:sz w:val="22"/>
          <w:szCs w:val="22"/>
        </w:rPr>
        <w:t>-</w:t>
      </w:r>
      <w:r>
        <w:rPr/>
        <w:t xml:space="preserve"> </w:t>
      </w:r>
      <w:r>
        <w:rPr>
          <w:b/>
          <w:i/>
        </w:rPr>
        <w:t>HS-DSCH Rx burst</w:t>
      </w:r>
      <w:r>
        <w:rPr>
          <w:b/>
          <w:bCs/>
          <w:i/>
          <w:szCs w:val="18"/>
          <w:vertAlign w:val="subscript"/>
        </w:rPr>
        <w:t>FACH</w:t>
      </w:r>
      <w:r>
        <w:rPr>
          <w:sz w:val="22"/>
          <w:szCs w:val="22"/>
        </w:rPr>
        <w:t xml:space="preserve">, </w:t>
      </w:r>
      <w:r>
        <w:rPr>
          <w:b/>
          <w:i/>
        </w:rPr>
        <w:t>HS-DSCH Rx burst</w:t>
      </w:r>
      <w:r>
        <w:rPr>
          <w:b/>
          <w:bCs/>
          <w:i/>
          <w:szCs w:val="18"/>
          <w:vertAlign w:val="subscript"/>
        </w:rPr>
        <w:t>FACH</w:t>
      </w:r>
      <w:r>
        <w:rPr>
          <w:sz w:val="22"/>
          <w:szCs w:val="22"/>
        </w:rPr>
        <w:t>)- 2*0.5ms [ms]</w:t>
      </w:r>
    </w:p>
    <w:p>
      <w:pPr>
        <w:pStyle w:val="B1"/>
        <w:rPr/>
      </w:pPr>
      <w:r>
        <w:rPr>
          <w:rFonts w:cs="v4.2.0;Times New Roman"/>
        </w:rPr>
        <w:tab/>
      </w:r>
      <w:r>
        <w:rPr>
          <w:b/>
          <w:i/>
        </w:rPr>
        <w:t>HS-DSCH Rx burst</w:t>
      </w:r>
      <w:r>
        <w:rPr>
          <w:b/>
          <w:bCs/>
          <w:i/>
          <w:szCs w:val="18"/>
          <w:vertAlign w:val="subscript"/>
        </w:rPr>
        <w:t>FACH</w:t>
      </w:r>
      <w:r>
        <w:rPr>
          <w:rFonts w:cs="v4.2.0;Times New Roman"/>
        </w:rPr>
        <w:t xml:space="preserve"> is the duration of the on part of the DRX cycle (frames)</w:t>
      </w:r>
    </w:p>
    <w:p>
      <w:pPr>
        <w:pStyle w:val="B1"/>
        <w:rPr/>
      </w:pPr>
      <w:r>
        <w:rPr>
          <w:rFonts w:cs="v4.2.0;Times New Roman"/>
        </w:rPr>
        <w:tab/>
      </w:r>
      <w:r>
        <w:rPr>
          <w:b/>
          <w:i/>
        </w:rPr>
        <w:t>HS-DSCH DRX cycle</w:t>
      </w:r>
      <w:r>
        <w:rPr>
          <w:b/>
          <w:bCs/>
          <w:i/>
          <w:szCs w:val="18"/>
          <w:vertAlign w:val="subscript"/>
        </w:rPr>
        <w:t>FACH</w:t>
      </w:r>
      <w:r>
        <w:rPr>
          <w:rFonts w:cs="v4.2.0;Times New Roman"/>
        </w:rPr>
        <w:t xml:space="preserve"> is the duration of the total DRX cycle (frames)</w:t>
      </w:r>
    </w:p>
    <w:p>
      <w:pPr>
        <w:pStyle w:val="EQ"/>
        <w:rPr/>
      </w:pPr>
      <w:r>
        <w:rPr/>
        <w:tab/>
        <w:t>T</w:t>
      </w:r>
      <w:r>
        <w:rPr>
          <w:vertAlign w:val="subscript"/>
        </w:rPr>
        <w:t>scale</w:t>
      </w:r>
      <w:r>
        <w:rPr/>
        <w:t xml:space="preserve"> = N</w:t>
      </w:r>
      <w:r>
        <w:rPr>
          <w:vertAlign w:val="subscript"/>
        </w:rPr>
        <w:t>FDD</w:t>
      </w:r>
      <w:r>
        <w:rPr/>
        <w:t>+ N</w:t>
      </w:r>
      <w:r>
        <w:rPr>
          <w:vertAlign w:val="subscript"/>
        </w:rPr>
        <w:t>TDD</w:t>
      </w:r>
      <w:r>
        <w:rPr/>
        <w:t xml:space="preserve"> + N</w:t>
      </w:r>
      <w:r>
        <w:rPr>
          <w:vertAlign w:val="subscript"/>
        </w:rPr>
        <w:t>GSM</w:t>
      </w:r>
      <w:r>
        <w:rPr/>
        <w:t xml:space="preserve"> + N</w:t>
      </w:r>
      <w:r>
        <w:rPr>
          <w:vertAlign w:val="subscript"/>
        </w:rPr>
        <w:t>E-UTRAN</w:t>
      </w:r>
    </w:p>
    <w:p>
      <w:pPr>
        <w:pStyle w:val="Normal"/>
        <w:rPr>
          <w:sz w:val="22"/>
          <w:szCs w:val="22"/>
        </w:rPr>
      </w:pPr>
      <w:r>
        <w:rPr>
          <w:sz w:val="22"/>
          <w:szCs w:val="22"/>
        </w:rPr>
        <w:t xml:space="preserve">If </w:t>
      </w:r>
      <w:r>
        <w:rPr/>
        <w:t>absolute priority based reselection is used, and Srxlev</w:t>
      </w:r>
      <w:r>
        <w:rPr>
          <w:vertAlign w:val="subscript"/>
        </w:rPr>
        <w:t>ServingCell</w:t>
      </w:r>
      <w:r>
        <w:rPr/>
        <w:t xml:space="preserve"> &gt; S</w:t>
      </w:r>
      <w:r>
        <w:rPr>
          <w:vertAlign w:val="subscript"/>
        </w:rPr>
        <w:t>prioritysearch1</w:t>
      </w:r>
      <w:r>
        <w:rPr/>
        <w:t xml:space="preserve"> and Squal</w:t>
      </w:r>
      <w:r>
        <w:rPr>
          <w:vertAlign w:val="subscript"/>
        </w:rPr>
        <w:t>ServingCell</w:t>
      </w:r>
      <w:r>
        <w:rPr/>
        <w:t xml:space="preserve"> &gt; S</w:t>
      </w:r>
      <w:r>
        <w:rPr>
          <w:vertAlign w:val="subscript"/>
        </w:rPr>
        <w:t>prioritysearch2</w:t>
      </w:r>
      <w:r>
        <w:rPr/>
        <w:t>, T</w:t>
      </w:r>
      <w:r>
        <w:rPr>
          <w:vertAlign w:val="subscript"/>
        </w:rPr>
        <w:t>identify, inter</w:t>
      </w:r>
      <w:r>
        <w:rPr/>
        <w:t xml:space="preserve"> shall be increased by T</w:t>
      </w:r>
      <w:r>
        <w:rPr>
          <w:vertAlign w:val="subscript"/>
        </w:rPr>
        <w:t>higher_priority_search.</w:t>
      </w:r>
    </w:p>
    <w:p>
      <w:pPr>
        <w:pStyle w:val="B1"/>
        <w:rPr>
          <w:sz w:val="22"/>
          <w:szCs w:val="22"/>
        </w:rPr>
      </w:pPr>
      <w:r>
        <w:rPr>
          <w:sz w:val="22"/>
          <w:szCs w:val="22"/>
        </w:rPr>
      </w:r>
    </w:p>
    <w:p>
      <w:pPr>
        <w:pStyle w:val="Normal"/>
        <w:rPr/>
      </w:pPr>
      <w:r>
        <w:rPr/>
        <w:t>A cell shall be considered detectable</w:t>
      </w:r>
      <w:r>
        <w:rPr>
          <w:rFonts w:cs="v4.2.0;Times New Roman"/>
        </w:rPr>
        <w:t xml:space="preserve"> when </w:t>
      </w:r>
    </w:p>
    <w:p>
      <w:pPr>
        <w:pStyle w:val="B1"/>
        <w:rPr/>
      </w:pPr>
      <w:r>
        <w:rPr/>
        <w:t>-</w:t>
        <w:tab/>
        <w:t xml:space="preserve">CPICH Ec/Io </w:t>
      </w:r>
      <w:r>
        <w:rPr>
          <w:u w:val="single"/>
        </w:rPr>
        <w:t>&gt;</w:t>
      </w:r>
      <w:r>
        <w:rPr/>
        <w:t xml:space="preserve"> -17 dB,</w:t>
      </w:r>
    </w:p>
    <w:p>
      <w:pPr>
        <w:pStyle w:val="B1"/>
        <w:rPr/>
      </w:pPr>
      <w:r>
        <w:rPr/>
        <w:t>-</w:t>
        <w:tab/>
        <w:t xml:space="preserve">SCH_Ec/Io </w:t>
      </w:r>
      <w:r>
        <w:rPr>
          <w:u w:val="single"/>
        </w:rPr>
        <w:t>&gt;</w:t>
      </w:r>
      <w:r>
        <w:rPr/>
        <w:t xml:space="preserve"> -17 dB for at least one channel tap and SCH_Ec/Ior is equally divided between primary synchronisation code and secondary synchronisation code. </w:t>
      </w:r>
    </w:p>
    <w:p>
      <w:pPr>
        <w:pStyle w:val="Heading5"/>
        <w:ind w:left="1701" w:hanging="1701"/>
        <w:rPr>
          <w:rFonts w:cs="v4.2.0;Times New Roman"/>
        </w:rPr>
      </w:pPr>
      <w:bookmarkStart w:id="260" w:name="__RefHeading___Toc535329169"/>
      <w:bookmarkEnd w:id="260"/>
      <w:r>
        <w:rPr>
          <w:rFonts w:cs="v4.2.0;Times New Roman"/>
        </w:rPr>
        <w:t>8.4a.2.3.2</w:t>
        <w:tab/>
      </w:r>
      <w:r>
        <w:rPr/>
        <w:t>UE CPICH measurement capability</w:t>
      </w:r>
    </w:p>
    <w:p>
      <w:pPr>
        <w:pStyle w:val="Normal"/>
        <w:rPr>
          <w:rFonts w:cs="v4.2.0;Times New Roman"/>
        </w:rPr>
      </w:pPr>
      <w:r>
        <w:rPr/>
        <w:t xml:space="preserve">The UE physical layer shall be capable of reporting measurements to higher layers with measurement accuracy as specified in sub-clause 9.1.2 with measurement period is given by within </w:t>
      </w:r>
    </w:p>
    <w:p>
      <w:pPr>
        <w:pStyle w:val="EQ"/>
        <w:rPr/>
      </w:pPr>
      <w:r>
        <w:rPr/>
      </w:r>
      <m:oMath xmlns:m="http://schemas.openxmlformats.org/officeDocument/2006/math">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 inter</m:t>
            </m:r>
          </m:sub>
        </m:sSub>
        <m:r>
          <w:rPr>
            <w:rFonts w:ascii="Cambria Math" w:hAnsi="Cambria Math"/>
          </w:rPr>
          <m:t xml:space="preserve">=</m:t>
        </m:r>
        <m:r>
          <m:rPr>
            <m:lit/>
            <m:nor/>
          </m:rPr>
          <w:rPr>
            <w:rFonts w:ascii="Cambria Math" w:hAnsi="Cambria Math"/>
          </w:rPr>
          <m:t xml:space="preserve">Max</m:t>
        </m:r>
        <m:d>
          <m:dPr>
            <m:begChr m:val="{"/>
            <m:endChr m:val="}"/>
          </m:dPr>
          <m:e>
            <m:sSub>
              <m:e>
                <m:r>
                  <w:rPr>
                    <w:rFonts w:ascii="Cambria Math" w:hAnsi="Cambria Math"/>
                  </w:rPr>
                  <m:t xml:space="preserve">T</m:t>
                </m:r>
              </m:e>
              <m:sub>
                <m:r>
                  <m:rPr>
                    <m:lit/>
                    <m:nor/>
                  </m:rPr>
                  <w:rPr>
                    <w:rFonts w:ascii="Cambria Math" w:hAnsi="Cambria Math"/>
                  </w:rPr>
                  <m:t xml:space="preserve">Measurement_Period, Inter</m:t>
                </m:r>
              </m:sub>
            </m:sSub>
            <m:r>
              <w:rPr>
                <w:rFonts w:ascii="Cambria Math" w:hAnsi="Cambria Math"/>
              </w:rPr>
              <m:t xml:space="preserve">,</m:t>
            </m:r>
            <m:r>
              <m:rPr>
                <m:lit/>
                <m:nor/>
              </m:rPr>
              <w:rPr>
                <w:rFonts w:ascii="Cambria Math" w:hAnsi="Cambria Math"/>
              </w:rPr>
              <m:t xml:space="preserve">Min</m:t>
            </m:r>
            <m:d>
              <m:dPr>
                <m:begChr m:val="{"/>
                <m:endChr m:val="}"/>
              </m:dPr>
              <m:e>
                <m:r>
                  <m:rPr>
                    <m:lit/>
                    <m:nor/>
                  </m:rPr>
                  <w:rPr>
                    <w:rFonts w:ascii="Cambria Math" w:hAnsi="Cambria Math"/>
                  </w:rPr>
                  <m:t xml:space="preserve">10240</m:t>
                </m:r>
                <m:r>
                  <w:rPr>
                    <w:rFonts w:ascii="Cambria Math" w:hAnsi="Cambria Math"/>
                  </w:rPr>
                  <m:t xml:space="preserve">,</m:t>
                </m:r>
                <m:r>
                  <m:rPr>
                    <m:lit/>
                    <m:nor/>
                  </m:rPr>
                  <w:rPr>
                    <w:rFonts w:ascii="Cambria Math" w:hAnsi="Cambria Math"/>
                  </w:rPr>
                  <m:t xml:space="preserve">Ceil</m:t>
                </m:r>
                <m:d>
                  <m:dPr>
                    <m:begChr m:val="{"/>
                    <m:endChr m:val="}"/>
                  </m:dPr>
                  <m:e>
                    <m:f>
                      <m:num>
                        <m:sSub>
                          <m:e>
                            <m:r>
                              <w:rPr>
                                <w:rFonts w:ascii="Cambria Math" w:hAnsi="Cambria Math"/>
                              </w:rPr>
                              <m:t xml:space="preserve">T</m:t>
                            </m:r>
                          </m:e>
                          <m:sub>
                            <m:r>
                              <m:rPr>
                                <m:lit/>
                                <m:nor/>
                              </m:rPr>
                              <w:rPr>
                                <w:rFonts w:ascii="Cambria Math" w:hAnsi="Cambria Math"/>
                              </w:rPr>
                              <m:t xml:space="preserve">basic_measurement_FDD, inter</m:t>
                            </m:r>
                          </m:sub>
                        </m:sSub>
                      </m:num>
                      <m:den>
                        <m:sSub>
                          <m:e>
                            <m:r>
                              <w:rPr>
                                <w:rFonts w:ascii="Cambria Math" w:hAnsi="Cambria Math"/>
                              </w:rPr>
                              <m:t xml:space="preserve">T</m:t>
                            </m:r>
                          </m:e>
                          <m:sub>
                            <m:r>
                              <m:rPr>
                                <m:lit/>
                                <m:nor/>
                              </m:rPr>
                              <w:rPr>
                                <w:rFonts w:ascii="Cambria Math" w:hAnsi="Cambria Math"/>
                              </w:rPr>
                              <m:t xml:space="preserve">Inter FACH, DRX</m:t>
                            </m:r>
                          </m:sub>
                        </m:sSub>
                      </m:den>
                    </m:f>
                  </m:e>
                </m:d>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scale</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DRX_Cycle</m:t>
                    </m:r>
                  </m:sub>
                </m:sSub>
              </m:e>
            </m:d>
            <m:r>
              <w:rPr>
                <w:rFonts w:ascii="Cambria Math" w:hAnsi="Cambria Math"/>
              </w:rPr>
              <m:t xml:space="preserve">⋅</m:t>
            </m:r>
            <m:sSub>
              <m:e>
                <m:r>
                  <w:rPr>
                    <w:rFonts w:ascii="Cambria Math" w:hAnsi="Cambria Math"/>
                  </w:rPr>
                  <m:t xml:space="preserve">K</m:t>
                </m:r>
              </m:e>
              <m:sub>
                <m:r>
                  <w:rPr>
                    <w:rFonts w:ascii="Cambria Math" w:hAnsi="Cambria Math"/>
                  </w:rPr>
                  <m:t xml:space="preserve">n</m:t>
                </m:r>
              </m:sub>
            </m:sSub>
            <m:r>
              <w:rPr>
                <w:rFonts w:ascii="Cambria Math" w:hAnsi="Cambria Math"/>
              </w:rPr>
              <m:t xml:space="preserve">⋅</m:t>
            </m:r>
            <m:r>
              <w:rPr>
                <w:rFonts w:ascii="Cambria Math" w:hAnsi="Cambria Math"/>
              </w:rPr>
              <m:t xml:space="preserve">N</m:t>
            </m:r>
          </m:e>
        </m:d>
      </m:oMath>
      <w:r>
        <w:rPr/>
        <w:t>ms (normal performance) and</w:t>
      </w:r>
    </w:p>
    <w:p>
      <w:pPr>
        <w:pStyle w:val="Normal"/>
        <w:rPr/>
      </w:pPr>
      <w:r>
        <w:rPr/>
      </w:r>
      <m:oMath xmlns:m="http://schemas.openxmlformats.org/officeDocument/2006/math">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 inter</m:t>
            </m:r>
          </m:sub>
        </m:sSub>
        <m:r>
          <w:rPr>
            <w:rFonts w:ascii="Cambria Math" w:hAnsi="Cambria Math"/>
          </w:rPr>
          <m:t xml:space="preserve">=</m:t>
        </m:r>
        <m:r>
          <m:rPr>
            <m:lit/>
            <m:nor/>
          </m:rPr>
          <w:rPr>
            <w:rFonts w:ascii="Cambria Math" w:hAnsi="Cambria Math"/>
          </w:rPr>
          <m:t xml:space="preserve">Max</m:t>
        </m:r>
        <m:d>
          <m:dPr>
            <m:begChr m:val="{"/>
            <m:endChr m:val="}"/>
          </m:dPr>
          <m:e>
            <m:sSub>
              <m:e>
                <m:r>
                  <w:rPr>
                    <w:rFonts w:ascii="Cambria Math" w:hAnsi="Cambria Math"/>
                  </w:rPr>
                  <m:t xml:space="preserve">T</m:t>
                </m:r>
              </m:e>
              <m:sub>
                <m:r>
                  <m:rPr>
                    <m:lit/>
                    <m:nor/>
                  </m:rPr>
                  <w:rPr>
                    <w:rFonts w:ascii="Cambria Math" w:hAnsi="Cambria Math"/>
                  </w:rPr>
                  <m:t xml:space="preserve">Measurement_Period, Inter</m:t>
                </m:r>
              </m:sub>
            </m:sSub>
            <m:r>
              <w:rPr>
                <w:rFonts w:ascii="Cambria Math" w:hAnsi="Cambria Math"/>
              </w:rPr>
              <m:t xml:space="preserve">,</m:t>
            </m:r>
            <m:r>
              <m:rPr>
                <m:lit/>
                <m:nor/>
              </m:rPr>
              <w:rPr>
                <w:rFonts w:ascii="Cambria Math" w:hAnsi="Cambria Math"/>
              </w:rPr>
              <m:t xml:space="preserve">Min</m:t>
            </m:r>
            <m:d>
              <m:dPr>
                <m:begChr m:val="{"/>
                <m:endChr m:val="}"/>
              </m:dPr>
              <m:e>
                <m:r>
                  <m:rPr>
                    <m:lit/>
                    <m:nor/>
                  </m:rPr>
                  <w:rPr>
                    <w:rFonts w:ascii="Cambria Math" w:hAnsi="Cambria Math"/>
                  </w:rPr>
                  <m:t xml:space="preserve">10240</m:t>
                </m:r>
                <m:r>
                  <w:rPr>
                    <w:rFonts w:ascii="Cambria Math" w:hAnsi="Cambria Math"/>
                  </w:rPr>
                  <m:t xml:space="preserve">,</m:t>
                </m:r>
                <m:r>
                  <m:rPr>
                    <m:lit/>
                    <m:nor/>
                  </m:rPr>
                  <w:rPr>
                    <w:rFonts w:ascii="Cambria Math" w:hAnsi="Cambria Math"/>
                  </w:rPr>
                  <m:t xml:space="preserve">Ceil</m:t>
                </m:r>
                <m:d>
                  <m:dPr>
                    <m:begChr m:val="{"/>
                    <m:endChr m:val="}"/>
                  </m:dPr>
                  <m:e>
                    <m:f>
                      <m:num>
                        <m:sSub>
                          <m:e>
                            <m:r>
                              <w:rPr>
                                <w:rFonts w:ascii="Cambria Math" w:hAnsi="Cambria Math"/>
                              </w:rPr>
                              <m:t xml:space="preserve">T</m:t>
                            </m:r>
                          </m:e>
                          <m:sub>
                            <m:r>
                              <m:rPr>
                                <m:lit/>
                                <m:nor/>
                              </m:rPr>
                              <w:rPr>
                                <w:rFonts w:ascii="Cambria Math" w:hAnsi="Cambria Math"/>
                              </w:rPr>
                              <m:t xml:space="preserve">basic_measurement_FDD, inter</m:t>
                            </m:r>
                          </m:sub>
                        </m:sSub>
                      </m:num>
                      <m:den>
                        <m:sSub>
                          <m:e>
                            <m:r>
                              <w:rPr>
                                <w:rFonts w:ascii="Cambria Math" w:hAnsi="Cambria Math"/>
                              </w:rPr>
                              <m:t xml:space="preserve">T</m:t>
                            </m:r>
                          </m:e>
                          <m:sub>
                            <m:r>
                              <m:rPr>
                                <m:lit/>
                                <m:nor/>
                              </m:rPr>
                              <w:rPr>
                                <w:rFonts w:ascii="Cambria Math" w:hAnsi="Cambria Math"/>
                              </w:rPr>
                              <m:t xml:space="preserve">Inter FACH, DRX</m:t>
                            </m:r>
                          </m:sub>
                        </m:sSub>
                      </m:den>
                    </m:f>
                  </m:e>
                </m:d>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scale</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DRX_Cycle</m:t>
                    </m:r>
                  </m:sub>
                </m:sSub>
              </m:e>
            </m:d>
            <m:r>
              <w:rPr>
                <w:rFonts w:ascii="Cambria Math" w:hAnsi="Cambria Math"/>
              </w:rPr>
              <m:t xml:space="preserve">⋅</m:t>
            </m:r>
            <m:sSub>
              <m:e>
                <m:r>
                  <w:rPr>
                    <w:rFonts w:ascii="Cambria Math" w:hAnsi="Cambria Math"/>
                  </w:rPr>
                  <m:t xml:space="preserve">K</m:t>
                </m:r>
              </m:e>
              <m:sub>
                <m:r>
                  <w:rPr>
                    <w:rFonts w:ascii="Cambria Math" w:hAnsi="Cambria Math"/>
                  </w:rPr>
                  <m:t xml:space="preserve">r</m:t>
                </m:r>
              </m:sub>
            </m:sSub>
            <m:r>
              <w:rPr>
                <w:rFonts w:ascii="Cambria Math" w:hAnsi="Cambria Math"/>
              </w:rPr>
              <m:t xml:space="preserve">⋅</m:t>
            </m:r>
            <m:r>
              <w:rPr>
                <w:rFonts w:ascii="Cambria Math" w:hAnsi="Cambria Math"/>
              </w:rPr>
              <m:t xml:space="preserve">N</m:t>
            </m:r>
          </m:e>
        </m:d>
      </m:oMath>
      <w:r>
        <w:rPr/>
        <w:t>ms ( reduced performance)</w:t>
      </w:r>
    </w:p>
    <w:p>
      <w:pPr>
        <w:pStyle w:val="Normal"/>
        <w:rPr>
          <w:rFonts w:cs="v4.2.0;Times New Roman"/>
        </w:rPr>
      </w:pPr>
      <w:r>
        <w:rPr>
          <w:rFonts w:cs="v4.2.0;Times New Roman"/>
        </w:rPr>
        <w:t>where</w:t>
      </w:r>
    </w:p>
    <w:p>
      <w:pPr>
        <w:pStyle w:val="B1"/>
        <w:rPr/>
      </w:pPr>
      <w:r>
        <w:rPr/>
        <w:tab/>
        <w:t>N</w:t>
      </w:r>
      <w:r>
        <w:rPr>
          <w:vertAlign w:val="subscript"/>
        </w:rPr>
        <w:t>Freq,FDD</w:t>
      </w:r>
      <w:r>
        <w:rPr/>
        <w:t>: Number of FDD frequencies in the Inter-frequency cell info list</w:t>
      </w:r>
    </w:p>
    <w:p>
      <w:pPr>
        <w:pStyle w:val="B1"/>
        <w:ind w:left="568" w:hanging="0"/>
        <w:rPr>
          <w:rFonts w:cs="v4.2.0;Times New Roman"/>
          <w:vertAlign w:val="subscript"/>
        </w:rPr>
      </w:pPr>
      <w:r>
        <w:rPr>
          <w:rFonts w:cs="v4.2.0;Times New Roman"/>
        </w:rPr>
        <w:t>N</w:t>
      </w:r>
      <w:r>
        <w:rPr>
          <w:rFonts w:cs="v4.2.0;Times New Roman"/>
          <w:vertAlign w:val="subscript"/>
        </w:rPr>
        <w:t xml:space="preserve">Freq,FDD,n </w:t>
      </w:r>
      <w:r>
        <w:rPr>
          <w:rFonts w:cs="v4.2.0;Times New Roman"/>
        </w:rPr>
        <w:t>: Number of frequencies in the inter frequency cell info list indicated for normal performance</w:t>
      </w:r>
    </w:p>
    <w:p>
      <w:pPr>
        <w:pStyle w:val="B1"/>
        <w:rPr/>
      </w:pPr>
      <w:r>
        <w:rPr/>
        <w:tab/>
        <w:t>N</w:t>
      </w:r>
      <w:r>
        <w:rPr>
          <w:vertAlign w:val="subscript"/>
        </w:rPr>
        <w:t>Freq,FDD,r</w:t>
      </w:r>
      <w:r>
        <w:rPr/>
        <w:t>: Number of frequencies in the inter frequency cell info list indicated for reduced performance excluding any interfrequency higher priority layers indicated to have reduced performance</w:t>
      </w:r>
    </w:p>
    <w:p>
      <w:pPr>
        <w:pStyle w:val="B1"/>
        <w:ind w:left="568" w:hanging="1"/>
        <w:rPr/>
      </w:pPr>
      <w:r>
        <w:rPr/>
        <w:t>If N</w:t>
      </w:r>
      <w:r>
        <w:rPr>
          <w:vertAlign w:val="subscript"/>
        </w:rPr>
        <w:t>Freq,FDD,r</w:t>
      </w:r>
      <w:r>
        <w:rPr/>
        <w:t xml:space="preserve"> is not equal to zero then K</w:t>
      </w:r>
      <w:r>
        <w:rPr>
          <w:vertAlign w:val="subscript"/>
        </w:rPr>
        <w:t>n</w:t>
      </w:r>
      <w:r>
        <w:rPr/>
        <w:t xml:space="preserve"> and K</w:t>
      </w:r>
      <w:r>
        <w:rPr>
          <w:vertAlign w:val="subscript"/>
        </w:rPr>
        <w:t>r</w:t>
      </w:r>
      <w:r>
        <w:rPr/>
        <w:t xml:space="preserve"> are as shown in table 8.0a. Otherwise K</w:t>
      </w:r>
      <w:r>
        <w:rPr>
          <w:vertAlign w:val="subscript"/>
        </w:rPr>
        <w:t>n</w:t>
      </w:r>
      <w:r>
        <w:rPr/>
        <w:t>=1 and all interfrequency layers have normal performance.</w:t>
      </w:r>
    </w:p>
    <w:p>
      <w:pPr>
        <w:pStyle w:val="B1"/>
        <w:ind w:left="568" w:hanging="1"/>
        <w:rPr/>
      </w:pPr>
      <w:r>
        <w:rPr/>
        <w:t>The minimum performance requirements for a UE which does not indicate support for Increased UE carrier monitoring UTRA [16,31] are calculated assuming all UTRA carriers required to be monitored for such UE, are having normal performance and are in normal performance group, i.e. N</w:t>
      </w:r>
      <w:r>
        <w:rPr>
          <w:vertAlign w:val="subscript"/>
        </w:rPr>
        <w:t>Freq,FDD,n</w:t>
      </w:r>
      <w:r>
        <w:rPr/>
        <w:t xml:space="preserve"> = N</w:t>
      </w:r>
      <w:r>
        <w:rPr>
          <w:vertAlign w:val="subscript"/>
        </w:rPr>
        <w:t>Freq,FDD</w:t>
      </w:r>
      <w:r>
        <w:rPr/>
        <w:t xml:space="preserve"> and N</w:t>
      </w:r>
      <w:r>
        <w:rPr>
          <w:vertAlign w:val="subscript"/>
        </w:rPr>
        <w:t>Freq,FDD,r</w:t>
      </w:r>
      <w:r>
        <w:rPr/>
        <w:t>=0.</w:t>
      </w:r>
    </w:p>
    <w:p>
      <w:pPr>
        <w:pStyle w:val="B1"/>
        <w:rPr/>
      </w:pPr>
      <w:r>
        <w:rPr>
          <w:rFonts w:cs="v4.2.0;Times New Roman"/>
        </w:rPr>
        <w:tab/>
        <w:t>T</w:t>
      </w:r>
      <w:r>
        <w:rPr>
          <w:rFonts w:cs="v4.2.0;Times New Roman"/>
          <w:vertAlign w:val="subscript"/>
        </w:rPr>
        <w:t>Measurement_Period Inter</w:t>
      </w:r>
      <w:r>
        <w:rPr>
          <w:rFonts w:cs="v4.2.0;Times New Roman"/>
        </w:rPr>
        <w:t xml:space="preserve"> is specified in section 8.1.2.3.2.</w:t>
      </w:r>
    </w:p>
    <w:p>
      <w:pPr>
        <w:pStyle w:val="B1"/>
        <w:rPr/>
      </w:pPr>
      <w:r>
        <w:rPr/>
        <w:tab/>
        <w:t>T</w:t>
      </w:r>
      <w:r>
        <w:rPr>
          <w:vertAlign w:val="subscript"/>
        </w:rPr>
        <w:t>Inter FACH,DRX</w:t>
      </w:r>
      <w:r>
        <w:rPr/>
        <w:t xml:space="preserve"> =</w:t>
      </w:r>
      <w:r>
        <w:rPr>
          <w:sz w:val="22"/>
          <w:szCs w:val="22"/>
        </w:rPr>
        <w:t xml:space="preserve"> Min(</w:t>
      </w:r>
      <w:r>
        <w:rPr>
          <w:b/>
          <w:i/>
        </w:rPr>
        <w:t>HS-DSCH DRX cycle</w:t>
      </w:r>
      <w:r>
        <w:rPr>
          <w:b/>
          <w:bCs/>
          <w:i/>
          <w:szCs w:val="18"/>
          <w:vertAlign w:val="subscript"/>
        </w:rPr>
        <w:t>FACH</w:t>
      </w:r>
      <w:r>
        <w:rPr/>
        <w:t xml:space="preserve"> </w:t>
      </w:r>
      <w:r>
        <w:rPr>
          <w:sz w:val="22"/>
          <w:szCs w:val="22"/>
        </w:rPr>
        <w:t>-</w:t>
      </w:r>
      <w:r>
        <w:rPr/>
        <w:t xml:space="preserve"> </w:t>
      </w:r>
      <w:r>
        <w:rPr>
          <w:b/>
          <w:i/>
        </w:rPr>
        <w:t>HS-DSCH Rx burst</w:t>
      </w:r>
      <w:r>
        <w:rPr>
          <w:b/>
          <w:bCs/>
          <w:i/>
          <w:szCs w:val="18"/>
          <w:vertAlign w:val="subscript"/>
        </w:rPr>
        <w:t>FACH</w:t>
      </w:r>
      <w:r>
        <w:rPr>
          <w:sz w:val="22"/>
          <w:szCs w:val="22"/>
        </w:rPr>
        <w:t xml:space="preserve">, </w:t>
      </w:r>
      <w:r>
        <w:rPr>
          <w:b/>
          <w:i/>
        </w:rPr>
        <w:t>HS-DSCH Rx burst</w:t>
      </w:r>
      <w:r>
        <w:rPr>
          <w:b/>
          <w:bCs/>
          <w:i/>
          <w:szCs w:val="18"/>
          <w:vertAlign w:val="subscript"/>
        </w:rPr>
        <w:t>FACH</w:t>
      </w:r>
      <w:r>
        <w:rPr>
          <w:sz w:val="22"/>
          <w:szCs w:val="22"/>
        </w:rPr>
        <w:t>)- 2*0.5ms [ms]</w:t>
      </w:r>
    </w:p>
    <w:p>
      <w:pPr>
        <w:pStyle w:val="B1"/>
        <w:rPr/>
      </w:pPr>
      <w:r>
        <w:rPr>
          <w:rFonts w:cs="v4.2.0;Times New Roman"/>
        </w:rPr>
        <w:tab/>
      </w:r>
      <w:r>
        <w:rPr>
          <w:b/>
          <w:i/>
        </w:rPr>
        <w:t>HS-DSCH Rx burst</w:t>
      </w:r>
      <w:r>
        <w:rPr>
          <w:b/>
          <w:bCs/>
          <w:i/>
          <w:szCs w:val="18"/>
          <w:vertAlign w:val="subscript"/>
        </w:rPr>
        <w:t>FACH</w:t>
      </w:r>
      <w:r>
        <w:rPr>
          <w:rFonts w:cs="v4.2.0;Times New Roman"/>
        </w:rPr>
        <w:t xml:space="preserve"> is the duration of the on part of the DRX cycle (frames)</w:t>
      </w:r>
    </w:p>
    <w:p>
      <w:pPr>
        <w:pStyle w:val="B1"/>
        <w:rPr/>
      </w:pPr>
      <w:r>
        <w:rPr/>
        <w:tab/>
      </w:r>
      <w:r>
        <w:rPr>
          <w:b/>
          <w:i/>
        </w:rPr>
        <w:t>HS-DSCH DRX cycle</w:t>
      </w:r>
      <w:r>
        <w:rPr>
          <w:b/>
          <w:bCs/>
          <w:i/>
          <w:szCs w:val="18"/>
          <w:vertAlign w:val="subscript"/>
        </w:rPr>
        <w:t>FACH</w:t>
      </w:r>
      <w:r>
        <w:rPr/>
        <w:t xml:space="preserve"> is the duration of the total DRX cycle (frames)</w:t>
      </w:r>
    </w:p>
    <w:p>
      <w:pPr>
        <w:pStyle w:val="Normal"/>
        <w:rPr/>
      </w:pPr>
      <w:r>
        <w:rPr/>
        <w:t>The UE shall be capable of performing CPICH measurements for X</w:t>
      </w:r>
      <w:r>
        <w:rPr>
          <w:vertAlign w:val="subscript"/>
        </w:rPr>
        <w:t xml:space="preserve">basic measurement FDD inter </w:t>
      </w:r>
      <w:r>
        <w:rPr/>
        <w:t>inter-frequency cells per FDD frequency of the monitored set, and the UE physical layer shall be capable of reporting measurements to higher layers with the measurement period of T</w:t>
      </w:r>
      <w:r>
        <w:rPr>
          <w:vertAlign w:val="subscript"/>
        </w:rPr>
        <w:t>Measurement_ Inter.</w:t>
      </w:r>
      <w:r>
        <w:rPr/>
        <w:t xml:space="preserve"> </w:t>
      </w:r>
    </w:p>
    <w:p>
      <w:pPr>
        <w:pStyle w:val="B1"/>
        <w:rPr/>
      </w:pPr>
      <w:r>
        <w:rPr/>
        <w:tab/>
        <w:t>X</w:t>
      </w:r>
      <w:r>
        <w:rPr>
          <w:vertAlign w:val="subscript"/>
        </w:rPr>
        <w:t xml:space="preserve">basic measurement FDDinter </w:t>
      </w:r>
      <w:r>
        <w:rPr/>
        <w:t>is defined in section 8.1.2.3.2</w:t>
      </w:r>
    </w:p>
    <w:p>
      <w:pPr>
        <w:pStyle w:val="B1"/>
        <w:ind w:left="568" w:hanging="0"/>
        <w:rPr>
          <w:rFonts w:cs="v4.2.0;Times New Roman"/>
        </w:rPr>
      </w:pPr>
      <w:r>
        <w:rPr>
          <w:rFonts w:cs="v4.2.0;Times New Roman"/>
        </w:rPr>
        <w:t>T</w:t>
      </w:r>
      <w:r>
        <w:rPr>
          <w:rFonts w:cs="v4.2.0;Times New Roman"/>
          <w:vertAlign w:val="subscript"/>
        </w:rPr>
        <w:t>scale</w:t>
      </w:r>
      <w:r>
        <w:rPr>
          <w:rFonts w:cs="v4.2.0;Times New Roman"/>
        </w:rPr>
        <w:t xml:space="preserve"> = N</w:t>
      </w:r>
      <w:r>
        <w:rPr>
          <w:rFonts w:cs="v4.2.0;Times New Roman"/>
          <w:vertAlign w:val="subscript"/>
        </w:rPr>
        <w:t>FDD</w:t>
      </w:r>
      <w:r>
        <w:rPr>
          <w:rFonts w:cs="v4.2.0;Times New Roman"/>
        </w:rPr>
        <w:t>+ N</w:t>
      </w:r>
      <w:r>
        <w:rPr>
          <w:rFonts w:cs="v4.2.0;Times New Roman"/>
          <w:vertAlign w:val="subscript"/>
        </w:rPr>
        <w:t>TDD</w:t>
      </w:r>
      <w:r>
        <w:rPr>
          <w:rFonts w:cs="v4.2.0;Times New Roman"/>
        </w:rPr>
        <w:t xml:space="preserve"> + N</w:t>
      </w:r>
      <w:r>
        <w:rPr>
          <w:rFonts w:cs="v4.2.0;Times New Roman"/>
          <w:vertAlign w:val="subscript"/>
        </w:rPr>
        <w:t>GSM</w:t>
      </w:r>
      <w:r>
        <w:rPr>
          <w:rFonts w:cs="v4.2.0;Times New Roman"/>
        </w:rPr>
        <w:t xml:space="preserve"> </w:t>
      </w:r>
      <w:r>
        <w:rPr/>
        <w:t>+ N</w:t>
      </w:r>
      <w:r>
        <w:rPr>
          <w:vertAlign w:val="subscript"/>
        </w:rPr>
        <w:t>E-UTRAN</w:t>
      </w:r>
    </w:p>
    <w:p>
      <w:pPr>
        <w:pStyle w:val="B1"/>
        <w:rPr>
          <w:rFonts w:cs="v4.2.0;Times New Roman"/>
        </w:rPr>
      </w:pPr>
      <w:r>
        <w:rPr>
          <w:rFonts w:cs="v4.2.0;Times New Roman"/>
        </w:rPr>
      </w:r>
    </w:p>
    <w:p>
      <w:pPr>
        <w:pStyle w:val="Heading4"/>
        <w:ind w:left="0" w:hanging="0"/>
        <w:rPr>
          <w:rFonts w:cs="v4.2.0;Times New Roman"/>
        </w:rPr>
      </w:pPr>
      <w:bookmarkStart w:id="261" w:name="__RefHeading___Toc535329170"/>
      <w:bookmarkEnd w:id="261"/>
      <w:r>
        <w:rPr>
          <w:rFonts w:cs="v4.2.0;Times New Roman"/>
        </w:rPr>
        <w:t>8.4a.2.4</w:t>
        <w:tab/>
        <w:t xml:space="preserve">TDD measurements when </w:t>
      </w:r>
      <w:r>
        <w:rPr/>
        <w:t>HS-DSCH discontinuous reception is ongoing</w:t>
      </w:r>
    </w:p>
    <w:p>
      <w:pPr>
        <w:pStyle w:val="Normal"/>
        <w:rPr>
          <w:rFonts w:cs="v4.2.0;Times New Roman"/>
        </w:rPr>
      </w:pPr>
      <w:r>
        <w:rPr>
          <w:rFonts w:cs="v4.2.0;Times New Roman"/>
        </w:rPr>
        <w:t>The requirements in this section shall apply to UE supporting FDD and TDD.</w:t>
      </w:r>
    </w:p>
    <w:p>
      <w:pPr>
        <w:pStyle w:val="Normal"/>
        <w:rPr>
          <w:rFonts w:cs="v4.2.0;Times New Roman"/>
        </w:rPr>
      </w:pPr>
      <w:r>
        <w:rPr>
          <w:rFonts w:cs="v4.2.0;Times New Roman"/>
        </w:rPr>
        <w:t xml:space="preserve">The UE shall continuously measure identified inter frequency TDD cells and search for new inter-frequency TDD cells indicated in the measurement control information. </w:t>
      </w:r>
      <w:r>
        <w:rPr>
          <w:lang w:val="en-US" w:eastAsia="en-US"/>
        </w:rPr>
        <w:t xml:space="preserve">If E-DCH resources </w:t>
      </w:r>
      <w:r>
        <w:rPr/>
        <w:t>are allocated to the UE or timer T321[16] is running, t</w:t>
      </w:r>
      <w:r>
        <w:rPr>
          <w:rFonts w:cs="v4.2.0;Times New Roman"/>
        </w:rPr>
        <w:t>he UE is not required to perform interfrequency TDD cell identification or measurements as continuous HS-DSCH reception is required.</w:t>
      </w:r>
    </w:p>
    <w:p>
      <w:pPr>
        <w:pStyle w:val="Heading5"/>
        <w:ind w:left="1701" w:hanging="1701"/>
        <w:rPr/>
      </w:pPr>
      <w:bookmarkStart w:id="262" w:name="__RefHeading___Toc535329171"/>
      <w:bookmarkEnd w:id="262"/>
      <w:r>
        <w:rPr>
          <w:rFonts w:cs="v4.2.0;Times New Roman"/>
        </w:rPr>
        <w:t>8.4a.2.4.1</w:t>
        <w:tab/>
        <w:t>Identification of a new cell</w:t>
      </w:r>
    </w:p>
    <w:p>
      <w:pPr>
        <w:pStyle w:val="Normal"/>
        <w:rPr/>
      </w:pPr>
      <w:r>
        <w:rPr/>
        <w:t>8.4.2.4.1.1</w:t>
        <w:tab/>
        <w:t>3,84 Mcps TDD Option</w:t>
      </w:r>
    </w:p>
    <w:p>
      <w:pPr>
        <w:pStyle w:val="Normal"/>
        <w:rPr>
          <w:rFonts w:cs="v4.2.0;Times New Roman"/>
        </w:rPr>
      </w:pPr>
      <w:r>
        <w:rPr>
          <w:rFonts w:cs="v4.2.0;Times New Roman"/>
        </w:rPr>
        <w:t xml:space="preserve">The UE shall be able to identify a new detectable inter-frequency TDD cell belonging to the monitored set within </w:t>
      </w:r>
    </w:p>
    <w:p>
      <w:pPr>
        <w:pStyle w:val="EQ"/>
        <w:rPr/>
      </w:pPr>
      <w:r>
        <w:rPr/>
        <w:tab/>
      </w:r>
      <w:r>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m:t>
            </m:r>
            <m:r>
              <m:t xml:space="preserve"> </m:t>
            </m:r>
            <m:r>
              <m:rPr>
                <m:lit/>
                <m:nor/>
              </m:rPr>
              <w:rPr>
                <w:rFonts w:ascii="Cambria Math" w:hAnsi="Cambria Math"/>
              </w:rPr>
              <m:t xml:space="preserve"> TDD</m:t>
            </m:r>
          </m:sub>
        </m:sSub>
        <m:r>
          <w:rPr>
            <w:rFonts w:ascii="Cambria Math" w:hAnsi="Cambria Math"/>
          </w:rPr>
          <m:t xml:space="preserve">=</m:t>
        </m:r>
        <m:r>
          <m:rPr>
            <m:lit/>
            <m:nor/>
          </m:rPr>
          <w:rPr>
            <w:rFonts w:ascii="Cambria Math" w:hAnsi="Cambria Math"/>
          </w:rPr>
          <m:t xml:space="preserve">Max</m:t>
        </m:r>
        <m:d>
          <m:dPr>
            <m:begChr m:val="{"/>
            <m:endChr m:val="}"/>
          </m:dPr>
          <m:e>
            <m:r>
              <m:rPr>
                <m:lit/>
                <m:nor/>
              </m:rPr>
              <w:rPr>
                <w:rFonts w:ascii="Cambria Math" w:hAnsi="Cambria Math"/>
              </w:rPr>
              <m:t xml:space="preserve">5000</m:t>
            </m:r>
            <m:r>
              <w:rPr>
                <w:rFonts w:ascii="Cambria Math" w:hAnsi="Cambria Math"/>
              </w:rPr>
              <m:t xml:space="preserve">,</m:t>
            </m:r>
            <m:r>
              <m:rPr>
                <m:lit/>
                <m:nor/>
              </m:rPr>
              <w:rPr>
                <w:rFonts w:ascii="Cambria Math" w:hAnsi="Cambria Math"/>
              </w:rPr>
              <m:t xml:space="preserve">Min</m:t>
            </m:r>
            <m:d>
              <m:dPr>
                <m:begChr m:val="{"/>
                <m:endChr m:val="}"/>
              </m:dPr>
              <m:e>
                <m:r>
                  <m:rPr>
                    <m:lit/>
                    <m:nor/>
                  </m:rPr>
                  <w:rPr>
                    <w:rFonts w:ascii="Cambria Math" w:hAnsi="Cambria Math"/>
                  </w:rPr>
                  <m:t xml:space="preserve">30000</m:t>
                </m:r>
                <m:r>
                  <w:rPr>
                    <w:rFonts w:ascii="Cambria Math" w:hAnsi="Cambria Math"/>
                  </w:rPr>
                  <m:t xml:space="preserve">,</m:t>
                </m:r>
                <m:r>
                  <m:rPr>
                    <m:lit/>
                    <m:nor/>
                  </m:rPr>
                  <w:rPr>
                    <w:rFonts w:ascii="Cambria Math" w:hAnsi="Cambria Math"/>
                  </w:rPr>
                  <m:t xml:space="preserve">Ceil</m:t>
                </m:r>
                <m:d>
                  <m:dPr>
                    <m:begChr m:val="{"/>
                    <m:endChr m:val="}"/>
                  </m:dPr>
                  <m:e>
                    <m:f>
                      <m:num>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identify</m:t>
                            </m:r>
                            <m:r>
                              <m:t xml:space="preserve"> </m:t>
                            </m:r>
                            <m:r>
                              <m:rPr>
                                <m:lit/>
                                <m:nor/>
                              </m:rPr>
                              <w:rPr>
                                <w:rFonts w:ascii="Cambria Math" w:hAnsi="Cambria Math"/>
                              </w:rPr>
                              <m:t xml:space="preserve">TDD inter</m:t>
                            </m:r>
                          </m:sub>
                        </m:sSub>
                      </m:num>
                      <m:den>
                        <m:sSub>
                          <m:e>
                            <m:r>
                              <w:rPr>
                                <w:rFonts w:ascii="Cambria Math" w:hAnsi="Cambria Math"/>
                              </w:rPr>
                              <m:t xml:space="preserve">T</m:t>
                            </m:r>
                          </m:e>
                          <m:sub>
                            <m:r>
                              <m:rPr>
                                <m:lit/>
                                <m:nor/>
                              </m:rPr>
                              <w:rPr>
                                <w:rFonts w:ascii="Cambria Math" w:hAnsi="Cambria Math"/>
                              </w:rPr>
                              <m:t xml:space="preserve">Inter FACH,DRX</m:t>
                            </m:r>
                          </m:sub>
                        </m:sSub>
                      </m:den>
                    </m:f>
                  </m:e>
                </m:d>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scale</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DRX_Cycle</m:t>
                    </m:r>
                  </m:sub>
                </m:sSub>
              </m:e>
            </m:d>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Freq</m:t>
                </m:r>
                <m:r>
                  <w:rPr>
                    <w:rFonts w:ascii="Cambria Math" w:hAnsi="Cambria Math"/>
                  </w:rPr>
                  <m:t xml:space="preserve">,</m:t>
                </m:r>
                <m:r>
                  <m:rPr>
                    <m:lit/>
                    <m:nor/>
                  </m:rPr>
                  <w:rPr>
                    <w:rFonts w:ascii="Cambria Math" w:hAnsi="Cambria Math"/>
                  </w:rPr>
                  <m:t xml:space="preserve">TDD</m:t>
                </m:r>
              </m:sub>
            </m:sSub>
          </m:e>
        </m:d>
      </m:oMath>
      <w:r>
        <w:rPr/>
        <w:t xml:space="preserve"> ms</w:t>
      </w:r>
    </w:p>
    <w:p>
      <w:pPr>
        <w:pStyle w:val="Normal"/>
        <w:rPr/>
      </w:pPr>
      <w:r>
        <w:rPr/>
        <w:t>Where</w:t>
      </w:r>
    </w:p>
    <w:p>
      <w:pPr>
        <w:pStyle w:val="B1"/>
        <w:rPr/>
      </w:pPr>
      <w:r>
        <w:rPr/>
        <w:tab/>
        <w:t>T</w:t>
      </w:r>
      <w:r>
        <w:rPr>
          <w:vertAlign w:val="subscript"/>
        </w:rPr>
        <w:t>basic_identify_TDD,inter</w:t>
      </w:r>
      <w:r>
        <w:rPr/>
        <w:t xml:space="preserve"> </w:t>
      </w:r>
      <w:r>
        <w:rPr>
          <w:rFonts w:cs="v3.7.0;Times New Roman"/>
        </w:rPr>
        <w:t>= 800ms</w:t>
      </w:r>
    </w:p>
    <w:p>
      <w:pPr>
        <w:pStyle w:val="B1"/>
        <w:rPr/>
      </w:pPr>
      <w:r>
        <w:rPr/>
        <w:tab/>
        <w:t>N</w:t>
      </w:r>
      <w:r>
        <w:rPr>
          <w:vertAlign w:val="subscript"/>
        </w:rPr>
        <w:t>Freq,TDD</w:t>
      </w:r>
      <w:r>
        <w:rPr/>
        <w:t>: Number of TDD frequencies indicated in the Inter-frequency cell info list</w:t>
      </w:r>
    </w:p>
    <w:p>
      <w:pPr>
        <w:pStyle w:val="B1"/>
        <w:rPr/>
      </w:pPr>
      <w:r>
        <w:rPr/>
        <w:tab/>
        <w:t>T</w:t>
      </w:r>
      <w:r>
        <w:rPr>
          <w:vertAlign w:val="subscript"/>
        </w:rPr>
        <w:t>Inter FACH,DRX</w:t>
      </w:r>
      <w:r>
        <w:rPr/>
        <w:t xml:space="preserve"> =</w:t>
      </w:r>
      <w:r>
        <w:rPr>
          <w:sz w:val="22"/>
          <w:szCs w:val="22"/>
        </w:rPr>
        <w:t xml:space="preserve"> Min(</w:t>
      </w:r>
      <w:r>
        <w:rPr>
          <w:b/>
          <w:i/>
        </w:rPr>
        <w:t>HS-DSCH DRX cycle</w:t>
      </w:r>
      <w:r>
        <w:rPr>
          <w:b/>
          <w:bCs/>
          <w:i/>
          <w:szCs w:val="18"/>
          <w:vertAlign w:val="subscript"/>
        </w:rPr>
        <w:t>FACH</w:t>
      </w:r>
      <w:r>
        <w:rPr/>
        <w:t xml:space="preserve"> </w:t>
      </w:r>
      <w:r>
        <w:rPr>
          <w:sz w:val="22"/>
          <w:szCs w:val="22"/>
        </w:rPr>
        <w:t>-</w:t>
      </w:r>
      <w:r>
        <w:rPr/>
        <w:t xml:space="preserve"> </w:t>
      </w:r>
      <w:r>
        <w:rPr>
          <w:b/>
          <w:i/>
        </w:rPr>
        <w:t>HS-DSCH Rx burst</w:t>
      </w:r>
      <w:r>
        <w:rPr>
          <w:b/>
          <w:bCs/>
          <w:i/>
          <w:szCs w:val="18"/>
          <w:vertAlign w:val="subscript"/>
        </w:rPr>
        <w:t>FACH</w:t>
      </w:r>
      <w:r>
        <w:rPr>
          <w:sz w:val="22"/>
          <w:szCs w:val="22"/>
        </w:rPr>
        <w:t xml:space="preserve">, </w:t>
      </w:r>
      <w:r>
        <w:rPr>
          <w:b/>
          <w:i/>
        </w:rPr>
        <w:t>HS-DSCH Rx burst</w:t>
      </w:r>
      <w:r>
        <w:rPr>
          <w:b/>
          <w:bCs/>
          <w:i/>
          <w:szCs w:val="18"/>
          <w:vertAlign w:val="subscript"/>
        </w:rPr>
        <w:t>FACH</w:t>
      </w:r>
      <w:r>
        <w:rPr/>
        <w:t xml:space="preserve"> </w:t>
      </w:r>
      <w:r>
        <w:rPr>
          <w:vertAlign w:val="subscript"/>
        </w:rPr>
        <w:t>n</w:t>
      </w:r>
      <w:r>
        <w:rPr>
          <w:sz w:val="22"/>
          <w:szCs w:val="22"/>
        </w:rPr>
        <w:t>)- 2*0.5ms [ms]</w:t>
      </w:r>
    </w:p>
    <w:p>
      <w:pPr>
        <w:pStyle w:val="B1"/>
        <w:rPr/>
      </w:pPr>
      <w:r>
        <w:rPr>
          <w:rFonts w:cs="v4.2.0;Times New Roman"/>
        </w:rPr>
        <w:tab/>
      </w:r>
      <w:r>
        <w:rPr>
          <w:b/>
          <w:i/>
        </w:rPr>
        <w:t>HS-DSCH Rx burst</w:t>
      </w:r>
      <w:r>
        <w:rPr>
          <w:b/>
          <w:bCs/>
          <w:i/>
          <w:szCs w:val="18"/>
          <w:vertAlign w:val="subscript"/>
        </w:rPr>
        <w:t>FACH</w:t>
      </w:r>
      <w:r>
        <w:rPr>
          <w:rFonts w:cs="v4.2.0;Times New Roman"/>
        </w:rPr>
        <w:t xml:space="preserve"> is the duration of the on part of the DRX cycle (frames)</w:t>
      </w:r>
    </w:p>
    <w:p>
      <w:pPr>
        <w:pStyle w:val="B1"/>
        <w:rPr/>
      </w:pPr>
      <w:r>
        <w:rPr/>
        <w:tab/>
      </w:r>
      <w:r>
        <w:rPr>
          <w:b/>
          <w:i/>
        </w:rPr>
        <w:t>HS-DSCH DRX cycle</w:t>
      </w:r>
      <w:r>
        <w:rPr>
          <w:b/>
          <w:bCs/>
          <w:i/>
          <w:szCs w:val="18"/>
          <w:vertAlign w:val="subscript"/>
        </w:rPr>
        <w:t>FACH</w:t>
      </w:r>
      <w:r>
        <w:rPr/>
        <w:t xml:space="preserve"> is the duration of the total DRX cycle (frames)</w:t>
      </w:r>
    </w:p>
    <w:p>
      <w:pPr>
        <w:pStyle w:val="B1"/>
        <w:ind w:left="568" w:hanging="0"/>
        <w:rPr/>
      </w:pPr>
      <w:r>
        <w:rPr>
          <w:rFonts w:cs="v4.2.0;Times New Roman"/>
        </w:rPr>
        <w:t>T</w:t>
      </w:r>
      <w:r>
        <w:rPr>
          <w:rFonts w:cs="v4.2.0;Times New Roman"/>
          <w:vertAlign w:val="subscript"/>
        </w:rPr>
        <w:t>scale</w:t>
      </w:r>
      <w:r>
        <w:rPr>
          <w:rFonts w:cs="v4.2.0;Times New Roman"/>
        </w:rPr>
        <w:t xml:space="preserve"> = N</w:t>
      </w:r>
      <w:r>
        <w:rPr>
          <w:rFonts w:cs="v4.2.0;Times New Roman"/>
          <w:vertAlign w:val="subscript"/>
        </w:rPr>
        <w:t>FDD</w:t>
      </w:r>
      <w:r>
        <w:rPr>
          <w:rFonts w:cs="v4.2.0;Times New Roman"/>
        </w:rPr>
        <w:t>+ N</w:t>
      </w:r>
      <w:r>
        <w:rPr>
          <w:rFonts w:cs="v4.2.0;Times New Roman"/>
          <w:vertAlign w:val="subscript"/>
        </w:rPr>
        <w:t>TDD</w:t>
      </w:r>
      <w:r>
        <w:rPr>
          <w:rFonts w:cs="v4.2.0;Times New Roman"/>
        </w:rPr>
        <w:t xml:space="preserve"> + N</w:t>
      </w:r>
      <w:r>
        <w:rPr>
          <w:rFonts w:cs="v4.2.0;Times New Roman"/>
          <w:vertAlign w:val="subscript"/>
        </w:rPr>
        <w:t>GSM</w:t>
      </w:r>
      <w:r>
        <w:rPr>
          <w:rFonts w:cs="v4.2.0;Times New Roman"/>
        </w:rPr>
        <w:t xml:space="preserve"> </w:t>
      </w:r>
    </w:p>
    <w:p>
      <w:pPr>
        <w:pStyle w:val="B1"/>
        <w:rPr>
          <w:rFonts w:cs="v4.2.0;Times New Roman"/>
        </w:rPr>
      </w:pPr>
      <w:r>
        <w:rPr>
          <w:rFonts w:cs="v4.2.0;Times New Roman"/>
        </w:rPr>
      </w:r>
    </w:p>
    <w:p>
      <w:pPr>
        <w:pStyle w:val="Normal"/>
        <w:rPr>
          <w:rFonts w:cs="v3.7.0;Times New Roman"/>
        </w:rPr>
      </w:pPr>
      <w:r>
        <w:rPr>
          <w:rFonts w:cs="v3.7.0;Times New Roman"/>
        </w:rPr>
        <w:t>When L3 filtering is used an additional delay can be expected.</w:t>
      </w:r>
    </w:p>
    <w:p>
      <w:pPr>
        <w:pStyle w:val="Normal"/>
        <w:rPr/>
      </w:pPr>
      <w:r>
        <w:rPr/>
        <w:t>An inter-frequency TDD cell shall be considered detectable</w:t>
      </w:r>
      <w:r>
        <w:rPr>
          <w:rFonts w:cs="v3.7.0;Times New Roman"/>
        </w:rPr>
        <w:t xml:space="preserve"> when P-CCPCH_Ec/Io ≥ -8 dB and SCH_Ec/Io ≥ -13 dB.</w:t>
      </w:r>
    </w:p>
    <w:p>
      <w:pPr>
        <w:pStyle w:val="Normal"/>
        <w:rPr/>
      </w:pPr>
      <w:r>
        <w:rPr/>
        <w:t>The received P-CCPCH_E</w:t>
      </w:r>
      <w:r>
        <w:rPr>
          <w:vertAlign w:val="subscript"/>
        </w:rPr>
        <w:t>c</w:t>
      </w:r>
      <w:r>
        <w:rPr/>
        <w:t>/I</w:t>
      </w:r>
      <w:r>
        <w:rPr>
          <w:vertAlign w:val="subscript"/>
        </w:rPr>
        <w:t>o</w:t>
      </w:r>
      <w:r>
        <w:rPr/>
        <w:t xml:space="preserve"> is defined as</w:t>
      </w:r>
    </w:p>
    <w:p>
      <w:pPr>
        <w:pStyle w:val="EQ"/>
        <w:rPr>
          <w:rFonts w:cs="v3.7.0;Times New Roman"/>
        </w:rPr>
      </w:pPr>
      <w:r>
        <w:rPr>
          <w:rFonts w:cs="v3.7.0;Times New Roman"/>
        </w:rPr>
        <w:tab/>
      </w:r>
      <w:r>
        <w:rPr>
          <w:rFonts w:cs="v3.7.0;Times New Roman"/>
        </w:rPr>
      </w:r>
      <m:oMath xmlns:m="http://schemas.openxmlformats.org/officeDocument/2006/math">
        <m:r>
          <m:t xml:space="preserve"> </m:t>
        </m:r>
        <m:d>
          <m:dPr>
            <m:begChr m:val="("/>
            <m:endChr m:val=")"/>
          </m:dPr>
          <m:e>
            <m:f>
              <m:num>
                <m:r>
                  <w:rPr>
                    <w:rFonts w:ascii="Cambria Math" w:hAnsi="Cambria Math"/>
                  </w:rPr>
                  <m:t xml:space="preserve">P</m:t>
                </m:r>
                <m:r>
                  <w:rPr>
                    <w:rFonts w:ascii="Cambria Math" w:hAnsi="Cambria Math"/>
                  </w:rPr>
                  <m:t xml:space="preserve">−</m:t>
                </m:r>
                <m:sSub>
                  <m:e>
                    <m:r>
                      <m:rPr>
                        <m:lit/>
                        <m:nor/>
                      </m:rPr>
                      <w:rPr>
                        <w:rFonts w:ascii="Cambria Math" w:hAnsi="Cambria Math"/>
                      </w:rPr>
                      <m:t xml:space="preserve">CCPCH</m:t>
                    </m:r>
                  </m:e>
                  <m:sub/>
                </m:sSub>
              </m:num>
              <m:den>
                <m:sSub>
                  <m:e>
                    <m:r>
                      <w:rPr>
                        <w:rFonts w:ascii="Cambria Math" w:hAnsi="Cambria Math"/>
                      </w:rPr>
                      <m:t xml:space="preserve">I</m:t>
                    </m:r>
                  </m:e>
                  <m:sub>
                    <m:r>
                      <w:rPr>
                        <w:rFonts w:ascii="Cambria Math" w:hAnsi="Cambria Math"/>
                      </w:rPr>
                      <m:t xml:space="preserve">o</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d>
          <m:dPr>
            <m:begChr m:val="("/>
            <m:endChr m:val=")"/>
          </m:dPr>
          <m:e>
            <m:f>
              <m:num>
                <m:r>
                  <w:rPr>
                    <w:rFonts w:ascii="Cambria Math" w:hAnsi="Cambria Math"/>
                  </w:rPr>
                  <m:t xml:space="preserve">P</m:t>
                </m:r>
                <m:r>
                  <w:rPr>
                    <w:rFonts w:ascii="Cambria Math" w:hAnsi="Cambria Math"/>
                  </w:rPr>
                  <m:t xml:space="preserve">−</m:t>
                </m:r>
                <m:sSub>
                  <m:e>
                    <m:r>
                      <m:rPr>
                        <m:lit/>
                        <m:nor/>
                      </m:rPr>
                      <w:rPr>
                        <w:rFonts w:ascii="Cambria Math" w:hAnsi="Cambria Math"/>
                      </w:rPr>
                      <m:t xml:space="preserve">CCPCH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o</m:t>
                </m:r>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oMath>
    </w:p>
    <w:p>
      <w:pPr>
        <w:pStyle w:val="Normal"/>
        <w:rPr/>
      </w:pPr>
      <w:r>
        <w:rPr>
          <w:rFonts w:cs="v3.7.0;Times New Roman"/>
        </w:rPr>
        <w:t>and the received SCH_E</w:t>
      </w:r>
      <w:r>
        <w:rPr>
          <w:rFonts w:cs="v3.7.0;Times New Roman"/>
          <w:vertAlign w:val="subscript"/>
        </w:rPr>
        <w:t>c</w:t>
      </w:r>
      <w:r>
        <w:rPr>
          <w:rFonts w:cs="v3.7.0;Times New Roman"/>
        </w:rPr>
        <w:t>/I</w:t>
      </w:r>
      <w:r>
        <w:rPr>
          <w:rFonts w:cs="v3.7.0;Times New Roman"/>
          <w:vertAlign w:val="subscript"/>
        </w:rPr>
        <w:t>o</w:t>
      </w:r>
      <w:r>
        <w:rPr>
          <w:rFonts w:cs="v3.7.0;Times New Roman"/>
        </w:rPr>
        <w:t xml:space="preserve"> is defined as</w:t>
      </w:r>
    </w:p>
    <w:p>
      <w:pPr>
        <w:pStyle w:val="EQ"/>
        <w:rPr>
          <w:rFonts w:cs="v3.7.0;Times New Roman"/>
        </w:rPr>
      </w:pPr>
      <w:r>
        <w:rPr>
          <w:rFonts w:cs="v3.7.0;Times New Roman"/>
        </w:rPr>
        <w:tab/>
      </w:r>
      <w:r>
        <w:rPr>
          <w:rFonts w:cs="v3.7.0;Times New Roman"/>
        </w:rPr>
      </w:r>
      <m:oMath xmlns:m="http://schemas.openxmlformats.org/officeDocument/2006/math">
        <m:r>
          <m:t xml:space="preserve"> </m:t>
        </m:r>
        <m:d>
          <m:dPr>
            <m:begChr m:val="("/>
            <m:endChr m:val=")"/>
          </m:dPr>
          <m:e>
            <m:f>
              <m:num>
                <m:sSub>
                  <m:e>
                    <m:r>
                      <m:rPr>
                        <m:lit/>
                        <m:nor/>
                      </m:rPr>
                      <w:rPr>
                        <w:rFonts w:ascii="Cambria Math" w:hAnsi="Cambria Math"/>
                      </w:rPr>
                      <m:t xml:space="preserve">SCH</m:t>
                    </m:r>
                  </m:e>
                  <m:sub/>
                </m:sSub>
              </m:num>
              <m:den>
                <m:sSub>
                  <m:e>
                    <m:r>
                      <w:rPr>
                        <w:rFonts w:ascii="Cambria Math" w:hAnsi="Cambria Math"/>
                      </w:rPr>
                      <m:t xml:space="preserve">I</m:t>
                    </m:r>
                  </m:e>
                  <m:sub>
                    <m:r>
                      <w:rPr>
                        <w:rFonts w:ascii="Cambria Math" w:hAnsi="Cambria Math"/>
                      </w:rPr>
                      <m:t xml:space="preserve">o</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d>
          <m:dPr>
            <m:begChr m:val="("/>
            <m:endChr m:val=")"/>
          </m:dPr>
          <m:e>
            <m:f>
              <m:num>
                <m:sSub>
                  <m:e>
                    <m:r>
                      <m:rPr>
                        <m:lit/>
                        <m:nor/>
                      </m:rPr>
                      <w:rPr>
                        <w:rFonts w:ascii="Cambria Math" w:hAnsi="Cambria Math"/>
                      </w:rPr>
                      <m:t xml:space="preserve">SCH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o</m:t>
                </m:r>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oMath>
    </w:p>
    <w:p>
      <w:pPr>
        <w:pStyle w:val="Heading6"/>
        <w:rPr/>
      </w:pPr>
      <w:bookmarkStart w:id="263" w:name="__RefHeading___Toc535329172"/>
      <w:bookmarkEnd w:id="263"/>
      <w:r>
        <w:rPr/>
        <w:t>8.4a.2.4.1.2</w:t>
        <w:tab/>
        <w:t>1.28 Mcps TDD Option</w:t>
      </w:r>
    </w:p>
    <w:p>
      <w:pPr>
        <w:pStyle w:val="Normal"/>
        <w:rPr/>
      </w:pPr>
      <w:r>
        <w:rPr/>
        <w:t xml:space="preserve">The UE shall be able to identify a new detectable inter-frequency TDD cell belonging to the monitored set within </w:t>
      </w:r>
    </w:p>
    <w:p>
      <w:pPr>
        <w:pStyle w:val="EQ"/>
        <w:jc w:val="center"/>
        <w:rPr/>
      </w:pPr>
      <w:r>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m:t>
            </m:r>
            <m:r>
              <m:t xml:space="preserve"> </m:t>
            </m:r>
            <m:r>
              <m:rPr>
                <m:lit/>
                <m:nor/>
              </m:rPr>
              <w:rPr>
                <w:rFonts w:ascii="Cambria Math" w:hAnsi="Cambria Math"/>
              </w:rPr>
              <m:t xml:space="preserve"> TDD</m:t>
            </m:r>
          </m:sub>
        </m:sSub>
        <m:r>
          <w:rPr>
            <w:rFonts w:ascii="Cambria Math" w:hAnsi="Cambria Math"/>
          </w:rPr>
          <m:t xml:space="preserve">=</m:t>
        </m:r>
        <m:r>
          <m:rPr>
            <m:lit/>
            <m:nor/>
          </m:rPr>
          <w:rPr>
            <w:rFonts w:ascii="Cambria Math" w:hAnsi="Cambria Math"/>
          </w:rPr>
          <m:t xml:space="preserve">Max</m:t>
        </m:r>
        <m:d>
          <m:dPr>
            <m:begChr m:val="{"/>
            <m:endChr m:val="}"/>
          </m:dPr>
          <m:e>
            <m:r>
              <m:rPr>
                <m:lit/>
                <m:nor/>
              </m:rPr>
              <w:rPr>
                <w:rFonts w:ascii="Cambria Math" w:hAnsi="Cambria Math"/>
              </w:rPr>
              <m:t xml:space="preserve">5000</m:t>
            </m:r>
            <m:r>
              <w:rPr>
                <w:rFonts w:ascii="Cambria Math" w:hAnsi="Cambria Math"/>
              </w:rPr>
              <m:t xml:space="preserve">,</m:t>
            </m:r>
            <m:r>
              <m:rPr>
                <m:lit/>
                <m:nor/>
              </m:rPr>
              <w:rPr>
                <w:rFonts w:ascii="Cambria Math" w:hAnsi="Cambria Math"/>
              </w:rPr>
              <m:t xml:space="preserve">Min</m:t>
            </m:r>
            <m:d>
              <m:dPr>
                <m:begChr m:val="{"/>
                <m:endChr m:val="}"/>
              </m:dPr>
              <m:e>
                <m:r>
                  <m:rPr>
                    <m:lit/>
                    <m:nor/>
                  </m:rPr>
                  <w:rPr>
                    <w:rFonts w:ascii="Cambria Math" w:hAnsi="Cambria Math"/>
                  </w:rPr>
                  <m:t xml:space="preserve">30000</m:t>
                </m:r>
                <m:r>
                  <w:rPr>
                    <w:rFonts w:ascii="Cambria Math" w:hAnsi="Cambria Math"/>
                  </w:rPr>
                  <m:t xml:space="preserve">,</m:t>
                </m:r>
                <m:r>
                  <m:rPr>
                    <m:lit/>
                    <m:nor/>
                  </m:rPr>
                  <w:rPr>
                    <w:rFonts w:ascii="Cambria Math" w:hAnsi="Cambria Math"/>
                  </w:rPr>
                  <m:t xml:space="preserve">Ceil</m:t>
                </m:r>
                <m:d>
                  <m:dPr>
                    <m:begChr m:val="{"/>
                    <m:endChr m:val="}"/>
                  </m:dPr>
                  <m:e>
                    <m:f>
                      <m:num>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identify</m:t>
                            </m:r>
                            <m:r>
                              <m:t xml:space="preserve"> </m:t>
                            </m:r>
                            <m:r>
                              <m:rPr>
                                <m:lit/>
                                <m:nor/>
                              </m:rPr>
                              <w:rPr>
                                <w:rFonts w:ascii="Cambria Math" w:hAnsi="Cambria Math"/>
                              </w:rPr>
                              <m:t xml:space="preserve">TDD inter</m:t>
                            </m:r>
                          </m:sub>
                        </m:sSub>
                      </m:num>
                      <m:den>
                        <m:sSub>
                          <m:e>
                            <m:r>
                              <w:rPr>
                                <w:rFonts w:ascii="Cambria Math" w:hAnsi="Cambria Math"/>
                              </w:rPr>
                              <m:t xml:space="preserve">T</m:t>
                            </m:r>
                          </m:e>
                          <m:sub>
                            <m:r>
                              <m:rPr>
                                <m:lit/>
                                <m:nor/>
                              </m:rPr>
                              <w:rPr>
                                <w:rFonts w:ascii="Cambria Math" w:hAnsi="Cambria Math"/>
                              </w:rPr>
                              <m:t xml:space="preserve">Inter FACH,DRX</m:t>
                            </m:r>
                          </m:sub>
                        </m:sSub>
                      </m:den>
                    </m:f>
                  </m:e>
                </m:d>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scale</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DRX_Cycle</m:t>
                    </m:r>
                  </m:sub>
                </m:sSub>
              </m:e>
            </m:d>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Freq</m:t>
                </m:r>
                <m:r>
                  <w:rPr>
                    <w:rFonts w:ascii="Cambria Math" w:hAnsi="Cambria Math"/>
                  </w:rPr>
                  <m:t xml:space="preserve">,</m:t>
                </m:r>
                <m:r>
                  <m:rPr>
                    <m:lit/>
                    <m:nor/>
                  </m:rPr>
                  <w:rPr>
                    <w:rFonts w:ascii="Cambria Math" w:hAnsi="Cambria Math"/>
                  </w:rPr>
                  <m:t xml:space="preserve">TDD</m:t>
                </m:r>
              </m:sub>
            </m:sSub>
          </m:e>
        </m:d>
      </m:oMath>
      <w:r>
        <w:rPr/>
        <w:t>ms</w:t>
      </w:r>
    </w:p>
    <w:p>
      <w:pPr>
        <w:pStyle w:val="Normal"/>
        <w:rPr/>
      </w:pPr>
      <w:r>
        <w:rPr/>
        <w:t>where</w:t>
      </w:r>
    </w:p>
    <w:p>
      <w:pPr>
        <w:pStyle w:val="B1"/>
        <w:rPr/>
      </w:pPr>
      <w:r>
        <w:rPr/>
        <w:tab/>
        <w:t>T</w:t>
      </w:r>
      <w:r>
        <w:rPr>
          <w:vertAlign w:val="subscript"/>
        </w:rPr>
        <w:t>basic_identify_TDD,inter</w:t>
      </w:r>
      <w:r>
        <w:rPr/>
        <w:t xml:space="preserve"> </w:t>
      </w:r>
      <w:r>
        <w:rPr>
          <w:rFonts w:cs="v3.7.0;Times New Roman"/>
        </w:rPr>
        <w:t>= 800ms</w:t>
      </w:r>
    </w:p>
    <w:p>
      <w:pPr>
        <w:pStyle w:val="B1"/>
        <w:rPr/>
      </w:pPr>
      <w:r>
        <w:rPr>
          <w:rFonts w:cs="v4.2.0;Times New Roman"/>
        </w:rPr>
        <w:tab/>
        <w:t>N</w:t>
      </w:r>
      <w:r>
        <w:rPr>
          <w:rFonts w:cs="v4.2.0;Times New Roman"/>
          <w:vertAlign w:val="subscript"/>
        </w:rPr>
        <w:t>Freq,TDD</w:t>
      </w:r>
      <w:r>
        <w:rPr>
          <w:rFonts w:cs="v4.2.0;Times New Roman"/>
        </w:rPr>
        <w:t>: Number of TDD frequencies indicated in the Inter-frequency cell info list</w:t>
      </w:r>
    </w:p>
    <w:p>
      <w:pPr>
        <w:pStyle w:val="B1"/>
        <w:rPr/>
      </w:pPr>
      <w:r>
        <w:rPr/>
        <w:t>T</w:t>
      </w:r>
      <w:r>
        <w:rPr>
          <w:vertAlign w:val="subscript"/>
        </w:rPr>
        <w:t xml:space="preserve">Measurement_Period TDD inter </w:t>
      </w:r>
      <w:r>
        <w:rPr/>
        <w:t>is specified in section 8.1.2.4.2</w:t>
      </w:r>
    </w:p>
    <w:p>
      <w:pPr>
        <w:pStyle w:val="B1"/>
        <w:rPr/>
      </w:pPr>
      <w:r>
        <w:rPr/>
        <w:tab/>
        <w:t>T</w:t>
      </w:r>
      <w:r>
        <w:rPr>
          <w:vertAlign w:val="subscript"/>
        </w:rPr>
        <w:t>Inter FACH,DRX</w:t>
      </w:r>
      <w:r>
        <w:rPr/>
        <w:t xml:space="preserve"> =</w:t>
      </w:r>
      <w:r>
        <w:rPr>
          <w:sz w:val="22"/>
          <w:szCs w:val="22"/>
        </w:rPr>
        <w:t xml:space="preserve"> Min(</w:t>
      </w:r>
      <w:r>
        <w:rPr>
          <w:b/>
          <w:i/>
        </w:rPr>
        <w:t>HS-DSCH DRX cycle</w:t>
      </w:r>
      <w:r>
        <w:rPr>
          <w:b/>
          <w:bCs/>
          <w:i/>
          <w:szCs w:val="18"/>
          <w:vertAlign w:val="subscript"/>
        </w:rPr>
        <w:t>FACH</w:t>
      </w:r>
      <w:r>
        <w:rPr/>
        <w:t xml:space="preserve"> </w:t>
      </w:r>
      <w:r>
        <w:rPr>
          <w:sz w:val="22"/>
          <w:szCs w:val="22"/>
        </w:rPr>
        <w:t>-</w:t>
      </w:r>
      <w:r>
        <w:rPr/>
        <w:t xml:space="preserve"> </w:t>
      </w:r>
      <w:r>
        <w:rPr>
          <w:b/>
          <w:i/>
        </w:rPr>
        <w:t>HS-DSCH Rx burst</w:t>
      </w:r>
      <w:r>
        <w:rPr>
          <w:b/>
          <w:bCs/>
          <w:i/>
          <w:szCs w:val="18"/>
          <w:vertAlign w:val="subscript"/>
        </w:rPr>
        <w:t>FACH</w:t>
      </w:r>
      <w:r>
        <w:rPr>
          <w:sz w:val="22"/>
          <w:szCs w:val="22"/>
        </w:rPr>
        <w:t xml:space="preserve">, </w:t>
      </w:r>
      <w:r>
        <w:rPr>
          <w:b/>
          <w:i/>
        </w:rPr>
        <w:t>HS-DSCH Rx burst</w:t>
      </w:r>
      <w:r>
        <w:rPr>
          <w:b/>
          <w:bCs/>
          <w:i/>
          <w:szCs w:val="18"/>
          <w:vertAlign w:val="subscript"/>
        </w:rPr>
        <w:t>FACH</w:t>
      </w:r>
      <w:r>
        <w:rPr>
          <w:sz w:val="22"/>
          <w:szCs w:val="22"/>
        </w:rPr>
        <w:t>)- 2*0.5ms [ms]</w:t>
      </w:r>
    </w:p>
    <w:p>
      <w:pPr>
        <w:pStyle w:val="B1"/>
        <w:rPr/>
      </w:pPr>
      <w:r>
        <w:rPr>
          <w:rFonts w:cs="v4.2.0;Times New Roman"/>
        </w:rPr>
        <w:tab/>
      </w:r>
      <w:r>
        <w:rPr>
          <w:b/>
          <w:i/>
        </w:rPr>
        <w:t>HS-DSCH Rx burst</w:t>
      </w:r>
      <w:r>
        <w:rPr>
          <w:b/>
          <w:bCs/>
          <w:i/>
          <w:szCs w:val="18"/>
          <w:vertAlign w:val="subscript"/>
        </w:rPr>
        <w:t>FACH</w:t>
      </w:r>
      <w:r>
        <w:rPr>
          <w:rFonts w:cs="v4.2.0;Times New Roman"/>
        </w:rPr>
        <w:t xml:space="preserve"> is the duration of the on part of the DRX cycle  (frames)</w:t>
      </w:r>
    </w:p>
    <w:p>
      <w:pPr>
        <w:pStyle w:val="B1"/>
        <w:rPr/>
      </w:pPr>
      <w:r>
        <w:rPr>
          <w:rFonts w:cs="v4.2.0;Times New Roman"/>
        </w:rPr>
        <w:tab/>
      </w:r>
      <w:r>
        <w:rPr>
          <w:b/>
          <w:i/>
        </w:rPr>
        <w:t>HS-DSCH DRX cycle</w:t>
      </w:r>
      <w:r>
        <w:rPr>
          <w:b/>
          <w:bCs/>
          <w:i/>
          <w:szCs w:val="18"/>
          <w:vertAlign w:val="subscript"/>
        </w:rPr>
        <w:t>FACH</w:t>
      </w:r>
      <w:r>
        <w:rPr>
          <w:rFonts w:cs="v4.2.0;Times New Roman"/>
        </w:rPr>
        <w:t xml:space="preserve"> is the duration of the total DRX cycle  (frames)</w:t>
      </w:r>
    </w:p>
    <w:p>
      <w:pPr>
        <w:pStyle w:val="B1"/>
        <w:ind w:left="568" w:hanging="0"/>
        <w:rPr/>
      </w:pPr>
      <w:r>
        <w:rPr>
          <w:rFonts w:cs="v4.2.0;Times New Roman"/>
        </w:rPr>
        <w:t>T</w:t>
      </w:r>
      <w:r>
        <w:rPr>
          <w:rFonts w:cs="v4.2.0;Times New Roman"/>
          <w:vertAlign w:val="subscript"/>
        </w:rPr>
        <w:t>scale</w:t>
      </w:r>
      <w:r>
        <w:rPr>
          <w:rFonts w:cs="v4.2.0;Times New Roman"/>
        </w:rPr>
        <w:t xml:space="preserve"> = N</w:t>
      </w:r>
      <w:r>
        <w:rPr>
          <w:rFonts w:cs="v4.2.0;Times New Roman"/>
          <w:vertAlign w:val="subscript"/>
        </w:rPr>
        <w:t>FDD</w:t>
      </w:r>
      <w:r>
        <w:rPr>
          <w:rFonts w:cs="v4.2.0;Times New Roman"/>
        </w:rPr>
        <w:t>+ N</w:t>
      </w:r>
      <w:r>
        <w:rPr>
          <w:rFonts w:cs="v4.2.0;Times New Roman"/>
          <w:vertAlign w:val="subscript"/>
        </w:rPr>
        <w:t>TDD</w:t>
      </w:r>
      <w:r>
        <w:rPr>
          <w:rFonts w:cs="v4.2.0;Times New Roman"/>
        </w:rPr>
        <w:t xml:space="preserve"> + N</w:t>
      </w:r>
      <w:r>
        <w:rPr>
          <w:rFonts w:cs="v4.2.0;Times New Roman"/>
          <w:vertAlign w:val="subscript"/>
        </w:rPr>
        <w:t>GSM</w:t>
      </w:r>
      <w:r>
        <w:rPr>
          <w:rFonts w:cs="v4.2.0;Times New Roman"/>
        </w:rPr>
        <w:t xml:space="preserve"> </w:t>
      </w:r>
    </w:p>
    <w:p>
      <w:pPr>
        <w:pStyle w:val="B1"/>
        <w:rPr>
          <w:rFonts w:cs="v4.2.0;Times New Roman"/>
        </w:rPr>
      </w:pPr>
      <w:r>
        <w:rPr>
          <w:rFonts w:cs="v4.2.0;Times New Roman"/>
        </w:rPr>
      </w:r>
    </w:p>
    <w:p>
      <w:pPr>
        <w:pStyle w:val="Normal"/>
        <w:rPr>
          <w:rFonts w:cs="v3.7.0;Times New Roman"/>
        </w:rPr>
      </w:pPr>
      <w:r>
        <w:rPr>
          <w:rFonts w:cs="v3.7.0;Times New Roman"/>
        </w:rPr>
        <w:t>When L3 filtering is used an additional delay can be expected.</w:t>
      </w:r>
    </w:p>
    <w:p>
      <w:pPr>
        <w:pStyle w:val="Normal"/>
        <w:rPr>
          <w:rFonts w:cs="v3.7.0;Times New Roman"/>
        </w:rPr>
      </w:pPr>
      <w:r>
        <w:rPr/>
        <w:t xml:space="preserve">A cell shall be considered detectable when P-CCPCH Ec/Io </w:t>
      </w:r>
      <w:r>
        <w:rPr>
          <w:u w:val="single"/>
        </w:rPr>
        <w:t>&gt;</w:t>
      </w:r>
      <w:r>
        <w:rPr/>
        <w:t xml:space="preserve"> -8 dB and DwPCH_Ec/Io </w:t>
      </w:r>
      <w:r>
        <w:rPr>
          <w:u w:val="single"/>
        </w:rPr>
        <w:t>&gt;</w:t>
      </w:r>
      <w:r>
        <w:rPr/>
        <w:t xml:space="preserve"> -5 dB.</w:t>
      </w:r>
    </w:p>
    <w:p>
      <w:pPr>
        <w:pStyle w:val="Normal"/>
        <w:rPr/>
      </w:pPr>
      <w:r>
        <w:rPr/>
        <w:t>The received P-CCPCH E</w:t>
      </w:r>
      <w:r>
        <w:rPr>
          <w:vertAlign w:val="subscript"/>
        </w:rPr>
        <w:t>c</w:t>
      </w:r>
      <w:r>
        <w:rPr/>
        <w:t>/I</w:t>
      </w:r>
      <w:r>
        <w:rPr>
          <w:vertAlign w:val="subscript"/>
        </w:rPr>
        <w:t>o</w:t>
      </w:r>
      <w:r>
        <w:rPr/>
        <w:t xml:space="preserve"> is defined as</w:t>
      </w:r>
    </w:p>
    <w:p>
      <w:pPr>
        <w:pStyle w:val="EQ"/>
        <w:rPr/>
      </w:pPr>
      <w:r>
        <w:rPr/>
        <w:tab/>
      </w:r>
      <w:r>
        <w:rPr/>
      </w:r>
      <m:oMath xmlns:m="http://schemas.openxmlformats.org/officeDocument/2006/math">
        <m:r>
          <m:t xml:space="preserve"> </m:t>
        </m:r>
        <m:d>
          <m:dPr>
            <m:begChr m:val="("/>
            <m:endChr m:val=")"/>
          </m:dPr>
          <m:e>
            <m:f>
              <m:num>
                <m:r>
                  <w:rPr>
                    <w:rFonts w:ascii="Cambria Math" w:hAnsi="Cambria Math"/>
                  </w:rPr>
                  <m:t xml:space="preserve">P</m:t>
                </m:r>
                <m:r>
                  <w:rPr>
                    <w:rFonts w:ascii="Cambria Math" w:hAnsi="Cambria Math"/>
                  </w:rPr>
                  <m:t xml:space="preserve">−</m:t>
                </m:r>
                <m:sSub>
                  <m:e>
                    <m:r>
                      <m:rPr>
                        <m:lit/>
                        <m:nor/>
                      </m:rPr>
                      <w:rPr>
                        <w:rFonts w:ascii="Cambria Math" w:hAnsi="Cambria Math"/>
                      </w:rPr>
                      <m:t xml:space="preserve">CCPCH</m:t>
                    </m:r>
                  </m:e>
                  <m:sub/>
                </m:sSub>
              </m:num>
              <m:den>
                <m:sSub>
                  <m:e>
                    <m:r>
                      <w:rPr>
                        <w:rFonts w:ascii="Cambria Math" w:hAnsi="Cambria Math"/>
                      </w:rPr>
                      <m:t xml:space="preserve">I</m:t>
                    </m:r>
                  </m:e>
                  <m:sub>
                    <m:r>
                      <w:rPr>
                        <w:rFonts w:ascii="Cambria Math" w:hAnsi="Cambria Math"/>
                      </w:rPr>
                      <m:t xml:space="preserve">o</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d>
          <m:dPr>
            <m:begChr m:val="("/>
            <m:endChr m:val=")"/>
          </m:dPr>
          <m:e>
            <m:f>
              <m:num>
                <m:r>
                  <w:rPr>
                    <w:rFonts w:ascii="Cambria Math" w:hAnsi="Cambria Math"/>
                  </w:rPr>
                  <m:t xml:space="preserve">P</m:t>
                </m:r>
                <m:r>
                  <w:rPr>
                    <w:rFonts w:ascii="Cambria Math" w:hAnsi="Cambria Math"/>
                  </w:rPr>
                  <m:t xml:space="preserve">−</m:t>
                </m:r>
                <m:sSub>
                  <m:e>
                    <m:r>
                      <m:rPr>
                        <m:lit/>
                        <m:nor/>
                      </m:rPr>
                      <w:rPr>
                        <w:rFonts w:ascii="Cambria Math" w:hAnsi="Cambria Math"/>
                      </w:rPr>
                      <m:t xml:space="preserve">CCPCH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o</m:t>
                </m:r>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oMath>
    </w:p>
    <w:p>
      <w:pPr>
        <w:pStyle w:val="Normal"/>
        <w:rPr/>
      </w:pPr>
      <w:r>
        <w:rPr/>
        <w:t>The received DwPTS E</w:t>
      </w:r>
      <w:r>
        <w:rPr>
          <w:vertAlign w:val="subscript"/>
        </w:rPr>
        <w:t>c</w:t>
      </w:r>
      <w:r>
        <w:rPr/>
        <w:t>/I</w:t>
      </w:r>
      <w:r>
        <w:rPr>
          <w:vertAlign w:val="subscript"/>
        </w:rPr>
        <w:t>o</w:t>
      </w:r>
      <w:r>
        <w:rPr/>
        <w:t xml:space="preserve"> is defined as</w:t>
      </w:r>
    </w:p>
    <w:p>
      <w:pPr>
        <w:pStyle w:val="EQ"/>
        <w:rPr>
          <w:rFonts w:cs="v4.2.0;Times New Roman"/>
        </w:rPr>
      </w:pPr>
      <w:r>
        <w:rPr/>
        <w:tab/>
      </w:r>
      <w:r>
        <w:rPr/>
      </w:r>
      <m:oMath xmlns:m="http://schemas.openxmlformats.org/officeDocument/2006/math">
        <m:r>
          <m:t xml:space="preserve"> </m:t>
        </m:r>
        <m:d>
          <m:dPr>
            <m:begChr m:val="("/>
            <m:endChr m:val=")"/>
          </m:dPr>
          <m:e>
            <m:f>
              <m:num>
                <m:sSub>
                  <m:e>
                    <m:r>
                      <m:rPr>
                        <m:lit/>
                        <m:nor/>
                      </m:rPr>
                      <w:rPr>
                        <w:rFonts w:ascii="Cambria Math" w:hAnsi="Cambria Math"/>
                      </w:rPr>
                      <m:t xml:space="preserve">DwPCH</m:t>
                    </m:r>
                  </m:e>
                  <m:sub/>
                </m:sSub>
              </m:num>
              <m:den>
                <m:sSub>
                  <m:e>
                    <m:r>
                      <w:rPr>
                        <w:rFonts w:ascii="Cambria Math" w:hAnsi="Cambria Math"/>
                      </w:rPr>
                      <m:t xml:space="preserve">I</m:t>
                    </m:r>
                  </m:e>
                  <m:sub>
                    <m:r>
                      <w:rPr>
                        <w:rFonts w:ascii="Cambria Math" w:hAnsi="Cambria Math"/>
                      </w:rPr>
                      <m:t xml:space="preserve">o</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d>
          <m:dPr>
            <m:begChr m:val="("/>
            <m:endChr m:val=")"/>
          </m:dPr>
          <m:e>
            <m:f>
              <m:num>
                <m:sSub>
                  <m:e>
                    <m:r>
                      <m:rPr>
                        <m:lit/>
                        <m:nor/>
                      </m:rPr>
                      <w:rPr>
                        <w:rFonts w:ascii="Cambria Math" w:hAnsi="Cambria Math"/>
                      </w:rPr>
                      <m:t xml:space="preserve">DwPCH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o</m:t>
                </m:r>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oMath>
    </w:p>
    <w:p>
      <w:pPr>
        <w:pStyle w:val="Heading5"/>
        <w:ind w:left="1701" w:hanging="1701"/>
        <w:rPr/>
      </w:pPr>
      <w:bookmarkStart w:id="264" w:name="__RefHeading___Toc535329173"/>
      <w:bookmarkEnd w:id="264"/>
      <w:r>
        <w:rPr>
          <w:rFonts w:cs="v4.2.0;Times New Roman"/>
        </w:rPr>
        <w:t>8.4a.2.4.2</w:t>
        <w:tab/>
      </w:r>
      <w:r>
        <w:rPr>
          <w:rFonts w:cs="v3.7.0;Times New Roman"/>
        </w:rPr>
        <w:t>P-CCPCH RSCP</w:t>
      </w:r>
      <w:r>
        <w:rPr>
          <w:rFonts w:cs="v4.2.0;Times New Roman"/>
        </w:rPr>
        <w:t xml:space="preserve"> measurement period</w:t>
      </w:r>
    </w:p>
    <w:p>
      <w:pPr>
        <w:pStyle w:val="Normal"/>
        <w:rPr>
          <w:rFonts w:cs="v4.2.0;Times New Roman"/>
        </w:rPr>
      </w:pPr>
      <w:r>
        <w:rPr>
          <w:rFonts w:cs="v4.2.0;Times New Roman"/>
        </w:rPr>
        <w:t>When a DRX cycle as previously described is scheduled for inter frequency TDD measurements the UE physical layer shall be capable of reporting measurements to higher layers with measurement accuracy as specified in sub-clause 9.1.11 and with a measurement period as given by</w:t>
      </w:r>
    </w:p>
    <w:p>
      <w:pPr>
        <w:pStyle w:val="Normal"/>
        <w:rPr>
          <w:rFonts w:cs="v4.2.0;Times New Roman"/>
          <w:lang w:val="en-US" w:eastAsia="en-US"/>
        </w:rPr>
      </w:pPr>
      <w:r>
        <w:rPr>
          <w:rFonts w:cs="v4.2.0;Times New Roman"/>
        </w:rPr>
      </w:r>
      <m:oMathPara xmlns:m="http://schemas.openxmlformats.org/officeDocument/2006/math">
        <m:oMathParaPr>
          <m:jc m:val="left"/>
        </m:oMathParaPr>
        <m:oMath>
          <m:sSub>
            <m:e>
              <m:r>
                <w:rPr>
                  <w:rFonts w:ascii="Cambria Math" w:hAnsi="Cambria Math"/>
                </w:rPr>
                <m:t xml:space="preserve">T</m:t>
              </m:r>
            </m:e>
            <m:sub>
              <m:r>
                <m:rPr>
                  <m:lit/>
                  <m:nor/>
                </m:rPr>
                <w:rPr>
                  <w:rFonts w:ascii="Cambria Math" w:hAnsi="Cambria Math"/>
                </w:rPr>
                <m:t xml:space="preserve">measurement,TDD</m:t>
              </m:r>
            </m:sub>
          </m:sSub>
          <m:r>
            <w:rPr>
              <w:rFonts w:ascii="Cambria Math" w:hAnsi="Cambria Math"/>
            </w:rPr>
            <m:t xml:space="preserve">=</m:t>
          </m:r>
          <m:r>
            <m:rPr>
              <m:lit/>
              <m:nor/>
            </m:rPr>
            <w:rPr>
              <w:rFonts w:ascii="Cambria Math" w:hAnsi="Cambria Math"/>
            </w:rPr>
            <m:t xml:space="preserve">Max</m:t>
          </m:r>
          <m:d>
            <m:dPr>
              <m:begChr m:val="{"/>
              <m:endChr m:val="}"/>
            </m:dPr>
            <m:e>
              <m:sSub>
                <m:e>
                  <m:r>
                    <w:rPr>
                      <w:rFonts w:ascii="Cambria Math" w:hAnsi="Cambria Math"/>
                    </w:rPr>
                    <m:t xml:space="preserve">T</m:t>
                  </m:r>
                </m:e>
                <m:sub>
                  <m:r>
                    <m:rPr>
                      <m:lit/>
                      <m:nor/>
                    </m:rPr>
                    <w:rPr>
                      <w:rFonts w:ascii="Cambria Math" w:hAnsi="Cambria Math"/>
                    </w:rPr>
                    <m:t xml:space="preserve">Measurement_Period, Inter</m:t>
                  </m:r>
                </m:sub>
              </m:sSub>
              <m:r>
                <w:rPr>
                  <w:rFonts w:ascii="Cambria Math" w:hAnsi="Cambria Math"/>
                </w:rPr>
                <m:t xml:space="preserve">,</m:t>
              </m:r>
              <m:r>
                <m:rPr>
                  <m:lit/>
                  <m:nor/>
                </m:rPr>
                <w:rPr>
                  <w:rFonts w:ascii="Cambria Math" w:hAnsi="Cambria Math"/>
                </w:rPr>
                <m:t xml:space="preserve">Min</m:t>
              </m:r>
              <m:d>
                <m:dPr>
                  <m:begChr m:val="{"/>
                  <m:endChr m:val="}"/>
                </m:dPr>
                <m:e>
                  <m:r>
                    <m:rPr>
                      <m:lit/>
                      <m:nor/>
                    </m:rPr>
                    <w:rPr>
                      <w:rFonts w:ascii="Cambria Math" w:hAnsi="Cambria Math"/>
                    </w:rPr>
                    <m:t xml:space="preserve">10240</m:t>
                  </m:r>
                  <m:r>
                    <w:rPr>
                      <w:rFonts w:ascii="Cambria Math" w:hAnsi="Cambria Math"/>
                    </w:rPr>
                    <m:t xml:space="preserve">,</m:t>
                  </m:r>
                  <m:r>
                    <m:rPr>
                      <m:lit/>
                      <m:nor/>
                    </m:rPr>
                    <w:rPr>
                      <w:rFonts w:ascii="Cambria Math" w:hAnsi="Cambria Math"/>
                    </w:rPr>
                    <m:t xml:space="preserve">Ceil</m:t>
                  </m:r>
                  <m:d>
                    <m:dPr>
                      <m:begChr m:val="{"/>
                      <m:endChr m:val="}"/>
                    </m:dPr>
                    <m:e>
                      <m:f>
                        <m:num>
                          <m:sSub>
                            <m:e>
                              <m:r>
                                <w:rPr>
                                  <w:rFonts w:ascii="Cambria Math" w:hAnsi="Cambria Math"/>
                                </w:rPr>
                                <m:t xml:space="preserve">T</m:t>
                              </m:r>
                            </m:e>
                            <m:sub>
                              <m:r>
                                <m:rPr>
                                  <m:lit/>
                                  <m:nor/>
                                </m:rPr>
                                <w:rPr>
                                  <w:rFonts w:ascii="Cambria Math" w:hAnsi="Cambria Math"/>
                                </w:rPr>
                                <m:t xml:space="preserve">basic_measurement_TDD, inter</m:t>
                              </m:r>
                            </m:sub>
                          </m:sSub>
                        </m:num>
                        <m:den>
                          <m:sSub>
                            <m:e>
                              <m:r>
                                <w:rPr>
                                  <w:rFonts w:ascii="Cambria Math" w:hAnsi="Cambria Math"/>
                                </w:rPr>
                                <m:t xml:space="preserve">T</m:t>
                              </m:r>
                            </m:e>
                            <m:sub>
                              <m:r>
                                <m:rPr>
                                  <m:lit/>
                                  <m:nor/>
                                </m:rPr>
                                <w:rPr>
                                  <w:rFonts w:ascii="Cambria Math" w:hAnsi="Cambria Math"/>
                                </w:rPr>
                                <m:t xml:space="preserve">Inter FACH, DRX</m:t>
                              </m:r>
                            </m:sub>
                          </m:sSub>
                        </m:den>
                      </m:f>
                    </m:e>
                  </m:d>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scale</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DRX_Cycle</m:t>
                      </m:r>
                    </m:sub>
                  </m:sSub>
                </m:e>
              </m:d>
              <m:r>
                <w:rPr>
                  <w:rFonts w:ascii="Cambria Math" w:hAnsi="Cambria Math"/>
                </w:rPr>
                <m:t xml:space="preserve">⋅</m:t>
              </m:r>
              <m:r>
                <w:rPr>
                  <w:rFonts w:ascii="Cambria Math" w:hAnsi="Cambria Math"/>
                </w:rPr>
                <m:t xml:space="preserve">N</m:t>
              </m:r>
            </m:e>
          </m:d>
        </m:oMath>
      </m:oMathPara>
    </w:p>
    <w:p>
      <w:pPr>
        <w:pStyle w:val="Normal"/>
        <w:rPr>
          <w:rFonts w:cs="v4.2.0;Times New Roman"/>
        </w:rPr>
      </w:pPr>
      <w:r>
        <w:rPr>
          <w:rFonts w:cs="v4.2.0;Times New Roman"/>
        </w:rPr>
        <w:t>where</w:t>
      </w:r>
    </w:p>
    <w:p>
      <w:pPr>
        <w:pStyle w:val="B1"/>
        <w:rPr/>
      </w:pPr>
      <w:r>
        <w:rPr>
          <w:rFonts w:cs="v4.2.0;Times New Roman"/>
        </w:rPr>
        <w:tab/>
        <w:t>N</w:t>
      </w:r>
      <w:r>
        <w:rPr>
          <w:rFonts w:cs="v4.2.0;Times New Roman"/>
          <w:vertAlign w:val="subscript"/>
        </w:rPr>
        <w:t>Freq,TDD</w:t>
      </w:r>
      <w:r>
        <w:rPr>
          <w:rFonts w:cs="v4.2.0;Times New Roman"/>
        </w:rPr>
        <w:t>: Number of TDD frequencies in the Inter-frequency cell info list</w:t>
      </w:r>
    </w:p>
    <w:p>
      <w:pPr>
        <w:pStyle w:val="B1"/>
        <w:rPr/>
      </w:pPr>
      <w:r>
        <w:rPr>
          <w:rFonts w:cs="v4.2.0;Times New Roman"/>
        </w:rPr>
        <w:tab/>
        <w:t>T</w:t>
      </w:r>
      <w:r>
        <w:rPr>
          <w:rFonts w:cs="v4.2.0;Times New Roman"/>
          <w:vertAlign w:val="subscript"/>
        </w:rPr>
        <w:t>Measurement_Period Inter</w:t>
      </w:r>
      <w:r>
        <w:rPr>
          <w:rFonts w:cs="v4.2.0;Times New Roman"/>
        </w:rPr>
        <w:t xml:space="preserve"> is specified in section 8.1.2.3.2.</w:t>
      </w:r>
    </w:p>
    <w:p>
      <w:pPr>
        <w:pStyle w:val="B1"/>
        <w:rPr/>
      </w:pPr>
      <w:r>
        <w:rPr/>
        <w:tab/>
        <w:t>T</w:t>
      </w:r>
      <w:r>
        <w:rPr>
          <w:vertAlign w:val="subscript"/>
        </w:rPr>
        <w:t>Inter FACH,DRX</w:t>
      </w:r>
      <w:r>
        <w:rPr/>
        <w:t xml:space="preserve"> =</w:t>
      </w:r>
      <w:r>
        <w:rPr>
          <w:sz w:val="22"/>
          <w:szCs w:val="22"/>
        </w:rPr>
        <w:t xml:space="preserve"> Min(</w:t>
      </w:r>
      <w:r>
        <w:rPr>
          <w:b/>
          <w:i/>
        </w:rPr>
        <w:t>HS-DSCH DRX cycle</w:t>
      </w:r>
      <w:r>
        <w:rPr>
          <w:b/>
          <w:bCs/>
          <w:i/>
          <w:szCs w:val="18"/>
          <w:vertAlign w:val="subscript"/>
        </w:rPr>
        <w:t>FACH</w:t>
      </w:r>
      <w:r>
        <w:rPr/>
        <w:t xml:space="preserve"> </w:t>
      </w:r>
      <w:r>
        <w:rPr>
          <w:sz w:val="22"/>
          <w:szCs w:val="22"/>
        </w:rPr>
        <w:t>-</w:t>
      </w:r>
      <w:r>
        <w:rPr/>
        <w:t xml:space="preserve"> </w:t>
      </w:r>
      <w:r>
        <w:rPr>
          <w:b/>
          <w:i/>
        </w:rPr>
        <w:t>HS-DSCH Rx burst</w:t>
      </w:r>
      <w:r>
        <w:rPr>
          <w:b/>
          <w:bCs/>
          <w:i/>
          <w:szCs w:val="18"/>
          <w:vertAlign w:val="subscript"/>
        </w:rPr>
        <w:t>FACH</w:t>
      </w:r>
      <w:r>
        <w:rPr>
          <w:sz w:val="22"/>
          <w:szCs w:val="22"/>
        </w:rPr>
        <w:t xml:space="preserve">, </w:t>
      </w:r>
      <w:r>
        <w:rPr>
          <w:b/>
          <w:i/>
        </w:rPr>
        <w:t>HS-DSCH Rx burst</w:t>
      </w:r>
      <w:r>
        <w:rPr>
          <w:b/>
          <w:bCs/>
          <w:i/>
          <w:szCs w:val="18"/>
          <w:vertAlign w:val="subscript"/>
        </w:rPr>
        <w:t>FACH</w:t>
      </w:r>
      <w:r>
        <w:rPr>
          <w:sz w:val="22"/>
          <w:szCs w:val="22"/>
        </w:rPr>
        <w:t>)- 2*0.5ms [ms]</w:t>
      </w:r>
    </w:p>
    <w:p>
      <w:pPr>
        <w:pStyle w:val="B1"/>
        <w:rPr/>
      </w:pPr>
      <w:r>
        <w:rPr>
          <w:rFonts w:cs="v4.2.0;Times New Roman"/>
        </w:rPr>
        <w:tab/>
      </w:r>
      <w:r>
        <w:rPr>
          <w:b/>
          <w:i/>
        </w:rPr>
        <w:t>HS-DSCH Rx burst</w:t>
      </w:r>
      <w:r>
        <w:rPr>
          <w:b/>
          <w:bCs/>
          <w:i/>
          <w:szCs w:val="18"/>
          <w:vertAlign w:val="subscript"/>
        </w:rPr>
        <w:t>FACH</w:t>
      </w:r>
      <w:r>
        <w:rPr>
          <w:rFonts w:cs="v4.2.0;Times New Roman"/>
        </w:rPr>
        <w:t xml:space="preserve"> is the duration of the on part of the DRX cycle (frames)</w:t>
      </w:r>
    </w:p>
    <w:p>
      <w:pPr>
        <w:pStyle w:val="B1"/>
        <w:rPr/>
      </w:pPr>
      <w:r>
        <w:rPr>
          <w:rFonts w:cs="v4.2.0;Times New Roman"/>
        </w:rPr>
        <w:tab/>
      </w:r>
      <w:r>
        <w:rPr>
          <w:b/>
          <w:i/>
        </w:rPr>
        <w:t>HS-DSCH DRX cycle</w:t>
      </w:r>
      <w:r>
        <w:rPr>
          <w:b/>
          <w:bCs/>
          <w:i/>
          <w:szCs w:val="18"/>
          <w:vertAlign w:val="subscript"/>
        </w:rPr>
        <w:t>FACH</w:t>
      </w:r>
      <w:r>
        <w:rPr>
          <w:rFonts w:cs="v4.2.0;Times New Roman"/>
        </w:rPr>
        <w:t xml:space="preserve"> is the duration of the total DRX cycle (frames)</w:t>
      </w:r>
    </w:p>
    <w:p>
      <w:pPr>
        <w:pStyle w:val="B1"/>
        <w:ind w:left="568" w:hanging="0"/>
        <w:rPr/>
      </w:pPr>
      <w:r>
        <w:rPr>
          <w:rFonts w:cs="v4.2.0;Times New Roman"/>
        </w:rPr>
        <w:t>T</w:t>
      </w:r>
      <w:r>
        <w:rPr>
          <w:rFonts w:cs="v4.2.0;Times New Roman"/>
          <w:vertAlign w:val="subscript"/>
        </w:rPr>
        <w:t>scale</w:t>
      </w:r>
      <w:r>
        <w:rPr>
          <w:rFonts w:cs="v4.2.0;Times New Roman"/>
        </w:rPr>
        <w:t xml:space="preserve"> = N</w:t>
      </w:r>
      <w:r>
        <w:rPr>
          <w:rFonts w:cs="v4.2.0;Times New Roman"/>
          <w:vertAlign w:val="subscript"/>
        </w:rPr>
        <w:t>FDD</w:t>
      </w:r>
      <w:r>
        <w:rPr>
          <w:rFonts w:cs="v4.2.0;Times New Roman"/>
        </w:rPr>
        <w:t>+ N</w:t>
      </w:r>
      <w:r>
        <w:rPr>
          <w:rFonts w:cs="v4.2.0;Times New Roman"/>
          <w:vertAlign w:val="subscript"/>
        </w:rPr>
        <w:t>TDD</w:t>
      </w:r>
      <w:r>
        <w:rPr>
          <w:rFonts w:cs="v4.2.0;Times New Roman"/>
        </w:rPr>
        <w:t xml:space="preserve"> + N</w:t>
      </w:r>
      <w:r>
        <w:rPr>
          <w:rFonts w:cs="v4.2.0;Times New Roman"/>
          <w:vertAlign w:val="subscript"/>
        </w:rPr>
        <w:t>GSM</w:t>
      </w:r>
      <w:r>
        <w:rPr>
          <w:rFonts w:cs="v4.2.0;Times New Roman"/>
        </w:rPr>
        <w:t xml:space="preserve"> </w:t>
      </w:r>
    </w:p>
    <w:p>
      <w:pPr>
        <w:pStyle w:val="Normal"/>
        <w:rPr>
          <w:rFonts w:cs="v4.2.0;Times New Roman"/>
        </w:rPr>
      </w:pPr>
      <w:r>
        <w:rPr>
          <w:rFonts w:cs="v4.2.0;Times New Roman"/>
        </w:rPr>
      </w:r>
    </w:p>
    <w:p>
      <w:pPr>
        <w:pStyle w:val="Normal"/>
        <w:rPr>
          <w:vertAlign w:val="subscript"/>
        </w:rPr>
      </w:pPr>
      <w:r>
        <w:rPr/>
        <w:t>The UE shall be capable of performing P-CCPCH RSCP measurements for X</w:t>
      </w:r>
      <w:r>
        <w:rPr>
          <w:vertAlign w:val="subscript"/>
        </w:rPr>
        <w:t xml:space="preserve">basic measurement TDD inter </w:t>
      </w:r>
      <w:r>
        <w:rPr/>
        <w:t>inter-frequency TDD cells per TDD frequency of the monitored set and the UE physical layer shall be capable of reporting measurements to higher layers with the measurement period of T</w:t>
      </w:r>
      <w:r>
        <w:rPr>
          <w:vertAlign w:val="subscript"/>
        </w:rPr>
        <w:t>Measurement TDD</w:t>
      </w:r>
      <w:r>
        <w:rPr/>
        <w:t>.</w:t>
      </w:r>
    </w:p>
    <w:p>
      <w:pPr>
        <w:pStyle w:val="B1"/>
        <w:rPr>
          <w:rFonts w:cs="v3.7.0;Times New Roman"/>
        </w:rPr>
      </w:pPr>
      <w:r>
        <w:rPr/>
        <w:tab/>
        <w:t>X</w:t>
      </w:r>
      <w:r>
        <w:rPr>
          <w:vertAlign w:val="subscript"/>
        </w:rPr>
        <w:t xml:space="preserve">basic measurement TDD inter </w:t>
      </w:r>
      <w:r>
        <w:rPr/>
        <w:t>is defined in section 8.1.2.4.2</w:t>
      </w:r>
    </w:p>
    <w:p>
      <w:pPr>
        <w:pStyle w:val="Heading4"/>
        <w:ind w:left="0" w:hanging="0"/>
        <w:rPr>
          <w:rFonts w:cs="v4.2.0;Times New Roman"/>
        </w:rPr>
      </w:pPr>
      <w:bookmarkStart w:id="265" w:name="__RefHeading___Toc535329174"/>
      <w:bookmarkEnd w:id="265"/>
      <w:r>
        <w:rPr>
          <w:rFonts w:cs="v4.2.0;Times New Roman"/>
        </w:rPr>
        <w:t>8.4a.2.5</w:t>
        <w:tab/>
        <w:t xml:space="preserve">GSM measurements when </w:t>
      </w:r>
      <w:r>
        <w:rPr/>
        <w:t>HS-DSCH discontinuous reception is ongoing</w:t>
      </w:r>
    </w:p>
    <w:p>
      <w:pPr>
        <w:pStyle w:val="Normal"/>
        <w:rPr/>
      </w:pPr>
      <w:r>
        <w:rPr>
          <w:rFonts w:cs="v4.2.0;Times New Roman"/>
        </w:rPr>
        <w:t>The requirements in this section apply only to UE supporting FDD and GSM.</w:t>
      </w:r>
      <w:r>
        <w:rPr>
          <w:lang w:val="en-US" w:eastAsia="en-US"/>
        </w:rPr>
        <w:t xml:space="preserve"> If E-DCH resources </w:t>
      </w:r>
      <w:r>
        <w:rPr/>
        <w:t>are allocated to the UE or timer T321[16] is running, t</w:t>
      </w:r>
      <w:r>
        <w:rPr>
          <w:rFonts w:cs="v4.2.0;Times New Roman"/>
        </w:rPr>
        <w:t>he UE is not required to perform GSM BSIC identification or RSSI measurement.</w:t>
      </w:r>
    </w:p>
    <w:p>
      <w:pPr>
        <w:pStyle w:val="Normal"/>
        <w:rPr>
          <w:rFonts w:cs="v4.2.0;Times New Roman"/>
        </w:rPr>
      </w:pPr>
      <w:r>
        <w:rPr/>
        <w:t>To support cell reselection the UE shall always perform BSIC verification in Cell FACH state.</w:t>
      </w:r>
    </w:p>
    <w:p>
      <w:pPr>
        <w:pStyle w:val="Heading5"/>
        <w:ind w:left="1701" w:hanging="1701"/>
        <w:rPr/>
      </w:pPr>
      <w:bookmarkStart w:id="266" w:name="__RefHeading___Toc535329175"/>
      <w:r>
        <w:rPr>
          <w:rFonts w:cs="v4.2.0;Times New Roman"/>
        </w:rPr>
        <w:t>8.4a.2.5.1</w:t>
        <w:tab/>
        <w:t>GSM carrier RSSI</w:t>
      </w:r>
      <w:bookmarkEnd w:id="266"/>
      <w:r>
        <w:rPr>
          <w:rFonts w:cs="v4.2.0;Times New Roman"/>
        </w:rPr>
        <w:t xml:space="preserve"> </w:t>
      </w:r>
    </w:p>
    <w:p>
      <w:pPr>
        <w:pStyle w:val="Normal"/>
        <w:rPr>
          <w:rFonts w:cs="v4.2.0;Times New Roman"/>
        </w:rPr>
      </w:pPr>
      <w:r>
        <w:rPr>
          <w:rFonts w:cs="v4.2.0;Times New Roman"/>
        </w:rPr>
        <w:t xml:space="preserve">A UE supporting GSM measurements shall be able to measure at least 32 GSM cells and shall be able to obtain RSSI samples of these cells during a DRX off period. In the CELL_FACH state the measurement period for the GSM carrier RSSI measurement is </w:t>
      </w:r>
    </w:p>
    <w:p>
      <w:pPr>
        <w:pStyle w:val="Normal"/>
        <w:rPr>
          <w:sz w:val="22"/>
          <w:szCs w:val="22"/>
        </w:rPr>
      </w:pPr>
      <w:r>
        <w:rPr>
          <w:sz w:val="22"/>
          <w:szCs w:val="22"/>
        </w:rPr>
        <w:t>T</w:t>
      </w:r>
      <w:r>
        <w:rPr>
          <w:sz w:val="22"/>
          <w:szCs w:val="22"/>
          <w:vertAlign w:val="subscript"/>
        </w:rPr>
        <w:t>measurement_period,GSM</w:t>
      </w:r>
      <w:r>
        <w:rPr>
          <w:sz w:val="22"/>
          <w:szCs w:val="22"/>
        </w:rPr>
        <w:t>=min(30720,max(480ms,T</w:t>
      </w:r>
      <w:r>
        <w:rPr>
          <w:sz w:val="22"/>
          <w:szCs w:val="22"/>
          <w:vertAlign w:val="subscript"/>
        </w:rPr>
        <w:t>scale</w:t>
      </w:r>
      <w:r>
        <w:rPr>
          <w:sz w:val="22"/>
          <w:szCs w:val="22"/>
        </w:rPr>
        <w:t>*T</w:t>
      </w:r>
      <w:r>
        <w:rPr>
          <w:sz w:val="22"/>
          <w:szCs w:val="22"/>
          <w:vertAlign w:val="subscript"/>
        </w:rPr>
        <w:t>DRX</w:t>
      </w:r>
      <w:r>
        <w:rPr>
          <w:sz w:val="22"/>
          <w:szCs w:val="22"/>
        </w:rPr>
        <w:t>_</w:t>
      </w:r>
      <w:r>
        <w:rPr>
          <w:sz w:val="22"/>
          <w:szCs w:val="22"/>
          <w:vertAlign w:val="subscript"/>
        </w:rPr>
        <w:t>CYCLE</w:t>
      </w:r>
      <w:r>
        <w:rPr>
          <w:sz w:val="22"/>
          <w:szCs w:val="22"/>
        </w:rPr>
        <w:t>*6))</w:t>
      </w:r>
      <w:r>
        <w:rPr>
          <w:rFonts w:cs="v4.2.0;Times New Roman"/>
        </w:rPr>
        <w:t>.</w:t>
      </w:r>
    </w:p>
    <w:p>
      <w:pPr>
        <w:pStyle w:val="Normal"/>
        <w:rPr>
          <w:rFonts w:cs="v4.2.0;Times New Roman"/>
        </w:rPr>
      </w:pPr>
      <w:r>
        <w:rPr>
          <w:rFonts w:cs="v4.2.0;Times New Roman"/>
        </w:rPr>
        <w:t>The UE shall meet the measurement accuracy requirements stated for RXLEV in TS 45.008, when the given measurement time allows the UE to take at least 3 GSM carrier RSSI samples per GSM carrier in the monitored set during the measurement period.</w:t>
      </w:r>
    </w:p>
    <w:p>
      <w:pPr>
        <w:pStyle w:val="Normal"/>
        <w:rPr>
          <w:rFonts w:cs="v4.2.0;Times New Roman"/>
        </w:rPr>
      </w:pPr>
      <w:r>
        <w:rPr/>
        <w:t>In case UTRA RACH procedure prevents the UE from acquiring the required number of samples per GSM carrier during one measurement period, the GSM carriers that were not measured during that measurement period shall be measured in the following measurement periods.</w:t>
      </w:r>
    </w:p>
    <w:p>
      <w:pPr>
        <w:pStyle w:val="Heading5"/>
        <w:ind w:left="1701" w:hanging="1701"/>
        <w:rPr/>
      </w:pPr>
      <w:bookmarkStart w:id="267" w:name="__RefHeading___Toc535329176"/>
      <w:r>
        <w:rPr>
          <w:rFonts w:cs="v4.2.0;Times New Roman"/>
        </w:rPr>
        <w:t>8.4a.2.5.2</w:t>
        <w:tab/>
        <w:t>BSIC verification</w:t>
      </w:r>
      <w:bookmarkEnd w:id="267"/>
      <w:r>
        <w:rPr>
          <w:rFonts w:cs="v4.2.0;Times New Roman"/>
        </w:rPr>
        <w:t xml:space="preserve"> </w:t>
      </w:r>
    </w:p>
    <w:p>
      <w:pPr>
        <w:pStyle w:val="Normal"/>
        <w:rPr>
          <w:rFonts w:cs="v4.2.0;Times New Roman"/>
        </w:rPr>
      </w:pPr>
      <w:r>
        <w:rPr>
          <w:rFonts w:cs="v4.2.0;Times New Roman"/>
        </w:rPr>
        <w:t>The procedure for BSIC verification on a GSM cell can be divided into the following two tasks:</w:t>
      </w:r>
    </w:p>
    <w:p>
      <w:pPr>
        <w:pStyle w:val="Normal"/>
        <w:tabs>
          <w:tab w:val="clear" w:pos="284"/>
          <w:tab w:val="left" w:pos="360" w:leader="none"/>
        </w:tabs>
        <w:ind w:left="360" w:hanging="360"/>
        <w:rPr>
          <w:rFonts w:cs="v4.2.0;Times New Roman"/>
        </w:rPr>
      </w:pPr>
      <w:r>
        <w:rPr>
          <w:rFonts w:cs="v4.2.0;Times New Roman"/>
        </w:rPr>
        <w:t>Initial BSIC identification</w:t>
        <w:br/>
        <w:t>Includes searching for the BSIC and decoding the BSIC for the first time when there is no knowledge about the relative timing between the FDD and GSM cell. The requirements for Initial BSIC identification can be found in 8.4a.2.5.2.1.</w:t>
      </w:r>
    </w:p>
    <w:p>
      <w:pPr>
        <w:pStyle w:val="Normal"/>
        <w:tabs>
          <w:tab w:val="clear" w:pos="284"/>
          <w:tab w:val="left" w:pos="360" w:leader="none"/>
        </w:tabs>
        <w:ind w:left="360" w:hanging="360"/>
        <w:rPr>
          <w:rFonts w:cs="v4.2.0;Times New Roman"/>
        </w:rPr>
      </w:pPr>
      <w:r>
        <w:rPr>
          <w:rFonts w:cs="v4.2.0;Times New Roman"/>
        </w:rPr>
        <w:t>BSIC re-confirmation</w:t>
        <w:br/>
        <w:t>Tracking and decoding the BSIC of a GSM cell after initial BSIC identification is performed. The requirements for BSIC re-confirmation can be found in 8.4s.2.5.2.2.</w:t>
      </w:r>
    </w:p>
    <w:p>
      <w:pPr>
        <w:pStyle w:val="Normal"/>
        <w:tabs>
          <w:tab w:val="clear" w:pos="284"/>
          <w:tab w:val="left" w:pos="2790" w:leader="none"/>
        </w:tabs>
        <w:rPr>
          <w:rFonts w:cs="v4.2.0;Times New Roman"/>
        </w:rPr>
      </w:pPr>
      <w:r>
        <w:rPr>
          <w:rFonts w:cs="v4.2.0;Times New Roman"/>
        </w:rPr>
        <w:t xml:space="preserve">The BSIC of a GSM cell is considered to be "verified" if the UE has decoded the SCH of the BCCH carrier and identified the BSIC at least one time (initial BSIC identification) and from that moment the BSIC shall be re-confirmed at least once every 30 seconds. Otherwise the BSIC of the GSM cell is considered as "non-verified". </w:t>
      </w:r>
    </w:p>
    <w:p>
      <w:pPr>
        <w:pStyle w:val="Normal"/>
        <w:rPr/>
      </w:pPr>
      <w:r>
        <w:rPr>
          <w:rFonts w:cs="v4.2.0;Times New Roman"/>
        </w:rPr>
        <w:t>The UE shall be able to decode a BSIC within a measurement occasion when the time difference between the middle of the received GSM synchronisation burst at the UE and the middle of the measurement occasion is within TBD.</w:t>
      </w:r>
      <w:r>
        <w:rPr/>
        <w:t xml:space="preserve"> </w:t>
      </w:r>
    </w:p>
    <w:p>
      <w:pPr>
        <w:pStyle w:val="Normal"/>
        <w:rPr/>
      </w:pPr>
      <w:r>
        <w:rPr/>
        <w:t>The UE shall be able to perform BSIC verification at levels down to the reference sensitivity level or reference interference levels as specified in TS 45.005.</w:t>
      </w:r>
    </w:p>
    <w:p>
      <w:pPr>
        <w:pStyle w:val="Heading6"/>
        <w:rPr/>
      </w:pPr>
      <w:bookmarkStart w:id="268" w:name="__RefHeading___Toc535329177"/>
      <w:r>
        <w:rPr/>
        <w:t>8.4a.2.5.2.1</w:t>
        <w:tab/>
        <w:t>Initial BSIC identification</w:t>
      </w:r>
      <w:bookmarkEnd w:id="268"/>
      <w:r>
        <w:rPr/>
        <w:t xml:space="preserve"> </w:t>
      </w:r>
    </w:p>
    <w:p>
      <w:pPr>
        <w:pStyle w:val="Normal"/>
        <w:keepNext w:val="true"/>
        <w:rPr>
          <w:rFonts w:cs="v4.2.0;Times New Roman"/>
        </w:rPr>
      </w:pPr>
      <w:r>
        <w:rPr>
          <w:rFonts w:cs="v4.2.0;Times New Roman"/>
        </w:rPr>
        <w:t>The UE shall continuously attempt to decode the BSIC of SCH on the BCCH carrier of the 6 strongest BCCH carriers of the GSM cells indicated in the Inter-RAT cell info list. The UE shall give priority for BSIC decoding attempts in decreasing signal strength order to BCCH carriers with unknown BSIC. The strongest BCCH carrier is defined as the BCCH carrier having the highest measured GSM carrier RSSI value.</w:t>
      </w:r>
    </w:p>
    <w:p>
      <w:pPr>
        <w:pStyle w:val="Normal"/>
        <w:rPr>
          <w:rFonts w:cs="v4.2.0;Times New Roman"/>
        </w:rPr>
      </w:pPr>
      <w:r>
        <w:rPr>
          <w:rFonts w:cs="v4.2.0;Times New Roman"/>
        </w:rPr>
        <w:t>If the BSIC of the GSM BCCH carrier has been successfully decoded the UE shall immediately continue BSIC identification with the next GSM BCCH carrier, in signal strength order, with unknown BSIC. The GSM cell for which the BSIC has been successfully identified shall be moved to the BSIC re-confirmation procedure.</w:t>
      </w:r>
    </w:p>
    <w:p>
      <w:pPr>
        <w:pStyle w:val="Normal"/>
        <w:rPr/>
      </w:pPr>
      <w:r>
        <w:rPr>
          <w:rFonts w:cs="v4.2.0;Times New Roman"/>
        </w:rPr>
        <w:t>The UE is required to decode the BSIC within T</w:t>
      </w:r>
      <w:r>
        <w:rPr>
          <w:rFonts w:cs="v4.2.0;Times New Roman"/>
          <w:vertAlign w:val="subscript"/>
        </w:rPr>
        <w:t>identify_GSM,DRX</w:t>
      </w:r>
      <w:r>
        <w:rPr>
          <w:rFonts w:cs="v4.2.0;Times New Roman"/>
        </w:rPr>
        <w:t xml:space="preserve"> =500ms for all DRX cycles. This value guarantees at least two attempts to decode the BSIC for one GSM BCCH carrier.</w:t>
      </w:r>
    </w:p>
    <w:p>
      <w:pPr>
        <w:pStyle w:val="Normal"/>
        <w:rPr/>
      </w:pPr>
      <w:r>
        <w:rPr/>
        <w:t>If the UE has not successfully decoded the BSIC of the GSM BCCH carrier within T</w:t>
      </w:r>
      <w:r>
        <w:rPr>
          <w:vertAlign w:val="subscript"/>
        </w:rPr>
        <w:t>identify_GSM,DRX</w:t>
      </w:r>
      <w:r>
        <w:rPr/>
        <w:t xml:space="preserve"> =500 ms, the UE shall abort the BSIC identification attempts for that GSM BCCH carrier. The UE shall continue to try to perform BSIC identification of the next GSM BCCH carrier in signal strength order. The GSM BCCH carrier for which the BSIC identification failed shall not be re-considered for BSIC identification until BSIC identification attempts have been made for all the rest of the 6 strongest GSM BCCH carriers in the monitored set with unknown BSIC. Additionally, the UE is not required to attempt to decode the BSIC of a GSM carrier for a period of 30 seconds after an unsuccessful decoding attempt has been made on that GSM carrier.</w:t>
      </w:r>
    </w:p>
    <w:p>
      <w:pPr>
        <w:pStyle w:val="Heading6"/>
        <w:rPr/>
      </w:pPr>
      <w:bookmarkStart w:id="269" w:name="__RefHeading___Toc535329178"/>
      <w:r>
        <w:rPr/>
        <w:t>8.4a.2.5.2.2</w:t>
        <w:tab/>
        <w:t>BSIC re-confirmation</w:t>
      </w:r>
      <w:bookmarkEnd w:id="269"/>
      <w:r>
        <w:rPr/>
        <w:t xml:space="preserve"> </w:t>
      </w:r>
    </w:p>
    <w:p>
      <w:pPr>
        <w:pStyle w:val="Normal"/>
        <w:rPr>
          <w:rFonts w:cs="v4.2.0;Times New Roman"/>
        </w:rPr>
      </w:pPr>
      <w:r>
        <w:rPr>
          <w:rFonts w:cs="v4.2.0;Times New Roman"/>
        </w:rPr>
        <w:t>The requirements of this section are applicable for BSIC re-confirmation.</w:t>
      </w:r>
    </w:p>
    <w:p>
      <w:pPr>
        <w:pStyle w:val="Normal"/>
        <w:rPr>
          <w:rFonts w:cs="v4.2.0;Times New Roman"/>
        </w:rPr>
      </w:pPr>
      <w:r>
        <w:rPr>
          <w:rFonts w:cs="v4.2.0;Times New Roman"/>
        </w:rPr>
        <w:t>The UE shall maintain the timing information of 6 identified GSM cells. Initial timing information is obtained from the initial BSIC identification. The timing information shall be updated every time the BSIC is decoded.</w:t>
      </w:r>
    </w:p>
    <w:p>
      <w:pPr>
        <w:pStyle w:val="Normal"/>
        <w:rPr>
          <w:rFonts w:cs="v4.2.0;Times New Roman"/>
        </w:rPr>
      </w:pPr>
      <w:r>
        <w:rPr>
          <w:rFonts w:cs="v4.2.0;Times New Roman"/>
        </w:rPr>
        <w:t xml:space="preserve">If the UE fails to decode the BSIC after two successive attempts the UE shall abort the BSIC re-confirmation attempts for that GSM cell. The GSM cell shall be treated as a new GSM cell with unidentified BSIC and the GSM cell shall be moved to the initial BSIC identification procedure, see section 8.4a.2.5.2.1. The UE shall be able to make BSIC re-confirmation attempts for the 6 strongest GSM cells in the monitored list. </w:t>
      </w:r>
    </w:p>
    <w:p>
      <w:pPr>
        <w:pStyle w:val="Normal"/>
        <w:rPr/>
      </w:pPr>
      <w:r>
        <w:rPr>
          <w:rFonts w:cs="v4.2.0;Times New Roman"/>
        </w:rPr>
        <w:t>The UE shall perform BSIC re-confirmation at least every T</w:t>
      </w:r>
      <w:r>
        <w:rPr>
          <w:rFonts w:cs="v4.2.0;Times New Roman"/>
          <w:vertAlign w:val="subscript"/>
        </w:rPr>
        <w:t>re-confirm_GSM,DRX</w:t>
      </w:r>
      <w:r>
        <w:rPr>
          <w:rFonts w:cs="v4.2.0;Times New Roman"/>
        </w:rPr>
        <w:t xml:space="preserve"> =30 seconds. </w:t>
      </w:r>
    </w:p>
    <w:p>
      <w:pPr>
        <w:pStyle w:val="Heading4"/>
        <w:ind w:left="1418" w:hanging="1418"/>
        <w:rPr/>
      </w:pPr>
      <w:bookmarkStart w:id="270" w:name="__RefHeading___Toc535329179"/>
      <w:bookmarkEnd w:id="270"/>
      <w:r>
        <w:rPr/>
        <w:t>8.4a.2.6</w:t>
        <w:tab/>
        <w:t xml:space="preserve"> E-UTRA measurements when HS-DSCH discontinuous reception is ongoing</w:t>
      </w:r>
    </w:p>
    <w:p>
      <w:pPr>
        <w:pStyle w:val="Normal"/>
        <w:rPr/>
      </w:pPr>
      <w:r>
        <w:rPr/>
        <w:t>In the CELL_FACH state when DRX is being performed by the UE, the UE shall measure identified E-UTRAN cells and search for new E-UTRAN cells indicated in the measurement control information, according to the measurement rules defined in [1].</w:t>
      </w:r>
    </w:p>
    <w:p>
      <w:pPr>
        <w:pStyle w:val="Normal"/>
        <w:rPr/>
      </w:pPr>
      <w:r>
        <w:rPr/>
        <w:t>When absolute priority based reselection is used:</w:t>
      </w:r>
    </w:p>
    <w:p>
      <w:pPr>
        <w:pStyle w:val="B1"/>
        <w:rPr/>
      </w:pPr>
      <w:r>
        <w:rPr/>
        <w:t>-</w:t>
        <w:tab/>
        <w:t>If Srxlev</w:t>
      </w:r>
      <w:r>
        <w:rPr>
          <w:vertAlign w:val="subscript"/>
        </w:rPr>
        <w:t>ServingCell</w:t>
      </w:r>
      <w:r>
        <w:rPr/>
        <w:t xml:space="preserve"> &gt; S</w:t>
      </w:r>
      <w:r>
        <w:rPr>
          <w:vertAlign w:val="subscript"/>
        </w:rPr>
        <w:t>prioritysearch1</w:t>
      </w:r>
      <w:r>
        <w:rPr/>
        <w:t xml:space="preserve"> and Squal</w:t>
      </w:r>
      <w:r>
        <w:rPr>
          <w:vertAlign w:val="subscript"/>
        </w:rPr>
        <w:t>ServingCell</w:t>
      </w:r>
      <w:r>
        <w:rPr/>
        <w:t xml:space="preserve"> &gt; S</w:t>
      </w:r>
      <w:r>
        <w:rPr>
          <w:vertAlign w:val="subscript"/>
        </w:rPr>
        <w:t>prioritysearch2</w:t>
      </w:r>
      <w:r>
        <w:rPr/>
        <w:t xml:space="preserve"> then the UE shall search for E-UTRA layers of higher priority at least every T</w:t>
      </w:r>
      <w:r>
        <w:rPr>
          <w:vertAlign w:val="subscript"/>
        </w:rPr>
        <w:t xml:space="preserve">higher_priority_search </w:t>
      </w:r>
      <w:r>
        <w:rPr/>
        <w:t>where T</w:t>
      </w:r>
      <w:r>
        <w:rPr>
          <w:vertAlign w:val="subscript"/>
        </w:rPr>
        <w:t>higher_priority_search</w:t>
      </w:r>
      <w:r>
        <w:rPr/>
        <w:t xml:space="preserve"> is described in section 4.2.2.</w:t>
      </w:r>
    </w:p>
    <w:p>
      <w:pPr>
        <w:pStyle w:val="B1"/>
        <w:rPr/>
      </w:pPr>
      <w:r>
        <w:rPr/>
        <w:t>-</w:t>
        <w:tab/>
        <w:t>If Srxlev</w:t>
      </w:r>
      <w:r>
        <w:rPr>
          <w:vertAlign w:val="subscript"/>
        </w:rPr>
        <w:t>ServingCell</w:t>
      </w:r>
      <w:r>
        <w:rPr/>
        <w:t xml:space="preserve"> &lt;= S</w:t>
      </w:r>
      <w:r>
        <w:rPr>
          <w:vertAlign w:val="subscript"/>
        </w:rPr>
        <w:t>prioritysearch1</w:t>
      </w:r>
      <w:r>
        <w:rPr/>
        <w:t xml:space="preserve"> or Squal</w:t>
      </w:r>
      <w:r>
        <w:rPr>
          <w:vertAlign w:val="subscript"/>
        </w:rPr>
        <w:t>ServingCell</w:t>
      </w:r>
      <w:r>
        <w:rPr/>
        <w:t xml:space="preserve"> &lt;= S</w:t>
      </w:r>
      <w:r>
        <w:rPr>
          <w:vertAlign w:val="subscript"/>
        </w:rPr>
        <w:t>prioritysearch2</w:t>
      </w:r>
      <w:r>
        <w:rPr/>
        <w:t xml:space="preserve"> then the UE shall search for all E-UTRA layers based on the requirements below.</w:t>
      </w:r>
    </w:p>
    <w:p>
      <w:pPr>
        <w:pStyle w:val="Normal"/>
        <w:rPr/>
      </w:pPr>
      <w:r>
        <w:rPr>
          <w:lang w:val="en-US" w:eastAsia="en-US"/>
        </w:rPr>
        <w:t xml:space="preserve">If </w:t>
      </w:r>
      <w:r>
        <w:rPr/>
        <w:t xml:space="preserve">E-DCH resources are allocated to the UE or timer T321 [16] is running, the UE is not required to perform E-UTRAN cell identification or measurements as continuous HS-DSCH reception is required. </w:t>
      </w:r>
    </w:p>
    <w:p>
      <w:pPr>
        <w:pStyle w:val="Normal"/>
        <w:rPr>
          <w:rFonts w:cs="v4.2.0;Times New Roman"/>
        </w:rPr>
      </w:pPr>
      <w:r>
        <w:rPr>
          <w:rFonts w:cs="v4.2.0;Times New Roman"/>
        </w:rPr>
        <w:t>The requirements below apply to both cell reselection to E-UTRA and network controlled mobility to E-UTRA (i.e. E-UTRA measurement for CELL_FACH and E-UTRA RACH reporting).</w:t>
      </w:r>
    </w:p>
    <w:p>
      <w:pPr>
        <w:pStyle w:val="Heading5"/>
        <w:ind w:left="1701" w:hanging="1701"/>
        <w:rPr/>
      </w:pPr>
      <w:bookmarkStart w:id="271" w:name="__RefHeading___Toc535329180"/>
      <w:bookmarkEnd w:id="271"/>
      <w:r>
        <w:rPr/>
        <w:t>8.4a.2.6.1</w:t>
        <w:tab/>
        <w:t>Identification of a new cell</w:t>
      </w:r>
    </w:p>
    <w:p>
      <w:pPr>
        <w:pStyle w:val="Normal"/>
        <w:rPr/>
      </w:pPr>
      <w:r>
        <w:rPr/>
        <w:t>The UE shall be able to identify a new detectable cell belonging to the monitored set within</w:t>
      </w:r>
    </w:p>
    <w:p>
      <w:pPr>
        <w:pStyle w:val="EQ"/>
        <w:spacing w:lineRule="auto" w:line="480"/>
        <w:jc w:val="center"/>
        <w:rPr>
          <w:position w:val="-41"/>
        </w:rPr>
      </w:pPr>
      <w:r>
        <w:rPr/>
      </w:r>
      <m:oMathPara xmlns:m="http://schemas.openxmlformats.org/officeDocument/2006/math">
        <m:oMathParaPr>
          <m:jc m:val="center"/>
        </m:oMathParaPr>
        <m:oMath>
          <m:sSub>
            <m:e>
              <m:r>
                <w:rPr>
                  <w:rFonts w:ascii="Cambria Math" w:hAnsi="Cambria Math"/>
                </w:rPr>
                <m:t xml:space="preserve">T</m:t>
              </m:r>
            </m:e>
            <m:sub>
              <m:r>
                <m:rPr>
                  <m:lit/>
                  <m:nor/>
                </m:rPr>
                <w:rPr>
                  <w:rFonts w:ascii="Cambria Math" w:hAnsi="Cambria Math"/>
                </w:rPr>
                <m:t xml:space="preserve">identify,</m:t>
              </m:r>
              <m:r>
                <m:t xml:space="preserve"> </m:t>
              </m:r>
              <m:r>
                <m:rPr>
                  <m:lit/>
                  <m:nor/>
                </m:rPr>
                <w:rPr>
                  <w:rFonts w:ascii="Cambria Math" w:hAnsi="Cambria Math"/>
                </w:rPr>
                <m:t xml:space="preserve"> E-UTRAN</m:t>
              </m:r>
            </m:sub>
          </m:sSub>
          <m:r>
            <w:rPr>
              <w:rFonts w:ascii="Cambria Math" w:hAnsi="Cambria Math"/>
            </w:rPr>
            <m:t xml:space="preserve">=</m:t>
          </m:r>
          <m:r>
            <m:rPr>
              <m:lit/>
              <m:nor/>
            </m:rPr>
            <w:rPr>
              <w:rFonts w:ascii="Cambria Math" w:hAnsi="Cambria Math"/>
            </w:rPr>
            <m:t xml:space="preserve">min</m:t>
          </m:r>
          <m:d>
            <m:dPr>
              <m:begChr m:val="{"/>
              <m:endChr m:val="}"/>
            </m:dPr>
            <m:e>
              <m:r>
                <m:rPr>
                  <m:lit/>
                  <m:nor/>
                </m:rPr>
                <w:rPr>
                  <w:rFonts w:ascii="Cambria Math" w:hAnsi="Cambria Math"/>
                </w:rPr>
                <m:t xml:space="preserve">60000</m:t>
              </m:r>
              <m:r>
                <w:rPr>
                  <w:rFonts w:ascii="Cambria Math" w:hAnsi="Cambria Math"/>
                </w:rPr>
                <m:t xml:space="preserve">,</m:t>
              </m:r>
              <m:r>
                <m:rPr>
                  <m:lit/>
                  <m:nor/>
                </m:rPr>
                <w:rPr>
                  <w:rFonts w:ascii="Cambria Math" w:hAnsi="Cambria Math"/>
                </w:rPr>
                <m:t xml:space="preserve">Ceil</m:t>
              </m:r>
              <m:d>
                <m:dPr>
                  <m:begChr m:val="{"/>
                  <m:endChr m:val="}"/>
                </m:dPr>
                <m:e>
                  <m:f>
                    <m:num>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identify</m:t>
                          </m:r>
                          <m:r>
                            <m:t xml:space="preserve"> </m:t>
                          </m:r>
                          <m:r>
                            <m:rPr>
                              <m:lit/>
                              <m:nor/>
                            </m:rPr>
                            <w:rPr>
                              <w:rFonts w:ascii="Cambria Math" w:hAnsi="Cambria Math"/>
                            </w:rPr>
                            <m:t xml:space="preserve">E-UTRAN</m:t>
                          </m:r>
                        </m:sub>
                      </m:sSub>
                    </m:num>
                    <m:den>
                      <m:sSub>
                        <m:e>
                          <m:r>
                            <w:rPr>
                              <w:rFonts w:ascii="Cambria Math" w:hAnsi="Cambria Math"/>
                            </w:rPr>
                            <m:t xml:space="preserve">T</m:t>
                          </m:r>
                        </m:e>
                        <m:sub>
                          <m:r>
                            <m:rPr>
                              <m:lit/>
                              <m:nor/>
                            </m:rPr>
                            <w:rPr>
                              <w:rFonts w:ascii="Cambria Math" w:hAnsi="Cambria Math"/>
                            </w:rPr>
                            <m:t xml:space="preserve">E-UTRAN FACH,DRX</m:t>
                          </m:r>
                        </m:sub>
                      </m:sSub>
                    </m:den>
                  </m:f>
                </m:e>
              </m:d>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scale</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DRX_Cycle</m:t>
                  </m:r>
                </m:sub>
              </m:sSub>
            </m:e>
          </m:d>
          <m:r>
            <w:rPr>
              <w:rFonts w:ascii="Cambria Math" w:hAnsi="Cambria Math"/>
            </w:rPr>
            <m:t xml:space="preserve">⋅</m:t>
          </m:r>
          <m:sSub>
            <m:e>
              <m:r>
                <w:rPr>
                  <w:rFonts w:ascii="Cambria Math" w:hAnsi="Cambria Math"/>
                </w:rPr>
                <m:t xml:space="preserve">K</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E</m:t>
              </m:r>
              <m:r>
                <w:rPr>
                  <w:rFonts w:ascii="Cambria Math" w:hAnsi="Cambria Math"/>
                </w:rPr>
                <m:t xml:space="preserve">−</m:t>
              </m:r>
              <m:r>
                <m:rPr>
                  <m:lit/>
                  <m:nor/>
                </m:rPr>
                <w:rPr>
                  <w:rFonts w:ascii="Cambria Math" w:hAnsi="Cambria Math"/>
                </w:rPr>
                <m:t xml:space="preserve">UTRA</m:t>
              </m:r>
              <m:r>
                <w:rPr>
                  <w:rFonts w:ascii="Cambria Math" w:hAnsi="Cambria Math"/>
                </w:rPr>
                <m:t xml:space="preserve">,</m:t>
              </m:r>
              <m:r>
                <w:rPr>
                  <w:rFonts w:ascii="Cambria Math" w:hAnsi="Cambria Math"/>
                </w:rPr>
                <m:t xml:space="preserve">n</m:t>
              </m:r>
            </m:sub>
          </m:sSub>
          <m:r>
            <m:t xml:space="preserve"> </m:t>
          </m:r>
          <m:r>
            <m:rPr>
              <m:lit/>
              <m:nor/>
            </m:rPr>
            <w:rPr>
              <w:rFonts w:ascii="Cambria Math" w:hAnsi="Cambria Math"/>
            </w:rPr>
            <m:t xml:space="preserve">ms</m:t>
          </m:r>
        </m:oMath>
      </m:oMathPara>
    </w:p>
    <w:p>
      <w:pPr>
        <w:pStyle w:val="EQ"/>
        <w:spacing w:lineRule="auto" w:line="480"/>
        <w:rPr>
          <w:position w:val="-41"/>
        </w:rPr>
      </w:pPr>
      <w:r>
        <w:rPr>
          <w:position w:val="-41"/>
        </w:rPr>
        <w:t>(normal performance) and</w:t>
      </w:r>
    </w:p>
    <w:p>
      <w:pPr>
        <w:pStyle w:val="Normal"/>
        <w:rPr/>
      </w:pPr>
      <w:r>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m:t>
            </m:r>
            <m:r>
              <m:t xml:space="preserve"> </m:t>
            </m:r>
            <m:r>
              <m:rPr>
                <m:lit/>
                <m:nor/>
              </m:rPr>
              <w:rPr>
                <w:rFonts w:ascii="Cambria Math" w:hAnsi="Cambria Math"/>
              </w:rPr>
              <m:t xml:space="preserve"> E-UTRAN</m:t>
            </m:r>
          </m:sub>
        </m:sSub>
        <m:r>
          <w:rPr>
            <w:rFonts w:ascii="Cambria Math" w:hAnsi="Cambria Math"/>
          </w:rPr>
          <m:t xml:space="preserve">=</m:t>
        </m:r>
        <m:r>
          <m:rPr>
            <m:lit/>
            <m:nor/>
          </m:rPr>
          <w:rPr>
            <w:rFonts w:ascii="Cambria Math" w:hAnsi="Cambria Math"/>
          </w:rPr>
          <m:t xml:space="preserve">min</m:t>
        </m:r>
        <m:d>
          <m:dPr>
            <m:begChr m:val="{"/>
            <m:endChr m:val="}"/>
          </m:dPr>
          <m:e>
            <m:r>
              <m:rPr>
                <m:lit/>
                <m:nor/>
              </m:rPr>
              <w:rPr>
                <w:rFonts w:ascii="Cambria Math" w:hAnsi="Cambria Math"/>
              </w:rPr>
              <m:t xml:space="preserve">60000</m:t>
            </m:r>
            <m:r>
              <w:rPr>
                <w:rFonts w:ascii="Cambria Math" w:hAnsi="Cambria Math"/>
              </w:rPr>
              <m:t xml:space="preserve">,</m:t>
            </m:r>
            <m:r>
              <m:rPr>
                <m:lit/>
                <m:nor/>
              </m:rPr>
              <w:rPr>
                <w:rFonts w:ascii="Cambria Math" w:hAnsi="Cambria Math"/>
              </w:rPr>
              <m:t xml:space="preserve">Ceil</m:t>
            </m:r>
            <m:d>
              <m:dPr>
                <m:begChr m:val="{"/>
                <m:endChr m:val="}"/>
              </m:dPr>
              <m:e>
                <m:f>
                  <m:num>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identify</m:t>
                        </m:r>
                        <m:r>
                          <m:t xml:space="preserve"> </m:t>
                        </m:r>
                        <m:r>
                          <m:rPr>
                            <m:lit/>
                            <m:nor/>
                          </m:rPr>
                          <w:rPr>
                            <w:rFonts w:ascii="Cambria Math" w:hAnsi="Cambria Math"/>
                          </w:rPr>
                          <m:t xml:space="preserve">E-UTRAN</m:t>
                        </m:r>
                      </m:sub>
                    </m:sSub>
                  </m:num>
                  <m:den>
                    <m:sSub>
                      <m:e>
                        <m:r>
                          <w:rPr>
                            <w:rFonts w:ascii="Cambria Math" w:hAnsi="Cambria Math"/>
                          </w:rPr>
                          <m:t xml:space="preserve">T</m:t>
                        </m:r>
                      </m:e>
                      <m:sub>
                        <m:r>
                          <m:rPr>
                            <m:lit/>
                            <m:nor/>
                          </m:rPr>
                          <w:rPr>
                            <w:rFonts w:ascii="Cambria Math" w:hAnsi="Cambria Math"/>
                          </w:rPr>
                          <m:t xml:space="preserve">E-UTRAN FACH,DRX</m:t>
                        </m:r>
                      </m:sub>
                    </m:sSub>
                  </m:den>
                </m:f>
              </m:e>
            </m:d>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scale</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DRX_Cycle</m:t>
                </m:r>
              </m:sub>
            </m:sSub>
          </m:e>
        </m:d>
        <m:r>
          <w:rPr>
            <w:rFonts w:ascii="Cambria Math" w:hAnsi="Cambria Math"/>
          </w:rPr>
          <m:t xml:space="preserve">⋅</m:t>
        </m:r>
        <m:sSub>
          <m:e>
            <m:r>
              <w:rPr>
                <w:rFonts w:ascii="Cambria Math" w:hAnsi="Cambria Math"/>
              </w:rPr>
              <m:t xml:space="preserve">K</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E</m:t>
            </m:r>
            <m:r>
              <w:rPr>
                <w:rFonts w:ascii="Cambria Math" w:hAnsi="Cambria Math"/>
              </w:rPr>
              <m:t xml:space="preserve">−</m:t>
            </m:r>
            <m:r>
              <m:rPr>
                <m:lit/>
                <m:nor/>
              </m:rPr>
              <w:rPr>
                <w:rFonts w:ascii="Cambria Math" w:hAnsi="Cambria Math"/>
              </w:rPr>
              <m:t xml:space="preserve">UTRA</m:t>
            </m:r>
            <m:r>
              <w:rPr>
                <w:rFonts w:ascii="Cambria Math" w:hAnsi="Cambria Math"/>
              </w:rPr>
              <m:t xml:space="preserve">,</m:t>
            </m:r>
            <m:r>
              <w:rPr>
                <w:rFonts w:ascii="Cambria Math" w:hAnsi="Cambria Math"/>
              </w:rPr>
              <m:t xml:space="preserve">r</m:t>
            </m:r>
          </m:sub>
        </m:sSub>
        <m:r>
          <m:t xml:space="preserve"> </m:t>
        </m:r>
        <m:r>
          <m:rPr>
            <m:lit/>
            <m:nor/>
          </m:rPr>
          <w:rPr>
            <w:rFonts w:ascii="Cambria Math" w:hAnsi="Cambria Math"/>
          </w:rPr>
          <m:t xml:space="preserve">ms</m:t>
        </m:r>
      </m:oMath>
      <w:r>
        <w:rPr/>
        <w:t>(reduced performance)</w:t>
      </w:r>
    </w:p>
    <w:p>
      <w:pPr>
        <w:pStyle w:val="Normal"/>
        <w:rPr/>
      </w:pPr>
      <w:r>
        <w:rPr/>
        <w:t>where</w:t>
      </w:r>
    </w:p>
    <w:p>
      <w:pPr>
        <w:pStyle w:val="B2"/>
        <w:rPr/>
      </w:pPr>
      <w:r>
        <w:rPr/>
        <w:t>T</w:t>
      </w:r>
      <w:r>
        <w:rPr>
          <w:vertAlign w:val="subscript"/>
        </w:rPr>
        <w:t xml:space="preserve">basic_identify_E-UTRAN </w:t>
      </w:r>
      <w:r>
        <w:rPr/>
        <w:t>is specified in 8.1.2.6.</w:t>
      </w:r>
    </w:p>
    <w:p>
      <w:pPr>
        <w:pStyle w:val="B2"/>
        <w:rPr/>
      </w:pPr>
      <w:r>
        <w:rPr/>
        <w:t>N</w:t>
      </w:r>
      <w:r>
        <w:rPr>
          <w:vertAlign w:val="subscript"/>
        </w:rPr>
        <w:t>E-UTRA</w:t>
      </w:r>
      <w:r>
        <w:rPr/>
        <w:t>: Number of E-UTRA frequencies in the E-UTRA neighbor list</w:t>
      </w:r>
    </w:p>
    <w:p>
      <w:pPr>
        <w:pStyle w:val="B1"/>
        <w:ind w:left="568" w:hanging="0"/>
        <w:rPr>
          <w:rFonts w:cs="v4.2.0;Times New Roman"/>
          <w:vertAlign w:val="subscript"/>
        </w:rPr>
      </w:pPr>
      <w:r>
        <w:rPr>
          <w:rFonts w:cs="v4.2.0;Times New Roman"/>
        </w:rPr>
        <w:t>N</w:t>
      </w:r>
      <w:r>
        <w:rPr>
          <w:rFonts w:cs="v4.2.0;Times New Roman"/>
          <w:vertAlign w:val="subscript"/>
        </w:rPr>
        <w:t xml:space="preserve">E-UTRA,n </w:t>
      </w:r>
      <w:r>
        <w:rPr>
          <w:rFonts w:cs="v4.2.0;Times New Roman"/>
        </w:rPr>
        <w:t>: Number of frequencies in the E-UTRA neighbour list indicated for normal performance</w:t>
      </w:r>
    </w:p>
    <w:p>
      <w:pPr>
        <w:pStyle w:val="B1"/>
        <w:rPr/>
      </w:pPr>
      <w:r>
        <w:rPr/>
        <w:tab/>
        <w:t>N</w:t>
      </w:r>
      <w:r>
        <w:rPr>
          <w:vertAlign w:val="subscript"/>
        </w:rPr>
        <w:t>E-UTRA,r</w:t>
      </w:r>
      <w:r>
        <w:rPr/>
        <w:t>: Number of frequencies in the E-UTRA neighbour list indicated for reduced performance excluding any E-UTRA higher priority layers indicated to have reduced performance.</w:t>
      </w:r>
    </w:p>
    <w:p>
      <w:pPr>
        <w:pStyle w:val="B1"/>
        <w:ind w:left="568" w:hanging="1"/>
        <w:rPr/>
      </w:pPr>
      <w:r>
        <w:rPr/>
        <w:t xml:space="preserve"> </w:t>
      </w:r>
      <w:r>
        <w:rPr/>
        <w:t>If N</w:t>
      </w:r>
      <w:r>
        <w:rPr>
          <w:vertAlign w:val="subscript"/>
        </w:rPr>
        <w:t>E-UTRA,r</w:t>
      </w:r>
      <w:r>
        <w:rPr/>
        <w:t xml:space="preserve"> is not equal to zero then K</w:t>
      </w:r>
      <w:r>
        <w:rPr>
          <w:vertAlign w:val="subscript"/>
        </w:rPr>
        <w:t>n</w:t>
      </w:r>
      <w:r>
        <w:rPr/>
        <w:t xml:space="preserve"> and K</w:t>
      </w:r>
      <w:r>
        <w:rPr>
          <w:vertAlign w:val="subscript"/>
        </w:rPr>
        <w:t>r</w:t>
      </w:r>
      <w:r>
        <w:rPr/>
        <w:t xml:space="preserve"> are as shown in table 8.0a. Otherwise K</w:t>
      </w:r>
      <w:r>
        <w:rPr>
          <w:vertAlign w:val="subscript"/>
        </w:rPr>
        <w:t>n</w:t>
      </w:r>
      <w:r>
        <w:rPr/>
        <w:t>=1 and all E-UTRA layers have normal performance.</w:t>
      </w:r>
    </w:p>
    <w:p>
      <w:pPr>
        <w:pStyle w:val="B1"/>
        <w:ind w:left="568" w:hanging="1"/>
        <w:rPr/>
      </w:pPr>
      <w:r>
        <w:rPr/>
        <w:t>The minimum performance requirements for a UE which does not indicate support for Increased UE carrier monitoring E-UTRA [16,31] are calculated assuming all E-UTRA carriers required to be monitored for such UE, are having normal performance and are in normal performance group, i.e. N</w:t>
      </w:r>
      <w:r>
        <w:rPr>
          <w:vertAlign w:val="subscript"/>
        </w:rPr>
        <w:t>E-UTRA, n</w:t>
      </w:r>
      <w:r>
        <w:rPr/>
        <w:t xml:space="preserve"> = N</w:t>
      </w:r>
      <w:r>
        <w:rPr>
          <w:vertAlign w:val="subscript"/>
        </w:rPr>
        <w:t>E-UTRA</w:t>
      </w:r>
      <w:r>
        <w:rPr/>
        <w:t xml:space="preserve">  and N</w:t>
      </w:r>
      <w:r>
        <w:rPr>
          <w:vertAlign w:val="subscript"/>
        </w:rPr>
        <w:t>E-UTRA, r</w:t>
      </w:r>
      <w:r>
        <w:rPr/>
        <w:t>=0.</w:t>
      </w:r>
    </w:p>
    <w:p>
      <w:pPr>
        <w:pStyle w:val="B2"/>
        <w:rPr/>
      </w:pPr>
      <w:r>
        <w:rPr/>
        <w:t>T</w:t>
      </w:r>
      <w:r>
        <w:rPr>
          <w:vertAlign w:val="subscript"/>
        </w:rPr>
        <w:t>E-UTRAN FACH,DRX</w:t>
      </w:r>
      <w:r>
        <w:rPr/>
        <w:t xml:space="preserve"> =</w:t>
      </w:r>
      <w:r>
        <w:rPr>
          <w:sz w:val="22"/>
          <w:szCs w:val="22"/>
        </w:rPr>
        <w:t xml:space="preserve"> Min(</w:t>
      </w:r>
      <w:r>
        <w:rPr>
          <w:i/>
        </w:rPr>
        <w:t>HS-DSCH DRX cycle</w:t>
      </w:r>
      <w:r>
        <w:rPr>
          <w:bCs/>
          <w:i/>
          <w:szCs w:val="18"/>
          <w:vertAlign w:val="subscript"/>
        </w:rPr>
        <w:t>FACH</w:t>
      </w:r>
      <w:r>
        <w:rPr/>
        <w:t xml:space="preserve"> </w:t>
      </w:r>
      <w:r>
        <w:rPr>
          <w:sz w:val="22"/>
          <w:szCs w:val="22"/>
        </w:rPr>
        <w:t>-</w:t>
      </w:r>
      <w:r>
        <w:rPr/>
        <w:t xml:space="preserve"> </w:t>
      </w:r>
      <w:r>
        <w:rPr>
          <w:i/>
        </w:rPr>
        <w:t>HS-DSCH Rx burst</w:t>
      </w:r>
      <w:r>
        <w:rPr>
          <w:bCs/>
          <w:i/>
          <w:szCs w:val="18"/>
          <w:vertAlign w:val="subscript"/>
        </w:rPr>
        <w:t>FACH</w:t>
      </w:r>
      <w:r>
        <w:rPr>
          <w:sz w:val="22"/>
          <w:szCs w:val="22"/>
        </w:rPr>
        <w:t xml:space="preserve">, </w:t>
      </w:r>
      <w:r>
        <w:rPr>
          <w:i/>
        </w:rPr>
        <w:t>HS-DSCH Rx burst</w:t>
      </w:r>
      <w:r>
        <w:rPr>
          <w:bCs/>
          <w:i/>
          <w:szCs w:val="18"/>
          <w:vertAlign w:val="subscript"/>
        </w:rPr>
        <w:t>FACH</w:t>
      </w:r>
      <w:r>
        <w:rPr>
          <w:sz w:val="22"/>
          <w:szCs w:val="22"/>
        </w:rPr>
        <w:t xml:space="preserve">)- </w:t>
      </w:r>
      <w:r>
        <w:rPr/>
        <w:t>2*0.5ms [ms]</w:t>
      </w:r>
    </w:p>
    <w:p>
      <w:pPr>
        <w:pStyle w:val="B2"/>
        <w:rPr/>
      </w:pPr>
      <w:r>
        <w:rPr>
          <w:i/>
        </w:rPr>
        <w:t>HS-DSCH Rx burst</w:t>
      </w:r>
      <w:r>
        <w:rPr>
          <w:bCs/>
          <w:i/>
          <w:szCs w:val="18"/>
          <w:vertAlign w:val="subscript"/>
        </w:rPr>
        <w:t>FACH</w:t>
      </w:r>
      <w:r>
        <w:rPr/>
        <w:t xml:space="preserve"> is the duration of the on part of the DRX cycle (frames)</w:t>
      </w:r>
    </w:p>
    <w:p>
      <w:pPr>
        <w:pStyle w:val="B2"/>
        <w:rPr/>
      </w:pPr>
      <w:r>
        <w:rPr>
          <w:i/>
        </w:rPr>
        <w:t>HS-DSCH DRX cycle</w:t>
      </w:r>
      <w:r>
        <w:rPr>
          <w:bCs/>
          <w:i/>
          <w:szCs w:val="18"/>
          <w:vertAlign w:val="subscript"/>
        </w:rPr>
        <w:t>FACH</w:t>
      </w:r>
      <w:r>
        <w:rPr/>
        <w:t xml:space="preserve"> is the duration of the total DRX cycle (frames)</w:t>
      </w:r>
    </w:p>
    <w:p>
      <w:pPr>
        <w:pStyle w:val="B2"/>
        <w:rPr/>
      </w:pPr>
      <w:r>
        <w:rPr/>
        <w:t>T</w:t>
      </w:r>
      <w:r>
        <w:rPr>
          <w:vertAlign w:val="subscript"/>
        </w:rPr>
        <w:t>scale</w:t>
      </w:r>
      <w:r>
        <w:rPr/>
        <w:t xml:space="preserve"> = N</w:t>
      </w:r>
      <w:r>
        <w:rPr>
          <w:vertAlign w:val="subscript"/>
        </w:rPr>
        <w:t>FDD</w:t>
      </w:r>
      <w:r>
        <w:rPr/>
        <w:t>+ N</w:t>
      </w:r>
      <w:r>
        <w:rPr>
          <w:vertAlign w:val="subscript"/>
        </w:rPr>
        <w:t>TDD</w:t>
      </w:r>
      <w:r>
        <w:rPr/>
        <w:t xml:space="preserve"> + N</w:t>
      </w:r>
      <w:r>
        <w:rPr>
          <w:vertAlign w:val="subscript"/>
        </w:rPr>
        <w:t>GSM</w:t>
      </w:r>
      <w:r>
        <w:rPr/>
        <w:t xml:space="preserve"> + N</w:t>
      </w:r>
      <w:r>
        <w:rPr>
          <w:vertAlign w:val="subscript"/>
        </w:rPr>
        <w:t>E-UTRAN</w:t>
      </w:r>
    </w:p>
    <w:p>
      <w:pPr>
        <w:pStyle w:val="Normal"/>
        <w:rPr/>
      </w:pPr>
      <w:r>
        <w:rPr>
          <w:sz w:val="22"/>
          <w:szCs w:val="22"/>
        </w:rPr>
        <w:t xml:space="preserve">If </w:t>
      </w:r>
      <w:r>
        <w:rPr/>
        <w:t>absolute priority based reselection is used, and Srxlev</w:t>
      </w:r>
      <w:r>
        <w:rPr>
          <w:vertAlign w:val="subscript"/>
        </w:rPr>
        <w:t>ServingCell</w:t>
      </w:r>
      <w:r>
        <w:rPr/>
        <w:t xml:space="preserve"> &gt; S</w:t>
      </w:r>
      <w:r>
        <w:rPr>
          <w:vertAlign w:val="subscript"/>
        </w:rPr>
        <w:t>prioritysearch1</w:t>
      </w:r>
      <w:r>
        <w:rPr/>
        <w:t xml:space="preserve"> and Squal</w:t>
      </w:r>
      <w:r>
        <w:rPr>
          <w:vertAlign w:val="subscript"/>
        </w:rPr>
        <w:t>ServingCell</w:t>
      </w:r>
      <w:r>
        <w:rPr/>
        <w:t xml:space="preserve"> &gt; S</w:t>
      </w:r>
      <w:r>
        <w:rPr>
          <w:vertAlign w:val="subscript"/>
        </w:rPr>
        <w:t>prioritysearch2</w:t>
      </w:r>
      <w:r>
        <w:rPr/>
        <w:t>, T</w:t>
      </w:r>
      <w:r>
        <w:rPr>
          <w:vertAlign w:val="subscript"/>
        </w:rPr>
        <w:t>identify, E-UTRAN</w:t>
      </w:r>
      <w:r>
        <w:rPr/>
        <w:t xml:space="preserve"> shall be increased by T</w:t>
      </w:r>
      <w:r>
        <w:rPr>
          <w:vertAlign w:val="subscript"/>
        </w:rPr>
        <w:t>higher_priority_search.</w:t>
      </w:r>
    </w:p>
    <w:p>
      <w:pPr>
        <w:pStyle w:val="Normal"/>
        <w:rPr/>
      </w:pPr>
      <w:r>
        <w:rPr/>
        <w:t>A cell shall be considered detectable according to [36.133]</w:t>
      </w:r>
    </w:p>
    <w:p>
      <w:pPr>
        <w:pStyle w:val="Heading5"/>
        <w:ind w:left="1701" w:hanging="1701"/>
        <w:rPr/>
      </w:pPr>
      <w:bookmarkStart w:id="272" w:name="__RefHeading___Toc535329181"/>
      <w:bookmarkEnd w:id="272"/>
      <w:r>
        <w:rPr/>
        <w:t>8.4a.2.6.2</w:t>
        <w:tab/>
        <w:t>UE RSRP and RSRQ measurement capability</w:t>
      </w:r>
    </w:p>
    <w:p>
      <w:pPr>
        <w:pStyle w:val="Normal"/>
        <w:rPr/>
      </w:pPr>
      <w:r>
        <w:rPr/>
        <w:t xml:space="preserve">The UE physical layer shall be capable of reporting E-UTRA measurements to higher layers with measurement accuracy as specified in sub-clause 9.1.4a/b with measurement period given by </w:t>
      </w:r>
    </w:p>
    <w:p>
      <w:pPr>
        <w:pStyle w:val="EQ"/>
        <w:rPr/>
      </w:pPr>
      <w:r>
        <w:rPr/>
      </w:r>
      <m:oMath xmlns:m="http://schemas.openxmlformats.org/officeDocument/2006/math">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 E-UTRAN</m:t>
            </m:r>
          </m:sub>
        </m:sSub>
        <m:r>
          <w:rPr>
            <w:rFonts w:ascii="Cambria Math" w:hAnsi="Cambria Math"/>
          </w:rPr>
          <m:t xml:space="preserve">=</m:t>
        </m:r>
        <m:r>
          <m:rPr>
            <m:lit/>
            <m:nor/>
          </m:rPr>
          <w:rPr>
            <w:rFonts w:ascii="Cambria Math" w:hAnsi="Cambria Math"/>
          </w:rPr>
          <m:t xml:space="preserve">Max</m:t>
        </m:r>
        <m:d>
          <m:dPr>
            <m:begChr m:val="{"/>
            <m:endChr m:val="}"/>
          </m:dPr>
          <m:e>
            <m:sSub>
              <m:e>
                <m:r>
                  <w:rPr>
                    <w:rFonts w:ascii="Cambria Math" w:hAnsi="Cambria Math"/>
                  </w:rPr>
                  <m:t xml:space="preserve">T</m:t>
                </m:r>
              </m:e>
              <m:sub>
                <m:r>
                  <m:rPr>
                    <m:lit/>
                    <m:nor/>
                  </m:rPr>
                  <w:rPr>
                    <w:rFonts w:ascii="Cambria Math" w:hAnsi="Cambria Math"/>
                  </w:rPr>
                  <m:t xml:space="preserve">Measurement_Period, E-UTRAN</m:t>
                </m:r>
              </m:sub>
            </m:sSub>
            <m:r>
              <m:rPr>
                <m:lit/>
                <m:nor/>
              </m:rPr>
              <w:rPr>
                <w:rFonts w:ascii="Cambria Math" w:hAnsi="Cambria Math"/>
              </w:rPr>
              <m:t xml:space="preserve">,min</m:t>
            </m:r>
            <m:d>
              <m:dPr>
                <m:begChr m:val="{"/>
                <m:endChr m:val="}"/>
              </m:dPr>
              <m:e>
                <m:r>
                  <m:rPr>
                    <m:lit/>
                    <m:nor/>
                  </m:rPr>
                  <w:rPr>
                    <w:rFonts w:ascii="Cambria Math" w:hAnsi="Cambria Math"/>
                  </w:rPr>
                  <m:t xml:space="preserve">30720</m:t>
                </m:r>
                <m:r>
                  <w:rPr>
                    <w:rFonts w:ascii="Cambria Math" w:hAnsi="Cambria Math"/>
                  </w:rPr>
                  <m:t xml:space="preserve">,</m:t>
                </m:r>
                <m:r>
                  <m:rPr>
                    <m:lit/>
                    <m:nor/>
                  </m:rPr>
                  <w:rPr>
                    <w:rFonts w:ascii="Cambria Math" w:hAnsi="Cambria Math"/>
                  </w:rPr>
                  <m:t xml:space="preserve">Ceil</m:t>
                </m:r>
                <m:d>
                  <m:dPr>
                    <m:begChr m:val="{"/>
                    <m:endChr m:val="}"/>
                  </m:dPr>
                  <m:e>
                    <m:f>
                      <m:num>
                        <m:sSub>
                          <m:e>
                            <m:r>
                              <w:rPr>
                                <w:rFonts w:ascii="Cambria Math" w:hAnsi="Cambria Math"/>
                              </w:rPr>
                              <m:t xml:space="preserve">T</m:t>
                            </m:r>
                          </m:e>
                          <m:sub>
                            <m:r>
                              <m:rPr>
                                <m:lit/>
                                <m:nor/>
                              </m:rPr>
                              <w:rPr>
                                <w:rFonts w:ascii="Cambria Math" w:hAnsi="Cambria Math"/>
                              </w:rPr>
                              <m:t xml:space="preserve">basic_measurement_E-UTRAN</m:t>
                            </m:r>
                          </m:sub>
                        </m:sSub>
                      </m:num>
                      <m:den>
                        <m:sSub>
                          <m:e>
                            <m:r>
                              <w:rPr>
                                <w:rFonts w:ascii="Cambria Math" w:hAnsi="Cambria Math"/>
                              </w:rPr>
                              <m:t xml:space="preserve">T</m:t>
                            </m:r>
                          </m:e>
                          <m:sub>
                            <m:r>
                              <m:rPr>
                                <m:lit/>
                                <m:nor/>
                              </m:rPr>
                              <w:rPr>
                                <w:rFonts w:ascii="Cambria Math" w:hAnsi="Cambria Math"/>
                              </w:rPr>
                              <m:t xml:space="preserve">E-UTRAN FACH, DRX</m:t>
                            </m:r>
                          </m:sub>
                        </m:sSub>
                      </m:den>
                    </m:f>
                  </m:e>
                </m:d>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scale</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DRX_Cycle</m:t>
                    </m:r>
                  </m:sub>
                </m:sSub>
              </m:e>
            </m:d>
            <m:r>
              <w:rPr>
                <w:rFonts w:ascii="Cambria Math" w:hAnsi="Cambria Math"/>
              </w:rPr>
              <m:t xml:space="preserve">⋅</m:t>
            </m:r>
            <m:sSub>
              <m:e>
                <m:r>
                  <w:rPr>
                    <w:rFonts w:ascii="Cambria Math" w:hAnsi="Cambria Math"/>
                  </w:rPr>
                  <m:t xml:space="preserve">K</m:t>
                </m:r>
              </m:e>
              <m:sub>
                <m:r>
                  <w:rPr>
                    <w:rFonts w:ascii="Cambria Math" w:hAnsi="Cambria Math"/>
                  </w:rPr>
                  <m:t xml:space="preserve">n</m:t>
                </m:r>
              </m:sub>
            </m:sSub>
            <m:r>
              <w:rPr>
                <w:rFonts w:ascii="Cambria Math" w:hAnsi="Cambria Math"/>
              </w:rPr>
              <m:t xml:space="preserve">⋅</m:t>
            </m:r>
            <m:r>
              <w:rPr>
                <w:rFonts w:ascii="Cambria Math" w:hAnsi="Cambria Math"/>
              </w:rPr>
              <m:t xml:space="preserve">N</m:t>
            </m:r>
          </m:e>
        </m:d>
      </m:oMath>
      <w:r>
        <w:rPr/>
        <w:t>ms (normal peformance) and</w:t>
      </w:r>
    </w:p>
    <w:p>
      <w:pPr>
        <w:pStyle w:val="Normal"/>
        <w:rPr/>
      </w:pPr>
      <w:r>
        <w:rPr/>
      </w:r>
      <m:oMath xmlns:m="http://schemas.openxmlformats.org/officeDocument/2006/math">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 E-UTRAN</m:t>
            </m:r>
          </m:sub>
        </m:sSub>
        <m:r>
          <w:rPr>
            <w:rFonts w:ascii="Cambria Math" w:hAnsi="Cambria Math"/>
          </w:rPr>
          <m:t xml:space="preserve">=</m:t>
        </m:r>
        <m:r>
          <m:rPr>
            <m:lit/>
            <m:nor/>
          </m:rPr>
          <w:rPr>
            <w:rFonts w:ascii="Cambria Math" w:hAnsi="Cambria Math"/>
          </w:rPr>
          <m:t xml:space="preserve">Max</m:t>
        </m:r>
        <m:d>
          <m:dPr>
            <m:begChr m:val="{"/>
            <m:endChr m:val="}"/>
          </m:dPr>
          <m:e>
            <m:sSub>
              <m:e>
                <m:r>
                  <w:rPr>
                    <w:rFonts w:ascii="Cambria Math" w:hAnsi="Cambria Math"/>
                  </w:rPr>
                  <m:t xml:space="preserve">T</m:t>
                </m:r>
              </m:e>
              <m:sub>
                <m:r>
                  <m:rPr>
                    <m:lit/>
                    <m:nor/>
                  </m:rPr>
                  <w:rPr>
                    <w:rFonts w:ascii="Cambria Math" w:hAnsi="Cambria Math"/>
                  </w:rPr>
                  <m:t xml:space="preserve">Measurement_Period, E-UTRAN</m:t>
                </m:r>
              </m:sub>
            </m:sSub>
            <m:r>
              <m:rPr>
                <m:lit/>
                <m:nor/>
              </m:rPr>
              <w:rPr>
                <w:rFonts w:ascii="Cambria Math" w:hAnsi="Cambria Math"/>
              </w:rPr>
              <m:t xml:space="preserve">,min</m:t>
            </m:r>
            <m:d>
              <m:dPr>
                <m:begChr m:val="{"/>
                <m:endChr m:val="}"/>
              </m:dPr>
              <m:e>
                <m:r>
                  <m:rPr>
                    <m:lit/>
                    <m:nor/>
                  </m:rPr>
                  <w:rPr>
                    <w:rFonts w:ascii="Cambria Math" w:hAnsi="Cambria Math"/>
                  </w:rPr>
                  <m:t xml:space="preserve">30720</m:t>
                </m:r>
                <m:r>
                  <w:rPr>
                    <w:rFonts w:ascii="Cambria Math" w:hAnsi="Cambria Math"/>
                  </w:rPr>
                  <m:t xml:space="preserve">,</m:t>
                </m:r>
                <m:r>
                  <m:rPr>
                    <m:lit/>
                    <m:nor/>
                  </m:rPr>
                  <w:rPr>
                    <w:rFonts w:ascii="Cambria Math" w:hAnsi="Cambria Math"/>
                  </w:rPr>
                  <m:t xml:space="preserve">Ceil</m:t>
                </m:r>
                <m:d>
                  <m:dPr>
                    <m:begChr m:val="{"/>
                    <m:endChr m:val="}"/>
                  </m:dPr>
                  <m:e>
                    <m:f>
                      <m:num>
                        <m:sSub>
                          <m:e>
                            <m:r>
                              <w:rPr>
                                <w:rFonts w:ascii="Cambria Math" w:hAnsi="Cambria Math"/>
                              </w:rPr>
                              <m:t xml:space="preserve">T</m:t>
                            </m:r>
                          </m:e>
                          <m:sub>
                            <m:r>
                              <m:rPr>
                                <m:lit/>
                                <m:nor/>
                              </m:rPr>
                              <w:rPr>
                                <w:rFonts w:ascii="Cambria Math" w:hAnsi="Cambria Math"/>
                              </w:rPr>
                              <m:t xml:space="preserve">basic_measurement_E-UTRAN</m:t>
                            </m:r>
                          </m:sub>
                        </m:sSub>
                      </m:num>
                      <m:den>
                        <m:sSub>
                          <m:e>
                            <m:r>
                              <w:rPr>
                                <w:rFonts w:ascii="Cambria Math" w:hAnsi="Cambria Math"/>
                              </w:rPr>
                              <m:t xml:space="preserve">T</m:t>
                            </m:r>
                          </m:e>
                          <m:sub>
                            <m:r>
                              <m:rPr>
                                <m:lit/>
                                <m:nor/>
                              </m:rPr>
                              <w:rPr>
                                <w:rFonts w:ascii="Cambria Math" w:hAnsi="Cambria Math"/>
                              </w:rPr>
                              <m:t xml:space="preserve">E-UTRAN FACH, DRX</m:t>
                            </m:r>
                          </m:sub>
                        </m:sSub>
                      </m:den>
                    </m:f>
                  </m:e>
                </m:d>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scale</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DRX_Cycle</m:t>
                    </m:r>
                  </m:sub>
                </m:sSub>
              </m:e>
            </m:d>
            <m:r>
              <w:rPr>
                <w:rFonts w:ascii="Cambria Math" w:hAnsi="Cambria Math"/>
              </w:rPr>
              <m:t xml:space="preserve">⋅</m:t>
            </m:r>
            <m:sSub>
              <m:e>
                <m:r>
                  <w:rPr>
                    <w:rFonts w:ascii="Cambria Math" w:hAnsi="Cambria Math"/>
                  </w:rPr>
                  <m:t xml:space="preserve">K</m:t>
                </m:r>
              </m:e>
              <m:sub>
                <m:r>
                  <w:rPr>
                    <w:rFonts w:ascii="Cambria Math" w:hAnsi="Cambria Math"/>
                  </w:rPr>
                  <m:t xml:space="preserve">r</m:t>
                </m:r>
              </m:sub>
            </m:sSub>
            <m:r>
              <w:rPr>
                <w:rFonts w:ascii="Cambria Math" w:hAnsi="Cambria Math"/>
              </w:rPr>
              <m:t xml:space="preserve">⋅</m:t>
            </m:r>
            <m:r>
              <w:rPr>
                <w:rFonts w:ascii="Cambria Math" w:hAnsi="Cambria Math"/>
              </w:rPr>
              <m:t xml:space="preserve">N</m:t>
            </m:r>
          </m:e>
        </m:d>
      </m:oMath>
      <w:r>
        <w:rPr/>
        <w:t xml:space="preserve">ms (reduced performance) </w:t>
      </w:r>
    </w:p>
    <w:p>
      <w:pPr>
        <w:pStyle w:val="Normal"/>
        <w:rPr/>
      </w:pPr>
      <w:r>
        <w:rPr/>
        <w:t>where</w:t>
      </w:r>
    </w:p>
    <w:p>
      <w:pPr>
        <w:pStyle w:val="B2"/>
        <w:rPr/>
      </w:pPr>
      <w:r>
        <w:rPr/>
        <w:t>N</w:t>
      </w:r>
      <w:r>
        <w:rPr>
          <w:vertAlign w:val="subscript"/>
        </w:rPr>
        <w:t>E-UTRA</w:t>
      </w:r>
      <w:r>
        <w:rPr/>
        <w:t>: Number of E-UTRA frequencies in the E-UTRA cell info list</w:t>
      </w:r>
    </w:p>
    <w:p>
      <w:pPr>
        <w:pStyle w:val="B1"/>
        <w:ind w:left="568" w:hanging="0"/>
        <w:rPr>
          <w:rFonts w:cs="v4.2.0;Times New Roman"/>
          <w:vertAlign w:val="subscript"/>
        </w:rPr>
      </w:pPr>
      <w:r>
        <w:rPr>
          <w:rFonts w:cs="v4.2.0;Times New Roman"/>
        </w:rPr>
        <w:t>N</w:t>
      </w:r>
      <w:r>
        <w:rPr>
          <w:rFonts w:cs="v4.2.0;Times New Roman"/>
          <w:vertAlign w:val="subscript"/>
        </w:rPr>
        <w:t xml:space="preserve">E-UTRA,n </w:t>
      </w:r>
      <w:r>
        <w:rPr>
          <w:rFonts w:cs="v4.2.0;Times New Roman"/>
        </w:rPr>
        <w:t>: Number of frequencies in the E-UTRA neighbour list indicated for normal performance</w:t>
      </w:r>
    </w:p>
    <w:p>
      <w:pPr>
        <w:pStyle w:val="B1"/>
        <w:ind w:left="568" w:hanging="1"/>
        <w:rPr/>
      </w:pPr>
      <w:r>
        <w:rPr/>
        <w:t>N</w:t>
      </w:r>
      <w:r>
        <w:rPr>
          <w:vertAlign w:val="subscript"/>
        </w:rPr>
        <w:t>E-UTRA,r</w:t>
      </w:r>
      <w:r>
        <w:rPr/>
        <w:t>: Number of frequencies in the E-UTRA neighbour list indicated for reduced performance excluding any E-UTRA higher priority layers indicated to have reduced performance.</w:t>
      </w:r>
    </w:p>
    <w:p>
      <w:pPr>
        <w:pStyle w:val="B1"/>
        <w:ind w:left="568" w:hanging="1"/>
        <w:rPr/>
      </w:pPr>
      <w:r>
        <w:rPr/>
        <w:t>If N</w:t>
      </w:r>
      <w:r>
        <w:rPr>
          <w:vertAlign w:val="subscript"/>
        </w:rPr>
        <w:t>E-UTRA,r</w:t>
      </w:r>
      <w:r>
        <w:rPr/>
        <w:t xml:space="preserve"> is not equal to zero then K</w:t>
      </w:r>
      <w:r>
        <w:rPr>
          <w:vertAlign w:val="subscript"/>
        </w:rPr>
        <w:t>n</w:t>
      </w:r>
      <w:r>
        <w:rPr/>
        <w:t xml:space="preserve"> and K</w:t>
      </w:r>
      <w:r>
        <w:rPr>
          <w:vertAlign w:val="subscript"/>
        </w:rPr>
        <w:t>r</w:t>
      </w:r>
      <w:r>
        <w:rPr/>
        <w:t xml:space="preserve"> are as shown in table 8.0a. Otherwise K</w:t>
      </w:r>
      <w:r>
        <w:rPr>
          <w:vertAlign w:val="subscript"/>
        </w:rPr>
        <w:t>n</w:t>
      </w:r>
      <w:r>
        <w:rPr/>
        <w:t>=1</w:t>
      </w:r>
      <w:r>
        <w:rPr>
          <w:lang w:eastAsia="zh-CN"/>
        </w:rPr>
        <w:t xml:space="preserve"> </w:t>
      </w:r>
      <w:r>
        <w:rPr/>
        <w:t>and all E-UTRA layers have normal performance.</w:t>
      </w:r>
    </w:p>
    <w:p>
      <w:pPr>
        <w:pStyle w:val="B1"/>
        <w:ind w:left="568" w:hanging="1"/>
        <w:rPr/>
      </w:pPr>
      <w:r>
        <w:rPr>
          <w:lang w:eastAsia="zh-CN"/>
        </w:rPr>
        <w:t xml:space="preserve">The minimum performance requirements for a UE which does not indicate support for </w:t>
      </w:r>
      <w:r>
        <w:rPr/>
        <w:t>Increased UE carrier monitoring E-UTRA</w:t>
      </w:r>
      <w:r>
        <w:rPr>
          <w:lang w:eastAsia="zh-CN"/>
        </w:rPr>
        <w:t xml:space="preserve"> [16,31] are calculated assuming all E-UTRA carriers required to be monitored for such UE, are having normal performance and are in normal performance group, i.e. </w:t>
      </w:r>
      <w:r>
        <w:rPr/>
        <w:t>N</w:t>
      </w:r>
      <w:r>
        <w:rPr>
          <w:vertAlign w:val="subscript"/>
        </w:rPr>
        <w:t xml:space="preserve">E-UTRA, n </w:t>
      </w:r>
      <w:r>
        <w:rPr/>
        <w:t>=</w:t>
      </w:r>
      <w:r>
        <w:rPr>
          <w:rFonts w:cs="v4.2.0;Times New Roman"/>
        </w:rPr>
        <w:t xml:space="preserve"> N</w:t>
      </w:r>
      <w:r>
        <w:rPr>
          <w:rFonts w:cs="v4.2.0;Times New Roman"/>
          <w:vertAlign w:val="subscript"/>
        </w:rPr>
        <w:t xml:space="preserve">E-UTRA  </w:t>
      </w:r>
      <w:r>
        <w:rPr/>
        <w:t>and N</w:t>
      </w:r>
      <w:r>
        <w:rPr>
          <w:vertAlign w:val="subscript"/>
        </w:rPr>
        <w:t xml:space="preserve">E-UTRA, </w:t>
      </w:r>
      <w:r>
        <w:rPr>
          <w:rFonts w:cs="v4.2.0;Times New Roman"/>
          <w:vertAlign w:val="subscript"/>
        </w:rPr>
        <w:t>r</w:t>
      </w:r>
      <w:r>
        <w:rPr/>
        <w:t>=0.</w:t>
      </w:r>
    </w:p>
    <w:p>
      <w:pPr>
        <w:pStyle w:val="B2"/>
        <w:rPr/>
      </w:pPr>
      <w:r>
        <w:rPr/>
        <w:t>T</w:t>
      </w:r>
      <w:r>
        <w:rPr>
          <w:vertAlign w:val="subscript"/>
        </w:rPr>
        <w:t>Measurement_Period E-UTRAN</w:t>
      </w:r>
      <w:r>
        <w:rPr/>
        <w:t xml:space="preserve"> is specified in section 8.1.2.6.</w:t>
      </w:r>
    </w:p>
    <w:p>
      <w:pPr>
        <w:pStyle w:val="B2"/>
        <w:rPr/>
      </w:pPr>
      <w:r>
        <w:rPr/>
        <w:t>T</w:t>
      </w:r>
      <w:r>
        <w:rPr>
          <w:vertAlign w:val="subscript"/>
        </w:rPr>
        <w:t>basic_measurement_E-UTRAN</w:t>
      </w:r>
      <w:r>
        <w:rPr/>
        <w:t xml:space="preserve"> = 60 ms.</w:t>
      </w:r>
    </w:p>
    <w:p>
      <w:pPr>
        <w:pStyle w:val="B2"/>
        <w:rPr/>
      </w:pPr>
      <w:r>
        <w:rPr/>
        <w:t>T</w:t>
      </w:r>
      <w:r>
        <w:rPr>
          <w:vertAlign w:val="subscript"/>
        </w:rPr>
        <w:t>E-UTRAN FACH,DRX</w:t>
      </w:r>
      <w:r>
        <w:rPr/>
        <w:t xml:space="preserve"> = Min(</w:t>
      </w:r>
      <w:r>
        <w:rPr>
          <w:i/>
        </w:rPr>
        <w:t>HS-DSCH DRX cycle</w:t>
      </w:r>
      <w:r>
        <w:rPr>
          <w:bCs/>
          <w:i/>
          <w:vertAlign w:val="subscript"/>
        </w:rPr>
        <w:t>FACH</w:t>
      </w:r>
      <w:r>
        <w:rPr/>
        <w:t xml:space="preserve"> - </w:t>
      </w:r>
      <w:r>
        <w:rPr>
          <w:i/>
        </w:rPr>
        <w:t>HS-DSCH Rx burst</w:t>
      </w:r>
      <w:r>
        <w:rPr>
          <w:bCs/>
          <w:i/>
          <w:vertAlign w:val="subscript"/>
        </w:rPr>
        <w:t>FACH</w:t>
      </w:r>
      <w:r>
        <w:rPr/>
        <w:t xml:space="preserve">, </w:t>
      </w:r>
      <w:r>
        <w:rPr>
          <w:i/>
        </w:rPr>
        <w:t>HS-DSCH Rx burst</w:t>
      </w:r>
      <w:r>
        <w:rPr>
          <w:bCs/>
          <w:i/>
          <w:vertAlign w:val="subscript"/>
        </w:rPr>
        <w:t>FACH</w:t>
      </w:r>
      <w:r>
        <w:rPr/>
        <w:t>)- 2*0.5ms [ms]</w:t>
      </w:r>
    </w:p>
    <w:p>
      <w:pPr>
        <w:pStyle w:val="B2"/>
        <w:rPr/>
      </w:pPr>
      <w:r>
        <w:rPr>
          <w:i/>
        </w:rPr>
        <w:t>HS-DSCH Rx burst</w:t>
      </w:r>
      <w:r>
        <w:rPr>
          <w:bCs/>
          <w:i/>
          <w:szCs w:val="18"/>
          <w:vertAlign w:val="subscript"/>
        </w:rPr>
        <w:t>FACH</w:t>
      </w:r>
      <w:r>
        <w:rPr/>
        <w:t xml:space="preserve"> is the duration of the on part of the DRX cycle (frames)</w:t>
      </w:r>
    </w:p>
    <w:p>
      <w:pPr>
        <w:pStyle w:val="B2"/>
        <w:rPr/>
      </w:pPr>
      <w:r>
        <w:rPr>
          <w:i/>
        </w:rPr>
        <w:t>HS-DSCH DRX cycle</w:t>
      </w:r>
      <w:r>
        <w:rPr>
          <w:bCs/>
          <w:i/>
          <w:szCs w:val="18"/>
          <w:vertAlign w:val="subscript"/>
        </w:rPr>
        <w:t>FACH</w:t>
      </w:r>
      <w:r>
        <w:rPr/>
        <w:t xml:space="preserve"> is the duration of the total DRX cycle (frames)</w:t>
      </w:r>
    </w:p>
    <w:p>
      <w:pPr>
        <w:pStyle w:val="B2"/>
        <w:rPr/>
      </w:pPr>
      <w:r>
        <w:rPr/>
        <w:t>T</w:t>
      </w:r>
      <w:r>
        <w:rPr>
          <w:vertAlign w:val="subscript"/>
        </w:rPr>
        <w:t>scale</w:t>
      </w:r>
      <w:r>
        <w:rPr/>
        <w:t xml:space="preserve"> = N</w:t>
      </w:r>
      <w:r>
        <w:rPr>
          <w:vertAlign w:val="subscript"/>
        </w:rPr>
        <w:t>FDD</w:t>
      </w:r>
      <w:r>
        <w:rPr/>
        <w:t>+ N</w:t>
      </w:r>
      <w:r>
        <w:rPr>
          <w:vertAlign w:val="subscript"/>
        </w:rPr>
        <w:t>TDD</w:t>
      </w:r>
      <w:r>
        <w:rPr/>
        <w:t xml:space="preserve"> + N</w:t>
      </w:r>
      <w:r>
        <w:rPr>
          <w:vertAlign w:val="subscript"/>
        </w:rPr>
        <w:t>GSM</w:t>
      </w:r>
      <w:r>
        <w:rPr/>
        <w:t xml:space="preserve"> + N</w:t>
      </w:r>
      <w:r>
        <w:rPr>
          <w:vertAlign w:val="subscript"/>
        </w:rPr>
        <w:t>E-UTRA</w:t>
      </w:r>
    </w:p>
    <w:p>
      <w:pPr>
        <w:pStyle w:val="Heading5"/>
        <w:ind w:left="1701" w:hanging="1701"/>
        <w:rPr/>
      </w:pPr>
      <w:bookmarkStart w:id="273" w:name="__RefHeading___Toc535329182"/>
      <w:bookmarkEnd w:id="273"/>
      <w:r>
        <w:rPr/>
        <w:t>8.4a.2.6.3</w:t>
        <w:tab/>
        <w:t>E-UTRA measurements reporting</w:t>
      </w:r>
    </w:p>
    <w:p>
      <w:pPr>
        <w:pStyle w:val="Normal"/>
        <w:rPr/>
      </w:pPr>
      <w:r>
        <w:rPr/>
        <w:t xml:space="preserve">If E-UTRA measurement for CELL_FACH is configured by upper layers, UE can report measurements in measurement reports, whose report criteria can be set to Event triggered or Periodical reporting. In both cases, the UE shall send only one measurement report. The UE shall be able to support at least 1 E-UTRA measurement per carrier on up to 4 E-UTRA carriers for CELL_FACH configuration. </w:t>
      </w:r>
    </w:p>
    <w:p>
      <w:pPr>
        <w:pStyle w:val="Normal"/>
        <w:rPr/>
      </w:pPr>
      <w:r>
        <w:rPr/>
        <w:t>Reported measurements shall meet the requirements in section 9.</w:t>
      </w:r>
    </w:p>
    <w:p>
      <w:pPr>
        <w:pStyle w:val="H6"/>
        <w:rPr/>
      </w:pPr>
      <w:r>
        <w:rPr/>
        <w:t>8.4a.2.6.3.1</w:t>
        <w:tab/>
        <w:t>Event Triggered reporting</w:t>
      </w:r>
    </w:p>
    <w:p>
      <w:pPr>
        <w:pStyle w:val="Normal"/>
        <w:rPr/>
      </w:pPr>
      <w:r>
        <w:rPr/>
        <w:t xml:space="preserve">The measurement reporting delay is defined as the time between the triggering of a measurement report (the measured quality of any cell on a configured E-UTRA frequency exceeds the configured threshold) until the moment in time when the UE starts sending the preambles on the PRACH for sending the measurement report </w:t>
      </w:r>
    </w:p>
    <w:p>
      <w:pPr>
        <w:pStyle w:val="Normal"/>
        <w:rPr/>
      </w:pPr>
      <w:r>
        <w:rPr/>
        <w:t xml:space="preserve">The event triggered measurement reporting delay shall be less than T </w:t>
      </w:r>
      <w:r>
        <w:rPr>
          <w:vertAlign w:val="subscript"/>
        </w:rPr>
        <w:t>identify ,E-UTRAN</w:t>
      </w:r>
      <w:r>
        <w:rPr/>
        <w:t xml:space="preserve"> + T</w:t>
      </w:r>
      <w:r>
        <w:rPr>
          <w:vertAlign w:val="subscript"/>
        </w:rPr>
        <w:t>RA</w:t>
      </w:r>
      <w:r>
        <w:rPr/>
        <w:t xml:space="preserve">, where T </w:t>
      </w:r>
      <w:r>
        <w:rPr>
          <w:vertAlign w:val="subscript"/>
        </w:rPr>
        <w:t>identify ,E-UTRAN</w:t>
      </w:r>
      <w:r>
        <w:rPr/>
        <w:t xml:space="preserve"> is defined in Section 8.4.2.6.1 and T</w:t>
      </w:r>
      <w:r>
        <w:rPr>
          <w:vertAlign w:val="subscript"/>
        </w:rPr>
        <w:t>RA</w:t>
      </w:r>
      <w:r>
        <w:rPr/>
        <w:t xml:space="preserve"> is the additional delay caused by the random access procedure.</w:t>
      </w:r>
    </w:p>
    <w:p>
      <w:pPr>
        <w:pStyle w:val="Normal"/>
        <w:rPr>
          <w:rFonts w:cs="v4.2.0;Times New Roman"/>
        </w:rPr>
      </w:pPr>
      <w:r>
        <w:rPr/>
        <w:t xml:space="preserve">If a cell has been detectable at least for the time period </w:t>
      </w:r>
      <w:r>
        <w:rPr>
          <w:rFonts w:cs="v4.2.0;Times New Roman"/>
        </w:rPr>
        <w:t xml:space="preserve">than T </w:t>
      </w:r>
      <w:r>
        <w:rPr>
          <w:rFonts w:cs="v4.2.0;Times New Roman"/>
          <w:vertAlign w:val="subscript"/>
        </w:rPr>
        <w:t>identify ,E-UTRAN</w:t>
      </w:r>
      <w:r>
        <w:rPr>
          <w:rFonts w:cs="v4.2.0;Times New Roman"/>
        </w:rPr>
        <w:t xml:space="preserve"> </w:t>
      </w:r>
      <w:r>
        <w:rPr/>
        <w:t xml:space="preserve">and then </w:t>
      </w:r>
      <w:r>
        <w:rPr>
          <w:rFonts w:cs="v4.2.0;Times New Roman"/>
        </w:rPr>
        <w:t>triggers the measurement report</w:t>
      </w:r>
      <w:r>
        <w:rPr/>
        <w:t xml:space="preserve">, the event triggered measurement reporting delay shall be less than </w:t>
      </w:r>
      <w:r>
        <w:rPr>
          <w:rFonts w:cs="v4.2.0;Times New Roman"/>
        </w:rPr>
        <w:t>T</w:t>
      </w:r>
      <w:r>
        <w:rPr>
          <w:rFonts w:cs="v4.2.0;Times New Roman"/>
          <w:vertAlign w:val="subscript"/>
        </w:rPr>
        <w:t>Measurement_Period_E-UTRAN</w:t>
      </w:r>
      <w:r>
        <w:rPr>
          <w:rFonts w:cs="v4.2.0;Times New Roman"/>
        </w:rPr>
        <w:t xml:space="preserve"> + T</w:t>
      </w:r>
      <w:r>
        <w:rPr>
          <w:rFonts w:cs="v4.2.0;Times New Roman"/>
          <w:vertAlign w:val="subscript"/>
        </w:rPr>
        <w:t>RA</w:t>
      </w:r>
      <w:r>
        <w:rPr>
          <w:rFonts w:cs="v4.2.0;Times New Roman"/>
        </w:rPr>
        <w:t xml:space="preserve"> </w:t>
      </w:r>
      <w:r>
        <w:rPr/>
        <w:t xml:space="preserve">provided the timing to that cell has not changed more than </w:t>
      </w:r>
      <w:r>
        <w:rPr>
          <w:rFonts w:eastAsia="Symbol" w:cs="Symbol" w:ascii="Symbol" w:hAnsi="Symbol"/>
        </w:rPr>
        <w:t></w:t>
      </w:r>
      <w:r>
        <w:rPr/>
        <w:t xml:space="preserve"> 50 Ts while transmission gap has not been available.</w:t>
      </w:r>
    </w:p>
    <w:p>
      <w:pPr>
        <w:pStyle w:val="Heading2"/>
        <w:rPr>
          <w:rFonts w:cs="v4.2.0;Times New Roman"/>
        </w:rPr>
      </w:pPr>
      <w:bookmarkStart w:id="274" w:name="__RefHeading___Toc535329183"/>
      <w:bookmarkEnd w:id="274"/>
      <w:r>
        <w:rPr>
          <w:rFonts w:cs="v4.2.0;Times New Roman"/>
        </w:rPr>
        <w:t>8.5</w:t>
        <w:tab/>
        <w:t>Capabilities for Support of Event Triggering and Reporting Criteria in CELL_FACH state</w:t>
      </w:r>
    </w:p>
    <w:p>
      <w:pPr>
        <w:pStyle w:val="Heading3"/>
        <w:rPr>
          <w:rFonts w:cs="v4.2.0;Times New Roman"/>
        </w:rPr>
      </w:pPr>
      <w:bookmarkStart w:id="275" w:name="__RefHeading___Toc535329184"/>
      <w:bookmarkEnd w:id="275"/>
      <w:r>
        <w:rPr>
          <w:rFonts w:cs="v4.2.0;Times New Roman"/>
        </w:rPr>
        <w:t>8.5.1</w:t>
        <w:tab/>
        <w:t>Introduction</w:t>
      </w:r>
    </w:p>
    <w:p>
      <w:pPr>
        <w:pStyle w:val="Normal"/>
        <w:keepNext w:val="true"/>
        <w:rPr>
          <w:rFonts w:cs="v4.2.0;Times New Roman"/>
        </w:rPr>
      </w:pPr>
      <w:r>
        <w:rPr>
          <w:rFonts w:cs="v4.2.0;Times New Roman"/>
        </w:rPr>
        <w:t xml:space="preserve">This section contains requirements on UE capabilities for support of event triggering and reporting criteria. </w:t>
      </w:r>
    </w:p>
    <w:p>
      <w:pPr>
        <w:pStyle w:val="Heading3"/>
        <w:rPr>
          <w:rFonts w:cs="v4.2.0;Times New Roman"/>
        </w:rPr>
      </w:pPr>
      <w:bookmarkStart w:id="276" w:name="__RefHeading___Toc535329185"/>
      <w:bookmarkEnd w:id="276"/>
      <w:r>
        <w:rPr>
          <w:rFonts w:cs="v4.2.0;Times New Roman"/>
        </w:rPr>
        <w:t>8.5.2</w:t>
        <w:tab/>
        <w:t>Requirements</w:t>
      </w:r>
    </w:p>
    <w:p>
      <w:pPr>
        <w:pStyle w:val="Normal"/>
        <w:rPr>
          <w:rFonts w:cs="v4.2.0;Times New Roman"/>
        </w:rPr>
      </w:pPr>
      <w:r>
        <w:rPr>
          <w:rFonts w:cs="v4.2.0;Times New Roman"/>
        </w:rPr>
        <w:t>In this section reporting criteria can be either event triggered reporting criteria or periodic reporting criteria.</w:t>
      </w:r>
    </w:p>
    <w:p>
      <w:pPr>
        <w:pStyle w:val="TH"/>
        <w:rPr/>
      </w:pPr>
      <w:r>
        <w:rPr/>
        <w:t>Table 8.15: Requirements for reporting criteria per measurement category</w:t>
      </w:r>
    </w:p>
    <w:tbl>
      <w:tblPr>
        <w:tblW w:w="7778" w:type="dxa"/>
        <w:jc w:val="center"/>
        <w:tblInd w:w="0" w:type="dxa"/>
        <w:tblLayout w:type="fixed"/>
        <w:tblCellMar>
          <w:top w:w="0" w:type="dxa"/>
          <w:left w:w="108" w:type="dxa"/>
          <w:bottom w:w="0" w:type="dxa"/>
          <w:right w:w="108" w:type="dxa"/>
        </w:tblCellMar>
      </w:tblPr>
      <w:tblGrid>
        <w:gridCol w:w="3690"/>
        <w:gridCol w:w="2044"/>
        <w:gridCol w:w="2044"/>
      </w:tblGrid>
      <w:tr>
        <w:trPr>
          <w:cantSplit w:val="true"/>
        </w:trPr>
        <w:tc>
          <w:tcPr>
            <w:tcW w:w="369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Measurement category</w:t>
            </w:r>
          </w:p>
        </w:tc>
        <w:tc>
          <w:tcPr>
            <w:tcW w:w="204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E</w:t>
            </w:r>
            <w:r>
              <w:rPr>
                <w:rFonts w:cs="v4.2.0;Times New Roman"/>
                <w:vertAlign w:val="subscript"/>
                <w:lang w:eastAsia="en-US"/>
              </w:rPr>
              <w:t>cat</w:t>
            </w:r>
          </w:p>
        </w:tc>
        <w:tc>
          <w:tcPr>
            <w:tcW w:w="204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Note</w:t>
            </w:r>
          </w:p>
        </w:tc>
      </w:tr>
      <w:tr>
        <w:trPr>
          <w:cantSplit w:val="true"/>
        </w:trPr>
        <w:tc>
          <w:tcPr>
            <w:tcW w:w="369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Traffic volume measurements</w:t>
            </w:r>
          </w:p>
        </w:tc>
        <w:tc>
          <w:tcPr>
            <w:tcW w:w="204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 per transport channel type</w:t>
            </w:r>
          </w:p>
        </w:tc>
        <w:tc>
          <w:tcPr>
            <w:tcW w:w="204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The transport channel types are “E-DCH” and “RACH”</w:t>
            </w:r>
          </w:p>
        </w:tc>
      </w:tr>
    </w:tbl>
    <w:p>
      <w:pPr>
        <w:pStyle w:val="Normal"/>
        <w:rPr>
          <w:rFonts w:cs="v4.2.0;Times New Roman"/>
        </w:rPr>
      </w:pPr>
      <w:r>
        <w:rPr>
          <w:rFonts w:cs="v4.2.0;Times New Roman"/>
        </w:rPr>
      </w:r>
    </w:p>
    <w:p>
      <w:pPr>
        <w:pStyle w:val="Heading1"/>
        <w:ind w:left="1134" w:hanging="1134"/>
        <w:rPr>
          <w:rFonts w:cs="v4.2.0;Times New Roman"/>
        </w:rPr>
      </w:pPr>
      <w:bookmarkStart w:id="277" w:name="__RefHeading___Toc535329186"/>
      <w:bookmarkEnd w:id="277"/>
      <w:r>
        <w:rPr>
          <w:rFonts w:cs="v4.2.0;Times New Roman"/>
        </w:rPr>
        <w:t>9</w:t>
        <w:tab/>
        <w:t>Measurements Performance Requirements</w:t>
      </w:r>
    </w:p>
    <w:p>
      <w:pPr>
        <w:pStyle w:val="Normal"/>
        <w:rPr>
          <w:rFonts w:cs="v4.2.0;Times New Roman"/>
        </w:rPr>
      </w:pPr>
      <w:r>
        <w:rPr>
          <w:rFonts w:cs="v4.2.0;Times New Roman"/>
        </w:rPr>
        <w:t xml:space="preserve">One of the key services provided by the physical layer is the measurement of various quantities which are used to trigger or perform a multitude of functions. Both the UE and the UTRAN are required to perform a variety of measurements. The physical layer measurement model and a complete list of measurements is specified in TS 25.302 "Services Provided by Physical Layer". The physical layer measurements for FDD are described and defined in TS25.215 "Physical layer </w:t>
        <w:noBreakHyphen/>
        <w:t xml:space="preserve"> Measurements (FDD)". In this clause for each measurement the relevant requirements on the measurement period, reporting range, granularity and performance in terms of accuracy are specified.</w:t>
      </w:r>
    </w:p>
    <w:p>
      <w:pPr>
        <w:pStyle w:val="Normal"/>
        <w:rPr>
          <w:rFonts w:cs="v5.0.0;Times New Roman"/>
        </w:rPr>
      </w:pPr>
      <w:r>
        <w:rPr>
          <w:rFonts w:cs="v3.7.0;Times New Roman"/>
        </w:rPr>
        <w:t>Since the UE reference sensitivity requirements are different depending on supported band, this is noted in each case with definition of the range Io for each frequency band. Definitions of each frequency bands can be found in TS 25.101.</w:t>
      </w:r>
    </w:p>
    <w:p>
      <w:pPr>
        <w:pStyle w:val="Normal"/>
        <w:rPr>
          <w:rFonts w:cs="v4.2.0;Times New Roman"/>
        </w:rPr>
      </w:pPr>
      <w:r>
        <w:rPr>
          <w:rFonts w:cs="v4.2.0;Times New Roman"/>
        </w:rPr>
        <w:t>The accuracy requirements in this clause are applicable for AWGN radio propagation conditions.</w:t>
      </w:r>
    </w:p>
    <w:p>
      <w:pPr>
        <w:pStyle w:val="Heading2"/>
        <w:rPr>
          <w:rFonts w:cs="v4.2.0;Times New Roman"/>
        </w:rPr>
      </w:pPr>
      <w:bookmarkStart w:id="278" w:name="__RefHeading___Toc535329187"/>
      <w:bookmarkEnd w:id="278"/>
      <w:r>
        <w:rPr>
          <w:rFonts w:cs="v4.2.0;Times New Roman"/>
        </w:rPr>
        <w:t>9.1</w:t>
        <w:tab/>
        <w:t>Measurement Performance for UE</w:t>
      </w:r>
    </w:p>
    <w:p>
      <w:pPr>
        <w:pStyle w:val="Normal"/>
        <w:rPr>
          <w:rFonts w:cs="v4.2.0;Times New Roman"/>
        </w:rPr>
      </w:pPr>
      <w:r>
        <w:rPr>
          <w:rFonts w:cs="v4.2.0;Times New Roman"/>
        </w:rPr>
        <w:t>The requirements in this clause are applicable for a UE:</w:t>
      </w:r>
    </w:p>
    <w:p>
      <w:pPr>
        <w:pStyle w:val="B1"/>
        <w:rPr/>
      </w:pPr>
      <w:r>
        <w:rPr>
          <w:rFonts w:cs="v4.2.0;Times New Roman"/>
        </w:rPr>
        <w:t>-</w:t>
        <w:tab/>
        <w:t>in state CELL_DCH and/or state CELL_FACH when DRX is not configured.</w:t>
      </w:r>
    </w:p>
    <w:p>
      <w:pPr>
        <w:pStyle w:val="B1"/>
        <w:rPr>
          <w:rFonts w:cs="v4.2.0;Times New Roman"/>
        </w:rPr>
      </w:pPr>
      <w:r>
        <w:rPr>
          <w:rFonts w:cs="v4.2.0;Times New Roman"/>
        </w:rPr>
        <w:t>-</w:t>
        <w:tab/>
        <w:t>performing measurements according to section 8.</w:t>
      </w:r>
    </w:p>
    <w:p>
      <w:pPr>
        <w:pStyle w:val="B1"/>
        <w:rPr>
          <w:rFonts w:cs="v4.2.0;Times New Roman"/>
        </w:rPr>
      </w:pPr>
      <w:r>
        <w:rPr>
          <w:rFonts w:cs="v4.2.0;Times New Roman"/>
        </w:rPr>
        <w:t>-</w:t>
        <w:tab/>
        <w:t>that is synchronised to the cell that is measured.</w:t>
      </w:r>
    </w:p>
    <w:p>
      <w:pPr>
        <w:pStyle w:val="Normal"/>
        <w:rPr>
          <w:rFonts w:cs="v4.2.0;Times New Roman"/>
        </w:rPr>
      </w:pPr>
      <w:r>
        <w:rPr>
          <w:rFonts w:cs="v4.2.0;Times New Roman"/>
        </w:rPr>
        <w:t>The reported measurement result after layer 1 filtering shall be an estimate of the average value of the measured quantity over the measurement period. The reference point for the measurement result after layer 1 filtering is referred to as point B in the measurement model described in TS25.302.</w:t>
      </w:r>
    </w:p>
    <w:p>
      <w:pPr>
        <w:pStyle w:val="Normal"/>
        <w:rPr>
          <w:rFonts w:cs="v4.2.0;Times New Roman"/>
        </w:rPr>
      </w:pPr>
      <w:r>
        <w:rPr>
          <w:rFonts w:cs="v4.2.0;Times New Roman"/>
        </w:rPr>
        <w:t>The accuracy requirements in this clause are valid for the reported measurement result after layer 1 filtering. The accuracy requirements are verified from the measurement report at point D in the measurement model having the layer 3 filtering disabled.</w:t>
      </w:r>
    </w:p>
    <w:p>
      <w:pPr>
        <w:pStyle w:val="NO"/>
        <w:rPr>
          <w:rFonts w:cs="v4.2.0;Times New Roman"/>
        </w:rPr>
      </w:pPr>
      <w:r>
        <w:rPr>
          <w:rFonts w:cs="v4.2.0;Times New Roman"/>
        </w:rPr>
        <w:t>NOTE:</w:t>
        <w:tab/>
        <w:t>It needs to be clarified how the accuracy requirements shall be handled when the UE is measuring on cells using IPDL.</w:t>
      </w:r>
    </w:p>
    <w:p>
      <w:pPr>
        <w:pStyle w:val="NO"/>
        <w:rPr/>
      </w:pPr>
      <w:r>
        <w:rPr/>
        <w:t>NOTE:</w:t>
        <w:tab/>
        <w:t>For the UE which supports both Band III and Band IX operating frequencies, the measurement performance requirements for Band III shall apply to the multi-band UE.</w:t>
      </w:r>
    </w:p>
    <w:p>
      <w:pPr>
        <w:pStyle w:val="Normal"/>
        <w:rPr/>
      </w:pPr>
      <w:r>
        <w:rPr/>
        <w:t>When DRX is configured in state CELL_FACH, the accuracy specified for idle mode reselections in chapter 4 is applicable to UE measurements.</w:t>
      </w:r>
    </w:p>
    <w:p>
      <w:pPr>
        <w:pStyle w:val="NO"/>
        <w:rPr>
          <w:rFonts w:cs="v4.2.0;Times New Roman"/>
        </w:rPr>
      </w:pPr>
      <w:r>
        <w:rPr/>
        <w:t>NOTE:</w:t>
        <w:tab/>
        <w:t>The requirements for Band XXXII are applicable only with dual band configuration (e.g., DB-DC-HSDPA or dual band 4C-HSDPA).</w:t>
      </w:r>
    </w:p>
    <w:p>
      <w:pPr>
        <w:pStyle w:val="Heading3"/>
        <w:tabs>
          <w:tab w:val="clear" w:pos="284"/>
          <w:tab w:val="left" w:pos="1134" w:leader="none"/>
        </w:tabs>
        <w:rPr>
          <w:rFonts w:cs="v4.2.0;Times New Roman"/>
        </w:rPr>
      </w:pPr>
      <w:bookmarkStart w:id="279" w:name="__RefHeading___Toc535329188"/>
      <w:bookmarkEnd w:id="279"/>
      <w:r>
        <w:rPr>
          <w:rFonts w:cs="v4.2.0;Times New Roman"/>
        </w:rPr>
        <w:t>9.1.1</w:t>
        <w:tab/>
        <w:t>CPICH RSCP</w:t>
      </w:r>
    </w:p>
    <w:p>
      <w:pPr>
        <w:pStyle w:val="NO"/>
        <w:rPr>
          <w:rFonts w:cs="v4.2.0;Times New Roman"/>
        </w:rPr>
      </w:pPr>
      <w:r>
        <w:rPr>
          <w:rFonts w:cs="v4.2.0;Times New Roman"/>
        </w:rPr>
        <w:t>NOTE:</w:t>
        <w:tab/>
        <w:t>This measurement is for handover evaluation, DL open loop power control, UL open loop power control and for the calculation of pathloss.</w:t>
      </w:r>
    </w:p>
    <w:p>
      <w:pPr>
        <w:pStyle w:val="Heading4"/>
        <w:tabs>
          <w:tab w:val="clear" w:pos="284"/>
          <w:tab w:val="left" w:pos="1134" w:leader="none"/>
        </w:tabs>
        <w:ind w:left="0" w:hanging="0"/>
        <w:rPr>
          <w:rFonts w:cs="v4.2.0;Times New Roman"/>
        </w:rPr>
      </w:pPr>
      <w:bookmarkStart w:id="280" w:name="__RefHeading___Toc535329189"/>
      <w:bookmarkEnd w:id="280"/>
      <w:r>
        <w:rPr>
          <w:rFonts w:cs="v4.2.0;Times New Roman"/>
        </w:rPr>
        <w:t>9.1.1.1</w:t>
        <w:tab/>
        <w:t>Intra frequency measurements accuracy</w:t>
      </w:r>
    </w:p>
    <w:p>
      <w:pPr>
        <w:pStyle w:val="Normal"/>
        <w:rPr>
          <w:rFonts w:cs="v4.2.0;Times New Roman"/>
        </w:rPr>
      </w:pPr>
      <w:r>
        <w:rPr>
          <w:rFonts w:cs="v4.2.0;Times New Roman"/>
        </w:rPr>
        <w:t>The measurement period for CELL_DCH state can be found in sub clause 8.1.2.2. The measurement period for CELL_FACH state can be found in sub clause 8.4.2.2.</w:t>
      </w:r>
    </w:p>
    <w:p>
      <w:pPr>
        <w:pStyle w:val="Heading5"/>
        <w:ind w:left="0" w:hanging="0"/>
        <w:rPr>
          <w:rFonts w:cs="v4.2.0;Times New Roman"/>
        </w:rPr>
      </w:pPr>
      <w:bookmarkStart w:id="281" w:name="__RefHeading___Toc535329190"/>
      <w:bookmarkEnd w:id="281"/>
      <w:r>
        <w:rPr>
          <w:rFonts w:cs="v4.2.0;Times New Roman"/>
        </w:rPr>
        <w:t>9.1.1.1.1</w:t>
        <w:tab/>
        <w:t>Absolute accuracy requirement</w:t>
      </w:r>
    </w:p>
    <w:p>
      <w:pPr>
        <w:pStyle w:val="Normal"/>
        <w:rPr>
          <w:rFonts w:cs="v4.2.0;Times New Roman"/>
        </w:rPr>
      </w:pPr>
      <w:r>
        <w:rPr>
          <w:rFonts w:cs="v4.2.0;Times New Roman"/>
        </w:rPr>
        <w:t>The accuracy requirements in table 9.1 are valid under the following conditions:</w:t>
      </w:r>
    </w:p>
    <w:p>
      <w:pPr>
        <w:pStyle w:val="B1"/>
        <w:rPr>
          <w:rFonts w:cs="v4.2.0;Times New Roman"/>
        </w:rPr>
      </w:pPr>
      <w:r>
        <w:rPr>
          <w:rFonts w:cs="v4.2.0;Times New Roman"/>
        </w:rPr>
        <w:tab/>
        <w:t>CPICH_RSCP1|</w:t>
      </w:r>
      <w:r>
        <w:rPr>
          <w:rFonts w:cs="v4.2.0;Times New Roman"/>
          <w:vertAlign w:val="subscript"/>
        </w:rPr>
        <w:t>dBm</w:t>
      </w:r>
      <w:r>
        <w:rPr>
          <w:rFonts w:cs="v4.2.0;Times New Roman"/>
        </w:rPr>
        <w:t>.</w:t>
      </w:r>
      <w:r>
        <w:rPr/>
        <w:t>according to Annex B.3.1 for a corresponding Band</w:t>
      </w:r>
    </w:p>
    <w:p>
      <w:pPr>
        <w:pStyle w:val="B1"/>
        <w:rPr>
          <w:rFonts w:cs="v4.2.0;Times New Roman"/>
        </w:rPr>
      </w:pPr>
      <w:r>
        <w:rPr>
          <w:rFonts w:cs="v4.2.0;Times New Roman"/>
        </w:rPr>
        <w:tab/>
      </w:r>
      <w:r>
        <w:rPr>
          <w:rFonts w:cs="v4.2.0;Times New Roman"/>
        </w:rPr>
      </w:r>
      <m:oMath xmlns:m="http://schemas.openxmlformats.org/officeDocument/2006/math">
        <m:f>
          <m:num>
            <m:sSub>
              <m:e>
                <m:r>
                  <w:rPr>
                    <w:rFonts w:ascii="Cambria Math" w:hAnsi="Cambria Math"/>
                  </w:rPr>
                  <m:t xml:space="preserve">I</m:t>
                </m:r>
              </m:e>
              <m:sub>
                <m:r>
                  <w:rPr>
                    <w:rFonts w:ascii="Cambria Math" w:hAnsi="Cambria Math"/>
                  </w:rPr>
                  <m:t xml:space="preserve">o</m:t>
                </m:r>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m:t xml:space="preserve"> </m:t>
        </m:r>
        <m:r>
          <w:rPr>
            <w:rFonts w:ascii="Cambria Math" w:hAnsi="Cambria Math"/>
          </w:rPr>
          <m:t xml:space="preserve">−</m:t>
        </m:r>
        <m:r>
          <m:t xml:space="preserve"> </m:t>
        </m:r>
        <m:d>
          <m:dPr>
            <m:begChr m:val="("/>
            <m:endChr m:val=")"/>
          </m:dPr>
          <m:e>
            <m:f>
              <m:num>
                <m:sSub>
                  <m:e>
                    <m:r>
                      <m:rPr>
                        <m:lit/>
                        <m:nor/>
                      </m:rPr>
                      <w:rPr>
                        <w:rFonts w:ascii="Cambria Math" w:hAnsi="Cambria Math"/>
                      </w:rPr>
                      <m:t xml:space="preserve">CPICH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dB</m:t>
        </m:r>
      </m:oMath>
    </w:p>
    <w:p>
      <w:pPr>
        <w:pStyle w:val="TH"/>
        <w:rPr/>
      </w:pPr>
      <w:r>
        <w:rPr/>
        <w:t>Table 9.1: CPICH_RSCP Intra frequency absolute accuracy</w:t>
      </w:r>
    </w:p>
    <w:tbl>
      <w:tblPr>
        <w:tblW w:w="8959" w:type="dxa"/>
        <w:jc w:val="left"/>
        <w:tblInd w:w="-33" w:type="dxa"/>
        <w:tblLayout w:type="fixed"/>
        <w:tblCellMar>
          <w:top w:w="0" w:type="dxa"/>
          <w:left w:w="28" w:type="dxa"/>
          <w:bottom w:w="0" w:type="dxa"/>
          <w:right w:w="28" w:type="dxa"/>
        </w:tblCellMar>
      </w:tblPr>
      <w:tblGrid>
        <w:gridCol w:w="1304"/>
        <w:gridCol w:w="992"/>
        <w:gridCol w:w="1134"/>
        <w:gridCol w:w="2977"/>
        <w:gridCol w:w="1276"/>
        <w:gridCol w:w="1276"/>
      </w:tblGrid>
      <w:tr>
        <w:trPr>
          <w:cantSplit w:val="true"/>
        </w:trPr>
        <w:tc>
          <w:tcPr>
            <w:tcW w:w="130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Parameter</w:t>
            </w:r>
          </w:p>
        </w:tc>
        <w:tc>
          <w:tcPr>
            <w:tcW w:w="2126"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Accuracy [dB]</w:t>
            </w:r>
          </w:p>
        </w:tc>
        <w:tc>
          <w:tcPr>
            <w:tcW w:w="5529"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284"/>
                <w:tab w:val="left" w:pos="3510" w:leader="none"/>
                <w:tab w:val="center" w:pos="5024" w:leader="none"/>
              </w:tabs>
              <w:spacing w:before="0" w:after="0"/>
              <w:jc w:val="center"/>
              <w:rPr>
                <w:rFonts w:ascii="Arial" w:hAnsi="Arial" w:cs="v4.2.0;Times New Roman"/>
                <w:b/>
                <w:b/>
                <w:sz w:val="18"/>
              </w:rPr>
            </w:pPr>
            <w:r>
              <w:rPr>
                <w:rFonts w:cs="v4.2.0;Times New Roman" w:ascii="Arial" w:hAnsi="Arial"/>
                <w:b/>
                <w:sz w:val="18"/>
              </w:rPr>
              <w:t>Conditions</w:t>
            </w:r>
          </w:p>
        </w:tc>
      </w:tr>
      <w:tr>
        <w:trPr>
          <w:trHeight w:val="207" w:hRule="atLeast"/>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Normal condition</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Extreme condition</w:t>
            </w:r>
          </w:p>
        </w:tc>
        <w:tc>
          <w:tcPr>
            <w:tcW w:w="297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Operating bands</w:t>
            </w:r>
          </w:p>
        </w:tc>
        <w:tc>
          <w:tcPr>
            <w:tcW w:w="2552"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cs="v4.2.0;Times New Roman" w:ascii="Arial" w:hAnsi="Arial"/>
                <w:b/>
                <w:sz w:val="18"/>
              </w:rPr>
              <w:t>Io [dBm</w:t>
            </w:r>
            <w:r>
              <w:rPr>
                <w:rFonts w:cs="Arial" w:ascii="Arial" w:hAnsi="Arial"/>
                <w:b/>
                <w:sz w:val="18"/>
              </w:rPr>
              <w:t>/3,84MHz</w:t>
            </w:r>
            <w:r>
              <w:rPr>
                <w:rFonts w:cs="v4.2.0;Times New Roman" w:ascii="Arial" w:hAnsi="Arial"/>
                <w:b/>
                <w:sz w:val="18"/>
              </w:rPr>
              <w:t>]</w:t>
            </w:r>
          </w:p>
        </w:tc>
      </w:tr>
      <w:tr>
        <w:trPr>
          <w:trHeight w:val="207" w:hRule="atLeast"/>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297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sz w:val="18"/>
              </w:rPr>
            </w:pPr>
            <w:r>
              <w:rPr>
                <w:rFonts w:cs="v4.2.0;Times New Roman" w:ascii="Arial" w:hAnsi="Arial"/>
                <w:b/>
                <w:sz w:val="18"/>
              </w:rPr>
              <w:t xml:space="preserve">Minimum Io </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sz w:val="18"/>
              </w:rPr>
            </w:pPr>
            <w:r>
              <w:rPr>
                <w:rFonts w:cs="v4.2.0;Times New Roman" w:ascii="Arial" w:hAnsi="Arial"/>
                <w:b/>
                <w:sz w:val="18"/>
              </w:rPr>
              <w:t>Maximum Io</w:t>
            </w:r>
          </w:p>
        </w:tc>
      </w:tr>
      <w:tr>
        <w:trPr>
          <w:trHeight w:val="284" w:hRule="atLeast"/>
          <w:cantSplit w:val="true"/>
        </w:trPr>
        <w:tc>
          <w:tcPr>
            <w:tcW w:w="130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CPICH_RSCP</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eastAsia="Symbol" w:cs="Symbol" w:ascii="Symbol" w:hAnsi="Symbol"/>
                <w:sz w:val="18"/>
              </w:rPr>
              <w:t></w:t>
            </w:r>
            <w:r>
              <w:rPr>
                <w:rFonts w:eastAsia="Arial" w:cs="Arial" w:ascii="Arial" w:hAnsi="Arial"/>
                <w:sz w:val="18"/>
              </w:rPr>
              <w:t xml:space="preserve"> </w:t>
            </w:r>
            <w:r>
              <w:rPr>
                <w:rFonts w:cs="Arial" w:ascii="Arial" w:hAnsi="Arial"/>
                <w:sz w:val="18"/>
              </w:rPr>
              <w:t>6</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eastAsia="Symbol" w:cs="Symbol" w:ascii="Symbol" w:hAnsi="Symbol"/>
                <w:sz w:val="18"/>
              </w:rPr>
              <w:t></w:t>
            </w:r>
            <w:r>
              <w:rPr>
                <w:rFonts w:eastAsia="Arial" w:cs="Arial" w:ascii="Arial" w:hAnsi="Arial"/>
                <w:sz w:val="18"/>
              </w:rPr>
              <w:t xml:space="preserve"> </w:t>
            </w:r>
            <w:r>
              <w:rPr>
                <w:rFonts w:cs="Arial" w:ascii="Arial" w:hAnsi="Arial"/>
                <w:sz w:val="18"/>
              </w:rPr>
              <w:t>9</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v5.0.0;Times New Roman" w:ascii="Arial" w:hAnsi="Arial"/>
                <w:sz w:val="18"/>
              </w:rPr>
              <w:t>I, IV, VI, X, XI, XIX, XXI and XXXII</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-94</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-70</w:t>
            </w:r>
          </w:p>
        </w:tc>
      </w:tr>
      <w:tr>
        <w:trPr>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v5.0.0;Times New Roman" w:ascii="Arial" w:hAnsi="Arial"/>
                <w:sz w:val="18"/>
              </w:rPr>
              <w:t>II, V and VII</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-92</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-70</w:t>
            </w:r>
          </w:p>
        </w:tc>
      </w:tr>
      <w:tr>
        <w:trPr>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v4.2.0;Times New Roman" w:ascii="Arial" w:hAnsi="Arial"/>
                <w:sz w:val="18"/>
              </w:rPr>
              <w:t>XXV and XXVI</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-90.5</w:t>
            </w:r>
          </w:p>
          <w:p>
            <w:pPr>
              <w:pStyle w:val="Normal"/>
              <w:keepNext w:val="true"/>
              <w:keepLines/>
              <w:spacing w:before="0" w:after="0"/>
              <w:jc w:val="center"/>
              <w:rPr>
                <w:rFonts w:ascii="Arial" w:hAnsi="Arial" w:cs="Arial"/>
                <w:sz w:val="18"/>
              </w:rPr>
            </w:pPr>
            <w:r>
              <w:rPr>
                <w:rFonts w:cs="Arial" w:ascii="Arial" w:hAnsi="Arial"/>
                <w:sz w:val="18"/>
              </w:rPr>
              <w:t>(Note 1)</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-70</w:t>
            </w:r>
          </w:p>
          <w:p>
            <w:pPr>
              <w:pStyle w:val="Normal"/>
              <w:keepNext w:val="true"/>
              <w:keepLines/>
              <w:spacing w:before="0" w:after="0"/>
              <w:jc w:val="center"/>
              <w:rPr>
                <w:rFonts w:ascii="Arial" w:hAnsi="Arial" w:cs="Arial"/>
                <w:sz w:val="18"/>
              </w:rPr>
            </w:pPr>
            <w:r>
              <w:rPr>
                <w:rFonts w:cs="Arial" w:ascii="Arial" w:hAnsi="Arial"/>
                <w:sz w:val="18"/>
              </w:rPr>
            </w:r>
          </w:p>
        </w:tc>
      </w:tr>
      <w:tr>
        <w:trPr>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v5.0.0;Times New Roman" w:ascii="Arial" w:hAnsi="Arial"/>
                <w:sz w:val="18"/>
              </w:rPr>
              <w:t>III, VIII, XII, XIII, XIV, XX and XXII</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-91</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-70</w:t>
            </w:r>
          </w:p>
        </w:tc>
      </w:tr>
      <w:tr>
        <w:trPr>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IX</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-93</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-70</w:t>
            </w:r>
          </w:p>
        </w:tc>
      </w:tr>
      <w:tr>
        <w:trPr>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eastAsia="Symbol" w:cs="Symbol" w:ascii="Symbol" w:hAnsi="Symbol"/>
                <w:sz w:val="18"/>
              </w:rPr>
              <w:t></w:t>
            </w:r>
            <w:r>
              <w:rPr>
                <w:rFonts w:eastAsia="Arial" w:cs="Arial" w:ascii="Arial" w:hAnsi="Arial"/>
                <w:sz w:val="18"/>
              </w:rPr>
              <w:t xml:space="preserve"> </w:t>
            </w:r>
            <w:r>
              <w:rPr>
                <w:rFonts w:cs="Arial" w:ascii="Arial" w:hAnsi="Arial"/>
                <w:sz w:val="18"/>
              </w:rPr>
              <w:t>8</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eastAsia="Symbol" w:cs="Symbol" w:ascii="Symbol" w:hAnsi="Symbol"/>
                <w:sz w:val="18"/>
              </w:rPr>
              <w:t></w:t>
            </w:r>
            <w:r>
              <w:rPr>
                <w:rFonts w:eastAsia="Arial" w:cs="Arial" w:ascii="Arial" w:hAnsi="Arial"/>
                <w:sz w:val="18"/>
              </w:rPr>
              <w:t xml:space="preserve"> </w:t>
            </w:r>
            <w:r>
              <w:rPr>
                <w:rFonts w:cs="Arial" w:ascii="Arial" w:hAnsi="Arial"/>
                <w:sz w:val="18"/>
              </w:rPr>
              <w:t>11</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Note 2</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-70</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cantSplit w:val="true"/>
        </w:trPr>
        <w:tc>
          <w:tcPr>
            <w:tcW w:w="8959" w:type="dxa"/>
            <w:gridSpan w:val="6"/>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851" w:hanging="851"/>
              <w:rPr/>
            </w:pPr>
            <w:r>
              <w:rPr>
                <w:rFonts w:cs="Arial" w:ascii="Arial" w:hAnsi="Arial"/>
                <w:sz w:val="18"/>
              </w:rPr>
              <w:t>NOTE 1:</w:t>
              <w:tab/>
              <w:t xml:space="preserve">The minimum  Io is </w:t>
            </w:r>
            <w:r>
              <w:rPr>
                <w:rFonts w:cs="v5.0.0;Times New Roman" w:ascii="Arial" w:hAnsi="Arial"/>
                <w:sz w:val="18"/>
              </w:rPr>
              <w:t xml:space="preserve">-92 </w:t>
            </w:r>
            <w:r>
              <w:rPr>
                <w:rFonts w:cs="v4.2.0;Times New Roman" w:ascii="Arial" w:hAnsi="Arial"/>
                <w:sz w:val="18"/>
              </w:rPr>
              <w:t>dBm</w:t>
            </w:r>
            <w:r>
              <w:rPr>
                <w:rFonts w:cs="Arial" w:ascii="Arial" w:hAnsi="Arial"/>
                <w:sz w:val="18"/>
              </w:rPr>
              <w:t>/3.84 MHz when the carrier frequency of the assigned UTRA channel is within 869-894 MHz for the UE which supports both Band V and Band XXVI operating frequencies.</w:t>
            </w:r>
          </w:p>
          <w:p>
            <w:pPr>
              <w:pStyle w:val="Normal"/>
              <w:keepNext w:val="true"/>
              <w:keepLines/>
              <w:spacing w:before="0" w:after="0"/>
              <w:ind w:left="851" w:hanging="851"/>
              <w:rPr>
                <w:rFonts w:ascii="Arial" w:hAnsi="Arial" w:cs="Arial"/>
                <w:sz w:val="18"/>
              </w:rPr>
            </w:pPr>
            <w:r>
              <w:rPr>
                <w:rFonts w:cs="Arial" w:ascii="Arial" w:hAnsi="Arial"/>
                <w:sz w:val="18"/>
              </w:rPr>
              <w:t>NOTE 2:</w:t>
              <w:tab/>
              <w:t>The same bands apply for this requirement as for the corresponding highest accuracy requirement..</w:t>
            </w:r>
          </w:p>
        </w:tc>
      </w:tr>
    </w:tbl>
    <w:p>
      <w:pPr>
        <w:pStyle w:val="Normal"/>
        <w:rPr>
          <w:rFonts w:cs="v4.2.0;Times New Roman"/>
        </w:rPr>
      </w:pPr>
      <w:r>
        <w:rPr>
          <w:rFonts w:cs="v4.2.0;Times New Roman"/>
        </w:rPr>
      </w:r>
    </w:p>
    <w:p>
      <w:pPr>
        <w:pStyle w:val="Heading5"/>
        <w:tabs>
          <w:tab w:val="clear" w:pos="284"/>
          <w:tab w:val="left" w:pos="1134" w:leader="none"/>
        </w:tabs>
        <w:ind w:left="0" w:hanging="0"/>
        <w:rPr>
          <w:rFonts w:cs="v4.2.0;Times New Roman"/>
        </w:rPr>
      </w:pPr>
      <w:bookmarkStart w:id="282" w:name="__RefHeading___Toc535329191"/>
      <w:bookmarkEnd w:id="282"/>
      <w:r>
        <w:rPr>
          <w:rFonts w:cs="v4.2.0;Times New Roman"/>
        </w:rPr>
        <w:t>9.1.1.1.2</w:t>
        <w:tab/>
        <w:t>Relative accuracy requirement</w:t>
      </w:r>
    </w:p>
    <w:p>
      <w:pPr>
        <w:pStyle w:val="Normal"/>
        <w:rPr>
          <w:rFonts w:cs="v4.2.0;Times New Roman"/>
          <w:i/>
          <w:i/>
        </w:rPr>
      </w:pPr>
      <w:r>
        <w:rPr>
          <w:rFonts w:cs="v4.2.0;Times New Roman"/>
        </w:rPr>
        <w:t>The relative accuracy of CPICH RSCP is defined as the CPICH RSCP measured from one cell compared to the CPICH RSCP measured from another cell on the same frequency</w:t>
      </w:r>
    </w:p>
    <w:p>
      <w:pPr>
        <w:pStyle w:val="Normal"/>
        <w:rPr>
          <w:rFonts w:cs="v4.2.0;Times New Roman"/>
        </w:rPr>
      </w:pPr>
      <w:r>
        <w:rPr>
          <w:rFonts w:cs="v4.2.0;Times New Roman"/>
        </w:rPr>
        <w:t>The accuracy requirements in table 9.2 are valid under the following conditions:</w:t>
      </w:r>
    </w:p>
    <w:p>
      <w:pPr>
        <w:pStyle w:val="B1"/>
        <w:rPr/>
      </w:pPr>
      <w:r>
        <w:rPr>
          <w:rFonts w:cs="v4.2.0;Times New Roman"/>
        </w:rPr>
        <w:tab/>
        <w:t>CPICH_RSCP1,2|</w:t>
      </w:r>
      <w:r>
        <w:rPr>
          <w:rFonts w:cs="v4.2.0;Times New Roman"/>
          <w:vertAlign w:val="subscript"/>
        </w:rPr>
        <w:t>dBm</w:t>
      </w:r>
      <w:r>
        <w:rPr/>
        <w:t xml:space="preserve"> according to Annex B.3.2 for a corresponding Band</w:t>
      </w:r>
      <w:r>
        <w:rPr>
          <w:rFonts w:cs="v4.2.0;Times New Roman"/>
        </w:rPr>
        <w:t>.</w:t>
      </w:r>
    </w:p>
    <w:p>
      <w:pPr>
        <w:pStyle w:val="B1"/>
        <w:rPr>
          <w:rFonts w:cs="v4.2.0;Times New Roman"/>
        </w:rPr>
      </w:pPr>
      <w:r>
        <w:rPr>
          <w:rFonts w:cs="v4.2.0;Times New Roman"/>
        </w:rPr>
        <w:tab/>
      </w:r>
      <w:r>
        <w:rPr>
          <w:rFonts w:cs="v4.2.0;Times New Roman"/>
        </w:rPr>
      </w:r>
      <m:oMath xmlns:m="http://schemas.openxmlformats.org/officeDocument/2006/math">
        <m:d>
          <m:dPr>
            <m:begChr m:val="|"/>
            <m:endChr m:val="|"/>
          </m:dPr>
          <m:e>
            <m:sSub>
              <m:e>
                <m:r>
                  <m:rPr>
                    <m:lit/>
                    <m:nor/>
                  </m:rPr>
                  <w:rPr>
                    <w:rFonts w:ascii="Cambria Math" w:hAnsi="Cambria Math"/>
                  </w:rPr>
                  <m:t xml:space="preserve">CPICH</m:t>
                </m:r>
              </m:e>
              <m:sub>
                <m:r>
                  <m:rPr>
                    <m:lit/>
                    <m:nor/>
                  </m:rPr>
                  <w:rPr>
                    <w:rFonts w:ascii="Cambria Math" w:hAnsi="Cambria Math"/>
                  </w:rPr>
                  <m:t xml:space="preserve">RSCP</m:t>
                </m:r>
              </m:sub>
            </m:sSub>
            <m:r>
              <w:rPr>
                <w:rFonts w:ascii="Cambria Math" w:hAnsi="Cambria Math"/>
              </w:rPr>
              <m:t xml:space="preserve">1</m:t>
            </m:r>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m:t>
                </m:r>
              </m:sub>
            </m:sSub>
            <m:r>
              <w:rPr>
                <w:rFonts w:ascii="Cambria Math" w:hAnsi="Cambria Math"/>
              </w:rPr>
              <m:t xml:space="preserve">−</m:t>
            </m:r>
            <m:sSub>
              <m:e>
                <m:r>
                  <m:rPr>
                    <m:lit/>
                    <m:nor/>
                  </m:rPr>
                  <w:rPr>
                    <w:rFonts w:ascii="Cambria Math" w:hAnsi="Cambria Math"/>
                  </w:rPr>
                  <m:t xml:space="preserve">CPICH</m:t>
                </m:r>
              </m:e>
              <m:sub>
                <m:r>
                  <m:rPr>
                    <m:lit/>
                    <m:nor/>
                  </m:rPr>
                  <w:rPr>
                    <w:rFonts w:ascii="Cambria Math" w:hAnsi="Cambria Math"/>
                  </w:rPr>
                  <m:t xml:space="preserve">RSCP</m:t>
                </m:r>
              </m:sub>
            </m:sSub>
            <m:r>
              <w:rPr>
                <w:rFonts w:ascii="Cambria Math" w:hAnsi="Cambria Math"/>
              </w:rPr>
              <m:t xml:space="preserve">2</m:t>
            </m:r>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m:t>
                </m:r>
              </m:sub>
            </m:sSub>
          </m:e>
        </m:d>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dB</m:t>
        </m:r>
      </m:oMath>
    </w:p>
    <w:p>
      <w:pPr>
        <w:pStyle w:val="B1"/>
        <w:rPr>
          <w:rFonts w:cs="v4.2.0;Times New Roman"/>
        </w:rPr>
      </w:pPr>
      <w:r>
        <w:rPr>
          <w:rFonts w:cs="v4.2.0;Times New Roman"/>
        </w:rPr>
        <w:tab/>
      </w:r>
      <w:r>
        <w:rPr>
          <w:rFonts w:cs="v4.2.0;Times New Roman"/>
        </w:rPr>
      </w:r>
      <m:oMath xmlns:m="http://schemas.openxmlformats.org/officeDocument/2006/math">
        <m:f>
          <m:num>
            <m:sSub>
              <m:e>
                <m:r>
                  <w:rPr>
                    <w:rFonts w:ascii="Cambria Math" w:hAnsi="Cambria Math"/>
                  </w:rPr>
                  <m:t xml:space="preserve">I</m:t>
                </m:r>
              </m:e>
              <m:sub>
                <m:r>
                  <w:rPr>
                    <w:rFonts w:ascii="Cambria Math" w:hAnsi="Cambria Math"/>
                  </w:rPr>
                  <m:t xml:space="preserve">o</m:t>
                </m:r>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m:t xml:space="preserve"> </m:t>
        </m:r>
        <m:r>
          <w:rPr>
            <w:rFonts w:ascii="Cambria Math" w:hAnsi="Cambria Math"/>
          </w:rPr>
          <m:t xml:space="preserve">−</m:t>
        </m:r>
        <m:r>
          <m:t xml:space="preserve"> </m:t>
        </m:r>
        <m:d>
          <m:dPr>
            <m:begChr m:val="("/>
            <m:endChr m:val=")"/>
          </m:dPr>
          <m:e>
            <m:f>
              <m:num>
                <m:sSub>
                  <m:e>
                    <m:r>
                      <m:rPr>
                        <m:lit/>
                        <m:nor/>
                      </m:rPr>
                      <w:rPr>
                        <w:rFonts w:ascii="Cambria Math" w:hAnsi="Cambria Math"/>
                      </w:rPr>
                      <m:t xml:space="preserve">CPICH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dB</m:t>
        </m:r>
      </m:oMath>
    </w:p>
    <w:p>
      <w:pPr>
        <w:pStyle w:val="TH"/>
        <w:rPr/>
      </w:pPr>
      <w:r>
        <w:rPr/>
        <w:t>Table 9.2: CPICH_RSCP Intra frequency relative accuracy</w:t>
      </w:r>
    </w:p>
    <w:tbl>
      <w:tblPr>
        <w:tblW w:w="8959" w:type="dxa"/>
        <w:jc w:val="left"/>
        <w:tblInd w:w="-33" w:type="dxa"/>
        <w:tblLayout w:type="fixed"/>
        <w:tblCellMar>
          <w:top w:w="0" w:type="dxa"/>
          <w:left w:w="28" w:type="dxa"/>
          <w:bottom w:w="0" w:type="dxa"/>
          <w:right w:w="28" w:type="dxa"/>
        </w:tblCellMar>
      </w:tblPr>
      <w:tblGrid>
        <w:gridCol w:w="1304"/>
        <w:gridCol w:w="992"/>
        <w:gridCol w:w="1134"/>
        <w:gridCol w:w="2977"/>
        <w:gridCol w:w="1276"/>
        <w:gridCol w:w="1276"/>
      </w:tblGrid>
      <w:tr>
        <w:trPr>
          <w:cantSplit w:val="true"/>
        </w:trPr>
        <w:tc>
          <w:tcPr>
            <w:tcW w:w="130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Parameter</w:t>
            </w:r>
          </w:p>
        </w:tc>
        <w:tc>
          <w:tcPr>
            <w:tcW w:w="2126"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Accuracy [dB]</w:t>
            </w:r>
          </w:p>
        </w:tc>
        <w:tc>
          <w:tcPr>
            <w:tcW w:w="5529"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284"/>
                <w:tab w:val="left" w:pos="3510" w:leader="none"/>
                <w:tab w:val="center" w:pos="5024" w:leader="none"/>
              </w:tabs>
              <w:spacing w:before="0" w:after="0"/>
              <w:jc w:val="center"/>
              <w:rPr>
                <w:rFonts w:ascii="Arial" w:hAnsi="Arial" w:cs="v4.2.0;Times New Roman"/>
                <w:b/>
                <w:b/>
                <w:sz w:val="18"/>
              </w:rPr>
            </w:pPr>
            <w:r>
              <w:rPr>
                <w:rFonts w:cs="v4.2.0;Times New Roman" w:ascii="Arial" w:hAnsi="Arial"/>
                <w:b/>
                <w:sz w:val="18"/>
              </w:rPr>
              <w:t>Conditions</w:t>
            </w:r>
          </w:p>
        </w:tc>
      </w:tr>
      <w:tr>
        <w:trPr>
          <w:trHeight w:val="207" w:hRule="atLeast"/>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Normal condition</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Extreme condition</w:t>
            </w:r>
          </w:p>
        </w:tc>
        <w:tc>
          <w:tcPr>
            <w:tcW w:w="297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Operating bands</w:t>
            </w:r>
          </w:p>
        </w:tc>
        <w:tc>
          <w:tcPr>
            <w:tcW w:w="2552"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cs="v4.2.0;Times New Roman" w:ascii="Arial" w:hAnsi="Arial"/>
                <w:b/>
                <w:sz w:val="18"/>
              </w:rPr>
              <w:t>Io [dBm</w:t>
            </w:r>
            <w:r>
              <w:rPr>
                <w:rFonts w:cs="Arial" w:ascii="Arial" w:hAnsi="Arial"/>
                <w:b/>
                <w:sz w:val="18"/>
              </w:rPr>
              <w:t>/3,84 [MHz</w:t>
            </w:r>
            <w:r>
              <w:rPr>
                <w:rFonts w:cs="v4.2.0;Times New Roman" w:ascii="Arial" w:hAnsi="Arial"/>
                <w:b/>
                <w:sz w:val="18"/>
              </w:rPr>
              <w:t>]</w:t>
            </w:r>
          </w:p>
        </w:tc>
      </w:tr>
      <w:tr>
        <w:trPr>
          <w:trHeight w:val="207" w:hRule="atLeast"/>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297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sz w:val="18"/>
              </w:rPr>
            </w:pPr>
            <w:r>
              <w:rPr>
                <w:rFonts w:cs="v4.2.0;Times New Roman" w:ascii="Arial" w:hAnsi="Arial"/>
                <w:b/>
                <w:sz w:val="18"/>
              </w:rPr>
              <w:t xml:space="preserve">Minimum Io </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sz w:val="18"/>
              </w:rPr>
            </w:pPr>
            <w:r>
              <w:rPr>
                <w:rFonts w:cs="v4.2.0;Times New Roman" w:ascii="Arial" w:hAnsi="Arial"/>
                <w:b/>
                <w:sz w:val="18"/>
              </w:rPr>
              <w:t>Maximum Io</w:t>
            </w:r>
          </w:p>
        </w:tc>
      </w:tr>
      <w:tr>
        <w:trPr>
          <w:trHeight w:val="284" w:hRule="atLeast"/>
          <w:cantSplit w:val="true"/>
        </w:trPr>
        <w:tc>
          <w:tcPr>
            <w:tcW w:w="130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CPICH_RSCP</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eastAsia="Symbol" w:cs="Symbol" w:ascii="Symbol" w:hAnsi="Symbol"/>
                <w:sz w:val="18"/>
              </w:rPr>
              <w:t></w:t>
            </w:r>
            <w:r>
              <w:rPr>
                <w:rFonts w:eastAsia="Arial" w:cs="Arial" w:ascii="Arial" w:hAnsi="Arial"/>
                <w:sz w:val="18"/>
              </w:rPr>
              <w:t xml:space="preserve"> </w:t>
            </w:r>
            <w:r>
              <w:rPr>
                <w:rFonts w:cs="Arial" w:ascii="Arial" w:hAnsi="Arial"/>
                <w:sz w:val="18"/>
              </w:rPr>
              <w:t>3</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eastAsia="Symbol" w:cs="Symbol" w:ascii="Symbol" w:hAnsi="Symbol"/>
                <w:sz w:val="18"/>
              </w:rPr>
              <w:t></w:t>
            </w:r>
            <w:r>
              <w:rPr>
                <w:rFonts w:eastAsia="Arial" w:cs="Arial" w:ascii="Arial" w:hAnsi="Arial"/>
                <w:sz w:val="18"/>
              </w:rPr>
              <w:t xml:space="preserve"> </w:t>
            </w:r>
            <w:r>
              <w:rPr>
                <w:rFonts w:cs="Arial" w:ascii="Arial" w:hAnsi="Arial"/>
                <w:sz w:val="18"/>
              </w:rPr>
              <w:t>3</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v5.0.0;Times New Roman" w:ascii="Arial" w:hAnsi="Arial"/>
                <w:sz w:val="18"/>
              </w:rPr>
              <w:t>I, IV, VI, X, XI, XIX, XXI and XXXII</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-94</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-50</w:t>
            </w:r>
          </w:p>
        </w:tc>
      </w:tr>
      <w:tr>
        <w:trPr>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v5.0.0;Times New Roman" w:ascii="Arial" w:hAnsi="Arial"/>
                <w:sz w:val="18"/>
              </w:rPr>
              <w:t>II, V and VII</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-92</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trHeight w:val="384" w:hRule="atLeast"/>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v4.2.0;Times New Roman" w:ascii="Arial" w:hAnsi="Arial"/>
                <w:sz w:val="18"/>
              </w:rPr>
              <w:t>XXV and XXVI</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-90.5</w:t>
            </w:r>
          </w:p>
          <w:p>
            <w:pPr>
              <w:pStyle w:val="Normal"/>
              <w:keepNext w:val="true"/>
              <w:keepLines/>
              <w:spacing w:before="0" w:after="0"/>
              <w:jc w:val="center"/>
              <w:rPr>
                <w:rFonts w:ascii="Arial" w:hAnsi="Arial" w:cs="Arial"/>
                <w:sz w:val="18"/>
              </w:rPr>
            </w:pPr>
            <w:r>
              <w:rPr>
                <w:rFonts w:cs="Arial" w:ascii="Arial" w:hAnsi="Arial"/>
                <w:sz w:val="18"/>
              </w:rPr>
              <w:t>(Note 1)</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p>
            <w:pPr>
              <w:pStyle w:val="Normal"/>
              <w:keepNext w:val="true"/>
              <w:keepLines/>
              <w:spacing w:before="0" w:after="0"/>
              <w:jc w:val="center"/>
              <w:rPr>
                <w:rFonts w:ascii="Arial" w:hAnsi="Arial" w:cs="Arial"/>
                <w:sz w:val="18"/>
              </w:rPr>
            </w:pPr>
            <w:r>
              <w:rPr>
                <w:rFonts w:cs="Arial" w:ascii="Arial" w:hAnsi="Arial"/>
                <w:sz w:val="18"/>
              </w:rPr>
            </w:r>
          </w:p>
        </w:tc>
      </w:tr>
      <w:tr>
        <w:trPr>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v5.0.0;Times New Roman" w:ascii="Arial" w:hAnsi="Arial"/>
                <w:sz w:val="18"/>
              </w:rPr>
              <w:t>III, VIII, XII, XIII, XIV, XX and XXII</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-91</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IX</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-93</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cantSplit w:val="true"/>
        </w:trPr>
        <w:tc>
          <w:tcPr>
            <w:tcW w:w="8959" w:type="dxa"/>
            <w:gridSpan w:val="6"/>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851" w:hanging="851"/>
              <w:rPr/>
            </w:pPr>
            <w:r>
              <w:rPr>
                <w:rFonts w:cs="Arial" w:ascii="Arial" w:hAnsi="Arial"/>
                <w:sz w:val="18"/>
              </w:rPr>
              <w:t>NOTE 1:</w:t>
              <w:tab/>
              <w:t xml:space="preserve">The minimum  Io is </w:t>
            </w:r>
            <w:r>
              <w:rPr>
                <w:rFonts w:cs="v5.0.0;Times New Roman" w:ascii="Arial" w:hAnsi="Arial"/>
                <w:sz w:val="18"/>
              </w:rPr>
              <w:t xml:space="preserve">-90.5 </w:t>
            </w:r>
            <w:r>
              <w:rPr>
                <w:rFonts w:cs="v4.2.0;Times New Roman" w:ascii="Arial" w:hAnsi="Arial"/>
                <w:sz w:val="18"/>
              </w:rPr>
              <w:t>dBm</w:t>
            </w:r>
            <w:r>
              <w:rPr>
                <w:rFonts w:cs="Arial" w:ascii="Arial" w:hAnsi="Arial"/>
                <w:sz w:val="18"/>
              </w:rPr>
              <w:t>/3.84 MHz when the carrier frequency of the assigned UTRA channel is within 869-894 MHz for the UE which supports both Band V and Band XXVI operating frequencies.</w:t>
            </w:r>
          </w:p>
        </w:tc>
      </w:tr>
    </w:tbl>
    <w:p>
      <w:pPr>
        <w:pStyle w:val="Normal"/>
        <w:rPr>
          <w:rFonts w:cs="v4.2.0;Times New Roman"/>
        </w:rPr>
      </w:pPr>
      <w:r>
        <w:rPr>
          <w:rFonts w:cs="v4.2.0;Times New Roman"/>
        </w:rPr>
      </w:r>
    </w:p>
    <w:p>
      <w:pPr>
        <w:pStyle w:val="Heading4"/>
        <w:tabs>
          <w:tab w:val="clear" w:pos="284"/>
          <w:tab w:val="left" w:pos="1134" w:leader="none"/>
        </w:tabs>
        <w:ind w:left="0" w:hanging="0"/>
        <w:rPr>
          <w:rFonts w:cs="v4.2.0;Times New Roman"/>
        </w:rPr>
      </w:pPr>
      <w:bookmarkStart w:id="283" w:name="__RefHeading___Toc535329192"/>
      <w:bookmarkEnd w:id="283"/>
      <w:r>
        <w:rPr>
          <w:rFonts w:cs="v4.2.0;Times New Roman"/>
        </w:rPr>
        <w:t>9.1.1.2</w:t>
        <w:tab/>
        <w:t>Inter frequency measurement accuracy</w:t>
      </w:r>
    </w:p>
    <w:p>
      <w:pPr>
        <w:pStyle w:val="Normal"/>
        <w:rPr>
          <w:rFonts w:cs="v4.2.0;Times New Roman"/>
        </w:rPr>
      </w:pPr>
      <w:r>
        <w:rPr>
          <w:rFonts w:cs="v4.2.0;Times New Roman"/>
        </w:rPr>
        <w:t>The measurement period for CELL_DCH state can be found in sub clause 8.1.2.3. The measurement period for CELL_FACH state can be found in sub clause 8.4.2.3.</w:t>
      </w:r>
    </w:p>
    <w:p>
      <w:pPr>
        <w:pStyle w:val="Heading5"/>
        <w:ind w:left="0" w:hanging="0"/>
        <w:rPr>
          <w:rFonts w:cs="v4.2.0;Times New Roman"/>
        </w:rPr>
      </w:pPr>
      <w:bookmarkStart w:id="284" w:name="__RefHeading___Toc535329193"/>
      <w:bookmarkEnd w:id="284"/>
      <w:r>
        <w:rPr>
          <w:rFonts w:cs="v4.2.0;Times New Roman"/>
        </w:rPr>
        <w:t>9.1.1.2.1</w:t>
        <w:tab/>
        <w:t>Relative accuracy requirement</w:t>
      </w:r>
    </w:p>
    <w:p>
      <w:pPr>
        <w:pStyle w:val="Normal"/>
        <w:rPr>
          <w:rFonts w:cs="v4.2.0;Times New Roman"/>
        </w:rPr>
      </w:pPr>
      <w:r>
        <w:rPr>
          <w:rFonts w:cs="v4.2.0;Times New Roman"/>
        </w:rPr>
        <w:t>The relative accuracy of CPICH RSCP in inter frequency case is defined as the CPICH RSCP measured from one cell compared to the CPICH RSCP measured from another cell on a different frequency.</w:t>
      </w:r>
    </w:p>
    <w:p>
      <w:pPr>
        <w:pStyle w:val="Normal"/>
        <w:rPr>
          <w:rFonts w:cs="v4.2.0;Times New Roman"/>
        </w:rPr>
      </w:pPr>
      <w:r>
        <w:rPr>
          <w:rFonts w:cs="v4.2.0;Times New Roman"/>
        </w:rPr>
        <w:t>The accuracy requirements in table 9.3 are valid under the following conditions:</w:t>
      </w:r>
    </w:p>
    <w:p>
      <w:pPr>
        <w:pStyle w:val="EX"/>
        <w:rPr>
          <w:rFonts w:cs="v4.2.0;Times New Roman"/>
        </w:rPr>
      </w:pPr>
      <w:r>
        <w:rPr/>
        <w:t>CPICH_RSCP1|</w:t>
      </w:r>
      <w:r>
        <w:rPr>
          <w:vertAlign w:val="subscript"/>
        </w:rPr>
        <w:t>dBm</w:t>
      </w:r>
      <w:r>
        <w:rPr/>
        <w:t xml:space="preserve"> according to Annex B.3.3 for a corresponding Band</w:t>
      </w:r>
    </w:p>
    <w:p>
      <w:pPr>
        <w:pStyle w:val="EX"/>
        <w:rPr/>
      </w:pPr>
      <w:r>
        <w:rPr/>
      </w:r>
      <m:oMathPara xmlns:m="http://schemas.openxmlformats.org/officeDocument/2006/math">
        <m:oMathParaPr>
          <m:jc m:val="left"/>
        </m:oMathParaPr>
        <m:oMath>
          <m:d>
            <m:dPr>
              <m:begChr m:val="|"/>
              <m:endChr m:val="|"/>
            </m:dPr>
            <m:e>
              <m:sSub>
                <m:e>
                  <m:r>
                    <m:rPr>
                      <m:lit/>
                      <m:nor/>
                    </m:rPr>
                    <w:rPr>
                      <w:rFonts w:ascii="Cambria Math" w:hAnsi="Cambria Math"/>
                    </w:rPr>
                    <m:t xml:space="preserve">CPICH</m:t>
                  </m:r>
                </m:e>
                <m:sub>
                  <m:r>
                    <m:rPr>
                      <m:lit/>
                      <m:nor/>
                    </m:rPr>
                    <w:rPr>
                      <w:rFonts w:ascii="Cambria Math" w:hAnsi="Cambria Math"/>
                    </w:rPr>
                    <m:t xml:space="preserve">RSCP</m:t>
                  </m:r>
                </m:sub>
              </m:sSub>
              <m:r>
                <w:rPr>
                  <w:rFonts w:ascii="Cambria Math" w:hAnsi="Cambria Math"/>
                </w:rPr>
                <m:t xml:space="preserve">1</m:t>
              </m:r>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m:t>
                  </m:r>
                </m:sub>
              </m:sSub>
              <m:r>
                <w:rPr>
                  <w:rFonts w:ascii="Cambria Math" w:hAnsi="Cambria Math"/>
                </w:rPr>
                <m:t xml:space="preserve">−</m:t>
              </m:r>
              <m:sSub>
                <m:e>
                  <m:r>
                    <m:rPr>
                      <m:lit/>
                      <m:nor/>
                    </m:rPr>
                    <w:rPr>
                      <w:rFonts w:ascii="Cambria Math" w:hAnsi="Cambria Math"/>
                    </w:rPr>
                    <m:t xml:space="preserve">CPICH</m:t>
                  </m:r>
                </m:e>
                <m:sub>
                  <m:r>
                    <m:rPr>
                      <m:lit/>
                      <m:nor/>
                    </m:rPr>
                    <w:rPr>
                      <w:rFonts w:ascii="Cambria Math" w:hAnsi="Cambria Math"/>
                    </w:rPr>
                    <m:t xml:space="preserve">RSCP</m:t>
                  </m:r>
                </m:sub>
              </m:sSub>
              <m:r>
                <w:rPr>
                  <w:rFonts w:ascii="Cambria Math" w:hAnsi="Cambria Math"/>
                </w:rPr>
                <m:t xml:space="preserve">2</m:t>
              </m:r>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m:t>
                  </m:r>
                </m:sub>
              </m:sSub>
            </m:e>
          </m:d>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dB</m:t>
          </m:r>
        </m:oMath>
      </m:oMathPara>
    </w:p>
    <w:p>
      <w:pPr>
        <w:pStyle w:val="EX"/>
        <w:rPr/>
      </w:pPr>
      <w:r>
        <w:rPr/>
        <w:t>| Channel 1_Io|</w:t>
      </w:r>
      <w:r>
        <w:rPr>
          <w:vertAlign w:val="subscript"/>
        </w:rPr>
        <w:t>dBm/3,84 MHz</w:t>
      </w:r>
      <w:r>
        <w:rPr/>
        <w:t xml:space="preserve"> </w:t>
        <w:noBreakHyphen/>
        <w:t>Channel 2_Io|</w:t>
      </w:r>
      <w:r>
        <w:rPr>
          <w:vertAlign w:val="subscript"/>
        </w:rPr>
        <w:t>dBm/3,84 MHz</w:t>
      </w:r>
      <w:r>
        <w:rPr/>
        <w:t xml:space="preserve"> | </w:t>
      </w:r>
      <w:r>
        <w:rPr>
          <w:rFonts w:eastAsia="Symbol" w:cs="Symbol" w:ascii="Symbol" w:hAnsi="Symbol"/>
        </w:rPr>
        <w:t></w:t>
      </w:r>
      <w:r>
        <w:rPr/>
        <w:t xml:space="preserve"> 20 dB.</w:t>
      </w:r>
    </w:p>
    <w:p>
      <w:pPr>
        <w:pStyle w:val="EX"/>
        <w:rPr/>
      </w:pPr>
      <w:r>
        <w:rPr/>
      </w:r>
      <m:oMathPara xmlns:m="http://schemas.openxmlformats.org/officeDocument/2006/math">
        <m:oMathParaPr>
          <m:jc m:val="left"/>
        </m:oMathParaPr>
        <m:oMath>
          <m:f>
            <m:num>
              <m:sSub>
                <m:e>
                  <m:r>
                    <w:rPr>
                      <w:rFonts w:ascii="Cambria Math" w:hAnsi="Cambria Math"/>
                    </w:rPr>
                    <m:t xml:space="preserve">I</m:t>
                  </m:r>
                </m:e>
                <m:sub>
                  <m:r>
                    <w:rPr>
                      <w:rFonts w:ascii="Cambria Math" w:hAnsi="Cambria Math"/>
                    </w:rPr>
                    <m:t xml:space="preserve">o</m:t>
                  </m:r>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m:t xml:space="preserve"> </m:t>
          </m:r>
          <m:r>
            <w:rPr>
              <w:rFonts w:ascii="Cambria Math" w:hAnsi="Cambria Math"/>
            </w:rPr>
            <m:t xml:space="preserve">−</m:t>
          </m:r>
          <m:r>
            <m:t xml:space="preserve"> </m:t>
          </m:r>
          <m:d>
            <m:dPr>
              <m:begChr m:val="("/>
              <m:endChr m:val=")"/>
            </m:dPr>
            <m:e>
              <m:f>
                <m:num>
                  <m:sSub>
                    <m:e>
                      <m:r>
                        <m:rPr>
                          <m:lit/>
                          <m:nor/>
                        </m:rPr>
                        <w:rPr>
                          <w:rFonts w:ascii="Cambria Math" w:hAnsi="Cambria Math"/>
                        </w:rPr>
                        <m:t xml:space="preserve">CPICH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dB</m:t>
          </m:r>
        </m:oMath>
      </m:oMathPara>
    </w:p>
    <w:p>
      <w:pPr>
        <w:pStyle w:val="TH"/>
        <w:rPr/>
      </w:pPr>
      <w:r>
        <w:rPr/>
        <w:t>Table 9.3: CPICH_RSCP Inter frequency relative accuracy</w:t>
      </w:r>
    </w:p>
    <w:tbl>
      <w:tblPr>
        <w:tblW w:w="8959" w:type="dxa"/>
        <w:jc w:val="left"/>
        <w:tblInd w:w="-33" w:type="dxa"/>
        <w:tblLayout w:type="fixed"/>
        <w:tblCellMar>
          <w:top w:w="0" w:type="dxa"/>
          <w:left w:w="28" w:type="dxa"/>
          <w:bottom w:w="0" w:type="dxa"/>
          <w:right w:w="28" w:type="dxa"/>
        </w:tblCellMar>
      </w:tblPr>
      <w:tblGrid>
        <w:gridCol w:w="1304"/>
        <w:gridCol w:w="992"/>
        <w:gridCol w:w="1134"/>
        <w:gridCol w:w="2977"/>
        <w:gridCol w:w="1276"/>
        <w:gridCol w:w="1276"/>
      </w:tblGrid>
      <w:tr>
        <w:trPr>
          <w:cantSplit w:val="true"/>
        </w:trPr>
        <w:tc>
          <w:tcPr>
            <w:tcW w:w="130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Parameter</w:t>
            </w:r>
          </w:p>
        </w:tc>
        <w:tc>
          <w:tcPr>
            <w:tcW w:w="2126"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Accuracy [dB]</w:t>
            </w:r>
          </w:p>
        </w:tc>
        <w:tc>
          <w:tcPr>
            <w:tcW w:w="5529"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284"/>
                <w:tab w:val="left" w:pos="3510" w:leader="none"/>
                <w:tab w:val="center" w:pos="5024" w:leader="none"/>
              </w:tabs>
              <w:spacing w:before="0" w:after="0"/>
              <w:jc w:val="center"/>
              <w:rPr>
                <w:rFonts w:ascii="Arial" w:hAnsi="Arial" w:cs="v4.2.0;Times New Roman"/>
                <w:b/>
                <w:b/>
                <w:sz w:val="18"/>
              </w:rPr>
            </w:pPr>
            <w:r>
              <w:rPr>
                <w:rFonts w:cs="v4.2.0;Times New Roman" w:ascii="Arial" w:hAnsi="Arial"/>
                <w:b/>
                <w:sz w:val="18"/>
              </w:rPr>
              <w:t>Conditions</w:t>
            </w:r>
          </w:p>
        </w:tc>
      </w:tr>
      <w:tr>
        <w:trPr>
          <w:trHeight w:val="207" w:hRule="atLeast"/>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Normal condition</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Extreme condition</w:t>
            </w:r>
          </w:p>
        </w:tc>
        <w:tc>
          <w:tcPr>
            <w:tcW w:w="297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CPICH_RSCP is on Band</w:t>
            </w:r>
          </w:p>
        </w:tc>
        <w:tc>
          <w:tcPr>
            <w:tcW w:w="2552"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cs="v4.2.0;Times New Roman" w:ascii="Arial" w:hAnsi="Arial"/>
                <w:b/>
                <w:sz w:val="18"/>
              </w:rPr>
              <w:t>Io [dBm</w:t>
            </w:r>
            <w:r>
              <w:rPr>
                <w:rFonts w:cs="Arial" w:ascii="Arial" w:hAnsi="Arial"/>
                <w:b/>
                <w:sz w:val="18"/>
              </w:rPr>
              <w:t>/3,84 [MHz</w:t>
            </w:r>
            <w:r>
              <w:rPr>
                <w:rFonts w:cs="v4.2.0;Times New Roman" w:ascii="Arial" w:hAnsi="Arial"/>
                <w:b/>
                <w:sz w:val="18"/>
              </w:rPr>
              <w:t>]</w:t>
            </w:r>
          </w:p>
        </w:tc>
      </w:tr>
      <w:tr>
        <w:trPr>
          <w:trHeight w:val="207" w:hRule="atLeast"/>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297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sz w:val="18"/>
              </w:rPr>
            </w:pPr>
            <w:r>
              <w:rPr>
                <w:rFonts w:cs="v4.2.0;Times New Roman" w:ascii="Arial" w:hAnsi="Arial"/>
                <w:b/>
                <w:sz w:val="18"/>
              </w:rPr>
              <w:t xml:space="preserve">Minimum Io </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sz w:val="18"/>
              </w:rPr>
            </w:pPr>
            <w:r>
              <w:rPr>
                <w:rFonts w:cs="v4.2.0;Times New Roman" w:ascii="Arial" w:hAnsi="Arial"/>
                <w:b/>
                <w:sz w:val="18"/>
              </w:rPr>
              <w:t>Maximum Io</w:t>
            </w:r>
          </w:p>
        </w:tc>
      </w:tr>
      <w:tr>
        <w:trPr>
          <w:trHeight w:val="284" w:hRule="atLeast"/>
          <w:cantSplit w:val="true"/>
        </w:trPr>
        <w:tc>
          <w:tcPr>
            <w:tcW w:w="130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CPICH_RSCP</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eastAsia="Symbol" w:cs="Symbol" w:ascii="Symbol" w:hAnsi="Symbol"/>
                <w:sz w:val="18"/>
              </w:rPr>
              <w:t></w:t>
            </w:r>
            <w:r>
              <w:rPr>
                <w:rFonts w:eastAsia="Arial" w:cs="Arial" w:ascii="Arial" w:hAnsi="Arial"/>
                <w:sz w:val="18"/>
              </w:rPr>
              <w:t xml:space="preserve"> </w:t>
            </w:r>
            <w:r>
              <w:rPr>
                <w:rFonts w:cs="Arial" w:ascii="Arial" w:hAnsi="Arial"/>
                <w:sz w:val="18"/>
              </w:rPr>
              <w:t>6</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eastAsia="Symbol" w:cs="Symbol" w:ascii="Symbol" w:hAnsi="Symbol"/>
                <w:sz w:val="18"/>
              </w:rPr>
              <w:t></w:t>
            </w:r>
            <w:r>
              <w:rPr>
                <w:rFonts w:eastAsia="Arial" w:cs="Arial" w:ascii="Arial" w:hAnsi="Arial"/>
                <w:sz w:val="18"/>
              </w:rPr>
              <w:t xml:space="preserve"> </w:t>
            </w:r>
            <w:r>
              <w:rPr>
                <w:rFonts w:cs="Arial" w:ascii="Arial" w:hAnsi="Arial"/>
                <w:sz w:val="18"/>
              </w:rPr>
              <w:t>6</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v5.0.0;Times New Roman" w:ascii="Arial" w:hAnsi="Arial"/>
                <w:sz w:val="18"/>
              </w:rPr>
              <w:t>I, IV, VI, X, XI, XIX, XXI and XXXII</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-94</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-50</w:t>
            </w:r>
          </w:p>
        </w:tc>
      </w:tr>
      <w:tr>
        <w:trPr>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v5.0.0;Times New Roman" w:ascii="Arial" w:hAnsi="Arial"/>
                <w:sz w:val="18"/>
              </w:rPr>
              <w:t>II, V and VII</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-92</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trHeight w:val="384" w:hRule="atLeast"/>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v4.2.0;Times New Roman" w:ascii="Arial" w:hAnsi="Arial"/>
                <w:sz w:val="18"/>
              </w:rPr>
              <w:t>XXV and XXVI</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-90.5</w:t>
            </w:r>
          </w:p>
          <w:p>
            <w:pPr>
              <w:pStyle w:val="Normal"/>
              <w:keepNext w:val="true"/>
              <w:keepLines/>
              <w:spacing w:before="0" w:after="0"/>
              <w:jc w:val="center"/>
              <w:rPr>
                <w:rFonts w:ascii="Arial" w:hAnsi="Arial" w:cs="Arial"/>
                <w:sz w:val="18"/>
              </w:rPr>
            </w:pPr>
            <w:r>
              <w:rPr>
                <w:rFonts w:cs="Arial" w:ascii="Arial" w:hAnsi="Arial"/>
                <w:sz w:val="18"/>
              </w:rPr>
              <w:t>(Note 1)</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p>
            <w:pPr>
              <w:pStyle w:val="Normal"/>
              <w:keepNext w:val="true"/>
              <w:keepLines/>
              <w:spacing w:before="0" w:after="0"/>
              <w:jc w:val="center"/>
              <w:rPr>
                <w:rFonts w:ascii="Arial" w:hAnsi="Arial" w:cs="Arial"/>
                <w:sz w:val="18"/>
              </w:rPr>
            </w:pPr>
            <w:r>
              <w:rPr>
                <w:rFonts w:cs="Arial" w:ascii="Arial" w:hAnsi="Arial"/>
                <w:sz w:val="18"/>
              </w:rPr>
            </w:r>
          </w:p>
        </w:tc>
      </w:tr>
      <w:tr>
        <w:trPr>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v5.0.0;Times New Roman" w:ascii="Arial" w:hAnsi="Arial"/>
                <w:sz w:val="18"/>
              </w:rPr>
              <w:t>III, VIII, XII, XIII, XIV, XX and XXII</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-91</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IX</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-93</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cantSplit w:val="true"/>
        </w:trPr>
        <w:tc>
          <w:tcPr>
            <w:tcW w:w="8959" w:type="dxa"/>
            <w:gridSpan w:val="6"/>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851" w:hanging="851"/>
              <w:rPr/>
            </w:pPr>
            <w:r>
              <w:rPr>
                <w:rFonts w:cs="Arial" w:ascii="Arial" w:hAnsi="Arial"/>
                <w:sz w:val="18"/>
              </w:rPr>
              <w:t>NOTE 1:</w:t>
              <w:tab/>
              <w:t xml:space="preserve">The minimum  Io is </w:t>
            </w:r>
            <w:r>
              <w:rPr>
                <w:rFonts w:cs="v5.0.0;Times New Roman" w:ascii="Arial" w:hAnsi="Arial"/>
                <w:sz w:val="18"/>
              </w:rPr>
              <w:t xml:space="preserve">-92 </w:t>
            </w:r>
            <w:r>
              <w:rPr>
                <w:rFonts w:cs="v4.2.0;Times New Roman" w:ascii="Arial" w:hAnsi="Arial"/>
                <w:sz w:val="18"/>
              </w:rPr>
              <w:t>dBm</w:t>
            </w:r>
            <w:r>
              <w:rPr>
                <w:rFonts w:cs="Arial" w:ascii="Arial" w:hAnsi="Arial"/>
                <w:sz w:val="18"/>
              </w:rPr>
              <w:t>/3.84 MHz when the carrier frequency of the assigned UTRA channel is within 869-894 MHz for the UE which supports both Band V and Band XXVI operating frequencies.</w:t>
            </w:r>
          </w:p>
        </w:tc>
      </w:tr>
    </w:tbl>
    <w:p>
      <w:pPr>
        <w:pStyle w:val="Normal"/>
        <w:rPr>
          <w:rFonts w:cs="v4.2.0;Times New Roman"/>
        </w:rPr>
      </w:pPr>
      <w:r>
        <w:rPr>
          <w:rFonts w:cs="v4.2.0;Times New Roman"/>
        </w:rPr>
      </w:r>
    </w:p>
    <w:p>
      <w:pPr>
        <w:pStyle w:val="Heading4"/>
        <w:tabs>
          <w:tab w:val="clear" w:pos="284"/>
          <w:tab w:val="left" w:pos="1134" w:leader="none"/>
        </w:tabs>
        <w:ind w:left="0" w:hanging="0"/>
        <w:rPr>
          <w:rFonts w:cs="v4.2.0;Times New Roman"/>
        </w:rPr>
      </w:pPr>
      <w:bookmarkStart w:id="285" w:name="__RefHeading___Toc535329194"/>
      <w:bookmarkEnd w:id="285"/>
      <w:r>
        <w:rPr>
          <w:rFonts w:cs="v4.2.0;Times New Roman"/>
        </w:rPr>
        <w:t>9.1.1.3</w:t>
        <w:tab/>
        <w:t>CPICH RSCP measurement report mapping</w:t>
      </w:r>
    </w:p>
    <w:p>
      <w:pPr>
        <w:pStyle w:val="Normal"/>
        <w:rPr/>
      </w:pPr>
      <w:r>
        <w:rPr>
          <w:rFonts w:cs="v4.2.0;Times New Roman"/>
        </w:rPr>
        <w:t xml:space="preserve">The reporting range is for </w:t>
      </w:r>
      <w:r>
        <w:rPr>
          <w:rFonts w:cs="v4.2.0;Times New Roman"/>
          <w:i/>
        </w:rPr>
        <w:t xml:space="preserve">CPICH RSCP </w:t>
      </w:r>
      <w:r>
        <w:rPr>
          <w:rFonts w:cs="v4.2.0;Times New Roman"/>
        </w:rPr>
        <w:t>is from -120 dBm ...-25 dBm.</w:t>
      </w:r>
    </w:p>
    <w:p>
      <w:pPr>
        <w:pStyle w:val="Normal"/>
        <w:rPr>
          <w:rFonts w:cs="v4.2.0;Times New Roman"/>
        </w:rPr>
      </w:pPr>
      <w:r>
        <w:rPr>
          <w:rFonts w:cs="v4.2.0;Times New Roman"/>
        </w:rPr>
        <w:t>In table 9.4 the mapping of measured quantity is defined. The range in the signalling may be larger than the guaranteed accuracy range.</w:t>
      </w:r>
    </w:p>
    <w:p>
      <w:pPr>
        <w:pStyle w:val="TH"/>
        <w:rPr>
          <w:rFonts w:cs="v4.2.0;Times New Roman"/>
        </w:rPr>
      </w:pPr>
      <w:r>
        <w:rPr>
          <w:rFonts w:cs="v4.2.0;Times New Roman"/>
        </w:rPr>
        <w:t>Table 9.4</w:t>
      </w:r>
    </w:p>
    <w:tbl>
      <w:tblPr>
        <w:tblW w:w="7938" w:type="dxa"/>
        <w:jc w:val="left"/>
        <w:tblInd w:w="846" w:type="dxa"/>
        <w:tblLayout w:type="fixed"/>
        <w:tblCellMar>
          <w:top w:w="0" w:type="dxa"/>
          <w:left w:w="108" w:type="dxa"/>
          <w:bottom w:w="0" w:type="dxa"/>
          <w:right w:w="108" w:type="dxa"/>
        </w:tblCellMar>
      </w:tblPr>
      <w:tblGrid>
        <w:gridCol w:w="2693"/>
        <w:gridCol w:w="3260"/>
        <w:gridCol w:w="1985"/>
      </w:tblGrid>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H"/>
              <w:rPr>
                <w:rFonts w:cs="v3.7.0;Times New Roman"/>
                <w:lang w:eastAsia="en-US"/>
              </w:rPr>
            </w:pPr>
            <w:r>
              <w:rPr>
                <w:rFonts w:cs="v3.7.0;Times New Roman"/>
                <w:lang w:eastAsia="en-US"/>
              </w:rPr>
              <w:t>Reported value</w:t>
            </w:r>
          </w:p>
        </w:tc>
        <w:tc>
          <w:tcPr>
            <w:tcW w:w="3260" w:type="dxa"/>
            <w:tcBorders>
              <w:top w:val="single" w:sz="4" w:space="0" w:color="000000"/>
              <w:left w:val="single" w:sz="4" w:space="0" w:color="000000"/>
              <w:bottom w:val="single" w:sz="4" w:space="0" w:color="000000"/>
              <w:right w:val="single" w:sz="4" w:space="0" w:color="000000"/>
            </w:tcBorders>
          </w:tcPr>
          <w:p>
            <w:pPr>
              <w:pStyle w:val="TAH"/>
              <w:rPr>
                <w:rFonts w:cs="v3.7.0;Times New Roman"/>
                <w:lang w:eastAsia="en-US"/>
              </w:rPr>
            </w:pPr>
            <w:r>
              <w:rPr>
                <w:rFonts w:cs="v3.7.0;Times New Roman"/>
                <w:lang w:eastAsia="en-US"/>
              </w:rPr>
              <w:t>Measured quantity value</w:t>
            </w:r>
          </w:p>
        </w:tc>
        <w:tc>
          <w:tcPr>
            <w:tcW w:w="1985" w:type="dxa"/>
            <w:tcBorders>
              <w:top w:val="single" w:sz="4" w:space="0" w:color="000000"/>
              <w:left w:val="single" w:sz="4" w:space="0" w:color="000000"/>
              <w:bottom w:val="single" w:sz="4" w:space="0" w:color="000000"/>
              <w:right w:val="single" w:sz="4" w:space="0" w:color="000000"/>
            </w:tcBorders>
          </w:tcPr>
          <w:p>
            <w:pPr>
              <w:pStyle w:val="TAH"/>
              <w:rPr>
                <w:rFonts w:cs="v3.7.0;Times New Roman"/>
                <w:lang w:eastAsia="en-US"/>
              </w:rPr>
            </w:pPr>
            <w:r>
              <w:rPr>
                <w:rFonts w:cs="v3.7.0;Times New Roman"/>
                <w:lang w:eastAsia="en-US"/>
              </w:rPr>
              <w:t>Unit</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CPICH_RSCP_LEV _-05</w:t>
            </w:r>
          </w:p>
        </w:tc>
        <w:tc>
          <w:tcPr>
            <w:tcW w:w="32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CPICH RSCP &lt;-120 </w:t>
            </w:r>
          </w:p>
        </w:tc>
        <w:tc>
          <w:tcPr>
            <w:tcW w:w="19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CPICH_RSCP_LEV _-04</w:t>
            </w:r>
          </w:p>
        </w:tc>
        <w:tc>
          <w:tcPr>
            <w:tcW w:w="3260"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-120 </w:t>
            </w:r>
            <w:r>
              <w:rPr>
                <w:rFonts w:eastAsia="Symbol" w:cs="Symbol" w:ascii="Symbol" w:hAnsi="Symbol"/>
                <w:lang w:eastAsia="en-US"/>
              </w:rPr>
              <w:t></w:t>
            </w:r>
            <w:r>
              <w:rPr>
                <w:rFonts w:cs="Arial"/>
                <w:lang w:eastAsia="en-US"/>
              </w:rPr>
              <w:t xml:space="preserve"> CPICH RSCP &lt; -119</w:t>
            </w:r>
          </w:p>
        </w:tc>
        <w:tc>
          <w:tcPr>
            <w:tcW w:w="19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CPICH_RSCP_LEV _-03</w:t>
            </w:r>
          </w:p>
        </w:tc>
        <w:tc>
          <w:tcPr>
            <w:tcW w:w="3260"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-119 </w:t>
            </w:r>
            <w:r>
              <w:rPr>
                <w:rFonts w:eastAsia="Symbol" w:cs="Symbol" w:ascii="Symbol" w:hAnsi="Symbol"/>
                <w:lang w:eastAsia="en-US"/>
              </w:rPr>
              <w:t></w:t>
            </w:r>
            <w:r>
              <w:rPr>
                <w:rFonts w:cs="Arial"/>
                <w:lang w:eastAsia="en-US"/>
              </w:rPr>
              <w:t xml:space="preserve"> CPICH RSCP &lt; -118</w:t>
            </w:r>
          </w:p>
        </w:tc>
        <w:tc>
          <w:tcPr>
            <w:tcW w:w="19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32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9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CPICH_RSCP_LEV _89</w:t>
            </w:r>
          </w:p>
        </w:tc>
        <w:tc>
          <w:tcPr>
            <w:tcW w:w="3260"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-27 </w:t>
            </w:r>
            <w:r>
              <w:rPr>
                <w:rFonts w:eastAsia="Symbol" w:cs="Symbol" w:ascii="Symbol" w:hAnsi="Symbol"/>
                <w:lang w:eastAsia="en-US"/>
              </w:rPr>
              <w:t></w:t>
            </w:r>
            <w:r>
              <w:rPr>
                <w:rFonts w:cs="Arial"/>
                <w:lang w:eastAsia="en-US"/>
              </w:rPr>
              <w:t xml:space="preserve"> CPICH RSCP &lt; -26</w:t>
            </w:r>
          </w:p>
        </w:tc>
        <w:tc>
          <w:tcPr>
            <w:tcW w:w="19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CPICH_RSCP_LEV _90</w:t>
            </w:r>
          </w:p>
        </w:tc>
        <w:tc>
          <w:tcPr>
            <w:tcW w:w="3260"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-26 </w:t>
            </w:r>
            <w:r>
              <w:rPr>
                <w:rFonts w:eastAsia="Symbol" w:cs="Symbol" w:ascii="Symbol" w:hAnsi="Symbol"/>
                <w:lang w:eastAsia="en-US"/>
              </w:rPr>
              <w:t></w:t>
            </w:r>
            <w:r>
              <w:rPr>
                <w:rFonts w:cs="Arial"/>
                <w:lang w:eastAsia="en-US"/>
              </w:rPr>
              <w:t xml:space="preserve"> CPICH RSCP &lt; -25</w:t>
            </w:r>
          </w:p>
        </w:tc>
        <w:tc>
          <w:tcPr>
            <w:tcW w:w="19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CPICH_RSCP_LEV _91</w:t>
            </w:r>
          </w:p>
        </w:tc>
        <w:tc>
          <w:tcPr>
            <w:tcW w:w="3260"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-25 </w:t>
            </w:r>
            <w:r>
              <w:rPr>
                <w:rFonts w:eastAsia="Symbol" w:cs="Symbol" w:ascii="Symbol" w:hAnsi="Symbol"/>
                <w:lang w:eastAsia="en-US"/>
              </w:rPr>
              <w:t></w:t>
            </w:r>
            <w:r>
              <w:rPr>
                <w:rFonts w:cs="Arial"/>
                <w:lang w:eastAsia="en-US"/>
              </w:rPr>
              <w:t xml:space="preserve"> CPICH RSCP</w:t>
            </w:r>
          </w:p>
        </w:tc>
        <w:tc>
          <w:tcPr>
            <w:tcW w:w="19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w:t>
            </w:r>
          </w:p>
        </w:tc>
      </w:tr>
    </w:tbl>
    <w:p>
      <w:pPr>
        <w:pStyle w:val="Normal"/>
        <w:rPr>
          <w:rFonts w:cs="v4.2.0;Times New Roman"/>
        </w:rPr>
      </w:pPr>
      <w:r>
        <w:rPr>
          <w:rFonts w:cs="v4.2.0;Times New Roman"/>
        </w:rPr>
      </w:r>
    </w:p>
    <w:p>
      <w:pPr>
        <w:pStyle w:val="Heading3"/>
        <w:tabs>
          <w:tab w:val="clear" w:pos="284"/>
          <w:tab w:val="left" w:pos="1134" w:leader="none"/>
        </w:tabs>
        <w:rPr>
          <w:rFonts w:cs="v4.2.0;Times New Roman"/>
        </w:rPr>
      </w:pPr>
      <w:bookmarkStart w:id="286" w:name="__RefHeading___Toc535329195"/>
      <w:bookmarkEnd w:id="286"/>
      <w:r>
        <w:rPr>
          <w:rFonts w:cs="v4.2.0;Times New Roman"/>
        </w:rPr>
        <w:t>9.1.2</w:t>
        <w:tab/>
        <w:t>CPICH Ec/Io</w:t>
      </w:r>
    </w:p>
    <w:p>
      <w:pPr>
        <w:pStyle w:val="NO"/>
        <w:rPr>
          <w:rFonts w:cs="v4.2.0;Times New Roman"/>
        </w:rPr>
      </w:pPr>
      <w:r>
        <w:rPr>
          <w:rFonts w:cs="v4.2.0;Times New Roman"/>
        </w:rPr>
        <w:t>NOTE:</w:t>
        <w:tab/>
        <w:t>This measurement is for Cell selection/re-selection and for handover evaluation.</w:t>
      </w:r>
    </w:p>
    <w:p>
      <w:pPr>
        <w:pStyle w:val="Heading4"/>
        <w:tabs>
          <w:tab w:val="clear" w:pos="284"/>
          <w:tab w:val="left" w:pos="1134" w:leader="none"/>
        </w:tabs>
        <w:ind w:left="0" w:hanging="0"/>
        <w:rPr>
          <w:rFonts w:cs="v4.2.0;Times New Roman"/>
        </w:rPr>
      </w:pPr>
      <w:bookmarkStart w:id="287" w:name="__RefHeading___Toc535329196"/>
      <w:bookmarkEnd w:id="287"/>
      <w:r>
        <w:rPr>
          <w:rFonts w:cs="v4.2.0;Times New Roman"/>
        </w:rPr>
        <w:t>9.1.2.1</w:t>
        <w:tab/>
        <w:t>Intra frequency measurements accuracy</w:t>
      </w:r>
    </w:p>
    <w:p>
      <w:pPr>
        <w:pStyle w:val="Normal"/>
        <w:rPr>
          <w:rFonts w:cs="v4.2.0;Times New Roman"/>
        </w:rPr>
      </w:pPr>
      <w:r>
        <w:rPr>
          <w:rFonts w:cs="v4.2.0;Times New Roman"/>
        </w:rPr>
        <w:t>The measurement period for CELL_DCH state can be found in sub clause 8.1.2.2. The measurement period for CELL_FACH state can be found in sub clause 8.4.2.2.</w:t>
      </w:r>
    </w:p>
    <w:p>
      <w:pPr>
        <w:pStyle w:val="Heading5"/>
        <w:ind w:left="0" w:hanging="0"/>
        <w:rPr>
          <w:rFonts w:cs="v4.2.0;Times New Roman"/>
        </w:rPr>
      </w:pPr>
      <w:bookmarkStart w:id="288" w:name="__RefHeading___Toc535329197"/>
      <w:bookmarkEnd w:id="288"/>
      <w:r>
        <w:rPr>
          <w:rFonts w:cs="v4.2.0;Times New Roman"/>
        </w:rPr>
        <w:t>9.1.2.1.1</w:t>
        <w:tab/>
        <w:t>Absolute accuracy requirement</w:t>
      </w:r>
    </w:p>
    <w:p>
      <w:pPr>
        <w:pStyle w:val="Normal"/>
        <w:rPr>
          <w:rFonts w:cs="v4.2.0;Times New Roman"/>
        </w:rPr>
      </w:pPr>
      <w:r>
        <w:rPr>
          <w:rFonts w:cs="v4.2.0;Times New Roman"/>
        </w:rPr>
        <w:t>The accuracy requirements in table 9.5 are valid under the following conditions:</w:t>
      </w:r>
    </w:p>
    <w:p>
      <w:pPr>
        <w:pStyle w:val="B1"/>
        <w:rPr>
          <w:rFonts w:cs="v4.2.0;Times New Roman"/>
        </w:rPr>
      </w:pPr>
      <w:r>
        <w:rPr>
          <w:rFonts w:cs="v4.2.0;Times New Roman"/>
        </w:rPr>
        <w:tab/>
        <w:t>CPICH_RSCP1|</w:t>
      </w:r>
      <w:r>
        <w:rPr>
          <w:rFonts w:cs="v4.2.0;Times New Roman"/>
          <w:vertAlign w:val="subscript"/>
        </w:rPr>
        <w:t>dBm</w:t>
      </w:r>
      <w:r>
        <w:rPr/>
        <w:t xml:space="preserve"> according to Annex B.3.4 for a corresponding Band</w:t>
      </w:r>
    </w:p>
    <w:p>
      <w:pPr>
        <w:pStyle w:val="B1"/>
        <w:rPr>
          <w:rFonts w:cs="v4.2.0;Times New Roman"/>
        </w:rPr>
      </w:pPr>
      <w:r>
        <w:rPr>
          <w:rFonts w:cs="v4.2.0;Times New Roman"/>
        </w:rPr>
        <w:tab/>
      </w:r>
      <w:r>
        <w:rPr>
          <w:rFonts w:cs="v4.2.0;Times New Roman"/>
        </w:rPr>
      </w:r>
      <m:oMath xmlns:m="http://schemas.openxmlformats.org/officeDocument/2006/math">
        <m:f>
          <m:num>
            <m:sSub>
              <m:e>
                <m:r>
                  <w:rPr>
                    <w:rFonts w:ascii="Cambria Math" w:hAnsi="Cambria Math"/>
                  </w:rPr>
                  <m:t xml:space="preserve">I</m:t>
                </m:r>
              </m:e>
              <m:sub>
                <m:r>
                  <w:rPr>
                    <w:rFonts w:ascii="Cambria Math" w:hAnsi="Cambria Math"/>
                  </w:rPr>
                  <m:t xml:space="preserve">o</m:t>
                </m:r>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m:t xml:space="preserve"> </m:t>
        </m:r>
        <m:r>
          <w:rPr>
            <w:rFonts w:ascii="Cambria Math" w:hAnsi="Cambria Math"/>
          </w:rPr>
          <m:t xml:space="preserve">−</m:t>
        </m:r>
        <m:r>
          <m:t xml:space="preserve"> </m:t>
        </m:r>
        <m:d>
          <m:dPr>
            <m:begChr m:val="("/>
            <m:endChr m:val=")"/>
          </m:dPr>
          <m:e>
            <m:f>
              <m:num>
                <m:sSub>
                  <m:e>
                    <m:r>
                      <m:rPr>
                        <m:lit/>
                        <m:nor/>
                      </m:rPr>
                      <w:rPr>
                        <w:rFonts w:ascii="Cambria Math" w:hAnsi="Cambria Math"/>
                      </w:rPr>
                      <m:t xml:space="preserve">CPICH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dB</m:t>
        </m:r>
      </m:oMath>
    </w:p>
    <w:p>
      <w:pPr>
        <w:pStyle w:val="TH"/>
        <w:rPr/>
      </w:pPr>
      <w:r>
        <w:rPr/>
        <w:t>Table 9.5: CPICH_Ec/Io Intra frequency absolute accuracy</w:t>
      </w:r>
    </w:p>
    <w:tbl>
      <w:tblPr>
        <w:tblW w:w="9526" w:type="dxa"/>
        <w:jc w:val="left"/>
        <w:tblInd w:w="-33" w:type="dxa"/>
        <w:tblLayout w:type="fixed"/>
        <w:tblCellMar>
          <w:top w:w="0" w:type="dxa"/>
          <w:left w:w="28" w:type="dxa"/>
          <w:bottom w:w="0" w:type="dxa"/>
          <w:right w:w="28" w:type="dxa"/>
        </w:tblCellMar>
      </w:tblPr>
      <w:tblGrid>
        <w:gridCol w:w="1304"/>
        <w:gridCol w:w="1985"/>
        <w:gridCol w:w="992"/>
        <w:gridCol w:w="2977"/>
        <w:gridCol w:w="1134"/>
        <w:gridCol w:w="1134"/>
      </w:tblGrid>
      <w:tr>
        <w:trPr>
          <w:cantSplit w:val="true"/>
        </w:trPr>
        <w:tc>
          <w:tcPr>
            <w:tcW w:w="130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Parameter</w:t>
            </w:r>
          </w:p>
        </w:tc>
        <w:tc>
          <w:tcPr>
            <w:tcW w:w="2977"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Accuracy [dB]</w:t>
            </w:r>
          </w:p>
        </w:tc>
        <w:tc>
          <w:tcPr>
            <w:tcW w:w="5245"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284"/>
                <w:tab w:val="left" w:pos="3510" w:leader="none"/>
                <w:tab w:val="center" w:pos="5024" w:leader="none"/>
              </w:tabs>
              <w:spacing w:before="0" w:after="0"/>
              <w:jc w:val="center"/>
              <w:rPr>
                <w:rFonts w:ascii="Arial" w:hAnsi="Arial" w:cs="v4.2.0;Times New Roman"/>
                <w:b/>
                <w:b/>
                <w:sz w:val="18"/>
              </w:rPr>
            </w:pPr>
            <w:r>
              <w:rPr>
                <w:rFonts w:cs="v4.2.0;Times New Roman" w:ascii="Arial" w:hAnsi="Arial"/>
                <w:b/>
                <w:sz w:val="18"/>
              </w:rPr>
              <w:t>Conditions</w:t>
            </w:r>
          </w:p>
        </w:tc>
      </w:tr>
      <w:tr>
        <w:trPr>
          <w:trHeight w:val="207" w:hRule="atLeast"/>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198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Normal condition</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Extreme condition</w:t>
            </w:r>
          </w:p>
        </w:tc>
        <w:tc>
          <w:tcPr>
            <w:tcW w:w="297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Operating bands</w:t>
            </w:r>
          </w:p>
        </w:tc>
        <w:tc>
          <w:tcPr>
            <w:tcW w:w="2268"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cs="v4.2.0;Times New Roman" w:ascii="Arial" w:hAnsi="Arial"/>
                <w:b/>
                <w:sz w:val="18"/>
              </w:rPr>
              <w:t>Io [dBm</w:t>
            </w:r>
            <w:r>
              <w:rPr>
                <w:rFonts w:cs="Arial" w:ascii="Arial" w:hAnsi="Arial"/>
                <w:b/>
                <w:sz w:val="18"/>
              </w:rPr>
              <w:t>/3,84 [MHz</w:t>
            </w:r>
            <w:r>
              <w:rPr>
                <w:rFonts w:cs="v4.2.0;Times New Roman" w:ascii="Arial" w:hAnsi="Arial"/>
                <w:b/>
                <w:sz w:val="18"/>
              </w:rPr>
              <w:t>]</w:t>
            </w:r>
          </w:p>
        </w:tc>
      </w:tr>
      <w:tr>
        <w:trPr>
          <w:trHeight w:val="207" w:hRule="atLeast"/>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198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297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sz w:val="18"/>
              </w:rPr>
            </w:pPr>
            <w:r>
              <w:rPr>
                <w:rFonts w:cs="v4.2.0;Times New Roman" w:ascii="Arial" w:hAnsi="Arial"/>
                <w:b/>
                <w:sz w:val="18"/>
              </w:rPr>
              <w:t xml:space="preserve">Minimum Io </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sz w:val="18"/>
              </w:rPr>
            </w:pPr>
            <w:r>
              <w:rPr>
                <w:rFonts w:cs="v4.2.0;Times New Roman" w:ascii="Arial" w:hAnsi="Arial"/>
                <w:b/>
                <w:sz w:val="18"/>
              </w:rPr>
              <w:t>Maximum Io</w:t>
            </w:r>
          </w:p>
        </w:tc>
      </w:tr>
      <w:tr>
        <w:trPr>
          <w:trHeight w:val="411" w:hRule="atLeast"/>
          <w:cantSplit w:val="true"/>
        </w:trPr>
        <w:tc>
          <w:tcPr>
            <w:tcW w:w="1304" w:type="dxa"/>
            <w:vMerge w:val="restart"/>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CPICH_Ec/Io</w:t>
            </w:r>
          </w:p>
        </w:tc>
        <w:tc>
          <w:tcPr>
            <w:tcW w:w="1985" w:type="dxa"/>
            <w:vMerge w:val="restart"/>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eastAsia="Symbol" w:cs="Symbol" w:ascii="Symbol" w:hAnsi="Symbol"/>
                <w:sz w:val="18"/>
              </w:rPr>
              <w:t></w:t>
            </w:r>
            <w:r>
              <w:rPr>
                <w:rFonts w:eastAsia="Arial" w:cs="Arial" w:ascii="Arial" w:hAnsi="Arial"/>
                <w:sz w:val="18"/>
              </w:rPr>
              <w:t xml:space="preserve"> </w:t>
            </w:r>
            <w:r>
              <w:rPr>
                <w:rFonts w:cs="Arial" w:ascii="Arial" w:hAnsi="Arial"/>
                <w:sz w:val="18"/>
              </w:rPr>
              <w:t xml:space="preserve">1.5 for </w:t>
              <w:noBreakHyphen/>
              <w:t xml:space="preserve">14 </w:t>
              <w:br/>
            </w:r>
            <w:r>
              <w:rPr>
                <w:rFonts w:eastAsia="Symbol" w:cs="Symbol" w:ascii="Symbol" w:hAnsi="Symbol"/>
                <w:sz w:val="18"/>
              </w:rPr>
              <w:t></w:t>
            </w:r>
            <w:r>
              <w:rPr>
                <w:rFonts w:cs="Arial" w:ascii="Arial" w:hAnsi="Arial"/>
                <w:sz w:val="18"/>
              </w:rPr>
              <w:t xml:space="preserve"> </w:t>
              <w:br/>
              <w:t xml:space="preserve">CPICH Ec/Io </w:t>
            </w:r>
            <w:r>
              <w:rPr>
                <w:rFonts w:eastAsia="Symbol" w:cs="Symbol" w:ascii="Symbol" w:hAnsi="Symbol"/>
                <w:sz w:val="18"/>
              </w:rPr>
              <w:t></w:t>
            </w:r>
            <w:r>
              <w:rPr>
                <w:rFonts w:cs="Arial" w:ascii="Arial" w:hAnsi="Arial"/>
                <w:sz w:val="18"/>
              </w:rPr>
              <w:t xml:space="preserve"> 2 for </w:t>
              <w:noBreakHyphen/>
              <w:t xml:space="preserve">16 </w:t>
              <w:br/>
            </w:r>
            <w:r>
              <w:rPr>
                <w:rFonts w:eastAsia="Symbol" w:cs="Symbol" w:ascii="Symbol" w:hAnsi="Symbol"/>
                <w:sz w:val="18"/>
              </w:rPr>
              <w:t></w:t>
            </w:r>
            <w:r>
              <w:rPr>
                <w:rFonts w:cs="Arial" w:ascii="Arial" w:hAnsi="Arial"/>
                <w:sz w:val="18"/>
              </w:rPr>
              <w:t xml:space="preserve"> </w:t>
              <w:br/>
              <w:t xml:space="preserve">CPICH Ec/Io </w:t>
              <w:br/>
              <w:t xml:space="preserve">&lt; </w:t>
              <w:br/>
              <w:t xml:space="preserve">-14 </w:t>
            </w:r>
            <w:r>
              <w:rPr>
                <w:rFonts w:eastAsia="Symbol" w:cs="Symbol" w:ascii="Symbol" w:hAnsi="Symbol"/>
                <w:sz w:val="18"/>
              </w:rPr>
              <w:t></w:t>
            </w:r>
            <w:r>
              <w:rPr>
                <w:rFonts w:cs="Arial" w:ascii="Arial" w:hAnsi="Arial"/>
                <w:sz w:val="18"/>
              </w:rPr>
              <w:t xml:space="preserve"> 3 for </w:t>
              <w:noBreakHyphen/>
              <w:t xml:space="preserve">20 </w:t>
              <w:br/>
            </w:r>
            <w:r>
              <w:rPr>
                <w:rFonts w:eastAsia="Symbol" w:cs="Symbol" w:ascii="Symbol" w:hAnsi="Symbol"/>
                <w:sz w:val="18"/>
              </w:rPr>
              <w:t></w:t>
            </w:r>
            <w:r>
              <w:rPr>
                <w:rFonts w:cs="Arial" w:ascii="Arial" w:hAnsi="Arial"/>
                <w:sz w:val="18"/>
              </w:rPr>
              <w:t xml:space="preserve"> </w:t>
              <w:br/>
              <w:t>CPICH Ec/Io &lt; -16</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eastAsia="Symbol" w:cs="Symbol" w:ascii="Symbol" w:hAnsi="Symbol"/>
                <w:sz w:val="18"/>
              </w:rPr>
              <w:t></w:t>
            </w:r>
            <w:r>
              <w:rPr>
                <w:rFonts w:eastAsia="Arial" w:cs="Arial" w:ascii="Arial" w:hAnsi="Arial"/>
                <w:sz w:val="18"/>
              </w:rPr>
              <w:t xml:space="preserve"> </w:t>
            </w:r>
            <w:r>
              <w:rPr>
                <w:rFonts w:cs="Arial" w:ascii="Arial" w:hAnsi="Arial"/>
                <w:sz w:val="18"/>
              </w:rPr>
              <w:t>3</w:t>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v5.0.0;Times New Roman" w:ascii="Arial" w:hAnsi="Arial"/>
                <w:sz w:val="18"/>
              </w:rPr>
              <w:t>I, IV, VI, X, XI, XIX, XXI and XXXII</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-94</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trHeight w:val="415" w:hRule="atLeast"/>
          <w:cantSplit w:val="true"/>
        </w:trPr>
        <w:tc>
          <w:tcPr>
            <w:tcW w:w="130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1985"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v5.0.0;Times New Roman" w:ascii="Arial" w:hAnsi="Arial"/>
                <w:sz w:val="18"/>
              </w:rPr>
              <w:t>II, V and VII</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-92</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trHeight w:val="422" w:hRule="atLeast"/>
          <w:cantSplit w:val="true"/>
        </w:trPr>
        <w:tc>
          <w:tcPr>
            <w:tcW w:w="130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1985"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v4.2.0;Times New Roman" w:ascii="Arial" w:hAnsi="Arial"/>
                <w:sz w:val="18"/>
              </w:rPr>
              <w:t>XXV and XXVI</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-90.5</w:t>
            </w:r>
          </w:p>
          <w:p>
            <w:pPr>
              <w:pStyle w:val="Normal"/>
              <w:keepNext w:val="true"/>
              <w:keepLines/>
              <w:spacing w:before="0" w:after="0"/>
              <w:jc w:val="center"/>
              <w:rPr>
                <w:rFonts w:ascii="Arial" w:hAnsi="Arial" w:cs="Arial"/>
                <w:sz w:val="18"/>
              </w:rPr>
            </w:pPr>
            <w:r>
              <w:rPr>
                <w:rFonts w:cs="Arial" w:ascii="Arial" w:hAnsi="Arial"/>
                <w:sz w:val="18"/>
              </w:rPr>
              <w:t>(Note 1)</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p>
            <w:pPr>
              <w:pStyle w:val="Normal"/>
              <w:keepNext w:val="true"/>
              <w:keepLines/>
              <w:spacing w:before="0" w:after="0"/>
              <w:jc w:val="center"/>
              <w:rPr>
                <w:rFonts w:ascii="Arial" w:hAnsi="Arial" w:cs="Arial"/>
                <w:sz w:val="18"/>
              </w:rPr>
            </w:pPr>
            <w:r>
              <w:rPr>
                <w:rFonts w:cs="Arial" w:ascii="Arial" w:hAnsi="Arial"/>
                <w:sz w:val="18"/>
              </w:rPr>
            </w:r>
          </w:p>
        </w:tc>
      </w:tr>
      <w:tr>
        <w:trPr>
          <w:trHeight w:val="430" w:hRule="atLeast"/>
          <w:cantSplit w:val="true"/>
        </w:trPr>
        <w:tc>
          <w:tcPr>
            <w:tcW w:w="130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1985"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v5.0.0;Times New Roman" w:ascii="Arial" w:hAnsi="Arial"/>
                <w:sz w:val="18"/>
              </w:rPr>
              <w:t>III, VIII, XII, XIII, XIV, XX and XXII</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-91</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cantSplit w:val="true"/>
        </w:trPr>
        <w:tc>
          <w:tcPr>
            <w:tcW w:w="130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1985"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9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IX</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-93</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cantSplit w:val="true"/>
        </w:trPr>
        <w:tc>
          <w:tcPr>
            <w:tcW w:w="9526" w:type="dxa"/>
            <w:gridSpan w:val="6"/>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851" w:hanging="851"/>
              <w:rPr/>
            </w:pPr>
            <w:r>
              <w:rPr>
                <w:rFonts w:cs="Arial" w:ascii="Arial" w:hAnsi="Arial"/>
                <w:sz w:val="18"/>
              </w:rPr>
              <w:t>NOTE 1:</w:t>
              <w:tab/>
              <w:t xml:space="preserve">The minimum  Io is </w:t>
            </w:r>
            <w:r>
              <w:rPr>
                <w:rFonts w:cs="v5.0.0;Times New Roman" w:ascii="Arial" w:hAnsi="Arial"/>
                <w:sz w:val="18"/>
              </w:rPr>
              <w:t xml:space="preserve">-92 </w:t>
            </w:r>
            <w:r>
              <w:rPr>
                <w:rFonts w:cs="v4.2.0;Times New Roman" w:ascii="Arial" w:hAnsi="Arial"/>
                <w:sz w:val="18"/>
              </w:rPr>
              <w:t>dBm</w:t>
            </w:r>
            <w:r>
              <w:rPr>
                <w:rFonts w:cs="Arial" w:ascii="Arial" w:hAnsi="Arial"/>
                <w:sz w:val="18"/>
              </w:rPr>
              <w:t>/3.84 MHz when the carrier frequency of the assigned UTRA channel is within 869-894 MHz for the UE which supports both Band V and Band XXVI operating frequencies.</w:t>
            </w:r>
          </w:p>
        </w:tc>
      </w:tr>
    </w:tbl>
    <w:p>
      <w:pPr>
        <w:pStyle w:val="Normal"/>
        <w:rPr>
          <w:rFonts w:cs="v4.2.0;Times New Roman"/>
        </w:rPr>
      </w:pPr>
      <w:r>
        <w:rPr>
          <w:rFonts w:cs="v4.2.0;Times New Roman"/>
        </w:rPr>
      </w:r>
    </w:p>
    <w:p>
      <w:pPr>
        <w:pStyle w:val="Heading5"/>
        <w:ind w:left="0" w:hanging="0"/>
        <w:rPr>
          <w:rFonts w:cs="v4.2.0;Times New Roman"/>
        </w:rPr>
      </w:pPr>
      <w:bookmarkStart w:id="289" w:name="__RefHeading___Toc535329198"/>
      <w:bookmarkEnd w:id="289"/>
      <w:r>
        <w:rPr>
          <w:rFonts w:cs="v4.2.0;Times New Roman"/>
        </w:rPr>
        <w:t>9.1.2.1.2</w:t>
        <w:tab/>
        <w:t>Relative accuracy requirement</w:t>
      </w:r>
    </w:p>
    <w:p>
      <w:pPr>
        <w:pStyle w:val="Normal"/>
        <w:rPr>
          <w:rFonts w:cs="v4.2.0;Times New Roman"/>
          <w:i/>
          <w:i/>
        </w:rPr>
      </w:pPr>
      <w:r>
        <w:rPr>
          <w:rFonts w:cs="v4.2.0;Times New Roman"/>
        </w:rPr>
        <w:t>The relative accuracy of CPICH Ec/Io is defined as the maximum allowable error in the measured difference between the CPICH Ec/Io measured from one cell compared to the CPICH Ec/Io measured from another cell on the same frequency.</w:t>
      </w:r>
    </w:p>
    <w:p>
      <w:pPr>
        <w:pStyle w:val="Normal"/>
        <w:rPr>
          <w:rFonts w:cs="v4.2.0;Times New Roman"/>
        </w:rPr>
      </w:pPr>
      <w:r>
        <w:rPr>
          <w:rFonts w:cs="v4.2.0;Times New Roman"/>
        </w:rPr>
        <w:t>The relative accuracy is defined using the lower CPICH_Ec/Io of cell 1 and cell 2.</w:t>
      </w:r>
    </w:p>
    <w:p>
      <w:pPr>
        <w:pStyle w:val="Normal"/>
        <w:rPr>
          <w:rFonts w:cs="v4.2.0;Times New Roman"/>
        </w:rPr>
      </w:pPr>
      <w:r>
        <w:rPr>
          <w:rFonts w:cs="v4.2.0;Times New Roman"/>
        </w:rPr>
        <w:t>The accuracy requirements in table 9.6 are valid under the following conditions:</w:t>
      </w:r>
    </w:p>
    <w:p>
      <w:pPr>
        <w:pStyle w:val="B1"/>
        <w:rPr>
          <w:rFonts w:cs="v4.2.0;Times New Roman"/>
        </w:rPr>
      </w:pPr>
      <w:r>
        <w:rPr>
          <w:rFonts w:cs="v4.2.0;Times New Roman"/>
        </w:rPr>
        <w:tab/>
        <w:t>CPICH_RSCP1,2|</w:t>
      </w:r>
      <w:r>
        <w:rPr>
          <w:rFonts w:cs="v4.2.0;Times New Roman"/>
          <w:vertAlign w:val="subscript"/>
        </w:rPr>
        <w:t>dBm</w:t>
      </w:r>
      <w:r>
        <w:rPr>
          <w:rFonts w:cs="v4.2.0;Times New Roman"/>
        </w:rPr>
        <w:t xml:space="preserve"> </w:t>
      </w:r>
      <w:r>
        <w:rPr/>
        <w:t>according to Annex B.3.5 for a corresponding Band</w:t>
      </w:r>
    </w:p>
    <w:p>
      <w:pPr>
        <w:pStyle w:val="B1"/>
        <w:rPr>
          <w:rFonts w:cs="v4.2.0;Times New Roman"/>
        </w:rPr>
      </w:pPr>
      <w:r>
        <w:rPr>
          <w:rFonts w:cs="v4.2.0;Times New Roman"/>
        </w:rPr>
        <w:tab/>
      </w:r>
      <w:r>
        <w:rPr>
          <w:rFonts w:cs="v4.2.0;Times New Roman"/>
        </w:rPr>
      </w:r>
      <m:oMath xmlns:m="http://schemas.openxmlformats.org/officeDocument/2006/math">
        <m:d>
          <m:dPr>
            <m:begChr m:val="|"/>
            <m:endChr m:val="|"/>
          </m:dPr>
          <m:e>
            <m:sSub>
              <m:e>
                <m:r>
                  <m:rPr>
                    <m:lit/>
                    <m:nor/>
                  </m:rPr>
                  <w:rPr>
                    <w:rFonts w:ascii="Cambria Math" w:hAnsi="Cambria Math"/>
                  </w:rPr>
                  <m:t xml:space="preserve">CPICH</m:t>
                </m:r>
              </m:e>
              <m:sub>
                <m:r>
                  <m:rPr>
                    <m:lit/>
                    <m:nor/>
                  </m:rPr>
                  <w:rPr>
                    <w:rFonts w:ascii="Cambria Math" w:hAnsi="Cambria Math"/>
                  </w:rPr>
                  <m:t xml:space="preserve">RSCP</m:t>
                </m:r>
              </m:sub>
            </m:sSub>
            <m:r>
              <w:rPr>
                <w:rFonts w:ascii="Cambria Math" w:hAnsi="Cambria Math"/>
              </w:rPr>
              <m:t xml:space="preserve">1</m:t>
            </m:r>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m:t>
                </m:r>
              </m:sub>
            </m:sSub>
            <m:r>
              <w:rPr>
                <w:rFonts w:ascii="Cambria Math" w:hAnsi="Cambria Math"/>
              </w:rPr>
              <m:t xml:space="preserve">−</m:t>
            </m:r>
            <m:sSub>
              <m:e>
                <m:r>
                  <m:rPr>
                    <m:lit/>
                    <m:nor/>
                  </m:rPr>
                  <w:rPr>
                    <w:rFonts w:ascii="Cambria Math" w:hAnsi="Cambria Math"/>
                  </w:rPr>
                  <m:t xml:space="preserve">CPICH</m:t>
                </m:r>
              </m:e>
              <m:sub>
                <m:r>
                  <m:rPr>
                    <m:lit/>
                    <m:nor/>
                  </m:rPr>
                  <w:rPr>
                    <w:rFonts w:ascii="Cambria Math" w:hAnsi="Cambria Math"/>
                  </w:rPr>
                  <m:t xml:space="preserve">RSCP</m:t>
                </m:r>
              </m:sub>
            </m:sSub>
            <m:r>
              <w:rPr>
                <w:rFonts w:ascii="Cambria Math" w:hAnsi="Cambria Math"/>
              </w:rPr>
              <m:t xml:space="preserve">2</m:t>
            </m:r>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m:t>
                </m:r>
              </m:sub>
            </m:sSub>
          </m:e>
        </m:d>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dB</m:t>
        </m:r>
      </m:oMath>
    </w:p>
    <w:p>
      <w:pPr>
        <w:pStyle w:val="B1"/>
        <w:rPr>
          <w:rFonts w:cs="v4.2.0;Times New Roman"/>
        </w:rPr>
      </w:pPr>
      <w:r>
        <w:rPr>
          <w:rFonts w:cs="v4.2.0;Times New Roman"/>
        </w:rPr>
        <w:tab/>
      </w:r>
      <w:r>
        <w:rPr>
          <w:rFonts w:cs="v4.2.0;Times New Roman"/>
        </w:rPr>
      </w:r>
      <m:oMath xmlns:m="http://schemas.openxmlformats.org/officeDocument/2006/math">
        <m:f>
          <m:num>
            <m:sSub>
              <m:e>
                <m:r>
                  <w:rPr>
                    <w:rFonts w:ascii="Cambria Math" w:hAnsi="Cambria Math"/>
                  </w:rPr>
                  <m:t xml:space="preserve">I</m:t>
                </m:r>
              </m:e>
              <m:sub>
                <m:r>
                  <w:rPr>
                    <w:rFonts w:ascii="Cambria Math" w:hAnsi="Cambria Math"/>
                  </w:rPr>
                  <m:t xml:space="preserve">o</m:t>
                </m:r>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m:t xml:space="preserve"> </m:t>
        </m:r>
        <m:r>
          <w:rPr>
            <w:rFonts w:ascii="Cambria Math" w:hAnsi="Cambria Math"/>
          </w:rPr>
          <m:t xml:space="preserve">−</m:t>
        </m:r>
        <m:r>
          <m:t xml:space="preserve"> </m:t>
        </m:r>
        <m:d>
          <m:dPr>
            <m:begChr m:val="("/>
            <m:endChr m:val=")"/>
          </m:dPr>
          <m:e>
            <m:f>
              <m:num>
                <m:sSub>
                  <m:e>
                    <m:r>
                      <m:rPr>
                        <m:lit/>
                        <m:nor/>
                      </m:rPr>
                      <w:rPr>
                        <w:rFonts w:ascii="Cambria Math" w:hAnsi="Cambria Math"/>
                      </w:rPr>
                      <m:t xml:space="preserve">CPICH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dB</m:t>
        </m:r>
      </m:oMath>
    </w:p>
    <w:p>
      <w:pPr>
        <w:pStyle w:val="TH"/>
        <w:rPr/>
      </w:pPr>
      <w:r>
        <w:rPr/>
        <w:t>Table 9.6: CPICH_Ec/Io Intra frequency relative accuracy</w:t>
      </w:r>
    </w:p>
    <w:tbl>
      <w:tblPr>
        <w:tblW w:w="9526" w:type="dxa"/>
        <w:jc w:val="left"/>
        <w:tblInd w:w="-33" w:type="dxa"/>
        <w:tblLayout w:type="fixed"/>
        <w:tblCellMar>
          <w:top w:w="0" w:type="dxa"/>
          <w:left w:w="28" w:type="dxa"/>
          <w:bottom w:w="0" w:type="dxa"/>
          <w:right w:w="28" w:type="dxa"/>
        </w:tblCellMar>
      </w:tblPr>
      <w:tblGrid>
        <w:gridCol w:w="1446"/>
        <w:gridCol w:w="1984"/>
        <w:gridCol w:w="993"/>
        <w:gridCol w:w="2835"/>
        <w:gridCol w:w="1134"/>
        <w:gridCol w:w="1134"/>
      </w:tblGrid>
      <w:tr>
        <w:trPr>
          <w:cantSplit w:val="true"/>
        </w:trPr>
        <w:tc>
          <w:tcPr>
            <w:tcW w:w="144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Parameter</w:t>
            </w:r>
          </w:p>
        </w:tc>
        <w:tc>
          <w:tcPr>
            <w:tcW w:w="2977"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Accuracy [dB]</w:t>
            </w:r>
          </w:p>
        </w:tc>
        <w:tc>
          <w:tcPr>
            <w:tcW w:w="5103"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284"/>
                <w:tab w:val="left" w:pos="3510" w:leader="none"/>
                <w:tab w:val="center" w:pos="5024" w:leader="none"/>
              </w:tabs>
              <w:spacing w:before="0" w:after="0"/>
              <w:jc w:val="center"/>
              <w:rPr>
                <w:rFonts w:ascii="Arial" w:hAnsi="Arial" w:cs="v4.2.0;Times New Roman"/>
                <w:b/>
                <w:b/>
                <w:sz w:val="18"/>
              </w:rPr>
            </w:pPr>
            <w:r>
              <w:rPr>
                <w:rFonts w:cs="v4.2.0;Times New Roman" w:ascii="Arial" w:hAnsi="Arial"/>
                <w:b/>
                <w:sz w:val="18"/>
              </w:rPr>
              <w:t>Conditions</w:t>
            </w:r>
          </w:p>
        </w:tc>
      </w:tr>
      <w:tr>
        <w:trPr>
          <w:trHeight w:val="207" w:hRule="atLeast"/>
          <w:cantSplit w:val="true"/>
        </w:trPr>
        <w:tc>
          <w:tcPr>
            <w:tcW w:w="14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198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Normal condition</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Extreme condition</w:t>
            </w:r>
          </w:p>
        </w:tc>
        <w:tc>
          <w:tcPr>
            <w:tcW w:w="283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Operating bands</w:t>
            </w:r>
          </w:p>
        </w:tc>
        <w:tc>
          <w:tcPr>
            <w:tcW w:w="2268"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cs="v4.2.0;Times New Roman" w:ascii="Arial" w:hAnsi="Arial"/>
                <w:b/>
                <w:sz w:val="18"/>
              </w:rPr>
              <w:t>Io [dBm</w:t>
            </w:r>
            <w:r>
              <w:rPr>
                <w:rFonts w:cs="Arial" w:ascii="Arial" w:hAnsi="Arial"/>
                <w:b/>
                <w:sz w:val="18"/>
              </w:rPr>
              <w:t>/3,84 [MHz</w:t>
            </w:r>
            <w:r>
              <w:rPr>
                <w:rFonts w:cs="v4.2.0;Times New Roman" w:ascii="Arial" w:hAnsi="Arial"/>
                <w:b/>
                <w:sz w:val="18"/>
              </w:rPr>
              <w:t>]</w:t>
            </w:r>
          </w:p>
        </w:tc>
      </w:tr>
      <w:tr>
        <w:trPr>
          <w:trHeight w:val="207" w:hRule="atLeast"/>
          <w:cantSplit w:val="true"/>
        </w:trPr>
        <w:tc>
          <w:tcPr>
            <w:tcW w:w="14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198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283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sz w:val="18"/>
              </w:rPr>
            </w:pPr>
            <w:r>
              <w:rPr>
                <w:rFonts w:cs="v4.2.0;Times New Roman" w:ascii="Arial" w:hAnsi="Arial"/>
                <w:b/>
                <w:sz w:val="18"/>
              </w:rPr>
              <w:t xml:space="preserve">Minimum Io </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sz w:val="18"/>
              </w:rPr>
            </w:pPr>
            <w:r>
              <w:rPr>
                <w:rFonts w:cs="v4.2.0;Times New Roman" w:ascii="Arial" w:hAnsi="Arial"/>
                <w:b/>
                <w:sz w:val="18"/>
              </w:rPr>
              <w:t>Maximum Io</w:t>
            </w:r>
          </w:p>
        </w:tc>
      </w:tr>
      <w:tr>
        <w:trPr>
          <w:trHeight w:val="411" w:hRule="atLeast"/>
          <w:cantSplit w:val="true"/>
        </w:trPr>
        <w:tc>
          <w:tcPr>
            <w:tcW w:w="1446" w:type="dxa"/>
            <w:vMerge w:val="restart"/>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The lower of the CPICH_Ec/Io from cell1 and cell2</w:t>
            </w:r>
          </w:p>
        </w:tc>
        <w:tc>
          <w:tcPr>
            <w:tcW w:w="1984" w:type="dxa"/>
            <w:vMerge w:val="restart"/>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eastAsia="Symbol" w:cs="Symbol" w:ascii="Symbol" w:hAnsi="Symbol"/>
                <w:sz w:val="18"/>
              </w:rPr>
              <w:t></w:t>
            </w:r>
            <w:r>
              <w:rPr>
                <w:rFonts w:eastAsia="Arial" w:cs="Arial" w:ascii="Arial" w:hAnsi="Arial"/>
                <w:sz w:val="18"/>
              </w:rPr>
              <w:t xml:space="preserve"> </w:t>
            </w:r>
            <w:r>
              <w:rPr>
                <w:rFonts w:cs="Arial" w:ascii="Arial" w:hAnsi="Arial"/>
                <w:sz w:val="18"/>
              </w:rPr>
              <w:t xml:space="preserve">1.5 for </w:t>
              <w:noBreakHyphen/>
              <w:t xml:space="preserve">14 </w:t>
              <w:br/>
            </w:r>
            <w:r>
              <w:rPr>
                <w:rFonts w:eastAsia="Symbol" w:cs="Symbol" w:ascii="Symbol" w:hAnsi="Symbol"/>
                <w:sz w:val="18"/>
              </w:rPr>
              <w:t></w:t>
            </w:r>
            <w:r>
              <w:rPr>
                <w:rFonts w:cs="Arial" w:ascii="Arial" w:hAnsi="Arial"/>
                <w:sz w:val="18"/>
              </w:rPr>
              <w:t xml:space="preserve"> </w:t>
              <w:br/>
              <w:t xml:space="preserve">CPICH Ec/Io </w:t>
            </w:r>
            <w:r>
              <w:rPr>
                <w:rFonts w:eastAsia="Symbol" w:cs="Symbol" w:ascii="Symbol" w:hAnsi="Symbol"/>
                <w:sz w:val="18"/>
              </w:rPr>
              <w:t></w:t>
            </w:r>
            <w:r>
              <w:rPr>
                <w:rFonts w:cs="Arial" w:ascii="Arial" w:hAnsi="Arial"/>
                <w:sz w:val="18"/>
              </w:rPr>
              <w:t xml:space="preserve"> 2 for </w:t>
              <w:noBreakHyphen/>
              <w:t xml:space="preserve">16 </w:t>
              <w:br/>
            </w:r>
            <w:r>
              <w:rPr>
                <w:rFonts w:eastAsia="Symbol" w:cs="Symbol" w:ascii="Symbol" w:hAnsi="Symbol"/>
                <w:sz w:val="18"/>
              </w:rPr>
              <w:t></w:t>
            </w:r>
            <w:r>
              <w:rPr>
                <w:rFonts w:cs="Arial" w:ascii="Arial" w:hAnsi="Arial"/>
                <w:sz w:val="18"/>
              </w:rPr>
              <w:t xml:space="preserve"> </w:t>
              <w:br/>
              <w:t xml:space="preserve">CPICH Ec/Io </w:t>
              <w:br/>
              <w:t xml:space="preserve">&lt; </w:t>
              <w:br/>
              <w:t xml:space="preserve">-14 </w:t>
            </w:r>
            <w:r>
              <w:rPr>
                <w:rFonts w:eastAsia="Symbol" w:cs="Symbol" w:ascii="Symbol" w:hAnsi="Symbol"/>
                <w:sz w:val="18"/>
              </w:rPr>
              <w:t></w:t>
            </w:r>
            <w:r>
              <w:rPr>
                <w:rFonts w:cs="Arial" w:ascii="Arial" w:hAnsi="Arial"/>
                <w:sz w:val="18"/>
              </w:rPr>
              <w:t xml:space="preserve"> 3 for </w:t>
              <w:noBreakHyphen/>
              <w:t xml:space="preserve">20 </w:t>
              <w:br/>
            </w:r>
            <w:r>
              <w:rPr>
                <w:rFonts w:eastAsia="Symbol" w:cs="Symbol" w:ascii="Symbol" w:hAnsi="Symbol"/>
                <w:sz w:val="18"/>
              </w:rPr>
              <w:t></w:t>
            </w:r>
            <w:r>
              <w:rPr>
                <w:rFonts w:cs="Arial" w:ascii="Arial" w:hAnsi="Arial"/>
                <w:sz w:val="18"/>
              </w:rPr>
              <w:t xml:space="preserve"> </w:t>
              <w:br/>
              <w:t xml:space="preserve">CPICH Ec/Io </w:t>
              <w:br/>
              <w:t xml:space="preserve">&lt; </w:t>
              <w:br/>
              <w:t>-16</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eastAsia="Symbol" w:cs="Symbol" w:ascii="Symbol" w:hAnsi="Symbol"/>
                <w:sz w:val="18"/>
              </w:rPr>
              <w:t></w:t>
            </w:r>
            <w:r>
              <w:rPr>
                <w:rFonts w:eastAsia="Arial" w:cs="Arial" w:ascii="Arial" w:hAnsi="Arial"/>
                <w:sz w:val="18"/>
              </w:rPr>
              <w:t xml:space="preserve"> </w:t>
            </w:r>
            <w:r>
              <w:rPr>
                <w:rFonts w:cs="Arial" w:ascii="Arial" w:hAnsi="Arial"/>
                <w:sz w:val="18"/>
              </w:rPr>
              <w:t>3</w:t>
            </w:r>
          </w:p>
        </w:tc>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v5.0.0;Times New Roman" w:ascii="Arial" w:hAnsi="Arial"/>
                <w:sz w:val="18"/>
              </w:rPr>
              <w:t>I, IV, VI, X, XI, XIX, XXI and XXXII</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-94</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trHeight w:val="415" w:hRule="atLeast"/>
          <w:cantSplit w:val="true"/>
        </w:trPr>
        <w:tc>
          <w:tcPr>
            <w:tcW w:w="1446"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198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v5.0.0;Times New Roman" w:ascii="Arial" w:hAnsi="Arial"/>
                <w:sz w:val="18"/>
              </w:rPr>
              <w:t>II, V and VII</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-92</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trHeight w:val="422" w:hRule="atLeast"/>
          <w:cantSplit w:val="true"/>
        </w:trPr>
        <w:tc>
          <w:tcPr>
            <w:tcW w:w="1446"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198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v4.2.0;Times New Roman" w:ascii="Arial" w:hAnsi="Arial"/>
                <w:sz w:val="18"/>
              </w:rPr>
              <w:t>XXV and XXVI</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-90.5</w:t>
            </w:r>
          </w:p>
          <w:p>
            <w:pPr>
              <w:pStyle w:val="Normal"/>
              <w:keepNext w:val="true"/>
              <w:keepLines/>
              <w:spacing w:before="0" w:after="0"/>
              <w:jc w:val="center"/>
              <w:rPr>
                <w:rFonts w:ascii="Arial" w:hAnsi="Arial" w:cs="Arial"/>
                <w:sz w:val="18"/>
              </w:rPr>
            </w:pPr>
            <w:r>
              <w:rPr>
                <w:rFonts w:cs="Arial" w:ascii="Arial" w:hAnsi="Arial"/>
                <w:sz w:val="18"/>
              </w:rPr>
              <w:t>(Note 1)</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p>
            <w:pPr>
              <w:pStyle w:val="Normal"/>
              <w:keepNext w:val="true"/>
              <w:keepLines/>
              <w:spacing w:before="0" w:after="0"/>
              <w:jc w:val="center"/>
              <w:rPr>
                <w:rFonts w:ascii="Arial" w:hAnsi="Arial" w:cs="Arial"/>
                <w:sz w:val="18"/>
              </w:rPr>
            </w:pPr>
            <w:r>
              <w:rPr>
                <w:rFonts w:cs="Arial" w:ascii="Arial" w:hAnsi="Arial"/>
                <w:sz w:val="18"/>
              </w:rPr>
            </w:r>
          </w:p>
        </w:tc>
      </w:tr>
      <w:tr>
        <w:trPr>
          <w:trHeight w:val="430" w:hRule="atLeast"/>
          <w:cantSplit w:val="true"/>
        </w:trPr>
        <w:tc>
          <w:tcPr>
            <w:tcW w:w="1446"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198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v5.0.0;Times New Roman" w:ascii="Arial" w:hAnsi="Arial"/>
                <w:sz w:val="18"/>
              </w:rPr>
              <w:t>III, VIII, XII, XIII, XIV, XX and XXII</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-91</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trHeight w:val="271" w:hRule="atLeast"/>
          <w:cantSplit w:val="true"/>
        </w:trPr>
        <w:tc>
          <w:tcPr>
            <w:tcW w:w="1446"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198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IX</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-93</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cantSplit w:val="true"/>
        </w:trPr>
        <w:tc>
          <w:tcPr>
            <w:tcW w:w="9526" w:type="dxa"/>
            <w:gridSpan w:val="6"/>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851" w:hanging="851"/>
              <w:rPr/>
            </w:pPr>
            <w:r>
              <w:rPr>
                <w:rFonts w:cs="Arial" w:ascii="Arial" w:hAnsi="Arial"/>
                <w:sz w:val="18"/>
              </w:rPr>
              <w:t>NOTE 1:</w:t>
              <w:tab/>
              <w:t xml:space="preserve">The minimum  Io is </w:t>
            </w:r>
            <w:r>
              <w:rPr>
                <w:rFonts w:cs="v5.0.0;Times New Roman" w:ascii="Arial" w:hAnsi="Arial"/>
                <w:sz w:val="18"/>
              </w:rPr>
              <w:t xml:space="preserve">-92 </w:t>
            </w:r>
            <w:r>
              <w:rPr>
                <w:rFonts w:cs="v4.2.0;Times New Roman" w:ascii="Arial" w:hAnsi="Arial"/>
                <w:sz w:val="18"/>
              </w:rPr>
              <w:t>dBm</w:t>
            </w:r>
            <w:r>
              <w:rPr>
                <w:rFonts w:cs="Arial" w:ascii="Arial" w:hAnsi="Arial"/>
                <w:sz w:val="18"/>
              </w:rPr>
              <w:t>/3.84 MHz when the carrier frequency of the assigned UTRA channel is within 869-894 MHz for the UE which supports both Band V and Band XXVI operating frequencies.</w:t>
            </w:r>
          </w:p>
        </w:tc>
      </w:tr>
    </w:tbl>
    <w:p>
      <w:pPr>
        <w:pStyle w:val="Normal"/>
        <w:rPr>
          <w:rFonts w:cs="v4.2.0;Times New Roman"/>
        </w:rPr>
      </w:pPr>
      <w:r>
        <w:rPr>
          <w:rFonts w:cs="v4.2.0;Times New Roman"/>
        </w:rPr>
      </w:r>
    </w:p>
    <w:p>
      <w:pPr>
        <w:pStyle w:val="Heading4"/>
        <w:tabs>
          <w:tab w:val="clear" w:pos="284"/>
          <w:tab w:val="left" w:pos="1134" w:leader="none"/>
        </w:tabs>
        <w:ind w:left="0" w:hanging="0"/>
        <w:rPr>
          <w:rFonts w:cs="v4.2.0;Times New Roman"/>
        </w:rPr>
      </w:pPr>
      <w:bookmarkStart w:id="290" w:name="__RefHeading___Toc535329199"/>
      <w:r>
        <w:rPr>
          <w:rFonts w:cs="v4.2.0;Times New Roman"/>
        </w:rPr>
        <w:t>9.1.2.2</w:t>
        <w:tab/>
        <w:t>Inter frequency measurement accuracy</w:t>
      </w:r>
      <w:bookmarkEnd w:id="290"/>
      <w:r>
        <w:rPr>
          <w:rFonts w:cs="v4.2.0;Times New Roman"/>
        </w:rPr>
        <w:t xml:space="preserve"> </w:t>
      </w:r>
    </w:p>
    <w:p>
      <w:pPr>
        <w:pStyle w:val="Normal"/>
        <w:rPr>
          <w:rFonts w:cs="v4.2.0;Times New Roman"/>
        </w:rPr>
      </w:pPr>
      <w:r>
        <w:rPr>
          <w:rFonts w:cs="v4.2.0;Times New Roman"/>
        </w:rPr>
        <w:t>The measurement period for CELL_DCH state can be found in sub clause 8.1.2.3. The measurement period for CELL_FACH state can be found in sub clause 8.4.2.3.</w:t>
      </w:r>
    </w:p>
    <w:p>
      <w:pPr>
        <w:pStyle w:val="Heading5"/>
        <w:ind w:left="0" w:hanging="0"/>
        <w:rPr>
          <w:rFonts w:cs="v4.2.0;Times New Roman"/>
        </w:rPr>
      </w:pPr>
      <w:bookmarkStart w:id="291" w:name="__RefHeading___Toc535329200"/>
      <w:bookmarkEnd w:id="291"/>
      <w:r>
        <w:rPr>
          <w:rFonts w:cs="v4.2.0;Times New Roman"/>
        </w:rPr>
        <w:t>9.1.2.2.1</w:t>
        <w:tab/>
        <w:t>Absolute accuracy requirement</w:t>
      </w:r>
    </w:p>
    <w:p>
      <w:pPr>
        <w:pStyle w:val="Normal"/>
        <w:rPr>
          <w:rFonts w:cs="v4.2.0;Times New Roman"/>
        </w:rPr>
      </w:pPr>
      <w:r>
        <w:rPr>
          <w:rFonts w:cs="v4.2.0;Times New Roman"/>
        </w:rPr>
        <w:t>The accuracy requirements in table 9.7 are valid under the following conditions:</w:t>
      </w:r>
    </w:p>
    <w:p>
      <w:pPr>
        <w:pStyle w:val="B1"/>
        <w:rPr>
          <w:rFonts w:cs="v4.2.0;Times New Roman"/>
        </w:rPr>
      </w:pPr>
      <w:r>
        <w:rPr>
          <w:rFonts w:cs="v4.2.0;Times New Roman"/>
        </w:rPr>
        <w:tab/>
        <w:t>CPICH_RSCP1|</w:t>
      </w:r>
      <w:r>
        <w:rPr>
          <w:rFonts w:cs="v4.2.0;Times New Roman"/>
          <w:vertAlign w:val="subscript"/>
        </w:rPr>
        <w:t>dBm</w:t>
      </w:r>
      <w:r>
        <w:rPr>
          <w:rFonts w:cs="v4.2.0;Times New Roman"/>
        </w:rPr>
        <w:t xml:space="preserve"> </w:t>
      </w:r>
      <w:r>
        <w:rPr/>
        <w:t>according to Annex B.3.6 for a corresponding Band</w:t>
      </w:r>
    </w:p>
    <w:p>
      <w:pPr>
        <w:pStyle w:val="B1"/>
        <w:rPr>
          <w:rFonts w:cs="v4.2.0;Times New Roman"/>
        </w:rPr>
      </w:pPr>
      <w:r>
        <w:rPr>
          <w:rFonts w:cs="v4.2.0;Times New Roman"/>
        </w:rPr>
        <w:tab/>
      </w:r>
      <w:r>
        <w:rPr>
          <w:rFonts w:cs="v4.2.0;Times New Roman"/>
        </w:rPr>
      </w:r>
      <m:oMath xmlns:m="http://schemas.openxmlformats.org/officeDocument/2006/math">
        <m:f>
          <m:num>
            <m:sSub>
              <m:e>
                <m:r>
                  <w:rPr>
                    <w:rFonts w:ascii="Cambria Math" w:hAnsi="Cambria Math"/>
                  </w:rPr>
                  <m:t xml:space="preserve">I</m:t>
                </m:r>
              </m:e>
              <m:sub>
                <m:r>
                  <w:rPr>
                    <w:rFonts w:ascii="Cambria Math" w:hAnsi="Cambria Math"/>
                  </w:rPr>
                  <m:t xml:space="preserve">o</m:t>
                </m:r>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m:t xml:space="preserve"> </m:t>
        </m:r>
        <m:r>
          <w:rPr>
            <w:rFonts w:ascii="Cambria Math" w:hAnsi="Cambria Math"/>
          </w:rPr>
          <m:t xml:space="preserve">−</m:t>
        </m:r>
        <m:r>
          <m:t xml:space="preserve"> </m:t>
        </m:r>
        <m:d>
          <m:dPr>
            <m:begChr m:val="("/>
            <m:endChr m:val=")"/>
          </m:dPr>
          <m:e>
            <m:f>
              <m:num>
                <m:sSub>
                  <m:e>
                    <m:r>
                      <m:rPr>
                        <m:lit/>
                        <m:nor/>
                      </m:rPr>
                      <w:rPr>
                        <w:rFonts w:ascii="Cambria Math" w:hAnsi="Cambria Math"/>
                      </w:rPr>
                      <m:t xml:space="preserve">CPICH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dB</m:t>
        </m:r>
      </m:oMath>
    </w:p>
    <w:p>
      <w:pPr>
        <w:pStyle w:val="TH"/>
        <w:rPr/>
      </w:pPr>
      <w:r>
        <w:rPr/>
        <w:t>Table 9.7: CPICH_Ec/Io Inter frequency absolute accuracy</w:t>
      </w:r>
    </w:p>
    <w:tbl>
      <w:tblPr>
        <w:tblW w:w="9526" w:type="dxa"/>
        <w:jc w:val="left"/>
        <w:tblInd w:w="-33" w:type="dxa"/>
        <w:tblLayout w:type="fixed"/>
        <w:tblCellMar>
          <w:top w:w="0" w:type="dxa"/>
          <w:left w:w="28" w:type="dxa"/>
          <w:bottom w:w="0" w:type="dxa"/>
          <w:right w:w="28" w:type="dxa"/>
        </w:tblCellMar>
      </w:tblPr>
      <w:tblGrid>
        <w:gridCol w:w="1446"/>
        <w:gridCol w:w="1984"/>
        <w:gridCol w:w="993"/>
        <w:gridCol w:w="2835"/>
        <w:gridCol w:w="1134"/>
        <w:gridCol w:w="1134"/>
      </w:tblGrid>
      <w:tr>
        <w:trPr>
          <w:cantSplit w:val="true"/>
        </w:trPr>
        <w:tc>
          <w:tcPr>
            <w:tcW w:w="144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Parameter</w:t>
            </w:r>
          </w:p>
        </w:tc>
        <w:tc>
          <w:tcPr>
            <w:tcW w:w="2977"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Accuracy [dB]</w:t>
            </w:r>
          </w:p>
        </w:tc>
        <w:tc>
          <w:tcPr>
            <w:tcW w:w="5103"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284"/>
                <w:tab w:val="left" w:pos="3510" w:leader="none"/>
                <w:tab w:val="center" w:pos="5024" w:leader="none"/>
              </w:tabs>
              <w:spacing w:before="0" w:after="0"/>
              <w:jc w:val="center"/>
              <w:rPr>
                <w:rFonts w:ascii="Arial" w:hAnsi="Arial" w:cs="v4.2.0;Times New Roman"/>
                <w:b/>
                <w:b/>
                <w:sz w:val="18"/>
              </w:rPr>
            </w:pPr>
            <w:r>
              <w:rPr>
                <w:rFonts w:cs="v4.2.0;Times New Roman" w:ascii="Arial" w:hAnsi="Arial"/>
                <w:b/>
                <w:sz w:val="18"/>
              </w:rPr>
              <w:t>Conditions</w:t>
            </w:r>
          </w:p>
        </w:tc>
      </w:tr>
      <w:tr>
        <w:trPr>
          <w:trHeight w:val="207" w:hRule="atLeast"/>
          <w:cantSplit w:val="true"/>
        </w:trPr>
        <w:tc>
          <w:tcPr>
            <w:tcW w:w="14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198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Normal condition</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Extreme condition</w:t>
            </w:r>
          </w:p>
        </w:tc>
        <w:tc>
          <w:tcPr>
            <w:tcW w:w="283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Operating bands</w:t>
            </w:r>
          </w:p>
        </w:tc>
        <w:tc>
          <w:tcPr>
            <w:tcW w:w="2268"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cs="v4.2.0;Times New Roman" w:ascii="Arial" w:hAnsi="Arial"/>
                <w:b/>
                <w:sz w:val="18"/>
              </w:rPr>
              <w:t>Io [dBm</w:t>
            </w:r>
            <w:r>
              <w:rPr>
                <w:rFonts w:cs="Arial" w:ascii="Arial" w:hAnsi="Arial"/>
                <w:b/>
                <w:sz w:val="18"/>
              </w:rPr>
              <w:t>/3,84 [MHz</w:t>
            </w:r>
            <w:r>
              <w:rPr>
                <w:rFonts w:cs="v4.2.0;Times New Roman" w:ascii="Arial" w:hAnsi="Arial"/>
                <w:b/>
                <w:sz w:val="18"/>
              </w:rPr>
              <w:t>]</w:t>
            </w:r>
          </w:p>
        </w:tc>
      </w:tr>
      <w:tr>
        <w:trPr>
          <w:trHeight w:val="207" w:hRule="atLeast"/>
          <w:cantSplit w:val="true"/>
        </w:trPr>
        <w:tc>
          <w:tcPr>
            <w:tcW w:w="14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198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283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sz w:val="18"/>
              </w:rPr>
            </w:pPr>
            <w:r>
              <w:rPr>
                <w:rFonts w:cs="v4.2.0;Times New Roman" w:ascii="Arial" w:hAnsi="Arial"/>
                <w:b/>
                <w:sz w:val="18"/>
              </w:rPr>
              <w:t xml:space="preserve">Minimum Io </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sz w:val="18"/>
              </w:rPr>
            </w:pPr>
            <w:r>
              <w:rPr>
                <w:rFonts w:cs="v4.2.0;Times New Roman" w:ascii="Arial" w:hAnsi="Arial"/>
                <w:b/>
                <w:sz w:val="18"/>
              </w:rPr>
              <w:t>Maximum Io</w:t>
            </w:r>
          </w:p>
        </w:tc>
      </w:tr>
      <w:tr>
        <w:trPr>
          <w:trHeight w:val="411" w:hRule="atLeast"/>
          <w:cantSplit w:val="true"/>
        </w:trPr>
        <w:tc>
          <w:tcPr>
            <w:tcW w:w="1446" w:type="dxa"/>
            <w:vMerge w:val="restart"/>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CPICH_Ec/Io</w:t>
            </w:r>
          </w:p>
        </w:tc>
        <w:tc>
          <w:tcPr>
            <w:tcW w:w="1984" w:type="dxa"/>
            <w:vMerge w:val="restart"/>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eastAsia="Symbol" w:cs="Symbol" w:ascii="Symbol" w:hAnsi="Symbol"/>
                <w:sz w:val="18"/>
              </w:rPr>
              <w:t></w:t>
            </w:r>
            <w:r>
              <w:rPr>
                <w:rFonts w:eastAsia="Arial" w:cs="Arial" w:ascii="Arial" w:hAnsi="Arial"/>
                <w:sz w:val="18"/>
              </w:rPr>
              <w:t xml:space="preserve"> </w:t>
            </w:r>
            <w:r>
              <w:rPr>
                <w:rFonts w:cs="Arial" w:ascii="Arial" w:hAnsi="Arial"/>
                <w:sz w:val="18"/>
              </w:rPr>
              <w:t xml:space="preserve">1.5 for </w:t>
              <w:noBreakHyphen/>
              <w:t xml:space="preserve">14 </w:t>
              <w:br/>
            </w:r>
            <w:r>
              <w:rPr>
                <w:rFonts w:eastAsia="Symbol" w:cs="Symbol" w:ascii="Symbol" w:hAnsi="Symbol"/>
                <w:sz w:val="18"/>
              </w:rPr>
              <w:t></w:t>
            </w:r>
            <w:r>
              <w:rPr>
                <w:rFonts w:cs="Arial" w:ascii="Arial" w:hAnsi="Arial"/>
                <w:sz w:val="18"/>
              </w:rPr>
              <w:t xml:space="preserve"> </w:t>
              <w:br/>
              <w:t xml:space="preserve">CPICH Ec/Io </w:t>
            </w:r>
            <w:r>
              <w:rPr>
                <w:rFonts w:eastAsia="Symbol" w:cs="Symbol" w:ascii="Symbol" w:hAnsi="Symbol"/>
                <w:sz w:val="18"/>
              </w:rPr>
              <w:t></w:t>
            </w:r>
            <w:r>
              <w:rPr>
                <w:rFonts w:cs="Arial" w:ascii="Arial" w:hAnsi="Arial"/>
                <w:sz w:val="18"/>
              </w:rPr>
              <w:t xml:space="preserve"> 2 for </w:t>
              <w:noBreakHyphen/>
              <w:t xml:space="preserve">16 </w:t>
              <w:br/>
            </w:r>
            <w:r>
              <w:rPr>
                <w:rFonts w:eastAsia="Symbol" w:cs="Symbol" w:ascii="Symbol" w:hAnsi="Symbol"/>
                <w:sz w:val="18"/>
              </w:rPr>
              <w:t></w:t>
            </w:r>
            <w:r>
              <w:rPr>
                <w:rFonts w:cs="Arial" w:ascii="Arial" w:hAnsi="Arial"/>
                <w:sz w:val="18"/>
              </w:rPr>
              <w:t xml:space="preserve"> </w:t>
              <w:br/>
              <w:t xml:space="preserve">CPICH Ec/Io </w:t>
              <w:br/>
              <w:t xml:space="preserve">&lt; </w:t>
              <w:br/>
              <w:t xml:space="preserve">-14 </w:t>
            </w:r>
            <w:r>
              <w:rPr>
                <w:rFonts w:eastAsia="Symbol" w:cs="Symbol" w:ascii="Symbol" w:hAnsi="Symbol"/>
                <w:sz w:val="18"/>
              </w:rPr>
              <w:t></w:t>
            </w:r>
            <w:r>
              <w:rPr>
                <w:rFonts w:cs="Arial" w:ascii="Arial" w:hAnsi="Arial"/>
                <w:sz w:val="18"/>
              </w:rPr>
              <w:t xml:space="preserve"> 3 for </w:t>
              <w:noBreakHyphen/>
              <w:t xml:space="preserve">20 </w:t>
              <w:br/>
            </w:r>
            <w:r>
              <w:rPr>
                <w:rFonts w:eastAsia="Symbol" w:cs="Symbol" w:ascii="Symbol" w:hAnsi="Symbol"/>
                <w:sz w:val="18"/>
              </w:rPr>
              <w:t></w:t>
            </w:r>
            <w:r>
              <w:rPr>
                <w:rFonts w:cs="Arial" w:ascii="Arial" w:hAnsi="Arial"/>
                <w:sz w:val="18"/>
              </w:rPr>
              <w:t xml:space="preserve"> </w:t>
              <w:br/>
              <w:t xml:space="preserve">CPICH Ec/Io </w:t>
              <w:br/>
              <w:t xml:space="preserve">&lt; </w:t>
              <w:br/>
              <w:t>-16</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eastAsia="Symbol" w:cs="Symbol" w:ascii="Symbol" w:hAnsi="Symbol"/>
                <w:sz w:val="18"/>
              </w:rPr>
              <w:t></w:t>
            </w:r>
            <w:r>
              <w:rPr>
                <w:rFonts w:eastAsia="Arial" w:cs="Arial" w:ascii="Arial" w:hAnsi="Arial"/>
                <w:sz w:val="18"/>
              </w:rPr>
              <w:t xml:space="preserve"> </w:t>
            </w:r>
            <w:r>
              <w:rPr>
                <w:rFonts w:cs="Arial" w:ascii="Arial" w:hAnsi="Arial"/>
                <w:sz w:val="18"/>
              </w:rPr>
              <w:t>3</w:t>
            </w:r>
          </w:p>
        </w:tc>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v5.0.0;Times New Roman" w:ascii="Arial" w:hAnsi="Arial"/>
                <w:sz w:val="18"/>
              </w:rPr>
              <w:t>I, IV, VI, X, XI, XIX, XXI and XXXII</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-94</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trHeight w:val="415" w:hRule="atLeast"/>
          <w:cantSplit w:val="true"/>
        </w:trPr>
        <w:tc>
          <w:tcPr>
            <w:tcW w:w="1446"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198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v5.0.0;Times New Roman" w:ascii="Arial" w:hAnsi="Arial"/>
                <w:sz w:val="18"/>
              </w:rPr>
              <w:t>II, V and VII</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-92</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trHeight w:val="422" w:hRule="atLeast"/>
          <w:cantSplit w:val="true"/>
        </w:trPr>
        <w:tc>
          <w:tcPr>
            <w:tcW w:w="1446"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198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v4.2.0;Times New Roman" w:ascii="Arial" w:hAnsi="Arial"/>
                <w:sz w:val="18"/>
              </w:rPr>
              <w:t>XXV and XXVI</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-90.5</w:t>
            </w:r>
          </w:p>
          <w:p>
            <w:pPr>
              <w:pStyle w:val="Normal"/>
              <w:keepNext w:val="true"/>
              <w:keepLines/>
              <w:spacing w:before="0" w:after="0"/>
              <w:jc w:val="center"/>
              <w:rPr>
                <w:rFonts w:ascii="Arial" w:hAnsi="Arial" w:cs="Arial"/>
                <w:sz w:val="18"/>
              </w:rPr>
            </w:pPr>
            <w:r>
              <w:rPr>
                <w:rFonts w:cs="Arial" w:ascii="Arial" w:hAnsi="Arial"/>
                <w:sz w:val="18"/>
              </w:rPr>
              <w:t>(Note 1)</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p>
            <w:pPr>
              <w:pStyle w:val="Normal"/>
              <w:keepNext w:val="true"/>
              <w:keepLines/>
              <w:spacing w:before="0" w:after="0"/>
              <w:jc w:val="center"/>
              <w:rPr>
                <w:rFonts w:ascii="Arial" w:hAnsi="Arial" w:cs="Arial"/>
                <w:sz w:val="18"/>
              </w:rPr>
            </w:pPr>
            <w:r>
              <w:rPr>
                <w:rFonts w:cs="Arial" w:ascii="Arial" w:hAnsi="Arial"/>
                <w:sz w:val="18"/>
              </w:rPr>
            </w:r>
          </w:p>
        </w:tc>
      </w:tr>
      <w:tr>
        <w:trPr>
          <w:trHeight w:val="430" w:hRule="atLeast"/>
          <w:cantSplit w:val="true"/>
        </w:trPr>
        <w:tc>
          <w:tcPr>
            <w:tcW w:w="1446"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198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v5.0.0;Times New Roman" w:ascii="Arial" w:hAnsi="Arial"/>
                <w:sz w:val="18"/>
              </w:rPr>
              <w:t>III, VIII, XII, XIII, XIV, XX and XXII</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-91</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trHeight w:val="271" w:hRule="atLeast"/>
          <w:cantSplit w:val="true"/>
        </w:trPr>
        <w:tc>
          <w:tcPr>
            <w:tcW w:w="1446"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198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IX</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-93</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cantSplit w:val="true"/>
        </w:trPr>
        <w:tc>
          <w:tcPr>
            <w:tcW w:w="9526" w:type="dxa"/>
            <w:gridSpan w:val="6"/>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851" w:hanging="851"/>
              <w:rPr/>
            </w:pPr>
            <w:r>
              <w:rPr>
                <w:rFonts w:cs="Arial" w:ascii="Arial" w:hAnsi="Arial"/>
                <w:sz w:val="18"/>
              </w:rPr>
              <w:t>NOTE 1:</w:t>
              <w:tab/>
              <w:t xml:space="preserve">The minimum  Io is </w:t>
            </w:r>
            <w:r>
              <w:rPr>
                <w:rFonts w:cs="v5.0.0;Times New Roman" w:ascii="Arial" w:hAnsi="Arial"/>
                <w:sz w:val="18"/>
              </w:rPr>
              <w:t xml:space="preserve">-92 </w:t>
            </w:r>
            <w:r>
              <w:rPr>
                <w:rFonts w:cs="v4.2.0;Times New Roman" w:ascii="Arial" w:hAnsi="Arial"/>
                <w:sz w:val="18"/>
              </w:rPr>
              <w:t>dBm</w:t>
            </w:r>
            <w:r>
              <w:rPr>
                <w:rFonts w:cs="Arial" w:ascii="Arial" w:hAnsi="Arial"/>
                <w:sz w:val="18"/>
              </w:rPr>
              <w:t>/3.84 MHz when the carrier frequency of the assigned UTRA channel is within 869-894 MHz for the UE which supports both Band V and Band XXVI operating frequencies.</w:t>
            </w:r>
          </w:p>
        </w:tc>
      </w:tr>
    </w:tbl>
    <w:p>
      <w:pPr>
        <w:pStyle w:val="Normal"/>
        <w:rPr>
          <w:rFonts w:cs="v4.2.0;Times New Roman"/>
        </w:rPr>
      </w:pPr>
      <w:r>
        <w:rPr>
          <w:rFonts w:cs="v4.2.0;Times New Roman"/>
        </w:rPr>
      </w:r>
    </w:p>
    <w:p>
      <w:pPr>
        <w:pStyle w:val="Heading5"/>
        <w:ind w:left="0" w:hanging="0"/>
        <w:rPr>
          <w:rFonts w:cs="v4.2.0;Times New Roman"/>
        </w:rPr>
      </w:pPr>
      <w:bookmarkStart w:id="292" w:name="__RefHeading___Toc535329201"/>
      <w:bookmarkEnd w:id="292"/>
      <w:r>
        <w:rPr>
          <w:rFonts w:cs="v4.2.0;Times New Roman"/>
        </w:rPr>
        <w:t>9.1.2.2.2</w:t>
        <w:tab/>
        <w:t>Relative accuracy requirement</w:t>
      </w:r>
    </w:p>
    <w:p>
      <w:pPr>
        <w:pStyle w:val="Normal"/>
        <w:rPr>
          <w:rFonts w:cs="v4.2.0;Times New Roman"/>
          <w:i/>
          <w:i/>
        </w:rPr>
      </w:pPr>
      <w:r>
        <w:rPr>
          <w:rFonts w:cs="v4.2.0;Times New Roman"/>
        </w:rPr>
        <w:t>The relative accuracy of CPICH Ec/Io in the inter frequency case is defined as the maximum allowable error in the measured difference between the CPICH Ec/Io measured from one cell compared to the CPICH Ec/Io measured from another cell on a different frequency</w:t>
      </w:r>
    </w:p>
    <w:p>
      <w:pPr>
        <w:pStyle w:val="Normal"/>
        <w:rPr>
          <w:rFonts w:cs="v4.2.0;Times New Roman"/>
        </w:rPr>
      </w:pPr>
      <w:r>
        <w:rPr>
          <w:rFonts w:cs="v4.2.0;Times New Roman"/>
        </w:rPr>
        <w:t>The relative accuracy is defined using the lower CPICH_Ec/Io of cell 1 and cell 2.</w:t>
      </w:r>
    </w:p>
    <w:p>
      <w:pPr>
        <w:pStyle w:val="Normal"/>
        <w:rPr>
          <w:rFonts w:cs="v4.2.0;Times New Roman"/>
        </w:rPr>
      </w:pPr>
      <w:r>
        <w:rPr>
          <w:rFonts w:cs="v4.2.0;Times New Roman"/>
        </w:rPr>
        <w:t>The accuracy requirements in table 9.8 are valid under the following conditions:</w:t>
      </w:r>
    </w:p>
    <w:p>
      <w:pPr>
        <w:pStyle w:val="Normal"/>
        <w:rPr/>
      </w:pPr>
      <w:r>
        <w:rPr/>
        <w:tab/>
        <w:t>CPICH_RSCP1|</w:t>
      </w:r>
      <w:r>
        <w:rPr>
          <w:vertAlign w:val="subscript"/>
        </w:rPr>
        <w:t>dBm</w:t>
      </w:r>
      <w:r>
        <w:rPr/>
        <w:t xml:space="preserve"> according to Annex B.3.7 for a corresponding Band</w:t>
      </w:r>
    </w:p>
    <w:p>
      <w:pPr>
        <w:pStyle w:val="Normal"/>
        <w:rPr/>
      </w:pPr>
      <w:r>
        <w:rPr/>
        <w:tab/>
      </w:r>
      <w:r>
        <w:rPr/>
      </w:r>
      <m:oMath xmlns:m="http://schemas.openxmlformats.org/officeDocument/2006/math">
        <m:d>
          <m:dPr>
            <m:begChr m:val="|"/>
            <m:endChr m:val="|"/>
          </m:dPr>
          <m:e>
            <m:sSub>
              <m:e>
                <m:r>
                  <m:rPr>
                    <m:lit/>
                    <m:nor/>
                  </m:rPr>
                  <w:rPr>
                    <w:rFonts w:ascii="Cambria Math" w:hAnsi="Cambria Math"/>
                  </w:rPr>
                  <m:t xml:space="preserve">CPICH</m:t>
                </m:r>
              </m:e>
              <m:sub>
                <m:r>
                  <m:rPr>
                    <m:lit/>
                    <m:nor/>
                  </m:rPr>
                  <w:rPr>
                    <w:rFonts w:ascii="Cambria Math" w:hAnsi="Cambria Math"/>
                  </w:rPr>
                  <m:t xml:space="preserve">RSCP</m:t>
                </m:r>
              </m:sub>
            </m:sSub>
            <m:r>
              <w:rPr>
                <w:rFonts w:ascii="Cambria Math" w:hAnsi="Cambria Math"/>
              </w:rPr>
              <m:t xml:space="preserve">1</m:t>
            </m:r>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m:t>
                </m:r>
              </m:sub>
            </m:sSub>
            <m:r>
              <w:rPr>
                <w:rFonts w:ascii="Cambria Math" w:hAnsi="Cambria Math"/>
              </w:rPr>
              <m:t xml:space="preserve">−</m:t>
            </m:r>
            <m:sSub>
              <m:e>
                <m:r>
                  <m:rPr>
                    <m:lit/>
                    <m:nor/>
                  </m:rPr>
                  <w:rPr>
                    <w:rFonts w:ascii="Cambria Math" w:hAnsi="Cambria Math"/>
                  </w:rPr>
                  <m:t xml:space="preserve">CPICH</m:t>
                </m:r>
              </m:e>
              <m:sub>
                <m:r>
                  <m:rPr>
                    <m:lit/>
                    <m:nor/>
                  </m:rPr>
                  <w:rPr>
                    <w:rFonts w:ascii="Cambria Math" w:hAnsi="Cambria Math"/>
                  </w:rPr>
                  <m:t xml:space="preserve">RSCP</m:t>
                </m:r>
              </m:sub>
            </m:sSub>
            <m:r>
              <w:rPr>
                <w:rFonts w:ascii="Cambria Math" w:hAnsi="Cambria Math"/>
              </w:rPr>
              <m:t xml:space="preserve">2</m:t>
            </m:r>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m:t>
                </m:r>
              </m:sub>
            </m:sSub>
          </m:e>
        </m:d>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dB</m:t>
        </m:r>
      </m:oMath>
    </w:p>
    <w:p>
      <w:pPr>
        <w:pStyle w:val="Normal"/>
        <w:rPr/>
      </w:pPr>
      <w:r>
        <w:rPr/>
        <w:tab/>
        <w:t>| Channel 1_Io|</w:t>
      </w:r>
      <w:r>
        <w:rPr>
          <w:vertAlign w:val="subscript"/>
        </w:rPr>
        <w:t>dBm/3,84 MHz</w:t>
      </w:r>
      <w:r>
        <w:rPr/>
        <w:t xml:space="preserve"> </w:t>
        <w:noBreakHyphen/>
        <w:t>Channel 2_Io|</w:t>
      </w:r>
      <w:r>
        <w:rPr>
          <w:vertAlign w:val="subscript"/>
        </w:rPr>
        <w:t>dBm/3,84 MHz</w:t>
      </w:r>
      <w:r>
        <w:rPr/>
        <w:t xml:space="preserve"> | </w:t>
      </w:r>
      <w:r>
        <w:rPr>
          <w:rFonts w:eastAsia="Symbol" w:cs="Symbol" w:ascii="Symbol" w:hAnsi="Symbol"/>
        </w:rPr>
        <w:t></w:t>
      </w:r>
      <w:r>
        <w:rPr/>
        <w:t xml:space="preserve"> 20 dB.</w:t>
      </w:r>
    </w:p>
    <w:p>
      <w:pPr>
        <w:pStyle w:val="Normal"/>
        <w:rPr/>
      </w:pPr>
      <w:r>
        <w:rPr/>
        <w:tab/>
      </w:r>
      <w:r>
        <w:rPr/>
      </w:r>
      <m:oMath xmlns:m="http://schemas.openxmlformats.org/officeDocument/2006/math">
        <m:f>
          <m:num>
            <m:sSub>
              <m:e>
                <m:r>
                  <w:rPr>
                    <w:rFonts w:ascii="Cambria Math" w:hAnsi="Cambria Math"/>
                  </w:rPr>
                  <m:t xml:space="preserve">I</m:t>
                </m:r>
              </m:e>
              <m:sub>
                <m:r>
                  <w:rPr>
                    <w:rFonts w:ascii="Cambria Math" w:hAnsi="Cambria Math"/>
                  </w:rPr>
                  <m:t xml:space="preserve">o</m:t>
                </m:r>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m:t xml:space="preserve"> </m:t>
        </m:r>
        <m:r>
          <w:rPr>
            <w:rFonts w:ascii="Cambria Math" w:hAnsi="Cambria Math"/>
          </w:rPr>
          <m:t xml:space="preserve">−</m:t>
        </m:r>
        <m:r>
          <m:t xml:space="preserve"> </m:t>
        </m:r>
        <m:d>
          <m:dPr>
            <m:begChr m:val="("/>
            <m:endChr m:val=")"/>
          </m:dPr>
          <m:e>
            <m:f>
              <m:num>
                <m:sSub>
                  <m:e>
                    <m:r>
                      <m:rPr>
                        <m:lit/>
                        <m:nor/>
                      </m:rPr>
                      <w:rPr>
                        <w:rFonts w:ascii="Cambria Math" w:hAnsi="Cambria Math"/>
                      </w:rPr>
                      <m:t xml:space="preserve">CPICH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dB</m:t>
        </m:r>
      </m:oMath>
    </w:p>
    <w:p>
      <w:pPr>
        <w:pStyle w:val="TH"/>
        <w:rPr/>
      </w:pPr>
      <w:r>
        <w:rPr/>
        <w:t>Table 9.8: CPICH_Ec/Io Inter frequency relative accuracy</w:t>
      </w:r>
    </w:p>
    <w:tbl>
      <w:tblPr>
        <w:tblW w:w="9526" w:type="dxa"/>
        <w:jc w:val="left"/>
        <w:tblInd w:w="-33" w:type="dxa"/>
        <w:tblLayout w:type="fixed"/>
        <w:tblCellMar>
          <w:top w:w="0" w:type="dxa"/>
          <w:left w:w="28" w:type="dxa"/>
          <w:bottom w:w="0" w:type="dxa"/>
          <w:right w:w="28" w:type="dxa"/>
        </w:tblCellMar>
      </w:tblPr>
      <w:tblGrid>
        <w:gridCol w:w="1446"/>
        <w:gridCol w:w="1984"/>
        <w:gridCol w:w="993"/>
        <w:gridCol w:w="2835"/>
        <w:gridCol w:w="1134"/>
        <w:gridCol w:w="1134"/>
      </w:tblGrid>
      <w:tr>
        <w:trPr>
          <w:cantSplit w:val="true"/>
        </w:trPr>
        <w:tc>
          <w:tcPr>
            <w:tcW w:w="144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Parameter</w:t>
            </w:r>
          </w:p>
        </w:tc>
        <w:tc>
          <w:tcPr>
            <w:tcW w:w="2977"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Accuracy [dB]</w:t>
            </w:r>
          </w:p>
        </w:tc>
        <w:tc>
          <w:tcPr>
            <w:tcW w:w="5103"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284"/>
                <w:tab w:val="left" w:pos="3510" w:leader="none"/>
                <w:tab w:val="center" w:pos="5024" w:leader="none"/>
              </w:tabs>
              <w:spacing w:before="0" w:after="0"/>
              <w:jc w:val="center"/>
              <w:rPr>
                <w:rFonts w:ascii="Arial" w:hAnsi="Arial" w:cs="v4.2.0;Times New Roman"/>
                <w:b/>
                <w:b/>
                <w:sz w:val="18"/>
              </w:rPr>
            </w:pPr>
            <w:r>
              <w:rPr>
                <w:rFonts w:cs="v4.2.0;Times New Roman" w:ascii="Arial" w:hAnsi="Arial"/>
                <w:b/>
                <w:sz w:val="18"/>
              </w:rPr>
              <w:t>Conditions</w:t>
            </w:r>
          </w:p>
        </w:tc>
      </w:tr>
      <w:tr>
        <w:trPr>
          <w:trHeight w:val="207" w:hRule="atLeast"/>
          <w:cantSplit w:val="true"/>
        </w:trPr>
        <w:tc>
          <w:tcPr>
            <w:tcW w:w="14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198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Normal condition</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Extreme condition</w:t>
            </w:r>
          </w:p>
        </w:tc>
        <w:tc>
          <w:tcPr>
            <w:tcW w:w="283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CPICH_Ec/Io is on Band</w:t>
            </w:r>
          </w:p>
        </w:tc>
        <w:tc>
          <w:tcPr>
            <w:tcW w:w="2268"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cs="v4.2.0;Times New Roman" w:ascii="Arial" w:hAnsi="Arial"/>
                <w:b/>
                <w:sz w:val="18"/>
              </w:rPr>
              <w:t>Io [dBm</w:t>
            </w:r>
            <w:r>
              <w:rPr>
                <w:rFonts w:cs="Arial" w:ascii="Arial" w:hAnsi="Arial"/>
                <w:b/>
                <w:sz w:val="18"/>
              </w:rPr>
              <w:t>/3,84 [MHz</w:t>
            </w:r>
            <w:r>
              <w:rPr>
                <w:rFonts w:cs="v4.2.0;Times New Roman" w:ascii="Arial" w:hAnsi="Arial"/>
                <w:b/>
                <w:sz w:val="18"/>
              </w:rPr>
              <w:t>]</w:t>
            </w:r>
          </w:p>
        </w:tc>
      </w:tr>
      <w:tr>
        <w:trPr>
          <w:trHeight w:val="207" w:hRule="atLeast"/>
          <w:cantSplit w:val="true"/>
        </w:trPr>
        <w:tc>
          <w:tcPr>
            <w:tcW w:w="14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198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283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sz w:val="18"/>
              </w:rPr>
            </w:pPr>
            <w:r>
              <w:rPr>
                <w:rFonts w:cs="v4.2.0;Times New Roman" w:ascii="Arial" w:hAnsi="Arial"/>
                <w:b/>
                <w:sz w:val="18"/>
              </w:rPr>
              <w:t xml:space="preserve">Minimum Io </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sz w:val="18"/>
              </w:rPr>
            </w:pPr>
            <w:r>
              <w:rPr>
                <w:rFonts w:cs="v4.2.0;Times New Roman" w:ascii="Arial" w:hAnsi="Arial"/>
                <w:b/>
                <w:sz w:val="18"/>
              </w:rPr>
              <w:t>Maximum Io</w:t>
            </w:r>
          </w:p>
        </w:tc>
      </w:tr>
      <w:tr>
        <w:trPr>
          <w:trHeight w:val="411" w:hRule="atLeast"/>
          <w:cantSplit w:val="true"/>
        </w:trPr>
        <w:tc>
          <w:tcPr>
            <w:tcW w:w="1446" w:type="dxa"/>
            <w:vMerge w:val="restart"/>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The lower of the CPICH_Ec/Io from cell1 and cell2</w:t>
            </w:r>
          </w:p>
        </w:tc>
        <w:tc>
          <w:tcPr>
            <w:tcW w:w="1984" w:type="dxa"/>
            <w:vMerge w:val="restart"/>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eastAsia="Symbol" w:cs="Symbol" w:ascii="Symbol" w:hAnsi="Symbol"/>
                <w:sz w:val="18"/>
              </w:rPr>
              <w:t></w:t>
            </w:r>
            <w:r>
              <w:rPr>
                <w:rFonts w:eastAsia="Arial" w:cs="Arial" w:ascii="Arial" w:hAnsi="Arial"/>
                <w:sz w:val="18"/>
              </w:rPr>
              <w:t xml:space="preserve"> </w:t>
            </w:r>
            <w:r>
              <w:rPr>
                <w:rFonts w:cs="Arial" w:ascii="Arial" w:hAnsi="Arial"/>
                <w:sz w:val="18"/>
              </w:rPr>
              <w:t xml:space="preserve">1.5 for </w:t>
              <w:noBreakHyphen/>
              <w:t xml:space="preserve">14 </w:t>
              <w:br/>
            </w:r>
            <w:r>
              <w:rPr>
                <w:rFonts w:eastAsia="Symbol" w:cs="Symbol" w:ascii="Symbol" w:hAnsi="Symbol"/>
                <w:sz w:val="18"/>
              </w:rPr>
              <w:t></w:t>
            </w:r>
            <w:r>
              <w:rPr>
                <w:rFonts w:cs="Arial" w:ascii="Arial" w:hAnsi="Arial"/>
                <w:sz w:val="18"/>
              </w:rPr>
              <w:t xml:space="preserve"> </w:t>
              <w:br/>
              <w:t xml:space="preserve">CPICH Ec/Io </w:t>
            </w:r>
            <w:r>
              <w:rPr>
                <w:rFonts w:eastAsia="Symbol" w:cs="Symbol" w:ascii="Symbol" w:hAnsi="Symbol"/>
                <w:sz w:val="18"/>
              </w:rPr>
              <w:t></w:t>
            </w:r>
            <w:r>
              <w:rPr>
                <w:rFonts w:cs="Arial" w:ascii="Arial" w:hAnsi="Arial"/>
                <w:sz w:val="18"/>
              </w:rPr>
              <w:t xml:space="preserve"> 2 for </w:t>
              <w:noBreakHyphen/>
              <w:t xml:space="preserve">16 </w:t>
              <w:br/>
            </w:r>
            <w:r>
              <w:rPr>
                <w:rFonts w:eastAsia="Symbol" w:cs="Symbol" w:ascii="Symbol" w:hAnsi="Symbol"/>
                <w:sz w:val="18"/>
              </w:rPr>
              <w:t></w:t>
            </w:r>
            <w:r>
              <w:rPr>
                <w:rFonts w:cs="Arial" w:ascii="Arial" w:hAnsi="Arial"/>
                <w:sz w:val="18"/>
              </w:rPr>
              <w:t xml:space="preserve"> </w:t>
              <w:br/>
              <w:t xml:space="preserve">CPICH Ec/Io </w:t>
              <w:br/>
              <w:t xml:space="preserve">&lt; </w:t>
              <w:br/>
              <w:t xml:space="preserve">-14 </w:t>
            </w:r>
            <w:r>
              <w:rPr>
                <w:rFonts w:eastAsia="Symbol" w:cs="Symbol" w:ascii="Symbol" w:hAnsi="Symbol"/>
                <w:sz w:val="18"/>
              </w:rPr>
              <w:t></w:t>
            </w:r>
            <w:r>
              <w:rPr>
                <w:rFonts w:cs="Arial" w:ascii="Arial" w:hAnsi="Arial"/>
                <w:sz w:val="18"/>
              </w:rPr>
              <w:t xml:space="preserve"> 3 for </w:t>
              <w:noBreakHyphen/>
              <w:t xml:space="preserve">20 </w:t>
              <w:br/>
            </w:r>
            <w:r>
              <w:rPr>
                <w:rFonts w:eastAsia="Symbol" w:cs="Symbol" w:ascii="Symbol" w:hAnsi="Symbol"/>
                <w:sz w:val="18"/>
              </w:rPr>
              <w:t></w:t>
            </w:r>
            <w:r>
              <w:rPr>
                <w:rFonts w:cs="Arial" w:ascii="Arial" w:hAnsi="Arial"/>
                <w:sz w:val="18"/>
              </w:rPr>
              <w:t xml:space="preserve"> </w:t>
              <w:br/>
              <w:t xml:space="preserve">CPICH Ec/Io </w:t>
              <w:br/>
              <w:t xml:space="preserve">&lt; </w:t>
              <w:br/>
              <w:t>-16</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eastAsia="Symbol" w:cs="Symbol" w:ascii="Symbol" w:hAnsi="Symbol"/>
                <w:sz w:val="18"/>
              </w:rPr>
              <w:t></w:t>
            </w:r>
            <w:r>
              <w:rPr>
                <w:rFonts w:eastAsia="Arial" w:cs="Arial" w:ascii="Arial" w:hAnsi="Arial"/>
                <w:sz w:val="18"/>
              </w:rPr>
              <w:t xml:space="preserve"> </w:t>
            </w:r>
            <w:r>
              <w:rPr>
                <w:rFonts w:cs="Arial" w:ascii="Arial" w:hAnsi="Arial"/>
                <w:sz w:val="18"/>
              </w:rPr>
              <w:t>3</w:t>
            </w:r>
          </w:p>
        </w:tc>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v5.0.0;Times New Roman" w:ascii="Arial" w:hAnsi="Arial"/>
                <w:sz w:val="18"/>
              </w:rPr>
              <w:t>I, IV, VI, X, XI, XIX, XXI and XXXII</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-94</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trHeight w:val="415" w:hRule="atLeast"/>
          <w:cantSplit w:val="true"/>
        </w:trPr>
        <w:tc>
          <w:tcPr>
            <w:tcW w:w="1446"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198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v5.0.0;Times New Roman" w:ascii="Arial" w:hAnsi="Arial"/>
                <w:sz w:val="18"/>
              </w:rPr>
              <w:t>II, V and VII</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-92</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trHeight w:val="422" w:hRule="atLeast"/>
          <w:cantSplit w:val="true"/>
        </w:trPr>
        <w:tc>
          <w:tcPr>
            <w:tcW w:w="1446"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198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v4.2.0;Times New Roman" w:ascii="Arial" w:hAnsi="Arial"/>
                <w:sz w:val="18"/>
              </w:rPr>
              <w:t>XXV and XXVI</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-90.5</w:t>
            </w:r>
          </w:p>
          <w:p>
            <w:pPr>
              <w:pStyle w:val="Normal"/>
              <w:keepNext w:val="true"/>
              <w:keepLines/>
              <w:spacing w:before="0" w:after="0"/>
              <w:jc w:val="center"/>
              <w:rPr>
                <w:rFonts w:ascii="Arial" w:hAnsi="Arial" w:cs="Arial"/>
                <w:sz w:val="18"/>
              </w:rPr>
            </w:pPr>
            <w:r>
              <w:rPr>
                <w:rFonts w:cs="Arial" w:ascii="Arial" w:hAnsi="Arial"/>
                <w:sz w:val="18"/>
              </w:rPr>
              <w:t>(Note 1)</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p>
            <w:pPr>
              <w:pStyle w:val="Normal"/>
              <w:keepNext w:val="true"/>
              <w:keepLines/>
              <w:spacing w:before="0" w:after="0"/>
              <w:jc w:val="center"/>
              <w:rPr>
                <w:rFonts w:ascii="Arial" w:hAnsi="Arial" w:cs="Arial"/>
                <w:sz w:val="18"/>
              </w:rPr>
            </w:pPr>
            <w:r>
              <w:rPr>
                <w:rFonts w:cs="Arial" w:ascii="Arial" w:hAnsi="Arial"/>
                <w:sz w:val="18"/>
              </w:rPr>
            </w:r>
          </w:p>
        </w:tc>
      </w:tr>
      <w:tr>
        <w:trPr>
          <w:trHeight w:val="430" w:hRule="atLeast"/>
          <w:cantSplit w:val="true"/>
        </w:trPr>
        <w:tc>
          <w:tcPr>
            <w:tcW w:w="1446"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198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v5.0.0;Times New Roman" w:ascii="Arial" w:hAnsi="Arial"/>
                <w:sz w:val="18"/>
              </w:rPr>
              <w:t>III, VIII, XII, XIII, XIV, XX and XXII</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-91</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trHeight w:val="271" w:hRule="atLeast"/>
          <w:cantSplit w:val="true"/>
        </w:trPr>
        <w:tc>
          <w:tcPr>
            <w:tcW w:w="1446"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198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IX</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-93</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cantSplit w:val="true"/>
        </w:trPr>
        <w:tc>
          <w:tcPr>
            <w:tcW w:w="9526" w:type="dxa"/>
            <w:gridSpan w:val="6"/>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851" w:hanging="851"/>
              <w:rPr/>
            </w:pPr>
            <w:r>
              <w:rPr>
                <w:rFonts w:cs="Arial" w:ascii="Arial" w:hAnsi="Arial"/>
                <w:sz w:val="18"/>
              </w:rPr>
              <w:t>NOTE 1:</w:t>
              <w:tab/>
              <w:t xml:space="preserve">The minimum condition is </w:t>
            </w:r>
            <w:r>
              <w:rPr>
                <w:rFonts w:cs="v5.0.0;Times New Roman" w:ascii="Arial" w:hAnsi="Arial"/>
                <w:sz w:val="18"/>
              </w:rPr>
              <w:t xml:space="preserve">-92 </w:t>
            </w:r>
            <w:r>
              <w:rPr>
                <w:rFonts w:cs="v4.2.0;Times New Roman" w:ascii="Arial" w:hAnsi="Arial"/>
                <w:sz w:val="18"/>
              </w:rPr>
              <w:t>dBm</w:t>
            </w:r>
            <w:r>
              <w:rPr>
                <w:rFonts w:cs="Arial" w:ascii="Arial" w:hAnsi="Arial"/>
                <w:sz w:val="18"/>
              </w:rPr>
              <w:t>/3.84 MHz when the carrier frequency of the assigned UTRA channel is within 869-894 MHz for the UE which supports both Band V and Band XXVI operating frequencies.</w:t>
            </w:r>
          </w:p>
        </w:tc>
      </w:tr>
    </w:tbl>
    <w:p>
      <w:pPr>
        <w:pStyle w:val="Normal"/>
        <w:rPr>
          <w:rFonts w:cs="v4.2.0;Times New Roman"/>
        </w:rPr>
      </w:pPr>
      <w:r>
        <w:rPr>
          <w:rFonts w:cs="v4.2.0;Times New Roman"/>
        </w:rPr>
      </w:r>
    </w:p>
    <w:p>
      <w:pPr>
        <w:pStyle w:val="Heading4"/>
        <w:tabs>
          <w:tab w:val="clear" w:pos="284"/>
          <w:tab w:val="left" w:pos="1134" w:leader="none"/>
        </w:tabs>
        <w:ind w:left="0" w:hanging="0"/>
        <w:rPr>
          <w:rFonts w:cs="v4.2.0;Times New Roman"/>
        </w:rPr>
      </w:pPr>
      <w:bookmarkStart w:id="293" w:name="__RefHeading___Toc535329202"/>
      <w:bookmarkEnd w:id="293"/>
      <w:r>
        <w:rPr>
          <w:rFonts w:cs="v4.2.0;Times New Roman"/>
        </w:rPr>
        <w:t>9.1.2.3</w:t>
        <w:tab/>
        <w:t>CPICH Ec/Io measurement report mapping</w:t>
      </w:r>
    </w:p>
    <w:p>
      <w:pPr>
        <w:pStyle w:val="Normal"/>
        <w:rPr/>
      </w:pPr>
      <w:r>
        <w:rPr>
          <w:rFonts w:cs="v4.2.0;Times New Roman"/>
        </w:rPr>
        <w:t xml:space="preserve">The reporting range is for </w:t>
      </w:r>
      <w:r>
        <w:rPr>
          <w:rFonts w:cs="v4.2.0;Times New Roman"/>
          <w:i/>
        </w:rPr>
        <w:t xml:space="preserve">CPICH Ec/Io </w:t>
      </w:r>
      <w:r>
        <w:rPr>
          <w:rFonts w:cs="v4.2.0;Times New Roman"/>
        </w:rPr>
        <w:t>is from -24 ...0 dB.</w:t>
      </w:r>
    </w:p>
    <w:p>
      <w:pPr>
        <w:pStyle w:val="Normal"/>
        <w:rPr>
          <w:rFonts w:cs="v4.2.0;Times New Roman"/>
        </w:rPr>
      </w:pPr>
      <w:r>
        <w:rPr>
          <w:rFonts w:cs="v4.2.0;Times New Roman"/>
        </w:rPr>
        <w:t>In table 9.9 the mapping of measured quantity is defined. The range in the signalling may be larger than the guaranteed accuracy range.</w:t>
      </w:r>
    </w:p>
    <w:p>
      <w:pPr>
        <w:pStyle w:val="TH"/>
        <w:rPr/>
      </w:pPr>
      <w:r>
        <w:rPr/>
        <w:t>Table 9.9</w:t>
      </w:r>
    </w:p>
    <w:tbl>
      <w:tblPr>
        <w:tblW w:w="8788" w:type="dxa"/>
        <w:jc w:val="center"/>
        <w:tblInd w:w="0" w:type="dxa"/>
        <w:tblLayout w:type="fixed"/>
        <w:tblCellMar>
          <w:top w:w="0" w:type="dxa"/>
          <w:left w:w="108" w:type="dxa"/>
          <w:bottom w:w="0" w:type="dxa"/>
          <w:right w:w="108" w:type="dxa"/>
        </w:tblCellMar>
      </w:tblPr>
      <w:tblGrid>
        <w:gridCol w:w="2693"/>
        <w:gridCol w:w="3969"/>
        <w:gridCol w:w="2126"/>
      </w:tblGrid>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Reported value</w:t>
            </w:r>
          </w:p>
        </w:tc>
        <w:tc>
          <w:tcPr>
            <w:tcW w:w="396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Measured quantity value</w:t>
            </w:r>
          </w:p>
        </w:tc>
        <w:tc>
          <w:tcPr>
            <w:tcW w:w="212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CPICH_Ec/No _00</w:t>
            </w:r>
          </w:p>
        </w:tc>
        <w:tc>
          <w:tcPr>
            <w:tcW w:w="39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CPICH Ec/Io &lt; </w:t>
              <w:noBreakHyphen/>
              <w:t xml:space="preserve">24 </w:t>
            </w:r>
          </w:p>
        </w:tc>
        <w:tc>
          <w:tcPr>
            <w:tcW w:w="212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CPICH_Ec/No _01</w:t>
            </w:r>
          </w:p>
        </w:tc>
        <w:tc>
          <w:tcPr>
            <w:tcW w:w="3969"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-24 </w:t>
            </w:r>
            <w:r>
              <w:rPr>
                <w:rFonts w:eastAsia="Symbol" w:cs="Symbol" w:ascii="Symbol" w:hAnsi="Symbol"/>
                <w:lang w:eastAsia="en-US"/>
              </w:rPr>
              <w:t></w:t>
            </w:r>
            <w:r>
              <w:rPr>
                <w:rFonts w:cs="Arial"/>
                <w:lang w:eastAsia="en-US"/>
              </w:rPr>
              <w:t xml:space="preserve"> CPICH Ec/Io &lt; </w:t>
              <w:noBreakHyphen/>
              <w:t>23.5</w:t>
            </w:r>
          </w:p>
        </w:tc>
        <w:tc>
          <w:tcPr>
            <w:tcW w:w="212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CPICH_Ec/No _02</w:t>
            </w:r>
          </w:p>
        </w:tc>
        <w:tc>
          <w:tcPr>
            <w:tcW w:w="3969"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-23.5 </w:t>
            </w:r>
            <w:r>
              <w:rPr>
                <w:rFonts w:eastAsia="Symbol" w:cs="Symbol" w:ascii="Symbol" w:hAnsi="Symbol"/>
                <w:lang w:eastAsia="en-US"/>
              </w:rPr>
              <w:t></w:t>
            </w:r>
            <w:r>
              <w:rPr>
                <w:rFonts w:cs="Arial"/>
                <w:lang w:eastAsia="en-US"/>
              </w:rPr>
              <w:t xml:space="preserve"> CPICH Ec/Io &lt; </w:t>
              <w:noBreakHyphen/>
              <w:t>23</w:t>
            </w:r>
          </w:p>
        </w:tc>
        <w:tc>
          <w:tcPr>
            <w:tcW w:w="212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39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212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CPICH_Ec/No _47</w:t>
            </w:r>
          </w:p>
        </w:tc>
        <w:tc>
          <w:tcPr>
            <w:tcW w:w="3969"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-1 </w:t>
            </w:r>
            <w:r>
              <w:rPr>
                <w:rFonts w:eastAsia="Symbol" w:cs="Symbol" w:ascii="Symbol" w:hAnsi="Symbol"/>
                <w:lang w:eastAsia="en-US"/>
              </w:rPr>
              <w:t></w:t>
            </w:r>
            <w:r>
              <w:rPr>
                <w:rFonts w:cs="Arial"/>
                <w:lang w:eastAsia="en-US"/>
              </w:rPr>
              <w:t xml:space="preserve"> CPICH Ec/Io &lt; -0.5</w:t>
            </w:r>
          </w:p>
        </w:tc>
        <w:tc>
          <w:tcPr>
            <w:tcW w:w="212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CPICH_Ec/No _48</w:t>
            </w:r>
          </w:p>
        </w:tc>
        <w:tc>
          <w:tcPr>
            <w:tcW w:w="3969"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-0.5 </w:t>
            </w:r>
            <w:r>
              <w:rPr>
                <w:rFonts w:eastAsia="Symbol" w:cs="Symbol" w:ascii="Symbol" w:hAnsi="Symbol"/>
                <w:lang w:eastAsia="en-US"/>
              </w:rPr>
              <w:t></w:t>
            </w:r>
            <w:r>
              <w:rPr>
                <w:rFonts w:cs="Arial"/>
                <w:lang w:eastAsia="en-US"/>
              </w:rPr>
              <w:t xml:space="preserve"> CPICH Ec/Io &lt; 0</w:t>
            </w:r>
          </w:p>
        </w:tc>
        <w:tc>
          <w:tcPr>
            <w:tcW w:w="212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CPICH_Ec/No _49</w:t>
            </w:r>
          </w:p>
        </w:tc>
        <w:tc>
          <w:tcPr>
            <w:tcW w:w="3969"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0 </w:t>
            </w:r>
            <w:r>
              <w:rPr>
                <w:rFonts w:eastAsia="Symbol" w:cs="Symbol" w:ascii="Symbol" w:hAnsi="Symbol"/>
                <w:lang w:eastAsia="en-US"/>
              </w:rPr>
              <w:t></w:t>
            </w:r>
            <w:r>
              <w:rPr>
                <w:rFonts w:cs="Arial"/>
                <w:lang w:eastAsia="en-US"/>
              </w:rPr>
              <w:t xml:space="preserve"> CPICH Ec/Io</w:t>
            </w:r>
          </w:p>
        </w:tc>
        <w:tc>
          <w:tcPr>
            <w:tcW w:w="212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r>
    </w:tbl>
    <w:p>
      <w:pPr>
        <w:pStyle w:val="Normal"/>
        <w:rPr>
          <w:rFonts w:cs="v4.2.0;Times New Roman"/>
        </w:rPr>
      </w:pPr>
      <w:r>
        <w:rPr>
          <w:rFonts w:cs="v4.2.0;Times New Roman"/>
        </w:rPr>
      </w:r>
    </w:p>
    <w:p>
      <w:pPr>
        <w:pStyle w:val="Heading3"/>
        <w:tabs>
          <w:tab w:val="clear" w:pos="284"/>
          <w:tab w:val="left" w:pos="1134" w:leader="none"/>
        </w:tabs>
        <w:rPr>
          <w:rFonts w:cs="v4.2.0;Times New Roman"/>
        </w:rPr>
      </w:pPr>
      <w:bookmarkStart w:id="294" w:name="__RefHeading___Toc535329203"/>
      <w:bookmarkEnd w:id="294"/>
      <w:r>
        <w:rPr>
          <w:rFonts w:cs="v4.2.0;Times New Roman"/>
        </w:rPr>
        <w:t>9.1.3</w:t>
        <w:tab/>
        <w:t>UTRA Carrier RSSI</w:t>
      </w:r>
    </w:p>
    <w:p>
      <w:pPr>
        <w:pStyle w:val="NO"/>
        <w:rPr>
          <w:rFonts w:cs="v4.2.0;Times New Roman"/>
        </w:rPr>
      </w:pPr>
      <w:r>
        <w:rPr>
          <w:rFonts w:cs="v4.2.0;Times New Roman"/>
        </w:rPr>
        <w:t>NOTE:</w:t>
        <w:tab/>
        <w:t>This measurement is for Inter-frequency handover evaluation.</w:t>
      </w:r>
    </w:p>
    <w:p>
      <w:pPr>
        <w:pStyle w:val="Normal"/>
        <w:rPr/>
      </w:pPr>
      <w:r>
        <w:rPr>
          <w:rFonts w:cs="v4.2.0;Times New Roman"/>
        </w:rPr>
        <w:t xml:space="preserve">The measurement period </w:t>
      </w:r>
      <w:r>
        <w:rPr/>
        <w:t>is equal to the measurement period for UE CPICH measurements,</w:t>
      </w:r>
      <w:r>
        <w:rPr>
          <w:rFonts w:cs="v4.2.0;Times New Roman"/>
        </w:rPr>
        <w:t xml:space="preserve"> For CELL_DCH state </w:t>
      </w:r>
      <w:r>
        <w:rPr/>
        <w:t>the measurement period</w:t>
      </w:r>
      <w:r>
        <w:rPr>
          <w:rFonts w:cs="v4.2.0;Times New Roman"/>
        </w:rPr>
        <w:t xml:space="preserve"> can be found in sub clause 8.1.2.2 for intra frequency measurements and in sub clause 8.1.2.3 for inter frequency measurements.</w:t>
      </w:r>
    </w:p>
    <w:p>
      <w:pPr>
        <w:pStyle w:val="Heading4"/>
        <w:ind w:left="0" w:hanging="0"/>
        <w:rPr>
          <w:rFonts w:cs="v4.2.0;Times New Roman"/>
        </w:rPr>
      </w:pPr>
      <w:bookmarkStart w:id="295" w:name="__RefHeading___Toc535329204"/>
      <w:bookmarkEnd w:id="295"/>
      <w:r>
        <w:rPr>
          <w:rFonts w:cs="v4.2.0;Times New Roman"/>
        </w:rPr>
        <w:t>9.1.3.1</w:t>
        <w:tab/>
        <w:t>Absolute accuracy requirement</w:t>
      </w:r>
    </w:p>
    <w:p>
      <w:pPr>
        <w:pStyle w:val="TH"/>
        <w:rPr/>
      </w:pPr>
      <w:r>
        <w:rPr/>
        <w:t>Table 9.10: UTRA Carrier RSSI Inter frequency absolute accuracy</w:t>
      </w:r>
    </w:p>
    <w:tbl>
      <w:tblPr>
        <w:tblW w:w="9100" w:type="dxa"/>
        <w:jc w:val="left"/>
        <w:tblInd w:w="-33" w:type="dxa"/>
        <w:tblLayout w:type="fixed"/>
        <w:tblCellMar>
          <w:top w:w="0" w:type="dxa"/>
          <w:left w:w="28" w:type="dxa"/>
          <w:bottom w:w="0" w:type="dxa"/>
          <w:right w:w="28" w:type="dxa"/>
        </w:tblCellMar>
      </w:tblPr>
      <w:tblGrid>
        <w:gridCol w:w="1729"/>
        <w:gridCol w:w="993"/>
        <w:gridCol w:w="992"/>
        <w:gridCol w:w="2835"/>
        <w:gridCol w:w="1276"/>
        <w:gridCol w:w="1275"/>
      </w:tblGrid>
      <w:tr>
        <w:trPr>
          <w:cantSplit w:val="true"/>
        </w:trPr>
        <w:tc>
          <w:tcPr>
            <w:tcW w:w="172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Parameter</w:t>
            </w:r>
          </w:p>
        </w:tc>
        <w:tc>
          <w:tcPr>
            <w:tcW w:w="1985"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Accuracy [dB]</w:t>
            </w:r>
          </w:p>
        </w:tc>
        <w:tc>
          <w:tcPr>
            <w:tcW w:w="5386"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284"/>
                <w:tab w:val="left" w:pos="3510" w:leader="none"/>
                <w:tab w:val="center" w:pos="5024" w:leader="none"/>
              </w:tabs>
              <w:spacing w:before="0" w:after="0"/>
              <w:jc w:val="center"/>
              <w:rPr>
                <w:rFonts w:ascii="Arial" w:hAnsi="Arial" w:cs="v4.2.0;Times New Roman"/>
                <w:b/>
                <w:b/>
                <w:sz w:val="18"/>
              </w:rPr>
            </w:pPr>
            <w:r>
              <w:rPr>
                <w:rFonts w:cs="v4.2.0;Times New Roman" w:ascii="Arial" w:hAnsi="Arial"/>
                <w:b/>
                <w:sz w:val="18"/>
              </w:rPr>
              <w:t>Conditions</w:t>
            </w:r>
          </w:p>
        </w:tc>
      </w:tr>
      <w:tr>
        <w:trPr>
          <w:trHeight w:val="207" w:hRule="atLeast"/>
          <w:cantSplit w:val="true"/>
        </w:trPr>
        <w:tc>
          <w:tcPr>
            <w:tcW w:w="172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Normal condition</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Extreme condition</w:t>
            </w:r>
          </w:p>
        </w:tc>
        <w:tc>
          <w:tcPr>
            <w:tcW w:w="283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Operating bands</w:t>
            </w:r>
          </w:p>
        </w:tc>
        <w:tc>
          <w:tcPr>
            <w:tcW w:w="2551"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cs="v4.2.0;Times New Roman" w:ascii="Arial" w:hAnsi="Arial"/>
                <w:b/>
                <w:sz w:val="18"/>
              </w:rPr>
              <w:t>Io [dBm</w:t>
            </w:r>
            <w:r>
              <w:rPr>
                <w:rFonts w:cs="Arial" w:ascii="Arial" w:hAnsi="Arial"/>
                <w:b/>
                <w:sz w:val="18"/>
              </w:rPr>
              <w:t>/3,84MHz</w:t>
            </w:r>
            <w:r>
              <w:rPr>
                <w:rFonts w:cs="v4.2.0;Times New Roman" w:ascii="Arial" w:hAnsi="Arial"/>
                <w:b/>
                <w:sz w:val="18"/>
              </w:rPr>
              <w:t>]</w:t>
            </w:r>
          </w:p>
        </w:tc>
      </w:tr>
      <w:tr>
        <w:trPr>
          <w:trHeight w:val="207" w:hRule="atLeast"/>
          <w:cantSplit w:val="true"/>
        </w:trPr>
        <w:tc>
          <w:tcPr>
            <w:tcW w:w="172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283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sz w:val="18"/>
              </w:rPr>
            </w:pPr>
            <w:r>
              <w:rPr>
                <w:rFonts w:cs="v4.2.0;Times New Roman" w:ascii="Arial" w:hAnsi="Arial"/>
                <w:b/>
                <w:sz w:val="18"/>
              </w:rPr>
              <w:t xml:space="preserve">Minimum Io </w:t>
            </w:r>
          </w:p>
        </w:tc>
        <w:tc>
          <w:tcPr>
            <w:tcW w:w="12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sz w:val="18"/>
              </w:rPr>
            </w:pPr>
            <w:r>
              <w:rPr>
                <w:rFonts w:cs="v4.2.0;Times New Roman" w:ascii="Arial" w:hAnsi="Arial"/>
                <w:b/>
                <w:sz w:val="18"/>
              </w:rPr>
              <w:t>Maximum Io</w:t>
            </w:r>
          </w:p>
        </w:tc>
      </w:tr>
      <w:tr>
        <w:trPr>
          <w:trHeight w:val="284" w:hRule="atLeast"/>
          <w:cantSplit w:val="true"/>
        </w:trPr>
        <w:tc>
          <w:tcPr>
            <w:tcW w:w="172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UTRA Carrier RSSI</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eastAsia="Symbol" w:cs="Symbol" w:ascii="Symbol" w:hAnsi="Symbol"/>
                <w:sz w:val="18"/>
              </w:rPr>
              <w:t></w:t>
            </w:r>
            <w:r>
              <w:rPr>
                <w:rFonts w:eastAsia="Arial" w:cs="Arial" w:ascii="Arial" w:hAnsi="Arial"/>
                <w:sz w:val="18"/>
              </w:rPr>
              <w:t xml:space="preserve"> </w:t>
            </w:r>
            <w:r>
              <w:rPr>
                <w:rFonts w:cs="Arial" w:ascii="Arial" w:hAnsi="Arial"/>
                <w:sz w:val="18"/>
              </w:rPr>
              <w:t>4</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eastAsia="Symbol" w:cs="Symbol" w:ascii="Symbol" w:hAnsi="Symbol"/>
                <w:sz w:val="18"/>
              </w:rPr>
              <w:t></w:t>
            </w:r>
            <w:r>
              <w:rPr>
                <w:rFonts w:eastAsia="Arial" w:cs="Arial" w:ascii="Arial" w:hAnsi="Arial"/>
                <w:sz w:val="18"/>
              </w:rPr>
              <w:t xml:space="preserve"> </w:t>
            </w:r>
            <w:r>
              <w:rPr>
                <w:rFonts w:cs="Arial" w:ascii="Arial" w:hAnsi="Arial"/>
                <w:sz w:val="18"/>
              </w:rPr>
              <w:t>7</w:t>
            </w:r>
          </w:p>
        </w:tc>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v5.0.0;Times New Roman" w:ascii="Arial" w:hAnsi="Arial"/>
                <w:sz w:val="18"/>
              </w:rPr>
              <w:t>I, IV, VI, X, XI, XIX, XXI and XXXII</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-94</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-70</w:t>
            </w:r>
          </w:p>
        </w:tc>
      </w:tr>
      <w:tr>
        <w:trPr>
          <w:cantSplit w:val="true"/>
        </w:trPr>
        <w:tc>
          <w:tcPr>
            <w:tcW w:w="172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v5.0.0;Times New Roman" w:ascii="Arial" w:hAnsi="Arial"/>
                <w:sz w:val="18"/>
              </w:rPr>
              <w:t>II, V and VII</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-92</w:t>
            </w:r>
          </w:p>
        </w:tc>
        <w:tc>
          <w:tcPr>
            <w:tcW w:w="12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-70</w:t>
            </w:r>
          </w:p>
        </w:tc>
      </w:tr>
      <w:tr>
        <w:trPr>
          <w:cantSplit w:val="true"/>
        </w:trPr>
        <w:tc>
          <w:tcPr>
            <w:tcW w:w="172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v4.2.0;Times New Roman" w:ascii="Arial" w:hAnsi="Arial"/>
                <w:sz w:val="18"/>
              </w:rPr>
              <w:t>XXV and XXVI</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-90.5</w:t>
            </w:r>
          </w:p>
          <w:p>
            <w:pPr>
              <w:pStyle w:val="Normal"/>
              <w:keepNext w:val="true"/>
              <w:keepLines/>
              <w:spacing w:before="0" w:after="0"/>
              <w:jc w:val="center"/>
              <w:rPr>
                <w:rFonts w:ascii="Arial" w:hAnsi="Arial" w:cs="Arial"/>
                <w:sz w:val="18"/>
              </w:rPr>
            </w:pPr>
            <w:r>
              <w:rPr>
                <w:rFonts w:cs="Arial" w:ascii="Arial" w:hAnsi="Arial"/>
                <w:sz w:val="18"/>
              </w:rPr>
              <w:t>(Note 1)</w:t>
            </w:r>
          </w:p>
        </w:tc>
        <w:tc>
          <w:tcPr>
            <w:tcW w:w="12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-70</w:t>
            </w:r>
          </w:p>
          <w:p>
            <w:pPr>
              <w:pStyle w:val="Normal"/>
              <w:keepNext w:val="true"/>
              <w:keepLines/>
              <w:spacing w:before="0" w:after="0"/>
              <w:jc w:val="center"/>
              <w:rPr>
                <w:rFonts w:ascii="Arial" w:hAnsi="Arial" w:cs="Arial"/>
                <w:sz w:val="18"/>
              </w:rPr>
            </w:pPr>
            <w:r>
              <w:rPr>
                <w:rFonts w:cs="Arial" w:ascii="Arial" w:hAnsi="Arial"/>
                <w:sz w:val="18"/>
              </w:rPr>
            </w:r>
          </w:p>
        </w:tc>
      </w:tr>
      <w:tr>
        <w:trPr>
          <w:cantSplit w:val="true"/>
        </w:trPr>
        <w:tc>
          <w:tcPr>
            <w:tcW w:w="172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v5.0.0;Times New Roman" w:ascii="Arial" w:hAnsi="Arial"/>
                <w:sz w:val="18"/>
              </w:rPr>
              <w:t>III, VIII, XII, XIII, XIV, XX and XXII</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-91</w:t>
            </w:r>
          </w:p>
        </w:tc>
        <w:tc>
          <w:tcPr>
            <w:tcW w:w="12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-70</w:t>
            </w:r>
          </w:p>
        </w:tc>
      </w:tr>
      <w:tr>
        <w:trPr>
          <w:cantSplit w:val="true"/>
        </w:trPr>
        <w:tc>
          <w:tcPr>
            <w:tcW w:w="172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IX</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-93</w:t>
            </w:r>
          </w:p>
        </w:tc>
        <w:tc>
          <w:tcPr>
            <w:tcW w:w="12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-70</w:t>
            </w:r>
          </w:p>
        </w:tc>
      </w:tr>
      <w:tr>
        <w:trPr>
          <w:cantSplit w:val="true"/>
        </w:trPr>
        <w:tc>
          <w:tcPr>
            <w:tcW w:w="172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eastAsia="Symbol" w:cs="Symbol" w:ascii="Symbol" w:hAnsi="Symbol"/>
                <w:sz w:val="18"/>
              </w:rPr>
              <w:t></w:t>
            </w:r>
            <w:r>
              <w:rPr>
                <w:rFonts w:eastAsia="Arial" w:cs="Arial" w:ascii="Arial" w:hAnsi="Arial"/>
                <w:sz w:val="18"/>
              </w:rPr>
              <w:t xml:space="preserve"> </w:t>
            </w:r>
            <w:r>
              <w:rPr>
                <w:rFonts w:cs="Arial" w:ascii="Arial" w:hAnsi="Arial"/>
                <w:sz w:val="18"/>
              </w:rPr>
              <w:t>6</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eastAsia="Symbol" w:cs="Symbol" w:ascii="Symbol" w:hAnsi="Symbol"/>
                <w:sz w:val="18"/>
              </w:rPr>
              <w:t></w:t>
            </w:r>
            <w:r>
              <w:rPr>
                <w:rFonts w:eastAsia="Arial" w:cs="Arial" w:ascii="Arial" w:hAnsi="Arial"/>
                <w:sz w:val="18"/>
              </w:rPr>
              <w:t xml:space="preserve"> </w:t>
            </w:r>
            <w:r>
              <w:rPr>
                <w:rFonts w:cs="Arial" w:ascii="Arial" w:hAnsi="Arial"/>
                <w:sz w:val="18"/>
              </w:rPr>
              <w:t>9</w:t>
            </w:r>
          </w:p>
        </w:tc>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Note 2</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-70</w:t>
            </w:r>
          </w:p>
        </w:tc>
        <w:tc>
          <w:tcPr>
            <w:tcW w:w="12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cantSplit w:val="true"/>
        </w:trPr>
        <w:tc>
          <w:tcPr>
            <w:tcW w:w="9100" w:type="dxa"/>
            <w:gridSpan w:val="6"/>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851" w:hanging="851"/>
              <w:rPr/>
            </w:pPr>
            <w:r>
              <w:rPr>
                <w:rFonts w:cs="Arial" w:ascii="Arial" w:hAnsi="Arial"/>
                <w:sz w:val="18"/>
              </w:rPr>
              <w:t>NOTE 1:</w:t>
              <w:tab/>
              <w:t xml:space="preserve">The minimum condition is </w:t>
            </w:r>
            <w:r>
              <w:rPr>
                <w:rFonts w:cs="v5.0.0;Times New Roman" w:ascii="Arial" w:hAnsi="Arial"/>
                <w:sz w:val="18"/>
              </w:rPr>
              <w:t xml:space="preserve">-92 </w:t>
            </w:r>
            <w:r>
              <w:rPr>
                <w:rFonts w:cs="v4.2.0;Times New Roman" w:ascii="Arial" w:hAnsi="Arial"/>
                <w:sz w:val="18"/>
              </w:rPr>
              <w:t>dBm</w:t>
            </w:r>
            <w:r>
              <w:rPr>
                <w:rFonts w:cs="Arial" w:ascii="Arial" w:hAnsi="Arial"/>
                <w:sz w:val="18"/>
              </w:rPr>
              <w:t>/3.84 MHz when the carrier frequency of the assigned UTRA channel is within 869-894 MHz for the UE which supports both Band V and Band XXVI operating frequencies.</w:t>
            </w:r>
          </w:p>
          <w:p>
            <w:pPr>
              <w:pStyle w:val="Normal"/>
              <w:keepNext w:val="true"/>
              <w:keepLines/>
              <w:spacing w:before="0" w:after="0"/>
              <w:ind w:left="851" w:hanging="851"/>
              <w:rPr>
                <w:rFonts w:ascii="Arial" w:hAnsi="Arial" w:cs="Arial"/>
                <w:sz w:val="18"/>
              </w:rPr>
            </w:pPr>
            <w:r>
              <w:rPr>
                <w:rFonts w:cs="Arial" w:ascii="Arial" w:hAnsi="Arial"/>
                <w:sz w:val="18"/>
              </w:rPr>
              <w:t>NOTE 2:</w:t>
              <w:tab/>
              <w:t>The same bands apply for this requirement as for the corresponding highest accuracy requirement..</w:t>
            </w:r>
          </w:p>
        </w:tc>
      </w:tr>
    </w:tbl>
    <w:p>
      <w:pPr>
        <w:pStyle w:val="Normal"/>
        <w:rPr>
          <w:rFonts w:cs="v4.2.0;Times New Roman"/>
        </w:rPr>
      </w:pPr>
      <w:r>
        <w:rPr>
          <w:rFonts w:cs="v4.2.0;Times New Roman"/>
        </w:rPr>
      </w:r>
    </w:p>
    <w:p>
      <w:pPr>
        <w:pStyle w:val="Heading4"/>
        <w:ind w:left="0" w:hanging="0"/>
        <w:rPr>
          <w:rFonts w:cs="v4.2.0;Times New Roman"/>
        </w:rPr>
      </w:pPr>
      <w:bookmarkStart w:id="296" w:name="__RefHeading___Toc535329205"/>
      <w:bookmarkEnd w:id="296"/>
      <w:r>
        <w:rPr>
          <w:rFonts w:cs="v4.2.0;Times New Roman"/>
        </w:rPr>
        <w:t>9.1.3.2</w:t>
        <w:tab/>
        <w:t>Relative accuracy requirement</w:t>
      </w:r>
    </w:p>
    <w:p>
      <w:pPr>
        <w:pStyle w:val="Normal"/>
        <w:rPr>
          <w:rFonts w:cs="v4.2.0;Times New Roman"/>
          <w:i/>
          <w:i/>
        </w:rPr>
      </w:pPr>
      <w:r>
        <w:rPr>
          <w:rFonts w:cs="v4.2.0;Times New Roman"/>
        </w:rPr>
        <w:t>The relative accuracy requirement is defined as the UTRA carrier RSSI measured from one frequency compared to the UTRA carrier RSSI measured from another frequency.</w:t>
      </w:r>
    </w:p>
    <w:p>
      <w:pPr>
        <w:pStyle w:val="Normal"/>
        <w:rPr>
          <w:rFonts w:cs="v4.2.0;Times New Roman"/>
        </w:rPr>
      </w:pPr>
      <w:r>
        <w:rPr>
          <w:rFonts w:cs="v4.2.0;Times New Roman"/>
        </w:rPr>
        <w:t>The accuracy requirements in table 9.11 are valid under the following condition:</w:t>
      </w:r>
    </w:p>
    <w:p>
      <w:pPr>
        <w:pStyle w:val="B1"/>
        <w:rPr/>
      </w:pPr>
      <w:r>
        <w:rPr>
          <w:rFonts w:cs="v4.2.0;Times New Roman"/>
        </w:rPr>
        <w:tab/>
        <w:t>| Channel 1_Io|</w:t>
      </w:r>
      <w:r>
        <w:rPr>
          <w:rFonts w:cs="v4.2.0;Times New Roman"/>
          <w:vertAlign w:val="subscript"/>
        </w:rPr>
        <w:t>dBm</w:t>
      </w:r>
      <w:r>
        <w:rPr>
          <w:rFonts w:cs="v4.2.0;Times New Roman"/>
        </w:rPr>
        <w:t xml:space="preserve"> </w:t>
        <w:noBreakHyphen/>
        <w:t>Channel 2_Io|</w:t>
      </w:r>
      <w:r>
        <w:rPr>
          <w:rFonts w:cs="v4.2.0;Times New Roman"/>
          <w:vertAlign w:val="subscript"/>
        </w:rPr>
        <w:t>dBm</w:t>
      </w:r>
      <w:r>
        <w:rPr>
          <w:rFonts w:cs="v4.2.0;Times New Roman"/>
        </w:rPr>
        <w:t xml:space="preserve"> | &lt; 20 dB.</w:t>
      </w:r>
    </w:p>
    <w:p>
      <w:pPr>
        <w:pStyle w:val="TH"/>
        <w:rPr/>
      </w:pPr>
      <w:r>
        <w:rPr/>
        <w:t>Table 9.11: UTRA Carrier RSSI Inter frequency relative accuracy</w:t>
      </w:r>
    </w:p>
    <w:tbl>
      <w:tblPr>
        <w:tblW w:w="9100" w:type="dxa"/>
        <w:jc w:val="left"/>
        <w:tblInd w:w="-33" w:type="dxa"/>
        <w:tblLayout w:type="fixed"/>
        <w:tblCellMar>
          <w:top w:w="0" w:type="dxa"/>
          <w:left w:w="28" w:type="dxa"/>
          <w:bottom w:w="0" w:type="dxa"/>
          <w:right w:w="28" w:type="dxa"/>
        </w:tblCellMar>
      </w:tblPr>
      <w:tblGrid>
        <w:gridCol w:w="1729"/>
        <w:gridCol w:w="993"/>
        <w:gridCol w:w="992"/>
        <w:gridCol w:w="2835"/>
        <w:gridCol w:w="1276"/>
        <w:gridCol w:w="1275"/>
      </w:tblGrid>
      <w:tr>
        <w:trPr>
          <w:cantSplit w:val="true"/>
        </w:trPr>
        <w:tc>
          <w:tcPr>
            <w:tcW w:w="172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Parameter</w:t>
            </w:r>
          </w:p>
        </w:tc>
        <w:tc>
          <w:tcPr>
            <w:tcW w:w="1985"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Accuracy [dB]</w:t>
            </w:r>
          </w:p>
        </w:tc>
        <w:tc>
          <w:tcPr>
            <w:tcW w:w="5386"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284"/>
                <w:tab w:val="left" w:pos="3510" w:leader="none"/>
                <w:tab w:val="center" w:pos="5024" w:leader="none"/>
              </w:tabs>
              <w:spacing w:before="0" w:after="0"/>
              <w:jc w:val="center"/>
              <w:rPr>
                <w:rFonts w:ascii="Arial" w:hAnsi="Arial" w:cs="v4.2.0;Times New Roman"/>
                <w:b/>
                <w:b/>
                <w:sz w:val="18"/>
              </w:rPr>
            </w:pPr>
            <w:r>
              <w:rPr>
                <w:rFonts w:cs="v4.2.0;Times New Roman" w:ascii="Arial" w:hAnsi="Arial"/>
                <w:b/>
                <w:sz w:val="18"/>
              </w:rPr>
              <w:t>Conditions</w:t>
            </w:r>
          </w:p>
        </w:tc>
      </w:tr>
      <w:tr>
        <w:trPr>
          <w:trHeight w:val="207" w:hRule="atLeast"/>
          <w:cantSplit w:val="true"/>
        </w:trPr>
        <w:tc>
          <w:tcPr>
            <w:tcW w:w="172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Normal condition</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Extreme condition</w:t>
            </w:r>
          </w:p>
        </w:tc>
        <w:tc>
          <w:tcPr>
            <w:tcW w:w="283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UTRA Carrier RSSI is on Band</w:t>
            </w:r>
          </w:p>
        </w:tc>
        <w:tc>
          <w:tcPr>
            <w:tcW w:w="2551"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cs="v4.2.0;Times New Roman" w:ascii="Arial" w:hAnsi="Arial"/>
                <w:b/>
                <w:sz w:val="18"/>
              </w:rPr>
              <w:t>Io [dBm</w:t>
            </w:r>
            <w:r>
              <w:rPr>
                <w:rFonts w:cs="Arial" w:ascii="Arial" w:hAnsi="Arial"/>
                <w:b/>
                <w:sz w:val="18"/>
              </w:rPr>
              <w:t>/3,84 [MHz</w:t>
            </w:r>
            <w:r>
              <w:rPr>
                <w:rFonts w:cs="v4.2.0;Times New Roman" w:ascii="Arial" w:hAnsi="Arial"/>
                <w:b/>
                <w:sz w:val="18"/>
              </w:rPr>
              <w:t>]</w:t>
            </w:r>
          </w:p>
        </w:tc>
      </w:tr>
      <w:tr>
        <w:trPr>
          <w:trHeight w:val="207" w:hRule="atLeast"/>
          <w:cantSplit w:val="true"/>
        </w:trPr>
        <w:tc>
          <w:tcPr>
            <w:tcW w:w="172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283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sz w:val="18"/>
              </w:rPr>
            </w:pPr>
            <w:r>
              <w:rPr>
                <w:rFonts w:cs="v4.2.0;Times New Roman" w:ascii="Arial" w:hAnsi="Arial"/>
                <w:b/>
                <w:sz w:val="18"/>
              </w:rPr>
              <w:t xml:space="preserve">Minimum Io </w:t>
            </w:r>
          </w:p>
        </w:tc>
        <w:tc>
          <w:tcPr>
            <w:tcW w:w="12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sz w:val="18"/>
              </w:rPr>
            </w:pPr>
            <w:r>
              <w:rPr>
                <w:rFonts w:cs="v4.2.0;Times New Roman" w:ascii="Arial" w:hAnsi="Arial"/>
                <w:b/>
                <w:sz w:val="18"/>
              </w:rPr>
              <w:t>Maximum Io</w:t>
            </w:r>
          </w:p>
        </w:tc>
      </w:tr>
      <w:tr>
        <w:trPr>
          <w:trHeight w:val="284" w:hRule="atLeast"/>
          <w:cantSplit w:val="true"/>
        </w:trPr>
        <w:tc>
          <w:tcPr>
            <w:tcW w:w="172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UTRA Carrier RSSI</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eastAsia="Symbol" w:cs="Symbol" w:ascii="Symbol" w:hAnsi="Symbol"/>
                <w:sz w:val="18"/>
              </w:rPr>
              <w:t></w:t>
            </w:r>
            <w:r>
              <w:rPr>
                <w:rFonts w:eastAsia="Arial" w:cs="Arial" w:ascii="Arial" w:hAnsi="Arial"/>
                <w:sz w:val="18"/>
              </w:rPr>
              <w:t xml:space="preserve"> </w:t>
            </w:r>
            <w:r>
              <w:rPr>
                <w:rFonts w:cs="Arial" w:ascii="Arial" w:hAnsi="Arial"/>
                <w:sz w:val="18"/>
              </w:rPr>
              <w:t>7</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eastAsia="Symbol" w:cs="Symbol" w:ascii="Symbol" w:hAnsi="Symbol"/>
                <w:sz w:val="18"/>
              </w:rPr>
              <w:t></w:t>
            </w:r>
            <w:r>
              <w:rPr>
                <w:rFonts w:eastAsia="Arial" w:cs="Arial" w:ascii="Arial" w:hAnsi="Arial"/>
                <w:sz w:val="18"/>
              </w:rPr>
              <w:t xml:space="preserve"> </w:t>
            </w:r>
            <w:r>
              <w:rPr>
                <w:rFonts w:cs="Arial" w:ascii="Arial" w:hAnsi="Arial"/>
                <w:sz w:val="18"/>
              </w:rPr>
              <w:t>11</w:t>
            </w:r>
          </w:p>
        </w:tc>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v5.0.0;Times New Roman" w:ascii="Arial" w:hAnsi="Arial"/>
                <w:sz w:val="18"/>
              </w:rPr>
              <w:t>I, IV, VI, X, XI, XIX, XXI and XXXII</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-94</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-50</w:t>
            </w:r>
          </w:p>
        </w:tc>
      </w:tr>
      <w:tr>
        <w:trPr>
          <w:cantSplit w:val="true"/>
        </w:trPr>
        <w:tc>
          <w:tcPr>
            <w:tcW w:w="172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v5.0.0;Times New Roman" w:ascii="Arial" w:hAnsi="Arial"/>
                <w:sz w:val="18"/>
              </w:rPr>
              <w:t>II, V and VII</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-92</w:t>
            </w:r>
          </w:p>
        </w:tc>
        <w:tc>
          <w:tcPr>
            <w:tcW w:w="12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trHeight w:val="384" w:hRule="atLeast"/>
          <w:cantSplit w:val="true"/>
        </w:trPr>
        <w:tc>
          <w:tcPr>
            <w:tcW w:w="172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v4.2.0;Times New Roman" w:ascii="Arial" w:hAnsi="Arial"/>
                <w:sz w:val="18"/>
              </w:rPr>
              <w:t>XXV and XXVI</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-90.5</w:t>
            </w:r>
          </w:p>
          <w:p>
            <w:pPr>
              <w:pStyle w:val="Normal"/>
              <w:keepNext w:val="true"/>
              <w:keepLines/>
              <w:spacing w:before="0" w:after="0"/>
              <w:jc w:val="center"/>
              <w:rPr>
                <w:rFonts w:ascii="Arial" w:hAnsi="Arial" w:cs="Arial"/>
                <w:sz w:val="18"/>
              </w:rPr>
            </w:pPr>
            <w:r>
              <w:rPr>
                <w:rFonts w:cs="Arial" w:ascii="Arial" w:hAnsi="Arial"/>
                <w:sz w:val="18"/>
              </w:rPr>
              <w:t>(Note 1)</w:t>
            </w:r>
          </w:p>
        </w:tc>
        <w:tc>
          <w:tcPr>
            <w:tcW w:w="12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p>
            <w:pPr>
              <w:pStyle w:val="Normal"/>
              <w:keepNext w:val="true"/>
              <w:keepLines/>
              <w:spacing w:before="0" w:after="0"/>
              <w:jc w:val="center"/>
              <w:rPr>
                <w:rFonts w:ascii="Arial" w:hAnsi="Arial" w:cs="Arial"/>
                <w:sz w:val="18"/>
              </w:rPr>
            </w:pPr>
            <w:r>
              <w:rPr>
                <w:rFonts w:cs="Arial" w:ascii="Arial" w:hAnsi="Arial"/>
                <w:sz w:val="18"/>
              </w:rPr>
            </w:r>
          </w:p>
        </w:tc>
      </w:tr>
      <w:tr>
        <w:trPr>
          <w:cantSplit w:val="true"/>
        </w:trPr>
        <w:tc>
          <w:tcPr>
            <w:tcW w:w="172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v5.0.0;Times New Roman" w:ascii="Arial" w:hAnsi="Arial"/>
                <w:sz w:val="18"/>
              </w:rPr>
              <w:t>III, VIII, XII, XIII, XIV, XX and XXII</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-91</w:t>
            </w:r>
          </w:p>
        </w:tc>
        <w:tc>
          <w:tcPr>
            <w:tcW w:w="12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cantSplit w:val="true"/>
        </w:trPr>
        <w:tc>
          <w:tcPr>
            <w:tcW w:w="172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IX</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-93</w:t>
            </w:r>
          </w:p>
        </w:tc>
        <w:tc>
          <w:tcPr>
            <w:tcW w:w="12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cantSplit w:val="true"/>
        </w:trPr>
        <w:tc>
          <w:tcPr>
            <w:tcW w:w="9100" w:type="dxa"/>
            <w:gridSpan w:val="6"/>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851" w:hanging="851"/>
              <w:rPr/>
            </w:pPr>
            <w:r>
              <w:rPr>
                <w:rFonts w:cs="Arial" w:ascii="Arial" w:hAnsi="Arial"/>
                <w:sz w:val="18"/>
              </w:rPr>
              <w:t>NOTE 1:</w:t>
              <w:tab/>
              <w:t xml:space="preserve">The minimum condition is </w:t>
            </w:r>
            <w:r>
              <w:rPr>
                <w:rFonts w:cs="v5.0.0;Times New Roman" w:ascii="Arial" w:hAnsi="Arial"/>
                <w:sz w:val="18"/>
              </w:rPr>
              <w:t xml:space="preserve">-92 </w:t>
            </w:r>
            <w:r>
              <w:rPr>
                <w:rFonts w:cs="v4.2.0;Times New Roman" w:ascii="Arial" w:hAnsi="Arial"/>
                <w:sz w:val="18"/>
              </w:rPr>
              <w:t>dBm</w:t>
            </w:r>
            <w:r>
              <w:rPr>
                <w:rFonts w:cs="Arial" w:ascii="Arial" w:hAnsi="Arial"/>
                <w:sz w:val="18"/>
              </w:rPr>
              <w:t>/3.84 MHz when the carrier frequency of the assigned UTRA channel is within 869-894 MHz for the UE which supports both Band V and Band XXVI operating frequencies.</w:t>
            </w:r>
          </w:p>
        </w:tc>
      </w:tr>
    </w:tbl>
    <w:p>
      <w:pPr>
        <w:pStyle w:val="Normal"/>
        <w:rPr>
          <w:rFonts w:cs="v4.2.0;Times New Roman"/>
        </w:rPr>
      </w:pPr>
      <w:r>
        <w:rPr>
          <w:rFonts w:cs="v4.2.0;Times New Roman"/>
        </w:rPr>
      </w:r>
    </w:p>
    <w:p>
      <w:pPr>
        <w:pStyle w:val="Heading4"/>
        <w:tabs>
          <w:tab w:val="clear" w:pos="284"/>
          <w:tab w:val="left" w:pos="1134" w:leader="none"/>
        </w:tabs>
        <w:ind w:left="0" w:hanging="0"/>
        <w:rPr>
          <w:rFonts w:cs="v4.2.0;Times New Roman"/>
        </w:rPr>
      </w:pPr>
      <w:bookmarkStart w:id="297" w:name="__RefHeading___Toc535329206"/>
      <w:bookmarkEnd w:id="297"/>
      <w:r>
        <w:rPr>
          <w:rFonts w:cs="v4.2.0;Times New Roman"/>
        </w:rPr>
        <w:t>9.1.3.3</w:t>
        <w:tab/>
        <w:t>UTRA Carrier RSSI measurement report mapping</w:t>
      </w:r>
    </w:p>
    <w:p>
      <w:pPr>
        <w:pStyle w:val="Normal"/>
        <w:rPr/>
      </w:pPr>
      <w:r>
        <w:rPr>
          <w:rFonts w:cs="v4.2.0;Times New Roman"/>
        </w:rPr>
        <w:t xml:space="preserve">The reporting range for </w:t>
      </w:r>
      <w:r>
        <w:rPr>
          <w:rFonts w:cs="v4.2.0;Times New Roman"/>
          <w:i/>
        </w:rPr>
        <w:t xml:space="preserve">UTRA carrier RSSI </w:t>
      </w:r>
      <w:r>
        <w:rPr>
          <w:rFonts w:cs="v4.2.0;Times New Roman"/>
        </w:rPr>
        <w:t>is from -100 ...-25 dBm.</w:t>
      </w:r>
    </w:p>
    <w:p>
      <w:pPr>
        <w:pStyle w:val="Normal"/>
        <w:rPr>
          <w:rFonts w:cs="v4.2.0;Times New Roman"/>
        </w:rPr>
      </w:pPr>
      <w:r>
        <w:rPr>
          <w:rFonts w:cs="v4.2.0;Times New Roman"/>
        </w:rPr>
        <w:t>In table 9.12 the mapping of measured quantity is defined. The range in the signalling may be larger than the guaranteed accuracy range.</w:t>
      </w:r>
    </w:p>
    <w:p>
      <w:pPr>
        <w:pStyle w:val="TH"/>
        <w:rPr/>
      </w:pPr>
      <w:r>
        <w:rPr/>
        <w:t>Table 9.12</w:t>
      </w:r>
    </w:p>
    <w:tbl>
      <w:tblPr>
        <w:tblW w:w="7938" w:type="dxa"/>
        <w:jc w:val="left"/>
        <w:tblInd w:w="846" w:type="dxa"/>
        <w:tblLayout w:type="fixed"/>
        <w:tblCellMar>
          <w:top w:w="0" w:type="dxa"/>
          <w:left w:w="108" w:type="dxa"/>
          <w:bottom w:w="0" w:type="dxa"/>
          <w:right w:w="108" w:type="dxa"/>
        </w:tblCellMar>
      </w:tblPr>
      <w:tblGrid>
        <w:gridCol w:w="3118"/>
        <w:gridCol w:w="3402"/>
        <w:gridCol w:w="1418"/>
      </w:tblGrid>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Reported value</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Measured quantity value</w:t>
            </w:r>
          </w:p>
        </w:tc>
        <w:tc>
          <w:tcPr>
            <w:tcW w:w="141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UTRA_carrier_RSSI_LEV _00</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UTRA carrier RSSI &lt; </w:t>
              <w:noBreakHyphen/>
              <w:t xml:space="preserve">100 </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UTRA_carrier_RSSI_LEV _01</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-100 </w:t>
            </w:r>
            <w:r>
              <w:rPr>
                <w:rFonts w:eastAsia="Symbol" w:cs="Symbol" w:ascii="Symbol" w:hAnsi="Symbol"/>
                <w:lang w:eastAsia="en-US"/>
              </w:rPr>
              <w:t></w:t>
            </w:r>
            <w:r>
              <w:rPr>
                <w:rFonts w:cs="Arial"/>
                <w:lang w:eastAsia="en-US"/>
              </w:rPr>
              <w:t xml:space="preserve"> UTRA carrier RSSI &lt; </w:t>
              <w:noBreakHyphen/>
              <w:t>99</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UTRA_carrier_RSSI_LEV _02</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-99 </w:t>
            </w:r>
            <w:r>
              <w:rPr>
                <w:rFonts w:eastAsia="Symbol" w:cs="Symbol" w:ascii="Symbol" w:hAnsi="Symbol"/>
                <w:lang w:eastAsia="en-US"/>
              </w:rPr>
              <w:t></w:t>
            </w:r>
            <w:r>
              <w:rPr>
                <w:rFonts w:cs="Arial"/>
                <w:lang w:eastAsia="en-US"/>
              </w:rPr>
              <w:t xml:space="preserve"> UTRA carrier RSSI &lt; </w:t>
              <w:noBreakHyphen/>
              <w:t>98</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UTRA_carrier_RSSI_LEV _74</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-27 </w:t>
            </w:r>
            <w:r>
              <w:rPr>
                <w:rFonts w:eastAsia="Symbol" w:cs="Symbol" w:ascii="Symbol" w:hAnsi="Symbol"/>
                <w:lang w:eastAsia="en-US"/>
              </w:rPr>
              <w:t></w:t>
            </w:r>
            <w:r>
              <w:rPr>
                <w:rFonts w:cs="Arial"/>
                <w:lang w:eastAsia="en-US"/>
              </w:rPr>
              <w:t xml:space="preserve"> UTRA carrier RSSI &lt; -26</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UTRA_carrier_RSSI_LEV _75</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-26 </w:t>
            </w:r>
            <w:r>
              <w:rPr>
                <w:rFonts w:eastAsia="Symbol" w:cs="Symbol" w:ascii="Symbol" w:hAnsi="Symbol"/>
                <w:lang w:eastAsia="en-US"/>
              </w:rPr>
              <w:t></w:t>
            </w:r>
            <w:r>
              <w:rPr>
                <w:rFonts w:cs="Arial"/>
                <w:lang w:eastAsia="en-US"/>
              </w:rPr>
              <w:t xml:space="preserve"> UTRA carrier RSSI &lt; -25</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UTRA_carrier_RSSI_LEV _76</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-25 </w:t>
            </w:r>
            <w:r>
              <w:rPr>
                <w:rFonts w:eastAsia="Symbol" w:cs="Symbol" w:ascii="Symbol" w:hAnsi="Symbol"/>
                <w:lang w:eastAsia="en-US"/>
              </w:rPr>
              <w:t></w:t>
            </w:r>
            <w:r>
              <w:rPr>
                <w:rFonts w:cs="Arial"/>
                <w:lang w:eastAsia="en-US"/>
              </w:rPr>
              <w:t xml:space="preserve"> UTRA carrier RSSI</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w:t>
            </w:r>
          </w:p>
        </w:tc>
      </w:tr>
    </w:tbl>
    <w:p>
      <w:pPr>
        <w:pStyle w:val="Normal"/>
        <w:rPr>
          <w:rFonts w:cs="v4.2.0;Times New Roman"/>
        </w:rPr>
      </w:pPr>
      <w:r>
        <w:rPr>
          <w:rFonts w:cs="v4.2.0;Times New Roman"/>
        </w:rPr>
      </w:r>
    </w:p>
    <w:p>
      <w:pPr>
        <w:pStyle w:val="Heading3"/>
        <w:tabs>
          <w:tab w:val="clear" w:pos="284"/>
          <w:tab w:val="left" w:pos="1134" w:leader="none"/>
        </w:tabs>
        <w:rPr>
          <w:rFonts w:cs="v4.2.0;Times New Roman"/>
        </w:rPr>
      </w:pPr>
      <w:bookmarkStart w:id="298" w:name="__RefHeading___Toc535329207"/>
      <w:bookmarkEnd w:id="298"/>
      <w:r>
        <w:rPr>
          <w:rFonts w:cs="v4.2.0;Times New Roman"/>
        </w:rPr>
        <w:t>9.1.4</w:t>
        <w:tab/>
        <w:t>GSM carrier RSSI</w:t>
      </w:r>
    </w:p>
    <w:p>
      <w:pPr>
        <w:pStyle w:val="NO"/>
        <w:rPr>
          <w:rFonts w:cs="v4.2.0;Times New Roman"/>
        </w:rPr>
      </w:pPr>
      <w:r>
        <w:rPr>
          <w:rFonts w:cs="v4.2.0;Times New Roman"/>
        </w:rPr>
        <w:t>NOTE:</w:t>
        <w:tab/>
        <w:t>This measurement is for handover between UTRAN and GSM.</w:t>
      </w:r>
    </w:p>
    <w:p>
      <w:pPr>
        <w:pStyle w:val="Normal"/>
        <w:rPr>
          <w:rFonts w:cs="v4.2.0;Times New Roman"/>
        </w:rPr>
      </w:pPr>
      <w:r>
        <w:rPr>
          <w:rFonts w:cs="v4.2.0;Times New Roman"/>
        </w:rPr>
        <w:t>The requirements in this section are valid for terminals supporting this capability.</w:t>
      </w:r>
    </w:p>
    <w:p>
      <w:pPr>
        <w:pStyle w:val="Normal"/>
        <w:rPr>
          <w:rFonts w:cs="v4.2.0;Times New Roman"/>
        </w:rPr>
      </w:pPr>
      <w:r>
        <w:rPr>
          <w:rFonts w:cs="v4.2.0;Times New Roman"/>
        </w:rPr>
        <w:t>The measurement period for CELL_DCH state can be found in section 8.1.2.5. The measurement period for CELL_FACH state can be found in section 8.4.2.5.</w:t>
      </w:r>
    </w:p>
    <w:p>
      <w:pPr>
        <w:pStyle w:val="Normal"/>
        <w:rPr>
          <w:rFonts w:cs="v4.2.0;Times New Roman"/>
        </w:rPr>
      </w:pPr>
      <w:r>
        <w:rPr>
          <w:rFonts w:cs="v4.2.0;Times New Roman"/>
        </w:rPr>
        <w:t>If the UE, in CELL_DCH state, does not need compressed mode to perform GSM measurements, the measurement accuracy requirements for RXLEV in TS 45.008 shall apply.</w:t>
      </w:r>
    </w:p>
    <w:p>
      <w:pPr>
        <w:pStyle w:val="Normal"/>
        <w:rPr>
          <w:rFonts w:cs="v4.2.0;Times New Roman"/>
        </w:rPr>
      </w:pPr>
      <w:r>
        <w:rPr>
          <w:rFonts w:cs="v4.2.0;Times New Roman"/>
        </w:rPr>
        <w:t>If the UE, in CELL_DCH state, needs compressed mode to perform GSM measurements, the GSM measurement procedure and measurement accuracy requirement is stated in section 8.1.2.5 shall apply.</w:t>
      </w:r>
    </w:p>
    <w:p>
      <w:pPr>
        <w:pStyle w:val="Normal"/>
        <w:rPr>
          <w:rFonts w:cs="v4.2.0;Times New Roman"/>
        </w:rPr>
      </w:pPr>
      <w:r>
        <w:rPr>
          <w:rFonts w:cs="v4.2.0;Times New Roman"/>
        </w:rPr>
        <w:t>If the UE, in CELL_FACH state, does not need measurement occasions to perform GSM measurements, the measurement accuracy requirements for RXLEV in TS 45.008 shall apply.</w:t>
      </w:r>
    </w:p>
    <w:p>
      <w:pPr>
        <w:pStyle w:val="Normal"/>
        <w:rPr>
          <w:rFonts w:cs="v4.2.0;Times New Roman"/>
        </w:rPr>
      </w:pPr>
      <w:r>
        <w:rPr>
          <w:rFonts w:cs="v4.2.0;Times New Roman"/>
        </w:rPr>
        <w:t>If the UE, in CELL_FACH state, needs measurement occasions to perform GSM measurements, the GSM measurement procedure and measurement accuracy requirement stated in section 8.4.2.5 shall apply.</w:t>
      </w:r>
    </w:p>
    <w:p>
      <w:pPr>
        <w:pStyle w:val="Normal"/>
        <w:rPr>
          <w:rFonts w:cs="v4.2.0;Times New Roman"/>
        </w:rPr>
      </w:pPr>
      <w:r>
        <w:rPr>
          <w:rFonts w:cs="v4.2.0;Times New Roman"/>
        </w:rPr>
        <w:t>The reporting range and mapping specified for RXLEV in TS 45.008 shall apply.</w:t>
      </w:r>
    </w:p>
    <w:p>
      <w:pPr>
        <w:pStyle w:val="Heading3"/>
        <w:tabs>
          <w:tab w:val="clear" w:pos="284"/>
          <w:tab w:val="left" w:pos="1134" w:leader="none"/>
        </w:tabs>
        <w:rPr>
          <w:rFonts w:cs="v4.2.0;Times New Roman"/>
        </w:rPr>
      </w:pPr>
      <w:bookmarkStart w:id="299" w:name="__RefHeading___Toc535329208"/>
      <w:bookmarkEnd w:id="299"/>
      <w:r>
        <w:rPr>
          <w:rFonts w:cs="v4.2.0;Times New Roman"/>
        </w:rPr>
        <w:t>9.1.4a</w:t>
        <w:tab/>
        <w:t>E-UTRAN RSRP</w:t>
      </w:r>
    </w:p>
    <w:p>
      <w:pPr>
        <w:pStyle w:val="NO"/>
        <w:rPr>
          <w:rFonts w:cs="v4.2.0;Times New Roman"/>
        </w:rPr>
      </w:pPr>
      <w:r>
        <w:rPr>
          <w:rFonts w:cs="v4.2.0;Times New Roman"/>
        </w:rPr>
        <w:t>NOTE:</w:t>
        <w:tab/>
        <w:t>This measurement is for handover between UTRAN and E-UTRAN.</w:t>
      </w:r>
    </w:p>
    <w:p>
      <w:pPr>
        <w:pStyle w:val="Normal"/>
        <w:rPr>
          <w:rFonts w:cs="v4.2.0;Times New Roman"/>
        </w:rPr>
      </w:pPr>
      <w:r>
        <w:rPr>
          <w:rFonts w:cs="v4.2.0;Times New Roman"/>
        </w:rPr>
        <w:t>The requirements in this section are valid for terminals supporting this capability.</w:t>
      </w:r>
    </w:p>
    <w:p>
      <w:pPr>
        <w:pStyle w:val="Normal"/>
        <w:rPr>
          <w:rFonts w:cs="v4.2.0;Times New Roman"/>
        </w:rPr>
      </w:pPr>
      <w:r>
        <w:rPr>
          <w:rFonts w:cs="v4.2.0;Times New Roman"/>
        </w:rPr>
        <w:t>The measurement period for E-UTRA RSRP in CELL_DCH state can be found in section 8.1.2.6.</w:t>
      </w:r>
    </w:p>
    <w:p>
      <w:pPr>
        <w:pStyle w:val="Normal"/>
        <w:rPr>
          <w:rFonts w:cs="v4.2.0;Times New Roman"/>
        </w:rPr>
      </w:pPr>
      <w:r>
        <w:rPr>
          <w:rFonts w:cs="v4.2.0;Times New Roman"/>
        </w:rPr>
        <w:t xml:space="preserve">If the UE, in CELL_DCH state, needs compressed mode to perform E-UTRAN measurements, the E-UTRAN measurement procedure and compressed mode gap pattern stated in section 8.1.2.6 shall apply. </w:t>
      </w:r>
    </w:p>
    <w:p>
      <w:pPr>
        <w:pStyle w:val="Normal"/>
        <w:rPr>
          <w:rFonts w:cs="v4.2.0;Times New Roman"/>
        </w:rPr>
      </w:pPr>
      <w:r>
        <w:rPr>
          <w:rFonts w:cs="v4.2.0;Times New Roman"/>
        </w:rPr>
        <w:t xml:space="preserve">In Cell DCH state, whether or not UE requires compressed mode to perform E-UTRAN measurements, the requirements for accuracy of E-UTRA RSRP measurements in CELL_DCH state shall be the same as the </w:t>
      </w:r>
      <w:r>
        <w:rPr/>
        <w:t>inter-frequency RSRP Accuracy Requirements in 3GPP TS 36.133 [24].</w:t>
      </w:r>
    </w:p>
    <w:p>
      <w:pPr>
        <w:pStyle w:val="Normal"/>
        <w:rPr/>
      </w:pPr>
      <w:r>
        <w:rPr/>
        <w:t>The reporting range and mapping specified for RSRP in 3GPP TS 36.133 [24] shall apply.</w:t>
      </w:r>
      <w:r>
        <w:rPr>
          <w:rFonts w:cs="v4.2.0;Times New Roman"/>
        </w:rPr>
        <w:t xml:space="preserve"> </w:t>
      </w:r>
    </w:p>
    <w:p>
      <w:pPr>
        <w:pStyle w:val="Heading3"/>
        <w:rPr/>
      </w:pPr>
      <w:bookmarkStart w:id="300" w:name="__RefHeading___Toc535329209"/>
      <w:bookmarkEnd w:id="300"/>
      <w:r>
        <w:rPr/>
        <w:t>9.1.4b</w:t>
        <w:tab/>
        <w:t>E-UTRAN RSRQ</w:t>
      </w:r>
    </w:p>
    <w:p>
      <w:pPr>
        <w:pStyle w:val="NO"/>
        <w:rPr>
          <w:rFonts w:cs="v4.2.0;Times New Roman"/>
        </w:rPr>
      </w:pPr>
      <w:r>
        <w:rPr>
          <w:rFonts w:cs="v4.2.0;Times New Roman"/>
        </w:rPr>
        <w:t>NOTE:</w:t>
        <w:tab/>
        <w:t>This measurement is for handover between UTRAN and E-UTRAN.</w:t>
      </w:r>
    </w:p>
    <w:p>
      <w:pPr>
        <w:pStyle w:val="Normal"/>
        <w:rPr>
          <w:rFonts w:cs="v4.2.0;Times New Roman"/>
        </w:rPr>
      </w:pPr>
      <w:r>
        <w:rPr>
          <w:rFonts w:cs="v4.2.0;Times New Roman"/>
        </w:rPr>
        <w:t>The requirements in this section are valid for terminals supporting this capability.</w:t>
      </w:r>
    </w:p>
    <w:p>
      <w:pPr>
        <w:pStyle w:val="Normal"/>
        <w:rPr>
          <w:rFonts w:cs="v4.2.0;Times New Roman"/>
        </w:rPr>
      </w:pPr>
      <w:r>
        <w:rPr>
          <w:rFonts w:cs="v4.2.0;Times New Roman"/>
        </w:rPr>
        <w:t>The measurement period for E-UTRA RSRQ in CELL_DCH state can be found in section 8.1.2.6.</w:t>
      </w:r>
    </w:p>
    <w:p>
      <w:pPr>
        <w:pStyle w:val="Normal"/>
        <w:rPr>
          <w:rFonts w:cs="v4.2.0;Times New Roman"/>
        </w:rPr>
      </w:pPr>
      <w:r>
        <w:rPr>
          <w:rFonts w:cs="v4.2.0;Times New Roman"/>
        </w:rPr>
        <w:t>If the UE, in CELL_DCH state, needs compressed mode to perform E-UTRAN measurements, the E-UTRAN measurement procedure is stated in section 8.1.2.6 shall apply.</w:t>
      </w:r>
    </w:p>
    <w:p>
      <w:pPr>
        <w:pStyle w:val="Normal"/>
        <w:rPr>
          <w:rFonts w:cs="v4.2.0;Times New Roman"/>
        </w:rPr>
      </w:pPr>
      <w:r>
        <w:rPr>
          <w:rFonts w:cs="v4.2.0;Times New Roman"/>
        </w:rPr>
        <w:t xml:space="preserve">In CELL DCH state, whether or not UE requires compressed mode to perform E-UTRAN measurements, the requirements for accuracy of E-UTRA RSRQ measurements in CELL_DCH state shall be the same as the </w:t>
      </w:r>
      <w:r>
        <w:rPr/>
        <w:t>inter-frequency RSRQ Accuracy Requirements in 3GPP TS 36.133 [24].</w:t>
      </w:r>
    </w:p>
    <w:p>
      <w:pPr>
        <w:pStyle w:val="Normal"/>
        <w:rPr>
          <w:rFonts w:cs="v4.2.0;Times New Roman"/>
        </w:rPr>
      </w:pPr>
      <w:r>
        <w:rPr>
          <w:rFonts w:cs="v4.2.0;Times New Roman"/>
        </w:rPr>
        <w:t>The reporting range and mapping specified for RSRQ in 3GPP TS 36.133 [24] shall apply.</w:t>
      </w:r>
    </w:p>
    <w:p>
      <w:pPr>
        <w:pStyle w:val="Heading3"/>
        <w:rPr/>
      </w:pPr>
      <w:bookmarkStart w:id="301" w:name="__RefHeading___Toc535329210"/>
      <w:bookmarkEnd w:id="301"/>
      <w:r>
        <w:rPr/>
        <w:t>9.1.4c</w:t>
        <w:tab/>
        <w:t>E-UTRAN WB-RSRQ</w:t>
      </w:r>
    </w:p>
    <w:p>
      <w:pPr>
        <w:pStyle w:val="NO"/>
        <w:rPr/>
      </w:pPr>
      <w:r>
        <w:rPr/>
        <w:t>NOTE:</w:t>
        <w:tab/>
        <w:t>This measurement is for handover between UTRAN and E-UTRAN.</w:t>
      </w:r>
    </w:p>
    <w:p>
      <w:pPr>
        <w:pStyle w:val="Normal"/>
        <w:rPr>
          <w:rFonts w:cs="v4.2.0;Times New Roman"/>
        </w:rPr>
      </w:pPr>
      <w:r>
        <w:rPr>
          <w:rFonts w:cs="v4.2.0;Times New Roman"/>
        </w:rPr>
        <w:t>The requirements in this section are valid for terminals supporting this capability.</w:t>
      </w:r>
    </w:p>
    <w:p>
      <w:pPr>
        <w:pStyle w:val="Normal"/>
        <w:rPr/>
      </w:pPr>
      <w:r>
        <w:rPr>
          <w:rFonts w:cs="v4.2.0;Times New Roman"/>
        </w:rPr>
        <w:t>The requirements in this section shall apply when the measurement configuration message received by the UE contains the IE “</w:t>
      </w:r>
      <w:r>
        <w:rPr>
          <w:rFonts w:cs="v4.2.0;Times New Roman"/>
          <w:i/>
        </w:rPr>
        <w:t>Wideband RSRQ measurements”</w:t>
      </w:r>
      <w:r>
        <w:rPr>
          <w:rFonts w:cs="v4.2.0;Times New Roman"/>
        </w:rPr>
        <w:t xml:space="preserve"> defined in TS 25.331 [2].</w:t>
      </w:r>
    </w:p>
    <w:p>
      <w:pPr>
        <w:pStyle w:val="Normal"/>
        <w:rPr>
          <w:rFonts w:cs="v4.2.0;Times New Roman"/>
        </w:rPr>
      </w:pPr>
      <w:r>
        <w:rPr>
          <w:rFonts w:cs="v4.2.0;Times New Roman"/>
        </w:rPr>
        <w:t>The measurement period for E-UTRA WB-RSRQ in CELL_DCH state is the same as defined for E-UTRA RSRQ in section 8.1.2.6.</w:t>
      </w:r>
    </w:p>
    <w:p>
      <w:pPr>
        <w:pStyle w:val="Normal"/>
        <w:rPr>
          <w:rFonts w:cs="v4.2.0;Times New Roman"/>
        </w:rPr>
      </w:pPr>
      <w:r>
        <w:rPr>
          <w:rFonts w:cs="v4.2.0;Times New Roman"/>
        </w:rPr>
        <w:t>If the UE, in CELL_DCH state, needs compressed mode to perform E-UTRAN measurements, the E-UTRAN measurement procedure is stated in section 8.1.2.6 shall apply.</w:t>
      </w:r>
    </w:p>
    <w:p>
      <w:pPr>
        <w:pStyle w:val="Normal"/>
        <w:rPr>
          <w:rFonts w:cs="v4.2.0;Times New Roman"/>
        </w:rPr>
      </w:pPr>
      <w:r>
        <w:rPr>
          <w:rFonts w:cs="v4.2.0;Times New Roman"/>
        </w:rPr>
        <w:t xml:space="preserve">In CELL DCH state, whether or not UE requires compressed mode to perform E-UTRAN measurements, the requirements for accuracy of E-UTRA WB-RSRQ measurements in CELL_DCH state shall be the same as the </w:t>
      </w:r>
      <w:r>
        <w:rPr/>
        <w:t>inter-frequency absolute WB-RSRQ Accuracy Requirements in 3GPP TS 36.133 [24].</w:t>
      </w:r>
    </w:p>
    <w:p>
      <w:pPr>
        <w:pStyle w:val="Normal"/>
        <w:rPr>
          <w:rFonts w:cs="v4.2.0;Times New Roman"/>
        </w:rPr>
      </w:pPr>
      <w:r>
        <w:rPr>
          <w:rFonts w:cs="v4.2.0;Times New Roman"/>
        </w:rPr>
        <w:t>The reporting range and mapping for E-UTRA WB-RSRQ shall be the same as defined for RSRQ in 3GPP TS 36.133 [24].</w:t>
      </w:r>
    </w:p>
    <w:p>
      <w:pPr>
        <w:pStyle w:val="Heading3"/>
        <w:tabs>
          <w:tab w:val="clear" w:pos="284"/>
          <w:tab w:val="left" w:pos="1134" w:leader="none"/>
        </w:tabs>
        <w:rPr>
          <w:rFonts w:cs="v4.2.0;Times New Roman"/>
        </w:rPr>
      </w:pPr>
      <w:bookmarkStart w:id="302" w:name="__RefHeading___Toc535329211"/>
      <w:bookmarkEnd w:id="302"/>
      <w:r>
        <w:rPr>
          <w:rFonts w:cs="v4.2.0;Times New Roman"/>
        </w:rPr>
        <w:t>9.1.5</w:t>
        <w:tab/>
        <w:t>Transport channel BLER</w:t>
      </w:r>
    </w:p>
    <w:p>
      <w:pPr>
        <w:pStyle w:val="Heading4"/>
        <w:tabs>
          <w:tab w:val="clear" w:pos="284"/>
          <w:tab w:val="left" w:pos="1134" w:leader="none"/>
        </w:tabs>
        <w:ind w:left="0" w:hanging="0"/>
        <w:rPr>
          <w:rFonts w:cs="v4.2.0;Times New Roman"/>
        </w:rPr>
      </w:pPr>
      <w:bookmarkStart w:id="303" w:name="__RefHeading___Toc535329212"/>
      <w:bookmarkEnd w:id="303"/>
      <w:r>
        <w:rPr>
          <w:rFonts w:cs="v4.2.0;Times New Roman"/>
        </w:rPr>
        <w:t>9.1.5.1</w:t>
        <w:tab/>
        <w:t>BLER measurement requirement</w:t>
      </w:r>
    </w:p>
    <w:p>
      <w:pPr>
        <w:pStyle w:val="Normal"/>
        <w:rPr>
          <w:rFonts w:cs="v4.2.0;Times New Roman"/>
        </w:rPr>
      </w:pPr>
      <w:r>
        <w:rPr>
          <w:rFonts w:cs="v4.2.0;Times New Roman"/>
        </w:rPr>
        <w:t>Transport channel BLER value shall be calculated from a window with the size equal to the IE Reporting interval as specified in section 10.3.7.53 Periodical reporting criteria in TS 25.331.</w:t>
      </w:r>
    </w:p>
    <w:p>
      <w:pPr>
        <w:pStyle w:val="Heading4"/>
        <w:tabs>
          <w:tab w:val="clear" w:pos="284"/>
          <w:tab w:val="left" w:pos="1134" w:leader="none"/>
        </w:tabs>
        <w:ind w:left="0" w:hanging="0"/>
        <w:rPr>
          <w:rFonts w:cs="v4.2.0;Times New Roman"/>
        </w:rPr>
      </w:pPr>
      <w:bookmarkStart w:id="304" w:name="__RefHeading___Toc535329213"/>
      <w:bookmarkEnd w:id="304"/>
      <w:r>
        <w:rPr>
          <w:rFonts w:cs="v4.2.0;Times New Roman"/>
        </w:rPr>
        <w:t>9.1.5.2</w:t>
        <w:tab/>
        <w:t>Transport channel BLER measurement report mapping</w:t>
      </w:r>
    </w:p>
    <w:p>
      <w:pPr>
        <w:pStyle w:val="Normal"/>
        <w:keepNext w:val="true"/>
        <w:rPr/>
      </w:pPr>
      <w:r>
        <w:rPr>
          <w:rFonts w:cs="v4.2.0;Times New Roman"/>
        </w:rPr>
        <w:t xml:space="preserve">The </w:t>
      </w:r>
      <w:r>
        <w:rPr>
          <w:rFonts w:cs="v4.2.0;Times New Roman"/>
          <w:i/>
        </w:rPr>
        <w:t>Transport channel BLER</w:t>
      </w:r>
      <w:r>
        <w:rPr>
          <w:rFonts w:cs="v4.2.0;Times New Roman"/>
        </w:rPr>
        <w:t xml:space="preserve"> reporting range is from 0 to 1.</w:t>
      </w:r>
    </w:p>
    <w:p>
      <w:pPr>
        <w:pStyle w:val="Normal"/>
        <w:rPr>
          <w:rFonts w:cs="v4.2.0;Times New Roman"/>
        </w:rPr>
      </w:pPr>
      <w:r>
        <w:rPr>
          <w:rFonts w:cs="v4.2.0;Times New Roman"/>
        </w:rPr>
        <w:t>In table 9.13 the mapping of measured quantity is defined. The range in the signalling may be larger than the guaranteed accuracy range.</w:t>
      </w:r>
    </w:p>
    <w:p>
      <w:pPr>
        <w:pStyle w:val="TH"/>
        <w:rPr/>
      </w:pPr>
      <w:r>
        <w:rPr/>
        <w:t>Table 9.13</w:t>
      </w:r>
    </w:p>
    <w:tbl>
      <w:tblPr>
        <w:tblW w:w="7938" w:type="dxa"/>
        <w:jc w:val="left"/>
        <w:tblInd w:w="846" w:type="dxa"/>
        <w:tblLayout w:type="fixed"/>
        <w:tblCellMar>
          <w:top w:w="0" w:type="dxa"/>
          <w:left w:w="108" w:type="dxa"/>
          <w:bottom w:w="0" w:type="dxa"/>
          <w:right w:w="108" w:type="dxa"/>
        </w:tblCellMar>
      </w:tblPr>
      <w:tblGrid>
        <w:gridCol w:w="2268"/>
        <w:gridCol w:w="4394"/>
        <w:gridCol w:w="1276"/>
      </w:tblGrid>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Reported value</w:t>
            </w:r>
          </w:p>
        </w:tc>
        <w:tc>
          <w:tcPr>
            <w:tcW w:w="439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Measured quantity value</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BLER_LOG _00</w:t>
            </w:r>
          </w:p>
        </w:tc>
        <w:tc>
          <w:tcPr>
            <w:tcW w:w="439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Transport channel BLER = 0 </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BLER_LOG _01</w:t>
            </w:r>
          </w:p>
        </w:tc>
        <w:tc>
          <w:tcPr>
            <w:tcW w:w="4394"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w:t>
            </w:r>
            <w:r>
              <w:rPr>
                <w:rFonts w:eastAsia="Symbol" w:cs="Symbol" w:ascii="Symbol" w:hAnsi="Symbol"/>
                <w:lang w:eastAsia="en-US"/>
              </w:rPr>
              <w:t></w:t>
            </w:r>
            <w:r>
              <w:rPr>
                <w:rFonts w:cs="Arial"/>
                <w:lang w:eastAsia="en-US"/>
              </w:rPr>
              <w:t xml:space="preserve"> &lt; Log10(Transport channel BLER) &lt; </w:t>
              <w:noBreakHyphen/>
              <w:t>4.03</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BLER_LOG _02</w:t>
            </w:r>
          </w:p>
        </w:tc>
        <w:tc>
          <w:tcPr>
            <w:tcW w:w="4394"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-4.03 </w:t>
            </w:r>
            <w:r>
              <w:rPr>
                <w:rFonts w:eastAsia="Symbol" w:cs="Symbol" w:ascii="Symbol" w:hAnsi="Symbol"/>
                <w:lang w:eastAsia="en-US"/>
              </w:rPr>
              <w:t></w:t>
            </w:r>
            <w:r>
              <w:rPr>
                <w:rFonts w:cs="Arial"/>
                <w:lang w:eastAsia="en-US"/>
              </w:rPr>
              <w:t xml:space="preserve"> Log10(Transport channel BLER) &lt; </w:t>
              <w:noBreakHyphen/>
              <w:t>3.965</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BLER_LOG _03</w:t>
            </w:r>
          </w:p>
        </w:tc>
        <w:tc>
          <w:tcPr>
            <w:tcW w:w="4394"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-3.965 </w:t>
            </w:r>
            <w:r>
              <w:rPr>
                <w:rFonts w:eastAsia="Symbol" w:cs="Symbol" w:ascii="Symbol" w:hAnsi="Symbol"/>
                <w:lang w:eastAsia="en-US"/>
              </w:rPr>
              <w:t></w:t>
            </w:r>
            <w:r>
              <w:rPr>
                <w:rFonts w:cs="Arial"/>
                <w:lang w:eastAsia="en-US"/>
              </w:rPr>
              <w:t xml:space="preserve"> Log10(Transport channel BLER) &lt; </w:t>
              <w:noBreakHyphen/>
              <w:t>3.9</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439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BLER_LOG _61</w:t>
            </w:r>
          </w:p>
        </w:tc>
        <w:tc>
          <w:tcPr>
            <w:tcW w:w="4394"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-0.195 </w:t>
            </w:r>
            <w:r>
              <w:rPr>
                <w:rFonts w:eastAsia="Symbol" w:cs="Symbol" w:ascii="Symbol" w:hAnsi="Symbol"/>
                <w:lang w:eastAsia="en-US"/>
              </w:rPr>
              <w:t></w:t>
            </w:r>
            <w:r>
              <w:rPr>
                <w:rFonts w:cs="Arial"/>
                <w:lang w:eastAsia="en-US"/>
              </w:rPr>
              <w:t xml:space="preserve"> Log10(Transport channel BLER) &lt; -0.13</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BLER_LOG _62</w:t>
            </w:r>
          </w:p>
        </w:tc>
        <w:tc>
          <w:tcPr>
            <w:tcW w:w="4394"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-0.13 </w:t>
            </w:r>
            <w:r>
              <w:rPr>
                <w:rFonts w:eastAsia="Symbol" w:cs="Symbol" w:ascii="Symbol" w:hAnsi="Symbol"/>
                <w:lang w:eastAsia="en-US"/>
              </w:rPr>
              <w:t></w:t>
            </w:r>
            <w:r>
              <w:rPr>
                <w:rFonts w:cs="Arial"/>
                <w:lang w:eastAsia="en-US"/>
              </w:rPr>
              <w:t xml:space="preserve"> Log10(Transport channel BLER) &lt; -0.065</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BLER_LOG _63</w:t>
            </w:r>
          </w:p>
        </w:tc>
        <w:tc>
          <w:tcPr>
            <w:tcW w:w="4394"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-0.065 </w:t>
            </w:r>
            <w:r>
              <w:rPr>
                <w:rFonts w:eastAsia="Symbol" w:cs="Symbol" w:ascii="Symbol" w:hAnsi="Symbol"/>
                <w:lang w:eastAsia="en-US"/>
              </w:rPr>
              <w:t></w:t>
            </w:r>
            <w:r>
              <w:rPr>
                <w:rFonts w:cs="Arial"/>
                <w:lang w:eastAsia="en-US"/>
              </w:rPr>
              <w:t xml:space="preserve"> Log10(Transport channel BLER) </w:t>
            </w:r>
            <w:r>
              <w:rPr>
                <w:rFonts w:eastAsia="Symbol" w:cs="Symbol" w:ascii="Symbol" w:hAnsi="Symbol"/>
                <w:lang w:eastAsia="en-US"/>
              </w:rPr>
              <w:t></w:t>
            </w:r>
            <w:r>
              <w:rPr>
                <w:rFonts w:cs="Arial"/>
                <w:lang w:eastAsia="en-US"/>
              </w:rPr>
              <w:t xml:space="preserve"> 0</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bl>
    <w:p>
      <w:pPr>
        <w:pStyle w:val="Normal"/>
        <w:rPr>
          <w:rFonts w:cs="v4.2.0;Times New Roman"/>
        </w:rPr>
      </w:pPr>
      <w:r>
        <w:rPr>
          <w:rFonts w:cs="v4.2.0;Times New Roman"/>
        </w:rPr>
      </w:r>
    </w:p>
    <w:p>
      <w:pPr>
        <w:pStyle w:val="Heading3"/>
        <w:tabs>
          <w:tab w:val="clear" w:pos="284"/>
          <w:tab w:val="left" w:pos="1134" w:leader="none"/>
        </w:tabs>
        <w:rPr>
          <w:rFonts w:cs="v4.2.0;Times New Roman"/>
        </w:rPr>
      </w:pPr>
      <w:bookmarkStart w:id="305" w:name="__RefHeading___Toc535329214"/>
      <w:bookmarkEnd w:id="305"/>
      <w:r>
        <w:rPr>
          <w:rFonts w:cs="v4.2.0;Times New Roman"/>
        </w:rPr>
        <w:t>9.1.6</w:t>
        <w:tab/>
        <w:t>UE transmitted power</w:t>
      </w:r>
    </w:p>
    <w:p>
      <w:pPr>
        <w:pStyle w:val="Heading4"/>
        <w:tabs>
          <w:tab w:val="clear" w:pos="284"/>
          <w:tab w:val="left" w:pos="1134" w:leader="none"/>
        </w:tabs>
        <w:ind w:left="0" w:hanging="0"/>
        <w:rPr>
          <w:rFonts w:cs="v4.2.0;Times New Roman"/>
        </w:rPr>
      </w:pPr>
      <w:bookmarkStart w:id="306" w:name="__RefHeading___Toc535329215"/>
      <w:bookmarkEnd w:id="306"/>
      <w:r>
        <w:rPr>
          <w:rFonts w:cs="v4.2.0;Times New Roman"/>
        </w:rPr>
        <w:t>9.1.6.1</w:t>
        <w:tab/>
        <w:t>Accuracy requirement</w:t>
      </w:r>
    </w:p>
    <w:p>
      <w:pPr>
        <w:pStyle w:val="Normal"/>
        <w:rPr/>
      </w:pPr>
      <w:r>
        <w:rPr>
          <w:rFonts w:cs="v4.2.0;Times New Roman"/>
        </w:rPr>
        <w:t>This requirement is applicable in CELL_DCH state. The measured quantity is the transmitted power averaged over the longest period (excluding a 25</w:t>
      </w:r>
      <w:r>
        <w:rPr>
          <w:rFonts w:eastAsia="Symbol" w:cs="Symbol" w:ascii="Symbol" w:hAnsi="Symbol"/>
        </w:rPr>
        <w:t></w:t>
      </w:r>
      <w:r>
        <w:rPr>
          <w:rFonts w:cs="v4.2.0;Times New Roman"/>
        </w:rPr>
        <w:t>s period either side of any expected composite power change) during which the nominal composite symbol power reaches the maximum during 1 DPCH slot interval. The UE measured quantity absolute accuracy is defined in Table 9.15.</w:t>
      </w:r>
    </w:p>
    <w:p>
      <w:pPr>
        <w:pStyle w:val="TH"/>
        <w:rPr/>
      </w:pPr>
      <w:r>
        <w:rPr/>
        <w:t>Table 9.14: (void)</w:t>
      </w:r>
    </w:p>
    <w:p>
      <w:pPr>
        <w:pStyle w:val="Heading4"/>
        <w:tabs>
          <w:tab w:val="clear" w:pos="284"/>
          <w:tab w:val="left" w:pos="1134" w:leader="none"/>
        </w:tabs>
        <w:ind w:left="0" w:hanging="0"/>
        <w:rPr>
          <w:rFonts w:cs="v4.2.0;Times New Roman"/>
        </w:rPr>
      </w:pPr>
      <w:bookmarkStart w:id="307" w:name="__RefHeading___Toc535329216"/>
      <w:bookmarkEnd w:id="307"/>
      <w:r>
        <w:rPr>
          <w:rFonts w:cs="v4.2.0;Times New Roman"/>
        </w:rPr>
        <w:t>9.1.6.2</w:t>
        <w:tab/>
        <w:t>UE transmitted power measurement report mapping</w:t>
      </w:r>
    </w:p>
    <w:p>
      <w:pPr>
        <w:pStyle w:val="Normal"/>
        <w:rPr/>
      </w:pPr>
      <w:r>
        <w:rPr>
          <w:rFonts w:cs="v4.2.0;Times New Roman"/>
        </w:rPr>
        <w:t xml:space="preserve">The reporting range for </w:t>
      </w:r>
      <w:r>
        <w:rPr>
          <w:rFonts w:cs="v4.2.0;Times New Roman"/>
          <w:i/>
        </w:rPr>
        <w:t xml:space="preserve">UE transmitted power </w:t>
      </w:r>
      <w:r>
        <w:rPr>
          <w:rFonts w:cs="v4.2.0;Times New Roman"/>
        </w:rPr>
        <w:t>is from -50 ...+33 dBm.</w:t>
      </w:r>
    </w:p>
    <w:p>
      <w:pPr>
        <w:pStyle w:val="Normal"/>
        <w:rPr/>
      </w:pPr>
      <w:r>
        <w:rPr>
          <w:rFonts w:cs="v4.2.0;Times New Roman"/>
        </w:rPr>
        <w:t>In table 9.15 the mapping of the measured quantity specified in Section 9.1.6.1 and the accuracy range are defined. The range in the signalling may be larger than the guaranteed accuracy range. For each empty slot created by compressed mode</w:t>
      </w:r>
      <w:r>
        <w:rPr/>
        <w:t xml:space="preserve"> or discontinuous uplink DPCCH transmission</w:t>
      </w:r>
      <w:r>
        <w:rPr>
          <w:rFonts w:cs="v4.2.0;Times New Roman"/>
        </w:rPr>
        <w:t>, no value shall be reported by the UE L1 for these slots.</w:t>
      </w:r>
    </w:p>
    <w:p>
      <w:pPr>
        <w:pStyle w:val="TH"/>
        <w:rPr/>
      </w:pPr>
      <w:r>
        <w:rPr/>
        <w:t>Table 9.15</w:t>
      </w:r>
    </w:p>
    <w:tbl>
      <w:tblPr>
        <w:tblW w:w="7554" w:type="dxa"/>
        <w:jc w:val="center"/>
        <w:tblInd w:w="0" w:type="dxa"/>
        <w:tblLayout w:type="fixed"/>
        <w:tblCellMar>
          <w:top w:w="0" w:type="dxa"/>
          <w:left w:w="108" w:type="dxa"/>
          <w:bottom w:w="0" w:type="dxa"/>
          <w:right w:w="108" w:type="dxa"/>
        </w:tblCellMar>
      </w:tblPr>
      <w:tblGrid>
        <w:gridCol w:w="2340"/>
        <w:gridCol w:w="1862"/>
        <w:gridCol w:w="1701"/>
        <w:gridCol w:w="1651"/>
      </w:tblGrid>
      <w:tr>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Reported value</w:t>
            </w:r>
          </w:p>
        </w:tc>
        <w:tc>
          <w:tcPr>
            <w:tcW w:w="1862"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Measured quantity value (dBm)</w:t>
            </w:r>
          </w:p>
        </w:tc>
        <w:tc>
          <w:tcPr>
            <w:tcW w:w="3352"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Accuracy (dB) note 1</w:t>
            </w:r>
          </w:p>
        </w:tc>
      </w:tr>
      <w:tr>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UE_TX_POWER _104</w:t>
            </w:r>
          </w:p>
        </w:tc>
        <w:tc>
          <w:tcPr>
            <w:tcW w:w="18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33&lt;= to &lt;34</w:t>
            </w:r>
          </w:p>
        </w:tc>
        <w:tc>
          <w:tcPr>
            <w:tcW w:w="3352"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note 2</w:t>
            </w:r>
          </w:p>
        </w:tc>
      </w:tr>
      <w:tr>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UE_TX_POWER _103</w:t>
            </w:r>
          </w:p>
        </w:tc>
        <w:tc>
          <w:tcPr>
            <w:tcW w:w="18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32&lt;= to &lt;33</w:t>
            </w:r>
          </w:p>
        </w:tc>
        <w:tc>
          <w:tcPr>
            <w:tcW w:w="3352"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note 2</w:t>
            </w:r>
          </w:p>
        </w:tc>
      </w:tr>
      <w:tr>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UE_TX_POWER _102</w:t>
            </w:r>
          </w:p>
        </w:tc>
        <w:tc>
          <w:tcPr>
            <w:tcW w:w="18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31&lt;= to &lt;32</w:t>
            </w:r>
          </w:p>
        </w:tc>
        <w:tc>
          <w:tcPr>
            <w:tcW w:w="3352"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note 2</w:t>
            </w:r>
          </w:p>
        </w:tc>
      </w:tr>
      <w:tr>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18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3352"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r>
      <w:tr>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UE_TX_POWER _096</w:t>
            </w:r>
          </w:p>
        </w:tc>
        <w:tc>
          <w:tcPr>
            <w:tcW w:w="18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 xml:space="preserve">25&lt;= to &lt;26 </w:t>
            </w:r>
          </w:p>
        </w:tc>
        <w:tc>
          <w:tcPr>
            <w:tcW w:w="33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note 2</w:t>
            </w:r>
          </w:p>
        </w:tc>
      </w:tr>
      <w:tr>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UE_TX_POWER _095</w:t>
            </w:r>
          </w:p>
        </w:tc>
        <w:tc>
          <w:tcPr>
            <w:tcW w:w="18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 xml:space="preserve">24&lt;= to &lt;25 </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w:t>
            </w:r>
          </w:p>
        </w:tc>
        <w:tc>
          <w:tcPr>
            <w:tcW w:w="16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w:t>
            </w:r>
          </w:p>
        </w:tc>
      </w:tr>
      <w:tr>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UE_TX_POWER _094</w:t>
            </w:r>
          </w:p>
        </w:tc>
        <w:tc>
          <w:tcPr>
            <w:tcW w:w="18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 xml:space="preserve">23&lt;= to &lt;24 </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w:t>
            </w:r>
          </w:p>
        </w:tc>
        <w:tc>
          <w:tcPr>
            <w:tcW w:w="16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w:t>
            </w:r>
          </w:p>
        </w:tc>
      </w:tr>
      <w:tr>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UE_TX_POWER _093</w:t>
            </w:r>
          </w:p>
        </w:tc>
        <w:tc>
          <w:tcPr>
            <w:tcW w:w="18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22&lt;= to &lt;23</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w:t>
            </w:r>
          </w:p>
        </w:tc>
        <w:tc>
          <w:tcPr>
            <w:tcW w:w="16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w:t>
            </w:r>
          </w:p>
        </w:tc>
      </w:tr>
      <w:tr>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UE_TX_POWER _092</w:t>
            </w:r>
          </w:p>
        </w:tc>
        <w:tc>
          <w:tcPr>
            <w:tcW w:w="18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21&lt;= to &lt;22</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w:t>
            </w:r>
          </w:p>
        </w:tc>
        <w:tc>
          <w:tcPr>
            <w:tcW w:w="16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w:t>
            </w:r>
          </w:p>
        </w:tc>
      </w:tr>
      <w:tr>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UE_TX_POWER _091</w:t>
            </w:r>
          </w:p>
        </w:tc>
        <w:tc>
          <w:tcPr>
            <w:tcW w:w="18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20&lt;= to &lt; 21</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2.5</w:t>
            </w:r>
          </w:p>
        </w:tc>
        <w:tc>
          <w:tcPr>
            <w:tcW w:w="16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-2.5</w:t>
            </w:r>
          </w:p>
        </w:tc>
      </w:tr>
      <w:tr>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UE_TX_POWER _090</w:t>
            </w:r>
          </w:p>
        </w:tc>
        <w:tc>
          <w:tcPr>
            <w:tcW w:w="18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19&lt;= to &lt;20</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3.0</w:t>
            </w:r>
          </w:p>
        </w:tc>
        <w:tc>
          <w:tcPr>
            <w:tcW w:w="16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-3.0</w:t>
            </w:r>
          </w:p>
        </w:tc>
      </w:tr>
      <w:tr>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UE_TX_POWER _089</w:t>
            </w:r>
          </w:p>
        </w:tc>
        <w:tc>
          <w:tcPr>
            <w:tcW w:w="18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18&lt;= to &lt;19</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3.5</w:t>
            </w:r>
          </w:p>
        </w:tc>
        <w:tc>
          <w:tcPr>
            <w:tcW w:w="16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-3.5</w:t>
            </w:r>
          </w:p>
        </w:tc>
      </w:tr>
      <w:tr>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UE_TX_POWER _088</w:t>
            </w:r>
          </w:p>
        </w:tc>
        <w:tc>
          <w:tcPr>
            <w:tcW w:w="18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17&lt;= to &lt;18</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4.0</w:t>
            </w:r>
          </w:p>
        </w:tc>
        <w:tc>
          <w:tcPr>
            <w:tcW w:w="16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-4.0</w:t>
            </w:r>
          </w:p>
        </w:tc>
      </w:tr>
      <w:tr>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UE_TX_POWER _087</w:t>
            </w:r>
          </w:p>
        </w:tc>
        <w:tc>
          <w:tcPr>
            <w:tcW w:w="18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16&lt;= to &lt;17</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4.0</w:t>
            </w:r>
          </w:p>
        </w:tc>
        <w:tc>
          <w:tcPr>
            <w:tcW w:w="16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-4.0</w:t>
            </w:r>
          </w:p>
        </w:tc>
      </w:tr>
      <w:tr>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UE_TX_POWER _086</w:t>
            </w:r>
          </w:p>
        </w:tc>
        <w:tc>
          <w:tcPr>
            <w:tcW w:w="18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15&lt;= to &lt;16</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4.0</w:t>
            </w:r>
          </w:p>
        </w:tc>
        <w:tc>
          <w:tcPr>
            <w:tcW w:w="16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-4.0</w:t>
            </w:r>
          </w:p>
        </w:tc>
      </w:tr>
      <w:tr>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UE_TX_POWER _085</w:t>
            </w:r>
          </w:p>
        </w:tc>
        <w:tc>
          <w:tcPr>
            <w:tcW w:w="18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14&lt;= to &lt;15</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4.0</w:t>
            </w:r>
          </w:p>
        </w:tc>
        <w:tc>
          <w:tcPr>
            <w:tcW w:w="16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-4.0</w:t>
            </w:r>
          </w:p>
        </w:tc>
      </w:tr>
      <w:tr>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UE_TX_POWER _084</w:t>
            </w:r>
          </w:p>
        </w:tc>
        <w:tc>
          <w:tcPr>
            <w:tcW w:w="18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13&lt;= to &lt;14</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4.0*</w:t>
            </w:r>
          </w:p>
        </w:tc>
        <w:tc>
          <w:tcPr>
            <w:tcW w:w="16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-4.0 (note 3)</w:t>
            </w:r>
          </w:p>
        </w:tc>
      </w:tr>
      <w:tr>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UE_TX_POWER _083</w:t>
            </w:r>
          </w:p>
        </w:tc>
        <w:tc>
          <w:tcPr>
            <w:tcW w:w="18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12&lt;= to &lt;13</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4.0*</w:t>
            </w:r>
          </w:p>
        </w:tc>
        <w:tc>
          <w:tcPr>
            <w:tcW w:w="16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-4.0 (note 3)</w:t>
            </w:r>
          </w:p>
        </w:tc>
      </w:tr>
      <w:tr>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UE_TX_POWER _082</w:t>
            </w:r>
          </w:p>
        </w:tc>
        <w:tc>
          <w:tcPr>
            <w:tcW w:w="18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11&lt;= to &lt;12</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4.0*</w:t>
            </w:r>
          </w:p>
        </w:tc>
        <w:tc>
          <w:tcPr>
            <w:tcW w:w="16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-4.0 (note 3)</w:t>
            </w:r>
          </w:p>
        </w:tc>
      </w:tr>
      <w:tr>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UE_TX_POWER _081</w:t>
            </w:r>
          </w:p>
        </w:tc>
        <w:tc>
          <w:tcPr>
            <w:tcW w:w="18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10&lt;= to &lt;11</w:t>
            </w:r>
          </w:p>
        </w:tc>
        <w:tc>
          <w:tcPr>
            <w:tcW w:w="33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note 2</w:t>
            </w:r>
          </w:p>
        </w:tc>
      </w:tr>
      <w:tr>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18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1651"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UE_TX_POWER _023</w:t>
            </w:r>
          </w:p>
        </w:tc>
        <w:tc>
          <w:tcPr>
            <w:tcW w:w="18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-48&lt;= to &lt;-47</w:t>
            </w:r>
          </w:p>
        </w:tc>
        <w:tc>
          <w:tcPr>
            <w:tcW w:w="33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note 2</w:t>
            </w:r>
          </w:p>
        </w:tc>
      </w:tr>
      <w:tr>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UE_TX_POWER _022</w:t>
            </w:r>
          </w:p>
        </w:tc>
        <w:tc>
          <w:tcPr>
            <w:tcW w:w="18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-49&lt;= to &lt;-48</w:t>
            </w:r>
          </w:p>
        </w:tc>
        <w:tc>
          <w:tcPr>
            <w:tcW w:w="33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note 2</w:t>
            </w:r>
          </w:p>
        </w:tc>
      </w:tr>
      <w:tr>
        <w:trPr/>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UE_TX_POWER _021</w:t>
            </w:r>
          </w:p>
        </w:tc>
        <w:tc>
          <w:tcPr>
            <w:tcW w:w="18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-50&lt;= to &lt;-49</w:t>
            </w:r>
          </w:p>
        </w:tc>
        <w:tc>
          <w:tcPr>
            <w:tcW w:w="33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note 2</w:t>
            </w:r>
          </w:p>
        </w:tc>
      </w:tr>
      <w:tr>
        <w:trPr>
          <w:trHeight w:val="1595" w:hRule="atLeast"/>
        </w:trPr>
        <w:tc>
          <w:tcPr>
            <w:tcW w:w="7554" w:type="dxa"/>
            <w:gridSpan w:val="4"/>
            <w:tcBorders>
              <w:top w:val="single" w:sz="4" w:space="0" w:color="000000"/>
              <w:left w:val="single" w:sz="4" w:space="0" w:color="000000"/>
              <w:bottom w:val="single" w:sz="4" w:space="0" w:color="000000"/>
              <w:right w:val="single" w:sz="4" w:space="0" w:color="000000"/>
            </w:tcBorders>
            <w:vAlign w:val="center"/>
          </w:tcPr>
          <w:p>
            <w:pPr>
              <w:pStyle w:val="TAN"/>
              <w:rPr>
                <w:rFonts w:cs="Arial"/>
                <w:lang w:eastAsia="en-US"/>
              </w:rPr>
            </w:pPr>
            <w:r>
              <w:rPr>
                <w:rFonts w:cs="Arial"/>
                <w:lang w:eastAsia="en-US"/>
              </w:rPr>
              <w:t>NOTE 1:</w:t>
              <w:tab/>
              <w:t xml:space="preserve">The tolerance is specified for the maximum and minimum measured quantity value (dBm), i.e. </w:t>
            </w:r>
          </w:p>
          <w:p>
            <w:pPr>
              <w:pStyle w:val="TAN"/>
              <w:rPr/>
            </w:pPr>
            <w:r>
              <w:rPr>
                <w:rFonts w:cs="Arial"/>
                <w:lang w:eastAsia="en-US"/>
              </w:rPr>
              <w:tab/>
              <w:t xml:space="preserve">MIN(Measured quantity value) + MIN(Accuracy) </w:t>
            </w:r>
          </w:p>
          <w:p>
            <w:pPr>
              <w:pStyle w:val="TAN"/>
              <w:rPr/>
            </w:pPr>
            <w:r>
              <w:rPr>
                <w:rFonts w:cs="Arial"/>
                <w:lang w:eastAsia="en-US"/>
              </w:rPr>
              <w:tab/>
              <w:t xml:space="preserve">&lt;= UE transmitted Power &lt; </w:t>
            </w:r>
          </w:p>
          <w:p>
            <w:pPr>
              <w:pStyle w:val="TAN"/>
              <w:rPr/>
            </w:pPr>
            <w:r>
              <w:rPr>
                <w:rFonts w:cs="Arial"/>
                <w:lang w:eastAsia="en-US"/>
              </w:rPr>
              <w:tab/>
              <w:t>Max (Measured quantity value) + MAX(Accuracy)</w:t>
            </w:r>
          </w:p>
          <w:p>
            <w:pPr>
              <w:pStyle w:val="TAN"/>
              <w:rPr>
                <w:rFonts w:cs="Arial"/>
                <w:lang w:eastAsia="en-US"/>
              </w:rPr>
            </w:pPr>
            <w:r>
              <w:rPr>
                <w:rFonts w:cs="Arial"/>
                <w:lang w:eastAsia="en-US"/>
              </w:rPr>
              <w:t>NOTE 2:</w:t>
              <w:tab/>
              <w:t xml:space="preserve">No tolerance is specified. </w:t>
            </w:r>
          </w:p>
          <w:p>
            <w:pPr>
              <w:pStyle w:val="TAN"/>
              <w:rPr>
                <w:rFonts w:cs="Arial"/>
                <w:lang w:eastAsia="en-US"/>
              </w:rPr>
            </w:pPr>
            <w:r>
              <w:rPr>
                <w:rFonts w:cs="Arial"/>
                <w:lang w:eastAsia="en-US"/>
              </w:rPr>
              <w:t>NOTE 3:</w:t>
              <w:tab/>
              <w:t xml:space="preserve">Applicable to power class 4 </w:t>
            </w:r>
          </w:p>
        </w:tc>
      </w:tr>
    </w:tbl>
    <w:p>
      <w:pPr>
        <w:pStyle w:val="Normal"/>
        <w:rPr>
          <w:rFonts w:cs="v4.2.0;Times New Roman"/>
        </w:rPr>
      </w:pPr>
      <w:r>
        <w:rPr>
          <w:rFonts w:cs="v4.2.0;Times New Roman"/>
        </w:rPr>
      </w:r>
    </w:p>
    <w:p>
      <w:pPr>
        <w:pStyle w:val="Heading3"/>
        <w:tabs>
          <w:tab w:val="clear" w:pos="284"/>
          <w:tab w:val="left" w:pos="1134" w:leader="none"/>
        </w:tabs>
        <w:rPr>
          <w:rFonts w:cs="v4.2.0;Times New Roman"/>
        </w:rPr>
      </w:pPr>
      <w:bookmarkStart w:id="308" w:name="__RefHeading___Toc535329217"/>
      <w:bookmarkEnd w:id="308"/>
      <w:r>
        <w:rPr>
          <w:rFonts w:cs="v4.2.0;Times New Roman"/>
        </w:rPr>
        <w:t>9.1.7</w:t>
        <w:tab/>
        <w:t>SFN-CFN observed time difference</w:t>
      </w:r>
    </w:p>
    <w:p>
      <w:pPr>
        <w:pStyle w:val="NO"/>
        <w:rPr>
          <w:rFonts w:cs="v4.2.0;Times New Roman"/>
        </w:rPr>
      </w:pPr>
      <w:r>
        <w:rPr>
          <w:rFonts w:cs="v4.2.0;Times New Roman"/>
        </w:rPr>
        <w:t xml:space="preserve">NOTE: </w:t>
        <w:tab/>
        <w:t xml:space="preserve">This measurement is for handover timing purposes to identify active cell and neighbour cell time difference. </w:t>
      </w:r>
    </w:p>
    <w:p>
      <w:pPr>
        <w:pStyle w:val="Heading4"/>
        <w:tabs>
          <w:tab w:val="clear" w:pos="284"/>
          <w:tab w:val="left" w:pos="1134" w:leader="none"/>
        </w:tabs>
        <w:ind w:left="0" w:hanging="0"/>
        <w:rPr>
          <w:rFonts w:cs="v4.2.0;Times New Roman"/>
        </w:rPr>
      </w:pPr>
      <w:bookmarkStart w:id="309" w:name="__RefHeading___Toc535329218"/>
      <w:bookmarkEnd w:id="309"/>
      <w:r>
        <w:rPr>
          <w:rFonts w:cs="v4.2.0;Times New Roman"/>
        </w:rPr>
        <w:t>9.1.7.1</w:t>
        <w:tab/>
        <w:t>Intra frequency measurement requirement</w:t>
      </w:r>
    </w:p>
    <w:p>
      <w:pPr>
        <w:pStyle w:val="Normal"/>
        <w:rPr>
          <w:rFonts w:cs="v4.2.0;Times New Roman"/>
        </w:rPr>
      </w:pPr>
      <w:r>
        <w:rPr>
          <w:rFonts w:cs="v4.2.0;Times New Roman"/>
        </w:rPr>
        <w:t xml:space="preserve">The measurement period for CELL_DCH state can be found in sub clause 8.1.2.2. </w:t>
      </w:r>
    </w:p>
    <w:p>
      <w:pPr>
        <w:pStyle w:val="Normal"/>
        <w:rPr>
          <w:rFonts w:cs="v4.2.0;Times New Roman"/>
        </w:rPr>
      </w:pPr>
      <w:r>
        <w:rPr>
          <w:rFonts w:cs="v4.2.0;Times New Roman"/>
        </w:rPr>
        <w:t>The accuracy requirement in table 9.16 is valid under the following conditions:</w:t>
      </w:r>
    </w:p>
    <w:p>
      <w:pPr>
        <w:pStyle w:val="B1"/>
        <w:rPr>
          <w:rFonts w:cs="v4.2.0;Times New Roman"/>
        </w:rPr>
      </w:pPr>
      <w:r>
        <w:rPr>
          <w:rFonts w:cs="v4.2.0;Times New Roman"/>
        </w:rPr>
        <w:tab/>
        <w:t>CPICH_RSCP1,2|</w:t>
      </w:r>
      <w:r>
        <w:rPr>
          <w:rFonts w:cs="v4.2.0;Times New Roman"/>
          <w:vertAlign w:val="subscript"/>
        </w:rPr>
        <w:t>dBm</w:t>
      </w:r>
      <w:r>
        <w:rPr>
          <w:rFonts w:cs="v4.2.0;Times New Roman"/>
        </w:rPr>
        <w:t xml:space="preserve"> </w:t>
      </w:r>
      <w:r>
        <w:rPr/>
        <w:t>according to Annex B.3.8 for a corresponding Band</w:t>
      </w:r>
    </w:p>
    <w:p>
      <w:pPr>
        <w:pStyle w:val="B1"/>
        <w:rPr>
          <w:rFonts w:cs="v4.2.0;Times New Roman"/>
        </w:rPr>
      </w:pPr>
      <w:r>
        <w:rPr>
          <w:rFonts w:cs="v4.2.0;Times New Roman"/>
        </w:rPr>
        <w:tab/>
      </w:r>
      <w:r>
        <w:rPr>
          <w:rFonts w:cs="v4.2.0;Times New Roman"/>
        </w:rPr>
      </w:r>
      <m:oMath xmlns:m="http://schemas.openxmlformats.org/officeDocument/2006/math">
        <m:d>
          <m:dPr>
            <m:begChr m:val="|"/>
            <m:endChr m:val="|"/>
          </m:dPr>
          <m:e>
            <m:sSub>
              <m:e>
                <m:r>
                  <m:rPr>
                    <m:lit/>
                    <m:nor/>
                  </m:rPr>
                  <w:rPr>
                    <w:rFonts w:ascii="Cambria Math" w:hAnsi="Cambria Math"/>
                  </w:rPr>
                  <m:t xml:space="preserve">CPICH</m:t>
                </m:r>
              </m:e>
              <m:sub>
                <m:r>
                  <m:rPr>
                    <m:lit/>
                    <m:nor/>
                  </m:rPr>
                  <w:rPr>
                    <w:rFonts w:ascii="Cambria Math" w:hAnsi="Cambria Math"/>
                  </w:rPr>
                  <m:t xml:space="preserve">RSCP</m:t>
                </m:r>
              </m:sub>
            </m:sSub>
            <m:r>
              <w:rPr>
                <w:rFonts w:ascii="Cambria Math" w:hAnsi="Cambria Math"/>
              </w:rPr>
              <m:t xml:space="preserve">1</m:t>
            </m:r>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m:t>
                </m:r>
              </m:sub>
            </m:sSub>
            <m:r>
              <w:rPr>
                <w:rFonts w:ascii="Cambria Math" w:hAnsi="Cambria Math"/>
              </w:rPr>
              <m:t xml:space="preserve">−</m:t>
            </m:r>
            <m:sSub>
              <m:e>
                <m:r>
                  <m:rPr>
                    <m:lit/>
                    <m:nor/>
                  </m:rPr>
                  <w:rPr>
                    <w:rFonts w:ascii="Cambria Math" w:hAnsi="Cambria Math"/>
                  </w:rPr>
                  <m:t xml:space="preserve">CPICH</m:t>
                </m:r>
              </m:e>
              <m:sub>
                <m:r>
                  <m:rPr>
                    <m:lit/>
                    <m:nor/>
                  </m:rPr>
                  <w:rPr>
                    <w:rFonts w:ascii="Cambria Math" w:hAnsi="Cambria Math"/>
                  </w:rPr>
                  <m:t xml:space="preserve">RSCP</m:t>
                </m:r>
              </m:sub>
            </m:sSub>
            <m:r>
              <w:rPr>
                <w:rFonts w:ascii="Cambria Math" w:hAnsi="Cambria Math"/>
              </w:rPr>
              <m:t xml:space="preserve">2</m:t>
            </m:r>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m:t>
                </m:r>
              </m:sub>
            </m:sSub>
          </m:e>
        </m:d>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dB</m:t>
        </m:r>
      </m:oMath>
    </w:p>
    <w:p>
      <w:pPr>
        <w:pStyle w:val="B1"/>
        <w:rPr>
          <w:rFonts w:cs="v4.2.0;Times New Roman"/>
        </w:rPr>
      </w:pPr>
      <w:r>
        <w:rPr>
          <w:rFonts w:cs="v4.2.0;Times New Roman"/>
        </w:rPr>
        <w:tab/>
      </w:r>
      <w:r>
        <w:rPr>
          <w:rFonts w:cs="v4.2.0;Times New Roman"/>
        </w:rPr>
      </w:r>
      <m:oMath xmlns:m="http://schemas.openxmlformats.org/officeDocument/2006/math">
        <m:f>
          <m:num>
            <m:sSub>
              <m:e>
                <m:r>
                  <w:rPr>
                    <w:rFonts w:ascii="Cambria Math" w:hAnsi="Cambria Math"/>
                  </w:rPr>
                  <m:t xml:space="preserve">I</m:t>
                </m:r>
              </m:e>
              <m:sub>
                <m:r>
                  <w:rPr>
                    <w:rFonts w:ascii="Cambria Math" w:hAnsi="Cambria Math"/>
                  </w:rPr>
                  <m:t xml:space="preserve">o</m:t>
                </m:r>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m:t xml:space="preserve"> </m:t>
        </m:r>
        <m:r>
          <w:rPr>
            <w:rFonts w:ascii="Cambria Math" w:hAnsi="Cambria Math"/>
          </w:rPr>
          <m:t xml:space="preserve">−</m:t>
        </m:r>
        <m:r>
          <m:t xml:space="preserve"> </m:t>
        </m:r>
        <m:d>
          <m:dPr>
            <m:begChr m:val="("/>
            <m:endChr m:val=")"/>
          </m:dPr>
          <m:e>
            <m:f>
              <m:num>
                <m:sSub>
                  <m:e>
                    <m:r>
                      <m:rPr>
                        <m:lit/>
                        <m:nor/>
                      </m:rPr>
                      <w:rPr>
                        <w:rFonts w:ascii="Cambria Math" w:hAnsi="Cambria Math"/>
                      </w:rPr>
                      <m:t xml:space="preserve">CPICH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dB</m:t>
        </m:r>
      </m:oMath>
    </w:p>
    <w:p>
      <w:pPr>
        <w:pStyle w:val="B1"/>
        <w:rPr/>
      </w:pPr>
      <w:r>
        <w:rPr>
          <w:rFonts w:cs="v4.2.0;Times New Roman"/>
        </w:rPr>
        <w:tab/>
      </w:r>
      <w:r>
        <w:rPr>
          <w:rFonts w:cs="v4.2.0;Times New Roman"/>
        </w:rPr>
      </w:r>
      <m:oMath xmlns:m="http://schemas.openxmlformats.org/officeDocument/2006/math">
        <m:f>
          <m:num>
            <m:sSub>
              <m:e>
                <m:r>
                  <w:rPr>
                    <w:rFonts w:ascii="Cambria Math" w:hAnsi="Cambria Math"/>
                  </w:rPr>
                  <m:t xml:space="preserve">I</m:t>
                </m:r>
              </m:e>
              <m:sub>
                <m:r>
                  <w:rPr>
                    <w:rFonts w:ascii="Cambria Math" w:hAnsi="Cambria Math"/>
                  </w:rPr>
                  <m:t xml:space="preserve">o</m:t>
                </m:r>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m:t xml:space="preserve"> </m:t>
        </m:r>
        <m:r>
          <w:rPr>
            <w:rFonts w:ascii="Cambria Math" w:hAnsi="Cambria Math"/>
          </w:rPr>
          <m:t xml:space="preserve">−</m:t>
        </m:r>
        <m:r>
          <m:t xml:space="preserve"> </m:t>
        </m:r>
        <m:d>
          <m:dPr>
            <m:begChr m:val="("/>
            <m:endChr m:val=")"/>
          </m:dPr>
          <m:e>
            <m:f>
              <m:num>
                <m:r>
                  <w:rPr>
                    <w:rFonts w:ascii="Cambria Math" w:hAnsi="Cambria Math"/>
                  </w:rPr>
                  <m:t xml:space="preserve">P</m:t>
                </m:r>
                <m:r>
                  <w:rPr>
                    <w:rFonts w:ascii="Cambria Math" w:hAnsi="Cambria Math"/>
                  </w:rPr>
                  <m:t xml:space="preserve">−</m:t>
                </m:r>
                <m:sSub>
                  <m:e>
                    <m:r>
                      <m:rPr>
                        <m:lit/>
                        <m:nor/>
                      </m:rPr>
                      <w:rPr>
                        <w:rFonts w:ascii="Cambria Math" w:hAnsi="Cambria Math"/>
                      </w:rPr>
                      <m:t xml:space="preserve">CCPCH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oMath>
      <w:r>
        <w:rPr>
          <w:rFonts w:cs="v4.2.0;Times New Roman"/>
        </w:rPr>
        <w:t xml:space="preserve"> is low enough to ensure successful SFN decoding.</w:t>
      </w:r>
    </w:p>
    <w:p>
      <w:pPr>
        <w:pStyle w:val="NO"/>
        <w:rPr>
          <w:rFonts w:cs="v4.2.0;Times New Roman"/>
        </w:rPr>
      </w:pPr>
      <w:r>
        <w:rPr>
          <w:rFonts w:cs="v4.2.0;Times New Roman"/>
        </w:rPr>
      </w:r>
    </w:p>
    <w:p>
      <w:pPr>
        <w:pStyle w:val="TH"/>
        <w:rPr/>
      </w:pPr>
      <w:r>
        <w:rPr/>
        <w:t>Table 9.16</w:t>
      </w:r>
    </w:p>
    <w:tbl>
      <w:tblPr>
        <w:tblW w:w="8107" w:type="dxa"/>
        <w:jc w:val="left"/>
        <w:tblInd w:w="-33" w:type="dxa"/>
        <w:tblLayout w:type="fixed"/>
        <w:tblCellMar>
          <w:top w:w="0" w:type="dxa"/>
          <w:left w:w="28" w:type="dxa"/>
          <w:bottom w:w="0" w:type="dxa"/>
          <w:right w:w="28" w:type="dxa"/>
        </w:tblCellMar>
      </w:tblPr>
      <w:tblGrid>
        <w:gridCol w:w="1727"/>
        <w:gridCol w:w="994"/>
        <w:gridCol w:w="2835"/>
        <w:gridCol w:w="1276"/>
        <w:gridCol w:w="1275"/>
      </w:tblGrid>
      <w:tr>
        <w:trPr>
          <w:cantSplit w:val="true"/>
        </w:trPr>
        <w:tc>
          <w:tcPr>
            <w:tcW w:w="172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Parameter</w:t>
            </w:r>
          </w:p>
        </w:tc>
        <w:tc>
          <w:tcPr>
            <w:tcW w:w="99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Accuracy [chip]</w:t>
            </w:r>
          </w:p>
        </w:tc>
        <w:tc>
          <w:tcPr>
            <w:tcW w:w="5386"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284"/>
                <w:tab w:val="left" w:pos="3510" w:leader="none"/>
                <w:tab w:val="center" w:pos="5024" w:leader="none"/>
              </w:tabs>
              <w:spacing w:before="0" w:after="0"/>
              <w:jc w:val="center"/>
              <w:rPr>
                <w:rFonts w:ascii="Arial" w:hAnsi="Arial" w:cs="v4.2.0;Times New Roman"/>
                <w:b/>
                <w:b/>
                <w:sz w:val="18"/>
              </w:rPr>
            </w:pPr>
            <w:r>
              <w:rPr>
                <w:rFonts w:cs="v4.2.0;Times New Roman" w:ascii="Arial" w:hAnsi="Arial"/>
                <w:b/>
                <w:sz w:val="18"/>
              </w:rPr>
              <w:t>Conditions</w:t>
            </w:r>
          </w:p>
        </w:tc>
      </w:tr>
      <w:tr>
        <w:trPr>
          <w:trHeight w:val="207" w:hRule="atLeast"/>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283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Operating bands</w:t>
            </w:r>
          </w:p>
        </w:tc>
        <w:tc>
          <w:tcPr>
            <w:tcW w:w="2551"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cs="v4.2.0;Times New Roman" w:ascii="Arial" w:hAnsi="Arial"/>
                <w:b/>
                <w:sz w:val="18"/>
              </w:rPr>
              <w:t>Io [dBm</w:t>
            </w:r>
            <w:r>
              <w:rPr>
                <w:rFonts w:cs="Arial" w:ascii="Arial" w:hAnsi="Arial"/>
                <w:b/>
                <w:sz w:val="18"/>
              </w:rPr>
              <w:t>/3,84 [MHz</w:t>
            </w:r>
            <w:r>
              <w:rPr>
                <w:rFonts w:cs="v4.2.0;Times New Roman" w:ascii="Arial" w:hAnsi="Arial"/>
                <w:b/>
                <w:sz w:val="18"/>
              </w:rPr>
              <w:t>]</w:t>
            </w:r>
          </w:p>
        </w:tc>
      </w:tr>
      <w:tr>
        <w:trPr>
          <w:trHeight w:val="207" w:hRule="atLeast"/>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283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sz w:val="18"/>
              </w:rPr>
            </w:pPr>
            <w:r>
              <w:rPr>
                <w:rFonts w:cs="v4.2.0;Times New Roman" w:ascii="Arial" w:hAnsi="Arial"/>
                <w:b/>
                <w:sz w:val="18"/>
              </w:rPr>
              <w:t xml:space="preserve">Minimum Io </w:t>
            </w:r>
          </w:p>
        </w:tc>
        <w:tc>
          <w:tcPr>
            <w:tcW w:w="12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sz w:val="18"/>
              </w:rPr>
            </w:pPr>
            <w:r>
              <w:rPr>
                <w:rFonts w:cs="v4.2.0;Times New Roman" w:ascii="Arial" w:hAnsi="Arial"/>
                <w:b/>
                <w:sz w:val="18"/>
              </w:rPr>
              <w:t>Maximum Io</w:t>
            </w:r>
          </w:p>
        </w:tc>
      </w:tr>
      <w:tr>
        <w:trPr>
          <w:trHeight w:val="284" w:hRule="atLeast"/>
          <w:cantSplit w:val="true"/>
        </w:trPr>
        <w:tc>
          <w:tcPr>
            <w:tcW w:w="172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SFN-CFN observed time difference</w:t>
            </w:r>
          </w:p>
        </w:tc>
        <w:tc>
          <w:tcPr>
            <w:tcW w:w="99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eastAsia="Symbol" w:cs="Symbol" w:ascii="Symbol" w:hAnsi="Symbol"/>
                <w:sz w:val="18"/>
              </w:rPr>
              <w:t></w:t>
            </w:r>
            <w:r>
              <w:rPr>
                <w:rFonts w:eastAsia="Arial" w:cs="Arial" w:ascii="Arial" w:hAnsi="Arial"/>
                <w:sz w:val="18"/>
              </w:rPr>
              <w:t xml:space="preserve"> </w:t>
            </w:r>
            <w:r>
              <w:rPr>
                <w:rFonts w:cs="Arial" w:ascii="Arial" w:hAnsi="Arial"/>
                <w:sz w:val="18"/>
              </w:rPr>
              <w:t>1</w:t>
            </w:r>
          </w:p>
        </w:tc>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v5.0.0;Times New Roman" w:ascii="Arial" w:hAnsi="Arial"/>
                <w:sz w:val="18"/>
              </w:rPr>
              <w:t>I, IV, VI, X, XI, XIX, XXI and XXXII</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-94</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-50</w:t>
            </w:r>
          </w:p>
        </w:tc>
      </w:tr>
      <w:tr>
        <w:trPr>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v5.0.0;Times New Roman" w:ascii="Arial" w:hAnsi="Arial"/>
                <w:sz w:val="18"/>
              </w:rPr>
              <w:t>II, V and VII</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-92</w:t>
            </w:r>
          </w:p>
        </w:tc>
        <w:tc>
          <w:tcPr>
            <w:tcW w:w="12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trHeight w:val="384" w:hRule="atLeast"/>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v4.2.0;Times New Roman" w:ascii="Arial" w:hAnsi="Arial"/>
                <w:sz w:val="18"/>
              </w:rPr>
              <w:t>XXV and XXVI</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-90.5</w:t>
            </w:r>
          </w:p>
          <w:p>
            <w:pPr>
              <w:pStyle w:val="Normal"/>
              <w:keepNext w:val="true"/>
              <w:keepLines/>
              <w:spacing w:before="0" w:after="0"/>
              <w:jc w:val="center"/>
              <w:rPr>
                <w:rFonts w:ascii="Arial" w:hAnsi="Arial" w:cs="Arial"/>
                <w:sz w:val="18"/>
              </w:rPr>
            </w:pPr>
            <w:r>
              <w:rPr>
                <w:rFonts w:cs="Arial" w:ascii="Arial" w:hAnsi="Arial"/>
                <w:sz w:val="18"/>
              </w:rPr>
              <w:t>(Note 1)</w:t>
            </w:r>
          </w:p>
        </w:tc>
        <w:tc>
          <w:tcPr>
            <w:tcW w:w="12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p>
            <w:pPr>
              <w:pStyle w:val="Normal"/>
              <w:keepNext w:val="true"/>
              <w:keepLines/>
              <w:spacing w:before="0" w:after="0"/>
              <w:jc w:val="center"/>
              <w:rPr>
                <w:rFonts w:ascii="Arial" w:hAnsi="Arial" w:cs="Arial"/>
                <w:sz w:val="18"/>
              </w:rPr>
            </w:pPr>
            <w:r>
              <w:rPr>
                <w:rFonts w:cs="Arial" w:ascii="Arial" w:hAnsi="Arial"/>
                <w:sz w:val="18"/>
              </w:rPr>
            </w:r>
          </w:p>
        </w:tc>
      </w:tr>
      <w:tr>
        <w:trPr>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v5.0.0;Times New Roman" w:ascii="Arial" w:hAnsi="Arial"/>
                <w:sz w:val="18"/>
              </w:rPr>
              <w:t>III, VIII, XII, XIII, XIV, XX and XXII</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-91</w:t>
            </w:r>
          </w:p>
        </w:tc>
        <w:tc>
          <w:tcPr>
            <w:tcW w:w="12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IX</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-93</w:t>
            </w:r>
          </w:p>
        </w:tc>
        <w:tc>
          <w:tcPr>
            <w:tcW w:w="12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cantSplit w:val="true"/>
        </w:trPr>
        <w:tc>
          <w:tcPr>
            <w:tcW w:w="8107" w:type="dxa"/>
            <w:gridSpan w:val="5"/>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851" w:hanging="851"/>
              <w:rPr/>
            </w:pPr>
            <w:r>
              <w:rPr>
                <w:rFonts w:cs="Arial" w:ascii="Arial" w:hAnsi="Arial"/>
                <w:sz w:val="18"/>
              </w:rPr>
              <w:t>NOTE 1:</w:t>
              <w:tab/>
              <w:t xml:space="preserve">The minimum condition is </w:t>
            </w:r>
            <w:r>
              <w:rPr>
                <w:rFonts w:cs="v5.0.0;Times New Roman" w:ascii="Arial" w:hAnsi="Arial"/>
                <w:sz w:val="18"/>
              </w:rPr>
              <w:t xml:space="preserve">-92 </w:t>
            </w:r>
            <w:r>
              <w:rPr>
                <w:rFonts w:cs="v4.2.0;Times New Roman" w:ascii="Arial" w:hAnsi="Arial"/>
                <w:sz w:val="18"/>
              </w:rPr>
              <w:t>dBm</w:t>
            </w:r>
            <w:r>
              <w:rPr>
                <w:rFonts w:cs="Arial" w:ascii="Arial" w:hAnsi="Arial"/>
                <w:sz w:val="18"/>
              </w:rPr>
              <w:t>/3.84 MHz when the carrier frequency of the assigned UTRA channel is within 869-894 MHz for the UE which supports both Band V and Band XXVI operating frequencies.</w:t>
            </w:r>
          </w:p>
        </w:tc>
      </w:tr>
    </w:tbl>
    <w:p>
      <w:pPr>
        <w:pStyle w:val="Normal"/>
        <w:rPr>
          <w:rFonts w:cs="v4.2.0;Times New Roman"/>
        </w:rPr>
      </w:pPr>
      <w:r>
        <w:rPr>
          <w:rFonts w:cs="v4.2.0;Times New Roman"/>
        </w:rPr>
      </w:r>
    </w:p>
    <w:p>
      <w:pPr>
        <w:pStyle w:val="Heading4"/>
        <w:tabs>
          <w:tab w:val="clear" w:pos="284"/>
          <w:tab w:val="left" w:pos="1134" w:leader="none"/>
        </w:tabs>
        <w:ind w:left="1134" w:hanging="1134"/>
        <w:rPr>
          <w:rFonts w:cs="v4.2.0;Times New Roman"/>
        </w:rPr>
      </w:pPr>
      <w:bookmarkStart w:id="310" w:name="__RefHeading___Toc535329219"/>
      <w:bookmarkEnd w:id="310"/>
      <w:r>
        <w:rPr>
          <w:rFonts w:cs="v4.2.0;Times New Roman"/>
        </w:rPr>
        <w:t>9.1.7.2</w:t>
        <w:tab/>
        <w:t>Inter frequency measurement requirement</w:t>
      </w:r>
    </w:p>
    <w:p>
      <w:pPr>
        <w:pStyle w:val="Normal"/>
        <w:rPr>
          <w:rFonts w:cs="v4.2.0;Times New Roman"/>
        </w:rPr>
      </w:pPr>
      <w:r>
        <w:rPr>
          <w:rFonts w:cs="v4.2.0;Times New Roman"/>
        </w:rPr>
        <w:t xml:space="preserve">The measurement period for CELL_DCH state can be found in sub clause 8.1.2.3. </w:t>
      </w:r>
    </w:p>
    <w:p>
      <w:pPr>
        <w:pStyle w:val="Normal"/>
        <w:rPr>
          <w:rFonts w:cs="v4.2.0;Times New Roman"/>
        </w:rPr>
      </w:pPr>
      <w:r>
        <w:rPr>
          <w:rFonts w:cs="v4.2.0;Times New Roman"/>
        </w:rPr>
        <w:t>The accuracy requirement in table 9.17 is valid under the following conditions:</w:t>
      </w:r>
    </w:p>
    <w:p>
      <w:pPr>
        <w:pStyle w:val="B1"/>
        <w:rPr>
          <w:rFonts w:cs="v4.2.0;Times New Roman"/>
        </w:rPr>
      </w:pPr>
      <w:r>
        <w:rPr>
          <w:rFonts w:cs="v4.2.0;Times New Roman"/>
        </w:rPr>
        <w:tab/>
        <w:t>CPICH_RSCP1|</w:t>
      </w:r>
      <w:r>
        <w:rPr>
          <w:rFonts w:cs="v4.2.0;Times New Roman"/>
          <w:vertAlign w:val="subscript"/>
        </w:rPr>
        <w:t>dBm</w:t>
      </w:r>
      <w:r>
        <w:rPr>
          <w:rFonts w:cs="v4.2.0;Times New Roman"/>
        </w:rPr>
        <w:t xml:space="preserve"> </w:t>
      </w:r>
      <w:r>
        <w:rPr/>
        <w:t>according to Annex B.3.9 for a corresponding Band</w:t>
      </w:r>
      <w:r>
        <w:rPr>
          <w:rFonts w:cs="v5.0.0;Times New Roman"/>
        </w:rPr>
        <w:t>.</w:t>
      </w:r>
    </w:p>
    <w:p>
      <w:pPr>
        <w:pStyle w:val="B1"/>
        <w:rPr/>
      </w:pPr>
      <w:r>
        <w:rPr>
          <w:rFonts w:cs="v4.2.0;Times New Roman"/>
        </w:rPr>
        <w:tab/>
      </w:r>
      <w:r>
        <w:rPr>
          <w:rFonts w:cs="v4.2.0;Times New Roman"/>
        </w:rPr>
      </w:r>
      <m:oMath xmlns:m="http://schemas.openxmlformats.org/officeDocument/2006/math">
        <m:d>
          <m:dPr>
            <m:begChr m:val="|"/>
            <m:endChr m:val="|"/>
          </m:dPr>
          <m:e>
            <m:sSub>
              <m:e>
                <m:r>
                  <m:rPr>
                    <m:lit/>
                    <m:nor/>
                  </m:rPr>
                  <w:rPr>
                    <w:rFonts w:ascii="Cambria Math" w:hAnsi="Cambria Math"/>
                  </w:rPr>
                  <m:t xml:space="preserve">CPICH</m:t>
                </m:r>
              </m:e>
              <m:sub>
                <m:r>
                  <m:rPr>
                    <m:lit/>
                    <m:nor/>
                  </m:rPr>
                  <w:rPr>
                    <w:rFonts w:ascii="Cambria Math" w:hAnsi="Cambria Math"/>
                  </w:rPr>
                  <m:t xml:space="preserve">RSCP</m:t>
                </m:r>
              </m:sub>
            </m:sSub>
            <m:r>
              <w:rPr>
                <w:rFonts w:ascii="Cambria Math" w:hAnsi="Cambria Math"/>
              </w:rPr>
              <m:t xml:space="preserve">1</m:t>
            </m:r>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m:t>
                </m:r>
              </m:sub>
            </m:sSub>
            <m:r>
              <w:rPr>
                <w:rFonts w:ascii="Cambria Math" w:hAnsi="Cambria Math"/>
              </w:rPr>
              <m:t xml:space="preserve">−</m:t>
            </m:r>
            <m:sSub>
              <m:e>
                <m:r>
                  <m:rPr>
                    <m:lit/>
                    <m:nor/>
                  </m:rPr>
                  <w:rPr>
                    <w:rFonts w:ascii="Cambria Math" w:hAnsi="Cambria Math"/>
                  </w:rPr>
                  <m:t xml:space="preserve">CPICH</m:t>
                </m:r>
              </m:e>
              <m:sub>
                <m:r>
                  <m:rPr>
                    <m:lit/>
                    <m:nor/>
                  </m:rPr>
                  <w:rPr>
                    <w:rFonts w:ascii="Cambria Math" w:hAnsi="Cambria Math"/>
                  </w:rPr>
                  <m:t xml:space="preserve">RSCP</m:t>
                </m:r>
              </m:sub>
            </m:sSub>
            <m:r>
              <w:rPr>
                <w:rFonts w:ascii="Cambria Math" w:hAnsi="Cambria Math"/>
              </w:rPr>
              <m:t xml:space="preserve">2</m:t>
            </m:r>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m:t>
                </m:r>
              </m:sub>
            </m:sSub>
          </m:e>
        </m:d>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dB</m:t>
        </m:r>
      </m:oMath>
      <w:r>
        <w:rPr>
          <w:rFonts w:cs="v4.2.0;Times New Roman"/>
        </w:rPr>
        <w:t>,</w:t>
      </w:r>
    </w:p>
    <w:p>
      <w:pPr>
        <w:pStyle w:val="B1"/>
        <w:rPr/>
      </w:pPr>
      <w:r>
        <w:rPr>
          <w:rFonts w:cs="v4.2.0;Times New Roman"/>
        </w:rPr>
        <w:tab/>
        <w:t>| Channel 1_Io|</w:t>
      </w:r>
      <w:r>
        <w:rPr>
          <w:rFonts w:cs="v4.2.0;Times New Roman"/>
          <w:vertAlign w:val="subscript"/>
        </w:rPr>
        <w:t>dBm/3,84 MHz</w:t>
      </w:r>
      <w:r>
        <w:rPr>
          <w:rFonts w:cs="v4.2.0;Times New Roman"/>
        </w:rPr>
        <w:t xml:space="preserve"> </w:t>
        <w:noBreakHyphen/>
        <w:t>Channel 2_Io|</w:t>
      </w:r>
      <w:r>
        <w:rPr>
          <w:rFonts w:cs="v4.2.0;Times New Roman"/>
          <w:vertAlign w:val="subscript"/>
        </w:rPr>
        <w:t>dBm/3,84 MHz</w:t>
      </w:r>
      <w:r>
        <w:rPr>
          <w:rFonts w:cs="v4.2.0;Times New Roman"/>
        </w:rPr>
        <w:t xml:space="preserve"> | </w:t>
      </w:r>
      <w:r>
        <w:rPr>
          <w:rFonts w:eastAsia="Symbol" w:cs="Symbol" w:ascii="Symbol" w:hAnsi="Symbol"/>
        </w:rPr>
        <w:t></w:t>
      </w:r>
      <w:r>
        <w:rPr>
          <w:rFonts w:cs="v4.2.0;Times New Roman"/>
        </w:rPr>
        <w:t xml:space="preserve"> 20 dB,</w:t>
      </w:r>
    </w:p>
    <w:p>
      <w:pPr>
        <w:pStyle w:val="B1"/>
        <w:rPr/>
      </w:pPr>
      <w:r>
        <w:rPr>
          <w:rFonts w:cs="v4.2.0;Times New Roman"/>
        </w:rPr>
        <w:tab/>
      </w:r>
      <w:r>
        <w:rPr>
          <w:rFonts w:cs="v4.2.0;Times New Roman"/>
        </w:rPr>
      </w:r>
      <m:oMath xmlns:m="http://schemas.openxmlformats.org/officeDocument/2006/math">
        <m:f>
          <m:num>
            <m:sSub>
              <m:e>
                <m:r>
                  <w:rPr>
                    <w:rFonts w:ascii="Cambria Math" w:hAnsi="Cambria Math"/>
                  </w:rPr>
                  <m:t xml:space="preserve">I</m:t>
                </m:r>
              </m:e>
              <m:sub>
                <m:r>
                  <w:rPr>
                    <w:rFonts w:ascii="Cambria Math" w:hAnsi="Cambria Math"/>
                  </w:rPr>
                  <m:t xml:space="preserve">o</m:t>
                </m:r>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m:t xml:space="preserve"> </m:t>
        </m:r>
        <m:r>
          <w:rPr>
            <w:rFonts w:ascii="Cambria Math" w:hAnsi="Cambria Math"/>
          </w:rPr>
          <m:t xml:space="preserve">−</m:t>
        </m:r>
        <m:r>
          <m:t xml:space="preserve"> </m:t>
        </m:r>
        <m:d>
          <m:dPr>
            <m:begChr m:val="("/>
            <m:endChr m:val=")"/>
          </m:dPr>
          <m:e>
            <m:f>
              <m:num>
                <m:sSub>
                  <m:e>
                    <m:r>
                      <m:rPr>
                        <m:lit/>
                        <m:nor/>
                      </m:rPr>
                      <w:rPr>
                        <w:rFonts w:ascii="Cambria Math" w:hAnsi="Cambria Math"/>
                      </w:rPr>
                      <m:t xml:space="preserve">CPICH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dB</m:t>
        </m:r>
      </m:oMath>
      <w:r>
        <w:rPr>
          <w:rFonts w:cs="v4.2.0;Times New Roman"/>
        </w:rPr>
        <w:t>.</w:t>
      </w:r>
    </w:p>
    <w:p>
      <w:pPr>
        <w:pStyle w:val="TH"/>
        <w:rPr/>
      </w:pPr>
      <w:r>
        <w:rPr/>
        <w:t>Table 9.17</w:t>
      </w:r>
    </w:p>
    <w:tbl>
      <w:tblPr>
        <w:tblW w:w="8107" w:type="dxa"/>
        <w:jc w:val="left"/>
        <w:tblInd w:w="-33" w:type="dxa"/>
        <w:tblLayout w:type="fixed"/>
        <w:tblCellMar>
          <w:top w:w="0" w:type="dxa"/>
          <w:left w:w="28" w:type="dxa"/>
          <w:bottom w:w="0" w:type="dxa"/>
          <w:right w:w="28" w:type="dxa"/>
        </w:tblCellMar>
      </w:tblPr>
      <w:tblGrid>
        <w:gridCol w:w="1727"/>
        <w:gridCol w:w="994"/>
        <w:gridCol w:w="2835"/>
        <w:gridCol w:w="1276"/>
        <w:gridCol w:w="1275"/>
      </w:tblGrid>
      <w:tr>
        <w:trPr>
          <w:cantSplit w:val="true"/>
        </w:trPr>
        <w:tc>
          <w:tcPr>
            <w:tcW w:w="172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Parameter</w:t>
            </w:r>
          </w:p>
        </w:tc>
        <w:tc>
          <w:tcPr>
            <w:tcW w:w="99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Accuracy [chip]</w:t>
            </w:r>
          </w:p>
        </w:tc>
        <w:tc>
          <w:tcPr>
            <w:tcW w:w="5386"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284"/>
                <w:tab w:val="left" w:pos="3510" w:leader="none"/>
                <w:tab w:val="center" w:pos="5024" w:leader="none"/>
              </w:tabs>
              <w:spacing w:before="0" w:after="0"/>
              <w:jc w:val="center"/>
              <w:rPr>
                <w:rFonts w:ascii="Arial" w:hAnsi="Arial" w:cs="v4.2.0;Times New Roman"/>
                <w:b/>
                <w:b/>
                <w:sz w:val="18"/>
              </w:rPr>
            </w:pPr>
            <w:r>
              <w:rPr>
                <w:rFonts w:cs="v4.2.0;Times New Roman" w:ascii="Arial" w:hAnsi="Arial"/>
                <w:b/>
                <w:sz w:val="18"/>
              </w:rPr>
              <w:t>Conditions</w:t>
            </w:r>
          </w:p>
        </w:tc>
      </w:tr>
      <w:tr>
        <w:trPr>
          <w:trHeight w:val="207" w:hRule="atLeast"/>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283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SFN-CFN observed time difference is on Band</w:t>
            </w:r>
          </w:p>
        </w:tc>
        <w:tc>
          <w:tcPr>
            <w:tcW w:w="2551"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cs="v4.2.0;Times New Roman" w:ascii="Arial" w:hAnsi="Arial"/>
                <w:b/>
                <w:sz w:val="18"/>
              </w:rPr>
              <w:t>Io [dBm</w:t>
            </w:r>
            <w:r>
              <w:rPr>
                <w:rFonts w:cs="Arial" w:ascii="Arial" w:hAnsi="Arial"/>
                <w:b/>
                <w:sz w:val="18"/>
              </w:rPr>
              <w:t>/3,84 [MHz</w:t>
            </w:r>
            <w:r>
              <w:rPr>
                <w:rFonts w:cs="v4.2.0;Times New Roman" w:ascii="Arial" w:hAnsi="Arial"/>
                <w:b/>
                <w:sz w:val="18"/>
              </w:rPr>
              <w:t>]</w:t>
            </w:r>
          </w:p>
        </w:tc>
      </w:tr>
      <w:tr>
        <w:trPr>
          <w:trHeight w:val="207" w:hRule="atLeast"/>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283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sz w:val="18"/>
              </w:rPr>
            </w:pPr>
            <w:r>
              <w:rPr>
                <w:rFonts w:cs="v4.2.0;Times New Roman" w:ascii="Arial" w:hAnsi="Arial"/>
                <w:b/>
                <w:sz w:val="18"/>
              </w:rPr>
              <w:t xml:space="preserve">Minimum Io </w:t>
            </w:r>
          </w:p>
        </w:tc>
        <w:tc>
          <w:tcPr>
            <w:tcW w:w="12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sz w:val="18"/>
              </w:rPr>
            </w:pPr>
            <w:r>
              <w:rPr>
                <w:rFonts w:cs="v4.2.0;Times New Roman" w:ascii="Arial" w:hAnsi="Arial"/>
                <w:b/>
                <w:sz w:val="18"/>
              </w:rPr>
              <w:t>Maximum Io</w:t>
            </w:r>
          </w:p>
        </w:tc>
      </w:tr>
      <w:tr>
        <w:trPr>
          <w:trHeight w:val="284" w:hRule="atLeast"/>
          <w:cantSplit w:val="true"/>
        </w:trPr>
        <w:tc>
          <w:tcPr>
            <w:tcW w:w="172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SFN-CFN observed time difference</w:t>
            </w:r>
          </w:p>
        </w:tc>
        <w:tc>
          <w:tcPr>
            <w:tcW w:w="99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eastAsia="Symbol" w:cs="Symbol" w:ascii="Symbol" w:hAnsi="Symbol"/>
                <w:sz w:val="18"/>
              </w:rPr>
              <w:t></w:t>
            </w:r>
            <w:r>
              <w:rPr>
                <w:rFonts w:eastAsia="Arial" w:cs="Arial" w:ascii="Arial" w:hAnsi="Arial"/>
                <w:sz w:val="18"/>
              </w:rPr>
              <w:t xml:space="preserve"> </w:t>
            </w:r>
            <w:r>
              <w:rPr>
                <w:rFonts w:cs="Arial" w:ascii="Arial" w:hAnsi="Arial"/>
                <w:sz w:val="18"/>
              </w:rPr>
              <w:t>1</w:t>
            </w:r>
          </w:p>
        </w:tc>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v5.0.0;Times New Roman" w:ascii="Arial" w:hAnsi="Arial"/>
                <w:sz w:val="18"/>
              </w:rPr>
              <w:t>I, IV, VI, X, XI, XIX, XXI and XXXII</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-94</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-50</w:t>
            </w:r>
          </w:p>
        </w:tc>
      </w:tr>
      <w:tr>
        <w:trPr>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v5.0.0;Times New Roman" w:ascii="Arial" w:hAnsi="Arial"/>
                <w:sz w:val="18"/>
              </w:rPr>
              <w:t>II, V and VII</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-92</w:t>
            </w:r>
          </w:p>
        </w:tc>
        <w:tc>
          <w:tcPr>
            <w:tcW w:w="12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trHeight w:val="384" w:hRule="atLeast"/>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v4.2.0;Times New Roman" w:ascii="Arial" w:hAnsi="Arial"/>
                <w:sz w:val="18"/>
              </w:rPr>
              <w:t>XXV and XXVI</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-90.5</w:t>
            </w:r>
          </w:p>
          <w:p>
            <w:pPr>
              <w:pStyle w:val="Normal"/>
              <w:keepNext w:val="true"/>
              <w:keepLines/>
              <w:spacing w:before="0" w:after="0"/>
              <w:jc w:val="center"/>
              <w:rPr>
                <w:rFonts w:ascii="Arial" w:hAnsi="Arial" w:cs="Arial"/>
                <w:sz w:val="18"/>
              </w:rPr>
            </w:pPr>
            <w:r>
              <w:rPr>
                <w:rFonts w:cs="Arial" w:ascii="Arial" w:hAnsi="Arial"/>
                <w:sz w:val="18"/>
              </w:rPr>
              <w:t>(Note 1)</w:t>
            </w:r>
          </w:p>
        </w:tc>
        <w:tc>
          <w:tcPr>
            <w:tcW w:w="12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p>
            <w:pPr>
              <w:pStyle w:val="Normal"/>
              <w:keepNext w:val="true"/>
              <w:keepLines/>
              <w:spacing w:before="0" w:after="0"/>
              <w:jc w:val="center"/>
              <w:rPr>
                <w:rFonts w:ascii="Arial" w:hAnsi="Arial" w:cs="Arial"/>
                <w:sz w:val="18"/>
              </w:rPr>
            </w:pPr>
            <w:r>
              <w:rPr>
                <w:rFonts w:cs="Arial" w:ascii="Arial" w:hAnsi="Arial"/>
                <w:sz w:val="18"/>
              </w:rPr>
            </w:r>
          </w:p>
        </w:tc>
      </w:tr>
      <w:tr>
        <w:trPr>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v5.0.0;Times New Roman" w:ascii="Arial" w:hAnsi="Arial"/>
                <w:sz w:val="18"/>
              </w:rPr>
              <w:t>III, VIII, XII, XIII, XIV, XX and XXII</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-91</w:t>
            </w:r>
          </w:p>
        </w:tc>
        <w:tc>
          <w:tcPr>
            <w:tcW w:w="12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IX</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-93</w:t>
            </w:r>
          </w:p>
        </w:tc>
        <w:tc>
          <w:tcPr>
            <w:tcW w:w="12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cantSplit w:val="true"/>
        </w:trPr>
        <w:tc>
          <w:tcPr>
            <w:tcW w:w="8107" w:type="dxa"/>
            <w:gridSpan w:val="5"/>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851" w:hanging="851"/>
              <w:rPr/>
            </w:pPr>
            <w:r>
              <w:rPr>
                <w:rFonts w:cs="Arial" w:ascii="Arial" w:hAnsi="Arial"/>
                <w:sz w:val="18"/>
              </w:rPr>
              <w:t>NOTE 1:</w:t>
              <w:tab/>
              <w:t xml:space="preserve">The minimum condition is </w:t>
            </w:r>
            <w:r>
              <w:rPr>
                <w:rFonts w:cs="v5.0.0;Times New Roman" w:ascii="Arial" w:hAnsi="Arial"/>
                <w:sz w:val="18"/>
              </w:rPr>
              <w:t xml:space="preserve">-92 </w:t>
            </w:r>
            <w:r>
              <w:rPr>
                <w:rFonts w:cs="v4.2.0;Times New Roman" w:ascii="Arial" w:hAnsi="Arial"/>
                <w:sz w:val="18"/>
              </w:rPr>
              <w:t>dBm</w:t>
            </w:r>
            <w:r>
              <w:rPr>
                <w:rFonts w:cs="Arial" w:ascii="Arial" w:hAnsi="Arial"/>
                <w:sz w:val="18"/>
              </w:rPr>
              <w:t>/3.84 MHz when the carrier frequency of the assigned UTRA channel is within 869-894 MHz for the UE which supports both Band V and Band XXVI operating frequencies.</w:t>
            </w:r>
          </w:p>
        </w:tc>
      </w:tr>
    </w:tbl>
    <w:p>
      <w:pPr>
        <w:pStyle w:val="Normal"/>
        <w:rPr>
          <w:rFonts w:cs="v4.2.0;Times New Roman"/>
        </w:rPr>
      </w:pPr>
      <w:r>
        <w:rPr>
          <w:rFonts w:cs="v4.2.0;Times New Roman"/>
        </w:rPr>
      </w:r>
    </w:p>
    <w:p>
      <w:pPr>
        <w:pStyle w:val="Heading4"/>
        <w:tabs>
          <w:tab w:val="clear" w:pos="284"/>
          <w:tab w:val="left" w:pos="1134" w:leader="none"/>
        </w:tabs>
        <w:ind w:left="1134" w:hanging="1134"/>
        <w:rPr>
          <w:rFonts w:cs="v4.2.0;Times New Roman"/>
        </w:rPr>
      </w:pPr>
      <w:bookmarkStart w:id="311" w:name="__RefHeading___Toc535329220"/>
      <w:bookmarkEnd w:id="311"/>
      <w:r>
        <w:rPr>
          <w:rFonts w:cs="v4.2.0;Times New Roman"/>
        </w:rPr>
        <w:t>9.1.7.3</w:t>
        <w:tab/>
        <w:t>SFN-CFN observed time difference measurement report mapping</w:t>
      </w:r>
    </w:p>
    <w:p>
      <w:pPr>
        <w:pStyle w:val="Normal"/>
        <w:rPr/>
      </w:pPr>
      <w:r>
        <w:rPr>
          <w:rFonts w:cs="v4.2.0;Times New Roman"/>
        </w:rPr>
        <w:t xml:space="preserve">The reporting range is for </w:t>
      </w:r>
      <w:r>
        <w:rPr>
          <w:rFonts w:cs="v4.2.0;Times New Roman"/>
          <w:i/>
        </w:rPr>
        <w:t xml:space="preserve">CFN-SFN observed time difference </w:t>
      </w:r>
      <w:r>
        <w:rPr>
          <w:rFonts w:cs="v4.2.0;Times New Roman"/>
        </w:rPr>
        <w:t>is from 0 ... 9830400 chip.</w:t>
      </w:r>
    </w:p>
    <w:p>
      <w:pPr>
        <w:pStyle w:val="Normal"/>
        <w:rPr>
          <w:rFonts w:cs="v4.2.0;Times New Roman"/>
        </w:rPr>
      </w:pPr>
      <w:r>
        <w:rPr>
          <w:rFonts w:cs="v4.2.0;Times New Roman"/>
        </w:rPr>
        <w:t>In table 9.18 the mapping of measured quantity is defined. The range in the signalling may be larger than the guaranteed accuracy range.</w:t>
      </w:r>
    </w:p>
    <w:p>
      <w:pPr>
        <w:pStyle w:val="TH"/>
        <w:rPr/>
      </w:pPr>
      <w:r>
        <w:rPr/>
        <w:t>Table 9.18</w:t>
      </w:r>
    </w:p>
    <w:tbl>
      <w:tblPr>
        <w:tblW w:w="7938" w:type="dxa"/>
        <w:jc w:val="left"/>
        <w:tblInd w:w="846" w:type="dxa"/>
        <w:tblLayout w:type="fixed"/>
        <w:tblCellMar>
          <w:top w:w="0" w:type="dxa"/>
          <w:left w:w="108" w:type="dxa"/>
          <w:bottom w:w="0" w:type="dxa"/>
          <w:right w:w="108" w:type="dxa"/>
        </w:tblCellMar>
      </w:tblPr>
      <w:tblGrid>
        <w:gridCol w:w="2835"/>
        <w:gridCol w:w="3827"/>
        <w:gridCol w:w="1276"/>
      </w:tblGrid>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Reported value</w:t>
            </w:r>
          </w:p>
        </w:tc>
        <w:tc>
          <w:tcPr>
            <w:tcW w:w="3827"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Measured quantity value</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SFN-CFN_TIME _0000000</w:t>
            </w:r>
          </w:p>
        </w:tc>
        <w:tc>
          <w:tcPr>
            <w:tcW w:w="3827"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0 </w:t>
            </w:r>
            <w:r>
              <w:rPr>
                <w:rFonts w:eastAsia="Symbol" w:cs="Symbol" w:ascii="Symbol" w:hAnsi="Symbol"/>
                <w:lang w:eastAsia="en-US"/>
              </w:rPr>
              <w:t></w:t>
            </w:r>
            <w:r>
              <w:rPr>
                <w:rFonts w:cs="Arial"/>
                <w:lang w:eastAsia="en-US"/>
              </w:rPr>
              <w:t xml:space="preserve"> SFN-CFN observed time difference &lt; 1</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SFN-CFN_TIME _0000001</w:t>
            </w:r>
          </w:p>
        </w:tc>
        <w:tc>
          <w:tcPr>
            <w:tcW w:w="3827"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1 </w:t>
            </w:r>
            <w:r>
              <w:rPr>
                <w:rFonts w:eastAsia="Symbol" w:cs="Symbol" w:ascii="Symbol" w:hAnsi="Symbol"/>
                <w:lang w:eastAsia="en-US"/>
              </w:rPr>
              <w:t></w:t>
            </w:r>
            <w:r>
              <w:rPr>
                <w:rFonts w:cs="Arial"/>
                <w:lang w:eastAsia="en-US"/>
              </w:rPr>
              <w:t xml:space="preserve"> SFN-CFN observed time difference &lt; 2</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SFN-CFN_TIME _0000002</w:t>
            </w:r>
          </w:p>
        </w:tc>
        <w:tc>
          <w:tcPr>
            <w:tcW w:w="3827"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2 </w:t>
            </w:r>
            <w:r>
              <w:rPr>
                <w:rFonts w:eastAsia="Symbol" w:cs="Symbol" w:ascii="Symbol" w:hAnsi="Symbol"/>
                <w:lang w:eastAsia="en-US"/>
              </w:rPr>
              <w:t></w:t>
            </w:r>
            <w:r>
              <w:rPr>
                <w:rFonts w:cs="Arial"/>
                <w:lang w:eastAsia="en-US"/>
              </w:rPr>
              <w:t xml:space="preserve"> SFN-CFN observed time difference &lt; 3</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382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SFN-CFN_TIME _9830397</w:t>
            </w:r>
          </w:p>
        </w:tc>
        <w:tc>
          <w:tcPr>
            <w:tcW w:w="3827"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9830397 </w:t>
            </w:r>
            <w:r>
              <w:rPr>
                <w:rFonts w:eastAsia="Symbol" w:cs="Symbol" w:ascii="Symbol" w:hAnsi="Symbol"/>
                <w:lang w:eastAsia="en-US"/>
              </w:rPr>
              <w:t></w:t>
            </w:r>
            <w:r>
              <w:rPr>
                <w:rFonts w:cs="Arial"/>
                <w:lang w:eastAsia="en-US"/>
              </w:rPr>
              <w:t xml:space="preserve"> SFN-CFN observed time difference &lt; 9830398</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SFN-CFN_TIME _9830398</w:t>
            </w:r>
          </w:p>
        </w:tc>
        <w:tc>
          <w:tcPr>
            <w:tcW w:w="3827"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9830398 </w:t>
            </w:r>
            <w:r>
              <w:rPr>
                <w:rFonts w:eastAsia="Symbol" w:cs="Symbol" w:ascii="Symbol" w:hAnsi="Symbol"/>
                <w:lang w:eastAsia="en-US"/>
              </w:rPr>
              <w:t></w:t>
            </w:r>
            <w:r>
              <w:rPr>
                <w:rFonts w:cs="Arial"/>
                <w:lang w:eastAsia="en-US"/>
              </w:rPr>
              <w:t xml:space="preserve"> SFN-CFN observed time difference &lt; 980399</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SFN-CFN_TIME _9830399</w:t>
            </w:r>
          </w:p>
        </w:tc>
        <w:tc>
          <w:tcPr>
            <w:tcW w:w="3827"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9830399 </w:t>
            </w:r>
            <w:r>
              <w:rPr>
                <w:rFonts w:eastAsia="Symbol" w:cs="Symbol" w:ascii="Symbol" w:hAnsi="Symbol"/>
                <w:lang w:eastAsia="en-US"/>
              </w:rPr>
              <w:t></w:t>
            </w:r>
            <w:r>
              <w:rPr>
                <w:rFonts w:cs="Arial"/>
                <w:lang w:eastAsia="en-US"/>
              </w:rPr>
              <w:t xml:space="preserve"> SFN-CFN observed time difference &lt; 9830400</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bl>
    <w:p>
      <w:pPr>
        <w:pStyle w:val="Normal"/>
        <w:rPr>
          <w:rFonts w:cs="v4.2.0;Times New Roman"/>
        </w:rPr>
      </w:pPr>
      <w:r>
        <w:rPr>
          <w:rFonts w:cs="v4.2.0;Times New Roman"/>
        </w:rPr>
      </w:r>
    </w:p>
    <w:p>
      <w:pPr>
        <w:pStyle w:val="Heading3"/>
        <w:tabs>
          <w:tab w:val="clear" w:pos="284"/>
          <w:tab w:val="left" w:pos="1134" w:leader="none"/>
        </w:tabs>
        <w:rPr>
          <w:rFonts w:cs="v4.2.0;Times New Roman"/>
        </w:rPr>
      </w:pPr>
      <w:bookmarkStart w:id="312" w:name="__RefHeading___Toc535329221"/>
      <w:bookmarkEnd w:id="312"/>
      <w:r>
        <w:rPr>
          <w:rFonts w:cs="v4.2.0;Times New Roman"/>
        </w:rPr>
        <w:t>9.1.8</w:t>
        <w:tab/>
        <w:t>SFN-SFN observed time difference</w:t>
      </w:r>
    </w:p>
    <w:p>
      <w:pPr>
        <w:pStyle w:val="Heading4"/>
        <w:tabs>
          <w:tab w:val="clear" w:pos="284"/>
          <w:tab w:val="left" w:pos="1134" w:leader="none"/>
        </w:tabs>
        <w:ind w:left="0" w:hanging="0"/>
        <w:rPr>
          <w:rFonts w:cs="v4.2.0;Times New Roman"/>
        </w:rPr>
      </w:pPr>
      <w:bookmarkStart w:id="313" w:name="__RefHeading___Toc535329222"/>
      <w:bookmarkEnd w:id="313"/>
      <w:r>
        <w:rPr>
          <w:rFonts w:cs="v4.2.0;Times New Roman"/>
        </w:rPr>
        <w:t>9.1.8.1</w:t>
        <w:tab/>
        <w:t>SFN-SFN observed time difference type 1</w:t>
      </w:r>
    </w:p>
    <w:p>
      <w:pPr>
        <w:pStyle w:val="NO"/>
        <w:rPr>
          <w:rFonts w:cs="v4.2.0;Times New Roman"/>
        </w:rPr>
      </w:pPr>
      <w:r>
        <w:rPr>
          <w:rFonts w:cs="v4.2.0;Times New Roman"/>
        </w:rPr>
        <w:t xml:space="preserve">NOTE: </w:t>
        <w:tab/>
        <w:t>This measurement is for identifying time difference between two cells.</w:t>
      </w:r>
    </w:p>
    <w:p>
      <w:pPr>
        <w:pStyle w:val="Heading5"/>
        <w:tabs>
          <w:tab w:val="clear" w:pos="284"/>
          <w:tab w:val="left" w:pos="1134" w:leader="none"/>
        </w:tabs>
        <w:ind w:left="1134" w:hanging="1134"/>
        <w:rPr>
          <w:rFonts w:cs="v4.2.0;Times New Roman"/>
        </w:rPr>
      </w:pPr>
      <w:bookmarkStart w:id="314" w:name="__RefHeading___Toc535329223"/>
      <w:r>
        <w:rPr>
          <w:rFonts w:cs="v4.2.0;Times New Roman"/>
        </w:rPr>
        <w:t>9.1.8.1.1</w:t>
        <w:tab/>
        <w:t>Measurement requirement</w:t>
      </w:r>
      <w:bookmarkEnd w:id="314"/>
      <w:r>
        <w:rPr>
          <w:rFonts w:cs="v4.2.0;Times New Roman"/>
        </w:rPr>
        <w:t xml:space="preserve"> </w:t>
      </w:r>
    </w:p>
    <w:p>
      <w:pPr>
        <w:pStyle w:val="Normal"/>
        <w:rPr>
          <w:rFonts w:cs="v4.2.0;Times New Roman"/>
        </w:rPr>
      </w:pPr>
      <w:r>
        <w:rPr>
          <w:rFonts w:cs="v4.2.0;Times New Roman"/>
        </w:rPr>
        <w:t>The measurement period for CELL_FACH state can be found in sub clause 8.4.2.2.</w:t>
      </w:r>
    </w:p>
    <w:p>
      <w:pPr>
        <w:pStyle w:val="Normal"/>
        <w:rPr>
          <w:rFonts w:cs="v4.2.0;Times New Roman"/>
        </w:rPr>
      </w:pPr>
      <w:r>
        <w:rPr>
          <w:rFonts w:cs="v4.2.0;Times New Roman"/>
        </w:rPr>
        <w:t>The accuracy requirement in table 9.19 is valid under the following conditions:</w:t>
      </w:r>
    </w:p>
    <w:p>
      <w:pPr>
        <w:pStyle w:val="EX"/>
        <w:rPr/>
      </w:pPr>
      <w:r>
        <w:rPr/>
        <w:t>CPICH_RSCP1|</w:t>
      </w:r>
      <w:r>
        <w:rPr>
          <w:vertAlign w:val="subscript"/>
        </w:rPr>
        <w:t>dBm</w:t>
      </w:r>
      <w:r>
        <w:rPr/>
        <w:t xml:space="preserve"> according to Annex B.3.10 for a corresponding Band</w:t>
      </w:r>
    </w:p>
    <w:p>
      <w:pPr>
        <w:pStyle w:val="EX"/>
        <w:rPr/>
      </w:pPr>
      <w:r>
        <w:rPr/>
      </w:r>
      <m:oMath xmlns:m="http://schemas.openxmlformats.org/officeDocument/2006/math">
        <m:d>
          <m:dPr>
            <m:begChr m:val="|"/>
            <m:endChr m:val="|"/>
          </m:dPr>
          <m:e>
            <m:sSub>
              <m:e>
                <m:r>
                  <m:rPr>
                    <m:lit/>
                    <m:nor/>
                  </m:rPr>
                  <w:rPr>
                    <w:rFonts w:ascii="Cambria Math" w:hAnsi="Cambria Math"/>
                  </w:rPr>
                  <m:t xml:space="preserve">CPICH</m:t>
                </m:r>
              </m:e>
              <m:sub>
                <m:r>
                  <m:rPr>
                    <m:lit/>
                    <m:nor/>
                  </m:rPr>
                  <w:rPr>
                    <w:rFonts w:ascii="Cambria Math" w:hAnsi="Cambria Math"/>
                  </w:rPr>
                  <m:t xml:space="preserve">RSCP</m:t>
                </m:r>
              </m:sub>
            </m:sSub>
            <m:r>
              <w:rPr>
                <w:rFonts w:ascii="Cambria Math" w:hAnsi="Cambria Math"/>
              </w:rPr>
              <m:t xml:space="preserve">1</m:t>
            </m:r>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m:t>
                </m:r>
              </m:sub>
            </m:sSub>
            <m:r>
              <w:rPr>
                <w:rFonts w:ascii="Cambria Math" w:hAnsi="Cambria Math"/>
              </w:rPr>
              <m:t xml:space="preserve">−</m:t>
            </m:r>
            <m:sSub>
              <m:e>
                <m:r>
                  <m:rPr>
                    <m:lit/>
                    <m:nor/>
                  </m:rPr>
                  <w:rPr>
                    <w:rFonts w:ascii="Cambria Math" w:hAnsi="Cambria Math"/>
                  </w:rPr>
                  <m:t xml:space="preserve">CPICH</m:t>
                </m:r>
              </m:e>
              <m:sub>
                <m:r>
                  <m:rPr>
                    <m:lit/>
                    <m:nor/>
                  </m:rPr>
                  <w:rPr>
                    <w:rFonts w:ascii="Cambria Math" w:hAnsi="Cambria Math"/>
                  </w:rPr>
                  <m:t xml:space="preserve">RSCP</m:t>
                </m:r>
              </m:sub>
            </m:sSub>
            <m:r>
              <w:rPr>
                <w:rFonts w:ascii="Cambria Math" w:hAnsi="Cambria Math"/>
              </w:rPr>
              <m:t xml:space="preserve">2</m:t>
            </m:r>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m:t>
                </m:r>
              </m:sub>
            </m:sSub>
          </m:e>
        </m:d>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dB</m:t>
        </m:r>
      </m:oMath>
      <w:r>
        <w:rPr/>
        <w:t>,</w:t>
      </w:r>
    </w:p>
    <w:p>
      <w:pPr>
        <w:pStyle w:val="EX"/>
        <w:rPr/>
      </w:pPr>
      <w:r>
        <w:rPr/>
      </w:r>
      <m:oMath xmlns:m="http://schemas.openxmlformats.org/officeDocument/2006/math">
        <m:f>
          <m:num>
            <m:sSub>
              <m:e>
                <m:r>
                  <w:rPr>
                    <w:rFonts w:ascii="Cambria Math" w:hAnsi="Cambria Math"/>
                  </w:rPr>
                  <m:t xml:space="preserve">I</m:t>
                </m:r>
              </m:e>
              <m:sub>
                <m:r>
                  <w:rPr>
                    <w:rFonts w:ascii="Cambria Math" w:hAnsi="Cambria Math"/>
                  </w:rPr>
                  <m:t xml:space="preserve">o</m:t>
                </m:r>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m:t xml:space="preserve"> </m:t>
        </m:r>
        <m:r>
          <w:rPr>
            <w:rFonts w:ascii="Cambria Math" w:hAnsi="Cambria Math"/>
          </w:rPr>
          <m:t xml:space="preserve">−</m:t>
        </m:r>
        <m:r>
          <m:t xml:space="preserve"> </m:t>
        </m:r>
        <m:d>
          <m:dPr>
            <m:begChr m:val="("/>
            <m:endChr m:val=")"/>
          </m:dPr>
          <m:e>
            <m:f>
              <m:num>
                <m:sSub>
                  <m:e>
                    <m:r>
                      <m:rPr>
                        <m:lit/>
                        <m:nor/>
                      </m:rPr>
                      <w:rPr>
                        <w:rFonts w:ascii="Cambria Math" w:hAnsi="Cambria Math"/>
                      </w:rPr>
                      <m:t xml:space="preserve">CPICH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dB</m:t>
        </m:r>
      </m:oMath>
      <w:r>
        <w:rPr/>
        <w:t>,</w:t>
      </w:r>
    </w:p>
    <w:p>
      <w:pPr>
        <w:pStyle w:val="EX"/>
        <w:rPr/>
      </w:pPr>
      <w:r>
        <w:rPr/>
      </w:r>
      <m:oMath xmlns:m="http://schemas.openxmlformats.org/officeDocument/2006/math">
        <m:f>
          <m:num>
            <m:sSub>
              <m:e>
                <m:r>
                  <w:rPr>
                    <w:rFonts w:ascii="Cambria Math" w:hAnsi="Cambria Math"/>
                  </w:rPr>
                  <m:t xml:space="preserve">I</m:t>
                </m:r>
              </m:e>
              <m:sub>
                <m:r>
                  <w:rPr>
                    <w:rFonts w:ascii="Cambria Math" w:hAnsi="Cambria Math"/>
                  </w:rPr>
                  <m:t xml:space="preserve">o</m:t>
                </m:r>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m:t xml:space="preserve"> </m:t>
        </m:r>
        <m:r>
          <w:rPr>
            <w:rFonts w:ascii="Cambria Math" w:hAnsi="Cambria Math"/>
          </w:rPr>
          <m:t xml:space="preserve">−</m:t>
        </m:r>
        <m:r>
          <m:t xml:space="preserve"> </m:t>
        </m:r>
        <m:d>
          <m:dPr>
            <m:begChr m:val="("/>
            <m:endChr m:val=")"/>
          </m:dPr>
          <m:e>
            <m:f>
              <m:num>
                <m:r>
                  <w:rPr>
                    <w:rFonts w:ascii="Cambria Math" w:hAnsi="Cambria Math"/>
                  </w:rPr>
                  <m:t xml:space="preserve">P</m:t>
                </m:r>
                <m:r>
                  <w:rPr>
                    <w:rFonts w:ascii="Cambria Math" w:hAnsi="Cambria Math"/>
                  </w:rPr>
                  <m:t xml:space="preserve">−</m:t>
                </m:r>
                <m:sSub>
                  <m:e>
                    <m:r>
                      <m:rPr>
                        <m:lit/>
                        <m:nor/>
                      </m:rPr>
                      <w:rPr>
                        <w:rFonts w:ascii="Cambria Math" w:hAnsi="Cambria Math"/>
                      </w:rPr>
                      <m:t xml:space="preserve">CCPCH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oMath>
      <w:r>
        <w:rPr/>
        <w:t xml:space="preserve"> </w:t>
      </w:r>
    </w:p>
    <w:p>
      <w:pPr>
        <w:pStyle w:val="Normal"/>
        <w:rPr/>
      </w:pPr>
      <w:r>
        <w:rPr/>
        <w:t>is low enough to ensure successful SFN decoding.</w:t>
      </w:r>
    </w:p>
    <w:p>
      <w:pPr>
        <w:pStyle w:val="TH"/>
        <w:rPr/>
      </w:pPr>
      <w:r>
        <w:rPr/>
        <w:t>Table 9.19</w:t>
      </w:r>
    </w:p>
    <w:tbl>
      <w:tblPr>
        <w:tblW w:w="8107" w:type="dxa"/>
        <w:jc w:val="left"/>
        <w:tblInd w:w="-33" w:type="dxa"/>
        <w:tblLayout w:type="fixed"/>
        <w:tblCellMar>
          <w:top w:w="0" w:type="dxa"/>
          <w:left w:w="28" w:type="dxa"/>
          <w:bottom w:w="0" w:type="dxa"/>
          <w:right w:w="28" w:type="dxa"/>
        </w:tblCellMar>
      </w:tblPr>
      <w:tblGrid>
        <w:gridCol w:w="1727"/>
        <w:gridCol w:w="994"/>
        <w:gridCol w:w="2835"/>
        <w:gridCol w:w="1276"/>
        <w:gridCol w:w="1275"/>
      </w:tblGrid>
      <w:tr>
        <w:trPr>
          <w:cantSplit w:val="true"/>
        </w:trPr>
        <w:tc>
          <w:tcPr>
            <w:tcW w:w="172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Parameter</w:t>
            </w:r>
          </w:p>
        </w:tc>
        <w:tc>
          <w:tcPr>
            <w:tcW w:w="99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Accuracy [chip]</w:t>
            </w:r>
          </w:p>
        </w:tc>
        <w:tc>
          <w:tcPr>
            <w:tcW w:w="5386"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284"/>
                <w:tab w:val="left" w:pos="3510" w:leader="none"/>
                <w:tab w:val="center" w:pos="5024" w:leader="none"/>
              </w:tabs>
              <w:spacing w:before="0" w:after="0"/>
              <w:jc w:val="center"/>
              <w:rPr>
                <w:rFonts w:ascii="Arial" w:hAnsi="Arial" w:cs="v4.2.0;Times New Roman"/>
                <w:b/>
                <w:b/>
                <w:sz w:val="18"/>
              </w:rPr>
            </w:pPr>
            <w:r>
              <w:rPr>
                <w:rFonts w:cs="v4.2.0;Times New Roman" w:ascii="Arial" w:hAnsi="Arial"/>
                <w:b/>
                <w:sz w:val="18"/>
              </w:rPr>
              <w:t>Conditions</w:t>
            </w:r>
          </w:p>
        </w:tc>
      </w:tr>
      <w:tr>
        <w:trPr>
          <w:trHeight w:val="207" w:hRule="atLeast"/>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283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SFN-SFN observed time difference type 1 is on Band</w:t>
            </w:r>
          </w:p>
        </w:tc>
        <w:tc>
          <w:tcPr>
            <w:tcW w:w="2551"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cs="v4.2.0;Times New Roman" w:ascii="Arial" w:hAnsi="Arial"/>
                <w:b/>
                <w:sz w:val="18"/>
              </w:rPr>
              <w:t>Io [dBm</w:t>
            </w:r>
            <w:r>
              <w:rPr>
                <w:rFonts w:cs="Arial" w:ascii="Arial" w:hAnsi="Arial"/>
                <w:b/>
                <w:sz w:val="18"/>
              </w:rPr>
              <w:t>/3,84 [MHz</w:t>
            </w:r>
            <w:r>
              <w:rPr>
                <w:rFonts w:cs="v4.2.0;Times New Roman" w:ascii="Arial" w:hAnsi="Arial"/>
                <w:b/>
                <w:sz w:val="18"/>
              </w:rPr>
              <w:t>]</w:t>
            </w:r>
          </w:p>
        </w:tc>
      </w:tr>
      <w:tr>
        <w:trPr>
          <w:trHeight w:val="207" w:hRule="atLeast"/>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283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sz w:val="18"/>
              </w:rPr>
            </w:pPr>
            <w:r>
              <w:rPr>
                <w:rFonts w:cs="v4.2.0;Times New Roman" w:ascii="Arial" w:hAnsi="Arial"/>
                <w:b/>
                <w:sz w:val="18"/>
              </w:rPr>
              <w:t xml:space="preserve">Minimum Io </w:t>
            </w:r>
          </w:p>
        </w:tc>
        <w:tc>
          <w:tcPr>
            <w:tcW w:w="12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sz w:val="18"/>
              </w:rPr>
            </w:pPr>
            <w:r>
              <w:rPr>
                <w:rFonts w:cs="v4.2.0;Times New Roman" w:ascii="Arial" w:hAnsi="Arial"/>
                <w:b/>
                <w:sz w:val="18"/>
              </w:rPr>
              <w:t>Maximum Io</w:t>
            </w:r>
          </w:p>
        </w:tc>
      </w:tr>
      <w:tr>
        <w:trPr>
          <w:trHeight w:val="284" w:hRule="atLeast"/>
          <w:cantSplit w:val="true"/>
        </w:trPr>
        <w:tc>
          <w:tcPr>
            <w:tcW w:w="172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SFN-SFN observed time difference type1</w:t>
            </w:r>
          </w:p>
        </w:tc>
        <w:tc>
          <w:tcPr>
            <w:tcW w:w="99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eastAsia="Symbol" w:cs="Symbol" w:ascii="Symbol" w:hAnsi="Symbol"/>
                <w:sz w:val="18"/>
              </w:rPr>
              <w:t></w:t>
            </w:r>
            <w:r>
              <w:rPr>
                <w:rFonts w:eastAsia="Arial" w:cs="Arial" w:ascii="Arial" w:hAnsi="Arial"/>
                <w:sz w:val="18"/>
              </w:rPr>
              <w:t xml:space="preserve"> </w:t>
            </w:r>
            <w:r>
              <w:rPr>
                <w:rFonts w:cs="Arial" w:ascii="Arial" w:hAnsi="Arial"/>
                <w:sz w:val="18"/>
              </w:rPr>
              <w:t>1</w:t>
            </w:r>
          </w:p>
        </w:tc>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v5.0.0;Times New Roman" w:ascii="Arial" w:hAnsi="Arial"/>
                <w:sz w:val="18"/>
              </w:rPr>
              <w:t>I, IV, VI, X, XI, XIX, XXI and XXXII</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-94</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-50</w:t>
            </w:r>
          </w:p>
        </w:tc>
      </w:tr>
      <w:tr>
        <w:trPr>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v5.0.0;Times New Roman" w:ascii="Arial" w:hAnsi="Arial"/>
                <w:sz w:val="18"/>
              </w:rPr>
              <w:t>II, V and VII</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-92</w:t>
            </w:r>
          </w:p>
        </w:tc>
        <w:tc>
          <w:tcPr>
            <w:tcW w:w="12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trHeight w:val="384" w:hRule="atLeast"/>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v4.2.0;Times New Roman" w:ascii="Arial" w:hAnsi="Arial"/>
                <w:sz w:val="18"/>
              </w:rPr>
              <w:t>XXV and XXVI</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-90.5</w:t>
            </w:r>
          </w:p>
          <w:p>
            <w:pPr>
              <w:pStyle w:val="Normal"/>
              <w:keepNext w:val="true"/>
              <w:keepLines/>
              <w:spacing w:before="0" w:after="0"/>
              <w:jc w:val="center"/>
              <w:rPr>
                <w:rFonts w:ascii="Arial" w:hAnsi="Arial" w:cs="Arial"/>
                <w:sz w:val="18"/>
              </w:rPr>
            </w:pPr>
            <w:r>
              <w:rPr>
                <w:rFonts w:cs="Arial" w:ascii="Arial" w:hAnsi="Arial"/>
                <w:sz w:val="18"/>
              </w:rPr>
              <w:t>(Note 1)</w:t>
            </w:r>
          </w:p>
        </w:tc>
        <w:tc>
          <w:tcPr>
            <w:tcW w:w="12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p>
            <w:pPr>
              <w:pStyle w:val="Normal"/>
              <w:keepNext w:val="true"/>
              <w:keepLines/>
              <w:spacing w:before="0" w:after="0"/>
              <w:jc w:val="center"/>
              <w:rPr>
                <w:rFonts w:ascii="Arial" w:hAnsi="Arial" w:cs="Arial"/>
                <w:sz w:val="18"/>
              </w:rPr>
            </w:pPr>
            <w:r>
              <w:rPr>
                <w:rFonts w:cs="Arial" w:ascii="Arial" w:hAnsi="Arial"/>
                <w:sz w:val="18"/>
              </w:rPr>
            </w:r>
          </w:p>
        </w:tc>
      </w:tr>
      <w:tr>
        <w:trPr>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v5.0.0;Times New Roman" w:ascii="Arial" w:hAnsi="Arial"/>
                <w:sz w:val="18"/>
              </w:rPr>
              <w:t>III, VIII, XII, XIII, XIV, XX and XXII</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-91</w:t>
            </w:r>
          </w:p>
        </w:tc>
        <w:tc>
          <w:tcPr>
            <w:tcW w:w="12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IX</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-93</w:t>
            </w:r>
          </w:p>
        </w:tc>
        <w:tc>
          <w:tcPr>
            <w:tcW w:w="12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cantSplit w:val="true"/>
        </w:trPr>
        <w:tc>
          <w:tcPr>
            <w:tcW w:w="8107" w:type="dxa"/>
            <w:gridSpan w:val="5"/>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851" w:hanging="851"/>
              <w:rPr/>
            </w:pPr>
            <w:r>
              <w:rPr>
                <w:rFonts w:cs="Arial" w:ascii="Arial" w:hAnsi="Arial"/>
                <w:sz w:val="18"/>
              </w:rPr>
              <w:t>NOTE 1:</w:t>
              <w:tab/>
              <w:t xml:space="preserve">The minimum condition is </w:t>
            </w:r>
            <w:r>
              <w:rPr>
                <w:rFonts w:cs="v5.0.0;Times New Roman" w:ascii="Arial" w:hAnsi="Arial"/>
                <w:sz w:val="18"/>
              </w:rPr>
              <w:t xml:space="preserve">-92 </w:t>
            </w:r>
            <w:r>
              <w:rPr>
                <w:rFonts w:cs="v4.2.0;Times New Roman" w:ascii="Arial" w:hAnsi="Arial"/>
                <w:sz w:val="18"/>
              </w:rPr>
              <w:t>dBm</w:t>
            </w:r>
            <w:r>
              <w:rPr>
                <w:rFonts w:cs="Arial" w:ascii="Arial" w:hAnsi="Arial"/>
                <w:sz w:val="18"/>
              </w:rPr>
              <w:t>/3.84 MHz when the carrier frequency of the assigned UTRA channel is within 869-894 MHz for the UE which supports both Band V and Band XXVI operating frequencies.</w:t>
            </w:r>
          </w:p>
        </w:tc>
      </w:tr>
    </w:tbl>
    <w:p>
      <w:pPr>
        <w:pStyle w:val="Normal"/>
        <w:rPr>
          <w:rFonts w:cs="v4.2.0;Times New Roman"/>
        </w:rPr>
      </w:pPr>
      <w:r>
        <w:rPr>
          <w:rFonts w:cs="v4.2.0;Times New Roman"/>
        </w:rPr>
      </w:r>
    </w:p>
    <w:p>
      <w:pPr>
        <w:pStyle w:val="Heading5"/>
        <w:ind w:left="1701" w:hanging="1701"/>
        <w:rPr/>
      </w:pPr>
      <w:bookmarkStart w:id="315" w:name="__RefHeading___Toc535329224"/>
      <w:bookmarkEnd w:id="315"/>
      <w:r>
        <w:rPr/>
        <w:t>9.1.8.1.2</w:t>
        <w:tab/>
        <w:t>SFN-SFN observed time difference type 1 measurement report mapping</w:t>
      </w:r>
    </w:p>
    <w:p>
      <w:pPr>
        <w:pStyle w:val="Normal"/>
        <w:rPr/>
      </w:pPr>
      <w:r>
        <w:rPr>
          <w:rFonts w:cs="v4.2.0;Times New Roman"/>
        </w:rPr>
        <w:t xml:space="preserve">The reporting range is for </w:t>
      </w:r>
      <w:r>
        <w:rPr>
          <w:rFonts w:cs="v4.2.0;Times New Roman"/>
          <w:i/>
        </w:rPr>
        <w:t xml:space="preserve">SFN-SFN observed time difference type 1 </w:t>
      </w:r>
      <w:r>
        <w:rPr>
          <w:rFonts w:cs="v4.2.0;Times New Roman"/>
        </w:rPr>
        <w:t>is from 0 ... 9830400 chip.</w:t>
      </w:r>
    </w:p>
    <w:p>
      <w:pPr>
        <w:pStyle w:val="Normal"/>
        <w:rPr>
          <w:rFonts w:cs="v4.2.0;Times New Roman"/>
        </w:rPr>
      </w:pPr>
      <w:r>
        <w:rPr>
          <w:rFonts w:cs="v4.2.0;Times New Roman"/>
        </w:rPr>
        <w:t>In table 9.20 the mapping of measured quantity is defined. The range in the signalling may be larger than the guaranteed accuracy range.</w:t>
      </w:r>
    </w:p>
    <w:p>
      <w:pPr>
        <w:pStyle w:val="TH"/>
        <w:rPr/>
      </w:pPr>
      <w:r>
        <w:rPr/>
        <w:t>Table 9.20</w:t>
      </w:r>
    </w:p>
    <w:tbl>
      <w:tblPr>
        <w:tblW w:w="7938" w:type="dxa"/>
        <w:jc w:val="left"/>
        <w:tblInd w:w="846" w:type="dxa"/>
        <w:tblLayout w:type="fixed"/>
        <w:tblCellMar>
          <w:top w:w="0" w:type="dxa"/>
          <w:left w:w="108" w:type="dxa"/>
          <w:bottom w:w="0" w:type="dxa"/>
          <w:right w:w="108" w:type="dxa"/>
        </w:tblCellMar>
      </w:tblPr>
      <w:tblGrid>
        <w:gridCol w:w="2835"/>
        <w:gridCol w:w="3827"/>
        <w:gridCol w:w="1276"/>
      </w:tblGrid>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Reported value</w:t>
            </w:r>
          </w:p>
        </w:tc>
        <w:tc>
          <w:tcPr>
            <w:tcW w:w="3827"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Measured quantity value</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T1_SFN-SFN_TIME _0000000</w:t>
            </w:r>
          </w:p>
        </w:tc>
        <w:tc>
          <w:tcPr>
            <w:tcW w:w="3827"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0 </w:t>
            </w:r>
            <w:r>
              <w:rPr>
                <w:rFonts w:eastAsia="Symbol" w:cs="Symbol" w:ascii="Symbol" w:hAnsi="Symbol"/>
                <w:lang w:eastAsia="en-US"/>
              </w:rPr>
              <w:t></w:t>
            </w:r>
            <w:r>
              <w:rPr>
                <w:rFonts w:cs="Arial"/>
                <w:lang w:eastAsia="en-US"/>
              </w:rPr>
              <w:t xml:space="preserve"> SFN-SFN observed time difference type 1 &lt; 1</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T1_SFN-SFN_TIME _0000001</w:t>
            </w:r>
          </w:p>
        </w:tc>
        <w:tc>
          <w:tcPr>
            <w:tcW w:w="3827"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1 </w:t>
            </w:r>
            <w:r>
              <w:rPr>
                <w:rFonts w:eastAsia="Symbol" w:cs="Symbol" w:ascii="Symbol" w:hAnsi="Symbol"/>
                <w:lang w:eastAsia="en-US"/>
              </w:rPr>
              <w:t></w:t>
            </w:r>
            <w:r>
              <w:rPr>
                <w:rFonts w:cs="Arial"/>
                <w:lang w:eastAsia="en-US"/>
              </w:rPr>
              <w:t xml:space="preserve"> SFN-SFN observed time difference type 1 &lt; 2</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T1_SFN-SFN_TIME _0000002</w:t>
            </w:r>
          </w:p>
        </w:tc>
        <w:tc>
          <w:tcPr>
            <w:tcW w:w="3827"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2 </w:t>
            </w:r>
            <w:r>
              <w:rPr>
                <w:rFonts w:eastAsia="Symbol" w:cs="Symbol" w:ascii="Symbol" w:hAnsi="Symbol"/>
                <w:lang w:eastAsia="en-US"/>
              </w:rPr>
              <w:t></w:t>
            </w:r>
            <w:r>
              <w:rPr>
                <w:rFonts w:cs="Arial"/>
                <w:lang w:eastAsia="en-US"/>
              </w:rPr>
              <w:t xml:space="preserve"> SFN-SFN observed time difference type 1 &lt; 3</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382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T1_SFN-SFN_TIME _9830397</w:t>
            </w:r>
          </w:p>
        </w:tc>
        <w:tc>
          <w:tcPr>
            <w:tcW w:w="3827"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9830397 </w:t>
            </w:r>
            <w:r>
              <w:rPr>
                <w:rFonts w:eastAsia="Symbol" w:cs="Symbol" w:ascii="Symbol" w:hAnsi="Symbol"/>
                <w:lang w:eastAsia="en-US"/>
              </w:rPr>
              <w:t></w:t>
            </w:r>
            <w:r>
              <w:rPr>
                <w:rFonts w:cs="Arial"/>
                <w:lang w:eastAsia="en-US"/>
              </w:rPr>
              <w:t xml:space="preserve"> SFN-SFN observed time difference type 1 &lt; 9830398</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T1_SFN-SFN_TIME _9830398</w:t>
            </w:r>
          </w:p>
        </w:tc>
        <w:tc>
          <w:tcPr>
            <w:tcW w:w="3827"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9830398 </w:t>
            </w:r>
            <w:r>
              <w:rPr>
                <w:rFonts w:eastAsia="Symbol" w:cs="Symbol" w:ascii="Symbol" w:hAnsi="Symbol"/>
                <w:lang w:eastAsia="en-US"/>
              </w:rPr>
              <w:t></w:t>
            </w:r>
            <w:r>
              <w:rPr>
                <w:rFonts w:cs="Arial"/>
                <w:lang w:eastAsia="en-US"/>
              </w:rPr>
              <w:t xml:space="preserve"> SFN-SFN observed time difference type 1 &lt; 980399</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T1_SFN-SFN_TIME _9830399</w:t>
            </w:r>
          </w:p>
        </w:tc>
        <w:tc>
          <w:tcPr>
            <w:tcW w:w="3827"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9830399 </w:t>
            </w:r>
            <w:r>
              <w:rPr>
                <w:rFonts w:eastAsia="Symbol" w:cs="Symbol" w:ascii="Symbol" w:hAnsi="Symbol"/>
                <w:lang w:eastAsia="en-US"/>
              </w:rPr>
              <w:t></w:t>
            </w:r>
            <w:r>
              <w:rPr>
                <w:rFonts w:cs="Arial"/>
                <w:lang w:eastAsia="en-US"/>
              </w:rPr>
              <w:t xml:space="preserve"> SFN-SFN observed time difference type 1 &lt; 9830400</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bl>
    <w:p>
      <w:pPr>
        <w:pStyle w:val="Normal"/>
        <w:rPr>
          <w:rFonts w:cs="v4.2.0;Times New Roman"/>
        </w:rPr>
      </w:pPr>
      <w:r>
        <w:rPr>
          <w:rFonts w:cs="v4.2.0;Times New Roman"/>
        </w:rPr>
      </w:r>
    </w:p>
    <w:p>
      <w:pPr>
        <w:pStyle w:val="Heading4"/>
        <w:ind w:left="1418" w:hanging="1418"/>
        <w:rPr/>
      </w:pPr>
      <w:bookmarkStart w:id="316" w:name="__RefHeading___Toc535329225"/>
      <w:bookmarkEnd w:id="316"/>
      <w:r>
        <w:rPr/>
        <w:t>9.1.8.2</w:t>
        <w:tab/>
        <w:t>SFN-SFN observed time difference type 2</w:t>
      </w:r>
    </w:p>
    <w:p>
      <w:pPr>
        <w:pStyle w:val="NO"/>
        <w:rPr>
          <w:rFonts w:cs="v4.2.0;Times New Roman"/>
        </w:rPr>
      </w:pPr>
      <w:r>
        <w:rPr>
          <w:rFonts w:cs="v4.2.0;Times New Roman"/>
        </w:rPr>
        <w:t>NOTE:</w:t>
        <w:tab/>
        <w:t>This measurement is for location service purposes to identify time difference between two cells.</w:t>
      </w:r>
    </w:p>
    <w:p>
      <w:pPr>
        <w:pStyle w:val="Normal"/>
        <w:rPr>
          <w:rFonts w:cs="v4.2.0;Times New Roman"/>
        </w:rPr>
      </w:pPr>
      <w:r>
        <w:rPr>
          <w:rFonts w:cs="v4.2.0;Times New Roman"/>
        </w:rPr>
        <w:t>It is optional for terminal to support the use of IPDL periods together with SFN-SFN observed time difference type 2. The support of IPDL depends on the supported UE positioning methods.</w:t>
      </w:r>
    </w:p>
    <w:p>
      <w:pPr>
        <w:pStyle w:val="NO"/>
        <w:rPr>
          <w:rFonts w:cs="v4.2.0;Times New Roman"/>
        </w:rPr>
      </w:pPr>
      <w:r>
        <w:rPr>
          <w:rFonts w:cs="v4.2.0;Times New Roman"/>
        </w:rPr>
        <w:t>NOTE:</w:t>
        <w:tab/>
        <w:t>Requirement on the UE shall be reconsidered when the state of the art technology progress.</w:t>
      </w:r>
    </w:p>
    <w:p>
      <w:pPr>
        <w:pStyle w:val="Heading5"/>
        <w:ind w:left="1701" w:hanging="1701"/>
        <w:rPr/>
      </w:pPr>
      <w:bookmarkStart w:id="317" w:name="__RefHeading___Toc535329226"/>
      <w:bookmarkEnd w:id="317"/>
      <w:r>
        <w:rPr/>
        <w:t>9.1.8.2.1</w:t>
        <w:tab/>
        <w:t>Intra frequency measurement requirement accuracy without IPDL period active</w:t>
      </w:r>
    </w:p>
    <w:p>
      <w:pPr>
        <w:pStyle w:val="Normal"/>
        <w:rPr>
          <w:rFonts w:cs="v4.2.0;Times New Roman"/>
        </w:rPr>
      </w:pPr>
      <w:r>
        <w:rPr>
          <w:rFonts w:cs="v4.2.0;Times New Roman"/>
        </w:rPr>
        <w:t>The measurement period for CELL_DCH state can be found in sub clause 8.1.2.2. The measurement period for CELL_FACH state can be found in sub clause 8.4.2.2.</w:t>
      </w:r>
    </w:p>
    <w:p>
      <w:pPr>
        <w:pStyle w:val="Normal"/>
        <w:rPr>
          <w:rFonts w:cs="v4.2.0;Times New Roman"/>
        </w:rPr>
      </w:pPr>
      <w:r>
        <w:rPr>
          <w:rFonts w:cs="v4.2.0;Times New Roman"/>
        </w:rPr>
        <w:t>The accuracy requirement in table 9.21 is valid under the following conditions:</w:t>
      </w:r>
    </w:p>
    <w:p>
      <w:pPr>
        <w:pStyle w:val="B1"/>
        <w:rPr>
          <w:rFonts w:cs="v4.2.0;Times New Roman"/>
        </w:rPr>
      </w:pPr>
      <w:r>
        <w:rPr>
          <w:rFonts w:cs="v4.2.0;Times New Roman"/>
        </w:rPr>
        <w:tab/>
        <w:t>CPICH_RSCP1,2|</w:t>
      </w:r>
      <w:r>
        <w:rPr>
          <w:rFonts w:cs="v4.2.0;Times New Roman"/>
          <w:vertAlign w:val="subscript"/>
        </w:rPr>
        <w:t>dBm</w:t>
      </w:r>
      <w:r>
        <w:rPr>
          <w:rFonts w:cs="v4.2.0;Times New Roman"/>
        </w:rPr>
        <w:t xml:space="preserve"> </w:t>
      </w:r>
      <w:r>
        <w:rPr/>
        <w:t>according to Annex B.3.11 for a corresponding Band</w:t>
      </w:r>
    </w:p>
    <w:p>
      <w:pPr>
        <w:pStyle w:val="B1"/>
        <w:rPr>
          <w:rFonts w:cs="v4.2.0;Times New Roman"/>
        </w:rPr>
      </w:pPr>
      <w:r>
        <w:rPr>
          <w:rFonts w:cs="v4.2.0;Times New Roman"/>
        </w:rPr>
        <w:tab/>
      </w:r>
      <w:r>
        <w:rPr>
          <w:rFonts w:cs="v4.2.0;Times New Roman"/>
        </w:rPr>
      </w:r>
      <m:oMath xmlns:m="http://schemas.openxmlformats.org/officeDocument/2006/math">
        <m:f>
          <m:num>
            <m:sSub>
              <m:e>
                <m:r>
                  <w:rPr>
                    <w:rFonts w:ascii="Cambria Math" w:hAnsi="Cambria Math"/>
                  </w:rPr>
                  <m:t xml:space="preserve">I</m:t>
                </m:r>
              </m:e>
              <m:sub>
                <m:r>
                  <w:rPr>
                    <w:rFonts w:ascii="Cambria Math" w:hAnsi="Cambria Math"/>
                  </w:rPr>
                  <m:t xml:space="preserve">o</m:t>
                </m:r>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m:t xml:space="preserve"> </m:t>
        </m:r>
        <m:r>
          <w:rPr>
            <w:rFonts w:ascii="Cambria Math" w:hAnsi="Cambria Math"/>
          </w:rPr>
          <m:t xml:space="preserve">−</m:t>
        </m:r>
        <m:r>
          <m:t xml:space="preserve"> </m:t>
        </m:r>
        <m:d>
          <m:dPr>
            <m:begChr m:val="("/>
            <m:endChr m:val=")"/>
          </m:dPr>
          <m:e>
            <m:f>
              <m:num>
                <m:sSub>
                  <m:e>
                    <m:r>
                      <m:rPr>
                        <m:lit/>
                        <m:nor/>
                      </m:rPr>
                      <w:rPr>
                        <w:rFonts w:ascii="Cambria Math" w:hAnsi="Cambria Math"/>
                      </w:rPr>
                      <m:t xml:space="preserve">CPICH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dB</m:t>
        </m:r>
      </m:oMath>
    </w:p>
    <w:p>
      <w:pPr>
        <w:pStyle w:val="TH"/>
        <w:rPr/>
      </w:pPr>
      <w:r>
        <w:rPr/>
        <w:t>Table 9.21</w:t>
      </w:r>
    </w:p>
    <w:tbl>
      <w:tblPr>
        <w:tblW w:w="8250" w:type="dxa"/>
        <w:jc w:val="left"/>
        <w:tblInd w:w="-33" w:type="dxa"/>
        <w:tblLayout w:type="fixed"/>
        <w:tblCellMar>
          <w:top w:w="0" w:type="dxa"/>
          <w:left w:w="28" w:type="dxa"/>
          <w:bottom w:w="0" w:type="dxa"/>
          <w:right w:w="28" w:type="dxa"/>
        </w:tblCellMar>
      </w:tblPr>
      <w:tblGrid>
        <w:gridCol w:w="2013"/>
        <w:gridCol w:w="992"/>
        <w:gridCol w:w="2693"/>
        <w:gridCol w:w="1276"/>
        <w:gridCol w:w="1276"/>
      </w:tblGrid>
      <w:tr>
        <w:trPr>
          <w:cantSplit w:val="true"/>
        </w:trPr>
        <w:tc>
          <w:tcPr>
            <w:tcW w:w="201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Parameter</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Accuracy [chip]</w:t>
            </w:r>
          </w:p>
        </w:tc>
        <w:tc>
          <w:tcPr>
            <w:tcW w:w="5245"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284"/>
                <w:tab w:val="left" w:pos="3510" w:leader="none"/>
                <w:tab w:val="center" w:pos="5024" w:leader="none"/>
              </w:tabs>
              <w:spacing w:before="0" w:after="0"/>
              <w:jc w:val="center"/>
              <w:rPr>
                <w:rFonts w:ascii="Arial" w:hAnsi="Arial" w:cs="v4.2.0;Times New Roman"/>
                <w:b/>
                <w:b/>
                <w:sz w:val="18"/>
              </w:rPr>
            </w:pPr>
            <w:r>
              <w:rPr>
                <w:rFonts w:cs="v4.2.0;Times New Roman" w:ascii="Arial" w:hAnsi="Arial"/>
                <w:b/>
                <w:sz w:val="18"/>
              </w:rPr>
              <w:t>Conditions</w:t>
            </w:r>
          </w:p>
        </w:tc>
      </w:tr>
      <w:tr>
        <w:trPr>
          <w:trHeight w:val="207" w:hRule="atLeast"/>
          <w:cantSplit w:val="true"/>
        </w:trPr>
        <w:tc>
          <w:tcPr>
            <w:tcW w:w="20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269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Operating bands</w:t>
            </w:r>
          </w:p>
        </w:tc>
        <w:tc>
          <w:tcPr>
            <w:tcW w:w="2552"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cs="v4.2.0;Times New Roman" w:ascii="Arial" w:hAnsi="Arial"/>
                <w:b/>
                <w:sz w:val="18"/>
              </w:rPr>
              <w:t>Io [dBm</w:t>
            </w:r>
            <w:r>
              <w:rPr>
                <w:rFonts w:cs="Arial" w:ascii="Arial" w:hAnsi="Arial"/>
                <w:b/>
                <w:sz w:val="18"/>
              </w:rPr>
              <w:t>/3,84 [MHz</w:t>
            </w:r>
            <w:r>
              <w:rPr>
                <w:rFonts w:cs="v4.2.0;Times New Roman" w:ascii="Arial" w:hAnsi="Arial"/>
                <w:b/>
                <w:sz w:val="18"/>
              </w:rPr>
              <w:t>]</w:t>
            </w:r>
          </w:p>
        </w:tc>
      </w:tr>
      <w:tr>
        <w:trPr>
          <w:trHeight w:val="207" w:hRule="atLeast"/>
          <w:cantSplit w:val="true"/>
        </w:trPr>
        <w:tc>
          <w:tcPr>
            <w:tcW w:w="20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26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sz w:val="18"/>
              </w:rPr>
            </w:pPr>
            <w:r>
              <w:rPr>
                <w:rFonts w:cs="v4.2.0;Times New Roman" w:ascii="Arial" w:hAnsi="Arial"/>
                <w:b/>
                <w:sz w:val="18"/>
              </w:rPr>
              <w:t xml:space="preserve">Minimum Io </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sz w:val="18"/>
              </w:rPr>
            </w:pPr>
            <w:r>
              <w:rPr>
                <w:rFonts w:cs="v4.2.0;Times New Roman" w:ascii="Arial" w:hAnsi="Arial"/>
                <w:b/>
                <w:sz w:val="18"/>
              </w:rPr>
              <w:t>Maximum Io</w:t>
            </w:r>
          </w:p>
        </w:tc>
      </w:tr>
      <w:tr>
        <w:trPr>
          <w:trHeight w:val="284" w:hRule="atLeast"/>
          <w:cantSplit w:val="true"/>
        </w:trPr>
        <w:tc>
          <w:tcPr>
            <w:tcW w:w="201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SFN-SFN observed time difference type 2</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eastAsia="Symbol" w:cs="Symbol" w:ascii="Symbol" w:hAnsi="Symbol"/>
                <w:sz w:val="18"/>
              </w:rPr>
              <w:t></w:t>
            </w:r>
            <w:r>
              <w:rPr>
                <w:rFonts w:eastAsia="Arial" w:cs="Arial" w:ascii="Arial" w:hAnsi="Arial"/>
                <w:sz w:val="18"/>
              </w:rPr>
              <w:t xml:space="preserve"> </w:t>
            </w:r>
            <w:r>
              <w:rPr>
                <w:rFonts w:cs="Arial" w:ascii="Arial" w:hAnsi="Arial"/>
                <w:sz w:val="18"/>
              </w:rPr>
              <w:t>0.5</w:t>
            </w:r>
          </w:p>
        </w:tc>
        <w:tc>
          <w:tcPr>
            <w:tcW w:w="26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v5.0.0;Times New Roman" w:ascii="Arial" w:hAnsi="Arial"/>
                <w:sz w:val="18"/>
              </w:rPr>
              <w:t>I, IV, VI, X, XI, XIX, XXI and XXXII</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-94</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-50</w:t>
            </w:r>
          </w:p>
        </w:tc>
      </w:tr>
      <w:tr>
        <w:trPr>
          <w:cantSplit w:val="true"/>
        </w:trPr>
        <w:tc>
          <w:tcPr>
            <w:tcW w:w="20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6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v5.0.0;Times New Roman" w:ascii="Arial" w:hAnsi="Arial"/>
                <w:sz w:val="18"/>
              </w:rPr>
              <w:t>II, V and VII</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-92</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trHeight w:val="384" w:hRule="atLeast"/>
          <w:cantSplit w:val="true"/>
        </w:trPr>
        <w:tc>
          <w:tcPr>
            <w:tcW w:w="20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6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v4.2.0;Times New Roman" w:ascii="Arial" w:hAnsi="Arial"/>
                <w:sz w:val="18"/>
              </w:rPr>
              <w:t>XXV and XXVI</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-90.5</w:t>
            </w:r>
          </w:p>
          <w:p>
            <w:pPr>
              <w:pStyle w:val="Normal"/>
              <w:keepNext w:val="true"/>
              <w:keepLines/>
              <w:spacing w:before="0" w:after="0"/>
              <w:jc w:val="center"/>
              <w:rPr>
                <w:rFonts w:ascii="Arial" w:hAnsi="Arial" w:cs="Arial"/>
                <w:sz w:val="18"/>
              </w:rPr>
            </w:pPr>
            <w:r>
              <w:rPr>
                <w:rFonts w:cs="Arial" w:ascii="Arial" w:hAnsi="Arial"/>
                <w:sz w:val="18"/>
              </w:rPr>
              <w:t>(Note 1)</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p>
            <w:pPr>
              <w:pStyle w:val="Normal"/>
              <w:keepNext w:val="true"/>
              <w:keepLines/>
              <w:spacing w:before="0" w:after="0"/>
              <w:jc w:val="center"/>
              <w:rPr>
                <w:rFonts w:ascii="Arial" w:hAnsi="Arial" w:cs="Arial"/>
                <w:sz w:val="18"/>
              </w:rPr>
            </w:pPr>
            <w:r>
              <w:rPr>
                <w:rFonts w:cs="Arial" w:ascii="Arial" w:hAnsi="Arial"/>
                <w:sz w:val="18"/>
              </w:rPr>
            </w:r>
          </w:p>
        </w:tc>
      </w:tr>
      <w:tr>
        <w:trPr>
          <w:cantSplit w:val="true"/>
        </w:trPr>
        <w:tc>
          <w:tcPr>
            <w:tcW w:w="20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6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v5.0.0;Times New Roman" w:ascii="Arial" w:hAnsi="Arial"/>
                <w:sz w:val="18"/>
              </w:rPr>
              <w:t>III, VIII, XII, XIII, XIV, XX and XXII</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-91</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cantSplit w:val="true"/>
        </w:trPr>
        <w:tc>
          <w:tcPr>
            <w:tcW w:w="20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6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IX</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-93</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cantSplit w:val="true"/>
        </w:trPr>
        <w:tc>
          <w:tcPr>
            <w:tcW w:w="8250" w:type="dxa"/>
            <w:gridSpan w:val="5"/>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851" w:hanging="851"/>
              <w:rPr/>
            </w:pPr>
            <w:r>
              <w:rPr>
                <w:rFonts w:cs="Arial" w:ascii="Arial" w:hAnsi="Arial"/>
                <w:sz w:val="18"/>
              </w:rPr>
              <w:t>NOTE 1:</w:t>
              <w:tab/>
              <w:t xml:space="preserve">The minimum condition is </w:t>
            </w:r>
            <w:r>
              <w:rPr>
                <w:rFonts w:cs="v5.0.0;Times New Roman" w:ascii="Arial" w:hAnsi="Arial"/>
                <w:sz w:val="18"/>
              </w:rPr>
              <w:t xml:space="preserve">-92 </w:t>
            </w:r>
            <w:r>
              <w:rPr>
                <w:rFonts w:cs="v4.2.0;Times New Roman" w:ascii="Arial" w:hAnsi="Arial"/>
                <w:sz w:val="18"/>
              </w:rPr>
              <w:t>dBm</w:t>
            </w:r>
            <w:r>
              <w:rPr>
                <w:rFonts w:cs="Arial" w:ascii="Arial" w:hAnsi="Arial"/>
                <w:sz w:val="18"/>
              </w:rPr>
              <w:t>/3.84 MHz when the carrier frequency of the assigned UTRA channel is within 869-894 MHz for the UE which supports both Band V and Band XXVI operating frequencies.</w:t>
            </w:r>
          </w:p>
        </w:tc>
      </w:tr>
    </w:tbl>
    <w:p>
      <w:pPr>
        <w:pStyle w:val="Normal"/>
        <w:rPr>
          <w:rFonts w:cs="v4.2.0;Times New Roman"/>
        </w:rPr>
      </w:pPr>
      <w:r>
        <w:rPr>
          <w:rFonts w:cs="v4.2.0;Times New Roman"/>
        </w:rPr>
      </w:r>
    </w:p>
    <w:p>
      <w:pPr>
        <w:pStyle w:val="Heading5"/>
        <w:ind w:left="1701" w:hanging="1701"/>
        <w:rPr/>
      </w:pPr>
      <w:bookmarkStart w:id="318" w:name="__RefHeading___Toc535329227"/>
      <w:bookmarkEnd w:id="318"/>
      <w:r>
        <w:rPr/>
        <w:t>9.1.8.2.2</w:t>
        <w:tab/>
        <w:t>Intra frequency measurement requirement accuracy with IPDL period active</w:t>
      </w:r>
    </w:p>
    <w:p>
      <w:pPr>
        <w:pStyle w:val="Normal"/>
        <w:rPr/>
      </w:pPr>
      <w:r>
        <w:rPr/>
        <w:t>This requirement is valid only for UEs supporting IPDL measurements.</w:t>
      </w:r>
    </w:p>
    <w:p>
      <w:pPr>
        <w:pStyle w:val="Normal"/>
        <w:rPr>
          <w:rFonts w:cs="v4.2.0;Times New Roman"/>
        </w:rPr>
      </w:pPr>
      <w:r>
        <w:rPr>
          <w:rFonts w:cs="v4.2.0;Times New Roman"/>
        </w:rPr>
        <w:t>The measurement period for CELL_DCH state can be found in sub clause 8.1.2.2. The measurement period for CELL_FACH state can be found in sub clause 8.4.2.2.</w:t>
      </w:r>
    </w:p>
    <w:p>
      <w:pPr>
        <w:pStyle w:val="Normal"/>
        <w:rPr>
          <w:rFonts w:cs="v4.2.0;Times New Roman"/>
        </w:rPr>
      </w:pPr>
      <w:r>
        <w:rPr>
          <w:rFonts w:cs="v4.2.0;Times New Roman"/>
        </w:rPr>
        <w:t>The accuracy requirement in table 9.22 is valid under the following conditions:</w:t>
      </w:r>
    </w:p>
    <w:p>
      <w:pPr>
        <w:pStyle w:val="B1"/>
        <w:rPr>
          <w:rFonts w:cs="v4.2.0;Times New Roman"/>
        </w:rPr>
      </w:pPr>
      <w:r>
        <w:rPr>
          <w:rFonts w:cs="v4.2.0;Times New Roman"/>
        </w:rPr>
        <w:tab/>
        <w:t>CPICH_RSCP1,2|</w:t>
      </w:r>
      <w:r>
        <w:rPr>
          <w:rFonts w:cs="v4.2.0;Times New Roman"/>
          <w:vertAlign w:val="subscript"/>
        </w:rPr>
        <w:t>dBm</w:t>
      </w:r>
      <w:r>
        <w:rPr>
          <w:rFonts w:cs="v4.2.0;Times New Roman"/>
        </w:rPr>
        <w:t xml:space="preserve"> </w:t>
      </w:r>
      <w:r>
        <w:rPr/>
        <w:t>according to Annex B.3.11 for a corresponding Band</w:t>
      </w:r>
    </w:p>
    <w:p>
      <w:pPr>
        <w:pStyle w:val="B1"/>
        <w:rPr>
          <w:rFonts w:cs="v4.2.0;Times New Roman"/>
        </w:rPr>
      </w:pPr>
      <w:r>
        <w:rPr>
          <w:rFonts w:cs="v4.2.0;Times New Roman"/>
        </w:rPr>
        <w:tab/>
      </w:r>
      <w:r>
        <w:rPr>
          <w:rFonts w:cs="v4.2.0;Times New Roman"/>
        </w:rPr>
      </w:r>
      <m:oMath xmlns:m="http://schemas.openxmlformats.org/officeDocument/2006/math">
        <m:f>
          <m:num>
            <m:sSub>
              <m:e>
                <m:r>
                  <w:rPr>
                    <w:rFonts w:ascii="Cambria Math" w:hAnsi="Cambria Math"/>
                  </w:rPr>
                  <m:t xml:space="preserve">I</m:t>
                </m:r>
              </m:e>
              <m:sub>
                <m:r>
                  <w:rPr>
                    <w:rFonts w:ascii="Cambria Math" w:hAnsi="Cambria Math"/>
                  </w:rPr>
                  <m:t xml:space="preserve">o</m:t>
                </m:r>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m:t xml:space="preserve"> </m:t>
        </m:r>
        <m:r>
          <w:rPr>
            <w:rFonts w:ascii="Cambria Math" w:hAnsi="Cambria Math"/>
          </w:rPr>
          <m:t xml:space="preserve">−</m:t>
        </m:r>
        <m:r>
          <m:t xml:space="preserve"> </m:t>
        </m:r>
        <m:d>
          <m:dPr>
            <m:begChr m:val="("/>
            <m:endChr m:val=")"/>
          </m:dPr>
          <m:e>
            <m:f>
              <m:num>
                <m:sSub>
                  <m:e>
                    <m:r>
                      <m:rPr>
                        <m:lit/>
                        <m:nor/>
                      </m:rPr>
                      <w:rPr>
                        <w:rFonts w:ascii="Cambria Math" w:hAnsi="Cambria Math"/>
                      </w:rPr>
                      <m:t xml:space="preserve">CPICH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dB</m:t>
        </m:r>
      </m:oMath>
    </w:p>
    <w:p>
      <w:pPr>
        <w:pStyle w:val="Normal"/>
        <w:rPr>
          <w:rFonts w:cs="v3.7.0;Times New Roman"/>
        </w:rPr>
      </w:pPr>
      <w:r>
        <w:rPr>
          <w:rFonts w:cs="v3.7.0;Times New Roman"/>
        </w:rPr>
        <w:t>Additionally the accuracy requirement in table 9.22 is also valid for neighbour cells for which the following conditions apply to during idle periods provided idle periods have a length of 1 slot:</w:t>
      </w:r>
    </w:p>
    <w:p>
      <w:pPr>
        <w:pStyle w:val="B1"/>
        <w:rPr/>
      </w:pPr>
      <w:r>
        <w:rPr>
          <w:rFonts w:cs="v3.7.0;Times New Roman"/>
        </w:rPr>
        <w:tab/>
        <w:t>CPICH_RSCPx,y|</w:t>
      </w:r>
      <w:r>
        <w:rPr>
          <w:rFonts w:cs="v3.7.0;Times New Roman"/>
          <w:vertAlign w:val="subscript"/>
        </w:rPr>
        <w:t>dBm</w:t>
      </w:r>
      <w:r>
        <w:rPr>
          <w:rFonts w:cs="v3.7.0;Times New Roman"/>
        </w:rPr>
        <w:t xml:space="preserve"> </w:t>
      </w:r>
      <w:r>
        <w:rPr>
          <w:rFonts w:eastAsia="Symbol" w:cs="Symbol" w:ascii="Symbol" w:hAnsi="Symbol"/>
        </w:rPr>
        <w:t></w:t>
      </w:r>
      <w:r>
        <w:rPr>
          <w:rFonts w:cs="v3.7.0;Times New Roman"/>
        </w:rPr>
        <w:t xml:space="preserve"> -114 dBm.</w:t>
      </w:r>
    </w:p>
    <w:p>
      <w:pPr>
        <w:pStyle w:val="B1"/>
        <w:rPr/>
      </w:pPr>
      <w:r>
        <w:rPr>
          <w:rFonts w:cs="v3.7.0;Times New Roman"/>
        </w:rPr>
        <w:tab/>
      </w:r>
      <w:r>
        <w:rPr>
          <w:rFonts w:cs="v3.7.0;Times New Roman"/>
        </w:rPr>
      </w:r>
      <m:oMath xmlns:m="http://schemas.openxmlformats.org/officeDocument/2006/math">
        <m:f>
          <m:num>
            <m:sSub>
              <m:e>
                <m:r>
                  <w:rPr>
                    <w:rFonts w:ascii="Cambria Math" w:hAnsi="Cambria Math"/>
                  </w:rPr>
                  <m:t xml:space="preserve">I</m:t>
                </m:r>
              </m:e>
              <m:sub>
                <m:sSub>
                  <m:e>
                    <m:r>
                      <w:rPr>
                        <w:rFonts w:ascii="Cambria Math" w:hAnsi="Cambria Math"/>
                      </w:rPr>
                      <m:t xml:space="preserve">o</m:t>
                    </m:r>
                  </m:e>
                  <m:sub>
                    <m:sSub>
                      <m:e>
                        <m:r>
                          <m:rPr>
                            <m:lit/>
                            <m:nor/>
                          </m:rPr>
                          <w:rPr>
                            <w:rFonts w:ascii="Cambria Math" w:hAnsi="Cambria Math"/>
                          </w:rPr>
                          <m:t xml:space="preserve">idle</m:t>
                        </m:r>
                      </m:e>
                      <m:sub>
                        <m:r>
                          <m:rPr>
                            <m:lit/>
                            <m:nor/>
                          </m:rPr>
                          <w:rPr>
                            <w:rFonts w:ascii="Cambria Math" w:hAnsi="Cambria Math"/>
                          </w:rPr>
                          <m:t xml:space="preserve">period</m:t>
                        </m:r>
                      </m:sub>
                    </m:sSub>
                  </m:sub>
                </m:sSub>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m:t xml:space="preserve"> </m:t>
        </m:r>
        <m:r>
          <w:rPr>
            <w:rFonts w:ascii="Cambria Math" w:hAnsi="Cambria Math"/>
          </w:rPr>
          <m:t xml:space="preserve">−</m:t>
        </m:r>
        <m:r>
          <m:t xml:space="preserve"> </m:t>
        </m:r>
        <m:d>
          <m:dPr>
            <m:begChr m:val="("/>
            <m:endChr m:val=")"/>
          </m:dPr>
          <m:e>
            <m:f>
              <m:num>
                <m:sSub>
                  <m:e>
                    <m:r>
                      <m:rPr>
                        <m:lit/>
                        <m:nor/>
                      </m:rPr>
                      <w:rPr>
                        <w:rFonts w:ascii="Cambria Math" w:hAnsi="Cambria Math"/>
                      </w:rPr>
                      <m:t xml:space="preserve">CPICH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dB</m:t>
        </m:r>
      </m:oMath>
      <w:r>
        <w:rPr>
          <w:rFonts w:cs="v3.7.0;Times New Roman"/>
        </w:rPr>
        <w:t>,</w:t>
      </w:r>
    </w:p>
    <w:p>
      <w:pPr>
        <w:pStyle w:val="Normal"/>
        <w:rPr/>
      </w:pPr>
      <w:r>
        <w:rPr/>
        <w:t xml:space="preserve">where </w:t>
      </w:r>
      <w:r>
        <w:rPr>
          <w:i/>
          <w:iCs/>
        </w:rPr>
        <w:t>x</w:t>
      </w:r>
      <w:r>
        <w:rPr/>
        <w:t xml:space="preserve"> and </w:t>
      </w:r>
      <w:r>
        <w:rPr>
          <w:i/>
          <w:iCs/>
        </w:rPr>
        <w:t>y</w:t>
      </w:r>
      <w:r>
        <w:rPr/>
        <w:t xml:space="preserve"> represent cells measured using idle periods and I</w:t>
      </w:r>
      <w:r>
        <w:rPr>
          <w:vertAlign w:val="subscript"/>
        </w:rPr>
        <w:t>o_idle-period</w:t>
      </w:r>
      <w:r>
        <w:rPr/>
        <w:t xml:space="preserve"> is the total received power during the idle period.</w:t>
      </w:r>
    </w:p>
    <w:p>
      <w:pPr>
        <w:pStyle w:val="NO"/>
        <w:rPr>
          <w:rFonts w:cs="v4.2.0;Times New Roman"/>
        </w:rPr>
      </w:pPr>
      <w:r>
        <w:rPr>
          <w:rFonts w:cs="v4.2.0;Times New Roman"/>
        </w:rPr>
        <w:t>NOTE:</w:t>
        <w:tab/>
        <w:t>Additional general conditions are needed for the requirements in table 9.22 to be valid.</w:t>
      </w:r>
    </w:p>
    <w:p>
      <w:pPr>
        <w:pStyle w:val="TH"/>
        <w:rPr/>
      </w:pPr>
      <w:r>
        <w:rPr/>
        <w:t>Table 9.22</w:t>
      </w:r>
    </w:p>
    <w:tbl>
      <w:tblPr>
        <w:tblW w:w="8250" w:type="dxa"/>
        <w:jc w:val="left"/>
        <w:tblInd w:w="-33" w:type="dxa"/>
        <w:tblLayout w:type="fixed"/>
        <w:tblCellMar>
          <w:top w:w="0" w:type="dxa"/>
          <w:left w:w="28" w:type="dxa"/>
          <w:bottom w:w="0" w:type="dxa"/>
          <w:right w:w="28" w:type="dxa"/>
        </w:tblCellMar>
      </w:tblPr>
      <w:tblGrid>
        <w:gridCol w:w="2013"/>
        <w:gridCol w:w="992"/>
        <w:gridCol w:w="2693"/>
        <w:gridCol w:w="1276"/>
        <w:gridCol w:w="1276"/>
      </w:tblGrid>
      <w:tr>
        <w:trPr>
          <w:cantSplit w:val="true"/>
        </w:trPr>
        <w:tc>
          <w:tcPr>
            <w:tcW w:w="201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Parameter</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Accuracy [chip]</w:t>
            </w:r>
          </w:p>
        </w:tc>
        <w:tc>
          <w:tcPr>
            <w:tcW w:w="5245"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284"/>
                <w:tab w:val="left" w:pos="3510" w:leader="none"/>
                <w:tab w:val="center" w:pos="5024" w:leader="none"/>
              </w:tabs>
              <w:spacing w:before="0" w:after="0"/>
              <w:jc w:val="center"/>
              <w:rPr>
                <w:rFonts w:ascii="Arial" w:hAnsi="Arial" w:cs="v4.2.0;Times New Roman"/>
                <w:b/>
                <w:b/>
                <w:sz w:val="18"/>
              </w:rPr>
            </w:pPr>
            <w:r>
              <w:rPr>
                <w:rFonts w:cs="v4.2.0;Times New Roman" w:ascii="Arial" w:hAnsi="Arial"/>
                <w:b/>
                <w:sz w:val="18"/>
              </w:rPr>
              <w:t>Conditions</w:t>
            </w:r>
          </w:p>
        </w:tc>
      </w:tr>
      <w:tr>
        <w:trPr>
          <w:trHeight w:val="207" w:hRule="atLeast"/>
          <w:cantSplit w:val="true"/>
        </w:trPr>
        <w:tc>
          <w:tcPr>
            <w:tcW w:w="20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269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Operating bands</w:t>
            </w:r>
          </w:p>
        </w:tc>
        <w:tc>
          <w:tcPr>
            <w:tcW w:w="2552"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cs="v4.2.0;Times New Roman" w:ascii="Arial" w:hAnsi="Arial"/>
                <w:b/>
                <w:sz w:val="18"/>
              </w:rPr>
              <w:t>Io [dBm</w:t>
            </w:r>
            <w:r>
              <w:rPr>
                <w:rFonts w:cs="Arial" w:ascii="Arial" w:hAnsi="Arial"/>
                <w:b/>
                <w:sz w:val="18"/>
              </w:rPr>
              <w:t>/3,84 [MHz</w:t>
            </w:r>
            <w:r>
              <w:rPr>
                <w:rFonts w:cs="v4.2.0;Times New Roman" w:ascii="Arial" w:hAnsi="Arial"/>
                <w:b/>
                <w:sz w:val="18"/>
              </w:rPr>
              <w:t>]</w:t>
            </w:r>
          </w:p>
        </w:tc>
      </w:tr>
      <w:tr>
        <w:trPr>
          <w:trHeight w:val="207" w:hRule="atLeast"/>
          <w:cantSplit w:val="true"/>
        </w:trPr>
        <w:tc>
          <w:tcPr>
            <w:tcW w:w="20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26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sz w:val="18"/>
              </w:rPr>
            </w:pPr>
            <w:r>
              <w:rPr>
                <w:rFonts w:cs="v4.2.0;Times New Roman" w:ascii="Arial" w:hAnsi="Arial"/>
                <w:b/>
                <w:sz w:val="18"/>
              </w:rPr>
              <w:t xml:space="preserve">Minimum Io </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sz w:val="18"/>
              </w:rPr>
            </w:pPr>
            <w:r>
              <w:rPr>
                <w:rFonts w:cs="v4.2.0;Times New Roman" w:ascii="Arial" w:hAnsi="Arial"/>
                <w:b/>
                <w:sz w:val="18"/>
              </w:rPr>
              <w:t>Maximum Io</w:t>
            </w:r>
          </w:p>
        </w:tc>
      </w:tr>
      <w:tr>
        <w:trPr>
          <w:trHeight w:val="284" w:hRule="atLeast"/>
          <w:cantSplit w:val="true"/>
        </w:trPr>
        <w:tc>
          <w:tcPr>
            <w:tcW w:w="201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SFN-SFN observed time difference type 2</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eastAsia="Symbol" w:cs="Symbol" w:ascii="Symbol" w:hAnsi="Symbol"/>
                <w:sz w:val="18"/>
              </w:rPr>
              <w:t></w:t>
            </w:r>
            <w:r>
              <w:rPr>
                <w:rFonts w:eastAsia="Arial" w:cs="Arial" w:ascii="Arial" w:hAnsi="Arial"/>
                <w:sz w:val="18"/>
              </w:rPr>
              <w:t xml:space="preserve"> </w:t>
            </w:r>
            <w:r>
              <w:rPr>
                <w:rFonts w:cs="Arial" w:ascii="Arial" w:hAnsi="Arial"/>
                <w:sz w:val="18"/>
              </w:rPr>
              <w:t>0.5</w:t>
            </w:r>
          </w:p>
        </w:tc>
        <w:tc>
          <w:tcPr>
            <w:tcW w:w="26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v5.0.0;Times New Roman" w:ascii="Arial" w:hAnsi="Arial"/>
                <w:sz w:val="18"/>
              </w:rPr>
              <w:t>I, IV, VI, X, XI, XIX, XXI and XXXII</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-94</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-50</w:t>
            </w:r>
          </w:p>
        </w:tc>
      </w:tr>
      <w:tr>
        <w:trPr>
          <w:cantSplit w:val="true"/>
        </w:trPr>
        <w:tc>
          <w:tcPr>
            <w:tcW w:w="20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6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v5.0.0;Times New Roman" w:ascii="Arial" w:hAnsi="Arial"/>
                <w:sz w:val="18"/>
              </w:rPr>
              <w:t>II, V and VII</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-92</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trHeight w:val="384" w:hRule="atLeast"/>
          <w:cantSplit w:val="true"/>
        </w:trPr>
        <w:tc>
          <w:tcPr>
            <w:tcW w:w="20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6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v4.2.0;Times New Roman" w:ascii="Arial" w:hAnsi="Arial"/>
                <w:sz w:val="18"/>
              </w:rPr>
              <w:t>XXV and XXVI</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-90.5</w:t>
            </w:r>
          </w:p>
          <w:p>
            <w:pPr>
              <w:pStyle w:val="Normal"/>
              <w:keepNext w:val="true"/>
              <w:keepLines/>
              <w:spacing w:before="0" w:after="0"/>
              <w:jc w:val="center"/>
              <w:rPr>
                <w:rFonts w:ascii="Arial" w:hAnsi="Arial" w:cs="Arial"/>
                <w:sz w:val="18"/>
              </w:rPr>
            </w:pPr>
            <w:r>
              <w:rPr>
                <w:rFonts w:cs="Arial" w:ascii="Arial" w:hAnsi="Arial"/>
                <w:sz w:val="18"/>
              </w:rPr>
              <w:t>(Note 1)</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p>
            <w:pPr>
              <w:pStyle w:val="Normal"/>
              <w:keepNext w:val="true"/>
              <w:keepLines/>
              <w:spacing w:before="0" w:after="0"/>
              <w:jc w:val="center"/>
              <w:rPr>
                <w:rFonts w:ascii="Arial" w:hAnsi="Arial" w:cs="Arial"/>
                <w:sz w:val="18"/>
              </w:rPr>
            </w:pPr>
            <w:r>
              <w:rPr>
                <w:rFonts w:cs="Arial" w:ascii="Arial" w:hAnsi="Arial"/>
                <w:sz w:val="18"/>
              </w:rPr>
            </w:r>
          </w:p>
        </w:tc>
      </w:tr>
      <w:tr>
        <w:trPr>
          <w:cantSplit w:val="true"/>
        </w:trPr>
        <w:tc>
          <w:tcPr>
            <w:tcW w:w="20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6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v5.0.0;Times New Roman" w:ascii="Arial" w:hAnsi="Arial"/>
                <w:sz w:val="18"/>
              </w:rPr>
              <w:t>III, VIII, XII, XIII, XIV, XX and XXII</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-91</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cantSplit w:val="true"/>
        </w:trPr>
        <w:tc>
          <w:tcPr>
            <w:tcW w:w="20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6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IX</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-93</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cantSplit w:val="true"/>
        </w:trPr>
        <w:tc>
          <w:tcPr>
            <w:tcW w:w="8250" w:type="dxa"/>
            <w:gridSpan w:val="5"/>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851" w:hanging="851"/>
              <w:rPr/>
            </w:pPr>
            <w:r>
              <w:rPr>
                <w:rFonts w:cs="Arial" w:ascii="Arial" w:hAnsi="Arial"/>
                <w:sz w:val="18"/>
              </w:rPr>
              <w:t>NOTE 1:</w:t>
              <w:tab/>
              <w:t xml:space="preserve">The minimum condition is </w:t>
            </w:r>
            <w:r>
              <w:rPr>
                <w:rFonts w:cs="v5.0.0;Times New Roman" w:ascii="Arial" w:hAnsi="Arial"/>
                <w:sz w:val="18"/>
              </w:rPr>
              <w:t xml:space="preserve">-92 </w:t>
            </w:r>
            <w:r>
              <w:rPr>
                <w:rFonts w:cs="v4.2.0;Times New Roman" w:ascii="Arial" w:hAnsi="Arial"/>
                <w:sz w:val="18"/>
              </w:rPr>
              <w:t>dBm</w:t>
            </w:r>
            <w:r>
              <w:rPr>
                <w:rFonts w:cs="Arial" w:ascii="Arial" w:hAnsi="Arial"/>
                <w:sz w:val="18"/>
              </w:rPr>
              <w:t>/3.84 MHz when the carrier frequency of the assigned UTRA channel is within 869-894 MHz for the UE which supports both Band V and Band XXVI operating frequencies.</w:t>
            </w:r>
          </w:p>
        </w:tc>
      </w:tr>
    </w:tbl>
    <w:p>
      <w:pPr>
        <w:pStyle w:val="Normal"/>
        <w:rPr/>
      </w:pPr>
      <w:r>
        <w:rPr/>
      </w:r>
    </w:p>
    <w:p>
      <w:pPr>
        <w:pStyle w:val="Heading5"/>
        <w:ind w:left="1701" w:hanging="1701"/>
        <w:rPr>
          <w:rFonts w:cs="v4.2.0;Times New Roman"/>
        </w:rPr>
      </w:pPr>
      <w:bookmarkStart w:id="319" w:name="__RefHeading___Toc535329228"/>
      <w:bookmarkEnd w:id="319"/>
      <w:r>
        <w:rPr>
          <w:rFonts w:cs="v4.2.0;Times New Roman"/>
        </w:rPr>
        <w:t>9.1.8.2.3</w:t>
        <w:tab/>
        <w:t>Inter frequency measurement requirement accuracy</w:t>
      </w:r>
    </w:p>
    <w:p>
      <w:pPr>
        <w:pStyle w:val="Normal"/>
        <w:rPr>
          <w:rFonts w:cs="v4.2.0;Times New Roman"/>
        </w:rPr>
      </w:pPr>
      <w:r>
        <w:rPr>
          <w:rFonts w:cs="v4.2.0;Times New Roman"/>
        </w:rPr>
        <w:t>The measurement period for CELL_DCH state can be found in sub clause 8.1.2.3. The measurement period for CELL_FACH state can be found in sub clause 8.4.2.3.</w:t>
      </w:r>
    </w:p>
    <w:p>
      <w:pPr>
        <w:pStyle w:val="Normal"/>
        <w:rPr>
          <w:rFonts w:cs="v4.2.0;Times New Roman"/>
        </w:rPr>
      </w:pPr>
      <w:r>
        <w:rPr>
          <w:rFonts w:cs="v4.2.0;Times New Roman"/>
        </w:rPr>
        <w:t>The accuracy requirement in table 9.23 is valid under the following conditions:</w:t>
      </w:r>
    </w:p>
    <w:p>
      <w:pPr>
        <w:pStyle w:val="Normal"/>
        <w:rPr>
          <w:rFonts w:cs="v5.0.0;Times New Roman"/>
        </w:rPr>
      </w:pPr>
      <w:r>
        <w:rPr/>
        <w:tab/>
        <w:t>CPICH_RSCP1|</w:t>
      </w:r>
      <w:r>
        <w:rPr>
          <w:vertAlign w:val="subscript"/>
        </w:rPr>
        <w:t>dBm</w:t>
      </w:r>
      <w:r>
        <w:rPr/>
        <w:t xml:space="preserve"> according to Annex B.3.12 for a corresponding Band</w:t>
      </w:r>
    </w:p>
    <w:p>
      <w:pPr>
        <w:pStyle w:val="Normal"/>
        <w:rPr/>
      </w:pPr>
      <w:r>
        <w:rPr/>
        <w:tab/>
        <w:t>| Channel 1_Io|</w:t>
      </w:r>
      <w:r>
        <w:rPr>
          <w:vertAlign w:val="subscript"/>
        </w:rPr>
        <w:t>dBm</w:t>
      </w:r>
      <w:r>
        <w:rPr/>
        <w:t xml:space="preserve"> </w:t>
        <w:noBreakHyphen/>
        <w:t>Channel 2_Io|</w:t>
      </w:r>
      <w:r>
        <w:rPr>
          <w:vertAlign w:val="subscript"/>
        </w:rPr>
        <w:t>dBm</w:t>
      </w:r>
      <w:r>
        <w:rPr/>
        <w:t xml:space="preserve"> | </w:t>
      </w:r>
      <w:r>
        <w:rPr>
          <w:rFonts w:eastAsia="Symbol" w:cs="Symbol" w:ascii="Symbol" w:hAnsi="Symbol"/>
        </w:rPr>
        <w:t></w:t>
      </w:r>
      <w:r>
        <w:rPr/>
        <w:t xml:space="preserve"> 20 dB,</w:t>
      </w:r>
    </w:p>
    <w:p>
      <w:pPr>
        <w:pStyle w:val="Normal"/>
        <w:rPr/>
      </w:pPr>
      <w:r>
        <w:rPr/>
        <w:tab/>
      </w:r>
      <w:r>
        <w:rPr/>
      </w:r>
      <m:oMath xmlns:m="http://schemas.openxmlformats.org/officeDocument/2006/math">
        <m:f>
          <m:num>
            <m:sSub>
              <m:e>
                <m:r>
                  <w:rPr>
                    <w:rFonts w:ascii="Cambria Math" w:hAnsi="Cambria Math"/>
                  </w:rPr>
                  <m:t xml:space="preserve">I</m:t>
                </m:r>
              </m:e>
              <m:sub>
                <m:r>
                  <w:rPr>
                    <w:rFonts w:ascii="Cambria Math" w:hAnsi="Cambria Math"/>
                  </w:rPr>
                  <m:t xml:space="preserve">o</m:t>
                </m:r>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m:t xml:space="preserve"> </m:t>
        </m:r>
        <m:r>
          <w:rPr>
            <w:rFonts w:ascii="Cambria Math" w:hAnsi="Cambria Math"/>
          </w:rPr>
          <m:t xml:space="preserve">−</m:t>
        </m:r>
        <m:r>
          <m:t xml:space="preserve"> </m:t>
        </m:r>
        <m:d>
          <m:dPr>
            <m:begChr m:val="("/>
            <m:endChr m:val=")"/>
          </m:dPr>
          <m:e>
            <m:f>
              <m:num>
                <m:sSub>
                  <m:e>
                    <m:r>
                      <m:rPr>
                        <m:lit/>
                        <m:nor/>
                      </m:rPr>
                      <w:rPr>
                        <w:rFonts w:ascii="Cambria Math" w:hAnsi="Cambria Math"/>
                      </w:rPr>
                      <m:t xml:space="preserve">CPICH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dB</m:t>
        </m:r>
      </m:oMath>
      <w:r>
        <w:rPr/>
        <w:t>.</w:t>
      </w:r>
    </w:p>
    <w:p>
      <w:pPr>
        <w:pStyle w:val="TH"/>
        <w:rPr/>
      </w:pPr>
      <w:r>
        <w:rPr/>
        <w:t>Table 9.23</w:t>
      </w:r>
    </w:p>
    <w:tbl>
      <w:tblPr>
        <w:tblW w:w="8250" w:type="dxa"/>
        <w:jc w:val="left"/>
        <w:tblInd w:w="-33" w:type="dxa"/>
        <w:tblLayout w:type="fixed"/>
        <w:tblCellMar>
          <w:top w:w="0" w:type="dxa"/>
          <w:left w:w="28" w:type="dxa"/>
          <w:bottom w:w="0" w:type="dxa"/>
          <w:right w:w="28" w:type="dxa"/>
        </w:tblCellMar>
      </w:tblPr>
      <w:tblGrid>
        <w:gridCol w:w="2013"/>
        <w:gridCol w:w="992"/>
        <w:gridCol w:w="2693"/>
        <w:gridCol w:w="1276"/>
        <w:gridCol w:w="1276"/>
      </w:tblGrid>
      <w:tr>
        <w:trPr>
          <w:cantSplit w:val="true"/>
        </w:trPr>
        <w:tc>
          <w:tcPr>
            <w:tcW w:w="201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Parameter</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Accuracy [chip]</w:t>
            </w:r>
          </w:p>
        </w:tc>
        <w:tc>
          <w:tcPr>
            <w:tcW w:w="5245"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284"/>
                <w:tab w:val="left" w:pos="3510" w:leader="none"/>
                <w:tab w:val="center" w:pos="5024" w:leader="none"/>
              </w:tabs>
              <w:spacing w:before="0" w:after="0"/>
              <w:jc w:val="center"/>
              <w:rPr>
                <w:rFonts w:ascii="Arial" w:hAnsi="Arial" w:cs="v4.2.0;Times New Roman"/>
                <w:b/>
                <w:b/>
                <w:sz w:val="18"/>
              </w:rPr>
            </w:pPr>
            <w:r>
              <w:rPr>
                <w:rFonts w:cs="v4.2.0;Times New Roman" w:ascii="Arial" w:hAnsi="Arial"/>
                <w:b/>
                <w:sz w:val="18"/>
              </w:rPr>
              <w:t>Conditions</w:t>
            </w:r>
          </w:p>
        </w:tc>
      </w:tr>
      <w:tr>
        <w:trPr>
          <w:trHeight w:val="207" w:hRule="atLeast"/>
          <w:cantSplit w:val="true"/>
        </w:trPr>
        <w:tc>
          <w:tcPr>
            <w:tcW w:w="20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269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SFN-SFN observed time difference type 2 is on Band</w:t>
            </w:r>
          </w:p>
        </w:tc>
        <w:tc>
          <w:tcPr>
            <w:tcW w:w="2552"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cs="v4.2.0;Times New Roman" w:ascii="Arial" w:hAnsi="Arial"/>
                <w:b/>
                <w:sz w:val="18"/>
              </w:rPr>
              <w:t>Io [dBm</w:t>
            </w:r>
            <w:r>
              <w:rPr>
                <w:rFonts w:cs="Arial" w:ascii="Arial" w:hAnsi="Arial"/>
                <w:b/>
                <w:sz w:val="18"/>
              </w:rPr>
              <w:t>/3,84 [MHz</w:t>
            </w:r>
            <w:r>
              <w:rPr>
                <w:rFonts w:cs="v4.2.0;Times New Roman" w:ascii="Arial" w:hAnsi="Arial"/>
                <w:b/>
                <w:sz w:val="18"/>
              </w:rPr>
              <w:t>]</w:t>
            </w:r>
          </w:p>
        </w:tc>
      </w:tr>
      <w:tr>
        <w:trPr>
          <w:trHeight w:val="207" w:hRule="atLeast"/>
          <w:cantSplit w:val="true"/>
        </w:trPr>
        <w:tc>
          <w:tcPr>
            <w:tcW w:w="20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26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sz w:val="18"/>
              </w:rPr>
            </w:pPr>
            <w:r>
              <w:rPr>
                <w:rFonts w:cs="v4.2.0;Times New Roman" w:ascii="Arial" w:hAnsi="Arial"/>
                <w:b/>
                <w:sz w:val="18"/>
              </w:rPr>
              <w:t xml:space="preserve">Minimum Io </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sz w:val="18"/>
              </w:rPr>
            </w:pPr>
            <w:r>
              <w:rPr>
                <w:rFonts w:cs="v4.2.0;Times New Roman" w:ascii="Arial" w:hAnsi="Arial"/>
                <w:b/>
                <w:sz w:val="18"/>
              </w:rPr>
              <w:t>Maximum Io</w:t>
            </w:r>
          </w:p>
        </w:tc>
      </w:tr>
      <w:tr>
        <w:trPr>
          <w:trHeight w:val="284" w:hRule="atLeast"/>
          <w:cantSplit w:val="true"/>
        </w:trPr>
        <w:tc>
          <w:tcPr>
            <w:tcW w:w="201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SFN-SFN observed time difference type 2</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eastAsia="Symbol" w:cs="Symbol" w:ascii="Symbol" w:hAnsi="Symbol"/>
                <w:sz w:val="18"/>
              </w:rPr>
              <w:t></w:t>
            </w:r>
            <w:r>
              <w:rPr>
                <w:rFonts w:eastAsia="Arial" w:cs="Arial" w:ascii="Arial" w:hAnsi="Arial"/>
                <w:sz w:val="18"/>
              </w:rPr>
              <w:t xml:space="preserve"> </w:t>
            </w:r>
            <w:r>
              <w:rPr>
                <w:rFonts w:cs="Arial" w:ascii="Arial" w:hAnsi="Arial"/>
                <w:sz w:val="18"/>
              </w:rPr>
              <w:t>1</w:t>
            </w:r>
          </w:p>
        </w:tc>
        <w:tc>
          <w:tcPr>
            <w:tcW w:w="26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v5.0.0;Times New Roman" w:ascii="Arial" w:hAnsi="Arial"/>
                <w:sz w:val="18"/>
              </w:rPr>
              <w:t>I, IV, VI, X, XI, XIX, XXI and XXXII</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-94</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-50</w:t>
            </w:r>
          </w:p>
        </w:tc>
      </w:tr>
      <w:tr>
        <w:trPr>
          <w:cantSplit w:val="true"/>
        </w:trPr>
        <w:tc>
          <w:tcPr>
            <w:tcW w:w="20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6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v5.0.0;Times New Roman" w:ascii="Arial" w:hAnsi="Arial"/>
                <w:sz w:val="18"/>
              </w:rPr>
              <w:t>II, V and VII</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-92</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trHeight w:val="384" w:hRule="atLeast"/>
          <w:cantSplit w:val="true"/>
        </w:trPr>
        <w:tc>
          <w:tcPr>
            <w:tcW w:w="20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6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v4.2.0;Times New Roman" w:ascii="Arial" w:hAnsi="Arial"/>
                <w:sz w:val="18"/>
              </w:rPr>
              <w:t>XXV and XXVI</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-90.5</w:t>
            </w:r>
          </w:p>
          <w:p>
            <w:pPr>
              <w:pStyle w:val="Normal"/>
              <w:keepNext w:val="true"/>
              <w:keepLines/>
              <w:spacing w:before="0" w:after="0"/>
              <w:jc w:val="center"/>
              <w:rPr>
                <w:rFonts w:ascii="Arial" w:hAnsi="Arial" w:cs="Arial"/>
                <w:sz w:val="18"/>
              </w:rPr>
            </w:pPr>
            <w:r>
              <w:rPr>
                <w:rFonts w:cs="Arial" w:ascii="Arial" w:hAnsi="Arial"/>
                <w:sz w:val="18"/>
              </w:rPr>
              <w:t>(Note 1)</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p>
            <w:pPr>
              <w:pStyle w:val="Normal"/>
              <w:keepNext w:val="true"/>
              <w:keepLines/>
              <w:spacing w:before="0" w:after="0"/>
              <w:jc w:val="center"/>
              <w:rPr>
                <w:rFonts w:ascii="Arial" w:hAnsi="Arial" w:cs="Arial"/>
                <w:sz w:val="18"/>
              </w:rPr>
            </w:pPr>
            <w:r>
              <w:rPr>
                <w:rFonts w:cs="Arial" w:ascii="Arial" w:hAnsi="Arial"/>
                <w:sz w:val="18"/>
              </w:rPr>
            </w:r>
          </w:p>
        </w:tc>
      </w:tr>
      <w:tr>
        <w:trPr>
          <w:cantSplit w:val="true"/>
        </w:trPr>
        <w:tc>
          <w:tcPr>
            <w:tcW w:w="20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6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v5.0.0;Times New Roman" w:ascii="Arial" w:hAnsi="Arial"/>
                <w:sz w:val="18"/>
              </w:rPr>
              <w:t>III, VIII, XII, XIII, XIV, XX and XXII</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-91</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cantSplit w:val="true"/>
        </w:trPr>
        <w:tc>
          <w:tcPr>
            <w:tcW w:w="20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6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IX</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-93</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cantSplit w:val="true"/>
        </w:trPr>
        <w:tc>
          <w:tcPr>
            <w:tcW w:w="8250" w:type="dxa"/>
            <w:gridSpan w:val="5"/>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851" w:hanging="851"/>
              <w:rPr/>
            </w:pPr>
            <w:r>
              <w:rPr>
                <w:rFonts w:cs="Arial" w:ascii="Arial" w:hAnsi="Arial"/>
                <w:sz w:val="18"/>
              </w:rPr>
              <w:t>NOTE 1:</w:t>
              <w:tab/>
              <w:t xml:space="preserve">The minimum condition is </w:t>
            </w:r>
            <w:r>
              <w:rPr>
                <w:rFonts w:cs="v5.0.0;Times New Roman" w:ascii="Arial" w:hAnsi="Arial"/>
                <w:sz w:val="18"/>
              </w:rPr>
              <w:t xml:space="preserve">-92 </w:t>
            </w:r>
            <w:r>
              <w:rPr>
                <w:rFonts w:cs="v4.2.0;Times New Roman" w:ascii="Arial" w:hAnsi="Arial"/>
                <w:sz w:val="18"/>
              </w:rPr>
              <w:t>dBm</w:t>
            </w:r>
            <w:r>
              <w:rPr>
                <w:rFonts w:cs="Arial" w:ascii="Arial" w:hAnsi="Arial"/>
                <w:sz w:val="18"/>
              </w:rPr>
              <w:t>/3.84 MHz when the carrier frequency of the assigned UTRA channel is within 869-894 MHz for the UE which supports both Band V and Band XXVI operating frequencies.</w:t>
            </w:r>
          </w:p>
        </w:tc>
      </w:tr>
    </w:tbl>
    <w:p>
      <w:pPr>
        <w:pStyle w:val="Normal"/>
        <w:rPr/>
      </w:pPr>
      <w:r>
        <w:rPr/>
      </w:r>
    </w:p>
    <w:p>
      <w:pPr>
        <w:pStyle w:val="Heading5"/>
        <w:ind w:left="1701" w:hanging="1701"/>
        <w:rPr>
          <w:rFonts w:cs="v4.2.0;Times New Roman"/>
        </w:rPr>
      </w:pPr>
      <w:bookmarkStart w:id="320" w:name="__RefHeading___Toc535329229"/>
      <w:bookmarkEnd w:id="320"/>
      <w:r>
        <w:rPr>
          <w:rFonts w:cs="v4.2.0;Times New Roman"/>
        </w:rPr>
        <w:t>9.1.8.2.4</w:t>
        <w:tab/>
        <w:t>SFN-SFN observed time difference type 2 measurement report mapping</w:t>
      </w:r>
    </w:p>
    <w:p>
      <w:pPr>
        <w:pStyle w:val="Normal"/>
        <w:rPr/>
      </w:pPr>
      <w:r>
        <w:rPr>
          <w:rFonts w:cs="v4.2.0;Times New Roman"/>
        </w:rPr>
        <w:t xml:space="preserve">The reporting range is for </w:t>
      </w:r>
      <w:r>
        <w:rPr>
          <w:rFonts w:cs="v4.2.0;Times New Roman"/>
          <w:i/>
        </w:rPr>
        <w:t xml:space="preserve">SFN-SFN observed time difference type 2 </w:t>
      </w:r>
      <w:r>
        <w:rPr>
          <w:rFonts w:cs="v4.2.0;Times New Roman"/>
        </w:rPr>
        <w:t xml:space="preserve">is from </w:t>
        <w:noBreakHyphen/>
        <w:t>1280 ... +1280 chip.</w:t>
      </w:r>
    </w:p>
    <w:p>
      <w:pPr>
        <w:pStyle w:val="Normal"/>
        <w:rPr>
          <w:rFonts w:cs="v4.2.0;Times New Roman"/>
        </w:rPr>
      </w:pPr>
      <w:r>
        <w:rPr>
          <w:rFonts w:cs="v4.2.0;Times New Roman"/>
        </w:rPr>
        <w:t>In table 9.24 the mapping of measured quantity is defined. The range in the signalling may be larger than the guaranteed accuracy range.</w:t>
      </w:r>
    </w:p>
    <w:p>
      <w:pPr>
        <w:pStyle w:val="TH"/>
        <w:rPr/>
      </w:pPr>
      <w:r>
        <w:rPr/>
        <w:t>Table 9.24</w:t>
      </w:r>
    </w:p>
    <w:tbl>
      <w:tblPr>
        <w:tblW w:w="9270" w:type="dxa"/>
        <w:jc w:val="left"/>
        <w:tblInd w:w="85" w:type="dxa"/>
        <w:tblLayout w:type="fixed"/>
        <w:tblCellMar>
          <w:top w:w="0" w:type="dxa"/>
          <w:left w:w="108" w:type="dxa"/>
          <w:bottom w:w="0" w:type="dxa"/>
          <w:right w:w="108" w:type="dxa"/>
        </w:tblCellMar>
      </w:tblPr>
      <w:tblGrid>
        <w:gridCol w:w="2610"/>
        <w:gridCol w:w="5940"/>
        <w:gridCol w:w="720"/>
      </w:tblGrid>
      <w:tr>
        <w:trPr>
          <w:cantSplit w:val="true"/>
        </w:trPr>
        <w:tc>
          <w:tcPr>
            <w:tcW w:w="261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Reported value</w:t>
            </w:r>
          </w:p>
        </w:tc>
        <w:tc>
          <w:tcPr>
            <w:tcW w:w="594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Measured quantity value</w:t>
            </w:r>
          </w:p>
        </w:tc>
        <w:tc>
          <w:tcPr>
            <w:tcW w:w="72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r>
      <w:tr>
        <w:trPr>
          <w:cantSplit w:val="true"/>
        </w:trPr>
        <w:tc>
          <w:tcPr>
            <w:tcW w:w="261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T2_SFN-SFN_TIME _00000</w:t>
            </w:r>
          </w:p>
        </w:tc>
        <w:tc>
          <w:tcPr>
            <w:tcW w:w="59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SFN-SFN observed time difference type 2 &lt; -1280.0000</w:t>
            </w:r>
          </w:p>
        </w:tc>
        <w:tc>
          <w:tcPr>
            <w:tcW w:w="72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61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T2_SFN-SFN_TIME _00001</w:t>
            </w:r>
          </w:p>
        </w:tc>
        <w:tc>
          <w:tcPr>
            <w:tcW w:w="5940"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-1280.0000 </w:t>
            </w:r>
            <w:r>
              <w:rPr>
                <w:rFonts w:eastAsia="Symbol" w:cs="Symbol" w:ascii="Symbol" w:hAnsi="Symbol"/>
                <w:lang w:eastAsia="en-US"/>
              </w:rPr>
              <w:t></w:t>
            </w:r>
            <w:r>
              <w:rPr>
                <w:rFonts w:cs="Arial"/>
                <w:lang w:eastAsia="en-US"/>
              </w:rPr>
              <w:t xml:space="preserve"> SFN-SFN observed time difference type 2 &lt; -1279.9375</w:t>
            </w:r>
          </w:p>
        </w:tc>
        <w:tc>
          <w:tcPr>
            <w:tcW w:w="72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61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T2_SFN-SFN_TIME _00002</w:t>
            </w:r>
          </w:p>
        </w:tc>
        <w:tc>
          <w:tcPr>
            <w:tcW w:w="5940"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-1279.9375 </w:t>
            </w:r>
            <w:r>
              <w:rPr>
                <w:rFonts w:eastAsia="Symbol" w:cs="Symbol" w:ascii="Symbol" w:hAnsi="Symbol"/>
                <w:lang w:eastAsia="en-US"/>
              </w:rPr>
              <w:t></w:t>
            </w:r>
            <w:r>
              <w:rPr>
                <w:rFonts w:cs="Arial"/>
                <w:lang w:eastAsia="en-US"/>
              </w:rPr>
              <w:t xml:space="preserve"> SFN-SFN observed time difference type 2 &lt; -1279.8750</w:t>
            </w:r>
          </w:p>
        </w:tc>
        <w:tc>
          <w:tcPr>
            <w:tcW w:w="72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61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59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72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261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T2_SFN-SFN_TIME _40959</w:t>
            </w:r>
          </w:p>
        </w:tc>
        <w:tc>
          <w:tcPr>
            <w:tcW w:w="5940"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1279.8750 </w:t>
            </w:r>
            <w:r>
              <w:rPr>
                <w:rFonts w:eastAsia="Symbol" w:cs="Symbol" w:ascii="Symbol" w:hAnsi="Symbol"/>
                <w:lang w:eastAsia="en-US"/>
              </w:rPr>
              <w:t></w:t>
            </w:r>
            <w:r>
              <w:rPr>
                <w:rFonts w:cs="Arial"/>
                <w:lang w:eastAsia="en-US"/>
              </w:rPr>
              <w:t xml:space="preserve"> SFN-SFN observed time difference type 2 &lt; 1279.9375</w:t>
            </w:r>
          </w:p>
        </w:tc>
        <w:tc>
          <w:tcPr>
            <w:tcW w:w="72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61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T2_SFN-SFN_TIME _40960</w:t>
            </w:r>
          </w:p>
        </w:tc>
        <w:tc>
          <w:tcPr>
            <w:tcW w:w="5940"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1279.9375 </w:t>
            </w:r>
            <w:r>
              <w:rPr>
                <w:rFonts w:eastAsia="Symbol" w:cs="Symbol" w:ascii="Symbol" w:hAnsi="Symbol"/>
                <w:lang w:eastAsia="en-US"/>
              </w:rPr>
              <w:t></w:t>
            </w:r>
            <w:r>
              <w:rPr>
                <w:rFonts w:cs="Arial"/>
                <w:lang w:eastAsia="en-US"/>
              </w:rPr>
              <w:t xml:space="preserve"> SFN-SFN observed time difference type 2 &lt; 1280.0000</w:t>
            </w:r>
          </w:p>
        </w:tc>
        <w:tc>
          <w:tcPr>
            <w:tcW w:w="72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61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T2_SFN-SFN_TIME _40961</w:t>
            </w:r>
          </w:p>
        </w:tc>
        <w:tc>
          <w:tcPr>
            <w:tcW w:w="5940"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1280.0000 </w:t>
            </w:r>
            <w:r>
              <w:rPr>
                <w:rFonts w:eastAsia="Symbol" w:cs="Symbol" w:ascii="Symbol" w:hAnsi="Symbol"/>
                <w:lang w:eastAsia="en-US"/>
              </w:rPr>
              <w:t></w:t>
            </w:r>
            <w:r>
              <w:rPr>
                <w:rFonts w:cs="Arial"/>
                <w:lang w:eastAsia="en-US"/>
              </w:rPr>
              <w:t xml:space="preserve"> SFN-SFN observed time difference type 2</w:t>
            </w:r>
          </w:p>
        </w:tc>
        <w:tc>
          <w:tcPr>
            <w:tcW w:w="72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bl>
    <w:p>
      <w:pPr>
        <w:pStyle w:val="Normal"/>
        <w:rPr>
          <w:rFonts w:cs="v4.2.0;Times New Roman"/>
        </w:rPr>
      </w:pPr>
      <w:r>
        <w:rPr>
          <w:rFonts w:cs="v4.2.0;Times New Roman"/>
        </w:rPr>
      </w:r>
    </w:p>
    <w:p>
      <w:pPr>
        <w:pStyle w:val="Heading3"/>
        <w:rPr>
          <w:rFonts w:cs="v4.2.0;Times New Roman"/>
        </w:rPr>
      </w:pPr>
      <w:bookmarkStart w:id="321" w:name="__RefHeading___Toc535329230"/>
      <w:bookmarkEnd w:id="321"/>
      <w:r>
        <w:rPr>
          <w:rFonts w:cs="v4.2.0;Times New Roman"/>
        </w:rPr>
        <w:t>9.1.9</w:t>
        <w:tab/>
        <w:t>UE Rx-Tx time difference</w:t>
      </w:r>
    </w:p>
    <w:p>
      <w:pPr>
        <w:pStyle w:val="Heading4"/>
        <w:ind w:left="1418" w:hanging="1418"/>
        <w:rPr>
          <w:rFonts w:cs="v4.2.0;Times New Roman"/>
        </w:rPr>
      </w:pPr>
      <w:bookmarkStart w:id="322" w:name="__RefHeading___Toc535329231"/>
      <w:bookmarkEnd w:id="322"/>
      <w:r>
        <w:rPr>
          <w:rFonts w:cs="v4.2.0;Times New Roman"/>
        </w:rPr>
        <w:t>9.1.9.1</w:t>
        <w:tab/>
        <w:t>UE Rx-Tx time difference type 1</w:t>
      </w:r>
    </w:p>
    <w:p>
      <w:pPr>
        <w:pStyle w:val="NO"/>
        <w:rPr>
          <w:rFonts w:cs="v4.2.0;Times New Roman"/>
        </w:rPr>
      </w:pPr>
      <w:r>
        <w:rPr>
          <w:rFonts w:cs="v4.2.0;Times New Roman"/>
        </w:rPr>
        <w:t>NOTE:</w:t>
        <w:tab/>
        <w:t xml:space="preserve">This measurement is used for call set up purposes to compensate propagation delay of DL and UL. </w:t>
      </w:r>
    </w:p>
    <w:p>
      <w:pPr>
        <w:pStyle w:val="Normal"/>
        <w:rPr>
          <w:rFonts w:cs="v4.2.0;Times New Roman"/>
        </w:rPr>
      </w:pPr>
      <w:r>
        <w:rPr>
          <w:rFonts w:cs="v4.2.0;Times New Roman"/>
        </w:rPr>
        <w:t>The measurement period in CELL_DCH state is 100 ms.</w:t>
      </w:r>
    </w:p>
    <w:p>
      <w:pPr>
        <w:pStyle w:val="Heading5"/>
        <w:ind w:left="1701" w:hanging="1701"/>
        <w:rPr>
          <w:rFonts w:cs="v4.2.0;Times New Roman"/>
        </w:rPr>
      </w:pPr>
      <w:bookmarkStart w:id="323" w:name="__RefHeading___Toc535329232"/>
      <w:bookmarkEnd w:id="323"/>
      <w:r>
        <w:rPr>
          <w:rFonts w:cs="v4.2.0;Times New Roman"/>
        </w:rPr>
        <w:t>9.1.9.1.1</w:t>
        <w:tab/>
        <w:t>Measurement requirement</w:t>
      </w:r>
    </w:p>
    <w:p>
      <w:pPr>
        <w:pStyle w:val="TH"/>
        <w:rPr/>
      </w:pPr>
      <w:r>
        <w:rPr/>
        <w:t>Table 9.25</w:t>
      </w:r>
    </w:p>
    <w:tbl>
      <w:tblPr>
        <w:tblW w:w="8817" w:type="dxa"/>
        <w:jc w:val="left"/>
        <w:tblInd w:w="-33" w:type="dxa"/>
        <w:tblLayout w:type="fixed"/>
        <w:tblCellMar>
          <w:top w:w="0" w:type="dxa"/>
          <w:left w:w="28" w:type="dxa"/>
          <w:bottom w:w="0" w:type="dxa"/>
          <w:right w:w="28" w:type="dxa"/>
        </w:tblCellMar>
      </w:tblPr>
      <w:tblGrid>
        <w:gridCol w:w="2438"/>
        <w:gridCol w:w="992"/>
        <w:gridCol w:w="2835"/>
        <w:gridCol w:w="1276"/>
        <w:gridCol w:w="1276"/>
      </w:tblGrid>
      <w:tr>
        <w:trPr>
          <w:cantSplit w:val="true"/>
        </w:trPr>
        <w:tc>
          <w:tcPr>
            <w:tcW w:w="243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Parameter</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Accuracy [chip]</w:t>
            </w:r>
          </w:p>
        </w:tc>
        <w:tc>
          <w:tcPr>
            <w:tcW w:w="5387"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284"/>
                <w:tab w:val="left" w:pos="3510" w:leader="none"/>
                <w:tab w:val="center" w:pos="5024" w:leader="none"/>
              </w:tabs>
              <w:spacing w:before="0" w:after="0"/>
              <w:jc w:val="center"/>
              <w:rPr>
                <w:rFonts w:ascii="Arial" w:hAnsi="Arial" w:cs="v4.2.0;Times New Roman"/>
                <w:b/>
                <w:b/>
                <w:sz w:val="18"/>
              </w:rPr>
            </w:pPr>
            <w:r>
              <w:rPr>
                <w:rFonts w:cs="v4.2.0;Times New Roman" w:ascii="Arial" w:hAnsi="Arial"/>
                <w:b/>
                <w:sz w:val="18"/>
              </w:rPr>
              <w:t>Conditions</w:t>
            </w:r>
          </w:p>
        </w:tc>
      </w:tr>
      <w:tr>
        <w:trPr>
          <w:trHeight w:val="207" w:hRule="atLeast"/>
          <w:cantSplit w:val="true"/>
        </w:trPr>
        <w:tc>
          <w:tcPr>
            <w:tcW w:w="24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283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Operating bands</w:t>
            </w:r>
          </w:p>
        </w:tc>
        <w:tc>
          <w:tcPr>
            <w:tcW w:w="2552"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cs="v4.2.0;Times New Roman" w:ascii="Arial" w:hAnsi="Arial"/>
                <w:b/>
                <w:sz w:val="18"/>
              </w:rPr>
              <w:t>Io [dBm</w:t>
            </w:r>
            <w:r>
              <w:rPr>
                <w:rFonts w:cs="Arial" w:ascii="Arial" w:hAnsi="Arial"/>
                <w:b/>
                <w:sz w:val="18"/>
              </w:rPr>
              <w:t>/3,84 [MHz</w:t>
            </w:r>
            <w:r>
              <w:rPr>
                <w:rFonts w:cs="v4.2.0;Times New Roman" w:ascii="Arial" w:hAnsi="Arial"/>
                <w:b/>
                <w:sz w:val="18"/>
              </w:rPr>
              <w:t>]</w:t>
            </w:r>
          </w:p>
        </w:tc>
      </w:tr>
      <w:tr>
        <w:trPr>
          <w:trHeight w:val="207" w:hRule="atLeast"/>
          <w:cantSplit w:val="true"/>
        </w:trPr>
        <w:tc>
          <w:tcPr>
            <w:tcW w:w="24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283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sz w:val="18"/>
              </w:rPr>
            </w:pPr>
            <w:r>
              <w:rPr>
                <w:rFonts w:cs="v4.2.0;Times New Roman" w:ascii="Arial" w:hAnsi="Arial"/>
                <w:b/>
                <w:sz w:val="18"/>
              </w:rPr>
              <w:t xml:space="preserve">Minimum Io </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sz w:val="18"/>
              </w:rPr>
            </w:pPr>
            <w:r>
              <w:rPr>
                <w:rFonts w:cs="v4.2.0;Times New Roman" w:ascii="Arial" w:hAnsi="Arial"/>
                <w:b/>
                <w:sz w:val="18"/>
              </w:rPr>
              <w:t>Maximum Io</w:t>
            </w:r>
          </w:p>
        </w:tc>
      </w:tr>
      <w:tr>
        <w:trPr>
          <w:trHeight w:val="284" w:hRule="atLeast"/>
          <w:cantSplit w:val="true"/>
        </w:trPr>
        <w:tc>
          <w:tcPr>
            <w:tcW w:w="243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UE RX-TX time difference</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eastAsia="Symbol" w:cs="Symbol" w:ascii="Symbol" w:hAnsi="Symbol"/>
                <w:sz w:val="18"/>
              </w:rPr>
              <w:t></w:t>
            </w:r>
            <w:r>
              <w:rPr>
                <w:rFonts w:eastAsia="Arial" w:cs="Arial" w:ascii="Arial" w:hAnsi="Arial"/>
                <w:sz w:val="18"/>
              </w:rPr>
              <w:t xml:space="preserve"> </w:t>
            </w:r>
            <w:r>
              <w:rPr>
                <w:rFonts w:cs="Arial" w:ascii="Arial" w:hAnsi="Arial"/>
                <w:sz w:val="18"/>
              </w:rPr>
              <w:t>1.5</w:t>
            </w:r>
          </w:p>
        </w:tc>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v5.0.0;Times New Roman" w:ascii="Arial" w:hAnsi="Arial"/>
                <w:sz w:val="18"/>
              </w:rPr>
              <w:t>I, IV, VI, X, XI, XIX and XXI</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-94</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-50</w:t>
            </w:r>
          </w:p>
        </w:tc>
      </w:tr>
      <w:tr>
        <w:trPr>
          <w:cantSplit w:val="true"/>
        </w:trPr>
        <w:tc>
          <w:tcPr>
            <w:tcW w:w="24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v5.0.0;Times New Roman" w:ascii="Arial" w:hAnsi="Arial"/>
                <w:sz w:val="18"/>
              </w:rPr>
              <w:t>II, V and VII</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-92</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trHeight w:val="384" w:hRule="atLeast"/>
          <w:cantSplit w:val="true"/>
        </w:trPr>
        <w:tc>
          <w:tcPr>
            <w:tcW w:w="24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v4.2.0;Times New Roman" w:ascii="Arial" w:hAnsi="Arial"/>
                <w:sz w:val="18"/>
              </w:rPr>
              <w:t>XXV and XXVI</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-90.5</w:t>
            </w:r>
          </w:p>
          <w:p>
            <w:pPr>
              <w:pStyle w:val="Normal"/>
              <w:keepNext w:val="true"/>
              <w:keepLines/>
              <w:spacing w:before="0" w:after="0"/>
              <w:jc w:val="center"/>
              <w:rPr>
                <w:rFonts w:ascii="Arial" w:hAnsi="Arial" w:cs="Arial"/>
                <w:sz w:val="18"/>
              </w:rPr>
            </w:pPr>
            <w:r>
              <w:rPr>
                <w:rFonts w:cs="Arial" w:ascii="Arial" w:hAnsi="Arial"/>
                <w:sz w:val="18"/>
              </w:rPr>
              <w:t>(Note 1)</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p>
            <w:pPr>
              <w:pStyle w:val="Normal"/>
              <w:keepNext w:val="true"/>
              <w:keepLines/>
              <w:spacing w:before="0" w:after="0"/>
              <w:jc w:val="center"/>
              <w:rPr>
                <w:rFonts w:ascii="Arial" w:hAnsi="Arial" w:cs="Arial"/>
                <w:sz w:val="18"/>
              </w:rPr>
            </w:pPr>
            <w:r>
              <w:rPr>
                <w:rFonts w:cs="Arial" w:ascii="Arial" w:hAnsi="Arial"/>
                <w:sz w:val="18"/>
              </w:rPr>
            </w:r>
          </w:p>
        </w:tc>
      </w:tr>
      <w:tr>
        <w:trPr>
          <w:cantSplit w:val="true"/>
        </w:trPr>
        <w:tc>
          <w:tcPr>
            <w:tcW w:w="24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v5.0.0;Times New Roman" w:ascii="Arial" w:hAnsi="Arial"/>
                <w:sz w:val="18"/>
              </w:rPr>
              <w:t>III, VIII, XII, XIII, XIV, XX and XXII</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-91</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cantSplit w:val="true"/>
        </w:trPr>
        <w:tc>
          <w:tcPr>
            <w:tcW w:w="24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IX</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-93</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cantSplit w:val="true"/>
        </w:trPr>
        <w:tc>
          <w:tcPr>
            <w:tcW w:w="8817" w:type="dxa"/>
            <w:gridSpan w:val="5"/>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851" w:hanging="851"/>
              <w:rPr/>
            </w:pPr>
            <w:r>
              <w:rPr>
                <w:rFonts w:cs="Arial" w:ascii="Arial" w:hAnsi="Arial"/>
                <w:sz w:val="18"/>
              </w:rPr>
              <w:t>NOTE 1:</w:t>
              <w:tab/>
              <w:t xml:space="preserve">The minimum condition is </w:t>
            </w:r>
            <w:r>
              <w:rPr>
                <w:rFonts w:cs="v5.0.0;Times New Roman" w:ascii="Arial" w:hAnsi="Arial"/>
                <w:sz w:val="18"/>
              </w:rPr>
              <w:t xml:space="preserve">-92 </w:t>
            </w:r>
            <w:r>
              <w:rPr>
                <w:rFonts w:cs="v4.2.0;Times New Roman" w:ascii="Arial" w:hAnsi="Arial"/>
                <w:sz w:val="18"/>
              </w:rPr>
              <w:t>dBm</w:t>
            </w:r>
            <w:r>
              <w:rPr>
                <w:rFonts w:cs="Arial" w:ascii="Arial" w:hAnsi="Arial"/>
                <w:sz w:val="18"/>
              </w:rPr>
              <w:t>/3.84 MHz when the carrier frequency of the assigned UTRA channel is within 869-894 MHz for the UE which supports both Band V and Band XXVI operating frequencies.</w:t>
            </w:r>
          </w:p>
        </w:tc>
      </w:tr>
    </w:tbl>
    <w:p>
      <w:pPr>
        <w:pStyle w:val="Normal"/>
        <w:rPr/>
      </w:pPr>
      <w:r>
        <w:rPr/>
      </w:r>
    </w:p>
    <w:p>
      <w:pPr>
        <w:pStyle w:val="Heading5"/>
        <w:ind w:left="1701" w:hanging="1701"/>
        <w:rPr>
          <w:rFonts w:cs="v4.2.0;Times New Roman"/>
        </w:rPr>
      </w:pPr>
      <w:bookmarkStart w:id="324" w:name="__RefHeading___Toc535329233"/>
      <w:bookmarkEnd w:id="324"/>
      <w:r>
        <w:rPr>
          <w:rFonts w:cs="v4.2.0;Times New Roman"/>
        </w:rPr>
        <w:t>9.1.9.1.2</w:t>
        <w:tab/>
        <w:t>UE Rx-Tx time difference type 1 measurement report mapping</w:t>
      </w:r>
    </w:p>
    <w:p>
      <w:pPr>
        <w:pStyle w:val="Normal"/>
        <w:rPr/>
      </w:pPr>
      <w:r>
        <w:rPr>
          <w:rFonts w:cs="v4.2.0;Times New Roman"/>
        </w:rPr>
        <w:t xml:space="preserve">The reporting range is for </w:t>
      </w:r>
      <w:r>
        <w:rPr>
          <w:rFonts w:cs="v4.2.0;Times New Roman"/>
          <w:i/>
        </w:rPr>
        <w:t xml:space="preserve">UE Rx-Tx time difference type 1 </w:t>
      </w:r>
      <w:r>
        <w:rPr>
          <w:rFonts w:cs="v4.2.0;Times New Roman"/>
        </w:rPr>
        <w:t>is from 768 ... 1280 chip.</w:t>
      </w:r>
    </w:p>
    <w:p>
      <w:pPr>
        <w:pStyle w:val="Normal"/>
        <w:rPr>
          <w:rFonts w:cs="v4.2.0;Times New Roman"/>
        </w:rPr>
      </w:pPr>
      <w:r>
        <w:rPr>
          <w:rFonts w:cs="v4.2.0;Times New Roman"/>
        </w:rPr>
        <w:t>In table 9.26 the mapping of measured quantity is defined. The range in the signalling may be larger than the guaranteed accuracy range.</w:t>
      </w:r>
    </w:p>
    <w:p>
      <w:pPr>
        <w:pStyle w:val="TH"/>
        <w:rPr/>
      </w:pPr>
      <w:r>
        <w:rPr/>
        <w:t>Table 9.26</w:t>
      </w:r>
    </w:p>
    <w:tbl>
      <w:tblPr>
        <w:tblW w:w="7938" w:type="dxa"/>
        <w:jc w:val="left"/>
        <w:tblInd w:w="846" w:type="dxa"/>
        <w:tblLayout w:type="fixed"/>
        <w:tblCellMar>
          <w:top w:w="0" w:type="dxa"/>
          <w:left w:w="108" w:type="dxa"/>
          <w:bottom w:w="0" w:type="dxa"/>
          <w:right w:w="108" w:type="dxa"/>
        </w:tblCellMar>
      </w:tblPr>
      <w:tblGrid>
        <w:gridCol w:w="2119"/>
        <w:gridCol w:w="4770"/>
        <w:gridCol w:w="1049"/>
      </w:tblGrid>
      <w:tr>
        <w:trPr>
          <w:cantSplit w:val="true"/>
        </w:trPr>
        <w:tc>
          <w:tcPr>
            <w:tcW w:w="211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Reported value</w:t>
            </w:r>
          </w:p>
        </w:tc>
        <w:tc>
          <w:tcPr>
            <w:tcW w:w="477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Measured quantity value</w:t>
            </w:r>
          </w:p>
        </w:tc>
        <w:tc>
          <w:tcPr>
            <w:tcW w:w="104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r>
      <w:tr>
        <w:trPr>
          <w:cantSplit w:val="true"/>
        </w:trPr>
        <w:tc>
          <w:tcPr>
            <w:tcW w:w="211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RX-TX_TIME _768</w:t>
            </w:r>
          </w:p>
        </w:tc>
        <w:tc>
          <w:tcPr>
            <w:tcW w:w="477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UE Rx-Tx Time difference type 1&lt; 768</w:t>
            </w:r>
          </w:p>
        </w:tc>
        <w:tc>
          <w:tcPr>
            <w:tcW w:w="10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11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RX-TX_TIME _769</w:t>
            </w:r>
          </w:p>
        </w:tc>
        <w:tc>
          <w:tcPr>
            <w:tcW w:w="4770"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768 </w:t>
            </w:r>
            <w:r>
              <w:rPr>
                <w:rFonts w:eastAsia="Symbol" w:cs="Symbol" w:ascii="Symbol" w:hAnsi="Symbol"/>
                <w:lang w:eastAsia="en-US"/>
              </w:rPr>
              <w:t></w:t>
            </w:r>
            <w:r>
              <w:rPr>
                <w:rFonts w:cs="Arial"/>
                <w:lang w:eastAsia="en-US"/>
              </w:rPr>
              <w:t xml:space="preserve"> UE Rx-Tx Time difference type 1&lt; 769</w:t>
            </w:r>
          </w:p>
        </w:tc>
        <w:tc>
          <w:tcPr>
            <w:tcW w:w="10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11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RX-TX_TIME _770</w:t>
            </w:r>
          </w:p>
        </w:tc>
        <w:tc>
          <w:tcPr>
            <w:tcW w:w="4770"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769 </w:t>
            </w:r>
            <w:r>
              <w:rPr>
                <w:rFonts w:eastAsia="Symbol" w:cs="Symbol" w:ascii="Symbol" w:hAnsi="Symbol"/>
                <w:lang w:eastAsia="en-US"/>
              </w:rPr>
              <w:t></w:t>
            </w:r>
            <w:r>
              <w:rPr>
                <w:rFonts w:cs="Arial"/>
                <w:lang w:eastAsia="en-US"/>
              </w:rPr>
              <w:t xml:space="preserve"> UE Rx-Tx Time difference type 1&lt; 770</w:t>
            </w:r>
          </w:p>
        </w:tc>
        <w:tc>
          <w:tcPr>
            <w:tcW w:w="10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11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RX-TX_TIME _771</w:t>
            </w:r>
          </w:p>
        </w:tc>
        <w:tc>
          <w:tcPr>
            <w:tcW w:w="4770"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770 </w:t>
            </w:r>
            <w:r>
              <w:rPr>
                <w:rFonts w:eastAsia="Symbol" w:cs="Symbol" w:ascii="Symbol" w:hAnsi="Symbol"/>
                <w:lang w:eastAsia="en-US"/>
              </w:rPr>
              <w:t></w:t>
            </w:r>
            <w:r>
              <w:rPr>
                <w:rFonts w:cs="Arial"/>
                <w:lang w:eastAsia="en-US"/>
              </w:rPr>
              <w:t xml:space="preserve"> UE Rx-Tx Time difference type 1&lt; 771</w:t>
            </w:r>
          </w:p>
        </w:tc>
        <w:tc>
          <w:tcPr>
            <w:tcW w:w="10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11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477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0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211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RX-TX_TIME _1277</w:t>
            </w:r>
          </w:p>
        </w:tc>
        <w:tc>
          <w:tcPr>
            <w:tcW w:w="4770"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1276 </w:t>
            </w:r>
            <w:r>
              <w:rPr>
                <w:rFonts w:eastAsia="Symbol" w:cs="Symbol" w:ascii="Symbol" w:hAnsi="Symbol"/>
                <w:lang w:eastAsia="en-US"/>
              </w:rPr>
              <w:t></w:t>
            </w:r>
            <w:r>
              <w:rPr>
                <w:rFonts w:cs="Arial"/>
                <w:lang w:eastAsia="en-US"/>
              </w:rPr>
              <w:t xml:space="preserve"> UE Rx-Tx Time difference type 1&lt; 1277</w:t>
            </w:r>
          </w:p>
        </w:tc>
        <w:tc>
          <w:tcPr>
            <w:tcW w:w="10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11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RX-TX_TIME _1278</w:t>
            </w:r>
          </w:p>
        </w:tc>
        <w:tc>
          <w:tcPr>
            <w:tcW w:w="4770"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1277 </w:t>
            </w:r>
            <w:r>
              <w:rPr>
                <w:rFonts w:eastAsia="Symbol" w:cs="Symbol" w:ascii="Symbol" w:hAnsi="Symbol"/>
                <w:lang w:eastAsia="en-US"/>
              </w:rPr>
              <w:t></w:t>
            </w:r>
            <w:r>
              <w:rPr>
                <w:rFonts w:cs="Arial"/>
                <w:lang w:eastAsia="en-US"/>
              </w:rPr>
              <w:t xml:space="preserve"> UE Rx-Tx Time difference type 1&lt; 1278</w:t>
            </w:r>
          </w:p>
        </w:tc>
        <w:tc>
          <w:tcPr>
            <w:tcW w:w="10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11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RX-TX_TIME _1279</w:t>
            </w:r>
          </w:p>
        </w:tc>
        <w:tc>
          <w:tcPr>
            <w:tcW w:w="4770"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1278 </w:t>
            </w:r>
            <w:r>
              <w:rPr>
                <w:rFonts w:eastAsia="Symbol" w:cs="Symbol" w:ascii="Symbol" w:hAnsi="Symbol"/>
                <w:lang w:eastAsia="en-US"/>
              </w:rPr>
              <w:t></w:t>
            </w:r>
            <w:r>
              <w:rPr>
                <w:rFonts w:cs="Arial"/>
                <w:lang w:eastAsia="en-US"/>
              </w:rPr>
              <w:t xml:space="preserve"> UE Rx-Tx Time difference type 1&lt; 1279</w:t>
            </w:r>
          </w:p>
        </w:tc>
        <w:tc>
          <w:tcPr>
            <w:tcW w:w="10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11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RX-TX_TIME _1280</w:t>
            </w:r>
          </w:p>
        </w:tc>
        <w:tc>
          <w:tcPr>
            <w:tcW w:w="4770"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1279 </w:t>
            </w:r>
            <w:r>
              <w:rPr>
                <w:rFonts w:eastAsia="Symbol" w:cs="Symbol" w:ascii="Symbol" w:hAnsi="Symbol"/>
                <w:lang w:eastAsia="en-US"/>
              </w:rPr>
              <w:t></w:t>
            </w:r>
            <w:r>
              <w:rPr>
                <w:rFonts w:cs="Arial"/>
                <w:lang w:eastAsia="en-US"/>
              </w:rPr>
              <w:t xml:space="preserve"> UE Rx-Tx Time difference type 1</w:t>
            </w:r>
          </w:p>
        </w:tc>
        <w:tc>
          <w:tcPr>
            <w:tcW w:w="10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bl>
    <w:p>
      <w:pPr>
        <w:pStyle w:val="Normal"/>
        <w:rPr>
          <w:rFonts w:cs="v4.2.0;Times New Roman"/>
        </w:rPr>
      </w:pPr>
      <w:r>
        <w:rPr>
          <w:rFonts w:cs="v4.2.0;Times New Roman"/>
        </w:rPr>
      </w:r>
    </w:p>
    <w:p>
      <w:pPr>
        <w:pStyle w:val="Heading4"/>
        <w:ind w:left="0" w:hanging="0"/>
        <w:rPr>
          <w:rFonts w:cs="v4.2.0;Times New Roman"/>
        </w:rPr>
      </w:pPr>
      <w:bookmarkStart w:id="325" w:name="__RefHeading___Toc535329234"/>
      <w:bookmarkEnd w:id="325"/>
      <w:r>
        <w:rPr>
          <w:rFonts w:cs="v4.2.0;Times New Roman"/>
        </w:rPr>
        <w:t>9.1.9.2</w:t>
        <w:tab/>
        <w:t>UE Rx-Tx time difference type 2</w:t>
      </w:r>
    </w:p>
    <w:p>
      <w:pPr>
        <w:pStyle w:val="NO"/>
        <w:rPr>
          <w:rFonts w:cs="v4.2.0;Times New Roman"/>
        </w:rPr>
      </w:pPr>
      <w:r>
        <w:rPr>
          <w:rFonts w:cs="v4.2.0;Times New Roman"/>
        </w:rPr>
        <w:t>NOTE:</w:t>
        <w:tab/>
        <w:t>This measurement is used for UE positioning purposes.</w:t>
      </w:r>
    </w:p>
    <w:p>
      <w:pPr>
        <w:pStyle w:val="Normal"/>
        <w:rPr>
          <w:rFonts w:cs="v4.2.0;Times New Roman"/>
        </w:rPr>
      </w:pPr>
      <w:r>
        <w:rPr>
          <w:rFonts w:cs="v4.2.0;Times New Roman"/>
        </w:rPr>
        <w:t>It is optional for a terminal to support a subset of UE positioning methods. This measurement represents an instantaneous value that is time stamped as defined in the IE description in TS 25.331 [16].</w:t>
      </w:r>
    </w:p>
    <w:p>
      <w:pPr>
        <w:pStyle w:val="Heading5"/>
        <w:ind w:left="1701" w:hanging="1701"/>
        <w:rPr>
          <w:rFonts w:cs="v4.2.0;Times New Roman"/>
        </w:rPr>
      </w:pPr>
      <w:bookmarkStart w:id="326" w:name="__RefHeading___Toc535329235"/>
      <w:bookmarkEnd w:id="326"/>
      <w:r>
        <w:rPr>
          <w:rFonts w:cs="v4.2.0;Times New Roman"/>
        </w:rPr>
        <w:t>9.1.9.2.1</w:t>
        <w:tab/>
        <w:t>Measurement requirement</w:t>
      </w:r>
    </w:p>
    <w:p>
      <w:pPr>
        <w:pStyle w:val="TH"/>
        <w:rPr/>
      </w:pPr>
      <w:r>
        <w:rPr/>
        <w:t>Table 9.27</w:t>
      </w:r>
    </w:p>
    <w:tbl>
      <w:tblPr>
        <w:tblW w:w="8817" w:type="dxa"/>
        <w:jc w:val="left"/>
        <w:tblInd w:w="-33" w:type="dxa"/>
        <w:tblLayout w:type="fixed"/>
        <w:tblCellMar>
          <w:top w:w="0" w:type="dxa"/>
          <w:left w:w="28" w:type="dxa"/>
          <w:bottom w:w="0" w:type="dxa"/>
          <w:right w:w="28" w:type="dxa"/>
        </w:tblCellMar>
      </w:tblPr>
      <w:tblGrid>
        <w:gridCol w:w="2438"/>
        <w:gridCol w:w="992"/>
        <w:gridCol w:w="2835"/>
        <w:gridCol w:w="1276"/>
        <w:gridCol w:w="1276"/>
      </w:tblGrid>
      <w:tr>
        <w:trPr>
          <w:cantSplit w:val="true"/>
        </w:trPr>
        <w:tc>
          <w:tcPr>
            <w:tcW w:w="243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Parameter</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Accuracy [chip]</w:t>
            </w:r>
          </w:p>
        </w:tc>
        <w:tc>
          <w:tcPr>
            <w:tcW w:w="5387"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284"/>
                <w:tab w:val="left" w:pos="3510" w:leader="none"/>
                <w:tab w:val="center" w:pos="5024" w:leader="none"/>
              </w:tabs>
              <w:spacing w:before="0" w:after="0"/>
              <w:jc w:val="center"/>
              <w:rPr>
                <w:rFonts w:ascii="Arial" w:hAnsi="Arial" w:cs="v4.2.0;Times New Roman"/>
                <w:b/>
                <w:b/>
                <w:sz w:val="18"/>
              </w:rPr>
            </w:pPr>
            <w:r>
              <w:rPr>
                <w:rFonts w:cs="v4.2.0;Times New Roman" w:ascii="Arial" w:hAnsi="Arial"/>
                <w:b/>
                <w:sz w:val="18"/>
              </w:rPr>
              <w:t>Conditions</w:t>
            </w:r>
          </w:p>
        </w:tc>
      </w:tr>
      <w:tr>
        <w:trPr>
          <w:trHeight w:val="207" w:hRule="atLeast"/>
          <w:cantSplit w:val="true"/>
        </w:trPr>
        <w:tc>
          <w:tcPr>
            <w:tcW w:w="24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283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Operating bands</w:t>
            </w:r>
          </w:p>
        </w:tc>
        <w:tc>
          <w:tcPr>
            <w:tcW w:w="2552"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cs="v4.2.0;Times New Roman" w:ascii="Arial" w:hAnsi="Arial"/>
                <w:b/>
                <w:sz w:val="18"/>
              </w:rPr>
              <w:t>Io [dBm</w:t>
            </w:r>
            <w:r>
              <w:rPr>
                <w:rFonts w:cs="Arial" w:ascii="Arial" w:hAnsi="Arial"/>
                <w:b/>
                <w:sz w:val="18"/>
              </w:rPr>
              <w:t>/3,84 [MHz</w:t>
            </w:r>
            <w:r>
              <w:rPr>
                <w:rFonts w:cs="v4.2.0;Times New Roman" w:ascii="Arial" w:hAnsi="Arial"/>
                <w:b/>
                <w:sz w:val="18"/>
              </w:rPr>
              <w:t>]</w:t>
            </w:r>
          </w:p>
        </w:tc>
      </w:tr>
      <w:tr>
        <w:trPr>
          <w:trHeight w:val="207" w:hRule="atLeast"/>
          <w:cantSplit w:val="true"/>
        </w:trPr>
        <w:tc>
          <w:tcPr>
            <w:tcW w:w="24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283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sz w:val="18"/>
              </w:rPr>
            </w:pPr>
            <w:r>
              <w:rPr>
                <w:rFonts w:cs="v4.2.0;Times New Roman" w:ascii="Arial" w:hAnsi="Arial"/>
                <w:b/>
                <w:sz w:val="18"/>
              </w:rPr>
              <w:t xml:space="preserve">Minimum Io </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sz w:val="18"/>
              </w:rPr>
            </w:pPr>
            <w:r>
              <w:rPr>
                <w:rFonts w:cs="v4.2.0;Times New Roman" w:ascii="Arial" w:hAnsi="Arial"/>
                <w:b/>
                <w:sz w:val="18"/>
              </w:rPr>
              <w:t>Maximum Io</w:t>
            </w:r>
          </w:p>
        </w:tc>
      </w:tr>
      <w:tr>
        <w:trPr>
          <w:trHeight w:val="284" w:hRule="atLeast"/>
          <w:cantSplit w:val="true"/>
        </w:trPr>
        <w:tc>
          <w:tcPr>
            <w:tcW w:w="243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UE RX-TX time difference</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eastAsia="Symbol" w:cs="Symbol" w:ascii="Symbol" w:hAnsi="Symbol"/>
                <w:sz w:val="18"/>
              </w:rPr>
              <w:t></w:t>
            </w:r>
            <w:r>
              <w:rPr>
                <w:rFonts w:eastAsia="Arial" w:cs="Arial" w:ascii="Arial" w:hAnsi="Arial"/>
                <w:sz w:val="18"/>
              </w:rPr>
              <w:t xml:space="preserve"> </w:t>
            </w:r>
            <w:r>
              <w:rPr>
                <w:rFonts w:cs="Arial" w:ascii="Arial" w:hAnsi="Arial"/>
                <w:sz w:val="18"/>
              </w:rPr>
              <w:t>1.0</w:t>
            </w:r>
          </w:p>
        </w:tc>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v5.0.0;Times New Roman" w:ascii="Arial" w:hAnsi="Arial"/>
                <w:sz w:val="18"/>
              </w:rPr>
              <w:t>I, IV, VI, X, XI, XIX and XXI</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-94</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-50</w:t>
            </w:r>
          </w:p>
        </w:tc>
      </w:tr>
      <w:tr>
        <w:trPr>
          <w:cantSplit w:val="true"/>
        </w:trPr>
        <w:tc>
          <w:tcPr>
            <w:tcW w:w="24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v5.0.0;Times New Roman" w:ascii="Arial" w:hAnsi="Arial"/>
                <w:sz w:val="18"/>
              </w:rPr>
              <w:t>II, V and VII</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-92</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trHeight w:val="384" w:hRule="atLeast"/>
          <w:cantSplit w:val="true"/>
        </w:trPr>
        <w:tc>
          <w:tcPr>
            <w:tcW w:w="24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v4.2.0;Times New Roman" w:ascii="Arial" w:hAnsi="Arial"/>
                <w:sz w:val="18"/>
              </w:rPr>
              <w:t>XXV and XXVI</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-90.5</w:t>
            </w:r>
          </w:p>
          <w:p>
            <w:pPr>
              <w:pStyle w:val="Normal"/>
              <w:keepNext w:val="true"/>
              <w:keepLines/>
              <w:spacing w:before="0" w:after="0"/>
              <w:jc w:val="center"/>
              <w:rPr>
                <w:rFonts w:ascii="Arial" w:hAnsi="Arial" w:cs="Arial"/>
                <w:sz w:val="18"/>
              </w:rPr>
            </w:pPr>
            <w:r>
              <w:rPr>
                <w:rFonts w:cs="Arial" w:ascii="Arial" w:hAnsi="Arial"/>
                <w:sz w:val="18"/>
              </w:rPr>
              <w:t>(Note 1)</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p>
            <w:pPr>
              <w:pStyle w:val="Normal"/>
              <w:keepNext w:val="true"/>
              <w:keepLines/>
              <w:spacing w:before="0" w:after="0"/>
              <w:jc w:val="center"/>
              <w:rPr>
                <w:rFonts w:ascii="Arial" w:hAnsi="Arial" w:cs="Arial"/>
                <w:sz w:val="18"/>
              </w:rPr>
            </w:pPr>
            <w:r>
              <w:rPr>
                <w:rFonts w:cs="Arial" w:ascii="Arial" w:hAnsi="Arial"/>
                <w:sz w:val="18"/>
              </w:rPr>
            </w:r>
          </w:p>
        </w:tc>
      </w:tr>
      <w:tr>
        <w:trPr>
          <w:cantSplit w:val="true"/>
        </w:trPr>
        <w:tc>
          <w:tcPr>
            <w:tcW w:w="24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v5.0.0;Times New Roman" w:ascii="Arial" w:hAnsi="Arial"/>
                <w:sz w:val="18"/>
              </w:rPr>
              <w:t>III, VIII, XII, XIII, XIV, XX and XXII</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-91</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cantSplit w:val="true"/>
        </w:trPr>
        <w:tc>
          <w:tcPr>
            <w:tcW w:w="24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IX</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-93</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-50</w:t>
            </w:r>
          </w:p>
        </w:tc>
      </w:tr>
      <w:tr>
        <w:trPr>
          <w:cantSplit w:val="true"/>
        </w:trPr>
        <w:tc>
          <w:tcPr>
            <w:tcW w:w="8817" w:type="dxa"/>
            <w:gridSpan w:val="5"/>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851" w:hanging="851"/>
              <w:rPr/>
            </w:pPr>
            <w:r>
              <w:rPr>
                <w:rFonts w:cs="Arial" w:ascii="Arial" w:hAnsi="Arial"/>
                <w:sz w:val="18"/>
              </w:rPr>
              <w:t>NOTE 1:</w:t>
              <w:tab/>
              <w:t xml:space="preserve">The minimum condition is </w:t>
            </w:r>
            <w:r>
              <w:rPr>
                <w:rFonts w:cs="v5.0.0;Times New Roman" w:ascii="Arial" w:hAnsi="Arial"/>
                <w:sz w:val="18"/>
              </w:rPr>
              <w:t xml:space="preserve">-92 </w:t>
            </w:r>
            <w:r>
              <w:rPr>
                <w:rFonts w:cs="v4.2.0;Times New Roman" w:ascii="Arial" w:hAnsi="Arial"/>
                <w:sz w:val="18"/>
              </w:rPr>
              <w:t>dBm</w:t>
            </w:r>
            <w:r>
              <w:rPr>
                <w:rFonts w:cs="Arial" w:ascii="Arial" w:hAnsi="Arial"/>
                <w:sz w:val="18"/>
              </w:rPr>
              <w:t>/3.84 MHz when the carrier frequency of the assigned UTRA channel is within 869-894 MHz for the UE which supports both Band V and Band XXVI operating frequencies.</w:t>
            </w:r>
          </w:p>
        </w:tc>
      </w:tr>
    </w:tbl>
    <w:p>
      <w:pPr>
        <w:pStyle w:val="Normal"/>
        <w:rPr/>
      </w:pPr>
      <w:r>
        <w:rPr/>
      </w:r>
    </w:p>
    <w:p>
      <w:pPr>
        <w:pStyle w:val="Heading5"/>
        <w:ind w:left="1701" w:hanging="1701"/>
        <w:rPr>
          <w:rFonts w:cs="v4.2.0;Times New Roman"/>
        </w:rPr>
      </w:pPr>
      <w:bookmarkStart w:id="327" w:name="__RefHeading___Toc535329236"/>
      <w:bookmarkEnd w:id="327"/>
      <w:r>
        <w:rPr>
          <w:rFonts w:cs="v4.2.0;Times New Roman"/>
        </w:rPr>
        <w:t>9.1.9.2.2</w:t>
        <w:tab/>
        <w:t>UE Rx-Tx time difference type 2 measurement report mapping</w:t>
      </w:r>
    </w:p>
    <w:p>
      <w:pPr>
        <w:pStyle w:val="Normal"/>
        <w:rPr/>
      </w:pPr>
      <w:r>
        <w:rPr>
          <w:rFonts w:cs="v4.2.0;Times New Roman"/>
        </w:rPr>
        <w:t xml:space="preserve">The reporting range is for </w:t>
      </w:r>
      <w:r>
        <w:rPr>
          <w:rFonts w:cs="v4.2.0;Times New Roman"/>
          <w:i/>
        </w:rPr>
        <w:t xml:space="preserve">UE Rx-Tx time difference type2 </w:t>
      </w:r>
      <w:r>
        <w:rPr>
          <w:rFonts w:cs="v4.2.0;Times New Roman"/>
        </w:rPr>
        <w:t>is from 768 ... 1280 chip.</w:t>
      </w:r>
    </w:p>
    <w:p>
      <w:pPr>
        <w:pStyle w:val="Normal"/>
        <w:rPr>
          <w:rFonts w:cs="v4.2.0;Times New Roman"/>
        </w:rPr>
      </w:pPr>
      <w:r>
        <w:rPr>
          <w:rFonts w:cs="v4.2.0;Times New Roman"/>
        </w:rPr>
        <w:t>In table 9.28 the mapping of measured quantity is defined. The range in the signalling may be larger than the guaranteed accuracy range.</w:t>
      </w:r>
    </w:p>
    <w:p>
      <w:pPr>
        <w:pStyle w:val="TH"/>
        <w:rPr/>
      </w:pPr>
      <w:r>
        <w:rPr/>
        <w:t>Table 9.28</w:t>
      </w:r>
    </w:p>
    <w:tbl>
      <w:tblPr>
        <w:tblW w:w="7938" w:type="dxa"/>
        <w:jc w:val="left"/>
        <w:tblInd w:w="846" w:type="dxa"/>
        <w:tblLayout w:type="fixed"/>
        <w:tblCellMar>
          <w:top w:w="0" w:type="dxa"/>
          <w:left w:w="108" w:type="dxa"/>
          <w:bottom w:w="0" w:type="dxa"/>
          <w:right w:w="108" w:type="dxa"/>
        </w:tblCellMar>
      </w:tblPr>
      <w:tblGrid>
        <w:gridCol w:w="2119"/>
        <w:gridCol w:w="4950"/>
        <w:gridCol w:w="869"/>
      </w:tblGrid>
      <w:tr>
        <w:trPr>
          <w:cantSplit w:val="true"/>
        </w:trPr>
        <w:tc>
          <w:tcPr>
            <w:tcW w:w="211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Reported value</w:t>
            </w:r>
          </w:p>
        </w:tc>
        <w:tc>
          <w:tcPr>
            <w:tcW w:w="495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Measured quantity value</w:t>
            </w:r>
          </w:p>
        </w:tc>
        <w:tc>
          <w:tcPr>
            <w:tcW w:w="86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r>
      <w:tr>
        <w:trPr>
          <w:cantSplit w:val="true"/>
        </w:trPr>
        <w:tc>
          <w:tcPr>
            <w:tcW w:w="211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RX-TX_TIME _0000</w:t>
            </w:r>
          </w:p>
        </w:tc>
        <w:tc>
          <w:tcPr>
            <w:tcW w:w="49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UE Rx-Tx Time difference type 2 &lt; 768.000</w:t>
            </w:r>
          </w:p>
        </w:tc>
        <w:tc>
          <w:tcPr>
            <w:tcW w:w="8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11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RX-TX_TIME _0001</w:t>
            </w:r>
          </w:p>
        </w:tc>
        <w:tc>
          <w:tcPr>
            <w:tcW w:w="4950"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768.000 </w:t>
            </w:r>
            <w:r>
              <w:rPr>
                <w:rFonts w:eastAsia="Symbol" w:cs="Symbol" w:ascii="Symbol" w:hAnsi="Symbol"/>
                <w:lang w:eastAsia="en-US"/>
              </w:rPr>
              <w:t></w:t>
            </w:r>
            <w:r>
              <w:rPr>
                <w:rFonts w:cs="Arial"/>
                <w:lang w:eastAsia="en-US"/>
              </w:rPr>
              <w:t xml:space="preserve"> UE Rx-Tx Time difference type 2 &lt; 768.0625</w:t>
            </w:r>
          </w:p>
        </w:tc>
        <w:tc>
          <w:tcPr>
            <w:tcW w:w="8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11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RX-TX_TIME _0002</w:t>
            </w:r>
          </w:p>
        </w:tc>
        <w:tc>
          <w:tcPr>
            <w:tcW w:w="4950"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768.0625 </w:t>
            </w:r>
            <w:r>
              <w:rPr>
                <w:rFonts w:eastAsia="Symbol" w:cs="Symbol" w:ascii="Symbol" w:hAnsi="Symbol"/>
                <w:lang w:eastAsia="en-US"/>
              </w:rPr>
              <w:t></w:t>
            </w:r>
            <w:r>
              <w:rPr>
                <w:rFonts w:cs="Arial"/>
                <w:lang w:eastAsia="en-US"/>
              </w:rPr>
              <w:t xml:space="preserve"> UE Rx-Tx Time difference type 2 &lt; 768.1250</w:t>
            </w:r>
          </w:p>
        </w:tc>
        <w:tc>
          <w:tcPr>
            <w:tcW w:w="8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11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RX-TX_TIME _0003</w:t>
            </w:r>
          </w:p>
        </w:tc>
        <w:tc>
          <w:tcPr>
            <w:tcW w:w="4950"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768.1250 </w:t>
            </w:r>
            <w:r>
              <w:rPr>
                <w:rFonts w:eastAsia="Symbol" w:cs="Symbol" w:ascii="Symbol" w:hAnsi="Symbol"/>
                <w:lang w:eastAsia="en-US"/>
              </w:rPr>
              <w:t></w:t>
            </w:r>
            <w:r>
              <w:rPr>
                <w:rFonts w:cs="Arial"/>
                <w:lang w:eastAsia="en-US"/>
              </w:rPr>
              <w:t xml:space="preserve"> UE Rx-Tx Time difference type 2 &lt; 768.1875</w:t>
            </w:r>
          </w:p>
        </w:tc>
        <w:tc>
          <w:tcPr>
            <w:tcW w:w="8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11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49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8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211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RX-TX_TIME _8189</w:t>
            </w:r>
          </w:p>
        </w:tc>
        <w:tc>
          <w:tcPr>
            <w:tcW w:w="4950"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1279.7500 </w:t>
            </w:r>
            <w:r>
              <w:rPr>
                <w:rFonts w:eastAsia="Symbol" w:cs="Symbol" w:ascii="Symbol" w:hAnsi="Symbol"/>
                <w:lang w:eastAsia="en-US"/>
              </w:rPr>
              <w:t></w:t>
            </w:r>
            <w:r>
              <w:rPr>
                <w:rFonts w:cs="Arial"/>
                <w:lang w:eastAsia="en-US"/>
              </w:rPr>
              <w:t xml:space="preserve"> UE Rx-Tx Time difference type 2 &lt; 1279.8125</w:t>
            </w:r>
          </w:p>
        </w:tc>
        <w:tc>
          <w:tcPr>
            <w:tcW w:w="8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11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RX-TX_TIME _8190</w:t>
            </w:r>
          </w:p>
        </w:tc>
        <w:tc>
          <w:tcPr>
            <w:tcW w:w="4950"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1279.8125 </w:t>
            </w:r>
            <w:r>
              <w:rPr>
                <w:rFonts w:eastAsia="Symbol" w:cs="Symbol" w:ascii="Symbol" w:hAnsi="Symbol"/>
                <w:lang w:eastAsia="en-US"/>
              </w:rPr>
              <w:t></w:t>
            </w:r>
            <w:r>
              <w:rPr>
                <w:rFonts w:cs="Arial"/>
                <w:lang w:eastAsia="en-US"/>
              </w:rPr>
              <w:t xml:space="preserve"> UE Rx-Tx Time difference type 2 &lt; 1279.8750</w:t>
            </w:r>
          </w:p>
        </w:tc>
        <w:tc>
          <w:tcPr>
            <w:tcW w:w="8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11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RX-TX_TIME _8191</w:t>
            </w:r>
          </w:p>
        </w:tc>
        <w:tc>
          <w:tcPr>
            <w:tcW w:w="4950"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1279.8750 </w:t>
            </w:r>
            <w:r>
              <w:rPr>
                <w:rFonts w:eastAsia="Symbol" w:cs="Symbol" w:ascii="Symbol" w:hAnsi="Symbol"/>
                <w:lang w:eastAsia="en-US"/>
              </w:rPr>
              <w:t></w:t>
            </w:r>
            <w:r>
              <w:rPr>
                <w:rFonts w:cs="Arial"/>
                <w:lang w:eastAsia="en-US"/>
              </w:rPr>
              <w:t xml:space="preserve"> UE Rx-Tx Time difference type 2 </w:t>
            </w:r>
          </w:p>
        </w:tc>
        <w:tc>
          <w:tcPr>
            <w:tcW w:w="8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bl>
    <w:p>
      <w:pPr>
        <w:pStyle w:val="Normal"/>
        <w:rPr/>
      </w:pPr>
      <w:r>
        <w:rPr/>
      </w:r>
    </w:p>
    <w:p>
      <w:pPr>
        <w:pStyle w:val="Heading3"/>
        <w:rPr>
          <w:rFonts w:cs="v4.2.0;Times New Roman"/>
        </w:rPr>
      </w:pPr>
      <w:bookmarkStart w:id="328" w:name="__RefHeading___Toc535329237"/>
      <w:bookmarkEnd w:id="328"/>
      <w:r>
        <w:rPr>
          <w:rFonts w:cs="v4.2.0;Times New Roman"/>
        </w:rPr>
        <w:t>9.1.10</w:t>
        <w:tab/>
        <w:t>(void)</w:t>
      </w:r>
    </w:p>
    <w:p>
      <w:pPr>
        <w:pStyle w:val="TH"/>
        <w:rPr/>
      </w:pPr>
      <w:r>
        <w:rPr/>
        <w:t>Table 9.29 (void)</w:t>
      </w:r>
    </w:p>
    <w:p>
      <w:pPr>
        <w:pStyle w:val="TH"/>
        <w:rPr>
          <w:rFonts w:cs="v4.2.0;Times New Roman"/>
        </w:rPr>
      </w:pPr>
      <w:r>
        <w:rPr>
          <w:rFonts w:cs="v4.2.0;Times New Roman"/>
        </w:rPr>
        <w:t>Table 9.30 (void)</w:t>
      </w:r>
    </w:p>
    <w:p>
      <w:pPr>
        <w:pStyle w:val="Heading3"/>
        <w:tabs>
          <w:tab w:val="clear" w:pos="284"/>
          <w:tab w:val="left" w:pos="1134" w:leader="none"/>
        </w:tabs>
        <w:rPr>
          <w:rFonts w:cs="v4.2.0;Times New Roman"/>
        </w:rPr>
      </w:pPr>
      <w:bookmarkStart w:id="329" w:name="__RefHeading___Toc535329238"/>
      <w:bookmarkEnd w:id="329"/>
      <w:r>
        <w:rPr>
          <w:rFonts w:cs="v4.2.0;Times New Roman"/>
        </w:rPr>
        <w:t>9.1.11</w:t>
        <w:tab/>
        <w:t>P-CCPCH RSCP</w:t>
      </w:r>
    </w:p>
    <w:p>
      <w:pPr>
        <w:pStyle w:val="NO"/>
        <w:rPr>
          <w:rFonts w:cs="v4.2.0;Times New Roman"/>
        </w:rPr>
      </w:pPr>
      <w:r>
        <w:rPr>
          <w:rFonts w:cs="v4.2.0;Times New Roman"/>
        </w:rPr>
        <w:t>NOTE:</w:t>
        <w:tab/>
        <w:t>This measurement is used for handover between UTRA FDD and UTRA TDD.</w:t>
      </w:r>
    </w:p>
    <w:p>
      <w:pPr>
        <w:pStyle w:val="Normal"/>
        <w:rPr>
          <w:rFonts w:cs="v4.2.0;Times New Roman"/>
        </w:rPr>
      </w:pPr>
      <w:r>
        <w:rPr>
          <w:rFonts w:cs="v4.2.0;Times New Roman"/>
        </w:rPr>
        <w:t>The requirements in this section are valid for terminals supporting this capability.</w:t>
      </w:r>
    </w:p>
    <w:p>
      <w:pPr>
        <w:pStyle w:val="Normal"/>
        <w:rPr>
          <w:rFonts w:cs="v4.2.0;Times New Roman"/>
        </w:rPr>
      </w:pPr>
      <w:r>
        <w:rPr>
          <w:rFonts w:cs="v4.2.0;Times New Roman"/>
        </w:rPr>
        <w:t>The measurement period for CELL_DCH state can be found in sub clause 8.1.2.4. The measurement period for CELL_FACH state can be found in sub clause 8.4.2.4.</w:t>
      </w:r>
    </w:p>
    <w:p>
      <w:pPr>
        <w:pStyle w:val="Heading4"/>
        <w:tabs>
          <w:tab w:val="clear" w:pos="284"/>
          <w:tab w:val="left" w:pos="1134" w:leader="none"/>
        </w:tabs>
        <w:ind w:left="0" w:hanging="0"/>
        <w:rPr>
          <w:rFonts w:cs="v4.2.0;Times New Roman"/>
        </w:rPr>
      </w:pPr>
      <w:bookmarkStart w:id="330" w:name="__RefHeading___Toc535329239"/>
      <w:bookmarkEnd w:id="330"/>
      <w:r>
        <w:rPr>
          <w:rFonts w:cs="v4.2.0;Times New Roman"/>
        </w:rPr>
        <w:t>9.1.11.1</w:t>
        <w:tab/>
        <w:t>Absolute accuracy requirements</w:t>
      </w:r>
    </w:p>
    <w:p>
      <w:pPr>
        <w:pStyle w:val="Heading5"/>
        <w:ind w:left="1701" w:hanging="1701"/>
        <w:rPr/>
      </w:pPr>
      <w:bookmarkStart w:id="331" w:name="__RefHeading___Toc535329240"/>
      <w:bookmarkEnd w:id="331"/>
      <w:r>
        <w:rPr/>
        <w:t>9.1.11.1.1</w:t>
        <w:tab/>
        <w:t>3,84 Mcps TDD Option</w:t>
      </w:r>
    </w:p>
    <w:p>
      <w:pPr>
        <w:pStyle w:val="Normal"/>
        <w:rPr>
          <w:rFonts w:cs="v4.2.0;Times New Roman"/>
        </w:rPr>
      </w:pPr>
      <w:r>
        <w:rPr>
          <w:rFonts w:cs="v4.2.0;Times New Roman"/>
        </w:rPr>
        <w:t>The accuracy requirement in table 9.31is valid under the following conditions:</w:t>
      </w:r>
    </w:p>
    <w:p>
      <w:pPr>
        <w:pStyle w:val="B1"/>
        <w:ind w:left="0" w:hanging="0"/>
        <w:rPr/>
      </w:pPr>
      <w:r>
        <w:rPr>
          <w:rFonts w:cs="v4.2.0;Times New Roman"/>
        </w:rPr>
        <w:tab/>
        <w:t xml:space="preserve">P-CCPCH_RSCP </w:t>
      </w:r>
      <w:r>
        <w:rPr>
          <w:rFonts w:eastAsia="Symbol" w:cs="Symbol" w:ascii="Symbol" w:hAnsi="Symbol"/>
        </w:rPr>
        <w:t></w:t>
      </w:r>
      <w:r>
        <w:rPr>
          <w:rFonts w:cs="v4.2.0;Times New Roman"/>
        </w:rPr>
        <w:t xml:space="preserve"> -102 dBm.</w:t>
      </w:r>
    </w:p>
    <w:p>
      <w:pPr>
        <w:pStyle w:val="B1"/>
        <w:ind w:left="0" w:hanging="0"/>
        <w:rPr>
          <w:rFonts w:cs="v4.2.0;Times New Roman"/>
        </w:rPr>
      </w:pPr>
      <w:r>
        <w:rPr>
          <w:rFonts w:cs="v4.2.0;Times New Roman"/>
        </w:rPr>
        <w:tab/>
      </w:r>
      <w:r>
        <w:rPr>
          <w:rFonts w:cs="v4.2.0;Times New Roman"/>
        </w:rPr>
      </w:r>
      <m:oMath xmlns:m="http://schemas.openxmlformats.org/officeDocument/2006/math">
        <m:r>
          <m:t xml:space="preserve"> </m:t>
        </m:r>
        <m:f>
          <m:num>
            <m:sSub>
              <m:e>
                <m:r>
                  <w:rPr>
                    <w:rFonts w:ascii="Cambria Math" w:hAnsi="Cambria Math"/>
                  </w:rPr>
                  <m:t xml:space="preserve">I</m:t>
                </m:r>
              </m:e>
              <m:sub>
                <m:r>
                  <w:rPr>
                    <w:rFonts w:ascii="Cambria Math" w:hAnsi="Cambria Math"/>
                  </w:rPr>
                  <m:t xml:space="preserve">o</m:t>
                </m:r>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d>
          <m:dPr>
            <m:begChr m:val="("/>
            <m:endChr m:val=")"/>
          </m:dPr>
          <m:e>
            <m:f>
              <m:num>
                <m:r>
                  <w:rPr>
                    <w:rFonts w:ascii="Cambria Math" w:hAnsi="Cambria Math"/>
                  </w:rPr>
                  <m:t xml:space="preserve">P</m:t>
                </m:r>
                <m:r>
                  <w:rPr>
                    <w:rFonts w:ascii="Cambria Math" w:hAnsi="Cambria Math"/>
                  </w:rPr>
                  <m:t xml:space="preserve">−</m:t>
                </m:r>
                <m:sSub>
                  <m:e>
                    <m:r>
                      <m:rPr>
                        <m:lit/>
                        <m:nor/>
                      </m:rPr>
                      <w:rPr>
                        <w:rFonts w:ascii="Cambria Math" w:hAnsi="Cambria Math"/>
                      </w:rPr>
                      <m:t xml:space="preserve">CCPCH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r>
          <w:rPr>
            <w:rFonts w:ascii="Cambria Math" w:hAnsi="Cambria Math"/>
          </w:rPr>
          <m:t xml:space="preserve">8</m:t>
        </m:r>
        <m:r>
          <m:rPr>
            <m:lit/>
            <m:nor/>
          </m:rPr>
          <w:rPr>
            <w:rFonts w:ascii="Cambria Math" w:hAnsi="Cambria Math"/>
          </w:rPr>
          <m:t xml:space="preserve">dB</m:t>
        </m:r>
      </m:oMath>
    </w:p>
    <w:p>
      <w:pPr>
        <w:pStyle w:val="TH"/>
        <w:rPr/>
      </w:pPr>
      <w:r>
        <w:rPr/>
        <w:t xml:space="preserve">Table 9.31: P-CCPCH_RSCP Inter frequency absolute accuracy </w:t>
      </w:r>
    </w:p>
    <w:tbl>
      <w:tblPr>
        <w:tblW w:w="9328" w:type="dxa"/>
        <w:jc w:val="center"/>
        <w:tblInd w:w="0" w:type="dxa"/>
        <w:tblLayout w:type="fixed"/>
        <w:tblCellMar>
          <w:top w:w="0" w:type="dxa"/>
          <w:left w:w="28" w:type="dxa"/>
          <w:bottom w:w="0" w:type="dxa"/>
          <w:right w:w="28" w:type="dxa"/>
        </w:tblCellMar>
      </w:tblPr>
      <w:tblGrid>
        <w:gridCol w:w="2605"/>
        <w:gridCol w:w="1189"/>
        <w:gridCol w:w="1984"/>
        <w:gridCol w:w="2127"/>
        <w:gridCol w:w="1423"/>
      </w:tblGrid>
      <w:tr>
        <w:trPr>
          <w:trHeight w:val="113" w:hRule="atLeast"/>
          <w:cantSplit w:val="true"/>
        </w:trPr>
        <w:tc>
          <w:tcPr>
            <w:tcW w:w="2605" w:type="dxa"/>
            <w:vMerge w:val="restart"/>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v4.2.0;Times New Roman"/>
                <w:lang w:eastAsia="en-US"/>
              </w:rPr>
              <w:t>Parameter</w:t>
            </w:r>
          </w:p>
        </w:tc>
        <w:tc>
          <w:tcPr>
            <w:tcW w:w="1189" w:type="dxa"/>
            <w:vMerge w:val="restart"/>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v4.2.0;Times New Roman"/>
                <w:lang w:eastAsia="en-US"/>
              </w:rPr>
              <w:t>Unit</w:t>
            </w:r>
          </w:p>
        </w:tc>
        <w:tc>
          <w:tcPr>
            <w:tcW w:w="4111" w:type="dxa"/>
            <w:gridSpan w:val="2"/>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v4.2.0;Times New Roman"/>
                <w:lang w:eastAsia="en-US"/>
              </w:rPr>
              <w:t>Accuracy [dB]</w:t>
            </w:r>
          </w:p>
        </w:tc>
        <w:tc>
          <w:tcPr>
            <w:tcW w:w="1423" w:type="dxa"/>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v4.2.0;Times New Roman"/>
                <w:lang w:eastAsia="en-US"/>
              </w:rPr>
              <w:t>Conditions</w:t>
            </w:r>
          </w:p>
        </w:tc>
      </w:tr>
      <w:tr>
        <w:trPr>
          <w:trHeight w:val="113" w:hRule="atLeast"/>
          <w:cantSplit w:val="true"/>
        </w:trPr>
        <w:tc>
          <w:tcPr>
            <w:tcW w:w="2605"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cs="v4.2.0;Times New Roman"/>
                <w:lang w:eastAsia="en-US"/>
              </w:rPr>
            </w:pPr>
            <w:r>
              <w:rPr>
                <w:rFonts w:cs="v4.2.0;Times New Roman"/>
                <w:lang w:eastAsia="en-US"/>
              </w:rPr>
            </w:r>
          </w:p>
        </w:tc>
        <w:tc>
          <w:tcPr>
            <w:tcW w:w="1189"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cs="v4.2.0;Times New Roman"/>
                <w:lang w:eastAsia="en-US"/>
              </w:rPr>
            </w:pPr>
            <w:r>
              <w:rPr>
                <w:rFonts w:cs="v4.2.0;Times New Roman"/>
                <w:lang w:eastAsia="en-US"/>
              </w:rPr>
            </w:r>
          </w:p>
        </w:tc>
        <w:tc>
          <w:tcPr>
            <w:tcW w:w="1984" w:type="dxa"/>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v4.2.0;Times New Roman"/>
                <w:lang w:eastAsia="en-US"/>
              </w:rPr>
              <w:t>Normal conditions</w:t>
            </w:r>
          </w:p>
        </w:tc>
        <w:tc>
          <w:tcPr>
            <w:tcW w:w="2127" w:type="dxa"/>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v4.2.0;Times New Roman"/>
                <w:lang w:eastAsia="en-US"/>
              </w:rPr>
              <w:t>Extreme conditions</w:t>
            </w:r>
          </w:p>
        </w:tc>
        <w:tc>
          <w:tcPr>
            <w:tcW w:w="1423" w:type="dxa"/>
            <w:tcBorders>
              <w:top w:val="single" w:sz="2" w:space="0" w:color="000000"/>
              <w:left w:val="single" w:sz="2" w:space="0" w:color="000000"/>
              <w:bottom w:val="single" w:sz="2" w:space="0" w:color="000000"/>
              <w:right w:val="single" w:sz="2" w:space="0" w:color="000000"/>
            </w:tcBorders>
          </w:tcPr>
          <w:p>
            <w:pPr>
              <w:pStyle w:val="TAH"/>
              <w:rPr/>
            </w:pPr>
            <w:r>
              <w:rPr>
                <w:rFonts w:cs="v4.2.0;Times New Roman"/>
                <w:lang w:eastAsia="en-US"/>
              </w:rPr>
              <w:t>Io [dBm</w:t>
            </w:r>
            <w:r>
              <w:rPr>
                <w:rFonts w:cs="Arial"/>
                <w:lang w:eastAsia="en-US"/>
              </w:rPr>
              <w:t>/3,84 MHz</w:t>
            </w:r>
            <w:r>
              <w:rPr>
                <w:rFonts w:cs="v4.2.0;Times New Roman"/>
                <w:lang w:eastAsia="en-US"/>
              </w:rPr>
              <w:t>]</w:t>
            </w:r>
          </w:p>
        </w:tc>
      </w:tr>
      <w:tr>
        <w:trPr>
          <w:trHeight w:val="113" w:hRule="atLeast"/>
          <w:cantSplit w:val="true"/>
        </w:trPr>
        <w:tc>
          <w:tcPr>
            <w:tcW w:w="2605" w:type="dxa"/>
            <w:vMerge w:val="restart"/>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P-CCPCH_RSCP</w:t>
            </w:r>
          </w:p>
        </w:tc>
        <w:tc>
          <w:tcPr>
            <w:tcW w:w="1189"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dBm</w:t>
            </w:r>
          </w:p>
        </w:tc>
        <w:tc>
          <w:tcPr>
            <w:tcW w:w="1984" w:type="dxa"/>
            <w:tcBorders>
              <w:top w:val="single" w:sz="2" w:space="0" w:color="000000"/>
              <w:left w:val="single" w:sz="2" w:space="0" w:color="000000"/>
              <w:bottom w:val="single" w:sz="2" w:space="0" w:color="000000"/>
              <w:right w:val="single" w:sz="2" w:space="0" w:color="000000"/>
            </w:tcBorders>
          </w:tcPr>
          <w:p>
            <w:pPr>
              <w:pStyle w:val="TAC"/>
              <w:rPr/>
            </w:pPr>
            <w:r>
              <w:rPr>
                <w:rFonts w:eastAsia="Symbol" w:cs="Symbol" w:ascii="Symbol" w:hAnsi="Symbol"/>
                <w:lang w:eastAsia="en-US"/>
              </w:rPr>
              <w:t></w:t>
            </w:r>
            <w:r>
              <w:rPr>
                <w:rFonts w:eastAsia="Arial" w:cs="Arial"/>
                <w:lang w:eastAsia="en-US"/>
              </w:rPr>
              <w:t xml:space="preserve"> </w:t>
            </w:r>
            <w:r>
              <w:rPr>
                <w:rFonts w:cs="Arial"/>
                <w:lang w:eastAsia="en-US"/>
              </w:rPr>
              <w:t xml:space="preserve">6 </w:t>
            </w:r>
          </w:p>
        </w:tc>
        <w:tc>
          <w:tcPr>
            <w:tcW w:w="2127" w:type="dxa"/>
            <w:tcBorders>
              <w:top w:val="single" w:sz="2" w:space="0" w:color="000000"/>
              <w:left w:val="single" w:sz="2" w:space="0" w:color="000000"/>
              <w:bottom w:val="single" w:sz="2" w:space="0" w:color="000000"/>
              <w:right w:val="single" w:sz="2" w:space="0" w:color="000000"/>
            </w:tcBorders>
          </w:tcPr>
          <w:p>
            <w:pPr>
              <w:pStyle w:val="TAC"/>
              <w:rPr/>
            </w:pPr>
            <w:r>
              <w:rPr>
                <w:rFonts w:eastAsia="Symbol" w:cs="Symbol" w:ascii="Symbol" w:hAnsi="Symbol"/>
                <w:lang w:eastAsia="en-US"/>
              </w:rPr>
              <w:t></w:t>
            </w:r>
            <w:r>
              <w:rPr>
                <w:rFonts w:eastAsia="Arial" w:cs="Arial"/>
                <w:lang w:eastAsia="en-US"/>
              </w:rPr>
              <w:t xml:space="preserve"> </w:t>
            </w:r>
            <w:r>
              <w:rPr>
                <w:rFonts w:cs="Arial"/>
                <w:lang w:eastAsia="en-US"/>
              </w:rPr>
              <w:t>9</w:t>
            </w:r>
          </w:p>
        </w:tc>
        <w:tc>
          <w:tcPr>
            <w:tcW w:w="1423"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-94...-70</w:t>
            </w:r>
          </w:p>
        </w:tc>
      </w:tr>
      <w:tr>
        <w:trPr>
          <w:trHeight w:val="113" w:hRule="atLeast"/>
          <w:cantSplit w:val="true"/>
        </w:trPr>
        <w:tc>
          <w:tcPr>
            <w:tcW w:w="2605"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i/>
                <w:i/>
                <w:lang w:eastAsia="en-US"/>
              </w:rPr>
            </w:pPr>
            <w:r>
              <w:rPr>
                <w:rFonts w:cs="Arial"/>
                <w:i/>
                <w:lang w:eastAsia="en-US"/>
              </w:rPr>
            </w:r>
          </w:p>
        </w:tc>
        <w:tc>
          <w:tcPr>
            <w:tcW w:w="1189"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dBm</w:t>
            </w:r>
          </w:p>
        </w:tc>
        <w:tc>
          <w:tcPr>
            <w:tcW w:w="1984" w:type="dxa"/>
            <w:tcBorders>
              <w:top w:val="single" w:sz="2" w:space="0" w:color="000000"/>
              <w:left w:val="single" w:sz="2" w:space="0" w:color="000000"/>
              <w:bottom w:val="single" w:sz="2" w:space="0" w:color="000000"/>
              <w:right w:val="single" w:sz="2" w:space="0" w:color="000000"/>
            </w:tcBorders>
          </w:tcPr>
          <w:p>
            <w:pPr>
              <w:pStyle w:val="TAC"/>
              <w:rPr/>
            </w:pPr>
            <w:r>
              <w:rPr>
                <w:rFonts w:eastAsia="Symbol" w:cs="Symbol" w:ascii="Symbol" w:hAnsi="Symbol"/>
                <w:lang w:eastAsia="en-US"/>
              </w:rPr>
              <w:t></w:t>
            </w:r>
            <w:r>
              <w:rPr>
                <w:rFonts w:eastAsia="Arial" w:cs="Arial"/>
                <w:lang w:eastAsia="en-US"/>
              </w:rPr>
              <w:t xml:space="preserve"> </w:t>
            </w:r>
            <w:r>
              <w:rPr>
                <w:rFonts w:cs="Arial"/>
                <w:lang w:eastAsia="en-US"/>
              </w:rPr>
              <w:t xml:space="preserve">8 </w:t>
            </w:r>
          </w:p>
        </w:tc>
        <w:tc>
          <w:tcPr>
            <w:tcW w:w="2127" w:type="dxa"/>
            <w:tcBorders>
              <w:top w:val="single" w:sz="2" w:space="0" w:color="000000"/>
              <w:left w:val="single" w:sz="2" w:space="0" w:color="000000"/>
              <w:bottom w:val="single" w:sz="2" w:space="0" w:color="000000"/>
              <w:right w:val="single" w:sz="2" w:space="0" w:color="000000"/>
            </w:tcBorders>
          </w:tcPr>
          <w:p>
            <w:pPr>
              <w:pStyle w:val="TAC"/>
              <w:rPr/>
            </w:pPr>
            <w:r>
              <w:rPr>
                <w:rFonts w:eastAsia="Symbol" w:cs="Symbol" w:ascii="Symbol" w:hAnsi="Symbol"/>
                <w:lang w:eastAsia="en-US"/>
              </w:rPr>
              <w:t></w:t>
            </w:r>
            <w:r>
              <w:rPr>
                <w:rFonts w:eastAsia="Arial" w:cs="Arial"/>
                <w:lang w:eastAsia="en-US"/>
              </w:rPr>
              <w:t xml:space="preserve"> </w:t>
            </w:r>
            <w:r>
              <w:rPr>
                <w:rFonts w:cs="Arial"/>
                <w:lang w:eastAsia="en-US"/>
              </w:rPr>
              <w:t>11</w:t>
            </w:r>
          </w:p>
        </w:tc>
        <w:tc>
          <w:tcPr>
            <w:tcW w:w="1423"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-70...-50</w:t>
            </w:r>
          </w:p>
        </w:tc>
      </w:tr>
    </w:tbl>
    <w:p>
      <w:pPr>
        <w:pStyle w:val="Normal"/>
        <w:rPr>
          <w:rFonts w:cs="v4.2.0;Times New Roman"/>
        </w:rPr>
      </w:pPr>
      <w:r>
        <w:rPr>
          <w:rFonts w:cs="v4.2.0;Times New Roman"/>
        </w:rPr>
      </w:r>
    </w:p>
    <w:p>
      <w:pPr>
        <w:pStyle w:val="Heading5"/>
        <w:ind w:left="1701" w:hanging="1701"/>
        <w:rPr/>
      </w:pPr>
      <w:bookmarkStart w:id="332" w:name="__RefHeading___Toc535329241"/>
      <w:bookmarkEnd w:id="332"/>
      <w:r>
        <w:rPr/>
        <w:t>9.1.11.1.2</w:t>
        <w:tab/>
        <w:t>1.28 Mcps TDD Option</w:t>
      </w:r>
    </w:p>
    <w:p>
      <w:pPr>
        <w:pStyle w:val="Normal"/>
        <w:rPr>
          <w:rFonts w:cs="v4.2.0;Times New Roman"/>
        </w:rPr>
      </w:pPr>
      <w:r>
        <w:rPr>
          <w:rFonts w:cs="v4.2.0;Times New Roman"/>
        </w:rPr>
        <w:t>The accuracy requirement in table 9.31A is valid under the following conditions:</w:t>
      </w:r>
    </w:p>
    <w:p>
      <w:pPr>
        <w:pStyle w:val="B1"/>
        <w:rPr/>
      </w:pPr>
      <w:r>
        <w:rPr/>
        <w:tab/>
        <w:t xml:space="preserve">P-CCPCH RSCP </w:t>
      </w:r>
      <w:r>
        <w:rPr>
          <w:rFonts w:eastAsia="Symbol" w:cs="Symbol" w:ascii="Symbol" w:hAnsi="Symbol"/>
        </w:rPr>
        <w:t></w:t>
      </w:r>
      <w:r>
        <w:rPr/>
        <w:t xml:space="preserve"> -102 dBm</w:t>
      </w:r>
    </w:p>
    <w:p>
      <w:pPr>
        <w:pStyle w:val="B1"/>
        <w:rPr/>
      </w:pPr>
      <w:r>
        <w:rPr/>
        <w:tab/>
        <w:t xml:space="preserve">P-CCPCH Ec/Io </w:t>
      </w:r>
      <w:r>
        <w:rPr>
          <w:u w:val="single"/>
        </w:rPr>
        <w:t>&gt;</w:t>
      </w:r>
      <w:r>
        <w:rPr/>
        <w:t xml:space="preserve"> -8 dB</w:t>
      </w:r>
    </w:p>
    <w:p>
      <w:pPr>
        <w:pStyle w:val="TH"/>
        <w:rPr/>
      </w:pPr>
      <w:r>
        <w:rPr/>
        <w:t xml:space="preserve">Table 9.31A: P-CCPCH_RSCP Inter frequency absolute accuracy </w:t>
      </w:r>
    </w:p>
    <w:tbl>
      <w:tblPr>
        <w:tblW w:w="9328" w:type="dxa"/>
        <w:jc w:val="center"/>
        <w:tblInd w:w="0" w:type="dxa"/>
        <w:tblLayout w:type="fixed"/>
        <w:tblCellMar>
          <w:top w:w="0" w:type="dxa"/>
          <w:left w:w="28" w:type="dxa"/>
          <w:bottom w:w="0" w:type="dxa"/>
          <w:right w:w="28" w:type="dxa"/>
        </w:tblCellMar>
      </w:tblPr>
      <w:tblGrid>
        <w:gridCol w:w="2605"/>
        <w:gridCol w:w="1189"/>
        <w:gridCol w:w="1984"/>
        <w:gridCol w:w="2127"/>
        <w:gridCol w:w="1423"/>
      </w:tblGrid>
      <w:tr>
        <w:trPr>
          <w:trHeight w:val="113" w:hRule="atLeast"/>
          <w:cantSplit w:val="true"/>
        </w:trPr>
        <w:tc>
          <w:tcPr>
            <w:tcW w:w="2605" w:type="dxa"/>
            <w:vMerge w:val="restart"/>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v4.2.0;Times New Roman"/>
                <w:lang w:eastAsia="en-US"/>
              </w:rPr>
              <w:t>Parameter</w:t>
            </w:r>
          </w:p>
        </w:tc>
        <w:tc>
          <w:tcPr>
            <w:tcW w:w="1189" w:type="dxa"/>
            <w:vMerge w:val="restart"/>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v4.2.0;Times New Roman"/>
                <w:lang w:eastAsia="en-US"/>
              </w:rPr>
              <w:t>Unit</w:t>
            </w:r>
          </w:p>
        </w:tc>
        <w:tc>
          <w:tcPr>
            <w:tcW w:w="4111" w:type="dxa"/>
            <w:gridSpan w:val="2"/>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v4.2.0;Times New Roman"/>
                <w:lang w:eastAsia="en-US"/>
              </w:rPr>
              <w:t>Accuracy [dB]</w:t>
            </w:r>
          </w:p>
        </w:tc>
        <w:tc>
          <w:tcPr>
            <w:tcW w:w="1423" w:type="dxa"/>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v4.2.0;Times New Roman"/>
                <w:lang w:eastAsia="en-US"/>
              </w:rPr>
              <w:t>Conditions</w:t>
            </w:r>
          </w:p>
        </w:tc>
      </w:tr>
      <w:tr>
        <w:trPr>
          <w:trHeight w:val="113" w:hRule="atLeast"/>
          <w:cantSplit w:val="true"/>
        </w:trPr>
        <w:tc>
          <w:tcPr>
            <w:tcW w:w="2605"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cs="v4.2.0;Times New Roman"/>
                <w:lang w:eastAsia="en-US"/>
              </w:rPr>
            </w:pPr>
            <w:r>
              <w:rPr>
                <w:rFonts w:cs="v4.2.0;Times New Roman"/>
                <w:lang w:eastAsia="en-US"/>
              </w:rPr>
            </w:r>
          </w:p>
        </w:tc>
        <w:tc>
          <w:tcPr>
            <w:tcW w:w="1189"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cs="v4.2.0;Times New Roman"/>
                <w:lang w:eastAsia="en-US"/>
              </w:rPr>
            </w:pPr>
            <w:r>
              <w:rPr>
                <w:rFonts w:cs="v4.2.0;Times New Roman"/>
                <w:lang w:eastAsia="en-US"/>
              </w:rPr>
            </w:r>
          </w:p>
        </w:tc>
        <w:tc>
          <w:tcPr>
            <w:tcW w:w="1984" w:type="dxa"/>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v4.2.0;Times New Roman"/>
                <w:lang w:eastAsia="en-US"/>
              </w:rPr>
              <w:t>Normal conditions</w:t>
            </w:r>
          </w:p>
        </w:tc>
        <w:tc>
          <w:tcPr>
            <w:tcW w:w="2127" w:type="dxa"/>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v4.2.0;Times New Roman"/>
                <w:lang w:eastAsia="en-US"/>
              </w:rPr>
              <w:t>Extreme conditions</w:t>
            </w:r>
          </w:p>
        </w:tc>
        <w:tc>
          <w:tcPr>
            <w:tcW w:w="1423" w:type="dxa"/>
            <w:tcBorders>
              <w:top w:val="single" w:sz="2" w:space="0" w:color="000000"/>
              <w:left w:val="single" w:sz="2" w:space="0" w:color="000000"/>
              <w:bottom w:val="single" w:sz="2" w:space="0" w:color="000000"/>
              <w:right w:val="single" w:sz="2" w:space="0" w:color="000000"/>
            </w:tcBorders>
          </w:tcPr>
          <w:p>
            <w:pPr>
              <w:pStyle w:val="TAH"/>
              <w:rPr/>
            </w:pPr>
            <w:r>
              <w:rPr>
                <w:rFonts w:cs="v4.2.0;Times New Roman"/>
                <w:lang w:eastAsia="en-US"/>
              </w:rPr>
              <w:t>Io [dBm</w:t>
            </w:r>
            <w:r>
              <w:rPr>
                <w:rFonts w:cs="Arial"/>
                <w:lang w:eastAsia="en-US"/>
              </w:rPr>
              <w:t>/1.28 MHz</w:t>
            </w:r>
            <w:r>
              <w:rPr>
                <w:rFonts w:cs="v4.2.0;Times New Roman"/>
                <w:lang w:eastAsia="en-US"/>
              </w:rPr>
              <w:t>]</w:t>
            </w:r>
          </w:p>
        </w:tc>
      </w:tr>
      <w:tr>
        <w:trPr>
          <w:trHeight w:val="113" w:hRule="atLeast"/>
          <w:cantSplit w:val="true"/>
        </w:trPr>
        <w:tc>
          <w:tcPr>
            <w:tcW w:w="2605" w:type="dxa"/>
            <w:vMerge w:val="restart"/>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P-CCPCH_RSCP</w:t>
            </w:r>
          </w:p>
        </w:tc>
        <w:tc>
          <w:tcPr>
            <w:tcW w:w="1189"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dBm</w:t>
            </w:r>
          </w:p>
        </w:tc>
        <w:tc>
          <w:tcPr>
            <w:tcW w:w="1984" w:type="dxa"/>
            <w:tcBorders>
              <w:top w:val="single" w:sz="2" w:space="0" w:color="000000"/>
              <w:left w:val="single" w:sz="2" w:space="0" w:color="000000"/>
              <w:bottom w:val="single" w:sz="2" w:space="0" w:color="000000"/>
              <w:right w:val="single" w:sz="2" w:space="0" w:color="000000"/>
            </w:tcBorders>
          </w:tcPr>
          <w:p>
            <w:pPr>
              <w:pStyle w:val="TAC"/>
              <w:rPr/>
            </w:pPr>
            <w:r>
              <w:rPr>
                <w:rFonts w:eastAsia="Symbol" w:cs="Symbol" w:ascii="Symbol" w:hAnsi="Symbol"/>
                <w:lang w:eastAsia="en-US"/>
              </w:rPr>
              <w:t></w:t>
            </w:r>
            <w:r>
              <w:rPr>
                <w:rFonts w:eastAsia="Arial" w:cs="Arial"/>
                <w:lang w:eastAsia="en-US"/>
              </w:rPr>
              <w:t xml:space="preserve"> </w:t>
            </w:r>
            <w:r>
              <w:rPr>
                <w:rFonts w:cs="Arial"/>
                <w:lang w:eastAsia="en-US"/>
              </w:rPr>
              <w:t xml:space="preserve">6 </w:t>
            </w:r>
          </w:p>
        </w:tc>
        <w:tc>
          <w:tcPr>
            <w:tcW w:w="2127" w:type="dxa"/>
            <w:tcBorders>
              <w:top w:val="single" w:sz="2" w:space="0" w:color="000000"/>
              <w:left w:val="single" w:sz="2" w:space="0" w:color="000000"/>
              <w:bottom w:val="single" w:sz="2" w:space="0" w:color="000000"/>
              <w:right w:val="single" w:sz="2" w:space="0" w:color="000000"/>
            </w:tcBorders>
          </w:tcPr>
          <w:p>
            <w:pPr>
              <w:pStyle w:val="TAC"/>
              <w:rPr/>
            </w:pPr>
            <w:r>
              <w:rPr>
                <w:rFonts w:eastAsia="Symbol" w:cs="Symbol" w:ascii="Symbol" w:hAnsi="Symbol"/>
                <w:lang w:eastAsia="en-US"/>
              </w:rPr>
              <w:t></w:t>
            </w:r>
            <w:r>
              <w:rPr>
                <w:rFonts w:eastAsia="Arial" w:cs="Arial"/>
                <w:lang w:eastAsia="en-US"/>
              </w:rPr>
              <w:t xml:space="preserve"> </w:t>
            </w:r>
            <w:r>
              <w:rPr>
                <w:rFonts w:cs="Arial"/>
                <w:lang w:eastAsia="en-US"/>
              </w:rPr>
              <w:t>9</w:t>
            </w:r>
          </w:p>
        </w:tc>
        <w:tc>
          <w:tcPr>
            <w:tcW w:w="1423"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-94...-70</w:t>
            </w:r>
          </w:p>
        </w:tc>
      </w:tr>
      <w:tr>
        <w:trPr>
          <w:trHeight w:val="113" w:hRule="atLeast"/>
          <w:cantSplit w:val="true"/>
        </w:trPr>
        <w:tc>
          <w:tcPr>
            <w:tcW w:w="2605"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i/>
                <w:i/>
                <w:lang w:eastAsia="en-US"/>
              </w:rPr>
            </w:pPr>
            <w:r>
              <w:rPr>
                <w:rFonts w:cs="Arial"/>
                <w:i/>
                <w:lang w:eastAsia="en-US"/>
              </w:rPr>
            </w:r>
          </w:p>
        </w:tc>
        <w:tc>
          <w:tcPr>
            <w:tcW w:w="1189"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dBm</w:t>
            </w:r>
          </w:p>
        </w:tc>
        <w:tc>
          <w:tcPr>
            <w:tcW w:w="1984" w:type="dxa"/>
            <w:tcBorders>
              <w:top w:val="single" w:sz="2" w:space="0" w:color="000000"/>
              <w:left w:val="single" w:sz="2" w:space="0" w:color="000000"/>
              <w:bottom w:val="single" w:sz="2" w:space="0" w:color="000000"/>
              <w:right w:val="single" w:sz="2" w:space="0" w:color="000000"/>
            </w:tcBorders>
          </w:tcPr>
          <w:p>
            <w:pPr>
              <w:pStyle w:val="TAC"/>
              <w:rPr/>
            </w:pPr>
            <w:r>
              <w:rPr>
                <w:rFonts w:eastAsia="Symbol" w:cs="Symbol" w:ascii="Symbol" w:hAnsi="Symbol"/>
                <w:lang w:eastAsia="en-US"/>
              </w:rPr>
              <w:t></w:t>
            </w:r>
            <w:r>
              <w:rPr>
                <w:rFonts w:eastAsia="Arial" w:cs="Arial"/>
                <w:lang w:eastAsia="en-US"/>
              </w:rPr>
              <w:t xml:space="preserve"> </w:t>
            </w:r>
            <w:r>
              <w:rPr>
                <w:rFonts w:cs="Arial"/>
                <w:lang w:eastAsia="en-US"/>
              </w:rPr>
              <w:t xml:space="preserve">8 </w:t>
            </w:r>
          </w:p>
        </w:tc>
        <w:tc>
          <w:tcPr>
            <w:tcW w:w="2127" w:type="dxa"/>
            <w:tcBorders>
              <w:top w:val="single" w:sz="2" w:space="0" w:color="000000"/>
              <w:left w:val="single" w:sz="2" w:space="0" w:color="000000"/>
              <w:bottom w:val="single" w:sz="2" w:space="0" w:color="000000"/>
              <w:right w:val="single" w:sz="2" w:space="0" w:color="000000"/>
            </w:tcBorders>
          </w:tcPr>
          <w:p>
            <w:pPr>
              <w:pStyle w:val="TAC"/>
              <w:rPr/>
            </w:pPr>
            <w:r>
              <w:rPr>
                <w:rFonts w:eastAsia="Symbol" w:cs="Symbol" w:ascii="Symbol" w:hAnsi="Symbol"/>
                <w:lang w:eastAsia="en-US"/>
              </w:rPr>
              <w:t></w:t>
            </w:r>
            <w:r>
              <w:rPr>
                <w:rFonts w:eastAsia="Arial" w:cs="Arial"/>
                <w:lang w:eastAsia="en-US"/>
              </w:rPr>
              <w:t xml:space="preserve"> </w:t>
            </w:r>
            <w:r>
              <w:rPr>
                <w:rFonts w:cs="Arial"/>
                <w:lang w:eastAsia="en-US"/>
              </w:rPr>
              <w:t>11</w:t>
            </w:r>
          </w:p>
        </w:tc>
        <w:tc>
          <w:tcPr>
            <w:tcW w:w="1423"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-70...-50</w:t>
            </w:r>
          </w:p>
        </w:tc>
      </w:tr>
    </w:tbl>
    <w:p>
      <w:pPr>
        <w:pStyle w:val="Normal"/>
        <w:rPr/>
      </w:pPr>
      <w:r>
        <w:rPr/>
      </w:r>
    </w:p>
    <w:p>
      <w:pPr>
        <w:pStyle w:val="Heading4"/>
        <w:tabs>
          <w:tab w:val="clear" w:pos="284"/>
          <w:tab w:val="left" w:pos="1134" w:leader="none"/>
        </w:tabs>
        <w:ind w:left="0" w:hanging="0"/>
        <w:rPr>
          <w:rFonts w:cs="v4.2.0;Times New Roman"/>
        </w:rPr>
      </w:pPr>
      <w:bookmarkStart w:id="333" w:name="__RefHeading___Toc535329242"/>
      <w:bookmarkEnd w:id="333"/>
      <w:r>
        <w:rPr>
          <w:rFonts w:cs="v4.2.0;Times New Roman"/>
        </w:rPr>
        <w:t>9.1.11.2</w:t>
        <w:tab/>
        <w:t>P-CCPCH RSCP measurement report mapping</w:t>
      </w:r>
    </w:p>
    <w:p>
      <w:pPr>
        <w:pStyle w:val="Normal"/>
        <w:rPr/>
      </w:pPr>
      <w:r>
        <w:rPr>
          <w:rFonts w:cs="v4.2.0;Times New Roman"/>
        </w:rPr>
        <w:t xml:space="preserve">The reporting range is for </w:t>
      </w:r>
      <w:r>
        <w:rPr>
          <w:rFonts w:cs="v4.2.0;Times New Roman"/>
          <w:i/>
        </w:rPr>
        <w:t xml:space="preserve">P-CCPCH RSCP </w:t>
      </w:r>
      <w:r>
        <w:rPr>
          <w:rFonts w:cs="v4.2.0;Times New Roman"/>
        </w:rPr>
        <w:t>is from -115 ... -25 dBm.</w:t>
      </w:r>
    </w:p>
    <w:p>
      <w:pPr>
        <w:pStyle w:val="Normal"/>
        <w:rPr>
          <w:rFonts w:cs="v4.2.0;Times New Roman"/>
        </w:rPr>
      </w:pPr>
      <w:r>
        <w:rPr>
          <w:rFonts w:cs="v4.2.0;Times New Roman"/>
        </w:rPr>
        <w:t>In table 9.32 the mapping of measured quantity is defined. The range in the signalling may be larger than the guaranteed accuracy range.</w:t>
      </w:r>
    </w:p>
    <w:p>
      <w:pPr>
        <w:pStyle w:val="TH"/>
        <w:rPr/>
      </w:pPr>
      <w:r>
        <w:rPr/>
        <w:t>Table 9.32</w:t>
      </w:r>
    </w:p>
    <w:tbl>
      <w:tblPr>
        <w:tblW w:w="6946" w:type="dxa"/>
        <w:jc w:val="center"/>
        <w:tblInd w:w="0" w:type="dxa"/>
        <w:tblLayout w:type="fixed"/>
        <w:tblCellMar>
          <w:top w:w="0" w:type="dxa"/>
          <w:left w:w="108" w:type="dxa"/>
          <w:bottom w:w="0" w:type="dxa"/>
          <w:right w:w="108" w:type="dxa"/>
        </w:tblCellMar>
      </w:tblPr>
      <w:tblGrid>
        <w:gridCol w:w="2693"/>
        <w:gridCol w:w="3119"/>
        <w:gridCol w:w="1134"/>
      </w:tblGrid>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Reported value</w:t>
            </w:r>
          </w:p>
        </w:tc>
        <w:tc>
          <w:tcPr>
            <w:tcW w:w="311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Measured quantity value</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PCCPCH_RSCP_LEV _00</w:t>
            </w:r>
          </w:p>
        </w:tc>
        <w:tc>
          <w:tcPr>
            <w:tcW w:w="311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PCCPCH RSCP&lt; -115</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PCCPCH_RSCP_LEV _01</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-115 </w:t>
            </w:r>
            <w:r>
              <w:rPr>
                <w:rFonts w:eastAsia="Symbol" w:cs="Symbol" w:ascii="Symbol" w:hAnsi="Symbol"/>
                <w:lang w:eastAsia="en-US"/>
              </w:rPr>
              <w:t></w:t>
            </w:r>
            <w:r>
              <w:rPr>
                <w:rFonts w:cs="Arial"/>
                <w:lang w:eastAsia="en-US"/>
              </w:rPr>
              <w:t xml:space="preserve"> PCCPCH RSCP&lt; -114</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PCCPCH_RSCP_LEV _02</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-114 </w:t>
            </w:r>
            <w:r>
              <w:rPr>
                <w:rFonts w:eastAsia="Symbol" w:cs="Symbol" w:ascii="Symbol" w:hAnsi="Symbol"/>
                <w:lang w:eastAsia="en-US"/>
              </w:rPr>
              <w:t></w:t>
            </w:r>
            <w:r>
              <w:rPr>
                <w:rFonts w:cs="Arial"/>
                <w:lang w:eastAsia="en-US"/>
              </w:rPr>
              <w:t xml:space="preserve"> PCCPCH RSCP&lt; -113</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PCCPCH_RSCP_LEV _03</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-113 </w:t>
            </w:r>
            <w:r>
              <w:rPr>
                <w:rFonts w:eastAsia="Symbol" w:cs="Symbol" w:ascii="Symbol" w:hAnsi="Symbol"/>
                <w:lang w:eastAsia="en-US"/>
              </w:rPr>
              <w:t></w:t>
            </w:r>
            <w:r>
              <w:rPr>
                <w:rFonts w:cs="Arial"/>
                <w:lang w:eastAsia="en-US"/>
              </w:rPr>
              <w:t xml:space="preserve"> PCCPCH RSCP&lt; -112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311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PCCPCH_RSCP_LEV _89</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-27 </w:t>
            </w:r>
            <w:r>
              <w:rPr>
                <w:rFonts w:eastAsia="Symbol" w:cs="Symbol" w:ascii="Symbol" w:hAnsi="Symbol"/>
                <w:lang w:eastAsia="en-US"/>
              </w:rPr>
              <w:t></w:t>
            </w:r>
            <w:r>
              <w:rPr>
                <w:rFonts w:cs="Arial"/>
                <w:lang w:eastAsia="en-US"/>
              </w:rPr>
              <w:t xml:space="preserve"> PCCPCH RSCP&lt; -26</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PCCPCH_RSCP_LEV _90</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-26 </w:t>
            </w:r>
            <w:r>
              <w:rPr>
                <w:rFonts w:eastAsia="Symbol" w:cs="Symbol" w:ascii="Symbol" w:hAnsi="Symbol"/>
                <w:lang w:eastAsia="en-US"/>
              </w:rPr>
              <w:t></w:t>
            </w:r>
            <w:r>
              <w:rPr>
                <w:rFonts w:cs="Arial"/>
                <w:lang w:eastAsia="en-US"/>
              </w:rPr>
              <w:t xml:space="preserve"> PCCPCH RSCP&lt; -25</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PCCPCH_RSCP_LEV _91</w:t>
            </w:r>
          </w:p>
        </w:tc>
        <w:tc>
          <w:tcPr>
            <w:tcW w:w="3119"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-25 </w:t>
            </w:r>
            <w:r>
              <w:rPr>
                <w:rFonts w:eastAsia="Symbol" w:cs="Symbol" w:ascii="Symbol" w:hAnsi="Symbol"/>
                <w:lang w:eastAsia="en-US"/>
              </w:rPr>
              <w:t></w:t>
            </w:r>
            <w:r>
              <w:rPr>
                <w:rFonts w:cs="Arial"/>
                <w:lang w:eastAsia="en-US"/>
              </w:rPr>
              <w:t xml:space="preserve"> PCCPCH RSCP</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w:t>
            </w:r>
          </w:p>
        </w:tc>
      </w:tr>
    </w:tbl>
    <w:p>
      <w:pPr>
        <w:pStyle w:val="Normal"/>
        <w:rPr>
          <w:rFonts w:cs="v4.2.0;Times New Roman"/>
        </w:rPr>
      </w:pPr>
      <w:r>
        <w:rPr>
          <w:rFonts w:cs="v4.2.0;Times New Roman"/>
        </w:rPr>
      </w:r>
    </w:p>
    <w:p>
      <w:pPr>
        <w:pStyle w:val="Heading3"/>
        <w:tabs>
          <w:tab w:val="clear" w:pos="284"/>
          <w:tab w:val="left" w:pos="1134" w:leader="none"/>
        </w:tabs>
        <w:rPr>
          <w:rFonts w:cs="v4.2.0;Times New Roman"/>
        </w:rPr>
      </w:pPr>
      <w:bookmarkStart w:id="334" w:name="__RefHeading___Toc535329243"/>
      <w:bookmarkEnd w:id="334"/>
      <w:r>
        <w:rPr>
          <w:rFonts w:cs="v4.2.0;Times New Roman"/>
        </w:rPr>
        <w:t>9.1.12</w:t>
        <w:tab/>
        <w:t>UE GPS Timing of Cell Frames for UE positioning</w:t>
      </w:r>
    </w:p>
    <w:p>
      <w:pPr>
        <w:pStyle w:val="Normal"/>
        <w:rPr>
          <w:rFonts w:cs="v4.2.0;Times New Roman"/>
        </w:rPr>
      </w:pPr>
      <w:r>
        <w:rPr>
          <w:rFonts w:cs="v4.2.0;Times New Roman"/>
        </w:rPr>
        <w:t>The requirements in this section are valid for terminals supporting this capability:</w:t>
      </w:r>
    </w:p>
    <w:p>
      <w:pPr>
        <w:pStyle w:val="TH"/>
        <w:rPr/>
      </w:pPr>
      <w:r>
        <w:rPr/>
        <w:t>Table 9.33</w:t>
      </w:r>
    </w:p>
    <w:tbl>
      <w:tblPr>
        <w:tblW w:w="8826" w:type="dxa"/>
        <w:jc w:val="center"/>
        <w:tblInd w:w="0" w:type="dxa"/>
        <w:tblLayout w:type="fixed"/>
        <w:tblCellMar>
          <w:top w:w="0" w:type="dxa"/>
          <w:left w:w="28" w:type="dxa"/>
          <w:bottom w:w="0" w:type="dxa"/>
          <w:right w:w="28" w:type="dxa"/>
        </w:tblCellMar>
      </w:tblPr>
      <w:tblGrid>
        <w:gridCol w:w="2605"/>
        <w:gridCol w:w="1189"/>
        <w:gridCol w:w="3189"/>
        <w:gridCol w:w="1843"/>
      </w:tblGrid>
      <w:tr>
        <w:trPr>
          <w:trHeight w:val="113" w:hRule="atLeast"/>
          <w:cantSplit w:val="true"/>
        </w:trPr>
        <w:tc>
          <w:tcPr>
            <w:tcW w:w="2605" w:type="dxa"/>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v4.2.0;Times New Roman"/>
                <w:lang w:eastAsia="en-US"/>
              </w:rPr>
              <w:t>Parameter</w:t>
            </w:r>
          </w:p>
        </w:tc>
        <w:tc>
          <w:tcPr>
            <w:tcW w:w="1189" w:type="dxa"/>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v4.2.0;Times New Roman"/>
                <w:lang w:eastAsia="en-US"/>
              </w:rPr>
              <w:t>Unit</w:t>
            </w:r>
          </w:p>
        </w:tc>
        <w:tc>
          <w:tcPr>
            <w:tcW w:w="3189" w:type="dxa"/>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v4.2.0;Times New Roman"/>
                <w:lang w:eastAsia="en-US"/>
              </w:rPr>
              <w:t>Accuracy [chip]</w:t>
            </w:r>
          </w:p>
        </w:tc>
        <w:tc>
          <w:tcPr>
            <w:tcW w:w="1843" w:type="dxa"/>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v4.2.0;Times New Roman"/>
                <w:lang w:eastAsia="en-US"/>
              </w:rPr>
              <w:t>Conditions</w:t>
            </w:r>
          </w:p>
        </w:tc>
      </w:tr>
      <w:tr>
        <w:trPr>
          <w:trHeight w:val="113" w:hRule="atLeast"/>
          <w:cantSplit w:val="true"/>
        </w:trPr>
        <w:tc>
          <w:tcPr>
            <w:tcW w:w="2605"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UE GPS Timing of Cell Frames for UE positioning</w:t>
            </w:r>
          </w:p>
        </w:tc>
        <w:tc>
          <w:tcPr>
            <w:tcW w:w="1189"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chip</w:t>
            </w:r>
          </w:p>
        </w:tc>
        <w:tc>
          <w:tcPr>
            <w:tcW w:w="3189"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 ]</w:t>
            </w:r>
          </w:p>
        </w:tc>
        <w:tc>
          <w:tcPr>
            <w:tcW w:w="1843" w:type="dxa"/>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Heading4"/>
        <w:tabs>
          <w:tab w:val="clear" w:pos="284"/>
          <w:tab w:val="left" w:pos="1134" w:leader="none"/>
        </w:tabs>
        <w:ind w:left="0" w:hanging="0"/>
        <w:rPr>
          <w:rFonts w:cs="v4.2.0;Times New Roman"/>
        </w:rPr>
      </w:pPr>
      <w:bookmarkStart w:id="335" w:name="__RefHeading___Toc535329244"/>
      <w:bookmarkEnd w:id="335"/>
      <w:r>
        <w:rPr>
          <w:rFonts w:cs="v4.2.0;Times New Roman"/>
        </w:rPr>
        <w:t>9.1.12.1</w:t>
        <w:tab/>
        <w:t>UE GPS timing of Cell Frames for UE positioning measurement report mapping</w:t>
      </w:r>
    </w:p>
    <w:p>
      <w:pPr>
        <w:pStyle w:val="Normal"/>
        <w:rPr>
          <w:rFonts w:cs="v4.2.0;Times New Roman"/>
        </w:rPr>
      </w:pPr>
      <w:r>
        <w:rPr>
          <w:rFonts w:cs="v4.2.0;Times New Roman"/>
        </w:rPr>
        <w:t>The reporting range is for UE GPS timing of Cell Frames for UE positioning is from 0 ... 2322432000000 chip.</w:t>
      </w:r>
    </w:p>
    <w:p>
      <w:pPr>
        <w:pStyle w:val="Normal"/>
        <w:rPr>
          <w:rFonts w:cs="v4.2.0;Times New Roman"/>
        </w:rPr>
      </w:pPr>
      <w:r>
        <w:rPr>
          <w:rFonts w:cs="v4.2.0;Times New Roman"/>
        </w:rPr>
        <w:t>In table 9.34 the mapping of measured quantity is defined.</w:t>
      </w:r>
    </w:p>
    <w:p>
      <w:pPr>
        <w:pStyle w:val="TH"/>
        <w:rPr/>
      </w:pPr>
      <w:r>
        <w:rPr/>
        <w:t>Table 9.34</w:t>
      </w:r>
    </w:p>
    <w:tbl>
      <w:tblPr>
        <w:tblW w:w="8910" w:type="dxa"/>
        <w:jc w:val="center"/>
        <w:tblInd w:w="0" w:type="dxa"/>
        <w:tblLayout w:type="fixed"/>
        <w:tblCellMar>
          <w:top w:w="0" w:type="dxa"/>
          <w:left w:w="108" w:type="dxa"/>
          <w:bottom w:w="0" w:type="dxa"/>
          <w:right w:w="108" w:type="dxa"/>
        </w:tblCellMar>
      </w:tblPr>
      <w:tblGrid>
        <w:gridCol w:w="2880"/>
        <w:gridCol w:w="5040"/>
        <w:gridCol w:w="990"/>
      </w:tblGrid>
      <w:tr>
        <w:trPr>
          <w:cantSplit w:val="true"/>
        </w:trPr>
        <w:tc>
          <w:tcPr>
            <w:tcW w:w="288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Reported value</w:t>
            </w:r>
          </w:p>
        </w:tc>
        <w:tc>
          <w:tcPr>
            <w:tcW w:w="504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Measured quantity value</w:t>
            </w:r>
          </w:p>
        </w:tc>
        <w:tc>
          <w:tcPr>
            <w:tcW w:w="99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r>
      <w:tr>
        <w:trPr>
          <w:cantSplit w:val="true"/>
        </w:trPr>
        <w:tc>
          <w:tcPr>
            <w:tcW w:w="288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GPS_TIME_00000000000000</w:t>
            </w:r>
          </w:p>
        </w:tc>
        <w:tc>
          <w:tcPr>
            <w:tcW w:w="50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UE GPS timing of Cell Frames for UE positioning &lt; 0.0625</w:t>
            </w:r>
          </w:p>
        </w:tc>
        <w:tc>
          <w:tcPr>
            <w:tcW w:w="99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88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GPS_TIME_00000000000001</w:t>
            </w:r>
          </w:p>
        </w:tc>
        <w:tc>
          <w:tcPr>
            <w:tcW w:w="5040"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0.0625 </w:t>
            </w:r>
            <w:r>
              <w:rPr>
                <w:rFonts w:eastAsia="Symbol" w:cs="Symbol" w:ascii="Symbol" w:hAnsi="Symbol"/>
                <w:lang w:eastAsia="en-US"/>
              </w:rPr>
              <w:t></w:t>
            </w:r>
            <w:r>
              <w:rPr>
                <w:rFonts w:cs="Arial"/>
                <w:lang w:eastAsia="en-US"/>
              </w:rPr>
              <w:t xml:space="preserve"> UE GPS timing of Cell Frames for UE positioning &lt; 0.1250</w:t>
            </w:r>
          </w:p>
        </w:tc>
        <w:tc>
          <w:tcPr>
            <w:tcW w:w="99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88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GPS_TIME_00000000000002</w:t>
            </w:r>
          </w:p>
        </w:tc>
        <w:tc>
          <w:tcPr>
            <w:tcW w:w="5040"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0.1250 </w:t>
            </w:r>
            <w:r>
              <w:rPr>
                <w:rFonts w:eastAsia="Symbol" w:cs="Symbol" w:ascii="Symbol" w:hAnsi="Symbol"/>
                <w:lang w:eastAsia="en-US"/>
              </w:rPr>
              <w:t></w:t>
            </w:r>
            <w:r>
              <w:rPr>
                <w:rFonts w:cs="Arial"/>
                <w:lang w:eastAsia="en-US"/>
              </w:rPr>
              <w:t xml:space="preserve"> UE GPS timing of Cell Frames for UE positioning &lt; 0.1875</w:t>
            </w:r>
          </w:p>
        </w:tc>
        <w:tc>
          <w:tcPr>
            <w:tcW w:w="99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88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50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99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288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GPS_TIME_3715891199997</w:t>
            </w:r>
          </w:p>
        </w:tc>
        <w:tc>
          <w:tcPr>
            <w:tcW w:w="5040"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2322431999999.8125 </w:t>
            </w:r>
            <w:r>
              <w:rPr>
                <w:rFonts w:eastAsia="Symbol" w:cs="Symbol" w:ascii="Symbol" w:hAnsi="Symbol"/>
                <w:lang w:eastAsia="en-US"/>
              </w:rPr>
              <w:t></w:t>
            </w:r>
            <w:r>
              <w:rPr>
                <w:rFonts w:cs="Arial"/>
                <w:lang w:eastAsia="en-US"/>
              </w:rPr>
              <w:t xml:space="preserve"> UE GPS timing of Cell Frames for UE positioning &lt; 2322431999999.8750</w:t>
            </w:r>
          </w:p>
        </w:tc>
        <w:tc>
          <w:tcPr>
            <w:tcW w:w="99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88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GPS_TIME_37158911999998</w:t>
            </w:r>
          </w:p>
        </w:tc>
        <w:tc>
          <w:tcPr>
            <w:tcW w:w="5040"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2322431999999.8750 </w:t>
            </w:r>
            <w:r>
              <w:rPr>
                <w:rFonts w:eastAsia="Symbol" w:cs="Symbol" w:ascii="Symbol" w:hAnsi="Symbol"/>
                <w:lang w:eastAsia="en-US"/>
              </w:rPr>
              <w:t></w:t>
            </w:r>
            <w:r>
              <w:rPr>
                <w:rFonts w:cs="Arial"/>
                <w:lang w:eastAsia="en-US"/>
              </w:rPr>
              <w:t xml:space="preserve"> UE GPS timing of Cell Frames for UE positioning &lt; 2322431999999.9375</w:t>
            </w:r>
          </w:p>
        </w:tc>
        <w:tc>
          <w:tcPr>
            <w:tcW w:w="99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88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GPS_TIME_37158911999999</w:t>
            </w:r>
          </w:p>
        </w:tc>
        <w:tc>
          <w:tcPr>
            <w:tcW w:w="5040"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2322431999999.9375 </w:t>
            </w:r>
            <w:r>
              <w:rPr>
                <w:rFonts w:eastAsia="Symbol" w:cs="Symbol" w:ascii="Symbol" w:hAnsi="Symbol"/>
                <w:lang w:eastAsia="en-US"/>
              </w:rPr>
              <w:t></w:t>
            </w:r>
            <w:r>
              <w:rPr>
                <w:rFonts w:cs="Arial"/>
                <w:lang w:eastAsia="en-US"/>
              </w:rPr>
              <w:t xml:space="preserve"> UE GPS timing of Cell Frames for UE positioning &lt; 2322432000000.0000</w:t>
            </w:r>
          </w:p>
        </w:tc>
        <w:tc>
          <w:tcPr>
            <w:tcW w:w="99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bl>
    <w:p>
      <w:pPr>
        <w:pStyle w:val="Normal"/>
        <w:rPr>
          <w:rFonts w:cs="v4.2.0;Times New Roman"/>
        </w:rPr>
      </w:pPr>
      <w:r>
        <w:rPr>
          <w:rFonts w:cs="v4.2.0;Times New Roman"/>
        </w:rPr>
      </w:r>
    </w:p>
    <w:p>
      <w:pPr>
        <w:pStyle w:val="Heading3"/>
        <w:tabs>
          <w:tab w:val="clear" w:pos="284"/>
          <w:tab w:val="left" w:pos="1134" w:leader="none"/>
        </w:tabs>
        <w:rPr>
          <w:rFonts w:cs="v4.2.0;Times New Roman"/>
        </w:rPr>
      </w:pPr>
      <w:bookmarkStart w:id="336" w:name="__RefHeading___Toc535329245"/>
      <w:bookmarkEnd w:id="336"/>
      <w:r>
        <w:rPr>
          <w:rFonts w:cs="v4.2.0;Times New Roman"/>
        </w:rPr>
        <w:t>9.1.13</w:t>
        <w:tab/>
        <w:t>UE transmission power headroom</w:t>
      </w:r>
    </w:p>
    <w:p>
      <w:pPr>
        <w:pStyle w:val="Heading4"/>
        <w:tabs>
          <w:tab w:val="clear" w:pos="284"/>
          <w:tab w:val="left" w:pos="1134" w:leader="none"/>
        </w:tabs>
        <w:ind w:left="0" w:hanging="0"/>
        <w:rPr>
          <w:rFonts w:cs="v4.2.0;Times New Roman"/>
        </w:rPr>
      </w:pPr>
      <w:bookmarkStart w:id="337" w:name="__RefHeading___Toc535329246"/>
      <w:bookmarkEnd w:id="337"/>
      <w:r>
        <w:rPr>
          <w:rFonts w:cs="v4.2.0;Times New Roman"/>
        </w:rPr>
        <w:t>9.1.13.1</w:t>
        <w:tab/>
        <w:t>Delay requirement</w:t>
      </w:r>
    </w:p>
    <w:p>
      <w:pPr>
        <w:pStyle w:val="Normal"/>
        <w:rPr/>
      </w:pPr>
      <w:r>
        <w:rPr/>
        <w:t>The UE transmission power headroom measurement reporting delay is defined as the time between the end of the UE transmission power headroom measurement period and the time when the UE starts transmitting the measurement report over the Uu interface.</w:t>
      </w:r>
      <w:r>
        <w:rPr>
          <w:rFonts w:cs="v4.2.0;Times New Roman"/>
        </w:rPr>
        <w:t xml:space="preserve"> </w:t>
      </w:r>
      <w:r>
        <w:rPr>
          <w:rFonts w:cs="v4.2.0;Times New Roman"/>
          <w:szCs w:val="24"/>
        </w:rPr>
        <w:t xml:space="preserve">The reporting delay of the </w:t>
      </w:r>
      <w:r>
        <w:rPr/>
        <w:t xml:space="preserve">UE transmission power headroom measurement </w:t>
      </w:r>
      <w:r>
        <w:rPr>
          <w:rFonts w:cs="v4.2.0;Times New Roman"/>
          <w:szCs w:val="24"/>
        </w:rPr>
        <w:t>resu</w:t>
      </w:r>
      <w:r>
        <w:rPr>
          <w:rFonts w:cs="v4.2.0;Times New Roman"/>
        </w:rPr>
        <w:t>lt shall be not more than 10 ms</w:t>
      </w:r>
      <w:r>
        <w:rPr/>
        <w:t xml:space="preserve">, which is </w:t>
      </w:r>
      <w:r>
        <w:rPr>
          <w:rFonts w:eastAsia="SimSun;宋体"/>
          <w:lang w:eastAsia="zh-CN"/>
        </w:rPr>
        <w:t>applicable for all configured triggering mechanisms for UE transmission power headroom measurement.</w:t>
      </w:r>
    </w:p>
    <w:p>
      <w:pPr>
        <w:pStyle w:val="Heading4"/>
        <w:tabs>
          <w:tab w:val="clear" w:pos="284"/>
          <w:tab w:val="left" w:pos="1134" w:leader="none"/>
        </w:tabs>
        <w:ind w:left="0" w:hanging="0"/>
        <w:rPr>
          <w:rFonts w:cs="v4.2.0;Times New Roman"/>
        </w:rPr>
      </w:pPr>
      <w:bookmarkStart w:id="338" w:name="__RefHeading___Toc535329247"/>
      <w:bookmarkEnd w:id="338"/>
      <w:r>
        <w:rPr>
          <w:rFonts w:cs="v4.2.0;Times New Roman"/>
        </w:rPr>
        <w:t>9.1.13.2</w:t>
        <w:tab/>
        <w:t>Measurement period requirement</w:t>
      </w:r>
    </w:p>
    <w:p>
      <w:pPr>
        <w:pStyle w:val="Normal"/>
        <w:rPr/>
      </w:pPr>
      <w:r>
        <w:rPr>
          <w:rFonts w:cs="v4.2.0;Times New Roman"/>
          <w:szCs w:val="24"/>
        </w:rPr>
        <w:t xml:space="preserve">The reported </w:t>
      </w:r>
      <w:r>
        <w:rPr/>
        <w:t xml:space="preserve">UE transmission power headroom measurement </w:t>
      </w:r>
      <w:r>
        <w:rPr>
          <w:rFonts w:cs="v4.2.0;Times New Roman"/>
          <w:szCs w:val="24"/>
        </w:rPr>
        <w:t>result shall be an estimate of the average value of the UE transmission power headroom over a 100 ms period. The UE transmission power headroom measurement shall exclude the empty slots created by the compressed mode</w:t>
      </w:r>
      <w:r>
        <w:rPr/>
        <w:t xml:space="preserve"> or discontinuous uplink DPCCH transmission</w:t>
      </w:r>
      <w:r>
        <w:rPr>
          <w:rFonts w:cs="v4.2.0;Times New Roman"/>
          <w:szCs w:val="24"/>
        </w:rPr>
        <w:t>.</w:t>
      </w:r>
    </w:p>
    <w:p>
      <w:pPr>
        <w:pStyle w:val="Normal"/>
        <w:rPr/>
      </w:pPr>
      <w:r>
        <w:rPr>
          <w:rFonts w:cs="v4.2.0;Times New Roman"/>
          <w:szCs w:val="24"/>
        </w:rPr>
        <w:t>If the UE is in CELL_FACH state, the UE can be configured to send DPCCH for a configurable number of radio frames prior to the start of the E-DCH transmissions. T</w:t>
      </w:r>
      <w:r>
        <w:rPr>
          <w:rFonts w:cs="v4.2.0;Times New Roman"/>
        </w:rPr>
        <w:t>he UE in CELL_FACH state reports the headroom available based on the average of the DPCCH power including the period DPCCH is transmitted prior to the start of the E-DCH transmissions. The averaging period for the UE transmission power headroom measurement in CELL_FACH state, after the commencement of the data transmission, is 10ms.</w:t>
      </w:r>
    </w:p>
    <w:p>
      <w:pPr>
        <w:pStyle w:val="Normal"/>
        <w:rPr/>
      </w:pPr>
      <w:r>
        <w:rPr>
          <w:rFonts w:cs="v4.2.0;Times New Roman"/>
        </w:rPr>
        <w:t xml:space="preserve">For the first measurement, if less than 20 ms of DPCCH is configured prior to the start of the E-DCH transmissions, </w:t>
      </w:r>
      <w:r>
        <w:rPr>
          <w:rFonts w:cs="v4.2.0;Times New Roman"/>
          <w:szCs w:val="24"/>
        </w:rPr>
        <w:t xml:space="preserve">the UE in CELL_FACH state reports </w:t>
      </w:r>
      <w:r>
        <w:rPr>
          <w:rFonts w:cs="v4.2.0;Times New Roman"/>
        </w:rPr>
        <w:t>the headroom available based on the last successfully transmitted PRACH preamble power. In this case, the UPH can be computed from P</w:t>
      </w:r>
      <w:r>
        <w:rPr>
          <w:rFonts w:cs="v4.2.0;Times New Roman"/>
          <w:vertAlign w:val="subscript"/>
        </w:rPr>
        <w:t>preamble</w:t>
      </w:r>
      <w:r>
        <w:rPr>
          <w:rFonts w:cs="v4.2.0;Times New Roman"/>
        </w:rPr>
        <w:t xml:space="preserve"> using the P</w:t>
      </w:r>
      <w:r>
        <w:rPr>
          <w:rFonts w:cs="v4.2.0;Times New Roman"/>
          <w:vertAlign w:val="subscript"/>
        </w:rPr>
        <w:t>p-e</w:t>
      </w:r>
      <w:r>
        <w:rPr>
          <w:rFonts w:cs="v4.2.0;Times New Roman"/>
        </w:rPr>
        <w:t>:</w:t>
      </w:r>
    </w:p>
    <w:p>
      <w:pPr>
        <w:pStyle w:val="EQ"/>
        <w:rPr/>
      </w:pPr>
      <w:r>
        <w:rPr/>
        <w:tab/>
        <w:t>UPH = P</w:t>
      </w:r>
      <w:r>
        <w:rPr>
          <w:vertAlign w:val="subscript"/>
        </w:rPr>
        <w:t>max,tx</w:t>
      </w:r>
      <w:r>
        <w:rPr/>
        <w:t xml:space="preserve"> – P</w:t>
      </w:r>
      <w:r>
        <w:rPr>
          <w:vertAlign w:val="subscript"/>
        </w:rPr>
        <w:t>preamble</w:t>
      </w:r>
      <w:r>
        <w:rPr/>
        <w:t xml:space="preserve"> – P</w:t>
      </w:r>
      <w:r>
        <w:rPr>
          <w:vertAlign w:val="subscript"/>
        </w:rPr>
        <w:t>p-e</w:t>
      </w:r>
    </w:p>
    <w:p>
      <w:pPr>
        <w:pStyle w:val="Normal"/>
        <w:rPr/>
      </w:pPr>
      <w:r>
        <w:rPr>
          <w:rFonts w:cs="v4.2.0;Times New Roman"/>
        </w:rPr>
        <w:t>where P</w:t>
      </w:r>
      <w:r>
        <w:rPr>
          <w:rFonts w:cs="v4.2.0;Times New Roman"/>
          <w:vertAlign w:val="subscript"/>
        </w:rPr>
        <w:t>max,tx</w:t>
      </w:r>
      <w:r>
        <w:rPr>
          <w:rFonts w:cs="v4.2.0;Times New Roman"/>
        </w:rPr>
        <w:t xml:space="preserve"> is the UE maximum transmission power, P</w:t>
      </w:r>
      <w:r>
        <w:rPr>
          <w:rFonts w:cs="v4.2.0;Times New Roman"/>
          <w:vertAlign w:val="subscript"/>
        </w:rPr>
        <w:t>preamble</w:t>
      </w:r>
      <w:r>
        <w:rPr>
          <w:rFonts w:cs="v4.2.0;Times New Roman"/>
        </w:rPr>
        <w:t xml:space="preserve"> is the transmitted code power on PRACH preamble, and P</w:t>
      </w:r>
      <w:r>
        <w:rPr>
          <w:rFonts w:cs="v4.2.0;Times New Roman"/>
          <w:vertAlign w:val="subscript"/>
        </w:rPr>
        <w:t>p-e</w:t>
      </w:r>
      <w:r>
        <w:rPr>
          <w:rFonts w:cs="v4.2.0;Times New Roman"/>
        </w:rPr>
        <w:t xml:space="preserve"> is the power offset between the power of the last transmitted preamble and the initial DPCCH transmission power, all in dB.</w:t>
      </w:r>
    </w:p>
    <w:p>
      <w:pPr>
        <w:pStyle w:val="Normal"/>
        <w:rPr>
          <w:rFonts w:cs="v4.2.0;Times New Roman"/>
          <w:szCs w:val="24"/>
        </w:rPr>
      </w:pPr>
      <w:r>
        <w:rPr>
          <w:rFonts w:cs="v4.2.0;Times New Roman"/>
          <w:szCs w:val="24"/>
        </w:rPr>
      </w:r>
    </w:p>
    <w:p>
      <w:pPr>
        <w:pStyle w:val="Normal"/>
        <w:rPr>
          <w:rFonts w:cs="v4.2.0;Times New Roman"/>
          <w:szCs w:val="24"/>
        </w:rPr>
      </w:pPr>
      <w:r>
        <w:rPr>
          <w:rFonts w:cs="v4.2.0;Times New Roman"/>
          <w:szCs w:val="24"/>
        </w:rPr>
      </w:r>
    </w:p>
    <w:p>
      <w:pPr>
        <w:pStyle w:val="Heading4"/>
        <w:tabs>
          <w:tab w:val="clear" w:pos="284"/>
          <w:tab w:val="left" w:pos="1134" w:leader="none"/>
        </w:tabs>
        <w:ind w:left="0" w:hanging="0"/>
        <w:rPr>
          <w:rFonts w:cs="v4.2.0;Times New Roman"/>
        </w:rPr>
      </w:pPr>
      <w:bookmarkStart w:id="339" w:name="__RefHeading___Toc535329248"/>
      <w:bookmarkEnd w:id="339"/>
      <w:r>
        <w:rPr>
          <w:rFonts w:cs="v4.2.0;Times New Roman"/>
        </w:rPr>
        <w:t>9.1.13.3</w:t>
        <w:tab/>
        <w:t>UE transmission power headroom measurement report mapping</w:t>
      </w:r>
    </w:p>
    <w:p>
      <w:pPr>
        <w:pStyle w:val="Normal"/>
        <w:rPr/>
      </w:pPr>
      <w:r>
        <w:rPr/>
        <w:t xml:space="preserve">The UE </w:t>
      </w:r>
      <w:r>
        <w:rPr>
          <w:iCs/>
        </w:rPr>
        <w:t>transmission</w:t>
      </w:r>
      <w:r>
        <w:rPr/>
        <w:t xml:space="preserve"> power headroom reporting range is from 0 ...+31 dB. Table 9.34A defines the mapping </w:t>
      </w:r>
    </w:p>
    <w:p>
      <w:pPr>
        <w:pStyle w:val="TH"/>
        <w:rPr/>
      </w:pPr>
      <w:r>
        <w:rPr/>
        <w:t>Table 9.34A</w:t>
      </w:r>
    </w:p>
    <w:tbl>
      <w:tblPr>
        <w:tblW w:w="6121" w:type="dxa"/>
        <w:jc w:val="center"/>
        <w:tblInd w:w="0" w:type="dxa"/>
        <w:tblLayout w:type="fixed"/>
        <w:tblCellMar>
          <w:top w:w="0" w:type="dxa"/>
          <w:left w:w="108" w:type="dxa"/>
          <w:bottom w:w="0" w:type="dxa"/>
          <w:right w:w="108" w:type="dxa"/>
        </w:tblCellMar>
      </w:tblPr>
      <w:tblGrid>
        <w:gridCol w:w="3232"/>
        <w:gridCol w:w="2889"/>
      </w:tblGrid>
      <w:tr>
        <w:trPr/>
        <w:tc>
          <w:tcPr>
            <w:tcW w:w="3232" w:type="dxa"/>
            <w:tcBorders>
              <w:top w:val="single" w:sz="4" w:space="0" w:color="000000"/>
              <w:left w:val="single" w:sz="4" w:space="0" w:color="000000"/>
              <w:bottom w:val="single" w:sz="4" w:space="0" w:color="000000"/>
              <w:right w:val="single" w:sz="4" w:space="0" w:color="000000"/>
            </w:tcBorders>
            <w:vAlign w:val="center"/>
          </w:tcPr>
          <w:p>
            <w:pPr>
              <w:pStyle w:val="TAH"/>
              <w:jc w:val="both"/>
              <w:rPr>
                <w:rFonts w:cs="Arial"/>
                <w:lang w:eastAsia="en-US"/>
              </w:rPr>
            </w:pPr>
            <w:r>
              <w:rPr>
                <w:rFonts w:cs="Arial"/>
                <w:lang w:eastAsia="en-US"/>
              </w:rPr>
              <w:t>Reported value</w:t>
            </w:r>
          </w:p>
        </w:tc>
        <w:tc>
          <w:tcPr>
            <w:tcW w:w="2889" w:type="dxa"/>
            <w:tcBorders>
              <w:top w:val="single" w:sz="4" w:space="0" w:color="000000"/>
              <w:left w:val="single" w:sz="4" w:space="0" w:color="000000"/>
              <w:bottom w:val="single" w:sz="4" w:space="0" w:color="000000"/>
              <w:right w:val="single" w:sz="4" w:space="0" w:color="000000"/>
            </w:tcBorders>
            <w:vAlign w:val="center"/>
          </w:tcPr>
          <w:p>
            <w:pPr>
              <w:pStyle w:val="TAH"/>
              <w:jc w:val="both"/>
              <w:rPr>
                <w:rFonts w:cs="Arial"/>
                <w:lang w:eastAsia="en-US"/>
              </w:rPr>
            </w:pPr>
            <w:r>
              <w:rPr>
                <w:rFonts w:cs="Arial"/>
                <w:lang w:eastAsia="en-US"/>
              </w:rPr>
              <w:t>Measured quantity value (dB)</w:t>
            </w:r>
          </w:p>
        </w:tc>
      </w:tr>
      <w:tr>
        <w:trPr/>
        <w:tc>
          <w:tcPr>
            <w:tcW w:w="3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UE_POWER_HEADROOM_0</w:t>
            </w:r>
          </w:p>
        </w:tc>
        <w:tc>
          <w:tcPr>
            <w:tcW w:w="288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 xml:space="preserve">0 </w:t>
            </w:r>
            <w:r>
              <w:rPr>
                <w:rFonts w:eastAsia="Symbol" w:cs="Symbol" w:ascii="Symbol" w:hAnsi="Symbol"/>
                <w:lang w:eastAsia="en-US"/>
              </w:rPr>
              <w:t></w:t>
            </w:r>
            <w:r>
              <w:rPr>
                <w:rFonts w:cs="Arial"/>
                <w:lang w:eastAsia="en-US"/>
              </w:rPr>
              <w:t xml:space="preserve"> UPH </w:t>
            </w:r>
            <w:r>
              <w:rPr>
                <w:rFonts w:eastAsia="Symbol" w:cs="Symbol" w:ascii="Symbol" w:hAnsi="Symbol"/>
                <w:lang w:eastAsia="en-US"/>
              </w:rPr>
              <w:t></w:t>
            </w:r>
            <w:r>
              <w:rPr>
                <w:rFonts w:cs="Arial"/>
                <w:lang w:eastAsia="en-US"/>
              </w:rPr>
              <w:t xml:space="preserve"> 1</w:t>
            </w:r>
          </w:p>
        </w:tc>
      </w:tr>
      <w:tr>
        <w:trPr/>
        <w:tc>
          <w:tcPr>
            <w:tcW w:w="3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UE_POWER_HEADROOM_1</w:t>
            </w:r>
          </w:p>
        </w:tc>
        <w:tc>
          <w:tcPr>
            <w:tcW w:w="288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 xml:space="preserve">1 </w:t>
            </w:r>
            <w:r>
              <w:rPr>
                <w:rFonts w:eastAsia="Symbol" w:cs="Symbol" w:ascii="Symbol" w:hAnsi="Symbol"/>
                <w:lang w:eastAsia="en-US"/>
              </w:rPr>
              <w:t></w:t>
            </w:r>
            <w:r>
              <w:rPr>
                <w:rFonts w:cs="Arial"/>
                <w:lang w:eastAsia="en-US"/>
              </w:rPr>
              <w:t xml:space="preserve"> UPH </w:t>
            </w:r>
            <w:r>
              <w:rPr>
                <w:rFonts w:eastAsia="Symbol" w:cs="Symbol" w:ascii="Symbol" w:hAnsi="Symbol"/>
                <w:lang w:eastAsia="en-US"/>
              </w:rPr>
              <w:t></w:t>
            </w:r>
            <w:r>
              <w:rPr>
                <w:rFonts w:cs="Arial"/>
                <w:lang w:eastAsia="en-US"/>
              </w:rPr>
              <w:t xml:space="preserve"> 2</w:t>
            </w:r>
          </w:p>
        </w:tc>
      </w:tr>
      <w:tr>
        <w:trPr/>
        <w:tc>
          <w:tcPr>
            <w:tcW w:w="3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UE_POWER_HEADROOM_2</w:t>
            </w:r>
          </w:p>
        </w:tc>
        <w:tc>
          <w:tcPr>
            <w:tcW w:w="288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 xml:space="preserve">2 </w:t>
            </w:r>
            <w:r>
              <w:rPr>
                <w:rFonts w:eastAsia="Symbol" w:cs="Symbol" w:ascii="Symbol" w:hAnsi="Symbol"/>
                <w:lang w:eastAsia="en-US"/>
              </w:rPr>
              <w:t></w:t>
            </w:r>
            <w:r>
              <w:rPr>
                <w:rFonts w:cs="Arial"/>
                <w:lang w:eastAsia="en-US"/>
              </w:rPr>
              <w:t xml:space="preserve"> UPH </w:t>
            </w:r>
            <w:r>
              <w:rPr>
                <w:rFonts w:eastAsia="Symbol" w:cs="Symbol" w:ascii="Symbol" w:hAnsi="Symbol"/>
                <w:lang w:eastAsia="en-US"/>
              </w:rPr>
              <w:t></w:t>
            </w:r>
            <w:r>
              <w:rPr>
                <w:rFonts w:cs="Arial"/>
                <w:lang w:eastAsia="en-US"/>
              </w:rPr>
              <w:t xml:space="preserve"> 3</w:t>
            </w:r>
          </w:p>
        </w:tc>
      </w:tr>
      <w:tr>
        <w:trPr/>
        <w:tc>
          <w:tcPr>
            <w:tcW w:w="3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UE_POWER_HEADROOM_3</w:t>
            </w:r>
          </w:p>
        </w:tc>
        <w:tc>
          <w:tcPr>
            <w:tcW w:w="288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 xml:space="preserve">3 </w:t>
            </w:r>
            <w:r>
              <w:rPr>
                <w:rFonts w:eastAsia="Symbol" w:cs="Symbol" w:ascii="Symbol" w:hAnsi="Symbol"/>
                <w:lang w:eastAsia="en-US"/>
              </w:rPr>
              <w:t></w:t>
            </w:r>
            <w:r>
              <w:rPr>
                <w:rFonts w:cs="Arial"/>
                <w:lang w:eastAsia="en-US"/>
              </w:rPr>
              <w:t xml:space="preserve"> UPH </w:t>
            </w:r>
            <w:r>
              <w:rPr>
                <w:rFonts w:eastAsia="Symbol" w:cs="Symbol" w:ascii="Symbol" w:hAnsi="Symbol"/>
                <w:lang w:eastAsia="en-US"/>
              </w:rPr>
              <w:t></w:t>
            </w:r>
            <w:r>
              <w:rPr>
                <w:rFonts w:cs="Arial"/>
                <w:lang w:eastAsia="en-US"/>
              </w:rPr>
              <w:t xml:space="preserve"> 4</w:t>
            </w:r>
          </w:p>
        </w:tc>
      </w:tr>
      <w:tr>
        <w:trPr/>
        <w:tc>
          <w:tcPr>
            <w:tcW w:w="3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UE_POWER_HEADROOM_4</w:t>
            </w:r>
          </w:p>
        </w:tc>
        <w:tc>
          <w:tcPr>
            <w:tcW w:w="288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 xml:space="preserve">4 </w:t>
            </w:r>
            <w:r>
              <w:rPr>
                <w:rFonts w:eastAsia="Symbol" w:cs="Symbol" w:ascii="Symbol" w:hAnsi="Symbol"/>
                <w:lang w:eastAsia="en-US"/>
              </w:rPr>
              <w:t></w:t>
            </w:r>
            <w:r>
              <w:rPr>
                <w:rFonts w:cs="Arial"/>
                <w:lang w:eastAsia="en-US"/>
              </w:rPr>
              <w:t xml:space="preserve"> UPH </w:t>
            </w:r>
            <w:r>
              <w:rPr>
                <w:rFonts w:eastAsia="Symbol" w:cs="Symbol" w:ascii="Symbol" w:hAnsi="Symbol"/>
                <w:lang w:eastAsia="en-US"/>
              </w:rPr>
              <w:t></w:t>
            </w:r>
            <w:r>
              <w:rPr>
                <w:rFonts w:cs="Arial"/>
                <w:lang w:eastAsia="en-US"/>
              </w:rPr>
              <w:t xml:space="preserve"> 5</w:t>
            </w:r>
          </w:p>
        </w:tc>
      </w:tr>
      <w:tr>
        <w:trPr/>
        <w:tc>
          <w:tcPr>
            <w:tcW w:w="3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UE_POWER_HEADROOM_5</w:t>
            </w:r>
          </w:p>
        </w:tc>
        <w:tc>
          <w:tcPr>
            <w:tcW w:w="288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 xml:space="preserve">5 </w:t>
            </w:r>
            <w:r>
              <w:rPr>
                <w:rFonts w:eastAsia="Symbol" w:cs="Symbol" w:ascii="Symbol" w:hAnsi="Symbol"/>
                <w:lang w:eastAsia="en-US"/>
              </w:rPr>
              <w:t></w:t>
            </w:r>
            <w:r>
              <w:rPr>
                <w:rFonts w:cs="Arial"/>
                <w:lang w:eastAsia="en-US"/>
              </w:rPr>
              <w:t xml:space="preserve"> UPH </w:t>
            </w:r>
            <w:r>
              <w:rPr>
                <w:rFonts w:eastAsia="Symbol" w:cs="Symbol" w:ascii="Symbol" w:hAnsi="Symbol"/>
                <w:lang w:eastAsia="en-US"/>
              </w:rPr>
              <w:t></w:t>
            </w:r>
            <w:r>
              <w:rPr>
                <w:rFonts w:cs="Arial"/>
                <w:lang w:eastAsia="en-US"/>
              </w:rPr>
              <w:t xml:space="preserve"> 6</w:t>
            </w:r>
          </w:p>
        </w:tc>
      </w:tr>
      <w:tr>
        <w:trPr/>
        <w:tc>
          <w:tcPr>
            <w:tcW w:w="3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UE_POWER_HEADROOM_6</w:t>
            </w:r>
          </w:p>
        </w:tc>
        <w:tc>
          <w:tcPr>
            <w:tcW w:w="288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 xml:space="preserve">6 </w:t>
            </w:r>
            <w:r>
              <w:rPr>
                <w:rFonts w:eastAsia="Symbol" w:cs="Symbol" w:ascii="Symbol" w:hAnsi="Symbol"/>
                <w:lang w:eastAsia="en-US"/>
              </w:rPr>
              <w:t></w:t>
            </w:r>
            <w:r>
              <w:rPr>
                <w:rFonts w:cs="Arial"/>
                <w:lang w:eastAsia="en-US"/>
              </w:rPr>
              <w:t xml:space="preserve"> UPH </w:t>
            </w:r>
            <w:r>
              <w:rPr>
                <w:rFonts w:eastAsia="Symbol" w:cs="Symbol" w:ascii="Symbol" w:hAnsi="Symbol"/>
                <w:lang w:eastAsia="en-US"/>
              </w:rPr>
              <w:t></w:t>
            </w:r>
            <w:r>
              <w:rPr>
                <w:rFonts w:cs="Arial"/>
                <w:lang w:eastAsia="en-US"/>
              </w:rPr>
              <w:t xml:space="preserve"> 7</w:t>
            </w:r>
          </w:p>
        </w:tc>
      </w:tr>
      <w:tr>
        <w:trPr/>
        <w:tc>
          <w:tcPr>
            <w:tcW w:w="3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UE_POWER_HEADROOM_7</w:t>
            </w:r>
          </w:p>
        </w:tc>
        <w:tc>
          <w:tcPr>
            <w:tcW w:w="288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 xml:space="preserve">7 </w:t>
            </w:r>
            <w:r>
              <w:rPr>
                <w:rFonts w:eastAsia="Symbol" w:cs="Symbol" w:ascii="Symbol" w:hAnsi="Symbol"/>
                <w:lang w:eastAsia="en-US"/>
              </w:rPr>
              <w:t></w:t>
            </w:r>
            <w:r>
              <w:rPr>
                <w:rFonts w:cs="Arial"/>
                <w:lang w:eastAsia="en-US"/>
              </w:rPr>
              <w:t xml:space="preserve"> UPH </w:t>
            </w:r>
            <w:r>
              <w:rPr>
                <w:rFonts w:eastAsia="Symbol" w:cs="Symbol" w:ascii="Symbol" w:hAnsi="Symbol"/>
                <w:lang w:eastAsia="en-US"/>
              </w:rPr>
              <w:t></w:t>
            </w:r>
            <w:r>
              <w:rPr>
                <w:rFonts w:cs="Arial"/>
                <w:lang w:eastAsia="en-US"/>
              </w:rPr>
              <w:t xml:space="preserve"> 8</w:t>
            </w:r>
          </w:p>
        </w:tc>
      </w:tr>
      <w:tr>
        <w:trPr/>
        <w:tc>
          <w:tcPr>
            <w:tcW w:w="3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UE_POWER_HEADROOM_8</w:t>
            </w:r>
          </w:p>
        </w:tc>
        <w:tc>
          <w:tcPr>
            <w:tcW w:w="288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 xml:space="preserve">8 </w:t>
            </w:r>
            <w:r>
              <w:rPr>
                <w:rFonts w:eastAsia="Symbol" w:cs="Symbol" w:ascii="Symbol" w:hAnsi="Symbol"/>
                <w:lang w:eastAsia="en-US"/>
              </w:rPr>
              <w:t></w:t>
            </w:r>
            <w:r>
              <w:rPr>
                <w:rFonts w:cs="Arial"/>
                <w:lang w:eastAsia="en-US"/>
              </w:rPr>
              <w:t xml:space="preserve"> UPH </w:t>
            </w:r>
            <w:r>
              <w:rPr>
                <w:rFonts w:eastAsia="Symbol" w:cs="Symbol" w:ascii="Symbol" w:hAnsi="Symbol"/>
                <w:lang w:eastAsia="en-US"/>
              </w:rPr>
              <w:t></w:t>
            </w:r>
            <w:r>
              <w:rPr>
                <w:rFonts w:cs="Arial"/>
                <w:lang w:eastAsia="en-US"/>
              </w:rPr>
              <w:t xml:space="preserve"> 9</w:t>
            </w:r>
          </w:p>
        </w:tc>
      </w:tr>
      <w:tr>
        <w:trPr/>
        <w:tc>
          <w:tcPr>
            <w:tcW w:w="3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UE_POWER_HEADROOM_9</w:t>
            </w:r>
          </w:p>
        </w:tc>
        <w:tc>
          <w:tcPr>
            <w:tcW w:w="288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 xml:space="preserve">9 </w:t>
            </w:r>
            <w:r>
              <w:rPr>
                <w:rFonts w:eastAsia="Symbol" w:cs="Symbol" w:ascii="Symbol" w:hAnsi="Symbol"/>
                <w:lang w:eastAsia="en-US"/>
              </w:rPr>
              <w:t></w:t>
            </w:r>
            <w:r>
              <w:rPr>
                <w:rFonts w:cs="Arial"/>
                <w:lang w:eastAsia="en-US"/>
              </w:rPr>
              <w:t xml:space="preserve"> UPH </w:t>
            </w:r>
            <w:r>
              <w:rPr>
                <w:rFonts w:eastAsia="Symbol" w:cs="Symbol" w:ascii="Symbol" w:hAnsi="Symbol"/>
                <w:lang w:eastAsia="en-US"/>
              </w:rPr>
              <w:t></w:t>
            </w:r>
            <w:r>
              <w:rPr>
                <w:rFonts w:cs="Arial"/>
                <w:lang w:eastAsia="en-US"/>
              </w:rPr>
              <w:t xml:space="preserve"> 10</w:t>
            </w:r>
          </w:p>
        </w:tc>
      </w:tr>
      <w:tr>
        <w:trPr/>
        <w:tc>
          <w:tcPr>
            <w:tcW w:w="3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UE_POWER_HEADROOM_10</w:t>
            </w:r>
          </w:p>
        </w:tc>
        <w:tc>
          <w:tcPr>
            <w:tcW w:w="288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 xml:space="preserve">10 </w:t>
            </w:r>
            <w:r>
              <w:rPr>
                <w:rFonts w:eastAsia="Symbol" w:cs="Symbol" w:ascii="Symbol" w:hAnsi="Symbol"/>
                <w:lang w:eastAsia="en-US"/>
              </w:rPr>
              <w:t></w:t>
            </w:r>
            <w:r>
              <w:rPr>
                <w:rFonts w:cs="Arial"/>
                <w:lang w:eastAsia="en-US"/>
              </w:rPr>
              <w:t xml:space="preserve"> UPH </w:t>
            </w:r>
            <w:r>
              <w:rPr>
                <w:rFonts w:eastAsia="Symbol" w:cs="Symbol" w:ascii="Symbol" w:hAnsi="Symbol"/>
                <w:lang w:eastAsia="en-US"/>
              </w:rPr>
              <w:t></w:t>
            </w:r>
            <w:r>
              <w:rPr>
                <w:rFonts w:cs="Arial"/>
                <w:lang w:eastAsia="en-US"/>
              </w:rPr>
              <w:t xml:space="preserve"> 11</w:t>
            </w:r>
          </w:p>
        </w:tc>
      </w:tr>
      <w:tr>
        <w:trPr/>
        <w:tc>
          <w:tcPr>
            <w:tcW w:w="3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UE_POWER_HEADROOM_11</w:t>
            </w:r>
          </w:p>
        </w:tc>
        <w:tc>
          <w:tcPr>
            <w:tcW w:w="288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 xml:space="preserve">11 </w:t>
            </w:r>
            <w:r>
              <w:rPr>
                <w:rFonts w:eastAsia="Symbol" w:cs="Symbol" w:ascii="Symbol" w:hAnsi="Symbol"/>
                <w:lang w:eastAsia="en-US"/>
              </w:rPr>
              <w:t></w:t>
            </w:r>
            <w:r>
              <w:rPr>
                <w:rFonts w:cs="Arial"/>
                <w:lang w:eastAsia="en-US"/>
              </w:rPr>
              <w:t xml:space="preserve"> UPH </w:t>
            </w:r>
            <w:r>
              <w:rPr>
                <w:rFonts w:eastAsia="Symbol" w:cs="Symbol" w:ascii="Symbol" w:hAnsi="Symbol"/>
                <w:lang w:eastAsia="en-US"/>
              </w:rPr>
              <w:t></w:t>
            </w:r>
            <w:r>
              <w:rPr>
                <w:rFonts w:cs="Arial"/>
                <w:lang w:eastAsia="en-US"/>
              </w:rPr>
              <w:t xml:space="preserve"> 12</w:t>
            </w:r>
          </w:p>
        </w:tc>
      </w:tr>
      <w:tr>
        <w:trPr/>
        <w:tc>
          <w:tcPr>
            <w:tcW w:w="3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UE_POWER_HEADROOM_12</w:t>
            </w:r>
          </w:p>
        </w:tc>
        <w:tc>
          <w:tcPr>
            <w:tcW w:w="288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 xml:space="preserve">12 </w:t>
            </w:r>
            <w:r>
              <w:rPr>
                <w:rFonts w:eastAsia="Symbol" w:cs="Symbol" w:ascii="Symbol" w:hAnsi="Symbol"/>
                <w:lang w:eastAsia="en-US"/>
              </w:rPr>
              <w:t></w:t>
            </w:r>
            <w:r>
              <w:rPr>
                <w:rFonts w:cs="Arial"/>
                <w:lang w:eastAsia="en-US"/>
              </w:rPr>
              <w:t xml:space="preserve"> UPH </w:t>
            </w:r>
            <w:r>
              <w:rPr>
                <w:rFonts w:eastAsia="Symbol" w:cs="Symbol" w:ascii="Symbol" w:hAnsi="Symbol"/>
                <w:lang w:eastAsia="en-US"/>
              </w:rPr>
              <w:t></w:t>
            </w:r>
            <w:r>
              <w:rPr>
                <w:rFonts w:cs="Arial"/>
                <w:lang w:eastAsia="en-US"/>
              </w:rPr>
              <w:t xml:space="preserve"> 13</w:t>
            </w:r>
          </w:p>
        </w:tc>
      </w:tr>
      <w:tr>
        <w:trPr/>
        <w:tc>
          <w:tcPr>
            <w:tcW w:w="3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UE_POWER_HEADROOM_13</w:t>
            </w:r>
          </w:p>
        </w:tc>
        <w:tc>
          <w:tcPr>
            <w:tcW w:w="288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 xml:space="preserve">13 </w:t>
            </w:r>
            <w:r>
              <w:rPr>
                <w:rFonts w:eastAsia="Symbol" w:cs="Symbol" w:ascii="Symbol" w:hAnsi="Symbol"/>
                <w:lang w:eastAsia="en-US"/>
              </w:rPr>
              <w:t></w:t>
            </w:r>
            <w:r>
              <w:rPr>
                <w:rFonts w:cs="Arial"/>
                <w:lang w:eastAsia="en-US"/>
              </w:rPr>
              <w:t xml:space="preserve"> UPH </w:t>
            </w:r>
            <w:r>
              <w:rPr>
                <w:rFonts w:eastAsia="Symbol" w:cs="Symbol" w:ascii="Symbol" w:hAnsi="Symbol"/>
                <w:lang w:eastAsia="en-US"/>
              </w:rPr>
              <w:t></w:t>
            </w:r>
            <w:r>
              <w:rPr>
                <w:rFonts w:cs="Arial"/>
                <w:lang w:eastAsia="en-US"/>
              </w:rPr>
              <w:t xml:space="preserve"> 14</w:t>
            </w:r>
          </w:p>
        </w:tc>
      </w:tr>
      <w:tr>
        <w:trPr/>
        <w:tc>
          <w:tcPr>
            <w:tcW w:w="3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UE_POWER_HEADROOM_14</w:t>
            </w:r>
          </w:p>
        </w:tc>
        <w:tc>
          <w:tcPr>
            <w:tcW w:w="288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 xml:space="preserve">14 </w:t>
            </w:r>
            <w:r>
              <w:rPr>
                <w:rFonts w:eastAsia="Symbol" w:cs="Symbol" w:ascii="Symbol" w:hAnsi="Symbol"/>
                <w:lang w:eastAsia="en-US"/>
              </w:rPr>
              <w:t></w:t>
            </w:r>
            <w:r>
              <w:rPr>
                <w:rFonts w:cs="Arial"/>
                <w:lang w:eastAsia="en-US"/>
              </w:rPr>
              <w:t xml:space="preserve"> UPH </w:t>
            </w:r>
            <w:r>
              <w:rPr>
                <w:rFonts w:eastAsia="Symbol" w:cs="Symbol" w:ascii="Symbol" w:hAnsi="Symbol"/>
                <w:lang w:eastAsia="en-US"/>
              </w:rPr>
              <w:t></w:t>
            </w:r>
            <w:r>
              <w:rPr>
                <w:rFonts w:cs="Arial"/>
                <w:lang w:eastAsia="en-US"/>
              </w:rPr>
              <w:t xml:space="preserve"> 15</w:t>
            </w:r>
          </w:p>
        </w:tc>
      </w:tr>
      <w:tr>
        <w:trPr/>
        <w:tc>
          <w:tcPr>
            <w:tcW w:w="3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UE_POWER_HEADROOM_15</w:t>
            </w:r>
          </w:p>
        </w:tc>
        <w:tc>
          <w:tcPr>
            <w:tcW w:w="288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 xml:space="preserve">15 </w:t>
            </w:r>
            <w:r>
              <w:rPr>
                <w:rFonts w:eastAsia="Symbol" w:cs="Symbol" w:ascii="Symbol" w:hAnsi="Symbol"/>
                <w:lang w:eastAsia="en-US"/>
              </w:rPr>
              <w:t></w:t>
            </w:r>
            <w:r>
              <w:rPr>
                <w:rFonts w:cs="Arial"/>
                <w:lang w:eastAsia="en-US"/>
              </w:rPr>
              <w:t xml:space="preserve"> UPH </w:t>
            </w:r>
            <w:r>
              <w:rPr>
                <w:rFonts w:eastAsia="Symbol" w:cs="Symbol" w:ascii="Symbol" w:hAnsi="Symbol"/>
                <w:lang w:eastAsia="en-US"/>
              </w:rPr>
              <w:t></w:t>
            </w:r>
            <w:r>
              <w:rPr>
                <w:rFonts w:cs="Arial"/>
                <w:lang w:eastAsia="en-US"/>
              </w:rPr>
              <w:t xml:space="preserve"> 16</w:t>
            </w:r>
          </w:p>
        </w:tc>
      </w:tr>
      <w:tr>
        <w:trPr/>
        <w:tc>
          <w:tcPr>
            <w:tcW w:w="3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UE_POWER_HEADROOM_16</w:t>
            </w:r>
          </w:p>
        </w:tc>
        <w:tc>
          <w:tcPr>
            <w:tcW w:w="288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 xml:space="preserve">16 </w:t>
            </w:r>
            <w:r>
              <w:rPr>
                <w:rFonts w:eastAsia="Symbol" w:cs="Symbol" w:ascii="Symbol" w:hAnsi="Symbol"/>
                <w:lang w:eastAsia="en-US"/>
              </w:rPr>
              <w:t></w:t>
            </w:r>
            <w:r>
              <w:rPr>
                <w:rFonts w:cs="Arial"/>
                <w:lang w:eastAsia="en-US"/>
              </w:rPr>
              <w:t xml:space="preserve"> UPH </w:t>
            </w:r>
            <w:r>
              <w:rPr>
                <w:rFonts w:eastAsia="Symbol" w:cs="Symbol" w:ascii="Symbol" w:hAnsi="Symbol"/>
                <w:lang w:eastAsia="en-US"/>
              </w:rPr>
              <w:t></w:t>
            </w:r>
            <w:r>
              <w:rPr>
                <w:rFonts w:cs="Arial"/>
                <w:lang w:eastAsia="en-US"/>
              </w:rPr>
              <w:t xml:space="preserve"> 17</w:t>
            </w:r>
          </w:p>
        </w:tc>
      </w:tr>
      <w:tr>
        <w:trPr/>
        <w:tc>
          <w:tcPr>
            <w:tcW w:w="3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UE_POWER_HEADROOM_17</w:t>
            </w:r>
          </w:p>
        </w:tc>
        <w:tc>
          <w:tcPr>
            <w:tcW w:w="288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 xml:space="preserve">17 </w:t>
            </w:r>
            <w:r>
              <w:rPr>
                <w:rFonts w:eastAsia="Symbol" w:cs="Symbol" w:ascii="Symbol" w:hAnsi="Symbol"/>
                <w:lang w:eastAsia="en-US"/>
              </w:rPr>
              <w:t></w:t>
            </w:r>
            <w:r>
              <w:rPr>
                <w:rFonts w:cs="Arial"/>
                <w:lang w:eastAsia="en-US"/>
              </w:rPr>
              <w:t xml:space="preserve"> UPH </w:t>
            </w:r>
            <w:r>
              <w:rPr>
                <w:rFonts w:eastAsia="Symbol" w:cs="Symbol" w:ascii="Symbol" w:hAnsi="Symbol"/>
                <w:lang w:eastAsia="en-US"/>
              </w:rPr>
              <w:t></w:t>
            </w:r>
            <w:r>
              <w:rPr>
                <w:rFonts w:cs="Arial"/>
                <w:lang w:eastAsia="en-US"/>
              </w:rPr>
              <w:t xml:space="preserve"> 18</w:t>
            </w:r>
          </w:p>
        </w:tc>
      </w:tr>
      <w:tr>
        <w:trPr/>
        <w:tc>
          <w:tcPr>
            <w:tcW w:w="3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UE_POWER_HEADROOM_18</w:t>
            </w:r>
          </w:p>
        </w:tc>
        <w:tc>
          <w:tcPr>
            <w:tcW w:w="288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 xml:space="preserve">18 </w:t>
            </w:r>
            <w:r>
              <w:rPr>
                <w:rFonts w:eastAsia="Symbol" w:cs="Symbol" w:ascii="Symbol" w:hAnsi="Symbol"/>
                <w:lang w:eastAsia="en-US"/>
              </w:rPr>
              <w:t></w:t>
            </w:r>
            <w:r>
              <w:rPr>
                <w:rFonts w:cs="Arial"/>
                <w:lang w:eastAsia="en-US"/>
              </w:rPr>
              <w:t xml:space="preserve"> UPH </w:t>
            </w:r>
            <w:r>
              <w:rPr>
                <w:rFonts w:eastAsia="Symbol" w:cs="Symbol" w:ascii="Symbol" w:hAnsi="Symbol"/>
                <w:lang w:eastAsia="en-US"/>
              </w:rPr>
              <w:t></w:t>
            </w:r>
            <w:r>
              <w:rPr>
                <w:rFonts w:cs="Arial"/>
                <w:lang w:eastAsia="en-US"/>
              </w:rPr>
              <w:t xml:space="preserve"> 19</w:t>
            </w:r>
          </w:p>
        </w:tc>
      </w:tr>
      <w:tr>
        <w:trPr/>
        <w:tc>
          <w:tcPr>
            <w:tcW w:w="3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UE_POWER_HEADROOM_19</w:t>
            </w:r>
          </w:p>
        </w:tc>
        <w:tc>
          <w:tcPr>
            <w:tcW w:w="288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 xml:space="preserve">19 </w:t>
            </w:r>
            <w:r>
              <w:rPr>
                <w:rFonts w:eastAsia="Symbol" w:cs="Symbol" w:ascii="Symbol" w:hAnsi="Symbol"/>
                <w:lang w:eastAsia="en-US"/>
              </w:rPr>
              <w:t></w:t>
            </w:r>
            <w:r>
              <w:rPr>
                <w:rFonts w:cs="Arial"/>
                <w:lang w:eastAsia="en-US"/>
              </w:rPr>
              <w:t xml:space="preserve"> UPH </w:t>
            </w:r>
            <w:r>
              <w:rPr>
                <w:rFonts w:eastAsia="Symbol" w:cs="Symbol" w:ascii="Symbol" w:hAnsi="Symbol"/>
                <w:lang w:eastAsia="en-US"/>
              </w:rPr>
              <w:t></w:t>
            </w:r>
            <w:r>
              <w:rPr>
                <w:rFonts w:cs="Arial"/>
                <w:lang w:eastAsia="en-US"/>
              </w:rPr>
              <w:t xml:space="preserve"> 20</w:t>
            </w:r>
          </w:p>
        </w:tc>
      </w:tr>
      <w:tr>
        <w:trPr/>
        <w:tc>
          <w:tcPr>
            <w:tcW w:w="3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UE_POWER_HEADROOM_20</w:t>
            </w:r>
          </w:p>
        </w:tc>
        <w:tc>
          <w:tcPr>
            <w:tcW w:w="288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 xml:space="preserve">20 </w:t>
            </w:r>
            <w:r>
              <w:rPr>
                <w:rFonts w:eastAsia="Symbol" w:cs="Symbol" w:ascii="Symbol" w:hAnsi="Symbol"/>
                <w:lang w:eastAsia="en-US"/>
              </w:rPr>
              <w:t></w:t>
            </w:r>
            <w:r>
              <w:rPr>
                <w:rFonts w:cs="Arial"/>
                <w:lang w:eastAsia="en-US"/>
              </w:rPr>
              <w:t xml:space="preserve"> UPH </w:t>
            </w:r>
            <w:r>
              <w:rPr>
                <w:rFonts w:eastAsia="Symbol" w:cs="Symbol" w:ascii="Symbol" w:hAnsi="Symbol"/>
                <w:lang w:eastAsia="en-US"/>
              </w:rPr>
              <w:t></w:t>
            </w:r>
            <w:r>
              <w:rPr>
                <w:rFonts w:cs="Arial"/>
                <w:lang w:eastAsia="en-US"/>
              </w:rPr>
              <w:t xml:space="preserve"> 21</w:t>
            </w:r>
          </w:p>
        </w:tc>
      </w:tr>
      <w:tr>
        <w:trPr/>
        <w:tc>
          <w:tcPr>
            <w:tcW w:w="3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UE_POWER_HEADROOM_21</w:t>
            </w:r>
          </w:p>
        </w:tc>
        <w:tc>
          <w:tcPr>
            <w:tcW w:w="288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 xml:space="preserve">21 </w:t>
            </w:r>
            <w:r>
              <w:rPr>
                <w:rFonts w:eastAsia="Symbol" w:cs="Symbol" w:ascii="Symbol" w:hAnsi="Symbol"/>
                <w:lang w:eastAsia="en-US"/>
              </w:rPr>
              <w:t></w:t>
            </w:r>
            <w:r>
              <w:rPr>
                <w:rFonts w:cs="Arial"/>
                <w:lang w:eastAsia="en-US"/>
              </w:rPr>
              <w:t xml:space="preserve"> UPH </w:t>
            </w:r>
            <w:r>
              <w:rPr>
                <w:rFonts w:eastAsia="Symbol" w:cs="Symbol" w:ascii="Symbol" w:hAnsi="Symbol"/>
                <w:lang w:eastAsia="en-US"/>
              </w:rPr>
              <w:t></w:t>
            </w:r>
            <w:r>
              <w:rPr>
                <w:rFonts w:cs="Arial"/>
                <w:lang w:eastAsia="en-US"/>
              </w:rPr>
              <w:t xml:space="preserve"> 22</w:t>
            </w:r>
          </w:p>
        </w:tc>
      </w:tr>
      <w:tr>
        <w:trPr/>
        <w:tc>
          <w:tcPr>
            <w:tcW w:w="3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UE_POWER_HEADROOM_22</w:t>
            </w:r>
          </w:p>
        </w:tc>
        <w:tc>
          <w:tcPr>
            <w:tcW w:w="288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 xml:space="preserve">22 </w:t>
            </w:r>
            <w:r>
              <w:rPr>
                <w:rFonts w:eastAsia="Symbol" w:cs="Symbol" w:ascii="Symbol" w:hAnsi="Symbol"/>
                <w:lang w:eastAsia="en-US"/>
              </w:rPr>
              <w:t></w:t>
            </w:r>
            <w:r>
              <w:rPr>
                <w:rFonts w:cs="Arial"/>
                <w:lang w:eastAsia="en-US"/>
              </w:rPr>
              <w:t xml:space="preserve"> UPH </w:t>
            </w:r>
            <w:r>
              <w:rPr>
                <w:rFonts w:eastAsia="Symbol" w:cs="Symbol" w:ascii="Symbol" w:hAnsi="Symbol"/>
                <w:lang w:eastAsia="en-US"/>
              </w:rPr>
              <w:t></w:t>
            </w:r>
            <w:r>
              <w:rPr>
                <w:rFonts w:cs="Arial"/>
                <w:lang w:eastAsia="en-US"/>
              </w:rPr>
              <w:t xml:space="preserve"> 23</w:t>
            </w:r>
          </w:p>
        </w:tc>
      </w:tr>
      <w:tr>
        <w:trPr/>
        <w:tc>
          <w:tcPr>
            <w:tcW w:w="3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UE_POWER_HEADROOM_23</w:t>
            </w:r>
          </w:p>
        </w:tc>
        <w:tc>
          <w:tcPr>
            <w:tcW w:w="288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 xml:space="preserve">23 </w:t>
            </w:r>
            <w:r>
              <w:rPr>
                <w:rFonts w:eastAsia="Symbol" w:cs="Symbol" w:ascii="Symbol" w:hAnsi="Symbol"/>
                <w:lang w:eastAsia="en-US"/>
              </w:rPr>
              <w:t></w:t>
            </w:r>
            <w:r>
              <w:rPr>
                <w:rFonts w:cs="Arial"/>
                <w:lang w:eastAsia="en-US"/>
              </w:rPr>
              <w:t xml:space="preserve"> UPH </w:t>
            </w:r>
            <w:r>
              <w:rPr>
                <w:rFonts w:eastAsia="Symbol" w:cs="Symbol" w:ascii="Symbol" w:hAnsi="Symbol"/>
                <w:lang w:eastAsia="en-US"/>
              </w:rPr>
              <w:t></w:t>
            </w:r>
            <w:r>
              <w:rPr>
                <w:rFonts w:cs="Arial"/>
                <w:lang w:eastAsia="en-US"/>
              </w:rPr>
              <w:t xml:space="preserve"> 24</w:t>
            </w:r>
          </w:p>
        </w:tc>
      </w:tr>
      <w:tr>
        <w:trPr/>
        <w:tc>
          <w:tcPr>
            <w:tcW w:w="3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UE_POWER_HEADROOM_24</w:t>
            </w:r>
          </w:p>
        </w:tc>
        <w:tc>
          <w:tcPr>
            <w:tcW w:w="288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 xml:space="preserve">24 </w:t>
            </w:r>
            <w:r>
              <w:rPr>
                <w:rFonts w:eastAsia="Symbol" w:cs="Symbol" w:ascii="Symbol" w:hAnsi="Symbol"/>
                <w:lang w:eastAsia="en-US"/>
              </w:rPr>
              <w:t></w:t>
            </w:r>
            <w:r>
              <w:rPr>
                <w:rFonts w:cs="Arial"/>
                <w:lang w:eastAsia="en-US"/>
              </w:rPr>
              <w:t xml:space="preserve"> UPH </w:t>
            </w:r>
            <w:r>
              <w:rPr>
                <w:rFonts w:eastAsia="Symbol" w:cs="Symbol" w:ascii="Symbol" w:hAnsi="Symbol"/>
                <w:lang w:eastAsia="en-US"/>
              </w:rPr>
              <w:t></w:t>
            </w:r>
            <w:r>
              <w:rPr>
                <w:rFonts w:cs="Arial"/>
                <w:lang w:eastAsia="en-US"/>
              </w:rPr>
              <w:t xml:space="preserve"> 25</w:t>
            </w:r>
          </w:p>
        </w:tc>
      </w:tr>
      <w:tr>
        <w:trPr/>
        <w:tc>
          <w:tcPr>
            <w:tcW w:w="3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UE_POWER_HEADROOM_25</w:t>
            </w:r>
          </w:p>
        </w:tc>
        <w:tc>
          <w:tcPr>
            <w:tcW w:w="288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 xml:space="preserve">25 </w:t>
            </w:r>
            <w:r>
              <w:rPr>
                <w:rFonts w:eastAsia="Symbol" w:cs="Symbol" w:ascii="Symbol" w:hAnsi="Symbol"/>
                <w:lang w:eastAsia="en-US"/>
              </w:rPr>
              <w:t></w:t>
            </w:r>
            <w:r>
              <w:rPr>
                <w:rFonts w:cs="Arial"/>
                <w:lang w:eastAsia="en-US"/>
              </w:rPr>
              <w:t xml:space="preserve"> UPH </w:t>
            </w:r>
            <w:r>
              <w:rPr>
                <w:rFonts w:eastAsia="Symbol" w:cs="Symbol" w:ascii="Symbol" w:hAnsi="Symbol"/>
                <w:lang w:eastAsia="en-US"/>
              </w:rPr>
              <w:t></w:t>
            </w:r>
            <w:r>
              <w:rPr>
                <w:rFonts w:cs="Arial"/>
                <w:lang w:eastAsia="en-US"/>
              </w:rPr>
              <w:t xml:space="preserve"> 26</w:t>
            </w:r>
          </w:p>
        </w:tc>
      </w:tr>
      <w:tr>
        <w:trPr/>
        <w:tc>
          <w:tcPr>
            <w:tcW w:w="3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UE_POWER_HEADROOM_26</w:t>
            </w:r>
          </w:p>
        </w:tc>
        <w:tc>
          <w:tcPr>
            <w:tcW w:w="288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 xml:space="preserve">26 </w:t>
            </w:r>
            <w:r>
              <w:rPr>
                <w:rFonts w:eastAsia="Symbol" w:cs="Symbol" w:ascii="Symbol" w:hAnsi="Symbol"/>
                <w:lang w:eastAsia="en-US"/>
              </w:rPr>
              <w:t></w:t>
            </w:r>
            <w:r>
              <w:rPr>
                <w:rFonts w:cs="Arial"/>
                <w:lang w:eastAsia="en-US"/>
              </w:rPr>
              <w:t xml:space="preserve"> UPH </w:t>
            </w:r>
            <w:r>
              <w:rPr>
                <w:rFonts w:eastAsia="Symbol" w:cs="Symbol" w:ascii="Symbol" w:hAnsi="Symbol"/>
                <w:lang w:eastAsia="en-US"/>
              </w:rPr>
              <w:t></w:t>
            </w:r>
            <w:r>
              <w:rPr>
                <w:rFonts w:cs="Arial"/>
                <w:lang w:eastAsia="en-US"/>
              </w:rPr>
              <w:t xml:space="preserve"> 27</w:t>
            </w:r>
          </w:p>
        </w:tc>
      </w:tr>
      <w:tr>
        <w:trPr/>
        <w:tc>
          <w:tcPr>
            <w:tcW w:w="3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UE_POWER_HEADROOM_27</w:t>
            </w:r>
          </w:p>
        </w:tc>
        <w:tc>
          <w:tcPr>
            <w:tcW w:w="288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 xml:space="preserve">27 </w:t>
            </w:r>
            <w:r>
              <w:rPr>
                <w:rFonts w:eastAsia="Symbol" w:cs="Symbol" w:ascii="Symbol" w:hAnsi="Symbol"/>
                <w:lang w:eastAsia="en-US"/>
              </w:rPr>
              <w:t></w:t>
            </w:r>
            <w:r>
              <w:rPr>
                <w:rFonts w:cs="Arial"/>
                <w:lang w:eastAsia="en-US"/>
              </w:rPr>
              <w:t xml:space="preserve"> UPH </w:t>
            </w:r>
            <w:r>
              <w:rPr>
                <w:rFonts w:eastAsia="Symbol" w:cs="Symbol" w:ascii="Symbol" w:hAnsi="Symbol"/>
                <w:lang w:eastAsia="en-US"/>
              </w:rPr>
              <w:t></w:t>
            </w:r>
            <w:r>
              <w:rPr>
                <w:rFonts w:cs="Arial"/>
                <w:lang w:eastAsia="en-US"/>
              </w:rPr>
              <w:t xml:space="preserve"> 28</w:t>
            </w:r>
          </w:p>
        </w:tc>
      </w:tr>
      <w:tr>
        <w:trPr/>
        <w:tc>
          <w:tcPr>
            <w:tcW w:w="3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UE_POWER_HEADROOM_28</w:t>
            </w:r>
          </w:p>
        </w:tc>
        <w:tc>
          <w:tcPr>
            <w:tcW w:w="288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 xml:space="preserve">28 </w:t>
            </w:r>
            <w:r>
              <w:rPr>
                <w:rFonts w:eastAsia="Symbol" w:cs="Symbol" w:ascii="Symbol" w:hAnsi="Symbol"/>
                <w:lang w:eastAsia="en-US"/>
              </w:rPr>
              <w:t></w:t>
            </w:r>
            <w:r>
              <w:rPr>
                <w:rFonts w:cs="Arial"/>
                <w:lang w:eastAsia="en-US"/>
              </w:rPr>
              <w:t xml:space="preserve"> UPH </w:t>
            </w:r>
            <w:r>
              <w:rPr>
                <w:rFonts w:eastAsia="Symbol" w:cs="Symbol" w:ascii="Symbol" w:hAnsi="Symbol"/>
                <w:lang w:eastAsia="en-US"/>
              </w:rPr>
              <w:t></w:t>
            </w:r>
            <w:r>
              <w:rPr>
                <w:rFonts w:cs="Arial"/>
                <w:lang w:eastAsia="en-US"/>
              </w:rPr>
              <w:t xml:space="preserve"> 29</w:t>
            </w:r>
          </w:p>
        </w:tc>
      </w:tr>
      <w:tr>
        <w:trPr/>
        <w:tc>
          <w:tcPr>
            <w:tcW w:w="3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UE_POWER_HEADROOM_29</w:t>
            </w:r>
          </w:p>
        </w:tc>
        <w:tc>
          <w:tcPr>
            <w:tcW w:w="288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 xml:space="preserve">29 </w:t>
            </w:r>
            <w:r>
              <w:rPr>
                <w:rFonts w:eastAsia="Symbol" w:cs="Symbol" w:ascii="Symbol" w:hAnsi="Symbol"/>
                <w:lang w:eastAsia="en-US"/>
              </w:rPr>
              <w:t></w:t>
            </w:r>
            <w:r>
              <w:rPr>
                <w:rFonts w:cs="Arial"/>
                <w:lang w:eastAsia="en-US"/>
              </w:rPr>
              <w:t xml:space="preserve"> UPH </w:t>
            </w:r>
            <w:r>
              <w:rPr>
                <w:rFonts w:eastAsia="Symbol" w:cs="Symbol" w:ascii="Symbol" w:hAnsi="Symbol"/>
                <w:lang w:eastAsia="en-US"/>
              </w:rPr>
              <w:t></w:t>
            </w:r>
            <w:r>
              <w:rPr>
                <w:rFonts w:cs="Arial"/>
                <w:lang w:eastAsia="en-US"/>
              </w:rPr>
              <w:t xml:space="preserve"> 30</w:t>
            </w:r>
          </w:p>
        </w:tc>
      </w:tr>
      <w:tr>
        <w:trPr/>
        <w:tc>
          <w:tcPr>
            <w:tcW w:w="3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UE_POWER_HEADROOM_30</w:t>
            </w:r>
          </w:p>
        </w:tc>
        <w:tc>
          <w:tcPr>
            <w:tcW w:w="288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 xml:space="preserve">30 </w:t>
            </w:r>
            <w:r>
              <w:rPr>
                <w:rFonts w:eastAsia="Symbol" w:cs="Symbol" w:ascii="Symbol" w:hAnsi="Symbol"/>
                <w:lang w:eastAsia="en-US"/>
              </w:rPr>
              <w:t></w:t>
            </w:r>
            <w:r>
              <w:rPr>
                <w:rFonts w:cs="Arial"/>
                <w:lang w:eastAsia="en-US"/>
              </w:rPr>
              <w:t xml:space="preserve"> UPH </w:t>
            </w:r>
            <w:r>
              <w:rPr>
                <w:rFonts w:eastAsia="Symbol" w:cs="Symbol" w:ascii="Symbol" w:hAnsi="Symbol"/>
                <w:lang w:eastAsia="en-US"/>
              </w:rPr>
              <w:t></w:t>
            </w:r>
            <w:r>
              <w:rPr>
                <w:rFonts w:cs="Arial"/>
                <w:lang w:eastAsia="en-US"/>
              </w:rPr>
              <w:t xml:space="preserve"> 31</w:t>
            </w:r>
          </w:p>
        </w:tc>
      </w:tr>
      <w:tr>
        <w:trPr/>
        <w:tc>
          <w:tcPr>
            <w:tcW w:w="32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UE_POWER_HEADROOM_31</w:t>
            </w:r>
          </w:p>
        </w:tc>
        <w:tc>
          <w:tcPr>
            <w:tcW w:w="288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 xml:space="preserve">UPH ≥ 31 </w:t>
            </w:r>
          </w:p>
        </w:tc>
      </w:tr>
    </w:tbl>
    <w:p>
      <w:pPr>
        <w:pStyle w:val="Normal"/>
        <w:rPr/>
      </w:pPr>
      <w:r>
        <w:rPr/>
      </w:r>
    </w:p>
    <w:p>
      <w:pPr>
        <w:pStyle w:val="Heading4"/>
        <w:tabs>
          <w:tab w:val="clear" w:pos="284"/>
          <w:tab w:val="left" w:pos="1134" w:leader="none"/>
        </w:tabs>
        <w:ind w:left="0" w:hanging="0"/>
        <w:rPr/>
      </w:pPr>
      <w:bookmarkStart w:id="340" w:name="__RefHeading___Toc535329249"/>
      <w:bookmarkEnd w:id="340"/>
      <w:r>
        <w:rPr>
          <w:rFonts w:cs="v4.2.0;Times New Roman"/>
        </w:rPr>
        <w:t>9.1.13.4</w:t>
        <w:tab/>
        <w:t>UE transmission power headroom measurement report accuracy</w:t>
      </w:r>
    </w:p>
    <w:p>
      <w:pPr>
        <w:pStyle w:val="Normal"/>
        <w:rPr/>
      </w:pPr>
      <w:r>
        <w:rPr/>
        <w:t>The accuracy requirements for UE transmission power headroom depends on the total power transmitted by the UE. Table 9.34B defines the accuracy of the measured quantity.</w:t>
      </w:r>
    </w:p>
    <w:p>
      <w:pPr>
        <w:pStyle w:val="TH"/>
        <w:rPr/>
      </w:pPr>
      <w:r>
        <w:rPr/>
        <w:t>Table 9.34B</w:t>
      </w:r>
    </w:p>
    <w:tbl>
      <w:tblPr>
        <w:tblW w:w="6434" w:type="dxa"/>
        <w:jc w:val="center"/>
        <w:tblInd w:w="0" w:type="dxa"/>
        <w:tblLayout w:type="fixed"/>
        <w:tblCellMar>
          <w:top w:w="0" w:type="dxa"/>
          <w:left w:w="108" w:type="dxa"/>
          <w:bottom w:w="0" w:type="dxa"/>
          <w:right w:w="108" w:type="dxa"/>
        </w:tblCellMar>
      </w:tblPr>
      <w:tblGrid>
        <w:gridCol w:w="3500"/>
        <w:gridCol w:w="2934"/>
      </w:tblGrid>
      <w:tr>
        <w:trPr/>
        <w:tc>
          <w:tcPr>
            <w:tcW w:w="350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Total UE output power value (dBm)</w:t>
            </w:r>
          </w:p>
        </w:tc>
        <w:tc>
          <w:tcPr>
            <w:tcW w:w="2934"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UPH reporting accuracy(dB) (note 1)</w:t>
            </w:r>
          </w:p>
        </w:tc>
      </w:tr>
      <w:tr>
        <w:trPr/>
        <w:tc>
          <w:tcPr>
            <w:tcW w:w="35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25&lt;= total output power &lt;34</w:t>
            </w:r>
          </w:p>
        </w:tc>
        <w:tc>
          <w:tcPr>
            <w:tcW w:w="293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note 2</w:t>
            </w:r>
          </w:p>
        </w:tc>
      </w:tr>
      <w:tr>
        <w:trPr/>
        <w:tc>
          <w:tcPr>
            <w:tcW w:w="35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 xml:space="preserve">24&lt;= total output power &lt;25 </w:t>
            </w:r>
          </w:p>
        </w:tc>
        <w:tc>
          <w:tcPr>
            <w:tcW w:w="293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w:t>
            </w:r>
          </w:p>
        </w:tc>
      </w:tr>
      <w:tr>
        <w:trPr/>
        <w:tc>
          <w:tcPr>
            <w:tcW w:w="35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 xml:space="preserve">23&lt;= total output power &lt;24 </w:t>
            </w:r>
          </w:p>
        </w:tc>
        <w:tc>
          <w:tcPr>
            <w:tcW w:w="293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w:t>
            </w:r>
          </w:p>
        </w:tc>
      </w:tr>
      <w:tr>
        <w:trPr/>
        <w:tc>
          <w:tcPr>
            <w:tcW w:w="35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22&lt;= total output power &lt;23</w:t>
            </w:r>
          </w:p>
        </w:tc>
        <w:tc>
          <w:tcPr>
            <w:tcW w:w="293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w:t>
            </w:r>
          </w:p>
        </w:tc>
      </w:tr>
      <w:tr>
        <w:trPr/>
        <w:tc>
          <w:tcPr>
            <w:tcW w:w="35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21&lt;= total output power &lt;22</w:t>
            </w:r>
          </w:p>
        </w:tc>
        <w:tc>
          <w:tcPr>
            <w:tcW w:w="293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w:t>
            </w:r>
          </w:p>
        </w:tc>
      </w:tr>
      <w:tr>
        <w:trPr/>
        <w:tc>
          <w:tcPr>
            <w:tcW w:w="35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20&lt;= total output power &lt; 21</w:t>
            </w:r>
          </w:p>
        </w:tc>
        <w:tc>
          <w:tcPr>
            <w:tcW w:w="293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±2.5</w:t>
            </w:r>
          </w:p>
        </w:tc>
      </w:tr>
      <w:tr>
        <w:trPr/>
        <w:tc>
          <w:tcPr>
            <w:tcW w:w="35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19&lt;= total output power &lt;20</w:t>
            </w:r>
          </w:p>
        </w:tc>
        <w:tc>
          <w:tcPr>
            <w:tcW w:w="293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±3.0</w:t>
            </w:r>
          </w:p>
        </w:tc>
      </w:tr>
      <w:tr>
        <w:trPr/>
        <w:tc>
          <w:tcPr>
            <w:tcW w:w="35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18&lt;= total output power &lt;19</w:t>
            </w:r>
          </w:p>
        </w:tc>
        <w:tc>
          <w:tcPr>
            <w:tcW w:w="293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±3.5</w:t>
            </w:r>
          </w:p>
        </w:tc>
      </w:tr>
      <w:tr>
        <w:trPr/>
        <w:tc>
          <w:tcPr>
            <w:tcW w:w="35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17&lt;= total output power &lt;18</w:t>
            </w:r>
          </w:p>
        </w:tc>
        <w:tc>
          <w:tcPr>
            <w:tcW w:w="293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±4.0</w:t>
            </w:r>
          </w:p>
        </w:tc>
      </w:tr>
      <w:tr>
        <w:trPr/>
        <w:tc>
          <w:tcPr>
            <w:tcW w:w="35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16&lt;= total output power &lt;17</w:t>
            </w:r>
          </w:p>
        </w:tc>
        <w:tc>
          <w:tcPr>
            <w:tcW w:w="293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±4.0</w:t>
            </w:r>
          </w:p>
        </w:tc>
      </w:tr>
      <w:tr>
        <w:trPr/>
        <w:tc>
          <w:tcPr>
            <w:tcW w:w="35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15&lt;= total output power &lt;16</w:t>
            </w:r>
          </w:p>
        </w:tc>
        <w:tc>
          <w:tcPr>
            <w:tcW w:w="293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±4.0</w:t>
            </w:r>
          </w:p>
        </w:tc>
      </w:tr>
      <w:tr>
        <w:trPr/>
        <w:tc>
          <w:tcPr>
            <w:tcW w:w="35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14&lt;= total output power &lt;15</w:t>
            </w:r>
          </w:p>
        </w:tc>
        <w:tc>
          <w:tcPr>
            <w:tcW w:w="293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±4.0</w:t>
            </w:r>
          </w:p>
        </w:tc>
      </w:tr>
      <w:tr>
        <w:trPr/>
        <w:tc>
          <w:tcPr>
            <w:tcW w:w="35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13&lt;= total output power &lt;14</w:t>
            </w:r>
          </w:p>
        </w:tc>
        <w:tc>
          <w:tcPr>
            <w:tcW w:w="293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±4.0 (power class 4)</w:t>
            </w:r>
          </w:p>
          <w:p>
            <w:pPr>
              <w:pStyle w:val="TAC"/>
              <w:rPr>
                <w:rFonts w:cs="Arial"/>
                <w:lang w:eastAsia="en-US"/>
              </w:rPr>
            </w:pPr>
            <w:r>
              <w:rPr>
                <w:rFonts w:cs="Arial"/>
                <w:lang w:eastAsia="en-US"/>
              </w:rPr>
              <w:t>±6.0 (power class 3)</w:t>
            </w:r>
          </w:p>
        </w:tc>
      </w:tr>
      <w:tr>
        <w:trPr/>
        <w:tc>
          <w:tcPr>
            <w:tcW w:w="35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12&lt;= total output power &lt;13</w:t>
            </w:r>
          </w:p>
        </w:tc>
        <w:tc>
          <w:tcPr>
            <w:tcW w:w="293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±4.0 (power class 4)</w:t>
            </w:r>
          </w:p>
          <w:p>
            <w:pPr>
              <w:pStyle w:val="TAC"/>
              <w:rPr>
                <w:rFonts w:cs="Arial"/>
                <w:lang w:eastAsia="en-US"/>
              </w:rPr>
            </w:pPr>
            <w:r>
              <w:rPr>
                <w:rFonts w:cs="Arial"/>
                <w:lang w:eastAsia="en-US"/>
              </w:rPr>
              <w:t>±6.0 (power class 3)</w:t>
            </w:r>
          </w:p>
        </w:tc>
      </w:tr>
      <w:tr>
        <w:trPr/>
        <w:tc>
          <w:tcPr>
            <w:tcW w:w="35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11&lt;= total output power &lt;12</w:t>
            </w:r>
          </w:p>
        </w:tc>
        <w:tc>
          <w:tcPr>
            <w:tcW w:w="293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±4.0 (power class 4)</w:t>
            </w:r>
          </w:p>
          <w:p>
            <w:pPr>
              <w:pStyle w:val="TAC"/>
              <w:rPr>
                <w:rFonts w:cs="Arial"/>
                <w:lang w:eastAsia="en-US"/>
              </w:rPr>
            </w:pPr>
            <w:r>
              <w:rPr>
                <w:rFonts w:cs="Arial"/>
                <w:lang w:eastAsia="en-US"/>
              </w:rPr>
              <w:t>±6.0 (power class 3)</w:t>
            </w:r>
          </w:p>
        </w:tc>
      </w:tr>
      <w:tr>
        <w:trPr/>
        <w:tc>
          <w:tcPr>
            <w:tcW w:w="350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-50&lt;= total output power &lt;11</w:t>
            </w:r>
          </w:p>
        </w:tc>
        <w:tc>
          <w:tcPr>
            <w:tcW w:w="293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±6.0</w:t>
            </w:r>
          </w:p>
        </w:tc>
      </w:tr>
      <w:tr>
        <w:trPr/>
        <w:tc>
          <w:tcPr>
            <w:tcW w:w="6434" w:type="dxa"/>
            <w:gridSpan w:val="2"/>
            <w:tcBorders>
              <w:top w:val="single" w:sz="4" w:space="0" w:color="000000"/>
              <w:left w:val="single" w:sz="4" w:space="0" w:color="000000"/>
              <w:bottom w:val="single" w:sz="4" w:space="0" w:color="000000"/>
              <w:right w:val="single" w:sz="4" w:space="0" w:color="000000"/>
            </w:tcBorders>
            <w:vAlign w:val="center"/>
          </w:tcPr>
          <w:p>
            <w:pPr>
              <w:pStyle w:val="TAN"/>
              <w:jc w:val="both"/>
              <w:rPr>
                <w:rFonts w:cs="Arial"/>
                <w:lang w:eastAsia="en-US"/>
              </w:rPr>
            </w:pPr>
            <w:r>
              <w:rPr>
                <w:rFonts w:cs="Arial"/>
                <w:lang w:eastAsia="en-US"/>
              </w:rPr>
              <w:t>Note 1 :</w:t>
              <w:tab/>
              <w:t>UPH reporting accuracy is the difference between the UPH reported by the UE and the actual uplink power headroom</w:t>
            </w:r>
          </w:p>
          <w:p>
            <w:pPr>
              <w:pStyle w:val="TAN"/>
              <w:jc w:val="both"/>
              <w:rPr>
                <w:rFonts w:cs="Arial"/>
                <w:lang w:eastAsia="en-US"/>
              </w:rPr>
            </w:pPr>
            <w:r>
              <w:rPr>
                <w:rFonts w:cs="Arial"/>
                <w:lang w:eastAsia="en-US"/>
              </w:rPr>
              <w:t>Note 2 :</w:t>
              <w:tab/>
              <w:t>No tolerance is specified.</w:t>
            </w:r>
          </w:p>
        </w:tc>
      </w:tr>
    </w:tbl>
    <w:p>
      <w:pPr>
        <w:pStyle w:val="Normal"/>
        <w:rPr>
          <w:rFonts w:cs="v4.2.0;Times New Roman"/>
        </w:rPr>
      </w:pPr>
      <w:r>
        <w:rPr>
          <w:rFonts w:cs="v4.2.0;Times New Roman"/>
        </w:rPr>
      </w:r>
    </w:p>
    <w:p>
      <w:pPr>
        <w:pStyle w:val="Heading3"/>
        <w:tabs>
          <w:tab w:val="clear" w:pos="284"/>
          <w:tab w:val="left" w:pos="1134" w:leader="none"/>
        </w:tabs>
        <w:rPr>
          <w:rFonts w:cs="v4.2.0;Times New Roman"/>
        </w:rPr>
      </w:pPr>
      <w:bookmarkStart w:id="341" w:name="__RefHeading___Toc535329250"/>
      <w:bookmarkEnd w:id="341"/>
      <w:r>
        <w:rPr>
          <w:rFonts w:cs="v4.2.0;Times New Roman"/>
        </w:rPr>
        <w:t>9.1.14</w:t>
        <w:tab/>
        <w:t>IEEE 802.11 Measurements</w:t>
      </w:r>
    </w:p>
    <w:p>
      <w:pPr>
        <w:pStyle w:val="Heading4"/>
        <w:tabs>
          <w:tab w:val="clear" w:pos="284"/>
          <w:tab w:val="left" w:pos="1134" w:leader="none"/>
        </w:tabs>
        <w:ind w:left="0" w:hanging="0"/>
        <w:rPr>
          <w:rFonts w:cs="v4.2.0;Times New Roman"/>
        </w:rPr>
      </w:pPr>
      <w:bookmarkStart w:id="342" w:name="__RefHeading___Toc535329251"/>
      <w:bookmarkEnd w:id="342"/>
      <w:r>
        <w:rPr>
          <w:rFonts w:cs="v4.2.0;Times New Roman"/>
        </w:rPr>
        <w:t>9.1.14.1</w:t>
        <w:tab/>
        <w:t>Introduction</w:t>
      </w:r>
    </w:p>
    <w:p>
      <w:pPr>
        <w:pStyle w:val="Normal"/>
        <w:jc w:val="both"/>
        <w:rPr>
          <w:rFonts w:cs="v4.2.0;Times New Roman"/>
        </w:rPr>
      </w:pPr>
      <w:r>
        <w:rPr>
          <w:rFonts w:cs="v4.2.0;Times New Roman"/>
        </w:rPr>
        <w:t>The requirements in this clause are applicable for a UE:</w:t>
      </w:r>
    </w:p>
    <w:p>
      <w:pPr>
        <w:pStyle w:val="B1"/>
        <w:rPr/>
      </w:pPr>
      <w:r>
        <w:rPr/>
        <w:t>-</w:t>
        <w:tab/>
        <w:t>in CELL_DCH and CELL_FACH states,</w:t>
      </w:r>
    </w:p>
    <w:p>
      <w:pPr>
        <w:pStyle w:val="B2"/>
        <w:rPr/>
      </w:pPr>
      <w:r>
        <w:rPr/>
        <w:t>-</w:t>
        <w:tab/>
        <w:t>synchronised to the IEEE 802.11 access point that is measured.</w:t>
      </w:r>
    </w:p>
    <w:p>
      <w:pPr>
        <w:pStyle w:val="Heading4"/>
        <w:tabs>
          <w:tab w:val="clear" w:pos="284"/>
          <w:tab w:val="left" w:pos="1134" w:leader="none"/>
        </w:tabs>
        <w:ind w:left="0" w:hanging="0"/>
        <w:rPr>
          <w:rFonts w:cs="v4.2.0;Times New Roman"/>
        </w:rPr>
      </w:pPr>
      <w:bookmarkStart w:id="343" w:name="__RefHeading___Toc535329252"/>
      <w:bookmarkEnd w:id="343"/>
      <w:r>
        <w:rPr>
          <w:rFonts w:cs="v4.2.0;Times New Roman"/>
        </w:rPr>
        <w:t>9.1.14.2</w:t>
        <w:tab/>
        <w:t>IEEE 802.11 Beacon RSSI</w:t>
      </w:r>
    </w:p>
    <w:p>
      <w:pPr>
        <w:pStyle w:val="Heading5"/>
        <w:tabs>
          <w:tab w:val="clear" w:pos="284"/>
          <w:tab w:val="left" w:pos="1134" w:leader="none"/>
        </w:tabs>
        <w:ind w:left="1134" w:hanging="1134"/>
        <w:rPr>
          <w:rFonts w:cs="v4.2.0;Times New Roman"/>
        </w:rPr>
      </w:pPr>
      <w:bookmarkStart w:id="344" w:name="__RefHeading___Toc535329253"/>
      <w:r>
        <w:rPr>
          <w:rFonts w:cs="v4.2.0;Times New Roman"/>
        </w:rPr>
        <w:t>9.1.14.2.1</w:t>
        <w:tab/>
        <w:t>Accuracy requirement</w:t>
      </w:r>
      <w:bookmarkEnd w:id="344"/>
      <w:r>
        <w:rPr>
          <w:rFonts w:cs="v4.2.0;Times New Roman"/>
        </w:rPr>
        <w:t xml:space="preserve"> </w:t>
      </w:r>
    </w:p>
    <w:p>
      <w:pPr>
        <w:pStyle w:val="NO"/>
        <w:rPr>
          <w:rFonts w:cs="v4.2.0;Times New Roman"/>
        </w:rPr>
      </w:pPr>
      <w:r>
        <w:rPr>
          <w:rFonts w:cs="v4.2.0;Times New Roman"/>
        </w:rPr>
        <w:t>NOTE:</w:t>
        <w:tab/>
        <w:t>This measurement is for access network selection and traffic steering between UTRAN and IEEE 802.11 [1].</w:t>
      </w:r>
    </w:p>
    <w:p>
      <w:pPr>
        <w:pStyle w:val="Normal"/>
        <w:rPr>
          <w:rFonts w:cs="v4.2.0;Times New Roman"/>
        </w:rPr>
      </w:pPr>
      <w:r>
        <w:rPr>
          <w:rFonts w:cs="v4.2.0;Times New Roman"/>
        </w:rPr>
        <w:t>The requirements in this clause are valid for the UE supporting this capability.</w:t>
      </w:r>
    </w:p>
    <w:p>
      <w:pPr>
        <w:pStyle w:val="Normal"/>
        <w:rPr>
          <w:rFonts w:cs="v4.2.0;Times New Roman"/>
        </w:rPr>
      </w:pPr>
      <w:r>
        <w:rPr/>
        <w:t>Beacon RSSI is defined in sub-clause 5.1.20 of [13]. The UE shall meet Beacon RSSI accuracy requirement defined in [30].</w:t>
      </w:r>
    </w:p>
    <w:p>
      <w:pPr>
        <w:pStyle w:val="Heading2"/>
        <w:tabs>
          <w:tab w:val="clear" w:pos="284"/>
          <w:tab w:val="left" w:pos="1134" w:leader="none"/>
        </w:tabs>
        <w:rPr>
          <w:rFonts w:cs="v4.2.0;Times New Roman"/>
        </w:rPr>
      </w:pPr>
      <w:bookmarkStart w:id="345" w:name="__RefHeading___Toc535329254"/>
      <w:bookmarkEnd w:id="345"/>
      <w:r>
        <w:rPr>
          <w:rFonts w:cs="v4.2.0;Times New Roman"/>
        </w:rPr>
        <w:t>9.2</w:t>
        <w:tab/>
        <w:t>Measurements Performance for UTRAN</w:t>
      </w:r>
    </w:p>
    <w:p>
      <w:pPr>
        <w:pStyle w:val="Normal"/>
        <w:keepNext w:val="true"/>
        <w:keepLines/>
        <w:rPr>
          <w:rFonts w:cs="v4.2.0;Times New Roman"/>
        </w:rPr>
      </w:pPr>
      <w:r>
        <w:rPr>
          <w:rFonts w:cs="v4.2.0;Times New Roman"/>
        </w:rPr>
        <w:t>The reported measurement result after layer 1 filtering shall be an estimate of the average value of the measured quantity over the measurement period. The reference point for the measurement result after layer 1 filtering is referred to as point B in the measurement model described in TS 25.302.</w:t>
      </w:r>
    </w:p>
    <w:p>
      <w:pPr>
        <w:pStyle w:val="Normal"/>
        <w:rPr>
          <w:rFonts w:cs="v4.2.0;Times New Roman"/>
        </w:rPr>
      </w:pPr>
      <w:r>
        <w:rPr>
          <w:rFonts w:cs="v4.2.0;Times New Roman"/>
        </w:rPr>
        <w:t>The accuracy requirements in this clause are valid for the reported measurement result after layer 1 filtering. The accuracy requirements are verified from the measurement report at point D in the measurement model having the layer 3 filtering disabled.</w:t>
      </w:r>
    </w:p>
    <w:p>
      <w:pPr>
        <w:pStyle w:val="Normal"/>
        <w:rPr>
          <w:rFonts w:cs="v4.2.0;Times New Roman"/>
        </w:rPr>
      </w:pPr>
      <w:r>
        <w:rPr/>
        <w:t>Test like descriptions of these measurements are located in the TS 25.141 as an informative Annex H. The Annex H specifies test specific parameters for some of the UTRAN requirements in this chapter. The tests provide additional information to how the requirements should be tested. Some requirements may lack a test.</w:t>
      </w:r>
    </w:p>
    <w:p>
      <w:pPr>
        <w:pStyle w:val="Heading3"/>
        <w:tabs>
          <w:tab w:val="clear" w:pos="284"/>
          <w:tab w:val="left" w:pos="1134" w:leader="none"/>
        </w:tabs>
        <w:rPr>
          <w:rFonts w:cs="v4.2.0;Times New Roman"/>
        </w:rPr>
      </w:pPr>
      <w:bookmarkStart w:id="346" w:name="__RefHeading___Toc535329255"/>
      <w:bookmarkEnd w:id="346"/>
      <w:r>
        <w:rPr>
          <w:rFonts w:cs="v4.2.0;Times New Roman"/>
        </w:rPr>
        <w:t>9.2.1</w:t>
        <w:tab/>
        <w:t>Received total wideband power</w:t>
      </w:r>
    </w:p>
    <w:p>
      <w:pPr>
        <w:pStyle w:val="Normal"/>
        <w:rPr>
          <w:rFonts w:cs="v4.2.0;Times New Roman"/>
        </w:rPr>
      </w:pPr>
      <w:r>
        <w:rPr>
          <w:rFonts w:cs="v4.2.0;Times New Roman"/>
        </w:rPr>
        <w:t>The measurement period shall be 100 ms.</w:t>
      </w:r>
    </w:p>
    <w:p>
      <w:pPr>
        <w:pStyle w:val="Heading4"/>
        <w:tabs>
          <w:tab w:val="clear" w:pos="284"/>
          <w:tab w:val="left" w:pos="1134" w:leader="none"/>
        </w:tabs>
        <w:ind w:left="0" w:hanging="0"/>
        <w:rPr>
          <w:rFonts w:cs="v4.2.0;Times New Roman"/>
        </w:rPr>
      </w:pPr>
      <w:bookmarkStart w:id="347" w:name="__RefHeading___Toc535329256"/>
      <w:bookmarkEnd w:id="347"/>
      <w:r>
        <w:rPr>
          <w:rFonts w:cs="v4.2.0;Times New Roman"/>
        </w:rPr>
        <w:t>9.2.1.1</w:t>
        <w:tab/>
        <w:t>Absolute accuracy requirement</w:t>
      </w:r>
    </w:p>
    <w:p>
      <w:pPr>
        <w:pStyle w:val="TH"/>
        <w:rPr/>
      </w:pPr>
      <w:r>
        <w:rPr/>
        <w:t>Table 9.35</w:t>
      </w:r>
    </w:p>
    <w:tbl>
      <w:tblPr>
        <w:tblW w:w="9857" w:type="dxa"/>
        <w:jc w:val="center"/>
        <w:tblInd w:w="0" w:type="dxa"/>
        <w:tblLayout w:type="fixed"/>
        <w:tblCellMar>
          <w:top w:w="0" w:type="dxa"/>
          <w:left w:w="108" w:type="dxa"/>
          <w:bottom w:w="0" w:type="dxa"/>
          <w:right w:w="108" w:type="dxa"/>
        </w:tblCellMar>
      </w:tblPr>
      <w:tblGrid>
        <w:gridCol w:w="1846"/>
        <w:gridCol w:w="1664"/>
        <w:gridCol w:w="1351"/>
        <w:gridCol w:w="3044"/>
        <w:gridCol w:w="1952"/>
      </w:tblGrid>
      <w:tr>
        <w:trPr>
          <w:trHeight w:val="207" w:hRule="atLeast"/>
          <w:cantSplit w:val="true"/>
        </w:trPr>
        <w:tc>
          <w:tcPr>
            <w:tcW w:w="1846"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Parameter</w:t>
            </w:r>
          </w:p>
        </w:tc>
        <w:tc>
          <w:tcPr>
            <w:tcW w:w="1664"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Unit</w:t>
            </w:r>
          </w:p>
        </w:tc>
        <w:tc>
          <w:tcPr>
            <w:tcW w:w="1351"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Accuracy [dB]</w:t>
            </w:r>
          </w:p>
        </w:tc>
        <w:tc>
          <w:tcPr>
            <w:tcW w:w="3044"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Conditions</w:t>
            </w:r>
          </w:p>
        </w:tc>
        <w:tc>
          <w:tcPr>
            <w:tcW w:w="1952"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BS class</w:t>
            </w:r>
          </w:p>
        </w:tc>
      </w:tr>
      <w:tr>
        <w:trPr>
          <w:trHeight w:val="206" w:hRule="atLeast"/>
          <w:cantSplit w:val="true"/>
        </w:trPr>
        <w:tc>
          <w:tcPr>
            <w:tcW w:w="184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664"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35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304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Iob [dBm/3,84 MHz]</w:t>
            </w:r>
          </w:p>
        </w:tc>
        <w:tc>
          <w:tcPr>
            <w:tcW w:w="1952"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r>
      <w:tr>
        <w:trPr>
          <w:cantSplit w:val="true"/>
        </w:trPr>
        <w:tc>
          <w:tcPr>
            <w:tcW w:w="184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Iob</w:t>
            </w:r>
          </w:p>
        </w:tc>
        <w:tc>
          <w:tcPr>
            <w:tcW w:w="1664" w:type="dxa"/>
            <w:tcBorders>
              <w:top w:val="single" w:sz="4" w:space="0" w:color="000000"/>
              <w:left w:val="single" w:sz="4" w:space="0" w:color="000000"/>
              <w:bottom w:val="single" w:sz="4" w:space="0" w:color="000000"/>
              <w:right w:val="single" w:sz="4" w:space="0" w:color="000000"/>
            </w:tcBorders>
          </w:tcPr>
          <w:p>
            <w:pPr>
              <w:pStyle w:val="TAC"/>
              <w:rPr>
                <w:rFonts w:cs="v4.2.0;Times New Roman"/>
                <w:lang w:eastAsia="en-US"/>
              </w:rPr>
            </w:pPr>
            <w:r>
              <w:rPr>
                <w:rFonts w:cs="v4.2.0;Times New Roman"/>
                <w:lang w:eastAsia="en-US"/>
              </w:rPr>
              <w:t>dBm</w:t>
            </w:r>
            <w:r>
              <w:rPr>
                <w:rFonts w:cs="Arial"/>
                <w:lang w:eastAsia="en-US"/>
              </w:rPr>
              <w:t>/3,84 MHz</w:t>
            </w:r>
          </w:p>
        </w:tc>
        <w:tc>
          <w:tcPr>
            <w:tcW w:w="1351" w:type="dxa"/>
            <w:tcBorders>
              <w:top w:val="single" w:sz="4" w:space="0" w:color="000000"/>
              <w:left w:val="single" w:sz="4" w:space="0" w:color="000000"/>
              <w:bottom w:val="single" w:sz="4" w:space="0" w:color="000000"/>
              <w:right w:val="single" w:sz="4" w:space="0" w:color="000000"/>
            </w:tcBorders>
          </w:tcPr>
          <w:p>
            <w:pPr>
              <w:pStyle w:val="TAC"/>
              <w:rPr/>
            </w:pPr>
            <w:r>
              <w:rPr>
                <w:rFonts w:eastAsia="Symbol" w:cs="Symbol" w:ascii="Symbol" w:hAnsi="Symbol"/>
                <w:lang w:eastAsia="en-US"/>
              </w:rPr>
              <w:t></w:t>
            </w:r>
            <w:r>
              <w:rPr>
                <w:rFonts w:eastAsia="Arial" w:cs="Arial"/>
                <w:lang w:eastAsia="en-US"/>
              </w:rPr>
              <w:t xml:space="preserve"> </w:t>
            </w:r>
            <w:r>
              <w:rPr>
                <w:rFonts w:cs="v4.2.0;Times New Roman"/>
                <w:lang w:eastAsia="en-US"/>
              </w:rPr>
              <w:t>4</w:t>
            </w:r>
          </w:p>
        </w:tc>
        <w:tc>
          <w:tcPr>
            <w:tcW w:w="3044" w:type="dxa"/>
            <w:tcBorders>
              <w:top w:val="single" w:sz="4" w:space="0" w:color="000000"/>
              <w:left w:val="single" w:sz="4" w:space="0" w:color="000000"/>
              <w:bottom w:val="single" w:sz="4" w:space="0" w:color="000000"/>
              <w:right w:val="single" w:sz="4" w:space="0" w:color="000000"/>
            </w:tcBorders>
          </w:tcPr>
          <w:p>
            <w:pPr>
              <w:pStyle w:val="TAC"/>
              <w:rPr>
                <w:rFonts w:cs="v4.2.0;Times New Roman"/>
                <w:lang w:eastAsia="en-US"/>
              </w:rPr>
            </w:pPr>
            <w:r>
              <w:rPr>
                <w:rFonts w:cs="v4.2.0;Times New Roman"/>
                <w:lang w:eastAsia="en-US"/>
              </w:rPr>
              <w:t>-103.. -74</w:t>
            </w:r>
          </w:p>
        </w:tc>
        <w:tc>
          <w:tcPr>
            <w:tcW w:w="1952" w:type="dxa"/>
            <w:tcBorders>
              <w:top w:val="single" w:sz="4" w:space="0" w:color="000000"/>
              <w:left w:val="single" w:sz="4" w:space="0" w:color="000000"/>
              <w:bottom w:val="single" w:sz="4" w:space="0" w:color="000000"/>
              <w:right w:val="single" w:sz="4" w:space="0" w:color="000000"/>
            </w:tcBorders>
          </w:tcPr>
          <w:p>
            <w:pPr>
              <w:pStyle w:val="TAC"/>
              <w:rPr>
                <w:rFonts w:cs="v4.2.0;Times New Roman"/>
                <w:lang w:eastAsia="en-US"/>
              </w:rPr>
            </w:pPr>
            <w:r>
              <w:rPr>
                <w:rFonts w:cs="Arial"/>
                <w:lang w:eastAsia="en-US"/>
              </w:rPr>
              <w:t>Wide area BS</w:t>
            </w:r>
          </w:p>
        </w:tc>
      </w:tr>
      <w:tr>
        <w:trPr>
          <w:cantSplit w:val="true"/>
        </w:trPr>
        <w:tc>
          <w:tcPr>
            <w:tcW w:w="184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Iob</w:t>
            </w:r>
          </w:p>
        </w:tc>
        <w:tc>
          <w:tcPr>
            <w:tcW w:w="1664"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lang w:eastAsia="en-US"/>
              </w:rPr>
              <w:t>dBm</w:t>
            </w:r>
            <w:r>
              <w:rPr>
                <w:rFonts w:cs="Arial"/>
                <w:lang w:eastAsia="en-US"/>
              </w:rPr>
              <w:t>/3,84 MHz</w:t>
            </w:r>
          </w:p>
        </w:tc>
        <w:tc>
          <w:tcPr>
            <w:tcW w:w="13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Symbol" w:cs="Symbol" w:ascii="Symbol" w:hAnsi="Symbol"/>
                <w:lang w:eastAsia="en-US"/>
              </w:rPr>
              <w:t></w:t>
            </w:r>
            <w:r>
              <w:rPr>
                <w:rFonts w:eastAsia="Arial" w:cs="Arial"/>
                <w:lang w:eastAsia="en-US"/>
              </w:rPr>
              <w:t xml:space="preserve"> </w:t>
            </w:r>
            <w:r>
              <w:rPr>
                <w:rFonts w:cs="v4.2.0;Times New Roman"/>
                <w:lang w:eastAsia="en-US"/>
              </w:rPr>
              <w:t>4</w:t>
            </w:r>
          </w:p>
        </w:tc>
        <w:tc>
          <w:tcPr>
            <w:tcW w:w="304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-93.. -64 </w:t>
            </w:r>
          </w:p>
        </w:tc>
        <w:tc>
          <w:tcPr>
            <w:tcW w:w="195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Medium Range BS</w:t>
            </w:r>
          </w:p>
        </w:tc>
      </w:tr>
      <w:tr>
        <w:trPr>
          <w:cantSplit w:val="true"/>
        </w:trPr>
        <w:tc>
          <w:tcPr>
            <w:tcW w:w="184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Iob</w:t>
            </w:r>
          </w:p>
        </w:tc>
        <w:tc>
          <w:tcPr>
            <w:tcW w:w="166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dBm/3,84 MHz</w:t>
            </w:r>
          </w:p>
        </w:tc>
        <w:tc>
          <w:tcPr>
            <w:tcW w:w="1351" w:type="dxa"/>
            <w:tcBorders>
              <w:top w:val="single" w:sz="4" w:space="0" w:color="000000"/>
              <w:left w:val="single" w:sz="4" w:space="0" w:color="000000"/>
              <w:bottom w:val="single" w:sz="4" w:space="0" w:color="000000"/>
              <w:right w:val="single" w:sz="4" w:space="0" w:color="000000"/>
            </w:tcBorders>
          </w:tcPr>
          <w:p>
            <w:pPr>
              <w:pStyle w:val="TAC"/>
              <w:rPr/>
            </w:pPr>
            <w:r>
              <w:rPr>
                <w:rFonts w:eastAsia="Symbol" w:cs="Symbol" w:ascii="Symbol" w:hAnsi="Symbol"/>
                <w:lang w:eastAsia="en-US"/>
              </w:rPr>
              <w:t></w:t>
            </w:r>
            <w:r>
              <w:rPr>
                <w:rFonts w:eastAsia="Arial" w:cs="Arial"/>
                <w:lang w:eastAsia="en-US"/>
              </w:rPr>
              <w:t xml:space="preserve"> </w:t>
            </w:r>
            <w:r>
              <w:rPr>
                <w:rFonts w:cs="Arial"/>
                <w:lang w:eastAsia="en-US"/>
              </w:rPr>
              <w:t>4</w:t>
            </w:r>
          </w:p>
        </w:tc>
        <w:tc>
          <w:tcPr>
            <w:tcW w:w="304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-89.. -60</w:t>
            </w:r>
          </w:p>
        </w:tc>
        <w:tc>
          <w:tcPr>
            <w:tcW w:w="195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Local area BS</w:t>
            </w:r>
          </w:p>
        </w:tc>
      </w:tr>
    </w:tbl>
    <w:p>
      <w:pPr>
        <w:pStyle w:val="Normal"/>
        <w:rPr>
          <w:rFonts w:cs="v4.2.0;Times New Roman"/>
        </w:rPr>
      </w:pPr>
      <w:r>
        <w:rPr>
          <w:rFonts w:cs="v4.2.0;Times New Roman"/>
        </w:rPr>
      </w:r>
    </w:p>
    <w:p>
      <w:pPr>
        <w:pStyle w:val="Heading4"/>
        <w:ind w:left="1418" w:hanging="1418"/>
        <w:rPr>
          <w:rFonts w:cs="v4.2.0;Times New Roman"/>
        </w:rPr>
      </w:pPr>
      <w:bookmarkStart w:id="348" w:name="__RefHeading___Toc535329257"/>
      <w:bookmarkEnd w:id="348"/>
      <w:r>
        <w:rPr>
          <w:rFonts w:cs="v4.2.0;Times New Roman"/>
        </w:rPr>
        <w:t>9.2.1.2</w:t>
        <w:tab/>
        <w:t>Relative accuracy requirement</w:t>
      </w:r>
    </w:p>
    <w:p>
      <w:pPr>
        <w:pStyle w:val="Normal"/>
        <w:keepNext w:val="true"/>
        <w:rPr>
          <w:rFonts w:cs="v4.2.0;Times New Roman"/>
        </w:rPr>
      </w:pPr>
      <w:r>
        <w:rPr>
          <w:rFonts w:cs="v4.2.0;Times New Roman"/>
        </w:rPr>
        <w:t>The relative accuracy is defined as the Received total wideband power measured at one frequency compared to the Received total wideband power measured from the same frequency at a different time.</w:t>
      </w:r>
    </w:p>
    <w:p>
      <w:pPr>
        <w:pStyle w:val="TH"/>
        <w:rPr/>
      </w:pPr>
      <w:r>
        <w:rPr/>
        <w:t>Table 9.36</w:t>
      </w:r>
    </w:p>
    <w:tbl>
      <w:tblPr>
        <w:tblW w:w="9857" w:type="dxa"/>
        <w:jc w:val="center"/>
        <w:tblInd w:w="0" w:type="dxa"/>
        <w:tblLayout w:type="fixed"/>
        <w:tblCellMar>
          <w:top w:w="0" w:type="dxa"/>
          <w:left w:w="108" w:type="dxa"/>
          <w:bottom w:w="0" w:type="dxa"/>
          <w:right w:w="108" w:type="dxa"/>
        </w:tblCellMar>
      </w:tblPr>
      <w:tblGrid>
        <w:gridCol w:w="1870"/>
        <w:gridCol w:w="1640"/>
        <w:gridCol w:w="1418"/>
        <w:gridCol w:w="2977"/>
        <w:gridCol w:w="1952"/>
      </w:tblGrid>
      <w:tr>
        <w:trPr>
          <w:trHeight w:val="207" w:hRule="atLeast"/>
          <w:cantSplit w:val="true"/>
        </w:trPr>
        <w:tc>
          <w:tcPr>
            <w:tcW w:w="1870"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Parameter</w:t>
            </w:r>
          </w:p>
        </w:tc>
        <w:tc>
          <w:tcPr>
            <w:tcW w:w="1640"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Unit</w:t>
            </w:r>
          </w:p>
        </w:tc>
        <w:tc>
          <w:tcPr>
            <w:tcW w:w="1418"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Accuracy [dB]</w:t>
            </w:r>
          </w:p>
        </w:tc>
        <w:tc>
          <w:tcPr>
            <w:tcW w:w="2977"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Conditions</w:t>
            </w:r>
          </w:p>
        </w:tc>
        <w:tc>
          <w:tcPr>
            <w:tcW w:w="195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BS class</w:t>
            </w:r>
          </w:p>
        </w:tc>
      </w:tr>
      <w:tr>
        <w:trPr>
          <w:trHeight w:val="206" w:hRule="atLeast"/>
          <w:cantSplit w:val="true"/>
        </w:trPr>
        <w:tc>
          <w:tcPr>
            <w:tcW w:w="187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64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41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2977"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Iob [dBm/3,84 MHz]</w:t>
            </w:r>
          </w:p>
        </w:tc>
        <w:tc>
          <w:tcPr>
            <w:tcW w:w="1952"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Iob</w:t>
            </w:r>
          </w:p>
        </w:tc>
        <w:tc>
          <w:tcPr>
            <w:tcW w:w="1640" w:type="dxa"/>
            <w:tcBorders>
              <w:top w:val="single" w:sz="4" w:space="0" w:color="000000"/>
              <w:left w:val="single" w:sz="4" w:space="0" w:color="000000"/>
              <w:bottom w:val="single" w:sz="4" w:space="0" w:color="000000"/>
              <w:right w:val="single" w:sz="4" w:space="0" w:color="000000"/>
            </w:tcBorders>
          </w:tcPr>
          <w:p>
            <w:pPr>
              <w:pStyle w:val="TAC"/>
              <w:rPr>
                <w:rFonts w:cs="v4.2.0;Times New Roman"/>
                <w:iCs/>
                <w:lang w:eastAsia="en-US"/>
              </w:rPr>
            </w:pPr>
            <w:r>
              <w:rPr>
                <w:rFonts w:cs="v4.2.0;Times New Roman"/>
                <w:iCs/>
                <w:lang w:eastAsia="en-US"/>
              </w:rPr>
              <w:t>dBm</w:t>
            </w:r>
            <w:r>
              <w:rPr>
                <w:rFonts w:cs="Arial"/>
                <w:lang w:eastAsia="en-US"/>
              </w:rPr>
              <w:t>/3,84 MHz</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rFonts w:eastAsia="Symbol" w:cs="Symbol" w:ascii="Symbol" w:hAnsi="Symbol"/>
                <w:iCs/>
                <w:lang w:eastAsia="en-US"/>
              </w:rPr>
              <w:t></w:t>
            </w:r>
            <w:r>
              <w:rPr>
                <w:rFonts w:eastAsia="Arial" w:cs="Arial"/>
                <w:iCs/>
                <w:lang w:eastAsia="en-US"/>
              </w:rPr>
              <w:t xml:space="preserve"> </w:t>
            </w:r>
            <w:r>
              <w:rPr>
                <w:rFonts w:cs="v4.2.0;Times New Roman"/>
                <w:iCs/>
                <w:lang w:eastAsia="en-US"/>
              </w:rPr>
              <w:t>0.5</w:t>
            </w:r>
          </w:p>
        </w:tc>
        <w:tc>
          <w:tcPr>
            <w:tcW w:w="2977" w:type="dxa"/>
            <w:tcBorders>
              <w:top w:val="single" w:sz="4" w:space="0" w:color="000000"/>
              <w:left w:val="single" w:sz="4" w:space="0" w:color="000000"/>
              <w:bottom w:val="single" w:sz="4" w:space="0" w:color="000000"/>
              <w:right w:val="single" w:sz="4" w:space="0" w:color="000000"/>
            </w:tcBorders>
          </w:tcPr>
          <w:p>
            <w:pPr>
              <w:pStyle w:val="TAC"/>
              <w:rPr>
                <w:rFonts w:cs="v4.2.0;Times New Roman"/>
                <w:lang w:eastAsia="en-US"/>
              </w:rPr>
            </w:pPr>
            <w:r>
              <w:rPr>
                <w:rFonts w:cs="v4.2.0;Times New Roman"/>
                <w:lang w:eastAsia="en-US"/>
              </w:rPr>
              <w:t>-103.. -74</w:t>
            </w:r>
          </w:p>
          <w:p>
            <w:pPr>
              <w:pStyle w:val="TAC"/>
              <w:rPr/>
            </w:pPr>
            <w:r>
              <w:rPr>
                <w:rFonts w:cs="v4.2.0;Times New Roman"/>
                <w:iCs/>
                <w:lang w:eastAsia="en-US"/>
              </w:rPr>
              <w:t xml:space="preserve">AND for changes </w:t>
            </w:r>
            <w:r>
              <w:rPr>
                <w:rFonts w:eastAsia="Symbol" w:cs="Symbol" w:ascii="Symbol" w:hAnsi="Symbol"/>
                <w:iCs/>
                <w:lang w:eastAsia="en-US"/>
              </w:rPr>
              <w:t></w:t>
            </w:r>
            <w:r>
              <w:rPr>
                <w:rFonts w:cs="v4.2.0;Times New Roman"/>
                <w:iCs/>
                <w:lang w:eastAsia="en-US"/>
              </w:rPr>
              <w:t xml:space="preserve"> </w:t>
            </w:r>
            <w:r>
              <w:rPr>
                <w:rFonts w:eastAsia="Symbol" w:cs="Symbol" w:ascii="Symbol" w:hAnsi="Symbol"/>
                <w:iCs/>
                <w:lang w:eastAsia="en-US"/>
              </w:rPr>
              <w:t></w:t>
            </w:r>
            <w:r>
              <w:rPr>
                <w:rFonts w:cs="v4.2.0;Times New Roman"/>
                <w:iCs/>
                <w:lang w:eastAsia="en-US"/>
              </w:rPr>
              <w:t>9.0 dB</w:t>
            </w:r>
          </w:p>
        </w:tc>
        <w:tc>
          <w:tcPr>
            <w:tcW w:w="1952" w:type="dxa"/>
            <w:tcBorders>
              <w:top w:val="single" w:sz="4" w:space="0" w:color="000000"/>
              <w:left w:val="single" w:sz="4" w:space="0" w:color="000000"/>
              <w:bottom w:val="single" w:sz="4" w:space="0" w:color="000000"/>
              <w:right w:val="single" w:sz="4" w:space="0" w:color="000000"/>
            </w:tcBorders>
          </w:tcPr>
          <w:p>
            <w:pPr>
              <w:pStyle w:val="TAC"/>
              <w:rPr>
                <w:rFonts w:cs="v4.2.0;Times New Roman"/>
                <w:iCs/>
                <w:lang w:eastAsia="en-US"/>
              </w:rPr>
            </w:pPr>
            <w:r>
              <w:rPr>
                <w:rFonts w:cs="Arial"/>
                <w:lang w:eastAsia="en-US"/>
              </w:rPr>
              <w:t>Wide area BS</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Iob</w:t>
            </w:r>
          </w:p>
        </w:tc>
        <w:tc>
          <w:tcPr>
            <w:tcW w:w="16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dBm/3,84 MHz</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rFonts w:eastAsia="Symbol" w:cs="Symbol" w:ascii="Symbol" w:hAnsi="Symbol"/>
                <w:lang w:eastAsia="en-US"/>
              </w:rPr>
              <w:t></w:t>
            </w:r>
            <w:r>
              <w:rPr>
                <w:rFonts w:eastAsia="Arial" w:cs="Arial"/>
                <w:lang w:eastAsia="en-US"/>
              </w:rPr>
              <w:t xml:space="preserve"> </w:t>
            </w:r>
            <w:r>
              <w:rPr>
                <w:rFonts w:cs="Arial"/>
                <w:lang w:eastAsia="en-US"/>
              </w:rPr>
              <w:t>0.5</w:t>
            </w:r>
          </w:p>
        </w:tc>
        <w:tc>
          <w:tcPr>
            <w:tcW w:w="2977" w:type="dxa"/>
            <w:tcBorders>
              <w:top w:val="single" w:sz="4" w:space="0" w:color="000000"/>
              <w:left w:val="single" w:sz="4" w:space="0" w:color="000000"/>
              <w:bottom w:val="single" w:sz="4" w:space="0" w:color="000000"/>
              <w:right w:val="single" w:sz="4" w:space="0" w:color="000000"/>
            </w:tcBorders>
          </w:tcPr>
          <w:p>
            <w:pPr>
              <w:pStyle w:val="TAC"/>
              <w:rPr>
                <w:rFonts w:cs="v4.2.0;Times New Roman"/>
                <w:lang w:eastAsia="en-US"/>
              </w:rPr>
            </w:pPr>
            <w:r>
              <w:rPr>
                <w:rFonts w:cs="v4.2.0;Times New Roman"/>
                <w:lang w:eastAsia="en-US"/>
              </w:rPr>
              <w:t>-93.. -64</w:t>
            </w:r>
          </w:p>
          <w:p>
            <w:pPr>
              <w:pStyle w:val="TAC"/>
              <w:rPr>
                <w:rFonts w:cs="Arial"/>
                <w:lang w:eastAsia="en-US"/>
              </w:rPr>
            </w:pPr>
            <w:r>
              <w:rPr>
                <w:rFonts w:cs="v4.2.0;Times New Roman"/>
                <w:iCs/>
                <w:lang w:eastAsia="en-US"/>
              </w:rPr>
              <w:t xml:space="preserve">AND for changes </w:t>
            </w:r>
            <w:r>
              <w:rPr>
                <w:rFonts w:eastAsia="Symbol" w:cs="Symbol" w:ascii="Symbol" w:hAnsi="Symbol"/>
                <w:iCs/>
                <w:lang w:eastAsia="en-US"/>
              </w:rPr>
              <w:t></w:t>
            </w:r>
            <w:r>
              <w:rPr>
                <w:rFonts w:cs="v4.2.0;Times New Roman"/>
                <w:iCs/>
                <w:lang w:eastAsia="en-US"/>
              </w:rPr>
              <w:t xml:space="preserve"> </w:t>
            </w:r>
            <w:r>
              <w:rPr>
                <w:rFonts w:eastAsia="Symbol" w:cs="Symbol" w:ascii="Symbol" w:hAnsi="Symbol"/>
                <w:iCs/>
                <w:lang w:eastAsia="en-US"/>
              </w:rPr>
              <w:t></w:t>
            </w:r>
            <w:r>
              <w:rPr>
                <w:rFonts w:cs="v4.2.0;Times New Roman"/>
                <w:iCs/>
                <w:lang w:eastAsia="en-US"/>
              </w:rPr>
              <w:t>9.0 dB</w:t>
            </w:r>
          </w:p>
        </w:tc>
        <w:tc>
          <w:tcPr>
            <w:tcW w:w="195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4.2.0;Times New Roman"/>
                <w:lang w:eastAsia="en-US"/>
              </w:rPr>
              <w:t>Medium Range BS</w:t>
            </w:r>
          </w:p>
        </w:tc>
      </w:tr>
      <w:tr>
        <w:trPr>
          <w:cantSplit w:val="true"/>
        </w:trPr>
        <w:tc>
          <w:tcPr>
            <w:tcW w:w="187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Iob</w:t>
            </w:r>
          </w:p>
        </w:tc>
        <w:tc>
          <w:tcPr>
            <w:tcW w:w="16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dBm/3,84 MHz</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rFonts w:eastAsia="Symbol" w:cs="Symbol" w:ascii="Symbol" w:hAnsi="Symbol"/>
                <w:lang w:eastAsia="en-US"/>
              </w:rPr>
              <w:t></w:t>
            </w:r>
            <w:r>
              <w:rPr>
                <w:rFonts w:eastAsia="Arial" w:cs="Arial"/>
                <w:lang w:eastAsia="en-US"/>
              </w:rPr>
              <w:t xml:space="preserve"> </w:t>
            </w:r>
            <w:r>
              <w:rPr>
                <w:rFonts w:cs="Arial"/>
                <w:lang w:eastAsia="en-US"/>
              </w:rPr>
              <w:t>0.5</w:t>
            </w:r>
          </w:p>
        </w:tc>
        <w:tc>
          <w:tcPr>
            <w:tcW w:w="29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-89.. </w:t>
              <w:noBreakHyphen/>
              <w:t>60</w:t>
            </w:r>
          </w:p>
          <w:p>
            <w:pPr>
              <w:pStyle w:val="TAC"/>
              <w:rPr/>
            </w:pPr>
            <w:r>
              <w:rPr>
                <w:rFonts w:cs="Arial"/>
                <w:lang w:eastAsia="en-US"/>
              </w:rPr>
              <w:t xml:space="preserve">AND for changes &lt;= </w:t>
            </w:r>
            <w:r>
              <w:rPr>
                <w:rFonts w:eastAsia="Symbol" w:cs="Symbol" w:ascii="Symbol" w:hAnsi="Symbol"/>
                <w:lang w:eastAsia="en-US"/>
              </w:rPr>
              <w:t></w:t>
            </w:r>
            <w:r>
              <w:rPr>
                <w:rFonts w:cs="Arial"/>
                <w:lang w:eastAsia="en-US"/>
              </w:rPr>
              <w:t>12.0 dB</w:t>
            </w:r>
          </w:p>
        </w:tc>
        <w:tc>
          <w:tcPr>
            <w:tcW w:w="195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Local area BS</w:t>
            </w:r>
          </w:p>
        </w:tc>
      </w:tr>
    </w:tbl>
    <w:p>
      <w:pPr>
        <w:pStyle w:val="Normal"/>
        <w:rPr>
          <w:rFonts w:cs="v4.2.0;Times New Roman"/>
        </w:rPr>
      </w:pPr>
      <w:r>
        <w:rPr>
          <w:rFonts w:cs="v4.2.0;Times New Roman"/>
        </w:rPr>
      </w:r>
    </w:p>
    <w:p>
      <w:pPr>
        <w:pStyle w:val="Heading4"/>
        <w:tabs>
          <w:tab w:val="clear" w:pos="284"/>
          <w:tab w:val="left" w:pos="1134" w:leader="none"/>
        </w:tabs>
        <w:ind w:left="0" w:hanging="0"/>
        <w:rPr>
          <w:rFonts w:cs="v4.2.0;Times New Roman"/>
        </w:rPr>
      </w:pPr>
      <w:bookmarkStart w:id="349" w:name="__RefHeading___Toc535329258"/>
      <w:bookmarkEnd w:id="349"/>
      <w:r>
        <w:rPr>
          <w:rFonts w:cs="v4.2.0;Times New Roman"/>
        </w:rPr>
        <w:t>9.2.1.3</w:t>
        <w:tab/>
        <w:t>Received total wideband power measurement report mapping</w:t>
      </w:r>
    </w:p>
    <w:p>
      <w:pPr>
        <w:pStyle w:val="Normal"/>
        <w:rPr/>
      </w:pPr>
      <w:r>
        <w:rPr>
          <w:rFonts w:cs="v4.2.0;Times New Roman"/>
        </w:rPr>
        <w:t xml:space="preserve">The reporting range for </w:t>
      </w:r>
      <w:r>
        <w:rPr>
          <w:rFonts w:cs="v4.2.0;Times New Roman"/>
          <w:i/>
        </w:rPr>
        <w:t xml:space="preserve">Received total wideband power (RTWP) </w:t>
      </w:r>
      <w:r>
        <w:rPr>
          <w:rFonts w:cs="v4.2.0;Times New Roman"/>
        </w:rPr>
        <w:t>is from -112 ... -50 dBm.</w:t>
      </w:r>
    </w:p>
    <w:p>
      <w:pPr>
        <w:pStyle w:val="Normal"/>
        <w:rPr>
          <w:rFonts w:cs="v4.2.0;Times New Roman"/>
        </w:rPr>
      </w:pPr>
      <w:r>
        <w:rPr>
          <w:rFonts w:cs="v4.2.0;Times New Roman"/>
        </w:rPr>
        <w:t>In table 9.37 the mapping of measured quantity is defined. The range in the signalling may be larger than the guaranteed accuracy range.</w:t>
      </w:r>
    </w:p>
    <w:p>
      <w:pPr>
        <w:pStyle w:val="TH"/>
        <w:rPr/>
      </w:pPr>
      <w:r>
        <w:rPr/>
        <w:t>Table 9.37</w:t>
      </w:r>
    </w:p>
    <w:tbl>
      <w:tblPr>
        <w:tblW w:w="7938" w:type="dxa"/>
        <w:jc w:val="left"/>
        <w:tblInd w:w="846" w:type="dxa"/>
        <w:tblLayout w:type="fixed"/>
        <w:tblCellMar>
          <w:top w:w="0" w:type="dxa"/>
          <w:left w:w="108" w:type="dxa"/>
          <w:bottom w:w="0" w:type="dxa"/>
          <w:right w:w="108" w:type="dxa"/>
        </w:tblCellMar>
      </w:tblPr>
      <w:tblGrid>
        <w:gridCol w:w="3118"/>
        <w:gridCol w:w="3402"/>
        <w:gridCol w:w="1418"/>
      </w:tblGrid>
      <w:tr>
        <w:trPr>
          <w:tblHeader w:val="true"/>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Reported value</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Measured quantity value</w:t>
            </w:r>
          </w:p>
        </w:tc>
        <w:tc>
          <w:tcPr>
            <w:tcW w:w="141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RTWP_LEV _000</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RTWP &lt; </w:t>
              <w:noBreakHyphen/>
              <w:t xml:space="preserve">112.0 </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RTWP_LEV _001</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-112.0 </w:t>
            </w:r>
            <w:r>
              <w:rPr>
                <w:rFonts w:eastAsia="Symbol" w:cs="Symbol" w:ascii="Symbol" w:hAnsi="Symbol"/>
                <w:lang w:eastAsia="en-US"/>
              </w:rPr>
              <w:t></w:t>
            </w:r>
            <w:r>
              <w:rPr>
                <w:rFonts w:cs="Arial"/>
                <w:lang w:eastAsia="en-US"/>
              </w:rPr>
              <w:t xml:space="preserve"> RTWP &lt; </w:t>
              <w:noBreakHyphen/>
              <w:t>111.9</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RTWP_LEV _002</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-111.9 </w:t>
            </w:r>
            <w:r>
              <w:rPr>
                <w:rFonts w:eastAsia="Symbol" w:cs="Symbol" w:ascii="Symbol" w:hAnsi="Symbol"/>
                <w:lang w:eastAsia="en-US"/>
              </w:rPr>
              <w:t></w:t>
            </w:r>
            <w:r>
              <w:rPr>
                <w:rFonts w:cs="Arial"/>
                <w:lang w:eastAsia="en-US"/>
              </w:rPr>
              <w:t xml:space="preserve"> RTWP &lt; </w:t>
              <w:noBreakHyphen/>
              <w:t>111.8</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RTWP_LEV _619</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-50.2 </w:t>
            </w:r>
            <w:r>
              <w:rPr>
                <w:rFonts w:eastAsia="Symbol" w:cs="Symbol" w:ascii="Symbol" w:hAnsi="Symbol"/>
                <w:lang w:eastAsia="en-US"/>
              </w:rPr>
              <w:t></w:t>
            </w:r>
            <w:r>
              <w:rPr>
                <w:rFonts w:cs="Arial"/>
                <w:lang w:eastAsia="en-US"/>
              </w:rPr>
              <w:t xml:space="preserve"> RTWP &lt; -50.1</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RTWP_LEV _620</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-50.1 </w:t>
            </w:r>
            <w:r>
              <w:rPr>
                <w:rFonts w:eastAsia="Symbol" w:cs="Symbol" w:ascii="Symbol" w:hAnsi="Symbol"/>
                <w:lang w:eastAsia="en-US"/>
              </w:rPr>
              <w:t></w:t>
            </w:r>
            <w:r>
              <w:rPr>
                <w:rFonts w:cs="Arial"/>
                <w:lang w:eastAsia="en-US"/>
              </w:rPr>
              <w:t xml:space="preserve"> RTWP &lt; -50.0</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RTWP_LEV _621</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-50.0 </w:t>
            </w:r>
            <w:r>
              <w:rPr>
                <w:rFonts w:eastAsia="Symbol" w:cs="Symbol" w:ascii="Symbol" w:hAnsi="Symbol"/>
                <w:lang w:eastAsia="en-US"/>
              </w:rPr>
              <w:t></w:t>
            </w:r>
            <w:r>
              <w:rPr>
                <w:rFonts w:cs="Arial"/>
                <w:lang w:eastAsia="en-US"/>
              </w:rPr>
              <w:t xml:space="preserve"> RTWP</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w:t>
            </w:r>
          </w:p>
        </w:tc>
      </w:tr>
    </w:tbl>
    <w:p>
      <w:pPr>
        <w:pStyle w:val="Normal"/>
        <w:rPr>
          <w:rFonts w:cs="v4.2.0;Times New Roman"/>
        </w:rPr>
      </w:pPr>
      <w:r>
        <w:rPr>
          <w:rFonts w:cs="v4.2.0;Times New Roman"/>
        </w:rPr>
      </w:r>
    </w:p>
    <w:p>
      <w:pPr>
        <w:pStyle w:val="Heading3"/>
        <w:tabs>
          <w:tab w:val="clear" w:pos="284"/>
          <w:tab w:val="left" w:pos="1134" w:leader="none"/>
        </w:tabs>
        <w:rPr>
          <w:rFonts w:cs="v4.2.0;Times New Roman"/>
        </w:rPr>
      </w:pPr>
      <w:bookmarkStart w:id="350" w:name="__RefHeading___Toc535329259"/>
      <w:bookmarkEnd w:id="350"/>
      <w:r>
        <w:rPr>
          <w:rFonts w:cs="v4.2.0;Times New Roman"/>
        </w:rPr>
        <w:t>9.2.2</w:t>
        <w:tab/>
        <w:t>SIR</w:t>
      </w:r>
    </w:p>
    <w:p>
      <w:pPr>
        <w:pStyle w:val="Normal"/>
        <w:keepNext w:val="true"/>
        <w:rPr>
          <w:rFonts w:cs="v4.2.0;Times New Roman"/>
        </w:rPr>
      </w:pPr>
      <w:r>
        <w:rPr>
          <w:rFonts w:cs="v4.2.0;Times New Roman"/>
        </w:rPr>
        <w:t>The measurement period shall be 80 ms.</w:t>
      </w:r>
    </w:p>
    <w:p>
      <w:pPr>
        <w:pStyle w:val="Heading4"/>
        <w:tabs>
          <w:tab w:val="clear" w:pos="284"/>
          <w:tab w:val="left" w:pos="1134" w:leader="none"/>
        </w:tabs>
        <w:ind w:left="0" w:hanging="0"/>
        <w:rPr>
          <w:rFonts w:cs="v4.2.0;Times New Roman"/>
        </w:rPr>
      </w:pPr>
      <w:bookmarkStart w:id="351" w:name="__RefHeading___Toc535329260"/>
      <w:bookmarkEnd w:id="351"/>
      <w:r>
        <w:rPr>
          <w:rFonts w:cs="v4.2.0;Times New Roman"/>
        </w:rPr>
        <w:t>9.2.2.1</w:t>
        <w:tab/>
        <w:t>Accuracy requirement</w:t>
      </w:r>
    </w:p>
    <w:p>
      <w:pPr>
        <w:pStyle w:val="TH"/>
        <w:rPr/>
      </w:pPr>
      <w:r>
        <w:rPr/>
        <w:t>Table 9.38</w:t>
      </w:r>
    </w:p>
    <w:tbl>
      <w:tblPr>
        <w:tblW w:w="7769" w:type="dxa"/>
        <w:jc w:val="center"/>
        <w:tblInd w:w="0" w:type="dxa"/>
        <w:tblLayout w:type="fixed"/>
        <w:tblCellMar>
          <w:top w:w="0" w:type="dxa"/>
          <w:left w:w="108" w:type="dxa"/>
          <w:bottom w:w="0" w:type="dxa"/>
          <w:right w:w="108" w:type="dxa"/>
        </w:tblCellMar>
      </w:tblPr>
      <w:tblGrid>
        <w:gridCol w:w="2016"/>
        <w:gridCol w:w="1311"/>
        <w:gridCol w:w="2016"/>
        <w:gridCol w:w="2426"/>
      </w:tblGrid>
      <w:tr>
        <w:trPr>
          <w:trHeight w:val="207" w:hRule="atLeast"/>
          <w:cantSplit w:val="true"/>
        </w:trPr>
        <w:tc>
          <w:tcPr>
            <w:tcW w:w="2016"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2016"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Accuracy [dB]</w:t>
            </w:r>
          </w:p>
        </w:tc>
        <w:tc>
          <w:tcPr>
            <w:tcW w:w="242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Conditions</w:t>
            </w:r>
          </w:p>
        </w:tc>
      </w:tr>
      <w:tr>
        <w:trPr>
          <w:trHeight w:val="206" w:hRule="atLeast"/>
          <w:cantSplit w:val="true"/>
        </w:trPr>
        <w:tc>
          <w:tcPr>
            <w:tcW w:w="201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31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201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242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Range</w:t>
            </w:r>
          </w:p>
        </w:tc>
      </w:tr>
      <w:tr>
        <w:trPr>
          <w:cantSplit w:val="true"/>
        </w:trPr>
        <w:tc>
          <w:tcPr>
            <w:tcW w:w="201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SIR</w:t>
            </w:r>
          </w:p>
        </w:tc>
        <w:tc>
          <w:tcPr>
            <w:tcW w:w="131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2016" w:type="dxa"/>
            <w:tcBorders>
              <w:top w:val="single" w:sz="4" w:space="0" w:color="000000"/>
              <w:left w:val="single" w:sz="4" w:space="0" w:color="000000"/>
              <w:bottom w:val="single" w:sz="4" w:space="0" w:color="000000"/>
              <w:right w:val="single" w:sz="4" w:space="0" w:color="000000"/>
            </w:tcBorders>
          </w:tcPr>
          <w:p>
            <w:pPr>
              <w:pStyle w:val="TAC"/>
              <w:rPr/>
            </w:pPr>
            <w:r>
              <w:rPr>
                <w:rFonts w:eastAsia="Symbol" w:cs="Symbol" w:ascii="Symbol" w:hAnsi="Symbol"/>
                <w:lang w:eastAsia="en-US"/>
              </w:rPr>
              <w:t></w:t>
            </w:r>
            <w:r>
              <w:rPr>
                <w:rFonts w:eastAsia="Arial" w:cs="Arial"/>
                <w:lang w:eastAsia="en-US"/>
              </w:rPr>
              <w:t xml:space="preserve"> </w:t>
            </w:r>
            <w:r>
              <w:rPr>
                <w:rFonts w:cs="Arial"/>
                <w:lang w:eastAsia="en-US"/>
              </w:rPr>
              <w:t>3</w:t>
            </w:r>
          </w:p>
        </w:tc>
        <w:tc>
          <w:tcPr>
            <w:tcW w:w="242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For -7&lt;SIR&lt;20 dB when Iob &gt; -105 dBm/3,84 MHz</w:t>
            </w:r>
          </w:p>
        </w:tc>
      </w:tr>
    </w:tbl>
    <w:p>
      <w:pPr>
        <w:pStyle w:val="Normal"/>
        <w:rPr>
          <w:rFonts w:cs="v4.2.0;Times New Roman"/>
        </w:rPr>
      </w:pPr>
      <w:r>
        <w:rPr>
          <w:rFonts w:cs="v4.2.0;Times New Roman"/>
        </w:rPr>
      </w:r>
    </w:p>
    <w:p>
      <w:pPr>
        <w:pStyle w:val="Heading4"/>
        <w:tabs>
          <w:tab w:val="clear" w:pos="284"/>
          <w:tab w:val="left" w:pos="1134" w:leader="none"/>
        </w:tabs>
        <w:ind w:left="0" w:hanging="0"/>
        <w:rPr>
          <w:rFonts w:cs="v4.2.0;Times New Roman"/>
        </w:rPr>
      </w:pPr>
      <w:bookmarkStart w:id="352" w:name="__RefHeading___Toc535329261"/>
      <w:bookmarkEnd w:id="352"/>
      <w:r>
        <w:rPr>
          <w:rFonts w:cs="v4.2.0;Times New Roman"/>
        </w:rPr>
        <w:t>9.2.2.2</w:t>
        <w:tab/>
        <w:t>SIR measurement report mapping</w:t>
      </w:r>
    </w:p>
    <w:p>
      <w:pPr>
        <w:pStyle w:val="Normal"/>
        <w:rPr/>
      </w:pPr>
      <w:r>
        <w:rPr>
          <w:rFonts w:cs="v4.2.0;Times New Roman"/>
        </w:rPr>
        <w:t xml:space="preserve">The reporting range for </w:t>
      </w:r>
      <w:r>
        <w:rPr>
          <w:rFonts w:cs="v4.2.0;Times New Roman"/>
          <w:iCs/>
        </w:rPr>
        <w:t>SIR</w:t>
      </w:r>
      <w:r>
        <w:rPr>
          <w:rFonts w:cs="v4.2.0;Times New Roman"/>
          <w:i/>
        </w:rPr>
        <w:t xml:space="preserve"> </w:t>
      </w:r>
      <w:r>
        <w:rPr>
          <w:rFonts w:cs="v4.2.0;Times New Roman"/>
        </w:rPr>
        <w:t>is from -11 ... 20 dB.</w:t>
      </w:r>
    </w:p>
    <w:p>
      <w:pPr>
        <w:pStyle w:val="Normal"/>
        <w:rPr>
          <w:rFonts w:cs="v4.2.0;Times New Roman"/>
        </w:rPr>
      </w:pPr>
      <w:r>
        <w:rPr>
          <w:rFonts w:cs="v4.2.0;Times New Roman"/>
        </w:rPr>
        <w:t>In table 9.39 the mapping of measured quantity is defined. The range in the signalling may be larger than the guaranteed accuracy range.</w:t>
      </w:r>
    </w:p>
    <w:p>
      <w:pPr>
        <w:pStyle w:val="TH"/>
        <w:rPr/>
      </w:pPr>
      <w:r>
        <w:rPr/>
        <w:t>Table 9.39</w:t>
      </w:r>
    </w:p>
    <w:tbl>
      <w:tblPr>
        <w:tblW w:w="7938" w:type="dxa"/>
        <w:jc w:val="left"/>
        <w:tblInd w:w="846" w:type="dxa"/>
        <w:tblLayout w:type="fixed"/>
        <w:tblCellMar>
          <w:top w:w="0" w:type="dxa"/>
          <w:left w:w="108" w:type="dxa"/>
          <w:bottom w:w="0" w:type="dxa"/>
          <w:right w:w="108" w:type="dxa"/>
        </w:tblCellMar>
      </w:tblPr>
      <w:tblGrid>
        <w:gridCol w:w="3118"/>
        <w:gridCol w:w="3402"/>
        <w:gridCol w:w="1418"/>
      </w:tblGrid>
      <w:tr>
        <w:trPr>
          <w:tblHeader w:val="true"/>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Reported value</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Measured quantity value</w:t>
            </w:r>
          </w:p>
        </w:tc>
        <w:tc>
          <w:tcPr>
            <w:tcW w:w="141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UTRAN_SIR_00</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SIR &lt; </w:t>
              <w:noBreakHyphen/>
              <w:t xml:space="preserve">11.0 </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UTRAN_SIR_01</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-11.0 </w:t>
            </w:r>
            <w:r>
              <w:rPr>
                <w:rFonts w:eastAsia="Symbol" w:cs="Symbol" w:ascii="Symbol" w:hAnsi="Symbol"/>
                <w:lang w:eastAsia="en-US"/>
              </w:rPr>
              <w:t></w:t>
            </w:r>
            <w:r>
              <w:rPr>
                <w:rFonts w:cs="Arial"/>
                <w:lang w:eastAsia="en-US"/>
              </w:rPr>
              <w:t xml:space="preserve"> SIR &lt; </w:t>
              <w:noBreakHyphen/>
              <w:t>10.5</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UTRAN_SIR_02</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-10.5 </w:t>
            </w:r>
            <w:r>
              <w:rPr>
                <w:rFonts w:eastAsia="Symbol" w:cs="Symbol" w:ascii="Symbol" w:hAnsi="Symbol"/>
                <w:lang w:eastAsia="en-US"/>
              </w:rPr>
              <w:t></w:t>
            </w:r>
            <w:r>
              <w:rPr>
                <w:rFonts w:cs="Arial"/>
                <w:lang w:eastAsia="en-US"/>
              </w:rPr>
              <w:t xml:space="preserve"> SIR &lt; </w:t>
              <w:noBreakHyphen/>
              <w:t>10.0</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UTRAN_SIR_61</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19.0 </w:t>
            </w:r>
            <w:r>
              <w:rPr>
                <w:rFonts w:eastAsia="Symbol" w:cs="Symbol" w:ascii="Symbol" w:hAnsi="Symbol"/>
                <w:lang w:eastAsia="en-US"/>
              </w:rPr>
              <w:t></w:t>
            </w:r>
            <w:r>
              <w:rPr>
                <w:rFonts w:cs="Arial"/>
                <w:lang w:eastAsia="en-US"/>
              </w:rPr>
              <w:t xml:space="preserve"> SIR &lt; 19.5</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UTRAN_SIR_62</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19.5 </w:t>
            </w:r>
            <w:r>
              <w:rPr>
                <w:rFonts w:eastAsia="Symbol" w:cs="Symbol" w:ascii="Symbol" w:hAnsi="Symbol"/>
                <w:lang w:eastAsia="en-US"/>
              </w:rPr>
              <w:t></w:t>
            </w:r>
            <w:r>
              <w:rPr>
                <w:rFonts w:cs="Arial"/>
                <w:lang w:eastAsia="en-US"/>
              </w:rPr>
              <w:t xml:space="preserve"> SIR &lt; 20.0</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UTRAN_SIR_63</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20.0 </w:t>
            </w:r>
            <w:r>
              <w:rPr>
                <w:rFonts w:eastAsia="Symbol" w:cs="Symbol" w:ascii="Symbol" w:hAnsi="Symbol"/>
                <w:lang w:eastAsia="en-US"/>
              </w:rPr>
              <w:t></w:t>
            </w:r>
            <w:r>
              <w:rPr>
                <w:rFonts w:cs="Arial"/>
                <w:lang w:eastAsia="en-US"/>
              </w:rPr>
              <w:t xml:space="preserve"> SIR</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r>
    </w:tbl>
    <w:p>
      <w:pPr>
        <w:pStyle w:val="Normal"/>
        <w:rPr>
          <w:rFonts w:cs="v4.2.0;Times New Roman"/>
        </w:rPr>
      </w:pPr>
      <w:r>
        <w:rPr>
          <w:rFonts w:cs="v4.2.0;Times New Roman"/>
        </w:rPr>
      </w:r>
    </w:p>
    <w:p>
      <w:pPr>
        <w:pStyle w:val="Heading3"/>
        <w:rPr>
          <w:rFonts w:cs="v4.2.0;Times New Roman"/>
        </w:rPr>
      </w:pPr>
      <w:bookmarkStart w:id="353" w:name="__RefHeading___Toc535329262"/>
      <w:bookmarkEnd w:id="353"/>
      <w:r>
        <w:rPr>
          <w:rFonts w:cs="v4.2.0;Times New Roman"/>
        </w:rPr>
        <w:t>9.2.3</w:t>
        <w:tab/>
        <w:t>SIR</w:t>
      </w:r>
      <w:r>
        <w:rPr>
          <w:rFonts w:cs="v4.2.0;Times New Roman"/>
          <w:vertAlign w:val="subscript"/>
        </w:rPr>
        <w:t>error</w:t>
      </w:r>
    </w:p>
    <w:p>
      <w:pPr>
        <w:pStyle w:val="Normal"/>
        <w:rPr>
          <w:rFonts w:cs="v4.2.0;Times New Roman"/>
        </w:rPr>
      </w:pPr>
      <w:r>
        <w:rPr>
          <w:rFonts w:cs="v4.2.0;Times New Roman"/>
        </w:rPr>
        <w:t>The measurement period shall be 80 ms.</w:t>
      </w:r>
    </w:p>
    <w:p>
      <w:pPr>
        <w:pStyle w:val="NO"/>
        <w:rPr/>
      </w:pPr>
      <w:r>
        <w:rPr>
          <w:rFonts w:cs="v4.2.0;Times New Roman"/>
        </w:rPr>
        <w:t>NOTE:</w:t>
        <w:tab/>
        <w:t>The measurement period is the same as for the SIR measurement in section 9.2.2. SIR</w:t>
      </w:r>
      <w:r>
        <w:rPr>
          <w:rFonts w:cs="v4.2.0;Times New Roman"/>
          <w:vertAlign w:val="subscript"/>
        </w:rPr>
        <w:t>error</w:t>
      </w:r>
      <w:r>
        <w:rPr>
          <w:rFonts w:cs="v4.2.0;Times New Roman"/>
        </w:rPr>
        <w:t xml:space="preserve"> is calculated from SIR and SIR</w:t>
      </w:r>
      <w:r>
        <w:rPr>
          <w:rFonts w:cs="v4.2.0;Times New Roman"/>
          <w:vertAlign w:val="subscript"/>
        </w:rPr>
        <w:t>target</w:t>
      </w:r>
      <w:r>
        <w:rPr>
          <w:rFonts w:cs="v4.2.0;Times New Roman"/>
        </w:rPr>
        <w:t>, see TS 25.215.</w:t>
      </w:r>
    </w:p>
    <w:p>
      <w:pPr>
        <w:pStyle w:val="Heading4"/>
        <w:tabs>
          <w:tab w:val="clear" w:pos="284"/>
          <w:tab w:val="left" w:pos="1134" w:leader="none"/>
        </w:tabs>
        <w:ind w:left="0" w:hanging="0"/>
        <w:rPr>
          <w:rFonts w:cs="v4.2.0;Times New Roman"/>
        </w:rPr>
      </w:pPr>
      <w:bookmarkStart w:id="354" w:name="__RefHeading___Toc535329263"/>
      <w:bookmarkEnd w:id="354"/>
      <w:r>
        <w:rPr>
          <w:rFonts w:cs="v4.2.0;Times New Roman"/>
        </w:rPr>
        <w:t>9.2.3.1</w:t>
        <w:tab/>
        <w:t>Accuracy requirement</w:t>
      </w:r>
    </w:p>
    <w:p>
      <w:pPr>
        <w:pStyle w:val="TH"/>
        <w:rPr/>
      </w:pPr>
      <w:r>
        <w:rPr/>
        <w:t>Table 9.40</w:t>
      </w:r>
    </w:p>
    <w:tbl>
      <w:tblPr>
        <w:tblW w:w="7499" w:type="dxa"/>
        <w:jc w:val="center"/>
        <w:tblInd w:w="0" w:type="dxa"/>
        <w:tblLayout w:type="fixed"/>
        <w:tblCellMar>
          <w:top w:w="0" w:type="dxa"/>
          <w:left w:w="28" w:type="dxa"/>
          <w:bottom w:w="0" w:type="dxa"/>
          <w:right w:w="28" w:type="dxa"/>
        </w:tblCellMar>
      </w:tblPr>
      <w:tblGrid>
        <w:gridCol w:w="1842"/>
        <w:gridCol w:w="1873"/>
        <w:gridCol w:w="3784"/>
      </w:tblGrid>
      <w:tr>
        <w:trPr>
          <w:trHeight w:val="113" w:hRule="atLeast"/>
          <w:cantSplit w:val="true"/>
        </w:trPr>
        <w:tc>
          <w:tcPr>
            <w:tcW w:w="1842" w:type="dxa"/>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v4.2.0;Times New Roman"/>
                <w:lang w:eastAsia="en-US"/>
              </w:rPr>
              <w:t>Parameter</w:t>
            </w:r>
          </w:p>
        </w:tc>
        <w:tc>
          <w:tcPr>
            <w:tcW w:w="1873" w:type="dxa"/>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v4.2.0;Times New Roman"/>
                <w:lang w:eastAsia="en-US"/>
              </w:rPr>
              <w:t>Accuracy</w:t>
            </w:r>
          </w:p>
        </w:tc>
        <w:tc>
          <w:tcPr>
            <w:tcW w:w="3784" w:type="dxa"/>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v4.2.0;Times New Roman"/>
                <w:lang w:eastAsia="en-US"/>
              </w:rPr>
              <w:t>Range</w:t>
            </w:r>
          </w:p>
        </w:tc>
      </w:tr>
      <w:tr>
        <w:trPr>
          <w:trHeight w:val="113" w:hRule="atLeast"/>
          <w:cantSplit w:val="true"/>
        </w:trPr>
        <w:tc>
          <w:tcPr>
            <w:tcW w:w="1842"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SIR</w:t>
            </w:r>
            <w:r>
              <w:rPr>
                <w:rFonts w:cs="Arial"/>
                <w:vertAlign w:val="subscript"/>
                <w:lang w:eastAsia="en-US"/>
              </w:rPr>
              <w:t>error</w:t>
            </w:r>
          </w:p>
        </w:tc>
        <w:tc>
          <w:tcPr>
            <w:tcW w:w="1873" w:type="dxa"/>
            <w:tcBorders>
              <w:top w:val="single" w:sz="2" w:space="0" w:color="000000"/>
              <w:left w:val="single" w:sz="2" w:space="0" w:color="000000"/>
              <w:bottom w:val="single" w:sz="2" w:space="0" w:color="000000"/>
              <w:right w:val="single" w:sz="2" w:space="0" w:color="000000"/>
            </w:tcBorders>
          </w:tcPr>
          <w:p>
            <w:pPr>
              <w:pStyle w:val="TAC"/>
              <w:rPr/>
            </w:pPr>
            <w:r>
              <w:rPr>
                <w:rFonts w:eastAsia="Symbol" w:cs="Symbol" w:ascii="Symbol" w:hAnsi="Symbol"/>
                <w:lang w:eastAsia="en-US"/>
              </w:rPr>
              <w:t></w:t>
            </w:r>
            <w:r>
              <w:rPr>
                <w:rFonts w:eastAsia="Arial" w:cs="Arial"/>
                <w:lang w:eastAsia="en-US"/>
              </w:rPr>
              <w:t xml:space="preserve"> </w:t>
            </w:r>
            <w:r>
              <w:rPr>
                <w:rFonts w:cs="Arial"/>
                <w:lang w:eastAsia="en-US"/>
              </w:rPr>
              <w:t>3 dB</w:t>
            </w:r>
          </w:p>
        </w:tc>
        <w:tc>
          <w:tcPr>
            <w:tcW w:w="3784" w:type="dxa"/>
            <w:tcBorders>
              <w:top w:val="single" w:sz="2" w:space="0" w:color="000000"/>
              <w:left w:val="single" w:sz="2" w:space="0" w:color="000000"/>
              <w:bottom w:val="single" w:sz="2" w:space="0" w:color="000000"/>
              <w:right w:val="single" w:sz="2" w:space="0" w:color="000000"/>
            </w:tcBorders>
          </w:tcPr>
          <w:p>
            <w:pPr>
              <w:pStyle w:val="TAC"/>
              <w:rPr/>
            </w:pPr>
            <w:r>
              <w:rPr>
                <w:rFonts w:cs="Arial"/>
                <w:lang w:eastAsia="en-US"/>
              </w:rPr>
              <w:t>The accuracy requirement for SIR</w:t>
            </w:r>
            <w:r>
              <w:rPr>
                <w:rFonts w:cs="Arial"/>
                <w:vertAlign w:val="subscript"/>
                <w:lang w:eastAsia="en-US"/>
              </w:rPr>
              <w:t>error</w:t>
            </w:r>
            <w:r>
              <w:rPr>
                <w:rFonts w:cs="Arial"/>
                <w:lang w:eastAsia="en-US"/>
              </w:rPr>
              <w:t xml:space="preserve"> is valid for SIR within the guaranteed accuarcy range specified in section 9.2.2.</w:t>
            </w:r>
          </w:p>
        </w:tc>
      </w:tr>
    </w:tbl>
    <w:p>
      <w:pPr>
        <w:pStyle w:val="Normal"/>
        <w:rPr/>
      </w:pPr>
      <w:r>
        <w:rPr/>
      </w:r>
    </w:p>
    <w:p>
      <w:pPr>
        <w:pStyle w:val="NO"/>
        <w:rPr/>
      </w:pPr>
      <w:r>
        <w:rPr>
          <w:rFonts w:cs="v4.2.0;Times New Roman"/>
        </w:rPr>
        <w:t>NOTE:</w:t>
        <w:tab/>
        <w:t>The accuracy requirement for SIR</w:t>
      </w:r>
      <w:r>
        <w:rPr>
          <w:rFonts w:cs="v4.2.0;Times New Roman"/>
          <w:vertAlign w:val="subscript"/>
        </w:rPr>
        <w:t>error</w:t>
      </w:r>
      <w:r>
        <w:rPr>
          <w:rFonts w:cs="v4.2.0;Times New Roman"/>
        </w:rPr>
        <w:t xml:space="preserve"> is the same as for the SIR measurement specified in section 9.2.2. SIR</w:t>
      </w:r>
      <w:r>
        <w:rPr>
          <w:rFonts w:cs="v4.2.0;Times New Roman"/>
          <w:vertAlign w:val="subscript"/>
        </w:rPr>
        <w:t>error</w:t>
      </w:r>
      <w:r>
        <w:rPr>
          <w:rFonts w:cs="v4.2.0;Times New Roman"/>
        </w:rPr>
        <w:t xml:space="preserve"> is calculated from SIR and SIR</w:t>
      </w:r>
      <w:r>
        <w:rPr>
          <w:rFonts w:cs="v4.2.0;Times New Roman"/>
          <w:vertAlign w:val="subscript"/>
        </w:rPr>
        <w:t>target</w:t>
      </w:r>
      <w:r>
        <w:rPr>
          <w:rFonts w:cs="v4.2.0;Times New Roman"/>
        </w:rPr>
        <w:t>, see TS 25.215.</w:t>
      </w:r>
    </w:p>
    <w:p>
      <w:pPr>
        <w:pStyle w:val="Heading4"/>
        <w:tabs>
          <w:tab w:val="clear" w:pos="284"/>
          <w:tab w:val="left" w:pos="1134" w:leader="none"/>
        </w:tabs>
        <w:ind w:left="0" w:hanging="0"/>
        <w:rPr/>
      </w:pPr>
      <w:bookmarkStart w:id="355" w:name="__RefHeading___Toc535329264"/>
      <w:bookmarkEnd w:id="355"/>
      <w:r>
        <w:rPr>
          <w:rFonts w:cs="v4.2.0;Times New Roman"/>
        </w:rPr>
        <w:t>9.2.3.2</w:t>
        <w:tab/>
        <w:t>SIR</w:t>
      </w:r>
      <w:r>
        <w:rPr>
          <w:rFonts w:cs="v4.2.0;Times New Roman"/>
          <w:vertAlign w:val="subscript"/>
        </w:rPr>
        <w:t>error</w:t>
      </w:r>
      <w:r>
        <w:rPr>
          <w:rFonts w:cs="v4.2.0;Times New Roman"/>
        </w:rPr>
        <w:t xml:space="preserve"> measurement report mapping</w:t>
      </w:r>
    </w:p>
    <w:p>
      <w:pPr>
        <w:pStyle w:val="Normal"/>
        <w:rPr/>
      </w:pPr>
      <w:r>
        <w:rPr>
          <w:rFonts w:cs="v4.2.0;Times New Roman"/>
        </w:rPr>
        <w:t xml:space="preserve">The reporting range for </w:t>
      </w:r>
      <w:r>
        <w:rPr>
          <w:rFonts w:cs="v4.2.0;Times New Roman"/>
          <w:iCs/>
        </w:rPr>
        <w:t>SIR</w:t>
      </w:r>
      <w:r>
        <w:rPr>
          <w:rFonts w:cs="v4.2.0;Times New Roman"/>
          <w:iCs/>
          <w:vertAlign w:val="subscript"/>
        </w:rPr>
        <w:t>error</w:t>
      </w:r>
      <w:r>
        <w:rPr>
          <w:rFonts w:cs="v4.2.0;Times New Roman"/>
        </w:rPr>
        <w:t xml:space="preserve"> is from -31 ... 31 dB.</w:t>
      </w:r>
    </w:p>
    <w:p>
      <w:pPr>
        <w:pStyle w:val="Normal"/>
        <w:rPr>
          <w:rFonts w:cs="v4.2.0;Times New Roman"/>
        </w:rPr>
      </w:pPr>
      <w:r>
        <w:rPr>
          <w:rFonts w:cs="v4.2.0;Times New Roman"/>
        </w:rPr>
        <w:t>In table 9.41 the mapping of measured quantity is defined. The range in the signalling may be larger than the guaranteed accuracy range.</w:t>
      </w:r>
    </w:p>
    <w:p>
      <w:pPr>
        <w:pStyle w:val="TH"/>
        <w:rPr/>
      </w:pPr>
      <w:r>
        <w:rPr/>
        <w:t>Table 9.41</w:t>
      </w:r>
    </w:p>
    <w:tbl>
      <w:tblPr>
        <w:tblW w:w="7938" w:type="dxa"/>
        <w:jc w:val="left"/>
        <w:tblInd w:w="846" w:type="dxa"/>
        <w:tblLayout w:type="fixed"/>
        <w:tblCellMar>
          <w:top w:w="0" w:type="dxa"/>
          <w:left w:w="108" w:type="dxa"/>
          <w:bottom w:w="0" w:type="dxa"/>
          <w:right w:w="108" w:type="dxa"/>
        </w:tblCellMar>
      </w:tblPr>
      <w:tblGrid>
        <w:gridCol w:w="3118"/>
        <w:gridCol w:w="3402"/>
        <w:gridCol w:w="1418"/>
      </w:tblGrid>
      <w:tr>
        <w:trPr>
          <w:tblHeader w:val="true"/>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Reported value</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Measured quantity value</w:t>
            </w:r>
          </w:p>
        </w:tc>
        <w:tc>
          <w:tcPr>
            <w:tcW w:w="141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UTRAN_SIR_ERROR_000</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SIR</w:t>
            </w:r>
            <w:r>
              <w:rPr>
                <w:rFonts w:cs="Arial"/>
                <w:vertAlign w:val="subscript"/>
                <w:lang w:eastAsia="en-US"/>
              </w:rPr>
              <w:t>error</w:t>
            </w:r>
            <w:r>
              <w:rPr>
                <w:rFonts w:cs="Arial"/>
                <w:lang w:eastAsia="en-US"/>
              </w:rPr>
              <w:t xml:space="preserve"> &lt; </w:t>
              <w:noBreakHyphen/>
              <w:t xml:space="preserve">31.0 </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UTRAN_SIR_ERROR_001</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-31.0 </w:t>
            </w:r>
            <w:r>
              <w:rPr>
                <w:rFonts w:eastAsia="Symbol" w:cs="Symbol" w:ascii="Symbol" w:hAnsi="Symbol"/>
                <w:lang w:eastAsia="en-US"/>
              </w:rPr>
              <w:t></w:t>
            </w:r>
            <w:r>
              <w:rPr>
                <w:rFonts w:cs="Arial"/>
                <w:lang w:eastAsia="en-US"/>
              </w:rPr>
              <w:t xml:space="preserve"> SIR</w:t>
            </w:r>
            <w:r>
              <w:rPr>
                <w:rFonts w:cs="Arial"/>
                <w:vertAlign w:val="subscript"/>
                <w:lang w:eastAsia="en-US"/>
              </w:rPr>
              <w:t>error</w:t>
            </w:r>
            <w:r>
              <w:rPr>
                <w:rFonts w:cs="Arial"/>
                <w:lang w:eastAsia="en-US"/>
              </w:rPr>
              <w:t xml:space="preserve"> &lt; </w:t>
              <w:noBreakHyphen/>
              <w:t>30.5</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UTRAN_SIR_ERROR_002</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-30.5 </w:t>
            </w:r>
            <w:r>
              <w:rPr>
                <w:rFonts w:eastAsia="Symbol" w:cs="Symbol" w:ascii="Symbol" w:hAnsi="Symbol"/>
                <w:lang w:eastAsia="en-US"/>
              </w:rPr>
              <w:t></w:t>
            </w:r>
            <w:r>
              <w:rPr>
                <w:rFonts w:cs="Arial"/>
                <w:lang w:eastAsia="en-US"/>
              </w:rPr>
              <w:t xml:space="preserve"> SIR</w:t>
            </w:r>
            <w:r>
              <w:rPr>
                <w:rFonts w:cs="Arial"/>
                <w:vertAlign w:val="subscript"/>
                <w:lang w:eastAsia="en-US"/>
              </w:rPr>
              <w:t>error</w:t>
            </w:r>
            <w:r>
              <w:rPr>
                <w:rFonts w:cs="Arial"/>
                <w:lang w:eastAsia="en-US"/>
              </w:rPr>
              <w:t xml:space="preserve"> &lt; </w:t>
              <w:noBreakHyphen/>
              <w:t>30.0</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UTRAN_SIR_ERROR_062</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-0.5 </w:t>
            </w:r>
            <w:r>
              <w:rPr>
                <w:rFonts w:eastAsia="Symbol" w:cs="Symbol" w:ascii="Symbol" w:hAnsi="Symbol"/>
                <w:lang w:eastAsia="en-US"/>
              </w:rPr>
              <w:t></w:t>
            </w:r>
            <w:r>
              <w:rPr>
                <w:rFonts w:cs="Arial"/>
                <w:lang w:eastAsia="en-US"/>
              </w:rPr>
              <w:t xml:space="preserve"> SIR</w:t>
            </w:r>
            <w:r>
              <w:rPr>
                <w:rFonts w:cs="Arial"/>
                <w:vertAlign w:val="subscript"/>
                <w:lang w:eastAsia="en-US"/>
              </w:rPr>
              <w:t>error</w:t>
            </w:r>
            <w:r>
              <w:rPr>
                <w:rFonts w:cs="Arial"/>
                <w:lang w:eastAsia="en-US"/>
              </w:rPr>
              <w:t xml:space="preserve"> &lt; 0.0</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UTRAN_SIR_ERROR_063</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0.0 </w:t>
            </w:r>
            <w:r>
              <w:rPr>
                <w:rFonts w:eastAsia="Symbol" w:cs="Symbol" w:ascii="Symbol" w:hAnsi="Symbol"/>
                <w:lang w:eastAsia="en-US"/>
              </w:rPr>
              <w:t></w:t>
            </w:r>
            <w:r>
              <w:rPr>
                <w:rFonts w:cs="Arial"/>
                <w:lang w:eastAsia="en-US"/>
              </w:rPr>
              <w:t xml:space="preserve"> SIR</w:t>
            </w:r>
            <w:r>
              <w:rPr>
                <w:rFonts w:cs="Arial"/>
                <w:vertAlign w:val="subscript"/>
                <w:lang w:eastAsia="en-US"/>
              </w:rPr>
              <w:t>error</w:t>
            </w:r>
            <w:r>
              <w:rPr>
                <w:rFonts w:cs="Arial"/>
                <w:lang w:eastAsia="en-US"/>
              </w:rPr>
              <w:t xml:space="preserve"> &lt; 0.5</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UTRAN_SIR_ERROR_123</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30.0 </w:t>
            </w:r>
            <w:r>
              <w:rPr>
                <w:rFonts w:eastAsia="Symbol" w:cs="Symbol" w:ascii="Symbol" w:hAnsi="Symbol"/>
                <w:lang w:eastAsia="en-US"/>
              </w:rPr>
              <w:t></w:t>
            </w:r>
            <w:r>
              <w:rPr>
                <w:rFonts w:cs="Arial"/>
                <w:lang w:eastAsia="en-US"/>
              </w:rPr>
              <w:t xml:space="preserve"> SIR</w:t>
            </w:r>
            <w:r>
              <w:rPr>
                <w:rFonts w:cs="Arial"/>
                <w:vertAlign w:val="subscript"/>
                <w:lang w:eastAsia="en-US"/>
              </w:rPr>
              <w:t>error</w:t>
            </w:r>
            <w:r>
              <w:rPr>
                <w:rFonts w:cs="Arial"/>
                <w:lang w:eastAsia="en-US"/>
              </w:rPr>
              <w:t xml:space="preserve"> &lt; 30.5</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UTRAN_SIR_ERROR_124</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30.5 </w:t>
            </w:r>
            <w:r>
              <w:rPr>
                <w:rFonts w:eastAsia="Symbol" w:cs="Symbol" w:ascii="Symbol" w:hAnsi="Symbol"/>
                <w:lang w:eastAsia="en-US"/>
              </w:rPr>
              <w:t></w:t>
            </w:r>
            <w:r>
              <w:rPr>
                <w:rFonts w:cs="Arial"/>
                <w:lang w:eastAsia="en-US"/>
              </w:rPr>
              <w:t xml:space="preserve"> SIR</w:t>
            </w:r>
            <w:r>
              <w:rPr>
                <w:rFonts w:cs="Arial"/>
                <w:vertAlign w:val="subscript"/>
                <w:lang w:eastAsia="en-US"/>
              </w:rPr>
              <w:t>error</w:t>
            </w:r>
            <w:r>
              <w:rPr>
                <w:rFonts w:cs="Arial"/>
                <w:lang w:eastAsia="en-US"/>
              </w:rPr>
              <w:t xml:space="preserve"> &lt; 31.0</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UTRAN_SIR_ERROR_125</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31.0 </w:t>
            </w:r>
            <w:r>
              <w:rPr>
                <w:rFonts w:eastAsia="Symbol" w:cs="Symbol" w:ascii="Symbol" w:hAnsi="Symbol"/>
                <w:lang w:eastAsia="en-US"/>
              </w:rPr>
              <w:t></w:t>
            </w:r>
            <w:r>
              <w:rPr>
                <w:rFonts w:cs="Arial"/>
                <w:lang w:eastAsia="en-US"/>
              </w:rPr>
              <w:t xml:space="preserve"> SIR</w:t>
            </w:r>
            <w:r>
              <w:rPr>
                <w:rFonts w:cs="Arial"/>
                <w:vertAlign w:val="subscript"/>
                <w:lang w:eastAsia="en-US"/>
              </w:rPr>
              <w:t>error</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r>
    </w:tbl>
    <w:p>
      <w:pPr>
        <w:pStyle w:val="Normal"/>
        <w:rPr>
          <w:rFonts w:cs="v4.2.0;Times New Roman"/>
        </w:rPr>
      </w:pPr>
      <w:r>
        <w:rPr>
          <w:rFonts w:cs="v4.2.0;Times New Roman"/>
        </w:rPr>
      </w:r>
    </w:p>
    <w:p>
      <w:pPr>
        <w:pStyle w:val="Heading3"/>
        <w:tabs>
          <w:tab w:val="clear" w:pos="284"/>
          <w:tab w:val="left" w:pos="1134" w:leader="none"/>
        </w:tabs>
        <w:rPr>
          <w:rFonts w:cs="v4.2.0;Times New Roman"/>
        </w:rPr>
      </w:pPr>
      <w:bookmarkStart w:id="356" w:name="__RefHeading___Toc535329265"/>
      <w:bookmarkEnd w:id="356"/>
      <w:r>
        <w:rPr>
          <w:rFonts w:cs="v4.2.0;Times New Roman"/>
        </w:rPr>
        <w:t>9.2.4</w:t>
        <w:tab/>
        <w:t>Transmitted carrier power</w:t>
      </w:r>
    </w:p>
    <w:p>
      <w:pPr>
        <w:pStyle w:val="Normal"/>
        <w:rPr>
          <w:rFonts w:cs="v4.2.0;Times New Roman"/>
        </w:rPr>
      </w:pPr>
      <w:r>
        <w:rPr>
          <w:rFonts w:cs="v4.2.0;Times New Roman"/>
        </w:rPr>
        <w:t>The measurement period shall be 100 ms.</w:t>
      </w:r>
    </w:p>
    <w:p>
      <w:pPr>
        <w:pStyle w:val="Heading4"/>
        <w:tabs>
          <w:tab w:val="clear" w:pos="284"/>
          <w:tab w:val="left" w:pos="1134" w:leader="none"/>
        </w:tabs>
        <w:ind w:left="0" w:hanging="0"/>
        <w:rPr>
          <w:rFonts w:cs="v4.2.0;Times New Roman"/>
        </w:rPr>
      </w:pPr>
      <w:bookmarkStart w:id="357" w:name="__RefHeading___Toc535329266"/>
      <w:bookmarkEnd w:id="357"/>
      <w:r>
        <w:rPr>
          <w:rFonts w:cs="v4.2.0;Times New Roman"/>
        </w:rPr>
        <w:t>9.2.4.1</w:t>
        <w:tab/>
        <w:t>Accuracy requirement</w:t>
      </w:r>
    </w:p>
    <w:p>
      <w:pPr>
        <w:pStyle w:val="TH"/>
        <w:rPr/>
      </w:pPr>
      <w:r>
        <w:rPr/>
        <w:t>Table 9.42</w:t>
      </w:r>
    </w:p>
    <w:tbl>
      <w:tblPr>
        <w:tblW w:w="7799" w:type="dxa"/>
        <w:jc w:val="center"/>
        <w:tblInd w:w="0" w:type="dxa"/>
        <w:tblLayout w:type="fixed"/>
        <w:tblCellMar>
          <w:top w:w="0" w:type="dxa"/>
          <w:left w:w="108" w:type="dxa"/>
          <w:bottom w:w="0" w:type="dxa"/>
          <w:right w:w="108" w:type="dxa"/>
        </w:tblCellMar>
      </w:tblPr>
      <w:tblGrid>
        <w:gridCol w:w="1589"/>
        <w:gridCol w:w="1426"/>
        <w:gridCol w:w="2016"/>
        <w:gridCol w:w="2768"/>
      </w:tblGrid>
      <w:tr>
        <w:trPr>
          <w:trHeight w:val="207" w:hRule="atLeast"/>
          <w:cantSplit w:val="true"/>
        </w:trPr>
        <w:tc>
          <w:tcPr>
            <w:tcW w:w="1589"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426"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2016"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Accuracy [% units]</w:t>
            </w:r>
          </w:p>
        </w:tc>
        <w:tc>
          <w:tcPr>
            <w:tcW w:w="276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Conditions</w:t>
            </w:r>
          </w:p>
        </w:tc>
      </w:tr>
      <w:tr>
        <w:trPr>
          <w:trHeight w:val="206" w:hRule="atLeast"/>
          <w:cantSplit w:val="true"/>
        </w:trPr>
        <w:tc>
          <w:tcPr>
            <w:tcW w:w="158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42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201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276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Range</w:t>
            </w:r>
          </w:p>
        </w:tc>
      </w:tr>
      <w:tr>
        <w:trPr>
          <w:cantSplit w:val="true"/>
        </w:trPr>
        <w:tc>
          <w:tcPr>
            <w:tcW w:w="158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Ptot</w:t>
            </w:r>
          </w:p>
        </w:tc>
        <w:tc>
          <w:tcPr>
            <w:tcW w:w="142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2016" w:type="dxa"/>
            <w:tcBorders>
              <w:top w:val="single" w:sz="4" w:space="0" w:color="000000"/>
              <w:left w:val="single" w:sz="4" w:space="0" w:color="000000"/>
              <w:bottom w:val="single" w:sz="4" w:space="0" w:color="000000"/>
              <w:right w:val="single" w:sz="4" w:space="0" w:color="000000"/>
            </w:tcBorders>
          </w:tcPr>
          <w:p>
            <w:pPr>
              <w:pStyle w:val="TAC"/>
              <w:rPr/>
            </w:pPr>
            <w:r>
              <w:rPr>
                <w:rFonts w:eastAsia="Symbol" w:cs="Symbol" w:ascii="Symbol" w:hAnsi="Symbol"/>
                <w:lang w:eastAsia="en-US"/>
              </w:rPr>
              <w:t></w:t>
            </w:r>
            <w:r>
              <w:rPr>
                <w:rFonts w:eastAsia="Arial" w:cs="Arial"/>
                <w:lang w:eastAsia="en-US"/>
              </w:rPr>
              <w:t xml:space="preserve"> </w:t>
            </w:r>
            <w:r>
              <w:rPr>
                <w:rFonts w:cs="Arial"/>
                <w:lang w:eastAsia="en-US"/>
              </w:rPr>
              <w:t>5</w:t>
            </w:r>
          </w:p>
        </w:tc>
        <w:tc>
          <w:tcPr>
            <w:tcW w:w="2768"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For 5% </w:t>
            </w:r>
            <w:r>
              <w:rPr>
                <w:rFonts w:eastAsia="Symbol" w:cs="Symbol" w:ascii="Symbol" w:hAnsi="Symbol"/>
                <w:lang w:eastAsia="en-US"/>
              </w:rPr>
              <w:t></w:t>
            </w:r>
            <w:r>
              <w:rPr>
                <w:rFonts w:cs="Arial"/>
                <w:lang w:eastAsia="en-US"/>
              </w:rPr>
              <w:t xml:space="preserve"> Transmitted carrier power </w:t>
            </w:r>
            <w:r>
              <w:rPr>
                <w:rFonts w:eastAsia="Symbol" w:cs="Symbol" w:ascii="Symbol" w:hAnsi="Symbol"/>
                <w:lang w:eastAsia="en-US"/>
              </w:rPr>
              <w:t></w:t>
            </w:r>
            <w:r>
              <w:rPr>
                <w:rFonts w:cs="Arial"/>
                <w:lang w:eastAsia="en-US"/>
              </w:rPr>
              <w:t>95%</w:t>
            </w:r>
          </w:p>
        </w:tc>
      </w:tr>
    </w:tbl>
    <w:p>
      <w:pPr>
        <w:pStyle w:val="Normal"/>
        <w:rPr>
          <w:rFonts w:cs="v4.2.0;Times New Roman"/>
        </w:rPr>
      </w:pPr>
      <w:r>
        <w:rPr>
          <w:rFonts w:cs="v4.2.0;Times New Roman"/>
        </w:rPr>
      </w:r>
    </w:p>
    <w:p>
      <w:pPr>
        <w:pStyle w:val="Heading4"/>
        <w:tabs>
          <w:tab w:val="clear" w:pos="284"/>
          <w:tab w:val="left" w:pos="1134" w:leader="none"/>
        </w:tabs>
        <w:ind w:left="0" w:hanging="0"/>
        <w:rPr>
          <w:rFonts w:cs="v4.2.0;Times New Roman"/>
        </w:rPr>
      </w:pPr>
      <w:bookmarkStart w:id="358" w:name="__RefHeading___Toc535329267"/>
      <w:bookmarkEnd w:id="358"/>
      <w:r>
        <w:rPr>
          <w:rFonts w:cs="v4.2.0;Times New Roman"/>
        </w:rPr>
        <w:t>9.2.4.2</w:t>
        <w:tab/>
        <w:t>Transmitted carrier power measurement report mapping</w:t>
      </w:r>
    </w:p>
    <w:p>
      <w:pPr>
        <w:pStyle w:val="Normal"/>
        <w:rPr/>
      </w:pPr>
      <w:r>
        <w:rPr>
          <w:rFonts w:cs="v4.2.0;Times New Roman"/>
        </w:rPr>
        <w:t xml:space="preserve">The reporting range for </w:t>
      </w:r>
      <w:r>
        <w:rPr>
          <w:rFonts w:cs="v4.2.0;Times New Roman"/>
          <w:i/>
        </w:rPr>
        <w:t xml:space="preserve">Transmitted carrier power </w:t>
      </w:r>
      <w:r>
        <w:rPr>
          <w:rFonts w:cs="v4.2.0;Times New Roman"/>
        </w:rPr>
        <w:t>is from 0 ... 100 %.</w:t>
      </w:r>
    </w:p>
    <w:p>
      <w:pPr>
        <w:pStyle w:val="Normal"/>
        <w:rPr>
          <w:rFonts w:cs="v4.2.0;Times New Roman"/>
        </w:rPr>
      </w:pPr>
      <w:r>
        <w:rPr>
          <w:rFonts w:cs="v4.2.0;Times New Roman"/>
        </w:rPr>
        <w:t>In table 9.43 the mapping of measured quantity is defined. The range in the signalling may be larger than the guaranteed accuracy range.</w:t>
      </w:r>
    </w:p>
    <w:p>
      <w:pPr>
        <w:pStyle w:val="TH"/>
        <w:rPr/>
      </w:pPr>
      <w:r>
        <w:rPr/>
        <w:t>Table 9.43</w:t>
      </w:r>
    </w:p>
    <w:tbl>
      <w:tblPr>
        <w:tblW w:w="7938" w:type="dxa"/>
        <w:jc w:val="left"/>
        <w:tblInd w:w="846" w:type="dxa"/>
        <w:tblLayout w:type="fixed"/>
        <w:tblCellMar>
          <w:top w:w="0" w:type="dxa"/>
          <w:left w:w="108" w:type="dxa"/>
          <w:bottom w:w="0" w:type="dxa"/>
          <w:right w:w="108" w:type="dxa"/>
        </w:tblCellMar>
      </w:tblPr>
      <w:tblGrid>
        <w:gridCol w:w="3118"/>
        <w:gridCol w:w="3402"/>
        <w:gridCol w:w="1418"/>
      </w:tblGrid>
      <w:tr>
        <w:trPr>
          <w:tblHeader w:val="true"/>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Reported value</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Measured quantity value</w:t>
            </w:r>
          </w:p>
        </w:tc>
        <w:tc>
          <w:tcPr>
            <w:tcW w:w="141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UTRAN_TX_POWER _000</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Transmitted carrier power = 0</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UTRAN_TX_POWER _001</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0 &lt; Transmitted carrier power </w:t>
            </w:r>
            <w:r>
              <w:rPr>
                <w:rFonts w:eastAsia="Symbol" w:cs="Symbol" w:ascii="Symbol" w:hAnsi="Symbol"/>
                <w:lang w:eastAsia="en-US"/>
              </w:rPr>
              <w:t></w:t>
            </w:r>
            <w:r>
              <w:rPr>
                <w:rFonts w:cs="Arial"/>
                <w:lang w:eastAsia="en-US"/>
              </w:rPr>
              <w:t xml:space="preserve"> 1</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UTRAN_TX_POWER _002</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1 &lt; Transmitted carrier power </w:t>
            </w:r>
            <w:r>
              <w:rPr>
                <w:rFonts w:eastAsia="Symbol" w:cs="Symbol" w:ascii="Symbol" w:hAnsi="Symbol"/>
                <w:lang w:eastAsia="en-US"/>
              </w:rPr>
              <w:t></w:t>
            </w:r>
            <w:r>
              <w:rPr>
                <w:rFonts w:cs="Arial"/>
                <w:lang w:eastAsia="en-US"/>
              </w:rPr>
              <w:t xml:space="preserve"> 2</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UTRAN_TX_POWER _003</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2 &lt; Transmitted carrier power </w:t>
            </w:r>
            <w:r>
              <w:rPr>
                <w:rFonts w:eastAsia="Symbol" w:cs="Symbol" w:ascii="Symbol" w:hAnsi="Symbol"/>
                <w:lang w:eastAsia="en-US"/>
              </w:rPr>
              <w:t></w:t>
            </w:r>
            <w:r>
              <w:rPr>
                <w:rFonts w:cs="Arial"/>
                <w:lang w:eastAsia="en-US"/>
              </w:rPr>
              <w:t xml:space="preserve"> 3</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UTRAN_TX_POWER _098</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97 &lt; Transmitted carrier power </w:t>
            </w:r>
            <w:r>
              <w:rPr>
                <w:rFonts w:eastAsia="Symbol" w:cs="Symbol" w:ascii="Symbol" w:hAnsi="Symbol"/>
                <w:lang w:eastAsia="en-US"/>
              </w:rPr>
              <w:t></w:t>
            </w:r>
            <w:r>
              <w:rPr>
                <w:rFonts w:cs="Arial"/>
                <w:lang w:eastAsia="en-US"/>
              </w:rPr>
              <w:t xml:space="preserve"> 98</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UTRAN_TX_POWER _099</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98 &lt; Transmitted carrier power </w:t>
            </w:r>
            <w:r>
              <w:rPr>
                <w:rFonts w:eastAsia="Symbol" w:cs="Symbol" w:ascii="Symbol" w:hAnsi="Symbol"/>
                <w:lang w:eastAsia="en-US"/>
              </w:rPr>
              <w:t></w:t>
            </w:r>
            <w:r>
              <w:rPr>
                <w:rFonts w:cs="Arial"/>
                <w:lang w:eastAsia="en-US"/>
              </w:rPr>
              <w:t xml:space="preserve"> 99</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UTRAN_TX_POWER _100</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99 &lt; Transmitted carrier power </w:t>
            </w:r>
            <w:r>
              <w:rPr>
                <w:rFonts w:eastAsia="Symbol" w:cs="Symbol" w:ascii="Symbol" w:hAnsi="Symbol"/>
                <w:lang w:eastAsia="en-US"/>
              </w:rPr>
              <w:t></w:t>
            </w:r>
            <w:r>
              <w:rPr>
                <w:rFonts w:cs="Arial"/>
                <w:lang w:eastAsia="en-US"/>
              </w:rPr>
              <w:t xml:space="preserve"> 100</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bl>
    <w:p>
      <w:pPr>
        <w:pStyle w:val="Normal"/>
        <w:rPr>
          <w:rFonts w:cs="v4.2.0;Times New Roman"/>
        </w:rPr>
      </w:pPr>
      <w:r>
        <w:rPr>
          <w:rFonts w:cs="v4.2.0;Times New Roman"/>
        </w:rPr>
      </w:r>
    </w:p>
    <w:p>
      <w:pPr>
        <w:pStyle w:val="Heading3"/>
        <w:tabs>
          <w:tab w:val="clear" w:pos="284"/>
          <w:tab w:val="left" w:pos="1134" w:leader="none"/>
        </w:tabs>
        <w:rPr>
          <w:rFonts w:cs="v4.2.0;Times New Roman"/>
        </w:rPr>
      </w:pPr>
      <w:bookmarkStart w:id="359" w:name="__RefHeading___Toc535329268"/>
      <w:bookmarkEnd w:id="359"/>
      <w:r>
        <w:rPr>
          <w:rFonts w:cs="v4.2.0;Times New Roman"/>
        </w:rPr>
        <w:t>9.2.5</w:t>
        <w:tab/>
        <w:t>Transmitted code power</w:t>
      </w:r>
    </w:p>
    <w:p>
      <w:pPr>
        <w:pStyle w:val="Normal"/>
        <w:rPr>
          <w:rFonts w:cs="v4.2.0;Times New Roman"/>
        </w:rPr>
      </w:pPr>
      <w:r>
        <w:rPr>
          <w:rFonts w:cs="v4.2.0;Times New Roman"/>
        </w:rPr>
        <w:t>The measurement period shall be 100 ms.</w:t>
      </w:r>
    </w:p>
    <w:p>
      <w:pPr>
        <w:pStyle w:val="Heading4"/>
        <w:tabs>
          <w:tab w:val="clear" w:pos="284"/>
          <w:tab w:val="left" w:pos="1134" w:leader="none"/>
        </w:tabs>
        <w:ind w:left="0" w:hanging="0"/>
        <w:rPr>
          <w:rFonts w:cs="v4.2.0;Times New Roman"/>
        </w:rPr>
      </w:pPr>
      <w:bookmarkStart w:id="360" w:name="__RefHeading___Toc535329269"/>
      <w:bookmarkEnd w:id="360"/>
      <w:r>
        <w:rPr>
          <w:rFonts w:cs="v4.2.0;Times New Roman"/>
        </w:rPr>
        <w:t>9.2.5.1</w:t>
        <w:tab/>
        <w:t>Absolute accuracy requirement</w:t>
      </w:r>
    </w:p>
    <w:p>
      <w:pPr>
        <w:pStyle w:val="TH"/>
        <w:rPr/>
      </w:pPr>
      <w:r>
        <w:rPr/>
        <w:t>Table 9.44</w:t>
      </w:r>
    </w:p>
    <w:tbl>
      <w:tblPr>
        <w:tblW w:w="8052" w:type="dxa"/>
        <w:jc w:val="center"/>
        <w:tblInd w:w="0" w:type="dxa"/>
        <w:tblLayout w:type="fixed"/>
        <w:tblCellMar>
          <w:top w:w="0" w:type="dxa"/>
          <w:left w:w="108" w:type="dxa"/>
          <w:bottom w:w="0" w:type="dxa"/>
          <w:right w:w="108" w:type="dxa"/>
        </w:tblCellMar>
      </w:tblPr>
      <w:tblGrid>
        <w:gridCol w:w="2016"/>
        <w:gridCol w:w="1516"/>
        <w:gridCol w:w="2016"/>
        <w:gridCol w:w="2504"/>
      </w:tblGrid>
      <w:tr>
        <w:trPr>
          <w:trHeight w:val="207" w:hRule="atLeast"/>
          <w:cantSplit w:val="true"/>
        </w:trPr>
        <w:tc>
          <w:tcPr>
            <w:tcW w:w="2016"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516"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2016"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Accuracy [dB]</w:t>
            </w:r>
          </w:p>
        </w:tc>
        <w:tc>
          <w:tcPr>
            <w:tcW w:w="250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Conditions</w:t>
            </w:r>
          </w:p>
        </w:tc>
      </w:tr>
      <w:tr>
        <w:trPr>
          <w:trHeight w:val="206" w:hRule="atLeast"/>
          <w:cantSplit w:val="true"/>
        </w:trPr>
        <w:tc>
          <w:tcPr>
            <w:tcW w:w="201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51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201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250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Range</w:t>
            </w:r>
          </w:p>
        </w:tc>
      </w:tr>
      <w:tr>
        <w:trPr>
          <w:cantSplit w:val="true"/>
        </w:trPr>
        <w:tc>
          <w:tcPr>
            <w:tcW w:w="201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Pcode</w:t>
            </w:r>
          </w:p>
        </w:tc>
        <w:tc>
          <w:tcPr>
            <w:tcW w:w="151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w:t>
            </w:r>
          </w:p>
        </w:tc>
        <w:tc>
          <w:tcPr>
            <w:tcW w:w="2016" w:type="dxa"/>
            <w:tcBorders>
              <w:top w:val="single" w:sz="4" w:space="0" w:color="000000"/>
              <w:left w:val="single" w:sz="4" w:space="0" w:color="000000"/>
              <w:bottom w:val="single" w:sz="4" w:space="0" w:color="000000"/>
              <w:right w:val="single" w:sz="4" w:space="0" w:color="000000"/>
            </w:tcBorders>
          </w:tcPr>
          <w:p>
            <w:pPr>
              <w:pStyle w:val="TAC"/>
              <w:rPr/>
            </w:pPr>
            <w:r>
              <w:rPr>
                <w:rFonts w:eastAsia="Symbol" w:cs="Symbol" w:ascii="Symbol" w:hAnsi="Symbol"/>
                <w:lang w:eastAsia="en-US"/>
              </w:rPr>
              <w:t></w:t>
            </w:r>
            <w:r>
              <w:rPr>
                <w:rFonts w:eastAsia="Arial" w:cs="Arial"/>
                <w:lang w:eastAsia="en-US"/>
              </w:rPr>
              <w:t xml:space="preserve"> </w:t>
            </w:r>
            <w:r>
              <w:rPr>
                <w:rFonts w:cs="Arial"/>
                <w:lang w:eastAsia="en-US"/>
              </w:rPr>
              <w:t>3</w:t>
            </w:r>
          </w:p>
        </w:tc>
        <w:tc>
          <w:tcPr>
            <w:tcW w:w="250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Over the full range</w:t>
            </w:r>
          </w:p>
        </w:tc>
      </w:tr>
    </w:tbl>
    <w:p>
      <w:pPr>
        <w:pStyle w:val="Normal"/>
        <w:rPr>
          <w:rFonts w:cs="v4.2.0;Times New Roman"/>
        </w:rPr>
      </w:pPr>
      <w:r>
        <w:rPr>
          <w:rFonts w:cs="v4.2.0;Times New Roman"/>
        </w:rPr>
      </w:r>
    </w:p>
    <w:p>
      <w:pPr>
        <w:pStyle w:val="Heading4"/>
        <w:ind w:left="1418" w:hanging="1418"/>
        <w:rPr>
          <w:rFonts w:cs="v4.2.0;Times New Roman"/>
        </w:rPr>
      </w:pPr>
      <w:bookmarkStart w:id="361" w:name="__RefHeading___Toc535329270"/>
      <w:bookmarkEnd w:id="361"/>
      <w:r>
        <w:rPr>
          <w:rFonts w:cs="v4.2.0;Times New Roman"/>
        </w:rPr>
        <w:t>9.2.5.2</w:t>
        <w:tab/>
        <w:t>Relative accuracy requirement</w:t>
      </w:r>
    </w:p>
    <w:p>
      <w:pPr>
        <w:pStyle w:val="Normal"/>
        <w:rPr>
          <w:rFonts w:cs="v4.2.0;Times New Roman"/>
        </w:rPr>
      </w:pPr>
      <w:r>
        <w:rPr>
          <w:rFonts w:cs="v4.2.0;Times New Roman"/>
        </w:rPr>
        <w:t>The relative accuracy of Transmitted code power is defined as the Transmitted code power measured at one dedicated radio link compared to the Transmitted code power measured from a different dedicated radio link in the same cell.</w:t>
      </w:r>
    </w:p>
    <w:p>
      <w:pPr>
        <w:pStyle w:val="TH"/>
        <w:rPr/>
      </w:pPr>
      <w:r>
        <w:rPr/>
        <w:t>Table 9.45</w:t>
      </w:r>
    </w:p>
    <w:tbl>
      <w:tblPr>
        <w:tblW w:w="7917" w:type="dxa"/>
        <w:jc w:val="center"/>
        <w:tblInd w:w="0" w:type="dxa"/>
        <w:tblLayout w:type="fixed"/>
        <w:tblCellMar>
          <w:top w:w="0" w:type="dxa"/>
          <w:left w:w="108" w:type="dxa"/>
          <w:bottom w:w="0" w:type="dxa"/>
          <w:right w:w="108" w:type="dxa"/>
        </w:tblCellMar>
      </w:tblPr>
      <w:tblGrid>
        <w:gridCol w:w="2016"/>
        <w:gridCol w:w="1426"/>
        <w:gridCol w:w="2016"/>
        <w:gridCol w:w="2459"/>
      </w:tblGrid>
      <w:tr>
        <w:trPr>
          <w:trHeight w:val="207" w:hRule="atLeast"/>
          <w:cantSplit w:val="true"/>
        </w:trPr>
        <w:tc>
          <w:tcPr>
            <w:tcW w:w="2016"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426"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2016"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Accuracy [dB]</w:t>
            </w:r>
          </w:p>
        </w:tc>
        <w:tc>
          <w:tcPr>
            <w:tcW w:w="245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Conditions</w:t>
            </w:r>
          </w:p>
        </w:tc>
      </w:tr>
      <w:tr>
        <w:trPr>
          <w:trHeight w:val="206" w:hRule="atLeast"/>
          <w:cantSplit w:val="true"/>
        </w:trPr>
        <w:tc>
          <w:tcPr>
            <w:tcW w:w="201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42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201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245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Range</w:t>
            </w:r>
          </w:p>
        </w:tc>
      </w:tr>
      <w:tr>
        <w:trPr>
          <w:cantSplit w:val="true"/>
        </w:trPr>
        <w:tc>
          <w:tcPr>
            <w:tcW w:w="201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Pcode</w:t>
            </w:r>
          </w:p>
        </w:tc>
        <w:tc>
          <w:tcPr>
            <w:tcW w:w="142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w:t>
            </w:r>
          </w:p>
        </w:tc>
        <w:tc>
          <w:tcPr>
            <w:tcW w:w="2016" w:type="dxa"/>
            <w:tcBorders>
              <w:top w:val="single" w:sz="4" w:space="0" w:color="000000"/>
              <w:left w:val="single" w:sz="4" w:space="0" w:color="000000"/>
              <w:bottom w:val="single" w:sz="4" w:space="0" w:color="000000"/>
              <w:right w:val="single" w:sz="4" w:space="0" w:color="000000"/>
            </w:tcBorders>
          </w:tcPr>
          <w:p>
            <w:pPr>
              <w:pStyle w:val="TAC"/>
              <w:rPr/>
            </w:pPr>
            <w:r>
              <w:rPr>
                <w:rFonts w:eastAsia="Symbol" w:cs="Symbol" w:ascii="Symbol" w:hAnsi="Symbol"/>
                <w:lang w:eastAsia="en-US"/>
              </w:rPr>
              <w:t></w:t>
            </w:r>
            <w:r>
              <w:rPr>
                <w:rFonts w:eastAsia="Arial" w:cs="Arial"/>
                <w:lang w:eastAsia="en-US"/>
              </w:rPr>
              <w:t xml:space="preserve"> </w:t>
            </w:r>
            <w:r>
              <w:rPr>
                <w:rFonts w:cs="Arial"/>
                <w:lang w:eastAsia="en-US"/>
              </w:rPr>
              <w:t>2</w:t>
            </w:r>
          </w:p>
        </w:tc>
        <w:tc>
          <w:tcPr>
            <w:tcW w:w="245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Over the full range</w:t>
            </w:r>
          </w:p>
        </w:tc>
      </w:tr>
    </w:tbl>
    <w:p>
      <w:pPr>
        <w:pStyle w:val="Normal"/>
        <w:rPr>
          <w:rFonts w:cs="v4.2.0;Times New Roman"/>
        </w:rPr>
      </w:pPr>
      <w:r>
        <w:rPr>
          <w:rFonts w:cs="v4.2.0;Times New Roman"/>
        </w:rPr>
      </w:r>
    </w:p>
    <w:p>
      <w:pPr>
        <w:pStyle w:val="Heading4"/>
        <w:tabs>
          <w:tab w:val="clear" w:pos="284"/>
          <w:tab w:val="left" w:pos="1134" w:leader="none"/>
        </w:tabs>
        <w:ind w:left="0" w:hanging="0"/>
        <w:rPr>
          <w:rFonts w:cs="v4.2.0;Times New Roman"/>
        </w:rPr>
      </w:pPr>
      <w:bookmarkStart w:id="362" w:name="__RefHeading___Toc535329271"/>
      <w:bookmarkEnd w:id="362"/>
      <w:r>
        <w:rPr>
          <w:rFonts w:cs="v4.2.0;Times New Roman"/>
        </w:rPr>
        <w:t>9.2.5.3</w:t>
        <w:tab/>
        <w:t>Transmitted code power measurement report mapping</w:t>
      </w:r>
    </w:p>
    <w:p>
      <w:pPr>
        <w:pStyle w:val="Normal"/>
        <w:rPr/>
      </w:pPr>
      <w:r>
        <w:rPr>
          <w:rFonts w:cs="v4.2.0;Times New Roman"/>
        </w:rPr>
        <w:t xml:space="preserve">The reporting range for </w:t>
      </w:r>
      <w:r>
        <w:rPr>
          <w:rFonts w:cs="v4.2.0;Times New Roman"/>
          <w:i/>
        </w:rPr>
        <w:t xml:space="preserve">Transmitted code power </w:t>
      </w:r>
      <w:r>
        <w:rPr>
          <w:rFonts w:cs="v4.2.0;Times New Roman"/>
        </w:rPr>
        <w:t>is from -10 ... 46 dBm.</w:t>
      </w:r>
    </w:p>
    <w:p>
      <w:pPr>
        <w:pStyle w:val="Normal"/>
        <w:rPr>
          <w:rFonts w:cs="v4.2.0;Times New Roman"/>
        </w:rPr>
      </w:pPr>
      <w:r>
        <w:rPr>
          <w:rFonts w:cs="v4.2.0;Times New Roman"/>
        </w:rPr>
        <w:t>In table 9.46 the mapping of measured quantity is defined. The range in the signalling may be larger than the guaranteed accuracy range.</w:t>
      </w:r>
    </w:p>
    <w:p>
      <w:pPr>
        <w:pStyle w:val="TH"/>
        <w:rPr/>
      </w:pPr>
      <w:r>
        <w:rPr/>
        <w:t>Table 9.46</w:t>
      </w:r>
    </w:p>
    <w:tbl>
      <w:tblPr>
        <w:tblW w:w="7938" w:type="dxa"/>
        <w:jc w:val="left"/>
        <w:tblInd w:w="846" w:type="dxa"/>
        <w:tblLayout w:type="fixed"/>
        <w:tblCellMar>
          <w:top w:w="0" w:type="dxa"/>
          <w:left w:w="108" w:type="dxa"/>
          <w:bottom w:w="0" w:type="dxa"/>
          <w:right w:w="108" w:type="dxa"/>
        </w:tblCellMar>
      </w:tblPr>
      <w:tblGrid>
        <w:gridCol w:w="3118"/>
        <w:gridCol w:w="3402"/>
        <w:gridCol w:w="1418"/>
      </w:tblGrid>
      <w:tr>
        <w:trPr>
          <w:tblHeader w:val="true"/>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Reported value</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Measured quantity value</w:t>
            </w:r>
          </w:p>
        </w:tc>
        <w:tc>
          <w:tcPr>
            <w:tcW w:w="141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UTRAN_CODE_POWER _010</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-10.0 </w:t>
            </w:r>
            <w:r>
              <w:rPr>
                <w:rFonts w:eastAsia="Symbol" w:cs="Symbol" w:ascii="Symbol" w:hAnsi="Symbol"/>
                <w:lang w:eastAsia="en-US"/>
              </w:rPr>
              <w:t></w:t>
            </w:r>
            <w:r>
              <w:rPr>
                <w:rFonts w:cs="Arial"/>
                <w:lang w:eastAsia="en-US"/>
              </w:rPr>
              <w:t xml:space="preserve"> Transmitted code power &lt; -9.5</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UTRAN_CODE_POWER _011</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-9.5 </w:t>
            </w:r>
            <w:r>
              <w:rPr>
                <w:rFonts w:eastAsia="Symbol" w:cs="Symbol" w:ascii="Symbol" w:hAnsi="Symbol"/>
                <w:lang w:eastAsia="en-US"/>
              </w:rPr>
              <w:t></w:t>
            </w:r>
            <w:r>
              <w:rPr>
                <w:rFonts w:cs="Arial"/>
                <w:lang w:eastAsia="en-US"/>
              </w:rPr>
              <w:t xml:space="preserve"> Transmitted code power &lt; -9.0</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UTRAN_CODE_POWER _012</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-9.0 </w:t>
            </w:r>
            <w:r>
              <w:rPr>
                <w:rFonts w:eastAsia="Symbol" w:cs="Symbol" w:ascii="Symbol" w:hAnsi="Symbol"/>
                <w:lang w:eastAsia="en-US"/>
              </w:rPr>
              <w:t></w:t>
            </w:r>
            <w:r>
              <w:rPr>
                <w:rFonts w:cs="Arial"/>
                <w:lang w:eastAsia="en-US"/>
              </w:rPr>
              <w:t xml:space="preserve"> Transmitted code power &lt; -8.5</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UTRAN_CODE_POWER _120</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45.0 </w:t>
            </w:r>
            <w:r>
              <w:rPr>
                <w:rFonts w:eastAsia="Symbol" w:cs="Symbol" w:ascii="Symbol" w:hAnsi="Symbol"/>
                <w:lang w:eastAsia="en-US"/>
              </w:rPr>
              <w:t></w:t>
            </w:r>
            <w:r>
              <w:rPr>
                <w:rFonts w:cs="Arial"/>
                <w:lang w:eastAsia="en-US"/>
              </w:rPr>
              <w:t xml:space="preserve"> Transmitted code power &lt; 45.5</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UTRAN_CODE_POWER _121</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45.5 </w:t>
            </w:r>
            <w:r>
              <w:rPr>
                <w:rFonts w:eastAsia="Symbol" w:cs="Symbol" w:ascii="Symbol" w:hAnsi="Symbol"/>
                <w:lang w:eastAsia="en-US"/>
              </w:rPr>
              <w:t></w:t>
            </w:r>
            <w:r>
              <w:rPr>
                <w:rFonts w:cs="Arial"/>
                <w:lang w:eastAsia="en-US"/>
              </w:rPr>
              <w:t xml:space="preserve"> Transmitted code power &lt; 46.0</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UTRAN_CODE_POWER _122</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46.0 </w:t>
            </w:r>
            <w:r>
              <w:rPr>
                <w:rFonts w:eastAsia="Symbol" w:cs="Symbol" w:ascii="Symbol" w:hAnsi="Symbol"/>
                <w:lang w:eastAsia="en-US"/>
              </w:rPr>
              <w:t></w:t>
            </w:r>
            <w:r>
              <w:rPr>
                <w:rFonts w:cs="Arial"/>
                <w:lang w:eastAsia="en-US"/>
              </w:rPr>
              <w:t xml:space="preserve"> Transmitted code power &lt; 46.5</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w:t>
            </w:r>
          </w:p>
        </w:tc>
      </w:tr>
    </w:tbl>
    <w:p>
      <w:pPr>
        <w:pStyle w:val="Normal"/>
        <w:rPr>
          <w:rFonts w:cs="v4.2.0;Times New Roman"/>
        </w:rPr>
      </w:pPr>
      <w:r>
        <w:rPr>
          <w:rFonts w:cs="v4.2.0;Times New Roman"/>
        </w:rPr>
      </w:r>
    </w:p>
    <w:p>
      <w:pPr>
        <w:pStyle w:val="Heading3"/>
        <w:rPr>
          <w:rFonts w:cs="v4.2.0;Times New Roman"/>
        </w:rPr>
      </w:pPr>
      <w:bookmarkStart w:id="363" w:name="__RefHeading___Toc535329272"/>
      <w:bookmarkEnd w:id="363"/>
      <w:r>
        <w:rPr>
          <w:rFonts w:cs="v4.2.0;Times New Roman"/>
        </w:rPr>
        <w:t>9.2.6</w:t>
        <w:tab/>
        <w:t>(void)</w:t>
      </w:r>
    </w:p>
    <w:p>
      <w:pPr>
        <w:pStyle w:val="Heading3"/>
        <w:tabs>
          <w:tab w:val="clear" w:pos="284"/>
          <w:tab w:val="left" w:pos="1134" w:leader="none"/>
        </w:tabs>
        <w:rPr>
          <w:rFonts w:cs="v4.2.0;Times New Roman"/>
        </w:rPr>
      </w:pPr>
      <w:bookmarkStart w:id="364" w:name="__RefHeading___Toc535329273"/>
      <w:bookmarkEnd w:id="364"/>
      <w:r>
        <w:rPr>
          <w:rFonts w:cs="v4.2.0;Times New Roman"/>
        </w:rPr>
        <w:t>9.2.7</w:t>
        <w:tab/>
        <w:t>Physical channel BER</w:t>
      </w:r>
    </w:p>
    <w:p>
      <w:pPr>
        <w:pStyle w:val="Normal"/>
        <w:rPr>
          <w:rFonts w:cs="v4.2.0;Times New Roman"/>
        </w:rPr>
      </w:pPr>
      <w:r>
        <w:rPr>
          <w:rFonts w:cs="v4.2.0;Times New Roman"/>
        </w:rPr>
        <w:t>The measurement period shall be equal to the TTI of the transport channel, to which the Physical channel BER is associated via the IE QE-Selector, see TS 25.433. Each reported Physical channel BER measurement shall be an estimate of the BER averaged over one measurement period only.</w:t>
      </w:r>
    </w:p>
    <w:p>
      <w:pPr>
        <w:pStyle w:val="Heading4"/>
        <w:ind w:left="1418" w:hanging="1418"/>
        <w:rPr>
          <w:rFonts w:cs="v4.2.0;Times New Roman"/>
        </w:rPr>
      </w:pPr>
      <w:bookmarkStart w:id="365" w:name="__RefHeading___Toc535329274"/>
      <w:bookmarkEnd w:id="365"/>
      <w:r>
        <w:rPr>
          <w:rFonts w:cs="v4.2.0;Times New Roman"/>
        </w:rPr>
        <w:t>9.2.7.1</w:t>
        <w:tab/>
        <w:t>Accuracy requirement</w:t>
      </w:r>
    </w:p>
    <w:p>
      <w:pPr>
        <w:pStyle w:val="Normal"/>
        <w:rPr>
          <w:rFonts w:cs="v4.2.0;Times New Roman"/>
        </w:rPr>
      </w:pPr>
      <w:r>
        <w:rPr>
          <w:rFonts w:cs="v4.2.0;Times New Roman"/>
        </w:rPr>
        <w:t>The average of consecutive Physical channel BER measurements is required to fulfil the accuracy stated in table 9.47 if the total number of erroneous bits during these measurements is at least 500 and the absolute BER value for each of the measurements is within the range given in table 9.47.</w:t>
      </w:r>
    </w:p>
    <w:p>
      <w:pPr>
        <w:pStyle w:val="TH"/>
        <w:rPr/>
      </w:pPr>
      <w:r>
        <w:rPr/>
        <w:t>Table 9.47</w:t>
      </w:r>
    </w:p>
    <w:tbl>
      <w:tblPr>
        <w:tblW w:w="8472" w:type="dxa"/>
        <w:jc w:val="center"/>
        <w:tblInd w:w="0" w:type="dxa"/>
        <w:tblLayout w:type="fixed"/>
        <w:tblCellMar>
          <w:top w:w="0" w:type="dxa"/>
          <w:left w:w="108" w:type="dxa"/>
          <w:bottom w:w="0" w:type="dxa"/>
          <w:right w:w="108" w:type="dxa"/>
        </w:tblCellMar>
      </w:tblPr>
      <w:tblGrid>
        <w:gridCol w:w="1842"/>
        <w:gridCol w:w="1059"/>
        <w:gridCol w:w="2285"/>
        <w:gridCol w:w="3286"/>
      </w:tblGrid>
      <w:tr>
        <w:trPr>
          <w:cantSplit w:val="true"/>
        </w:trPr>
        <w:tc>
          <w:tcPr>
            <w:tcW w:w="1842"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059"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2285"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Accuracy [% of absolute BER value]</w:t>
            </w:r>
          </w:p>
        </w:tc>
        <w:tc>
          <w:tcPr>
            <w:tcW w:w="328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Conditions</w:t>
            </w:r>
          </w:p>
        </w:tc>
      </w:tr>
      <w:tr>
        <w:trPr>
          <w:cantSplit w:val="true"/>
        </w:trPr>
        <w:tc>
          <w:tcPr>
            <w:tcW w:w="184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0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228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328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Range</w:t>
            </w:r>
          </w:p>
        </w:tc>
      </w:tr>
      <w:tr>
        <w:trPr>
          <w:cantSplit w:val="true"/>
        </w:trPr>
        <w:tc>
          <w:tcPr>
            <w:tcW w:w="184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PhyBER</w:t>
            </w:r>
          </w:p>
        </w:tc>
        <w:tc>
          <w:tcPr>
            <w:tcW w:w="105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22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+/- 10</w:t>
            </w:r>
          </w:p>
        </w:tc>
        <w:tc>
          <w:tcPr>
            <w:tcW w:w="3286"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for absolute BER value </w:t>
            </w:r>
            <w:r>
              <w:rPr>
                <w:rFonts w:eastAsia="Symbol" w:cs="Symbol" w:ascii="Symbol" w:hAnsi="Symbol"/>
                <w:lang w:eastAsia="en-US"/>
              </w:rPr>
              <w:t></w:t>
            </w:r>
            <w:r>
              <w:rPr>
                <w:rFonts w:cs="Arial"/>
                <w:lang w:eastAsia="en-US"/>
              </w:rPr>
              <w:t xml:space="preserve"> 30%</w:t>
            </w:r>
          </w:p>
        </w:tc>
      </w:tr>
    </w:tbl>
    <w:p>
      <w:pPr>
        <w:pStyle w:val="Normal"/>
        <w:rPr>
          <w:rFonts w:cs="v4.2.0;Times New Roman"/>
        </w:rPr>
      </w:pPr>
      <w:r>
        <w:rPr>
          <w:rFonts w:cs="v4.2.0;Times New Roman"/>
        </w:rPr>
      </w:r>
    </w:p>
    <w:p>
      <w:pPr>
        <w:pStyle w:val="Heading4"/>
        <w:tabs>
          <w:tab w:val="clear" w:pos="284"/>
          <w:tab w:val="left" w:pos="1134" w:leader="none"/>
        </w:tabs>
        <w:ind w:left="0" w:hanging="0"/>
        <w:rPr>
          <w:rFonts w:cs="v4.2.0;Times New Roman"/>
        </w:rPr>
      </w:pPr>
      <w:bookmarkStart w:id="366" w:name="__RefHeading___Toc535329275"/>
      <w:bookmarkEnd w:id="366"/>
      <w:r>
        <w:rPr>
          <w:rFonts w:cs="v4.2.0;Times New Roman"/>
        </w:rPr>
        <w:t>9.2.7.2</w:t>
        <w:tab/>
        <w:t>Physical channel BER measurement report mapping</w:t>
      </w:r>
    </w:p>
    <w:p>
      <w:pPr>
        <w:pStyle w:val="Normal"/>
        <w:rPr/>
      </w:pPr>
      <w:r>
        <w:rPr>
          <w:rFonts w:cs="v4.2.0;Times New Roman"/>
        </w:rPr>
        <w:t xml:space="preserve">The </w:t>
      </w:r>
      <w:r>
        <w:rPr>
          <w:rFonts w:cs="v4.2.0;Times New Roman"/>
          <w:i/>
        </w:rPr>
        <w:t>Physical channel BER</w:t>
      </w:r>
      <w:r>
        <w:rPr>
          <w:rFonts w:cs="v4.2.0;Times New Roman"/>
        </w:rPr>
        <w:t xml:space="preserve"> reporting range is from 0 to 1.</w:t>
      </w:r>
    </w:p>
    <w:p>
      <w:pPr>
        <w:pStyle w:val="Normal"/>
        <w:rPr>
          <w:rFonts w:cs="v4.2.0;Times New Roman"/>
        </w:rPr>
      </w:pPr>
      <w:r>
        <w:rPr>
          <w:rFonts w:cs="v4.2.0;Times New Roman"/>
        </w:rPr>
        <w:t>In table 9.48 the mapping of measured quantity is defined. The range in the signalling may be larger than the guaranteed accuracy range.</w:t>
      </w:r>
    </w:p>
    <w:p>
      <w:pPr>
        <w:pStyle w:val="TH"/>
        <w:rPr/>
      </w:pPr>
      <w:r>
        <w:rPr/>
        <w:t>Table 9.48</w:t>
      </w:r>
    </w:p>
    <w:tbl>
      <w:tblPr>
        <w:tblW w:w="7938" w:type="dxa"/>
        <w:jc w:val="left"/>
        <w:tblInd w:w="846" w:type="dxa"/>
        <w:tblLayout w:type="fixed"/>
        <w:tblCellMar>
          <w:top w:w="0" w:type="dxa"/>
          <w:left w:w="108" w:type="dxa"/>
          <w:bottom w:w="0" w:type="dxa"/>
          <w:right w:w="108" w:type="dxa"/>
        </w:tblCellMar>
      </w:tblPr>
      <w:tblGrid>
        <w:gridCol w:w="2268"/>
        <w:gridCol w:w="4621"/>
        <w:gridCol w:w="1049"/>
      </w:tblGrid>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Reported value</w:t>
            </w:r>
          </w:p>
        </w:tc>
        <w:tc>
          <w:tcPr>
            <w:tcW w:w="462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Measured quantity value</w:t>
            </w:r>
          </w:p>
        </w:tc>
        <w:tc>
          <w:tcPr>
            <w:tcW w:w="104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PhCh_BER_LOG_000</w:t>
            </w:r>
          </w:p>
        </w:tc>
        <w:tc>
          <w:tcPr>
            <w:tcW w:w="462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Physical channel BER = 0</w:t>
            </w:r>
          </w:p>
        </w:tc>
        <w:tc>
          <w:tcPr>
            <w:tcW w:w="10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PhCh_BER_LOG_001</w:t>
            </w:r>
          </w:p>
        </w:tc>
        <w:tc>
          <w:tcPr>
            <w:tcW w:w="462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w:t>
            </w:r>
            <w:r>
              <w:rPr>
                <w:rFonts w:eastAsia="Symbol" w:cs="Symbol" w:ascii="Symbol" w:hAnsi="Symbol"/>
                <w:lang w:eastAsia="en-US"/>
              </w:rPr>
              <w:t></w:t>
            </w:r>
            <w:r>
              <w:rPr>
                <w:rFonts w:cs="Arial"/>
                <w:lang w:eastAsia="en-US"/>
              </w:rPr>
              <w:t xml:space="preserve"> &lt; Log10(Physical channel BER) &lt; -2.06375</w:t>
            </w:r>
          </w:p>
        </w:tc>
        <w:tc>
          <w:tcPr>
            <w:tcW w:w="10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PhCh_BER_LOG_002</w:t>
            </w:r>
          </w:p>
        </w:tc>
        <w:tc>
          <w:tcPr>
            <w:tcW w:w="462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-2.06375</w:t>
            </w:r>
            <w:r>
              <w:rPr>
                <w:rFonts w:eastAsia="Symbol" w:cs="Symbol" w:ascii="Symbol" w:hAnsi="Symbol"/>
                <w:lang w:eastAsia="en-US"/>
              </w:rPr>
              <w:t></w:t>
            </w:r>
            <w:r>
              <w:rPr>
                <w:rFonts w:cs="Arial"/>
                <w:lang w:eastAsia="en-US"/>
              </w:rPr>
              <w:t xml:space="preserve"> Log10(Physical channel BER) &lt; -2.055625</w:t>
            </w:r>
          </w:p>
        </w:tc>
        <w:tc>
          <w:tcPr>
            <w:tcW w:w="10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PhCh_BER_LOG_003</w:t>
            </w:r>
          </w:p>
        </w:tc>
        <w:tc>
          <w:tcPr>
            <w:tcW w:w="462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-2.055625 </w:t>
            </w:r>
            <w:r>
              <w:rPr>
                <w:rFonts w:eastAsia="Symbol" w:cs="Symbol" w:ascii="Symbol" w:hAnsi="Symbol"/>
                <w:lang w:eastAsia="en-US"/>
              </w:rPr>
              <w:t></w:t>
            </w:r>
            <w:r>
              <w:rPr>
                <w:rFonts w:cs="Arial"/>
                <w:lang w:eastAsia="en-US"/>
              </w:rPr>
              <w:t xml:space="preserve"> Log10(Physical channel BER) &lt; -2.0475</w:t>
            </w:r>
          </w:p>
        </w:tc>
        <w:tc>
          <w:tcPr>
            <w:tcW w:w="10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462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0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PhCh_BER_LOG_253</w:t>
            </w:r>
          </w:p>
        </w:tc>
        <w:tc>
          <w:tcPr>
            <w:tcW w:w="462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-0.024375 </w:t>
            </w:r>
            <w:r>
              <w:rPr>
                <w:rFonts w:eastAsia="Symbol" w:cs="Symbol" w:ascii="Symbol" w:hAnsi="Symbol"/>
                <w:lang w:eastAsia="en-US"/>
              </w:rPr>
              <w:t></w:t>
            </w:r>
            <w:r>
              <w:rPr>
                <w:rFonts w:cs="Arial"/>
                <w:lang w:eastAsia="en-US"/>
              </w:rPr>
              <w:t xml:space="preserve"> Log10(Physical channel BER) &lt; -0.01625</w:t>
            </w:r>
          </w:p>
        </w:tc>
        <w:tc>
          <w:tcPr>
            <w:tcW w:w="10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PhCh_BER_LOG_254</w:t>
            </w:r>
          </w:p>
        </w:tc>
        <w:tc>
          <w:tcPr>
            <w:tcW w:w="462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-0.01625 </w:t>
            </w:r>
            <w:r>
              <w:rPr>
                <w:rFonts w:eastAsia="Symbol" w:cs="Symbol" w:ascii="Symbol" w:hAnsi="Symbol"/>
                <w:lang w:eastAsia="en-US"/>
              </w:rPr>
              <w:t></w:t>
            </w:r>
            <w:r>
              <w:rPr>
                <w:rFonts w:cs="Arial"/>
                <w:lang w:eastAsia="en-US"/>
              </w:rPr>
              <w:t xml:space="preserve"> Log10(Physical channel BER) &lt; -0.008125</w:t>
            </w:r>
          </w:p>
        </w:tc>
        <w:tc>
          <w:tcPr>
            <w:tcW w:w="10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PhCh_BER_LOG_255</w:t>
            </w:r>
          </w:p>
        </w:tc>
        <w:tc>
          <w:tcPr>
            <w:tcW w:w="462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-0.008125 </w:t>
            </w:r>
            <w:r>
              <w:rPr>
                <w:rFonts w:eastAsia="Symbol" w:cs="Symbol" w:ascii="Symbol" w:hAnsi="Symbol"/>
                <w:lang w:eastAsia="en-US"/>
              </w:rPr>
              <w:t></w:t>
            </w:r>
            <w:r>
              <w:rPr>
                <w:rFonts w:cs="Arial"/>
                <w:lang w:eastAsia="en-US"/>
              </w:rPr>
              <w:t xml:space="preserve"> Log10(Physical channel BER) </w:t>
            </w:r>
            <w:r>
              <w:rPr>
                <w:rFonts w:eastAsia="Symbol" w:cs="Symbol" w:ascii="Symbol" w:hAnsi="Symbol"/>
                <w:lang w:eastAsia="en-US"/>
              </w:rPr>
              <w:t></w:t>
            </w:r>
            <w:r>
              <w:rPr>
                <w:rFonts w:cs="Arial"/>
                <w:lang w:eastAsia="en-US"/>
              </w:rPr>
              <w:t xml:space="preserve"> 0</w:t>
            </w:r>
          </w:p>
        </w:tc>
        <w:tc>
          <w:tcPr>
            <w:tcW w:w="10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bl>
    <w:p>
      <w:pPr>
        <w:pStyle w:val="Normal"/>
        <w:rPr>
          <w:rFonts w:cs="v4.2.0;Times New Roman"/>
        </w:rPr>
      </w:pPr>
      <w:r>
        <w:rPr>
          <w:rFonts w:cs="v4.2.0;Times New Roman"/>
        </w:rPr>
      </w:r>
    </w:p>
    <w:p>
      <w:pPr>
        <w:pStyle w:val="Heading3"/>
        <w:tabs>
          <w:tab w:val="clear" w:pos="284"/>
          <w:tab w:val="left" w:pos="1134" w:leader="none"/>
        </w:tabs>
        <w:rPr>
          <w:rFonts w:cs="v4.2.0;Times New Roman"/>
        </w:rPr>
      </w:pPr>
      <w:bookmarkStart w:id="367" w:name="__RefHeading___Toc535329276"/>
      <w:bookmarkEnd w:id="367"/>
      <w:r>
        <w:rPr>
          <w:rFonts w:cs="v4.2.0;Times New Roman"/>
        </w:rPr>
        <w:t>9.2.8</w:t>
        <w:tab/>
        <w:t>Round trip time</w:t>
      </w:r>
    </w:p>
    <w:p>
      <w:pPr>
        <w:pStyle w:val="Normal"/>
        <w:rPr>
          <w:rFonts w:cs="v4.2.0;Times New Roman"/>
        </w:rPr>
      </w:pPr>
      <w:r>
        <w:rPr>
          <w:rFonts w:cs="v4.2.0;Times New Roman"/>
        </w:rPr>
        <w:t>The measurement period shall be 100 ms. The support of extended round trip time is optional.</w:t>
      </w:r>
    </w:p>
    <w:p>
      <w:pPr>
        <w:pStyle w:val="Heading4"/>
        <w:tabs>
          <w:tab w:val="clear" w:pos="284"/>
          <w:tab w:val="left" w:pos="1134" w:leader="none"/>
        </w:tabs>
        <w:ind w:left="0" w:hanging="0"/>
        <w:rPr>
          <w:rFonts w:cs="v4.2.0;Times New Roman"/>
        </w:rPr>
      </w:pPr>
      <w:bookmarkStart w:id="368" w:name="__RefHeading___Toc535329277"/>
      <w:bookmarkEnd w:id="368"/>
      <w:r>
        <w:rPr>
          <w:rFonts w:cs="v4.2.0;Times New Roman"/>
        </w:rPr>
        <w:t>9.2.8.1</w:t>
        <w:tab/>
        <w:t>Absolute accuracy requirement</w:t>
      </w:r>
    </w:p>
    <w:p>
      <w:pPr>
        <w:pStyle w:val="Heading5"/>
        <w:ind w:left="1701" w:hanging="1701"/>
        <w:rPr/>
      </w:pPr>
      <w:bookmarkStart w:id="369" w:name="__RefHeading___Toc535329278"/>
      <w:bookmarkEnd w:id="369"/>
      <w:r>
        <w:rPr/>
        <w:t>9.2.8.1.1</w:t>
        <w:tab/>
        <w:t>Minimum requirement</w:t>
      </w:r>
    </w:p>
    <w:p>
      <w:pPr>
        <w:pStyle w:val="TH"/>
        <w:rPr/>
      </w:pPr>
      <w:r>
        <w:rPr/>
        <w:t>Table 9.49</w:t>
      </w:r>
    </w:p>
    <w:tbl>
      <w:tblPr>
        <w:tblW w:w="7692" w:type="dxa"/>
        <w:jc w:val="center"/>
        <w:tblInd w:w="0" w:type="dxa"/>
        <w:tblLayout w:type="fixed"/>
        <w:tblCellMar>
          <w:top w:w="0" w:type="dxa"/>
          <w:left w:w="108" w:type="dxa"/>
          <w:bottom w:w="0" w:type="dxa"/>
          <w:right w:w="108" w:type="dxa"/>
        </w:tblCellMar>
      </w:tblPr>
      <w:tblGrid>
        <w:gridCol w:w="2016"/>
        <w:gridCol w:w="1336"/>
        <w:gridCol w:w="2016"/>
        <w:gridCol w:w="2324"/>
      </w:tblGrid>
      <w:tr>
        <w:trPr>
          <w:trHeight w:val="207" w:hRule="atLeast"/>
          <w:cantSplit w:val="true"/>
        </w:trPr>
        <w:tc>
          <w:tcPr>
            <w:tcW w:w="2016"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336"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2016"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Accuracy [chip]</w:t>
            </w:r>
          </w:p>
        </w:tc>
        <w:tc>
          <w:tcPr>
            <w:tcW w:w="232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Conditions</w:t>
            </w:r>
          </w:p>
        </w:tc>
      </w:tr>
      <w:tr>
        <w:trPr>
          <w:trHeight w:val="206" w:hRule="atLeast"/>
          <w:cantSplit w:val="true"/>
        </w:trPr>
        <w:tc>
          <w:tcPr>
            <w:tcW w:w="201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33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201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232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Range [chips]</w:t>
            </w:r>
          </w:p>
        </w:tc>
      </w:tr>
      <w:tr>
        <w:trPr>
          <w:cantSplit w:val="true"/>
        </w:trPr>
        <w:tc>
          <w:tcPr>
            <w:tcW w:w="201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RTT</w:t>
            </w:r>
          </w:p>
        </w:tc>
        <w:tc>
          <w:tcPr>
            <w:tcW w:w="13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c>
          <w:tcPr>
            <w:tcW w:w="201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+/- 0.5</w:t>
            </w:r>
          </w:p>
        </w:tc>
        <w:tc>
          <w:tcPr>
            <w:tcW w:w="232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876, …, 2923.50</w:t>
            </w:r>
          </w:p>
        </w:tc>
      </w:tr>
    </w:tbl>
    <w:p>
      <w:pPr>
        <w:pStyle w:val="Normal"/>
        <w:rPr/>
      </w:pPr>
      <w:r>
        <w:rPr/>
      </w:r>
    </w:p>
    <w:p>
      <w:pPr>
        <w:pStyle w:val="Heading5"/>
        <w:ind w:left="1701" w:hanging="1701"/>
        <w:rPr/>
      </w:pPr>
      <w:bookmarkStart w:id="370" w:name="__RefHeading___Toc535329279"/>
      <w:bookmarkEnd w:id="370"/>
      <w:r>
        <w:rPr/>
        <w:t>9.2.8.1.2</w:t>
        <w:tab/>
        <w:t>Requirement for extended round trip time</w:t>
      </w:r>
    </w:p>
    <w:p>
      <w:pPr>
        <w:pStyle w:val="TH"/>
        <w:rPr/>
      </w:pPr>
      <w:r>
        <w:rPr/>
        <w:t>Table 9.49X</w:t>
      </w:r>
    </w:p>
    <w:tbl>
      <w:tblPr>
        <w:tblW w:w="7692" w:type="dxa"/>
        <w:jc w:val="center"/>
        <w:tblInd w:w="0" w:type="dxa"/>
        <w:tblLayout w:type="fixed"/>
        <w:tblCellMar>
          <w:top w:w="0" w:type="dxa"/>
          <w:left w:w="108" w:type="dxa"/>
          <w:bottom w:w="0" w:type="dxa"/>
          <w:right w:w="108" w:type="dxa"/>
        </w:tblCellMar>
      </w:tblPr>
      <w:tblGrid>
        <w:gridCol w:w="2016"/>
        <w:gridCol w:w="1336"/>
        <w:gridCol w:w="2016"/>
        <w:gridCol w:w="2324"/>
      </w:tblGrid>
      <w:tr>
        <w:trPr>
          <w:trHeight w:val="207" w:hRule="atLeast"/>
          <w:cantSplit w:val="true"/>
        </w:trPr>
        <w:tc>
          <w:tcPr>
            <w:tcW w:w="2016"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336"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2016"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Accuracy [chip]</w:t>
            </w:r>
          </w:p>
        </w:tc>
        <w:tc>
          <w:tcPr>
            <w:tcW w:w="232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Conditions</w:t>
            </w:r>
          </w:p>
        </w:tc>
      </w:tr>
      <w:tr>
        <w:trPr>
          <w:trHeight w:val="206" w:hRule="atLeast"/>
          <w:cantSplit w:val="true"/>
        </w:trPr>
        <w:tc>
          <w:tcPr>
            <w:tcW w:w="201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33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201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232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Range [chips]</w:t>
            </w:r>
          </w:p>
        </w:tc>
      </w:tr>
      <w:tr>
        <w:trPr>
          <w:cantSplit w:val="true"/>
        </w:trPr>
        <w:tc>
          <w:tcPr>
            <w:tcW w:w="201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RTT</w:t>
            </w:r>
          </w:p>
        </w:tc>
        <w:tc>
          <w:tcPr>
            <w:tcW w:w="13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c>
          <w:tcPr>
            <w:tcW w:w="201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+/- 0.5</w:t>
            </w:r>
          </w:p>
        </w:tc>
        <w:tc>
          <w:tcPr>
            <w:tcW w:w="232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2923.75, …, 5783.2500</w:t>
            </w:r>
          </w:p>
        </w:tc>
      </w:tr>
    </w:tbl>
    <w:p>
      <w:pPr>
        <w:pStyle w:val="Normal"/>
        <w:rPr>
          <w:rFonts w:cs="v4.2.0;Times New Roman"/>
        </w:rPr>
      </w:pPr>
      <w:r>
        <w:rPr>
          <w:rFonts w:cs="v4.2.0;Times New Roman"/>
        </w:rPr>
      </w:r>
    </w:p>
    <w:p>
      <w:pPr>
        <w:pStyle w:val="Heading4"/>
        <w:tabs>
          <w:tab w:val="clear" w:pos="284"/>
          <w:tab w:val="left" w:pos="1134" w:leader="none"/>
        </w:tabs>
        <w:ind w:left="0" w:hanging="0"/>
        <w:rPr>
          <w:rFonts w:cs="v4.2.0;Times New Roman"/>
        </w:rPr>
      </w:pPr>
      <w:bookmarkStart w:id="371" w:name="__RefHeading___Toc535329280"/>
      <w:bookmarkEnd w:id="371"/>
      <w:r>
        <w:rPr>
          <w:rFonts w:cs="v4.2.0;Times New Roman"/>
        </w:rPr>
        <w:t>9.2.8.2</w:t>
        <w:tab/>
        <w:t>Round trip time measurement report mapping</w:t>
      </w:r>
    </w:p>
    <w:p>
      <w:pPr>
        <w:pStyle w:val="Heading5"/>
        <w:ind w:left="1701" w:hanging="1701"/>
        <w:rPr/>
      </w:pPr>
      <w:bookmarkStart w:id="372" w:name="__RefHeading___Toc535329281"/>
      <w:bookmarkEnd w:id="372"/>
      <w:r>
        <w:rPr/>
        <w:t>9.2.8.2.1</w:t>
        <w:tab/>
        <w:t>Minimum requirement</w:t>
      </w:r>
    </w:p>
    <w:p>
      <w:pPr>
        <w:pStyle w:val="Normal"/>
        <w:rPr/>
      </w:pPr>
      <w:r>
        <w:rPr>
          <w:rFonts w:cs="v4.2.0;Times New Roman"/>
        </w:rPr>
        <w:t xml:space="preserve">The </w:t>
      </w:r>
      <w:r>
        <w:rPr>
          <w:rFonts w:cs="v4.2.0;Times New Roman"/>
          <w:i/>
        </w:rPr>
        <w:t>Round trip time</w:t>
      </w:r>
      <w:r>
        <w:rPr>
          <w:rFonts w:cs="v4.2.0;Times New Roman"/>
        </w:rPr>
        <w:t xml:space="preserve"> reporting range is from 876.0000 ... 2923.8750 chip.</w:t>
      </w:r>
    </w:p>
    <w:p>
      <w:pPr>
        <w:pStyle w:val="Normal"/>
        <w:rPr>
          <w:rFonts w:cs="v4.2.0;Times New Roman"/>
        </w:rPr>
      </w:pPr>
      <w:r>
        <w:rPr>
          <w:rFonts w:cs="v4.2.0;Times New Roman"/>
        </w:rPr>
        <w:t>In table 9.50 the mapping of measured quantity is defined. The range in the signalling may be larger than the guaranteed accuracy range.</w:t>
      </w:r>
    </w:p>
    <w:p>
      <w:pPr>
        <w:pStyle w:val="TH"/>
        <w:rPr/>
      </w:pPr>
      <w:r>
        <w:rPr/>
        <w:t>Table 9.50</w:t>
      </w:r>
    </w:p>
    <w:tbl>
      <w:tblPr>
        <w:tblW w:w="7969" w:type="dxa"/>
        <w:jc w:val="left"/>
        <w:tblInd w:w="846" w:type="dxa"/>
        <w:tblLayout w:type="fixed"/>
        <w:tblCellMar>
          <w:top w:w="0" w:type="dxa"/>
          <w:left w:w="108" w:type="dxa"/>
          <w:bottom w:w="0" w:type="dxa"/>
          <w:right w:w="108" w:type="dxa"/>
        </w:tblCellMar>
      </w:tblPr>
      <w:tblGrid>
        <w:gridCol w:w="2268"/>
        <w:gridCol w:w="4261"/>
        <w:gridCol w:w="1440"/>
      </w:tblGrid>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Reported value</w:t>
            </w:r>
          </w:p>
        </w:tc>
        <w:tc>
          <w:tcPr>
            <w:tcW w:w="426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Measured quantity value</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RT_TIME_0000</w:t>
            </w:r>
          </w:p>
        </w:tc>
        <w:tc>
          <w:tcPr>
            <w:tcW w:w="426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Round trip time &lt; 876.0000</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RT_TIME_0001</w:t>
            </w:r>
          </w:p>
        </w:tc>
        <w:tc>
          <w:tcPr>
            <w:tcW w:w="426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876.0000 </w:t>
            </w:r>
            <w:r>
              <w:rPr>
                <w:rFonts w:eastAsia="Symbol" w:cs="Symbol" w:ascii="Symbol" w:hAnsi="Symbol"/>
                <w:lang w:eastAsia="en-US"/>
              </w:rPr>
              <w:t></w:t>
            </w:r>
            <w:r>
              <w:rPr>
                <w:rFonts w:cs="Arial"/>
                <w:lang w:eastAsia="en-US"/>
              </w:rPr>
              <w:t xml:space="preserve"> Round trip time &lt; 876.0625</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RT_TIME_0002</w:t>
            </w:r>
          </w:p>
        </w:tc>
        <w:tc>
          <w:tcPr>
            <w:tcW w:w="426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876.0625 </w:t>
            </w:r>
            <w:r>
              <w:rPr>
                <w:rFonts w:eastAsia="Symbol" w:cs="Symbol" w:ascii="Symbol" w:hAnsi="Symbol"/>
                <w:lang w:eastAsia="en-US"/>
              </w:rPr>
              <w:t></w:t>
            </w:r>
            <w:r>
              <w:rPr>
                <w:rFonts w:cs="Arial"/>
                <w:lang w:eastAsia="en-US"/>
              </w:rPr>
              <w:t xml:space="preserve"> Round trip time &lt; 876.1250</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RT_TIME_0003</w:t>
            </w:r>
          </w:p>
        </w:tc>
        <w:tc>
          <w:tcPr>
            <w:tcW w:w="426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876.1250 </w:t>
            </w:r>
            <w:r>
              <w:rPr>
                <w:rFonts w:eastAsia="Symbol" w:cs="Symbol" w:ascii="Symbol" w:hAnsi="Symbol"/>
                <w:lang w:eastAsia="en-US"/>
              </w:rPr>
              <w:t></w:t>
            </w:r>
            <w:r>
              <w:rPr>
                <w:rFonts w:cs="Arial"/>
                <w:lang w:eastAsia="en-US"/>
              </w:rPr>
              <w:t xml:space="preserve"> Round trip time &lt; 876.1875</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426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RT_TIME_32764</w:t>
            </w:r>
          </w:p>
        </w:tc>
        <w:tc>
          <w:tcPr>
            <w:tcW w:w="426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2922.6875 </w:t>
            </w:r>
            <w:r>
              <w:rPr>
                <w:rFonts w:eastAsia="Symbol" w:cs="Symbol" w:ascii="Symbol" w:hAnsi="Symbol"/>
                <w:lang w:eastAsia="en-US"/>
              </w:rPr>
              <w:t></w:t>
            </w:r>
            <w:r>
              <w:rPr>
                <w:rFonts w:cs="Arial"/>
                <w:lang w:eastAsia="en-US"/>
              </w:rPr>
              <w:t xml:space="preserve"> Round trip time &lt; 2923.7500</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RT_TIME_32765</w:t>
            </w:r>
          </w:p>
        </w:tc>
        <w:tc>
          <w:tcPr>
            <w:tcW w:w="426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2923.7500 </w:t>
            </w:r>
            <w:r>
              <w:rPr>
                <w:rFonts w:eastAsia="Symbol" w:cs="Symbol" w:ascii="Symbol" w:hAnsi="Symbol"/>
                <w:lang w:eastAsia="en-US"/>
              </w:rPr>
              <w:t></w:t>
            </w:r>
            <w:r>
              <w:rPr>
                <w:rFonts w:cs="Arial"/>
                <w:lang w:eastAsia="en-US"/>
              </w:rPr>
              <w:t xml:space="preserve"> Round trip time &lt; 2923.8125</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RT_TIME_32766</w:t>
            </w:r>
          </w:p>
        </w:tc>
        <w:tc>
          <w:tcPr>
            <w:tcW w:w="426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2923.8125 </w:t>
            </w:r>
            <w:r>
              <w:rPr>
                <w:rFonts w:eastAsia="Symbol" w:cs="Symbol" w:ascii="Symbol" w:hAnsi="Symbol"/>
                <w:lang w:eastAsia="en-US"/>
              </w:rPr>
              <w:t></w:t>
            </w:r>
            <w:r>
              <w:rPr>
                <w:rFonts w:cs="Arial"/>
                <w:lang w:eastAsia="en-US"/>
              </w:rPr>
              <w:t xml:space="preserve"> Round trip time &lt; 2923.8750</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RT_TIME_32767</w:t>
            </w:r>
          </w:p>
        </w:tc>
        <w:tc>
          <w:tcPr>
            <w:tcW w:w="426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2923.8750 </w:t>
            </w:r>
            <w:r>
              <w:rPr>
                <w:rFonts w:eastAsia="Symbol" w:cs="Symbol" w:ascii="Symbol" w:hAnsi="Symbol"/>
                <w:lang w:eastAsia="en-US"/>
              </w:rPr>
              <w:t></w:t>
            </w:r>
            <w:r>
              <w:rPr>
                <w:rFonts w:cs="Arial"/>
                <w:lang w:eastAsia="en-US"/>
              </w:rPr>
              <w:t xml:space="preserve"> Round trip time</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bl>
    <w:p>
      <w:pPr>
        <w:pStyle w:val="Normal"/>
        <w:rPr>
          <w:rFonts w:cs="v4.2.0;Times New Roman"/>
        </w:rPr>
      </w:pPr>
      <w:r>
        <w:rPr>
          <w:rFonts w:cs="v4.2.0;Times New Roman"/>
        </w:rPr>
      </w:r>
    </w:p>
    <w:p>
      <w:pPr>
        <w:pStyle w:val="Heading5"/>
        <w:ind w:left="1701" w:hanging="1701"/>
        <w:rPr/>
      </w:pPr>
      <w:bookmarkStart w:id="373" w:name="__RefHeading___Toc535329282"/>
      <w:bookmarkEnd w:id="373"/>
      <w:r>
        <w:rPr/>
        <w:t>9.2.8.2.2</w:t>
        <w:tab/>
        <w:t>Requirement for extended round trip time</w:t>
      </w:r>
    </w:p>
    <w:p>
      <w:pPr>
        <w:pStyle w:val="Normal"/>
        <w:rPr/>
      </w:pPr>
      <w:r>
        <w:rPr>
          <w:rFonts w:cs="v4.2.0;Times New Roman"/>
        </w:rPr>
        <w:t xml:space="preserve">The </w:t>
      </w:r>
      <w:r>
        <w:rPr>
          <w:rFonts w:cs="v4.2.0;Times New Roman"/>
          <w:i/>
        </w:rPr>
        <w:t>extended Round trip time</w:t>
      </w:r>
      <w:r>
        <w:rPr>
          <w:rFonts w:cs="v4.2.0;Times New Roman"/>
        </w:rPr>
        <w:t xml:space="preserve"> reporting range is from 2923.8750 … 7316 chip.</w:t>
      </w:r>
    </w:p>
    <w:p>
      <w:pPr>
        <w:pStyle w:val="Normal"/>
        <w:rPr>
          <w:rFonts w:cs="v4.2.0;Times New Roman"/>
        </w:rPr>
      </w:pPr>
      <w:r>
        <w:rPr>
          <w:rFonts w:cs="v4.2.0;Times New Roman"/>
        </w:rPr>
        <w:t>In table 9.50X the mapping of measured quantity is defined. The range in the signalling may be larger than the guaranteed accuracy range.</w:t>
      </w:r>
    </w:p>
    <w:p>
      <w:pPr>
        <w:pStyle w:val="TH"/>
        <w:rPr/>
      </w:pPr>
      <w:r>
        <w:rPr/>
        <w:t>Table 9.50X</w:t>
      </w:r>
    </w:p>
    <w:tbl>
      <w:tblPr>
        <w:tblW w:w="7969" w:type="dxa"/>
        <w:jc w:val="left"/>
        <w:tblInd w:w="846" w:type="dxa"/>
        <w:tblLayout w:type="fixed"/>
        <w:tblCellMar>
          <w:top w:w="0" w:type="dxa"/>
          <w:left w:w="108" w:type="dxa"/>
          <w:bottom w:w="0" w:type="dxa"/>
          <w:right w:w="108" w:type="dxa"/>
        </w:tblCellMar>
      </w:tblPr>
      <w:tblGrid>
        <w:gridCol w:w="2268"/>
        <w:gridCol w:w="4261"/>
        <w:gridCol w:w="1440"/>
      </w:tblGrid>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Reported value</w:t>
            </w:r>
          </w:p>
        </w:tc>
        <w:tc>
          <w:tcPr>
            <w:tcW w:w="426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Measured quantity value</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RT_TIME_32767</w:t>
            </w:r>
          </w:p>
        </w:tc>
        <w:tc>
          <w:tcPr>
            <w:tcW w:w="426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2923.8750 </w:t>
            </w:r>
            <w:r>
              <w:rPr>
                <w:rFonts w:eastAsia="Symbol" w:cs="Symbol" w:ascii="Symbol" w:hAnsi="Symbol"/>
                <w:lang w:eastAsia="en-US"/>
              </w:rPr>
              <w:t></w:t>
            </w:r>
            <w:r>
              <w:rPr>
                <w:rFonts w:cs="Arial"/>
                <w:lang w:eastAsia="en-US"/>
              </w:rPr>
              <w:t xml:space="preserve"> Round trip time &lt; 2923.9375</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RT_TIME_32768</w:t>
            </w:r>
          </w:p>
        </w:tc>
        <w:tc>
          <w:tcPr>
            <w:tcW w:w="426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2923.9375 </w:t>
            </w:r>
            <w:r>
              <w:rPr>
                <w:rFonts w:eastAsia="Symbol" w:cs="Symbol" w:ascii="Symbol" w:hAnsi="Symbol"/>
                <w:lang w:eastAsia="en-US"/>
              </w:rPr>
              <w:t></w:t>
            </w:r>
            <w:r>
              <w:rPr>
                <w:rFonts w:cs="Arial"/>
                <w:lang w:eastAsia="en-US"/>
              </w:rPr>
              <w:t xml:space="preserve"> Round trip time &lt; 2924.0000</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RT_TIME_32769</w:t>
            </w:r>
          </w:p>
        </w:tc>
        <w:tc>
          <w:tcPr>
            <w:tcW w:w="426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2924.0000 </w:t>
            </w:r>
            <w:r>
              <w:rPr>
                <w:rFonts w:eastAsia="Symbol" w:cs="Symbol" w:ascii="Symbol" w:hAnsi="Symbol"/>
                <w:lang w:eastAsia="en-US"/>
              </w:rPr>
              <w:t></w:t>
            </w:r>
            <w:r>
              <w:rPr>
                <w:rFonts w:cs="Arial"/>
                <w:lang w:eastAsia="en-US"/>
              </w:rPr>
              <w:t xml:space="preserve"> Round trip time &lt; 2924.0625</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RT_TIME_32770</w:t>
            </w:r>
          </w:p>
        </w:tc>
        <w:tc>
          <w:tcPr>
            <w:tcW w:w="426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2924.0625 </w:t>
            </w:r>
            <w:r>
              <w:rPr>
                <w:rFonts w:eastAsia="Symbol" w:cs="Symbol" w:ascii="Symbol" w:hAnsi="Symbol"/>
                <w:lang w:eastAsia="en-US"/>
              </w:rPr>
              <w:t></w:t>
            </w:r>
            <w:r>
              <w:rPr>
                <w:rFonts w:cs="Arial"/>
                <w:lang w:eastAsia="en-US"/>
              </w:rPr>
              <w:t xml:space="preserve"> Round trip time &lt; 2924.1250</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RT_TIME_32771</w:t>
            </w:r>
          </w:p>
        </w:tc>
        <w:tc>
          <w:tcPr>
            <w:tcW w:w="426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2924.1250 </w:t>
            </w:r>
            <w:r>
              <w:rPr>
                <w:rFonts w:eastAsia="Symbol" w:cs="Symbol" w:ascii="Symbol" w:hAnsi="Symbol"/>
                <w:lang w:eastAsia="en-US"/>
              </w:rPr>
              <w:t></w:t>
            </w:r>
            <w:r>
              <w:rPr>
                <w:rFonts w:cs="Arial"/>
                <w:lang w:eastAsia="en-US"/>
              </w:rPr>
              <w:t xml:space="preserve"> Round trip time &lt; 2924.1875</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426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RT_TIME_103038</w:t>
            </w:r>
          </w:p>
        </w:tc>
        <w:tc>
          <w:tcPr>
            <w:tcW w:w="426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7315.8125 </w:t>
            </w:r>
            <w:r>
              <w:rPr>
                <w:rFonts w:eastAsia="Symbol" w:cs="Symbol" w:ascii="Symbol" w:hAnsi="Symbol"/>
                <w:lang w:eastAsia="en-US"/>
              </w:rPr>
              <w:t></w:t>
            </w:r>
            <w:r>
              <w:rPr>
                <w:rFonts w:cs="Arial"/>
                <w:lang w:eastAsia="en-US"/>
              </w:rPr>
              <w:t xml:space="preserve"> Round trip time &lt; 7315.8750</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RT_TIME_103039</w:t>
            </w:r>
          </w:p>
        </w:tc>
        <w:tc>
          <w:tcPr>
            <w:tcW w:w="426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7315.8750 </w:t>
            </w:r>
            <w:r>
              <w:rPr>
                <w:rFonts w:eastAsia="Symbol" w:cs="Symbol" w:ascii="Symbol" w:hAnsi="Symbol"/>
                <w:lang w:eastAsia="en-US"/>
              </w:rPr>
              <w:t></w:t>
            </w:r>
            <w:r>
              <w:rPr>
                <w:rFonts w:cs="Arial"/>
                <w:lang w:eastAsia="en-US"/>
              </w:rPr>
              <w:t xml:space="preserve"> Round trip time &lt; 7315.9375</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RT_TIME_103040</w:t>
            </w:r>
          </w:p>
        </w:tc>
        <w:tc>
          <w:tcPr>
            <w:tcW w:w="426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7315.9375 </w:t>
            </w:r>
            <w:r>
              <w:rPr>
                <w:rFonts w:eastAsia="Symbol" w:cs="Symbol" w:ascii="Symbol" w:hAnsi="Symbol"/>
                <w:lang w:eastAsia="en-US"/>
              </w:rPr>
              <w:t></w:t>
            </w:r>
            <w:r>
              <w:rPr>
                <w:rFonts w:cs="Arial"/>
                <w:lang w:eastAsia="en-US"/>
              </w:rPr>
              <w:t xml:space="preserve"> Round trip time &lt; 7316.0000</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RT_TIME_103041</w:t>
            </w:r>
          </w:p>
        </w:tc>
        <w:tc>
          <w:tcPr>
            <w:tcW w:w="426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7316.0000 </w:t>
            </w:r>
            <w:r>
              <w:rPr>
                <w:rFonts w:eastAsia="Symbol" w:cs="Symbol" w:ascii="Symbol" w:hAnsi="Symbol"/>
                <w:lang w:eastAsia="en-US"/>
              </w:rPr>
              <w:t></w:t>
            </w:r>
            <w:r>
              <w:rPr>
                <w:rFonts w:cs="Arial"/>
                <w:lang w:eastAsia="en-US"/>
              </w:rPr>
              <w:t xml:space="preserve"> Round trip time</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bl>
    <w:p>
      <w:pPr>
        <w:pStyle w:val="Normal"/>
        <w:rPr/>
      </w:pPr>
      <w:r>
        <w:rPr/>
      </w:r>
    </w:p>
    <w:p>
      <w:pPr>
        <w:pStyle w:val="Heading3"/>
        <w:tabs>
          <w:tab w:val="clear" w:pos="284"/>
          <w:tab w:val="left" w:pos="1134" w:leader="none"/>
        </w:tabs>
        <w:rPr>
          <w:rFonts w:cs="v4.2.0;Times New Roman"/>
        </w:rPr>
      </w:pPr>
      <w:bookmarkStart w:id="374" w:name="__RefHeading___Toc535329283"/>
      <w:bookmarkEnd w:id="374"/>
      <w:r>
        <w:rPr>
          <w:rFonts w:cs="v4.2.0;Times New Roman"/>
        </w:rPr>
        <w:t>9.2.9</w:t>
        <w:tab/>
        <w:t>Transport Channel BER</w:t>
      </w:r>
    </w:p>
    <w:p>
      <w:pPr>
        <w:pStyle w:val="Normal"/>
        <w:rPr>
          <w:rFonts w:cs="v4.2.0;Times New Roman"/>
        </w:rPr>
      </w:pPr>
      <w:r>
        <w:rPr>
          <w:rFonts w:cs="v4.2.0;Times New Roman"/>
        </w:rPr>
        <w:t>The measurement period shall be equal to the TTI of the transport channel. Each reported Transport channel BER measurement shall be an estimate of the BER averaged over one measurement period only.</w:t>
      </w:r>
    </w:p>
    <w:p>
      <w:pPr>
        <w:pStyle w:val="Heading4"/>
        <w:tabs>
          <w:tab w:val="clear" w:pos="284"/>
          <w:tab w:val="left" w:pos="1134" w:leader="none"/>
        </w:tabs>
        <w:ind w:left="0" w:hanging="0"/>
        <w:rPr>
          <w:rFonts w:cs="v4.2.0;Times New Roman"/>
        </w:rPr>
      </w:pPr>
      <w:bookmarkStart w:id="375" w:name="__RefHeading___Toc535329284"/>
      <w:bookmarkEnd w:id="375"/>
      <w:r>
        <w:rPr>
          <w:rFonts w:cs="v4.2.0;Times New Roman"/>
        </w:rPr>
        <w:t>9.2.9.1</w:t>
        <w:tab/>
        <w:t>Accuracy requirement</w:t>
      </w:r>
    </w:p>
    <w:p>
      <w:pPr>
        <w:pStyle w:val="Normal"/>
        <w:rPr>
          <w:rFonts w:cs="v4.2.0;Times New Roman"/>
        </w:rPr>
      </w:pPr>
      <w:r>
        <w:rPr>
          <w:rFonts w:cs="v4.2.0;Times New Roman"/>
        </w:rPr>
        <w:t>The average of consecutive Transport channel BER measurements is required to fulfil the accuracy stated in table 9.51 if the total number of erroneous bits during these measurements is at least 500 and the absolute BER value for each of the measurements is within the range given in table 9.51.</w:t>
      </w:r>
    </w:p>
    <w:p>
      <w:pPr>
        <w:pStyle w:val="TH"/>
        <w:rPr/>
      </w:pPr>
      <w:r>
        <w:rPr/>
        <w:t>Table 9.51</w:t>
      </w:r>
    </w:p>
    <w:tbl>
      <w:tblPr>
        <w:tblW w:w="9829" w:type="dxa"/>
        <w:jc w:val="center"/>
        <w:tblInd w:w="0" w:type="dxa"/>
        <w:tblLayout w:type="fixed"/>
        <w:tblCellMar>
          <w:top w:w="0" w:type="dxa"/>
          <w:left w:w="108" w:type="dxa"/>
          <w:bottom w:w="0" w:type="dxa"/>
          <w:right w:w="108" w:type="dxa"/>
        </w:tblCellMar>
      </w:tblPr>
      <w:tblGrid>
        <w:gridCol w:w="1228"/>
        <w:gridCol w:w="567"/>
        <w:gridCol w:w="1276"/>
        <w:gridCol w:w="6758"/>
      </w:tblGrid>
      <w:tr>
        <w:trPr>
          <w:cantSplit w:val="true"/>
        </w:trPr>
        <w:tc>
          <w:tcPr>
            <w:tcW w:w="1228"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567"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1276"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Accuracy [% of the absolute BER value]</w:t>
            </w:r>
          </w:p>
        </w:tc>
        <w:tc>
          <w:tcPr>
            <w:tcW w:w="675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Conditions</w:t>
            </w:r>
          </w:p>
        </w:tc>
      </w:tr>
      <w:tr>
        <w:trPr>
          <w:cantSplit w:val="true"/>
        </w:trPr>
        <w:tc>
          <w:tcPr>
            <w:tcW w:w="122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56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675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Range</w:t>
            </w:r>
          </w:p>
        </w:tc>
      </w:tr>
      <w:tr>
        <w:trPr>
          <w:cantSplit w:val="true"/>
        </w:trPr>
        <w:tc>
          <w:tcPr>
            <w:tcW w:w="122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TrpBER</w:t>
            </w:r>
          </w:p>
        </w:tc>
        <w:tc>
          <w:tcPr>
            <w:tcW w:w="5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+/- 10</w:t>
            </w:r>
          </w:p>
        </w:tc>
        <w:tc>
          <w:tcPr>
            <w:tcW w:w="6758"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Convolutional coding 1/3</w:t>
            </w:r>
            <w:r>
              <w:rPr>
                <w:rFonts w:cs="Arial"/>
                <w:vertAlign w:val="superscript"/>
                <w:lang w:eastAsia="en-US"/>
              </w:rPr>
              <w:t>rd</w:t>
            </w:r>
            <w:r>
              <w:rPr>
                <w:rFonts w:cs="Arial"/>
                <w:lang w:eastAsia="en-US"/>
              </w:rPr>
              <w:t xml:space="preserve"> with any amount of repetition or a maximum of 25% puncturing:</w:t>
              <w:br/>
              <w:t xml:space="preserve">for absolute BER value </w:t>
            </w:r>
            <w:r>
              <w:rPr>
                <w:rFonts w:eastAsia="Symbol" w:cs="Symbol" w:ascii="Symbol" w:hAnsi="Symbol"/>
                <w:lang w:eastAsia="en-US"/>
              </w:rPr>
              <w:t></w:t>
            </w:r>
            <w:r>
              <w:rPr>
                <w:rFonts w:cs="Arial"/>
                <w:lang w:eastAsia="en-US"/>
              </w:rPr>
              <w:t xml:space="preserve"> 15%</w:t>
            </w:r>
          </w:p>
          <w:p>
            <w:pPr>
              <w:pStyle w:val="TAC"/>
              <w:rPr/>
            </w:pPr>
            <w:r>
              <w:rPr>
                <w:rFonts w:cs="Arial"/>
                <w:lang w:eastAsia="en-US"/>
              </w:rPr>
              <w:t>Convolutional coding 1/2 with any amount of repetition or no puncturing:</w:t>
              <w:br/>
              <w:t xml:space="preserve">for absolute BER value </w:t>
            </w:r>
            <w:r>
              <w:rPr>
                <w:rFonts w:eastAsia="Symbol" w:cs="Symbol" w:ascii="Symbol" w:hAnsi="Symbol"/>
                <w:lang w:eastAsia="en-US"/>
              </w:rPr>
              <w:t></w:t>
            </w:r>
            <w:r>
              <w:rPr>
                <w:rFonts w:cs="Arial"/>
                <w:lang w:eastAsia="en-US"/>
              </w:rPr>
              <w:t xml:space="preserve"> 15%</w:t>
            </w:r>
          </w:p>
          <w:p>
            <w:pPr>
              <w:pStyle w:val="TAC"/>
              <w:rPr/>
            </w:pPr>
            <w:r>
              <w:rPr>
                <w:rFonts w:cs="Arial"/>
                <w:lang w:eastAsia="en-US"/>
              </w:rPr>
              <w:t>Turbo coding 1/3</w:t>
            </w:r>
            <w:r>
              <w:rPr>
                <w:rFonts w:cs="Arial"/>
                <w:vertAlign w:val="superscript"/>
                <w:lang w:eastAsia="en-US"/>
              </w:rPr>
              <w:t>rd</w:t>
            </w:r>
            <w:r>
              <w:rPr>
                <w:rFonts w:cs="Arial"/>
                <w:lang w:eastAsia="en-US"/>
              </w:rPr>
              <w:t xml:space="preserve"> with any amount of repetition or a maximum of 20% puncturing:</w:t>
              <w:br/>
              <w:t xml:space="preserve">for absolute BER value </w:t>
            </w:r>
            <w:r>
              <w:rPr>
                <w:rFonts w:eastAsia="Symbol" w:cs="Symbol" w:ascii="Symbol" w:hAnsi="Symbol"/>
                <w:lang w:eastAsia="en-US"/>
              </w:rPr>
              <w:t></w:t>
            </w:r>
            <w:r>
              <w:rPr>
                <w:rFonts w:cs="Arial"/>
                <w:lang w:eastAsia="en-US"/>
              </w:rPr>
              <w:t xml:space="preserve"> 15%.</w:t>
            </w:r>
          </w:p>
        </w:tc>
      </w:tr>
    </w:tbl>
    <w:p>
      <w:pPr>
        <w:pStyle w:val="Normal"/>
        <w:rPr>
          <w:rFonts w:cs="v4.2.0;Times New Roman"/>
        </w:rPr>
      </w:pPr>
      <w:r>
        <w:rPr>
          <w:rFonts w:cs="v4.2.0;Times New Roman"/>
        </w:rPr>
      </w:r>
    </w:p>
    <w:p>
      <w:pPr>
        <w:pStyle w:val="Heading4"/>
        <w:tabs>
          <w:tab w:val="clear" w:pos="284"/>
          <w:tab w:val="left" w:pos="1134" w:leader="none"/>
        </w:tabs>
        <w:ind w:left="0" w:hanging="0"/>
        <w:rPr>
          <w:rFonts w:cs="v4.2.0;Times New Roman"/>
        </w:rPr>
      </w:pPr>
      <w:bookmarkStart w:id="376" w:name="__RefHeading___Toc535329285"/>
      <w:bookmarkEnd w:id="376"/>
      <w:r>
        <w:rPr>
          <w:rFonts w:cs="v4.2.0;Times New Roman"/>
        </w:rPr>
        <w:t>9.2.9.2</w:t>
        <w:tab/>
        <w:t>Transport channel BER measurement report mapping</w:t>
      </w:r>
    </w:p>
    <w:p>
      <w:pPr>
        <w:pStyle w:val="Normal"/>
        <w:rPr/>
      </w:pPr>
      <w:r>
        <w:rPr>
          <w:rFonts w:cs="v4.2.0;Times New Roman"/>
        </w:rPr>
        <w:t xml:space="preserve">The </w:t>
      </w:r>
      <w:r>
        <w:rPr>
          <w:rFonts w:cs="v4.2.0;Times New Roman"/>
          <w:i/>
        </w:rPr>
        <w:t>Transport channel BER</w:t>
      </w:r>
      <w:r>
        <w:rPr>
          <w:rFonts w:cs="v4.2.0;Times New Roman"/>
        </w:rPr>
        <w:t xml:space="preserve"> reporting range is from 0 to 1.</w:t>
      </w:r>
    </w:p>
    <w:p>
      <w:pPr>
        <w:pStyle w:val="Normal"/>
        <w:rPr>
          <w:rFonts w:cs="v4.2.0;Times New Roman"/>
        </w:rPr>
      </w:pPr>
      <w:r>
        <w:rPr>
          <w:rFonts w:cs="v4.2.0;Times New Roman"/>
        </w:rPr>
        <w:t>In table 9.52 the mapping of measured quantity is defined. The range in the signalling may be larger than the guaranteed accuracy range.</w:t>
      </w:r>
    </w:p>
    <w:p>
      <w:pPr>
        <w:pStyle w:val="TH"/>
        <w:rPr/>
      </w:pPr>
      <w:r>
        <w:rPr/>
        <w:t>Table 9.52</w:t>
      </w:r>
    </w:p>
    <w:tbl>
      <w:tblPr>
        <w:tblW w:w="8149" w:type="dxa"/>
        <w:jc w:val="left"/>
        <w:tblInd w:w="846" w:type="dxa"/>
        <w:tblLayout w:type="fixed"/>
        <w:tblCellMar>
          <w:top w:w="0" w:type="dxa"/>
          <w:left w:w="108" w:type="dxa"/>
          <w:bottom w:w="0" w:type="dxa"/>
          <w:right w:w="108" w:type="dxa"/>
        </w:tblCellMar>
      </w:tblPr>
      <w:tblGrid>
        <w:gridCol w:w="2268"/>
        <w:gridCol w:w="4891"/>
        <w:gridCol w:w="990"/>
      </w:tblGrid>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Reported value</w:t>
            </w:r>
          </w:p>
        </w:tc>
        <w:tc>
          <w:tcPr>
            <w:tcW w:w="489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Measured quantity value</w:t>
            </w:r>
          </w:p>
        </w:tc>
        <w:tc>
          <w:tcPr>
            <w:tcW w:w="99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TrCh_BER_LOG_000</w:t>
            </w:r>
          </w:p>
        </w:tc>
        <w:tc>
          <w:tcPr>
            <w:tcW w:w="489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Transport channel BER = 0</w:t>
            </w:r>
          </w:p>
        </w:tc>
        <w:tc>
          <w:tcPr>
            <w:tcW w:w="99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TrCh_BER_LOG_001</w:t>
            </w:r>
          </w:p>
        </w:tc>
        <w:tc>
          <w:tcPr>
            <w:tcW w:w="489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w:t>
            </w:r>
            <w:r>
              <w:rPr>
                <w:rFonts w:eastAsia="Symbol" w:cs="Symbol" w:ascii="Symbol" w:hAnsi="Symbol"/>
                <w:lang w:eastAsia="en-US"/>
              </w:rPr>
              <w:t></w:t>
            </w:r>
            <w:r>
              <w:rPr>
                <w:rFonts w:cs="Arial"/>
                <w:lang w:eastAsia="en-US"/>
              </w:rPr>
              <w:t xml:space="preserve"> &lt; Log10(Transport channel BER) &lt; -2.06375</w:t>
            </w:r>
          </w:p>
        </w:tc>
        <w:tc>
          <w:tcPr>
            <w:tcW w:w="99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TrCh_BER_LOG_002</w:t>
            </w:r>
          </w:p>
        </w:tc>
        <w:tc>
          <w:tcPr>
            <w:tcW w:w="489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-2.06375</w:t>
            </w:r>
            <w:r>
              <w:rPr>
                <w:rFonts w:eastAsia="Symbol" w:cs="Symbol" w:ascii="Symbol" w:hAnsi="Symbol"/>
                <w:lang w:eastAsia="en-US"/>
              </w:rPr>
              <w:t></w:t>
            </w:r>
            <w:r>
              <w:rPr>
                <w:rFonts w:cs="Arial"/>
                <w:lang w:eastAsia="en-US"/>
              </w:rPr>
              <w:t xml:space="preserve"> Log10(Transport channel BER) &lt; -2.055625</w:t>
            </w:r>
          </w:p>
        </w:tc>
        <w:tc>
          <w:tcPr>
            <w:tcW w:w="99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TrCh_BER_LOG_003</w:t>
            </w:r>
          </w:p>
        </w:tc>
        <w:tc>
          <w:tcPr>
            <w:tcW w:w="489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-2.055625 </w:t>
            </w:r>
            <w:r>
              <w:rPr>
                <w:rFonts w:eastAsia="Symbol" w:cs="Symbol" w:ascii="Symbol" w:hAnsi="Symbol"/>
                <w:lang w:eastAsia="en-US"/>
              </w:rPr>
              <w:t></w:t>
            </w:r>
            <w:r>
              <w:rPr>
                <w:rFonts w:cs="Arial"/>
                <w:lang w:eastAsia="en-US"/>
              </w:rPr>
              <w:t xml:space="preserve"> Log10(Transport channel BER) &lt; -2.0475</w:t>
            </w:r>
          </w:p>
        </w:tc>
        <w:tc>
          <w:tcPr>
            <w:tcW w:w="99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489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99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TrCh_BER_LOG_253</w:t>
            </w:r>
          </w:p>
        </w:tc>
        <w:tc>
          <w:tcPr>
            <w:tcW w:w="489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-0.024375 </w:t>
            </w:r>
            <w:r>
              <w:rPr>
                <w:rFonts w:eastAsia="Symbol" w:cs="Symbol" w:ascii="Symbol" w:hAnsi="Symbol"/>
                <w:lang w:eastAsia="en-US"/>
              </w:rPr>
              <w:t></w:t>
            </w:r>
            <w:r>
              <w:rPr>
                <w:rFonts w:cs="Arial"/>
                <w:lang w:eastAsia="en-US"/>
              </w:rPr>
              <w:t xml:space="preserve"> Log10(Transport channel BER) &lt; -0.01625</w:t>
            </w:r>
          </w:p>
        </w:tc>
        <w:tc>
          <w:tcPr>
            <w:tcW w:w="99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TrCh_BER_LOG_254</w:t>
            </w:r>
          </w:p>
        </w:tc>
        <w:tc>
          <w:tcPr>
            <w:tcW w:w="489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-0.01625 </w:t>
            </w:r>
            <w:r>
              <w:rPr>
                <w:rFonts w:eastAsia="Symbol" w:cs="Symbol" w:ascii="Symbol" w:hAnsi="Symbol"/>
                <w:lang w:eastAsia="en-US"/>
              </w:rPr>
              <w:t></w:t>
            </w:r>
            <w:r>
              <w:rPr>
                <w:rFonts w:cs="Arial"/>
                <w:lang w:eastAsia="en-US"/>
              </w:rPr>
              <w:t xml:space="preserve"> Log10(Transport channel BER) &lt; -0.008125</w:t>
            </w:r>
          </w:p>
        </w:tc>
        <w:tc>
          <w:tcPr>
            <w:tcW w:w="99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TrCh_BER_LOG_255</w:t>
            </w:r>
          </w:p>
        </w:tc>
        <w:tc>
          <w:tcPr>
            <w:tcW w:w="489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-0.008125 </w:t>
            </w:r>
            <w:r>
              <w:rPr>
                <w:rFonts w:eastAsia="Symbol" w:cs="Symbol" w:ascii="Symbol" w:hAnsi="Symbol"/>
                <w:lang w:eastAsia="en-US"/>
              </w:rPr>
              <w:t></w:t>
            </w:r>
            <w:r>
              <w:rPr>
                <w:rFonts w:cs="Arial"/>
                <w:lang w:eastAsia="en-US"/>
              </w:rPr>
              <w:t xml:space="preserve"> Log10(Transport channel BER) </w:t>
            </w:r>
            <w:r>
              <w:rPr>
                <w:rFonts w:eastAsia="Symbol" w:cs="Symbol" w:ascii="Symbol" w:hAnsi="Symbol"/>
                <w:lang w:eastAsia="en-US"/>
              </w:rPr>
              <w:t></w:t>
            </w:r>
            <w:r>
              <w:rPr>
                <w:rFonts w:cs="Arial"/>
                <w:lang w:eastAsia="en-US"/>
              </w:rPr>
              <w:t xml:space="preserve"> 0</w:t>
            </w:r>
          </w:p>
        </w:tc>
        <w:tc>
          <w:tcPr>
            <w:tcW w:w="99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bl>
    <w:p>
      <w:pPr>
        <w:pStyle w:val="Normal"/>
        <w:rPr>
          <w:rFonts w:cs="v4.2.0;Times New Roman"/>
        </w:rPr>
      </w:pPr>
      <w:r>
        <w:rPr>
          <w:rFonts w:cs="v4.2.0;Times New Roman"/>
        </w:rPr>
      </w:r>
    </w:p>
    <w:p>
      <w:pPr>
        <w:pStyle w:val="Heading3"/>
        <w:tabs>
          <w:tab w:val="clear" w:pos="284"/>
          <w:tab w:val="left" w:pos="1134" w:leader="none"/>
        </w:tabs>
        <w:rPr>
          <w:rFonts w:cs="v4.2.0;Times New Roman"/>
        </w:rPr>
      </w:pPr>
      <w:bookmarkStart w:id="377" w:name="__RefHeading___Toc535329286"/>
      <w:bookmarkEnd w:id="377"/>
      <w:r>
        <w:rPr>
          <w:rFonts w:cs="v4.2.0;Times New Roman"/>
        </w:rPr>
        <w:t>9.2.10</w:t>
        <w:tab/>
        <w:t>UTRAN GPS Timing of Cell Frames for UE positioning</w:t>
      </w:r>
    </w:p>
    <w:p>
      <w:pPr>
        <w:pStyle w:val="NO"/>
        <w:rPr>
          <w:rFonts w:cs="v4.2.0;Times New Roman"/>
        </w:rPr>
      </w:pPr>
      <w:r>
        <w:rPr>
          <w:rFonts w:cs="v4.2.0;Times New Roman"/>
        </w:rPr>
        <w:t>NOTE:</w:t>
        <w:tab/>
        <w:t>This measurement is used for UE positioning purposes.</w:t>
      </w:r>
    </w:p>
    <w:p>
      <w:pPr>
        <w:pStyle w:val="Normal"/>
        <w:rPr>
          <w:rFonts w:cs="v4.2.0;Times New Roman"/>
        </w:rPr>
      </w:pPr>
      <w:r>
        <w:rPr>
          <w:rFonts w:cs="v4.2.0;Times New Roman"/>
        </w:rPr>
        <w:t>The measurement period shall be [1] second.</w:t>
      </w:r>
    </w:p>
    <w:p>
      <w:pPr>
        <w:pStyle w:val="Heading4"/>
        <w:ind w:left="1418" w:hanging="1418"/>
        <w:rPr>
          <w:rFonts w:cs="v4.2.0;Times New Roman"/>
        </w:rPr>
      </w:pPr>
      <w:bookmarkStart w:id="378" w:name="__RefHeading___Toc535329287"/>
      <w:bookmarkEnd w:id="378"/>
      <w:r>
        <w:rPr>
          <w:rFonts w:cs="v4.2.0;Times New Roman"/>
        </w:rPr>
        <w:t>9.2.10.1</w:t>
        <w:tab/>
        <w:t>Accuracy requirement</w:t>
      </w:r>
    </w:p>
    <w:p>
      <w:pPr>
        <w:pStyle w:val="Normal"/>
        <w:rPr>
          <w:rFonts w:cs="v4.2.0;Times New Roman"/>
        </w:rPr>
      </w:pPr>
      <w:r>
        <w:rPr>
          <w:rFonts w:cs="v4.2.0;Times New Roman"/>
        </w:rPr>
        <w:t>Three accuracy classes are defined for the UTRAN GPS Timing of Cell Frames for UE positioning measurement, i.e. accuracy class A, B and C. The implemented accuracy class depends on the UE positioning methods that are supported.</w:t>
      </w:r>
    </w:p>
    <w:p>
      <w:pPr>
        <w:pStyle w:val="TH"/>
        <w:rPr/>
      </w:pPr>
      <w:r>
        <w:rPr/>
        <w:t>Table 9.53</w:t>
      </w:r>
    </w:p>
    <w:tbl>
      <w:tblPr>
        <w:tblW w:w="7834" w:type="dxa"/>
        <w:jc w:val="center"/>
        <w:tblInd w:w="0" w:type="dxa"/>
        <w:tblLayout w:type="fixed"/>
        <w:tblCellMar>
          <w:top w:w="0" w:type="dxa"/>
          <w:left w:w="108" w:type="dxa"/>
          <w:bottom w:w="0" w:type="dxa"/>
          <w:right w:w="108" w:type="dxa"/>
        </w:tblCellMar>
      </w:tblPr>
      <w:tblGrid>
        <w:gridCol w:w="2499"/>
        <w:gridCol w:w="851"/>
        <w:gridCol w:w="3118"/>
        <w:gridCol w:w="1366"/>
      </w:tblGrid>
      <w:tr>
        <w:trPr>
          <w:cantSplit w:val="true"/>
        </w:trPr>
        <w:tc>
          <w:tcPr>
            <w:tcW w:w="249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85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311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Accuracy [chip]</w:t>
            </w:r>
          </w:p>
        </w:tc>
        <w:tc>
          <w:tcPr>
            <w:tcW w:w="136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Conditions</w:t>
            </w:r>
          </w:p>
        </w:tc>
      </w:tr>
      <w:tr>
        <w:trPr>
          <w:cantSplit w:val="true"/>
        </w:trPr>
        <w:tc>
          <w:tcPr>
            <w:tcW w:w="249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UTRAN GPS Timing of Cell Frames for UE positioning</w:t>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Accuracy Class A: +/- [20000] chip</w:t>
            </w:r>
          </w:p>
          <w:p>
            <w:pPr>
              <w:pStyle w:val="TAC"/>
              <w:rPr>
                <w:rFonts w:cs="Arial"/>
                <w:lang w:eastAsia="en-US"/>
              </w:rPr>
            </w:pPr>
            <w:r>
              <w:rPr>
                <w:rFonts w:cs="Arial"/>
                <w:lang w:eastAsia="en-US"/>
              </w:rPr>
              <w:t>Accuracy Class B: +/- [20] chip</w:t>
            </w:r>
          </w:p>
          <w:p>
            <w:pPr>
              <w:pStyle w:val="TAC"/>
              <w:rPr>
                <w:rFonts w:cs="Arial"/>
                <w:lang w:eastAsia="en-US"/>
              </w:rPr>
            </w:pPr>
            <w:r>
              <w:rPr>
                <w:rFonts w:cs="Arial"/>
                <w:lang w:eastAsia="en-US"/>
              </w:rPr>
              <w:t>Accuracy Class C: +/- [X] chip</w:t>
            </w:r>
          </w:p>
        </w:tc>
        <w:tc>
          <w:tcPr>
            <w:tcW w:w="136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Over the full range</w:t>
            </w:r>
          </w:p>
        </w:tc>
      </w:tr>
    </w:tbl>
    <w:p>
      <w:pPr>
        <w:pStyle w:val="Normal"/>
        <w:rPr>
          <w:rFonts w:cs="v4.2.0;Times New Roman"/>
        </w:rPr>
      </w:pPr>
      <w:r>
        <w:rPr>
          <w:rFonts w:cs="v4.2.0;Times New Roman"/>
        </w:rPr>
      </w:r>
    </w:p>
    <w:p>
      <w:pPr>
        <w:pStyle w:val="Heading4"/>
        <w:tabs>
          <w:tab w:val="clear" w:pos="284"/>
          <w:tab w:val="left" w:pos="1134" w:leader="none"/>
        </w:tabs>
        <w:ind w:left="0" w:hanging="0"/>
        <w:rPr>
          <w:rFonts w:cs="v4.2.0;Times New Roman"/>
        </w:rPr>
      </w:pPr>
      <w:bookmarkStart w:id="379" w:name="__RefHeading___Toc535329288"/>
      <w:bookmarkEnd w:id="379"/>
      <w:r>
        <w:rPr>
          <w:rFonts w:cs="v4.2.0;Times New Roman"/>
        </w:rPr>
        <w:t>9.2.10.2</w:t>
        <w:tab/>
        <w:t>UTRAN GPS timing of Cell Frames for UE positioning measurement report mapping</w:t>
      </w:r>
    </w:p>
    <w:p>
      <w:pPr>
        <w:pStyle w:val="Normal"/>
        <w:rPr/>
      </w:pPr>
      <w:r>
        <w:rPr>
          <w:rFonts w:cs="v4.2.0;Times New Roman"/>
        </w:rPr>
        <w:t>The reporting range is for UTRAN GPS timing of Cell Frames for UE positioning</w:t>
      </w:r>
      <w:r>
        <w:rPr>
          <w:rFonts w:cs="v4.2.0;Times New Roman"/>
          <w:i/>
        </w:rPr>
        <w:t xml:space="preserve"> </w:t>
      </w:r>
      <w:r>
        <w:rPr>
          <w:rFonts w:cs="v4.2.0;Times New Roman"/>
        </w:rPr>
        <w:t>is from 0 ... 2322432000000 chip.</w:t>
      </w:r>
    </w:p>
    <w:p>
      <w:pPr>
        <w:pStyle w:val="Normal"/>
        <w:rPr>
          <w:rFonts w:cs="v4.2.0;Times New Roman"/>
        </w:rPr>
      </w:pPr>
      <w:r>
        <w:rPr>
          <w:rFonts w:cs="v4.2.0;Times New Roman"/>
        </w:rPr>
        <w:t>In table 9.54 the mapping of measured quantity is defined.</w:t>
      </w:r>
    </w:p>
    <w:p>
      <w:pPr>
        <w:pStyle w:val="TH"/>
        <w:rPr/>
      </w:pPr>
      <w:r>
        <w:rPr/>
        <w:t>Table 9.54</w:t>
      </w:r>
    </w:p>
    <w:tbl>
      <w:tblPr>
        <w:tblW w:w="8789" w:type="dxa"/>
        <w:jc w:val="left"/>
        <w:tblInd w:w="-5" w:type="dxa"/>
        <w:tblLayout w:type="fixed"/>
        <w:tblCellMar>
          <w:top w:w="0" w:type="dxa"/>
          <w:left w:w="108" w:type="dxa"/>
          <w:bottom w:w="0" w:type="dxa"/>
          <w:right w:w="108" w:type="dxa"/>
        </w:tblCellMar>
      </w:tblPr>
      <w:tblGrid>
        <w:gridCol w:w="3119"/>
        <w:gridCol w:w="4394"/>
        <w:gridCol w:w="1276"/>
      </w:tblGrid>
      <w:tr>
        <w:trPr>
          <w:cantSplit w:val="true"/>
        </w:trPr>
        <w:tc>
          <w:tcPr>
            <w:tcW w:w="311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Reported value</w:t>
            </w:r>
          </w:p>
        </w:tc>
        <w:tc>
          <w:tcPr>
            <w:tcW w:w="439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Measured quantity value</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r>
      <w:tr>
        <w:trPr>
          <w:cantSplit w:val="true"/>
        </w:trPr>
        <w:tc>
          <w:tcPr>
            <w:tcW w:w="311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GPS_TIME_00000000000000</w:t>
            </w:r>
          </w:p>
        </w:tc>
        <w:tc>
          <w:tcPr>
            <w:tcW w:w="4394"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UTRAN GPS timing of Cell Frames for UE positioning</w:t>
            </w:r>
            <w:r>
              <w:rPr>
                <w:rFonts w:cs="Arial"/>
                <w:vertAlign w:val="subscript"/>
                <w:lang w:eastAsia="en-US"/>
              </w:rPr>
              <w:t xml:space="preserve"> </w:t>
            </w:r>
            <w:r>
              <w:rPr>
                <w:rFonts w:cs="Arial"/>
                <w:lang w:eastAsia="en-US"/>
              </w:rPr>
              <w:t>&lt; 0.0625</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311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GPS_TIME_00000000000001</w:t>
            </w:r>
          </w:p>
        </w:tc>
        <w:tc>
          <w:tcPr>
            <w:tcW w:w="4394"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0.0625 </w:t>
            </w:r>
            <w:r>
              <w:rPr>
                <w:rFonts w:eastAsia="Symbol" w:cs="Symbol" w:ascii="Symbol" w:hAnsi="Symbol"/>
                <w:lang w:eastAsia="en-US"/>
              </w:rPr>
              <w:t></w:t>
            </w:r>
            <w:r>
              <w:rPr>
                <w:rFonts w:cs="Arial"/>
                <w:lang w:eastAsia="en-US"/>
              </w:rPr>
              <w:t xml:space="preserve"> UTRAN GPS timing of Cell Frames for UE positioning &lt; 0.1250</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311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GPS_TIME_00000000000002</w:t>
            </w:r>
          </w:p>
        </w:tc>
        <w:tc>
          <w:tcPr>
            <w:tcW w:w="4394"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0.1250 </w:t>
            </w:r>
            <w:r>
              <w:rPr>
                <w:rFonts w:eastAsia="Symbol" w:cs="Symbol" w:ascii="Symbol" w:hAnsi="Symbol"/>
                <w:lang w:eastAsia="en-US"/>
              </w:rPr>
              <w:t></w:t>
            </w:r>
            <w:r>
              <w:rPr>
                <w:rFonts w:cs="Arial"/>
                <w:lang w:eastAsia="en-US"/>
              </w:rPr>
              <w:t xml:space="preserve"> UTRAN GPS timing of Cell Frames for UE positioning &lt; 0.1875</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311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439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311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GPS_TIME_37158911999997</w:t>
            </w:r>
          </w:p>
        </w:tc>
        <w:tc>
          <w:tcPr>
            <w:tcW w:w="4394"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2322431999999.8125 </w:t>
            </w:r>
            <w:r>
              <w:rPr>
                <w:rFonts w:eastAsia="Symbol" w:cs="Symbol" w:ascii="Symbol" w:hAnsi="Symbol"/>
                <w:lang w:eastAsia="en-US"/>
              </w:rPr>
              <w:t></w:t>
            </w:r>
            <w:r>
              <w:rPr>
                <w:rFonts w:cs="Arial"/>
                <w:lang w:eastAsia="en-US"/>
              </w:rPr>
              <w:t xml:space="preserve"> UTRAN GPS timing of Cell Frames for UE positioning &lt; 2322431999999.8750</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311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GPS_TIME_37158911999998</w:t>
            </w:r>
          </w:p>
        </w:tc>
        <w:tc>
          <w:tcPr>
            <w:tcW w:w="4394"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2322431999999.8750 </w:t>
            </w:r>
            <w:r>
              <w:rPr>
                <w:rFonts w:eastAsia="Symbol" w:cs="Symbol" w:ascii="Symbol" w:hAnsi="Symbol"/>
                <w:lang w:eastAsia="en-US"/>
              </w:rPr>
              <w:t></w:t>
            </w:r>
            <w:r>
              <w:rPr>
                <w:rFonts w:cs="Arial"/>
                <w:lang w:eastAsia="en-US"/>
              </w:rPr>
              <w:t xml:space="preserve"> UTRAN GPS timing of Cell Frames for UE positioning &lt; 2322431999999.9375</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311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GPS_TIME_37158911999999</w:t>
            </w:r>
          </w:p>
        </w:tc>
        <w:tc>
          <w:tcPr>
            <w:tcW w:w="4394"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2322431999999.9375 </w:t>
            </w:r>
            <w:r>
              <w:rPr>
                <w:rFonts w:eastAsia="Symbol" w:cs="Symbol" w:ascii="Symbol" w:hAnsi="Symbol"/>
                <w:lang w:eastAsia="en-US"/>
              </w:rPr>
              <w:t></w:t>
            </w:r>
            <w:r>
              <w:rPr>
                <w:rFonts w:cs="Arial"/>
                <w:lang w:eastAsia="en-US"/>
              </w:rPr>
              <w:t xml:space="preserve"> UTRAN GPS timing of Cell Frames for UE positioning &lt; 2322432000000.0000</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bl>
    <w:p>
      <w:pPr>
        <w:pStyle w:val="Normal"/>
        <w:rPr>
          <w:rFonts w:cs="v4.2.0;Times New Roman"/>
        </w:rPr>
      </w:pPr>
      <w:r>
        <w:rPr>
          <w:rFonts w:cs="v4.2.0;Times New Roman"/>
        </w:rPr>
      </w:r>
    </w:p>
    <w:p>
      <w:pPr>
        <w:pStyle w:val="Heading3"/>
        <w:rPr>
          <w:rFonts w:cs="v4.2.0;Times New Roman"/>
        </w:rPr>
      </w:pPr>
      <w:bookmarkStart w:id="380" w:name="__RefHeading___Toc535329289"/>
      <w:bookmarkEnd w:id="380"/>
      <w:r>
        <w:rPr>
          <w:rFonts w:cs="v4.2.0;Times New Roman"/>
        </w:rPr>
        <w:t>9.2.11</w:t>
        <w:tab/>
        <w:t>PRACH Propagation delay</w:t>
      </w:r>
    </w:p>
    <w:p>
      <w:pPr>
        <w:pStyle w:val="Heading4"/>
        <w:tabs>
          <w:tab w:val="clear" w:pos="284"/>
          <w:tab w:val="left" w:pos="1134" w:leader="none"/>
        </w:tabs>
        <w:ind w:left="0" w:hanging="0"/>
        <w:rPr>
          <w:rFonts w:cs="v4.2.0;Times New Roman"/>
        </w:rPr>
      </w:pPr>
      <w:bookmarkStart w:id="381" w:name="__RefHeading___Toc535329290"/>
      <w:bookmarkEnd w:id="381"/>
      <w:r>
        <w:rPr>
          <w:rFonts w:cs="v4.2.0;Times New Roman"/>
        </w:rPr>
        <w:t>9.2.11.1</w:t>
        <w:tab/>
        <w:t>Accuracy requirement</w:t>
      </w:r>
    </w:p>
    <w:p>
      <w:pPr>
        <w:pStyle w:val="Heading5"/>
        <w:ind w:left="1701" w:hanging="1701"/>
        <w:rPr>
          <w:rFonts w:cs="v4.2.0;Times New Roman"/>
        </w:rPr>
      </w:pPr>
      <w:bookmarkStart w:id="382" w:name="__RefHeading___Toc535329291"/>
      <w:bookmarkEnd w:id="382"/>
      <w:r>
        <w:rPr>
          <w:rFonts w:cs="v4.2.0;Times New Roman"/>
        </w:rPr>
        <w:t>9.2.11.1.1</w:t>
        <w:tab/>
        <w:t>PRACH Propagation delay</w:t>
      </w:r>
    </w:p>
    <w:p>
      <w:pPr>
        <w:pStyle w:val="Normal"/>
        <w:rPr>
          <w:rFonts w:cs="v4.2.0;Times New Roman"/>
        </w:rPr>
      </w:pPr>
      <w:r>
        <w:rPr>
          <w:rFonts w:cs="v4.2.0;Times New Roman"/>
        </w:rPr>
        <w:t>The accuracy requirements in table 9.55 and table 9.55X are valid under the following conditions:</w:t>
      </w:r>
    </w:p>
    <w:p>
      <w:pPr>
        <w:pStyle w:val="B1"/>
        <w:rPr/>
      </w:pPr>
      <w:r>
        <w:rPr>
          <w:rFonts w:cs="v4.2.0;Times New Roman"/>
        </w:rPr>
        <w:t>-</w:t>
        <w:tab/>
        <w:t>The radio conditions are according to 25.104 section 8.7.2.1 Minimum requirements for Static Propagation Condition for BLER=10</w:t>
      </w:r>
      <w:r>
        <w:rPr>
          <w:rFonts w:cs="v4.2.0;Times New Roman"/>
          <w:vertAlign w:val="superscript"/>
        </w:rPr>
        <w:t>-1</w:t>
      </w:r>
      <w:r>
        <w:rPr>
          <w:rFonts w:cs="v4.2.0;Times New Roman"/>
        </w:rPr>
        <w:t>.</w:t>
      </w:r>
    </w:p>
    <w:p>
      <w:pPr>
        <w:pStyle w:val="B1"/>
        <w:rPr>
          <w:rFonts w:cs="v4.2.0;Times New Roman"/>
        </w:rPr>
      </w:pPr>
      <w:r>
        <w:rPr>
          <w:rFonts w:cs="v4.2.0;Times New Roman"/>
        </w:rPr>
        <w:t>-</w:t>
        <w:tab/>
        <w:t>Only RACH messages with correct CRC shall be considered</w:t>
      </w:r>
    </w:p>
    <w:p>
      <w:pPr>
        <w:pStyle w:val="Normal"/>
        <w:rPr>
          <w:rFonts w:cs="v4.2.0;Times New Roman"/>
        </w:rPr>
      </w:pPr>
      <w:r>
        <w:rPr>
          <w:rFonts w:cs="v4.2.0;Times New Roman"/>
        </w:rPr>
        <w:t>The support of extended PRACH propagation delay is optional.</w:t>
      </w:r>
    </w:p>
    <w:p>
      <w:pPr>
        <w:pStyle w:val="TH"/>
        <w:rPr/>
      </w:pPr>
      <w:r>
        <w:rPr/>
        <w:t>Table 9.55 Minimum requirement</w:t>
      </w:r>
    </w:p>
    <w:tbl>
      <w:tblPr>
        <w:tblW w:w="7148" w:type="dxa"/>
        <w:jc w:val="center"/>
        <w:tblInd w:w="0" w:type="dxa"/>
        <w:tblLayout w:type="fixed"/>
        <w:tblCellMar>
          <w:top w:w="0" w:type="dxa"/>
          <w:left w:w="108" w:type="dxa"/>
          <w:bottom w:w="0" w:type="dxa"/>
          <w:right w:w="108" w:type="dxa"/>
        </w:tblCellMar>
      </w:tblPr>
      <w:tblGrid>
        <w:gridCol w:w="2016"/>
        <w:gridCol w:w="1246"/>
        <w:gridCol w:w="2016"/>
        <w:gridCol w:w="1870"/>
      </w:tblGrid>
      <w:tr>
        <w:trPr>
          <w:trHeight w:val="207" w:hRule="atLeast"/>
          <w:cantSplit w:val="true"/>
        </w:trPr>
        <w:tc>
          <w:tcPr>
            <w:tcW w:w="2016"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246"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2016"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Accuracy [chip]</w:t>
            </w:r>
          </w:p>
        </w:tc>
        <w:tc>
          <w:tcPr>
            <w:tcW w:w="187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Conditions</w:t>
            </w:r>
          </w:p>
        </w:tc>
      </w:tr>
      <w:tr>
        <w:trPr>
          <w:trHeight w:val="206" w:hRule="atLeast"/>
          <w:cantSplit w:val="true"/>
        </w:trPr>
        <w:tc>
          <w:tcPr>
            <w:tcW w:w="201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24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201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87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Range [chips]</w:t>
            </w:r>
          </w:p>
        </w:tc>
      </w:tr>
      <w:tr>
        <w:trPr>
          <w:cantSplit w:val="true"/>
        </w:trPr>
        <w:tc>
          <w:tcPr>
            <w:tcW w:w="201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PRACH PropDelay</w:t>
            </w:r>
          </w:p>
        </w:tc>
        <w:tc>
          <w:tcPr>
            <w:tcW w:w="124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c>
          <w:tcPr>
            <w:tcW w:w="201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c>
          <w:tcPr>
            <w:tcW w:w="187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 … , 765</w:t>
            </w:r>
          </w:p>
        </w:tc>
      </w:tr>
    </w:tbl>
    <w:p>
      <w:pPr>
        <w:pStyle w:val="Normal"/>
        <w:rPr>
          <w:rFonts w:cs="v4.2.0;Times New Roman"/>
        </w:rPr>
      </w:pPr>
      <w:r>
        <w:rPr>
          <w:rFonts w:cs="v4.2.0;Times New Roman"/>
        </w:rPr>
      </w:r>
    </w:p>
    <w:p>
      <w:pPr>
        <w:pStyle w:val="TH"/>
        <w:rPr/>
      </w:pPr>
      <w:r>
        <w:rPr/>
        <w:t>Table 9.55X Requirement for extended PRACH propagation delay</w:t>
      </w:r>
    </w:p>
    <w:tbl>
      <w:tblPr>
        <w:tblW w:w="7148" w:type="dxa"/>
        <w:jc w:val="center"/>
        <w:tblInd w:w="0" w:type="dxa"/>
        <w:tblLayout w:type="fixed"/>
        <w:tblCellMar>
          <w:top w:w="0" w:type="dxa"/>
          <w:left w:w="108" w:type="dxa"/>
          <w:bottom w:w="0" w:type="dxa"/>
          <w:right w:w="108" w:type="dxa"/>
        </w:tblCellMar>
      </w:tblPr>
      <w:tblGrid>
        <w:gridCol w:w="2016"/>
        <w:gridCol w:w="1246"/>
        <w:gridCol w:w="2016"/>
        <w:gridCol w:w="1870"/>
      </w:tblGrid>
      <w:tr>
        <w:trPr>
          <w:trHeight w:val="207" w:hRule="atLeast"/>
          <w:cantSplit w:val="true"/>
        </w:trPr>
        <w:tc>
          <w:tcPr>
            <w:tcW w:w="2016"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246"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2016"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Accuracy [chip]</w:t>
            </w:r>
          </w:p>
        </w:tc>
        <w:tc>
          <w:tcPr>
            <w:tcW w:w="187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Conditions</w:t>
            </w:r>
          </w:p>
        </w:tc>
      </w:tr>
      <w:tr>
        <w:trPr>
          <w:trHeight w:val="206" w:hRule="atLeast"/>
          <w:cantSplit w:val="true"/>
        </w:trPr>
        <w:tc>
          <w:tcPr>
            <w:tcW w:w="201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24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201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87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Range [chips]</w:t>
            </w:r>
          </w:p>
        </w:tc>
      </w:tr>
      <w:tr>
        <w:trPr>
          <w:cantSplit w:val="true"/>
        </w:trPr>
        <w:tc>
          <w:tcPr>
            <w:tcW w:w="201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PRACH PropDelay</w:t>
            </w:r>
          </w:p>
        </w:tc>
        <w:tc>
          <w:tcPr>
            <w:tcW w:w="124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c>
          <w:tcPr>
            <w:tcW w:w="201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c>
          <w:tcPr>
            <w:tcW w:w="187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766, …, 2307</w:t>
            </w:r>
          </w:p>
        </w:tc>
      </w:tr>
    </w:tbl>
    <w:p>
      <w:pPr>
        <w:pStyle w:val="Normal"/>
        <w:rPr>
          <w:rFonts w:cs="v4.2.0;Times New Roman"/>
        </w:rPr>
      </w:pPr>
      <w:r>
        <w:rPr>
          <w:rFonts w:cs="v4.2.0;Times New Roman"/>
        </w:rPr>
      </w:r>
    </w:p>
    <w:p>
      <w:pPr>
        <w:pStyle w:val="Heading5"/>
        <w:ind w:left="1701" w:hanging="1701"/>
        <w:rPr>
          <w:rFonts w:cs="v4.2.0;Times New Roman"/>
        </w:rPr>
      </w:pPr>
      <w:bookmarkStart w:id="383" w:name="__RefHeading___Toc535329292"/>
      <w:bookmarkEnd w:id="383"/>
      <w:r>
        <w:rPr>
          <w:rFonts w:cs="v4.2.0;Times New Roman"/>
        </w:rPr>
        <w:t>9.2.11.1.2</w:t>
        <w:tab/>
        <w:t>(void)</w:t>
      </w:r>
    </w:p>
    <w:p>
      <w:pPr>
        <w:pStyle w:val="TH"/>
        <w:rPr/>
      </w:pPr>
      <w:r>
        <w:rPr/>
        <w:t>Table 9.55A (void)</w:t>
      </w:r>
    </w:p>
    <w:p>
      <w:pPr>
        <w:pStyle w:val="Heading4"/>
        <w:tabs>
          <w:tab w:val="clear" w:pos="284"/>
          <w:tab w:val="left" w:pos="1134" w:leader="none"/>
        </w:tabs>
        <w:ind w:left="0" w:hanging="0"/>
        <w:rPr>
          <w:rFonts w:cs="v4.2.0;Times New Roman"/>
        </w:rPr>
      </w:pPr>
      <w:bookmarkStart w:id="384" w:name="__RefHeading___Toc535329293"/>
      <w:bookmarkEnd w:id="384"/>
      <w:r>
        <w:rPr>
          <w:rFonts w:cs="v4.2.0;Times New Roman"/>
        </w:rPr>
        <w:t>9.2.11.2</w:t>
        <w:tab/>
        <w:t>PRACH Propagation delay measurement report mapping</w:t>
      </w:r>
    </w:p>
    <w:p>
      <w:pPr>
        <w:pStyle w:val="Heading5"/>
        <w:ind w:left="1701" w:hanging="1701"/>
        <w:rPr/>
      </w:pPr>
      <w:bookmarkStart w:id="385" w:name="__RefHeading___Toc535329294"/>
      <w:bookmarkEnd w:id="385"/>
      <w:r>
        <w:rPr/>
        <w:t>9.2.11.2.1</w:t>
        <w:tab/>
        <w:t>Minimum requirement</w:t>
      </w:r>
    </w:p>
    <w:p>
      <w:pPr>
        <w:pStyle w:val="Normal"/>
        <w:rPr/>
      </w:pPr>
      <w:r>
        <w:rPr>
          <w:rFonts w:cs="v4.2.0;Times New Roman"/>
        </w:rPr>
        <w:t xml:space="preserve">The </w:t>
      </w:r>
      <w:r>
        <w:rPr>
          <w:rFonts w:cs="v4.2.0;Times New Roman"/>
          <w:i/>
        </w:rPr>
        <w:t>PRACH Propagation delay</w:t>
      </w:r>
      <w:r>
        <w:rPr>
          <w:rFonts w:cs="v4.2.0;Times New Roman"/>
        </w:rPr>
        <w:t xml:space="preserve"> reporting range is from 0 ... 765 chip.</w:t>
      </w:r>
    </w:p>
    <w:p>
      <w:pPr>
        <w:pStyle w:val="Normal"/>
        <w:rPr>
          <w:rFonts w:cs="v4.2.0;Times New Roman"/>
        </w:rPr>
      </w:pPr>
      <w:r>
        <w:rPr>
          <w:rFonts w:cs="v4.2.0;Times New Roman"/>
        </w:rPr>
        <w:t>In table 9.56 the mapping of measured quantity is defined. The range in the signalling may be larger than the guaranteed accuracy range.</w:t>
      </w:r>
    </w:p>
    <w:p>
      <w:pPr>
        <w:pStyle w:val="TH"/>
        <w:rPr/>
      </w:pPr>
      <w:r>
        <w:rPr/>
        <w:t>Table 9.56</w:t>
      </w:r>
    </w:p>
    <w:tbl>
      <w:tblPr>
        <w:tblW w:w="7969" w:type="dxa"/>
        <w:jc w:val="left"/>
        <w:tblInd w:w="846" w:type="dxa"/>
        <w:tblLayout w:type="fixed"/>
        <w:tblCellMar>
          <w:top w:w="0" w:type="dxa"/>
          <w:left w:w="108" w:type="dxa"/>
          <w:bottom w:w="0" w:type="dxa"/>
          <w:right w:w="108" w:type="dxa"/>
        </w:tblCellMar>
      </w:tblPr>
      <w:tblGrid>
        <w:gridCol w:w="2268"/>
        <w:gridCol w:w="4261"/>
        <w:gridCol w:w="1440"/>
      </w:tblGrid>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Reported value</w:t>
            </w:r>
          </w:p>
        </w:tc>
        <w:tc>
          <w:tcPr>
            <w:tcW w:w="426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Measured quantity value</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PROP_DELAY_000</w:t>
            </w:r>
          </w:p>
        </w:tc>
        <w:tc>
          <w:tcPr>
            <w:tcW w:w="426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0 </w:t>
            </w:r>
            <w:r>
              <w:rPr>
                <w:rFonts w:eastAsia="Symbol" w:cs="Symbol" w:ascii="Symbol" w:hAnsi="Symbol"/>
                <w:lang w:eastAsia="en-US"/>
              </w:rPr>
              <w:t></w:t>
            </w:r>
            <w:r>
              <w:rPr>
                <w:rFonts w:cs="Arial"/>
                <w:lang w:eastAsia="en-US"/>
              </w:rPr>
              <w:t xml:space="preserve"> PRACH Propagation delay &lt; 3</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PROP_DELAY_001</w:t>
            </w:r>
          </w:p>
        </w:tc>
        <w:tc>
          <w:tcPr>
            <w:tcW w:w="426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3 </w:t>
            </w:r>
            <w:r>
              <w:rPr>
                <w:rFonts w:eastAsia="Symbol" w:cs="Symbol" w:ascii="Symbol" w:hAnsi="Symbol"/>
                <w:lang w:eastAsia="en-US"/>
              </w:rPr>
              <w:t></w:t>
            </w:r>
            <w:r>
              <w:rPr>
                <w:rFonts w:cs="Arial"/>
                <w:lang w:eastAsia="en-US"/>
              </w:rPr>
              <w:t xml:space="preserve"> PRACH Propagation delay &lt; 6</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PROP_DELAY_002</w:t>
            </w:r>
          </w:p>
        </w:tc>
        <w:tc>
          <w:tcPr>
            <w:tcW w:w="426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6 </w:t>
            </w:r>
            <w:r>
              <w:rPr>
                <w:rFonts w:eastAsia="Symbol" w:cs="Symbol" w:ascii="Symbol" w:hAnsi="Symbol"/>
                <w:lang w:eastAsia="en-US"/>
              </w:rPr>
              <w:t></w:t>
            </w:r>
            <w:r>
              <w:rPr>
                <w:rFonts w:cs="Arial"/>
                <w:lang w:eastAsia="en-US"/>
              </w:rPr>
              <w:t xml:space="preserve"> PRACH Propagation delay &lt; 9</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426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PROP_DELAY_252</w:t>
            </w:r>
          </w:p>
        </w:tc>
        <w:tc>
          <w:tcPr>
            <w:tcW w:w="426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756 </w:t>
            </w:r>
            <w:r>
              <w:rPr>
                <w:rFonts w:eastAsia="Symbol" w:cs="Symbol" w:ascii="Symbol" w:hAnsi="Symbol"/>
                <w:lang w:eastAsia="en-US"/>
              </w:rPr>
              <w:t></w:t>
            </w:r>
            <w:r>
              <w:rPr>
                <w:rFonts w:cs="Arial"/>
                <w:lang w:eastAsia="en-US"/>
              </w:rPr>
              <w:t xml:space="preserve"> PRACH Propagation delay &lt; 759</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PROP_DELAY_253</w:t>
            </w:r>
          </w:p>
        </w:tc>
        <w:tc>
          <w:tcPr>
            <w:tcW w:w="426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759 </w:t>
            </w:r>
            <w:r>
              <w:rPr>
                <w:rFonts w:eastAsia="Symbol" w:cs="Symbol" w:ascii="Symbol" w:hAnsi="Symbol"/>
                <w:lang w:eastAsia="en-US"/>
              </w:rPr>
              <w:t></w:t>
            </w:r>
            <w:r>
              <w:rPr>
                <w:rFonts w:cs="Arial"/>
                <w:lang w:eastAsia="en-US"/>
              </w:rPr>
              <w:t xml:space="preserve"> PRACH Propagation delay &lt; 762</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PROP_DELAY_254</w:t>
            </w:r>
          </w:p>
        </w:tc>
        <w:tc>
          <w:tcPr>
            <w:tcW w:w="426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762 </w:t>
            </w:r>
            <w:r>
              <w:rPr>
                <w:rFonts w:eastAsia="Symbol" w:cs="Symbol" w:ascii="Symbol" w:hAnsi="Symbol"/>
                <w:lang w:eastAsia="en-US"/>
              </w:rPr>
              <w:t></w:t>
            </w:r>
            <w:r>
              <w:rPr>
                <w:rFonts w:cs="Arial"/>
                <w:lang w:eastAsia="en-US"/>
              </w:rPr>
              <w:t xml:space="preserve"> PRACH Propagation delay &lt; 765</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PROP_DELAY_255</w:t>
            </w:r>
          </w:p>
        </w:tc>
        <w:tc>
          <w:tcPr>
            <w:tcW w:w="426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765 </w:t>
            </w:r>
            <w:r>
              <w:rPr>
                <w:rFonts w:eastAsia="Symbol" w:cs="Symbol" w:ascii="Symbol" w:hAnsi="Symbol"/>
                <w:lang w:eastAsia="en-US"/>
              </w:rPr>
              <w:t></w:t>
            </w:r>
            <w:r>
              <w:rPr>
                <w:rFonts w:cs="Arial"/>
                <w:lang w:eastAsia="en-US"/>
              </w:rPr>
              <w:t xml:space="preserve"> PRACH Propagation delay</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bl>
    <w:p>
      <w:pPr>
        <w:pStyle w:val="Normal"/>
        <w:rPr>
          <w:rFonts w:cs="v4.2.0;Times New Roman"/>
        </w:rPr>
      </w:pPr>
      <w:r>
        <w:rPr>
          <w:rFonts w:cs="v4.2.0;Times New Roman"/>
        </w:rPr>
      </w:r>
    </w:p>
    <w:p>
      <w:pPr>
        <w:pStyle w:val="Heading5"/>
        <w:ind w:left="1701" w:hanging="1701"/>
        <w:rPr/>
      </w:pPr>
      <w:bookmarkStart w:id="386" w:name="__RefHeading___Toc535329295"/>
      <w:bookmarkEnd w:id="386"/>
      <w:r>
        <w:rPr/>
        <w:t>9.2.11.2.2</w:t>
        <w:tab/>
        <w:t>Requirement for extended PRACH propagation delay</w:t>
      </w:r>
    </w:p>
    <w:p>
      <w:pPr>
        <w:pStyle w:val="Normal"/>
        <w:rPr/>
      </w:pPr>
      <w:r>
        <w:rPr>
          <w:rFonts w:cs="v4.2.0;Times New Roman"/>
        </w:rPr>
        <w:t xml:space="preserve">The </w:t>
      </w:r>
      <w:r>
        <w:rPr>
          <w:rFonts w:cs="v4.2.0;Times New Roman"/>
          <w:i/>
        </w:rPr>
        <w:t>extended PRACH Propagation delay</w:t>
      </w:r>
      <w:r>
        <w:rPr>
          <w:rFonts w:cs="v4.2.0;Times New Roman"/>
        </w:rPr>
        <w:t xml:space="preserve"> reporting range is from 765 ... 3069 chip.</w:t>
      </w:r>
    </w:p>
    <w:p>
      <w:pPr>
        <w:pStyle w:val="Normal"/>
        <w:rPr>
          <w:rFonts w:cs="v4.2.0;Times New Roman"/>
        </w:rPr>
      </w:pPr>
      <w:r>
        <w:rPr>
          <w:rFonts w:cs="v4.2.0;Times New Roman"/>
        </w:rPr>
        <w:t>In table 9.56X the mapping of measured quantity is defined. The range in the signalling may be larger than the guaranteed accuracy range.</w:t>
      </w:r>
    </w:p>
    <w:p>
      <w:pPr>
        <w:pStyle w:val="TH"/>
        <w:rPr/>
      </w:pPr>
      <w:r>
        <w:rPr/>
        <w:t>Table 9.56X</w:t>
      </w:r>
    </w:p>
    <w:tbl>
      <w:tblPr>
        <w:tblW w:w="7969" w:type="dxa"/>
        <w:jc w:val="left"/>
        <w:tblInd w:w="846" w:type="dxa"/>
        <w:tblLayout w:type="fixed"/>
        <w:tblCellMar>
          <w:top w:w="0" w:type="dxa"/>
          <w:left w:w="108" w:type="dxa"/>
          <w:bottom w:w="0" w:type="dxa"/>
          <w:right w:w="108" w:type="dxa"/>
        </w:tblCellMar>
      </w:tblPr>
      <w:tblGrid>
        <w:gridCol w:w="2268"/>
        <w:gridCol w:w="4261"/>
        <w:gridCol w:w="1440"/>
      </w:tblGrid>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Reported value</w:t>
            </w:r>
          </w:p>
        </w:tc>
        <w:tc>
          <w:tcPr>
            <w:tcW w:w="426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Measured quantity value</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PROP_DELAY_255</w:t>
            </w:r>
          </w:p>
        </w:tc>
        <w:tc>
          <w:tcPr>
            <w:tcW w:w="426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765 </w:t>
            </w:r>
            <w:r>
              <w:rPr>
                <w:rFonts w:eastAsia="Symbol" w:cs="Symbol" w:ascii="Symbol" w:hAnsi="Symbol"/>
                <w:lang w:eastAsia="en-US"/>
              </w:rPr>
              <w:t></w:t>
            </w:r>
            <w:r>
              <w:rPr>
                <w:rFonts w:cs="Arial"/>
                <w:lang w:eastAsia="en-US"/>
              </w:rPr>
              <w:t xml:space="preserve"> PRACH Propagation delay &lt; 768</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PROP_DELAY_256</w:t>
            </w:r>
          </w:p>
        </w:tc>
        <w:tc>
          <w:tcPr>
            <w:tcW w:w="426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768 </w:t>
            </w:r>
            <w:r>
              <w:rPr>
                <w:rFonts w:eastAsia="Symbol" w:cs="Symbol" w:ascii="Symbol" w:hAnsi="Symbol"/>
                <w:lang w:eastAsia="en-US"/>
              </w:rPr>
              <w:t></w:t>
            </w:r>
            <w:r>
              <w:rPr>
                <w:rFonts w:cs="Arial"/>
                <w:lang w:eastAsia="en-US"/>
              </w:rPr>
              <w:t xml:space="preserve"> PRACH Propagation delay &lt; 771</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PROP_DELAY_257</w:t>
            </w:r>
          </w:p>
        </w:tc>
        <w:tc>
          <w:tcPr>
            <w:tcW w:w="426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771 </w:t>
            </w:r>
            <w:r>
              <w:rPr>
                <w:rFonts w:eastAsia="Symbol" w:cs="Symbol" w:ascii="Symbol" w:hAnsi="Symbol"/>
                <w:lang w:eastAsia="en-US"/>
              </w:rPr>
              <w:t></w:t>
            </w:r>
            <w:r>
              <w:rPr>
                <w:rFonts w:cs="Arial"/>
                <w:lang w:eastAsia="en-US"/>
              </w:rPr>
              <w:t xml:space="preserve"> PRACH Propagation delay &lt; 774</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PROP_DELAY_258</w:t>
            </w:r>
          </w:p>
        </w:tc>
        <w:tc>
          <w:tcPr>
            <w:tcW w:w="426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774 </w:t>
            </w:r>
            <w:r>
              <w:rPr>
                <w:rFonts w:eastAsia="Symbol" w:cs="Symbol" w:ascii="Symbol" w:hAnsi="Symbol"/>
                <w:lang w:eastAsia="en-US"/>
              </w:rPr>
              <w:t></w:t>
            </w:r>
            <w:r>
              <w:rPr>
                <w:rFonts w:cs="Arial"/>
                <w:lang w:eastAsia="en-US"/>
              </w:rPr>
              <w:t xml:space="preserve"> PRACH Propagation delay &lt; 777</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426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PROP_DELAY_1020</w:t>
            </w:r>
          </w:p>
        </w:tc>
        <w:tc>
          <w:tcPr>
            <w:tcW w:w="426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3060 </w:t>
            </w:r>
            <w:r>
              <w:rPr>
                <w:rFonts w:eastAsia="Symbol" w:cs="Symbol" w:ascii="Symbol" w:hAnsi="Symbol"/>
                <w:lang w:eastAsia="en-US"/>
              </w:rPr>
              <w:t></w:t>
            </w:r>
            <w:r>
              <w:rPr>
                <w:rFonts w:cs="Arial"/>
                <w:lang w:eastAsia="en-US"/>
              </w:rPr>
              <w:t xml:space="preserve"> PRACH Propagation delay &lt; 3063</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PROP_DELAY_1021</w:t>
            </w:r>
          </w:p>
        </w:tc>
        <w:tc>
          <w:tcPr>
            <w:tcW w:w="426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3063 </w:t>
            </w:r>
            <w:r>
              <w:rPr>
                <w:rFonts w:eastAsia="Symbol" w:cs="Symbol" w:ascii="Symbol" w:hAnsi="Symbol"/>
                <w:lang w:eastAsia="en-US"/>
              </w:rPr>
              <w:t></w:t>
            </w:r>
            <w:r>
              <w:rPr>
                <w:rFonts w:cs="Arial"/>
                <w:lang w:eastAsia="en-US"/>
              </w:rPr>
              <w:t xml:space="preserve"> PRACH Propagation delay &lt; 3066</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PROP_DELAY_1022</w:t>
            </w:r>
          </w:p>
        </w:tc>
        <w:tc>
          <w:tcPr>
            <w:tcW w:w="426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3066 </w:t>
            </w:r>
            <w:r>
              <w:rPr>
                <w:rFonts w:eastAsia="Symbol" w:cs="Symbol" w:ascii="Symbol" w:hAnsi="Symbol"/>
                <w:lang w:eastAsia="en-US"/>
              </w:rPr>
              <w:t></w:t>
            </w:r>
            <w:r>
              <w:rPr>
                <w:rFonts w:cs="Arial"/>
                <w:lang w:eastAsia="en-US"/>
              </w:rPr>
              <w:t xml:space="preserve"> PRACH Propagation delay &lt; 3069</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PROP_DELAY_1023</w:t>
            </w:r>
          </w:p>
        </w:tc>
        <w:tc>
          <w:tcPr>
            <w:tcW w:w="426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3069 </w:t>
            </w:r>
            <w:r>
              <w:rPr>
                <w:rFonts w:eastAsia="Symbol" w:cs="Symbol" w:ascii="Symbol" w:hAnsi="Symbol"/>
                <w:lang w:eastAsia="en-US"/>
              </w:rPr>
              <w:t></w:t>
            </w:r>
            <w:r>
              <w:rPr>
                <w:rFonts w:cs="Arial"/>
                <w:lang w:eastAsia="en-US"/>
              </w:rPr>
              <w:t xml:space="preserve"> PRACH Propagation delay</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bl>
    <w:p>
      <w:pPr>
        <w:pStyle w:val="Normal"/>
        <w:rPr>
          <w:rFonts w:cs="v4.2.0;Times New Roman"/>
        </w:rPr>
      </w:pPr>
      <w:r>
        <w:rPr>
          <w:rFonts w:cs="v4.2.0;Times New Roman"/>
        </w:rPr>
      </w:r>
    </w:p>
    <w:p>
      <w:pPr>
        <w:pStyle w:val="Heading3"/>
        <w:rPr>
          <w:rFonts w:cs="v4.2.0;Times New Roman"/>
        </w:rPr>
      </w:pPr>
      <w:bookmarkStart w:id="387" w:name="__RefHeading___Toc535329296"/>
      <w:bookmarkEnd w:id="387"/>
      <w:r>
        <w:rPr>
          <w:rFonts w:cs="v4.2.0;Times New Roman"/>
        </w:rPr>
        <w:t>9.2.12</w:t>
        <w:tab/>
        <w:t>Acknowledged PRACH preambles</w:t>
      </w:r>
    </w:p>
    <w:p>
      <w:pPr>
        <w:pStyle w:val="Normal"/>
        <w:rPr>
          <w:rFonts w:cs="v4.2.0;Times New Roman"/>
        </w:rPr>
      </w:pPr>
      <w:r>
        <w:rPr>
          <w:rFonts w:cs="v4.2.0;Times New Roman"/>
        </w:rPr>
        <w:t>The measurement period shall be 20 ms.</w:t>
      </w:r>
    </w:p>
    <w:p>
      <w:pPr>
        <w:pStyle w:val="Heading4"/>
        <w:tabs>
          <w:tab w:val="clear" w:pos="284"/>
          <w:tab w:val="left" w:pos="1134" w:leader="none"/>
        </w:tabs>
        <w:ind w:left="0" w:hanging="0"/>
        <w:rPr>
          <w:rFonts w:cs="v4.2.0;Times New Roman"/>
        </w:rPr>
      </w:pPr>
      <w:bookmarkStart w:id="388" w:name="__RefHeading___Toc535329297"/>
      <w:bookmarkEnd w:id="388"/>
      <w:r>
        <w:rPr>
          <w:rFonts w:cs="v4.2.0;Times New Roman"/>
        </w:rPr>
        <w:t>9.2.12.1</w:t>
        <w:tab/>
        <w:t>Acknowledged PRACH preambles measurement report mapping</w:t>
      </w:r>
    </w:p>
    <w:p>
      <w:pPr>
        <w:pStyle w:val="Normal"/>
        <w:rPr/>
      </w:pPr>
      <w:r>
        <w:rPr>
          <w:rFonts w:cs="v4.2.0;Times New Roman"/>
        </w:rPr>
        <w:t xml:space="preserve">The </w:t>
      </w:r>
      <w:r>
        <w:rPr>
          <w:rFonts w:cs="v4.2.0;Times New Roman"/>
          <w:i/>
        </w:rPr>
        <w:t>Acknowledged PRACH preambles</w:t>
      </w:r>
      <w:r>
        <w:rPr>
          <w:rFonts w:cs="v4.2.0;Times New Roman"/>
        </w:rPr>
        <w:t xml:space="preserve"> reporting range is from 0 ... 240 acknowledgements.</w:t>
      </w:r>
    </w:p>
    <w:p>
      <w:pPr>
        <w:pStyle w:val="Normal"/>
        <w:rPr>
          <w:rFonts w:cs="v4.2.0;Times New Roman"/>
        </w:rPr>
      </w:pPr>
      <w:r>
        <w:rPr>
          <w:rFonts w:cs="v4.2.0;Times New Roman"/>
        </w:rPr>
        <w:t>In table 9.57 the mapping of measured quantity is defined. The range in the signalling may be larger than the guaranteed accuracy range.</w:t>
      </w:r>
    </w:p>
    <w:p>
      <w:pPr>
        <w:pStyle w:val="TH"/>
        <w:rPr/>
      </w:pPr>
      <w:r>
        <w:rPr/>
        <w:t>Table 9.57</w:t>
      </w:r>
    </w:p>
    <w:tbl>
      <w:tblPr>
        <w:tblW w:w="8730" w:type="dxa"/>
        <w:jc w:val="left"/>
        <w:tblInd w:w="85" w:type="dxa"/>
        <w:tblLayout w:type="fixed"/>
        <w:tblCellMar>
          <w:top w:w="0" w:type="dxa"/>
          <w:left w:w="108" w:type="dxa"/>
          <w:bottom w:w="0" w:type="dxa"/>
          <w:right w:w="108" w:type="dxa"/>
        </w:tblCellMar>
      </w:tblPr>
      <w:tblGrid>
        <w:gridCol w:w="3029"/>
        <w:gridCol w:w="4261"/>
        <w:gridCol w:w="1440"/>
      </w:tblGrid>
      <w:tr>
        <w:trPr>
          <w:tblHeader w:val="true"/>
          <w:cantSplit w:val="true"/>
        </w:trPr>
        <w:tc>
          <w:tcPr>
            <w:tcW w:w="302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Reported value</w:t>
            </w:r>
          </w:p>
        </w:tc>
        <w:tc>
          <w:tcPr>
            <w:tcW w:w="426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Measured quantity value</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r>
      <w:tr>
        <w:trPr>
          <w:cantSplit w:val="true"/>
        </w:trPr>
        <w:tc>
          <w:tcPr>
            <w:tcW w:w="302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ACK_PRACH_PREAMPLE_000</w:t>
            </w:r>
          </w:p>
        </w:tc>
        <w:tc>
          <w:tcPr>
            <w:tcW w:w="426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Acknowledged PRACH preambles = 0</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302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ACK_PRACH_PREAMPLE_001</w:t>
            </w:r>
          </w:p>
        </w:tc>
        <w:tc>
          <w:tcPr>
            <w:tcW w:w="426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Acknowledged PRACH preambles = 1</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302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ACK_PRACH_PREAMPLE_002</w:t>
            </w:r>
          </w:p>
        </w:tc>
        <w:tc>
          <w:tcPr>
            <w:tcW w:w="426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Acknowledged PRACH preambles = 2</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302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426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302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ACK_PRACH_PREAMPLE_237</w:t>
            </w:r>
          </w:p>
        </w:tc>
        <w:tc>
          <w:tcPr>
            <w:tcW w:w="426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Acknowledged PRACH preambles = 237</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302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ACK_PRACH_PREAMPLE_238</w:t>
            </w:r>
          </w:p>
        </w:tc>
        <w:tc>
          <w:tcPr>
            <w:tcW w:w="426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Acknowledged PRACH preambles = 238</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302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ACK_PRACH_PREAMPLE_239</w:t>
            </w:r>
          </w:p>
        </w:tc>
        <w:tc>
          <w:tcPr>
            <w:tcW w:w="426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Acknowledged PRACH preambles = 239</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302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ACK_PRACH_PREAMPLE_240</w:t>
            </w:r>
          </w:p>
        </w:tc>
        <w:tc>
          <w:tcPr>
            <w:tcW w:w="426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Acknowledged PRACH preambles = 240</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bl>
    <w:p>
      <w:pPr>
        <w:pStyle w:val="Normal"/>
        <w:rPr>
          <w:rFonts w:cs="v4.2.0;Times New Roman"/>
        </w:rPr>
      </w:pPr>
      <w:r>
        <w:rPr>
          <w:rFonts w:cs="v4.2.0;Times New Roman"/>
        </w:rPr>
      </w:r>
    </w:p>
    <w:p>
      <w:pPr>
        <w:pStyle w:val="Heading3"/>
        <w:rPr>
          <w:rFonts w:cs="v4.2.0;Times New Roman"/>
        </w:rPr>
      </w:pPr>
      <w:bookmarkStart w:id="389" w:name="__RefHeading___Toc535329298"/>
      <w:bookmarkEnd w:id="389"/>
      <w:r>
        <w:rPr>
          <w:rFonts w:cs="v4.2.0;Times New Roman"/>
        </w:rPr>
        <w:t>9.2.13</w:t>
        <w:tab/>
        <w:t>(void)</w:t>
      </w:r>
    </w:p>
    <w:p>
      <w:pPr>
        <w:pStyle w:val="TH"/>
        <w:rPr/>
      </w:pPr>
      <w:r>
        <w:rPr/>
        <w:t>Table 9.58 (void)</w:t>
      </w:r>
    </w:p>
    <w:p>
      <w:pPr>
        <w:pStyle w:val="Heading3"/>
        <w:tabs>
          <w:tab w:val="clear" w:pos="284"/>
          <w:tab w:val="left" w:pos="1134" w:leader="none"/>
        </w:tabs>
        <w:ind w:left="0" w:hanging="0"/>
        <w:rPr>
          <w:rFonts w:cs="v4.2.0;Times New Roman"/>
        </w:rPr>
      </w:pPr>
      <w:bookmarkStart w:id="390" w:name="__RefHeading___Toc535329299"/>
      <w:bookmarkEnd w:id="390"/>
      <w:r>
        <w:rPr>
          <w:rFonts w:cs="v4.2.0;Times New Roman"/>
        </w:rPr>
        <w:t>9.2.14</w:t>
        <w:tab/>
        <w:t>(void)</w:t>
      </w:r>
    </w:p>
    <w:p>
      <w:pPr>
        <w:pStyle w:val="TH"/>
        <w:rPr/>
      </w:pPr>
      <w:r>
        <w:rPr/>
        <w:t>Table 9.59 (void)</w:t>
      </w:r>
    </w:p>
    <w:p>
      <w:pPr>
        <w:pStyle w:val="Heading3"/>
        <w:rPr>
          <w:rFonts w:cs="v4.2.0;Times New Roman"/>
        </w:rPr>
      </w:pPr>
      <w:bookmarkStart w:id="391" w:name="__RefHeading___Toc535329300"/>
      <w:bookmarkEnd w:id="391"/>
      <w:r>
        <w:rPr>
          <w:rFonts w:cs="v4.2.0;Times New Roman"/>
        </w:rPr>
        <w:t>9.2.15</w:t>
        <w:tab/>
        <w:t>SFN-SFN observed time difference</w:t>
      </w:r>
    </w:p>
    <w:p>
      <w:pPr>
        <w:pStyle w:val="Normal"/>
        <w:rPr>
          <w:rFonts w:cs="v4.2.0;Times New Roman"/>
        </w:rPr>
      </w:pPr>
      <w:r>
        <w:rPr>
          <w:rFonts w:cs="v4.2.0;Times New Roman"/>
        </w:rPr>
        <w:t>This measurement is needed for RTD estimation in UTRAN.</w:t>
      </w:r>
    </w:p>
    <w:p>
      <w:pPr>
        <w:pStyle w:val="Heading4"/>
        <w:ind w:left="1418" w:hanging="1418"/>
        <w:rPr>
          <w:rFonts w:cs="v4.2.0;Times New Roman"/>
        </w:rPr>
      </w:pPr>
      <w:bookmarkStart w:id="392" w:name="__RefHeading___Toc535329301"/>
      <w:bookmarkEnd w:id="392"/>
      <w:r>
        <w:rPr>
          <w:rFonts w:cs="v4.2.0;Times New Roman"/>
        </w:rPr>
        <w:t>9.2.15.1</w:t>
        <w:tab/>
        <w:t>Accuracy requirement</w:t>
      </w:r>
    </w:p>
    <w:p>
      <w:pPr>
        <w:pStyle w:val="Heading5"/>
        <w:ind w:left="1701" w:hanging="1701"/>
        <w:rPr>
          <w:rFonts w:cs="v4.2.0;Times New Roman"/>
        </w:rPr>
      </w:pPr>
      <w:bookmarkStart w:id="393" w:name="__RefHeading___Toc535329302"/>
      <w:bookmarkEnd w:id="393"/>
      <w:r>
        <w:rPr>
          <w:rFonts w:cs="v4.2.0;Times New Roman"/>
        </w:rPr>
        <w:t>9.2.15.1.1</w:t>
        <w:tab/>
        <w:t>Accuracy requirement without IPDL</w:t>
      </w:r>
    </w:p>
    <w:p>
      <w:pPr>
        <w:pStyle w:val="Normal"/>
        <w:rPr>
          <w:rFonts w:cs="v4.2.0;Times New Roman"/>
        </w:rPr>
      </w:pPr>
      <w:r>
        <w:rPr>
          <w:rFonts w:cs="v4.2.0;Times New Roman"/>
        </w:rPr>
        <w:t>The measurement period shall be [100] ms.</w:t>
      </w:r>
    </w:p>
    <w:p>
      <w:pPr>
        <w:pStyle w:val="TH"/>
        <w:rPr/>
      </w:pPr>
      <w:r>
        <w:rPr/>
        <w:t>Table 9.60</w:t>
      </w:r>
    </w:p>
    <w:tbl>
      <w:tblPr>
        <w:tblW w:w="8036" w:type="dxa"/>
        <w:jc w:val="center"/>
        <w:tblInd w:w="0" w:type="dxa"/>
        <w:tblLayout w:type="fixed"/>
        <w:tblCellMar>
          <w:top w:w="0" w:type="dxa"/>
          <w:left w:w="108" w:type="dxa"/>
          <w:bottom w:w="0" w:type="dxa"/>
          <w:right w:w="108" w:type="dxa"/>
        </w:tblCellMar>
      </w:tblPr>
      <w:tblGrid>
        <w:gridCol w:w="2360"/>
        <w:gridCol w:w="1336"/>
        <w:gridCol w:w="1456"/>
        <w:gridCol w:w="2884"/>
      </w:tblGrid>
      <w:tr>
        <w:trPr>
          <w:trHeight w:val="207" w:hRule="atLeast"/>
          <w:cantSplit w:val="true"/>
        </w:trPr>
        <w:tc>
          <w:tcPr>
            <w:tcW w:w="2360"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336"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1456"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Accuracy [chip]</w:t>
            </w:r>
          </w:p>
        </w:tc>
        <w:tc>
          <w:tcPr>
            <w:tcW w:w="288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Conditions</w:t>
            </w:r>
          </w:p>
        </w:tc>
      </w:tr>
      <w:tr>
        <w:trPr>
          <w:trHeight w:val="206" w:hRule="atLeast"/>
          <w:cantSplit w:val="true"/>
        </w:trPr>
        <w:tc>
          <w:tcPr>
            <w:tcW w:w="236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33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45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288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Range [chips]</w:t>
            </w:r>
          </w:p>
        </w:tc>
      </w:tr>
      <w:tr>
        <w:trPr/>
        <w:tc>
          <w:tcPr>
            <w:tcW w:w="23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SFN-SFN observed time difference</w:t>
            </w:r>
          </w:p>
        </w:tc>
        <w:tc>
          <w:tcPr>
            <w:tcW w:w="13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c>
          <w:tcPr>
            <w:tcW w:w="145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+/- 0.5</w:t>
            </w:r>
          </w:p>
        </w:tc>
        <w:tc>
          <w:tcPr>
            <w:tcW w:w="288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-19200.0000 … 19200.0000</w:t>
            </w:r>
          </w:p>
        </w:tc>
      </w:tr>
    </w:tbl>
    <w:p>
      <w:pPr>
        <w:pStyle w:val="Normal"/>
        <w:rPr>
          <w:rFonts w:cs="v4.2.0;Times New Roman"/>
        </w:rPr>
      </w:pPr>
      <w:r>
        <w:rPr>
          <w:rFonts w:cs="v4.2.0;Times New Roman"/>
        </w:rPr>
      </w:r>
    </w:p>
    <w:p>
      <w:pPr>
        <w:pStyle w:val="Heading5"/>
        <w:ind w:left="1701" w:hanging="1701"/>
        <w:rPr>
          <w:rFonts w:cs="v4.2.0;Times New Roman"/>
        </w:rPr>
      </w:pPr>
      <w:bookmarkStart w:id="394" w:name="__RefHeading___Toc535329303"/>
      <w:r>
        <w:rPr>
          <w:rFonts w:cs="v4.2.0;Times New Roman"/>
        </w:rPr>
        <w:t>9.2.15.1.2</w:t>
        <w:tab/>
        <w:t>Accuracy requirement with IPDL</w:t>
      </w:r>
      <w:bookmarkEnd w:id="394"/>
      <w:r>
        <w:rPr>
          <w:rFonts w:cs="v4.2.0;Times New Roman"/>
        </w:rPr>
        <w:t xml:space="preserve"> </w:t>
      </w:r>
    </w:p>
    <w:p>
      <w:pPr>
        <w:pStyle w:val="Normal"/>
        <w:rPr>
          <w:rFonts w:cs="v4.2.0;Times New Roman"/>
        </w:rPr>
      </w:pPr>
      <w:r>
        <w:rPr>
          <w:rFonts w:cs="v4.2.0;Times New Roman"/>
        </w:rPr>
        <w:t>The measurement period shall be [TBD] ms.</w:t>
      </w:r>
    </w:p>
    <w:p>
      <w:pPr>
        <w:pStyle w:val="Normal"/>
        <w:rPr>
          <w:rFonts w:cs="v4.2.0;Times New Roman"/>
        </w:rPr>
      </w:pPr>
      <w:r>
        <w:rPr>
          <w:rFonts w:cs="v4.2.0;Times New Roman"/>
        </w:rPr>
        <w:t>IPDL pattern parameters [TBD].</w:t>
      </w:r>
    </w:p>
    <w:p>
      <w:pPr>
        <w:pStyle w:val="TH"/>
        <w:rPr/>
      </w:pPr>
      <w:r>
        <w:rPr/>
        <w:t>Table 9.61</w:t>
      </w:r>
    </w:p>
    <w:tbl>
      <w:tblPr>
        <w:tblW w:w="8306" w:type="dxa"/>
        <w:jc w:val="center"/>
        <w:tblInd w:w="0" w:type="dxa"/>
        <w:tblLayout w:type="fixed"/>
        <w:tblCellMar>
          <w:top w:w="0" w:type="dxa"/>
          <w:left w:w="108" w:type="dxa"/>
          <w:bottom w:w="0" w:type="dxa"/>
          <w:right w:w="108" w:type="dxa"/>
        </w:tblCellMar>
      </w:tblPr>
      <w:tblGrid>
        <w:gridCol w:w="2630"/>
        <w:gridCol w:w="1336"/>
        <w:gridCol w:w="1463"/>
        <w:gridCol w:w="2877"/>
      </w:tblGrid>
      <w:tr>
        <w:trPr>
          <w:trHeight w:val="207" w:hRule="atLeast"/>
          <w:cantSplit w:val="true"/>
        </w:trPr>
        <w:tc>
          <w:tcPr>
            <w:tcW w:w="2630"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336"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1463"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Accuracy [chip]</w:t>
            </w:r>
          </w:p>
        </w:tc>
        <w:tc>
          <w:tcPr>
            <w:tcW w:w="2877"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Conditions</w:t>
            </w:r>
          </w:p>
        </w:tc>
      </w:tr>
      <w:tr>
        <w:trPr>
          <w:trHeight w:val="206" w:hRule="atLeast"/>
          <w:cantSplit w:val="true"/>
        </w:trPr>
        <w:tc>
          <w:tcPr>
            <w:tcW w:w="263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33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46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2877"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Range [chips]</w:t>
            </w:r>
          </w:p>
        </w:tc>
      </w:tr>
      <w:tr>
        <w:trPr/>
        <w:tc>
          <w:tcPr>
            <w:tcW w:w="263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SFN-SFN observed time difference</w:t>
            </w:r>
          </w:p>
        </w:tc>
        <w:tc>
          <w:tcPr>
            <w:tcW w:w="13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c>
          <w:tcPr>
            <w:tcW w:w="146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+/- 0.5</w:t>
            </w:r>
          </w:p>
        </w:tc>
        <w:tc>
          <w:tcPr>
            <w:tcW w:w="28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-19200.0000 … 19200.0000</w:t>
            </w:r>
          </w:p>
        </w:tc>
      </w:tr>
    </w:tbl>
    <w:p>
      <w:pPr>
        <w:pStyle w:val="Normal"/>
        <w:rPr>
          <w:rFonts w:cs="v4.2.0;Times New Roman"/>
        </w:rPr>
      </w:pPr>
      <w:r>
        <w:rPr>
          <w:rFonts w:cs="v4.2.0;Times New Roman"/>
        </w:rPr>
      </w:r>
    </w:p>
    <w:p>
      <w:pPr>
        <w:pStyle w:val="Heading4"/>
        <w:ind w:left="1418" w:hanging="1418"/>
        <w:rPr>
          <w:rFonts w:cs="v4.2.0;Times New Roman"/>
        </w:rPr>
      </w:pPr>
      <w:bookmarkStart w:id="395" w:name="__RefHeading___Toc535329304"/>
      <w:bookmarkEnd w:id="395"/>
      <w:r>
        <w:rPr>
          <w:rFonts w:cs="v4.2.0;Times New Roman"/>
        </w:rPr>
        <w:t>9.2.15.2</w:t>
        <w:tab/>
        <w:t>SFN-SFN observed time difference measurement report mapping</w:t>
      </w:r>
    </w:p>
    <w:p>
      <w:pPr>
        <w:pStyle w:val="Normal"/>
        <w:rPr/>
      </w:pPr>
      <w:r>
        <w:rPr>
          <w:rFonts w:cs="v4.2.0;Times New Roman"/>
        </w:rPr>
        <w:t xml:space="preserve">The SFN-SFN observed time difference reporting range is from </w:t>
      </w:r>
      <w:r>
        <w:rPr/>
        <w:t>-19200.0000 … 19200.0000</w:t>
      </w:r>
      <w:r>
        <w:rPr>
          <w:rFonts w:cs="v4.2.0;Times New Roman"/>
        </w:rPr>
        <w:t xml:space="preserve"> chip.</w:t>
      </w:r>
    </w:p>
    <w:p>
      <w:pPr>
        <w:pStyle w:val="Normal"/>
        <w:rPr>
          <w:rFonts w:cs="v4.2.0;Times New Roman"/>
        </w:rPr>
      </w:pPr>
      <w:r>
        <w:rPr>
          <w:rFonts w:cs="v4.2.0;Times New Roman"/>
        </w:rPr>
        <w:t>In table 9.62 the mapping of measured quantity is defined. The range in the signalling may be larger than the guaranteed accuracy range.</w:t>
      </w:r>
    </w:p>
    <w:p>
      <w:pPr>
        <w:pStyle w:val="TH"/>
        <w:rPr/>
      </w:pPr>
      <w:r>
        <w:rPr/>
        <w:t>Table 9.62</w:t>
      </w:r>
    </w:p>
    <w:tbl>
      <w:tblPr>
        <w:tblW w:w="8222" w:type="dxa"/>
        <w:jc w:val="left"/>
        <w:tblInd w:w="562" w:type="dxa"/>
        <w:tblLayout w:type="fixed"/>
        <w:tblCellMar>
          <w:top w:w="0" w:type="dxa"/>
          <w:left w:w="108" w:type="dxa"/>
          <w:bottom w:w="0" w:type="dxa"/>
          <w:right w:w="108" w:type="dxa"/>
        </w:tblCellMar>
      </w:tblPr>
      <w:tblGrid>
        <w:gridCol w:w="2552"/>
        <w:gridCol w:w="4252"/>
        <w:gridCol w:w="1418"/>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Reported value</w:t>
            </w:r>
          </w:p>
        </w:tc>
        <w:tc>
          <w:tcPr>
            <w:tcW w:w="4252"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Measured quantity value</w:t>
            </w:r>
          </w:p>
        </w:tc>
        <w:tc>
          <w:tcPr>
            <w:tcW w:w="1418"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Unit</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SFN-SFN_TIME _00000</w:t>
            </w:r>
          </w:p>
        </w:tc>
        <w:tc>
          <w:tcPr>
            <w:tcW w:w="425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-19200.0000 </w:t>
            </w:r>
            <w:r>
              <w:rPr>
                <w:rFonts w:eastAsia="Symbol" w:cs="Symbol" w:ascii="Symbol" w:hAnsi="Symbol"/>
                <w:lang w:eastAsia="en-US"/>
              </w:rPr>
              <w:t></w:t>
            </w:r>
            <w:r>
              <w:rPr>
                <w:rFonts w:cs="Arial"/>
                <w:lang w:eastAsia="en-US"/>
              </w:rPr>
              <w:t xml:space="preserve"> SFN-SFN observed time difference &lt; -19199.9375</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SFN-SFN_TIME _00001</w:t>
            </w:r>
          </w:p>
        </w:tc>
        <w:tc>
          <w:tcPr>
            <w:tcW w:w="425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-19199.9375 </w:t>
            </w:r>
            <w:r>
              <w:rPr>
                <w:rFonts w:eastAsia="Symbol" w:cs="Symbol" w:ascii="Symbol" w:hAnsi="Symbol"/>
                <w:lang w:eastAsia="en-US"/>
              </w:rPr>
              <w:t></w:t>
            </w:r>
            <w:r>
              <w:rPr>
                <w:rFonts w:cs="Arial"/>
                <w:lang w:eastAsia="en-US"/>
              </w:rPr>
              <w:t xml:space="preserve"> SFN-SFN observed time difference &lt; -19199.8750</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425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SFN-SFN_TIME _614398</w:t>
            </w:r>
          </w:p>
        </w:tc>
        <w:tc>
          <w:tcPr>
            <w:tcW w:w="425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19199.8750 </w:t>
            </w:r>
            <w:r>
              <w:rPr>
                <w:rFonts w:eastAsia="Symbol" w:cs="Symbol" w:ascii="Symbol" w:hAnsi="Symbol"/>
                <w:lang w:eastAsia="en-US"/>
              </w:rPr>
              <w:t></w:t>
            </w:r>
            <w:r>
              <w:rPr>
                <w:rFonts w:cs="Arial"/>
                <w:lang w:eastAsia="en-US"/>
              </w:rPr>
              <w:t xml:space="preserve"> SFN-SFN observed time difference &lt; 19199.9375</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SFN-SFN_TIME _614399</w:t>
            </w:r>
          </w:p>
        </w:tc>
        <w:tc>
          <w:tcPr>
            <w:tcW w:w="425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19199.9375 </w:t>
            </w:r>
            <w:r>
              <w:rPr>
                <w:rFonts w:eastAsia="Symbol" w:cs="Symbol" w:ascii="Symbol" w:hAnsi="Symbol"/>
                <w:lang w:eastAsia="en-US"/>
              </w:rPr>
              <w:t></w:t>
            </w:r>
            <w:r>
              <w:rPr>
                <w:rFonts w:cs="Arial"/>
                <w:lang w:eastAsia="en-US"/>
              </w:rPr>
              <w:t xml:space="preserve"> SFN-SFN observed time difference </w:t>
            </w:r>
            <w:r>
              <w:rPr>
                <w:rFonts w:eastAsia="Symbol" w:cs="Symbol" w:ascii="Symbol" w:hAnsi="Symbol"/>
                <w:lang w:eastAsia="en-US"/>
              </w:rPr>
              <w:t></w:t>
            </w:r>
            <w:r>
              <w:rPr>
                <w:rFonts w:cs="Arial"/>
                <w:lang w:eastAsia="en-US"/>
              </w:rPr>
              <w:t xml:space="preserve"> 19200.0000</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w:t>
            </w:r>
          </w:p>
        </w:tc>
      </w:tr>
    </w:tbl>
    <w:p>
      <w:pPr>
        <w:pStyle w:val="Normal"/>
        <w:rPr>
          <w:rFonts w:cs="v4.2.0;Times New Roman"/>
        </w:rPr>
      </w:pPr>
      <w:r>
        <w:rPr>
          <w:rFonts w:cs="v4.2.0;Times New Roman"/>
        </w:rPr>
      </w:r>
    </w:p>
    <w:p>
      <w:pPr>
        <w:pStyle w:val="Heading3"/>
        <w:rPr>
          <w:rFonts w:cs="v4.2.0;Times New Roman"/>
        </w:rPr>
      </w:pPr>
      <w:bookmarkStart w:id="396" w:name="__RefHeading___Toc535329305"/>
      <w:bookmarkEnd w:id="396"/>
      <w:r>
        <w:rPr>
          <w:rFonts w:cs="v4.2.0;Times New Roman"/>
        </w:rPr>
        <w:t>9.2.16</w:t>
        <w:tab/>
      </w:r>
      <w:r>
        <w:rPr/>
        <w:t>Transmitted carrier power of all codes not used for HS-PDSCH, HS-SCCH, E-AGCH, E-RGCH or E-HICH transmission</w:t>
      </w:r>
    </w:p>
    <w:p>
      <w:pPr>
        <w:pStyle w:val="Normal"/>
        <w:rPr>
          <w:rFonts w:cs="v4.2.0;Times New Roman"/>
        </w:rPr>
      </w:pPr>
      <w:r>
        <w:rPr>
          <w:rFonts w:cs="v4.2.0;Times New Roman"/>
        </w:rPr>
        <w:t>The measurement period shall be 100 ms.</w:t>
      </w:r>
    </w:p>
    <w:p>
      <w:pPr>
        <w:pStyle w:val="Heading4"/>
        <w:ind w:left="1418" w:hanging="1418"/>
        <w:rPr/>
      </w:pPr>
      <w:bookmarkStart w:id="397" w:name="__RefHeading___Toc535329306"/>
      <w:bookmarkEnd w:id="397"/>
      <w:r>
        <w:rPr/>
        <w:t>9.2.16.1</w:t>
        <w:tab/>
        <w:t>Accuracy requirement</w:t>
      </w:r>
    </w:p>
    <w:p>
      <w:pPr>
        <w:pStyle w:val="TH"/>
        <w:rPr/>
      </w:pPr>
      <w:r>
        <w:rPr/>
        <w:t>Table 9.63</w:t>
      </w:r>
    </w:p>
    <w:tbl>
      <w:tblPr>
        <w:tblW w:w="8578" w:type="dxa"/>
        <w:jc w:val="center"/>
        <w:tblInd w:w="0" w:type="dxa"/>
        <w:tblLayout w:type="fixed"/>
        <w:tblCellMar>
          <w:top w:w="0" w:type="dxa"/>
          <w:left w:w="108" w:type="dxa"/>
          <w:bottom w:w="0" w:type="dxa"/>
          <w:right w:w="108" w:type="dxa"/>
        </w:tblCellMar>
      </w:tblPr>
      <w:tblGrid>
        <w:gridCol w:w="1170"/>
        <w:gridCol w:w="993"/>
        <w:gridCol w:w="1417"/>
        <w:gridCol w:w="4998"/>
      </w:tblGrid>
      <w:tr>
        <w:trPr>
          <w:trHeight w:val="113" w:hRule="atLeast"/>
          <w:cantSplit w:val="true"/>
        </w:trPr>
        <w:tc>
          <w:tcPr>
            <w:tcW w:w="1170"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Parameter</w:t>
            </w:r>
          </w:p>
        </w:tc>
        <w:tc>
          <w:tcPr>
            <w:tcW w:w="993"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Unit</w:t>
            </w:r>
          </w:p>
        </w:tc>
        <w:tc>
          <w:tcPr>
            <w:tcW w:w="1417"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 xml:space="preserve">Accuracy </w:t>
              <w:br/>
              <w:t>[% units]</w:t>
            </w:r>
          </w:p>
        </w:tc>
        <w:tc>
          <w:tcPr>
            <w:tcW w:w="4998"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Conditions</w:t>
            </w:r>
          </w:p>
        </w:tc>
      </w:tr>
      <w:tr>
        <w:trPr>
          <w:trHeight w:val="112" w:hRule="atLeast"/>
          <w:cantSplit w:val="true"/>
        </w:trPr>
        <w:tc>
          <w:tcPr>
            <w:tcW w:w="117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99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41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4998"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Range</w:t>
            </w:r>
          </w:p>
        </w:tc>
      </w:tr>
      <w:tr>
        <w:trPr>
          <w:cantSplit w:val="true"/>
        </w:trPr>
        <w:tc>
          <w:tcPr>
            <w:tcW w:w="117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Ptot</w:t>
            </w:r>
          </w:p>
        </w:tc>
        <w:tc>
          <w:tcPr>
            <w:tcW w:w="9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rFonts w:eastAsia="Symbol" w:cs="Symbol" w:ascii="Symbol" w:hAnsi="Symbol"/>
                <w:lang w:eastAsia="en-US"/>
              </w:rPr>
              <w:t></w:t>
            </w:r>
            <w:r>
              <w:rPr>
                <w:rFonts w:eastAsia="Arial" w:cs="Arial"/>
                <w:lang w:eastAsia="en-US"/>
              </w:rPr>
              <w:t xml:space="preserve"> </w:t>
            </w:r>
            <w:r>
              <w:rPr>
                <w:rFonts w:cs="Arial"/>
                <w:lang w:eastAsia="en-US"/>
              </w:rPr>
              <w:t>5</w:t>
            </w:r>
          </w:p>
        </w:tc>
        <w:tc>
          <w:tcPr>
            <w:tcW w:w="4998"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For 5% </w:t>
            </w:r>
            <w:r>
              <w:rPr>
                <w:rFonts w:eastAsia="Symbol" w:cs="Symbol" w:ascii="Symbol" w:hAnsi="Symbol"/>
                <w:lang w:eastAsia="en-US"/>
              </w:rPr>
              <w:t></w:t>
            </w:r>
            <w:r>
              <w:rPr>
                <w:rFonts w:cs="Arial"/>
                <w:lang w:eastAsia="en-US"/>
              </w:rPr>
              <w:t xml:space="preserve"> Transmitted carrier power of all codes not used for HS-PDSCH, HS-SCCH, E-AGCH, E-RGCH or E-HICH transmission </w:t>
            </w:r>
            <w:r>
              <w:rPr>
                <w:rFonts w:eastAsia="Symbol" w:cs="Symbol" w:ascii="Symbol" w:hAnsi="Symbol"/>
                <w:lang w:eastAsia="en-US"/>
              </w:rPr>
              <w:t></w:t>
            </w:r>
            <w:r>
              <w:rPr>
                <w:rFonts w:cs="Arial"/>
                <w:lang w:eastAsia="en-US"/>
              </w:rPr>
              <w:t>95%</w:t>
            </w:r>
          </w:p>
        </w:tc>
      </w:tr>
    </w:tbl>
    <w:p>
      <w:pPr>
        <w:pStyle w:val="Normal"/>
        <w:rPr>
          <w:rFonts w:cs="v4.2.0;Times New Roman"/>
        </w:rPr>
      </w:pPr>
      <w:r>
        <w:rPr>
          <w:rFonts w:cs="v4.2.0;Times New Roman"/>
        </w:rPr>
      </w:r>
    </w:p>
    <w:p>
      <w:pPr>
        <w:pStyle w:val="Heading4"/>
        <w:ind w:left="1418" w:hanging="1418"/>
        <w:rPr>
          <w:rFonts w:cs="v4.2.0;Times New Roman"/>
        </w:rPr>
      </w:pPr>
      <w:bookmarkStart w:id="398" w:name="__RefHeading___Toc535329307"/>
      <w:bookmarkEnd w:id="398"/>
      <w:r>
        <w:rPr>
          <w:rFonts w:cs="v4.2.0;Times New Roman"/>
        </w:rPr>
        <w:t>9.2.16.2</w:t>
        <w:tab/>
        <w:t xml:space="preserve">Measurement report mapping for </w:t>
      </w:r>
      <w:r>
        <w:rPr/>
        <w:t>transmitted carrier power of all codes not used for HS-PDSCH, HS-SCCH, E-AGCH, E-RGCH or E-HICH transmission</w:t>
      </w:r>
    </w:p>
    <w:p>
      <w:pPr>
        <w:pStyle w:val="Normal"/>
        <w:rPr/>
      </w:pPr>
      <w:r>
        <w:rPr>
          <w:rFonts w:cs="v4.2.0;Times New Roman"/>
        </w:rPr>
        <w:t xml:space="preserve">The reporting range for </w:t>
      </w:r>
      <w:r>
        <w:rPr>
          <w:rFonts w:cs="v4.2.0;Times New Roman"/>
          <w:i/>
        </w:rPr>
        <w:t xml:space="preserve">Transmitted carrier power of all codes </w:t>
      </w:r>
      <w:r>
        <w:rPr>
          <w:i/>
          <w:iCs/>
        </w:rPr>
        <w:t xml:space="preserve">not used for HS-PDSCH, HS-SCCH, E-AGCH, E-RGCH or E-HICH transmission </w:t>
      </w:r>
      <w:r>
        <w:rPr>
          <w:rFonts w:cs="v4.2.0;Times New Roman"/>
        </w:rPr>
        <w:t>is from 0 ... 100 %.</w:t>
      </w:r>
    </w:p>
    <w:p>
      <w:pPr>
        <w:pStyle w:val="Normal"/>
        <w:rPr>
          <w:rFonts w:cs="v4.2.0;Times New Roman"/>
        </w:rPr>
      </w:pPr>
      <w:r>
        <w:rPr>
          <w:rFonts w:cs="v4.2.0;Times New Roman"/>
        </w:rPr>
        <w:t>In table 9.64 the mapping of measured quantity is defined. The range in the signalling may be larger than the guaranteed accuracy range.</w:t>
      </w:r>
    </w:p>
    <w:p>
      <w:pPr>
        <w:pStyle w:val="TH"/>
        <w:rPr/>
      </w:pPr>
      <w:r>
        <w:rPr/>
        <w:t>Table 9.64</w:t>
      </w:r>
    </w:p>
    <w:tbl>
      <w:tblPr>
        <w:tblW w:w="8647" w:type="dxa"/>
        <w:jc w:val="left"/>
        <w:tblInd w:w="137" w:type="dxa"/>
        <w:tblLayout w:type="fixed"/>
        <w:tblCellMar>
          <w:top w:w="0" w:type="dxa"/>
          <w:left w:w="108" w:type="dxa"/>
          <w:bottom w:w="0" w:type="dxa"/>
          <w:right w:w="108" w:type="dxa"/>
        </w:tblCellMar>
      </w:tblPr>
      <w:tblGrid>
        <w:gridCol w:w="3827"/>
        <w:gridCol w:w="3402"/>
        <w:gridCol w:w="1418"/>
      </w:tblGrid>
      <w:tr>
        <w:trPr>
          <w:tblHeader w:val="true"/>
          <w:cantSplit w:val="true"/>
        </w:trPr>
        <w:tc>
          <w:tcPr>
            <w:tcW w:w="3827"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Reported value</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Measured quantity value</w:t>
            </w:r>
          </w:p>
        </w:tc>
        <w:tc>
          <w:tcPr>
            <w:tcW w:w="141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r>
      <w:tr>
        <w:trPr>
          <w:cantSplit w:val="true"/>
        </w:trPr>
        <w:tc>
          <w:tcPr>
            <w:tcW w:w="3827"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Transmitted carrier power of all codes not used for HS-PDSCH, HS-SCCH, E-AGCH, E-RGCH or E-HICH transmission</w:t>
            </w:r>
            <w:r>
              <w:rPr>
                <w:rFonts w:cs="v4.2.0;Times New Roman"/>
                <w:lang w:eastAsia="en-US"/>
              </w:rPr>
              <w:t>_000</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lang w:eastAsia="en-US"/>
              </w:rPr>
              <w:t xml:space="preserve">Transmitted carrier power of all codes </w:t>
            </w:r>
            <w:r>
              <w:rPr>
                <w:rFonts w:cs="Arial"/>
                <w:lang w:eastAsia="en-US"/>
              </w:rPr>
              <w:t>not used for HS-PDSCH, HS-SCCH, E-AGCH, E-RGCH or E-HICH transmission</w:t>
            </w:r>
            <w:r>
              <w:rPr>
                <w:rFonts w:cs="v4.2.0;Times New Roman"/>
                <w:lang w:eastAsia="en-US"/>
              </w:rPr>
              <w:t xml:space="preserve"> = 0</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v4.2.0;Times New Roman"/>
                <w:lang w:eastAsia="en-US"/>
              </w:rPr>
            </w:pPr>
            <w:r>
              <w:rPr>
                <w:rFonts w:cs="v4.2.0;Times New Roman"/>
                <w:lang w:eastAsia="en-US"/>
              </w:rPr>
              <w:t>%</w:t>
            </w:r>
          </w:p>
        </w:tc>
      </w:tr>
      <w:tr>
        <w:trPr>
          <w:cantSplit w:val="true"/>
        </w:trPr>
        <w:tc>
          <w:tcPr>
            <w:tcW w:w="3827"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Transmitted carrier power of all codes not used for HS-PDSCH, HS-SCCH, E-AGCH, E-RGCH or E-HICH transmission</w:t>
            </w:r>
            <w:r>
              <w:rPr>
                <w:rFonts w:cs="v4.2.0;Times New Roman"/>
                <w:lang w:eastAsia="en-US"/>
              </w:rPr>
              <w:t>_001</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lang w:eastAsia="en-US"/>
              </w:rPr>
              <w:t xml:space="preserve">0 &lt; Transmitted carrier power of all codes </w:t>
            </w:r>
            <w:r>
              <w:rPr>
                <w:rFonts w:cs="Arial"/>
                <w:lang w:eastAsia="en-US"/>
              </w:rPr>
              <w:t>not used for HS-PDSCH, HS-SCCH, E-AGCH, E-RGCH or E-HICH transmission</w:t>
            </w:r>
            <w:r>
              <w:rPr>
                <w:rFonts w:cs="v4.2.0;Times New Roman"/>
                <w:lang w:eastAsia="en-US"/>
              </w:rPr>
              <w:t xml:space="preserve"> </w:t>
            </w:r>
            <w:r>
              <w:rPr>
                <w:rFonts w:eastAsia="Symbol" w:cs="Symbol" w:ascii="Symbol" w:hAnsi="Symbol"/>
                <w:lang w:eastAsia="en-US"/>
              </w:rPr>
              <w:t></w:t>
            </w:r>
            <w:r>
              <w:rPr>
                <w:rFonts w:cs="v4.2.0;Times New Roman"/>
                <w:lang w:eastAsia="en-US"/>
              </w:rPr>
              <w:t xml:space="preserve"> 1</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v4.2.0;Times New Roman"/>
                <w:lang w:eastAsia="en-US"/>
              </w:rPr>
            </w:pPr>
            <w:r>
              <w:rPr>
                <w:rFonts w:cs="v4.2.0;Times New Roman"/>
                <w:lang w:eastAsia="en-US"/>
              </w:rPr>
              <w:t>%</w:t>
            </w:r>
          </w:p>
        </w:tc>
      </w:tr>
      <w:tr>
        <w:trPr>
          <w:cantSplit w:val="true"/>
        </w:trPr>
        <w:tc>
          <w:tcPr>
            <w:tcW w:w="3827"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Transmitted carrier power of all codes not used for HS-PDSCH, HS-SCCH, E-AGCH, E-RGCH or E-HICH transmission</w:t>
            </w:r>
            <w:r>
              <w:rPr>
                <w:rFonts w:cs="v4.2.0;Times New Roman"/>
                <w:lang w:eastAsia="en-US"/>
              </w:rPr>
              <w:t>_002</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lang w:eastAsia="en-US"/>
              </w:rPr>
              <w:t xml:space="preserve">1 &lt; Transmitted carrier power of all codes </w:t>
            </w:r>
            <w:r>
              <w:rPr>
                <w:rFonts w:cs="Arial"/>
                <w:lang w:eastAsia="en-US"/>
              </w:rPr>
              <w:t>not used for HS-PDSCH, HS-SCCH, E-AGCH, E-RGCH or E-HICH transmission</w:t>
            </w:r>
            <w:r>
              <w:rPr>
                <w:rFonts w:cs="v4.2.0;Times New Roman"/>
                <w:lang w:eastAsia="en-US"/>
              </w:rPr>
              <w:t xml:space="preserve"> </w:t>
            </w:r>
            <w:r>
              <w:rPr>
                <w:rFonts w:eastAsia="Symbol" w:cs="Symbol" w:ascii="Symbol" w:hAnsi="Symbol"/>
                <w:lang w:eastAsia="en-US"/>
              </w:rPr>
              <w:t></w:t>
            </w:r>
            <w:r>
              <w:rPr>
                <w:rFonts w:cs="v4.2.0;Times New Roman"/>
                <w:lang w:eastAsia="en-US"/>
              </w:rPr>
              <w:t xml:space="preserve"> 2</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v4.2.0;Times New Roman"/>
                <w:lang w:eastAsia="en-US"/>
              </w:rPr>
            </w:pPr>
            <w:r>
              <w:rPr>
                <w:rFonts w:cs="v4.2.0;Times New Roman"/>
                <w:lang w:eastAsia="en-US"/>
              </w:rPr>
              <w:t>%</w:t>
            </w:r>
          </w:p>
        </w:tc>
      </w:tr>
      <w:tr>
        <w:trPr>
          <w:cantSplit w:val="true"/>
        </w:trPr>
        <w:tc>
          <w:tcPr>
            <w:tcW w:w="3827"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Transmitted carrier power of all codes not used for HS-PDSCH, HS-SCCH, E-AGCH, E-RGCH or E-HICH transmission</w:t>
            </w:r>
            <w:r>
              <w:rPr>
                <w:rFonts w:cs="v4.2.0;Times New Roman"/>
                <w:lang w:eastAsia="en-US"/>
              </w:rPr>
              <w:t>_003</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lang w:eastAsia="en-US"/>
              </w:rPr>
              <w:t xml:space="preserve">2 &lt; Transmitted carrier power of all codes </w:t>
            </w:r>
            <w:r>
              <w:rPr>
                <w:rFonts w:cs="Arial"/>
                <w:lang w:eastAsia="en-US"/>
              </w:rPr>
              <w:t>not used for HS-PDSCH, HS-SCCH, E-AGCH, E-RGCH or E-HICH transmission</w:t>
            </w:r>
            <w:r>
              <w:rPr>
                <w:rFonts w:cs="v4.2.0;Times New Roman"/>
                <w:lang w:eastAsia="en-US"/>
              </w:rPr>
              <w:t xml:space="preserve"> </w:t>
            </w:r>
            <w:r>
              <w:rPr>
                <w:rFonts w:eastAsia="Symbol" w:cs="Symbol" w:ascii="Symbol" w:hAnsi="Symbol"/>
                <w:lang w:eastAsia="en-US"/>
              </w:rPr>
              <w:t></w:t>
            </w:r>
            <w:r>
              <w:rPr>
                <w:rFonts w:cs="v4.2.0;Times New Roman"/>
                <w:lang w:eastAsia="en-US"/>
              </w:rPr>
              <w:t xml:space="preserve"> 3</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v4.2.0;Times New Roman"/>
                <w:lang w:eastAsia="en-US"/>
              </w:rPr>
            </w:pPr>
            <w:r>
              <w:rPr>
                <w:rFonts w:cs="v4.2.0;Times New Roman"/>
                <w:lang w:eastAsia="en-US"/>
              </w:rPr>
              <w:t>%</w:t>
            </w:r>
          </w:p>
        </w:tc>
      </w:tr>
      <w:tr>
        <w:trPr>
          <w:cantSplit w:val="true"/>
        </w:trPr>
        <w:tc>
          <w:tcPr>
            <w:tcW w:w="3827" w:type="dxa"/>
            <w:tcBorders>
              <w:top w:val="single" w:sz="4" w:space="0" w:color="000000"/>
              <w:left w:val="single" w:sz="4" w:space="0" w:color="000000"/>
              <w:bottom w:val="single" w:sz="4" w:space="0" w:color="000000"/>
              <w:right w:val="single" w:sz="4" w:space="0" w:color="000000"/>
            </w:tcBorders>
          </w:tcPr>
          <w:p>
            <w:pPr>
              <w:pStyle w:val="TAC"/>
              <w:rPr>
                <w:rFonts w:cs="v4.2.0;Times New Roman"/>
                <w:lang w:eastAsia="en-US"/>
              </w:rPr>
            </w:pPr>
            <w:r>
              <w:rPr>
                <w:rFonts w:cs="v4.2.0;Times New Roman"/>
                <w:lang w:eastAsia="en-US"/>
              </w:rPr>
              <w:t>…</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v4.2.0;Times New Roman"/>
                <w:lang w:eastAsia="en-US"/>
              </w:rPr>
            </w:pPr>
            <w:r>
              <w:rPr>
                <w:rFonts w:cs="v4.2.0;Times New Roman"/>
                <w:lang w:eastAsia="en-US"/>
              </w:rPr>
              <w:t>…</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v4.2.0;Times New Roman"/>
                <w:lang w:eastAsia="en-US"/>
              </w:rPr>
            </w:pPr>
            <w:r>
              <w:rPr>
                <w:rFonts w:cs="v4.2.0;Times New Roman"/>
                <w:lang w:eastAsia="en-US"/>
              </w:rPr>
              <w:t>…</w:t>
            </w:r>
          </w:p>
        </w:tc>
      </w:tr>
      <w:tr>
        <w:trPr>
          <w:cantSplit w:val="true"/>
        </w:trPr>
        <w:tc>
          <w:tcPr>
            <w:tcW w:w="3827"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Transmitted carrier power of all codes not used for HS-PDSCH, HS-SCCH, E-AGCH, E-RGCH or E-HICH transmission</w:t>
            </w:r>
            <w:r>
              <w:rPr>
                <w:rFonts w:cs="v4.2.0;Times New Roman"/>
                <w:lang w:eastAsia="en-US"/>
              </w:rPr>
              <w:t>_098</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lang w:eastAsia="en-US"/>
              </w:rPr>
              <w:t xml:space="preserve">97 &lt; Transmitted carrier power of all codes </w:t>
            </w:r>
            <w:r>
              <w:rPr>
                <w:rFonts w:cs="Arial"/>
                <w:lang w:eastAsia="en-US"/>
              </w:rPr>
              <w:t>not used for HS-PDSCH, HS-SCCH, E-AGCH, E-RGCH or E-HICH transmission</w:t>
            </w:r>
            <w:r>
              <w:rPr>
                <w:rFonts w:cs="v4.2.0;Times New Roman"/>
                <w:lang w:eastAsia="en-US"/>
              </w:rPr>
              <w:t xml:space="preserve"> </w:t>
            </w:r>
            <w:r>
              <w:rPr>
                <w:rFonts w:eastAsia="Symbol" w:cs="Symbol" w:ascii="Symbol" w:hAnsi="Symbol"/>
                <w:lang w:eastAsia="en-US"/>
              </w:rPr>
              <w:t></w:t>
            </w:r>
            <w:r>
              <w:rPr>
                <w:rFonts w:cs="v4.2.0;Times New Roman"/>
                <w:lang w:eastAsia="en-US"/>
              </w:rPr>
              <w:t xml:space="preserve"> 98</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v4.2.0;Times New Roman"/>
                <w:lang w:eastAsia="en-US"/>
              </w:rPr>
            </w:pPr>
            <w:r>
              <w:rPr>
                <w:rFonts w:cs="v4.2.0;Times New Roman"/>
                <w:lang w:eastAsia="en-US"/>
              </w:rPr>
              <w:t>%</w:t>
            </w:r>
          </w:p>
        </w:tc>
      </w:tr>
      <w:tr>
        <w:trPr>
          <w:cantSplit w:val="true"/>
        </w:trPr>
        <w:tc>
          <w:tcPr>
            <w:tcW w:w="3827"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Transmitted carrier power of all codes not used for HS-PDSCH, HS-SCCH, E-AGCH, E-RGCH or E-HICH transmission</w:t>
            </w:r>
            <w:r>
              <w:rPr>
                <w:rFonts w:cs="v4.2.0;Times New Roman"/>
                <w:lang w:eastAsia="en-US"/>
              </w:rPr>
              <w:t>_099</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lang w:eastAsia="en-US"/>
              </w:rPr>
              <w:t xml:space="preserve">98 &lt; Transmitted carrier power of all codes </w:t>
            </w:r>
            <w:r>
              <w:rPr>
                <w:rFonts w:cs="Arial"/>
                <w:lang w:eastAsia="en-US"/>
              </w:rPr>
              <w:t>not used for HS-PDSCH, HS-SCCH, E-AGCH, E-RGCH or E-HICH transmission</w:t>
            </w:r>
            <w:r>
              <w:rPr>
                <w:rFonts w:cs="v4.2.0;Times New Roman"/>
                <w:lang w:eastAsia="en-US"/>
              </w:rPr>
              <w:t xml:space="preserve"> </w:t>
            </w:r>
            <w:r>
              <w:rPr>
                <w:rFonts w:eastAsia="Symbol" w:cs="Symbol" w:ascii="Symbol" w:hAnsi="Symbol"/>
                <w:lang w:eastAsia="en-US"/>
              </w:rPr>
              <w:t></w:t>
            </w:r>
            <w:r>
              <w:rPr>
                <w:rFonts w:cs="v4.2.0;Times New Roman"/>
                <w:lang w:eastAsia="en-US"/>
              </w:rPr>
              <w:t xml:space="preserve"> 99</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v4.2.0;Times New Roman"/>
                <w:lang w:eastAsia="en-US"/>
              </w:rPr>
            </w:pPr>
            <w:r>
              <w:rPr>
                <w:rFonts w:cs="v4.2.0;Times New Roman"/>
                <w:lang w:eastAsia="en-US"/>
              </w:rPr>
              <w:t>%</w:t>
            </w:r>
          </w:p>
        </w:tc>
      </w:tr>
      <w:tr>
        <w:trPr>
          <w:cantSplit w:val="true"/>
        </w:trPr>
        <w:tc>
          <w:tcPr>
            <w:tcW w:w="3827"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Transmitted carrier power of all codes not used for HS-PDSCH, HS-SCCH, E-AGCH, E-RGCH or E-HICH transmission</w:t>
            </w:r>
            <w:r>
              <w:rPr>
                <w:rFonts w:cs="v4.2.0;Times New Roman"/>
                <w:lang w:eastAsia="en-US"/>
              </w:rPr>
              <w:t>_100</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lang w:eastAsia="en-US"/>
              </w:rPr>
              <w:t xml:space="preserve">99 &lt; Transmitted carrier power of all codes </w:t>
            </w:r>
            <w:r>
              <w:rPr>
                <w:rFonts w:cs="Arial"/>
                <w:lang w:eastAsia="en-US"/>
              </w:rPr>
              <w:t>not used for HS-PDSCH, HS-SCCH, E-AGCH, E-RGCH or E-HICH transmission</w:t>
            </w:r>
            <w:r>
              <w:rPr>
                <w:rFonts w:cs="v4.2.0;Times New Roman"/>
                <w:lang w:eastAsia="en-US"/>
              </w:rPr>
              <w:t xml:space="preserve"> </w:t>
            </w:r>
            <w:r>
              <w:rPr>
                <w:rFonts w:eastAsia="Symbol" w:cs="Symbol" w:ascii="Symbol" w:hAnsi="Symbol"/>
                <w:lang w:eastAsia="en-US"/>
              </w:rPr>
              <w:t></w:t>
            </w:r>
            <w:r>
              <w:rPr>
                <w:rFonts w:cs="v4.2.0;Times New Roman"/>
                <w:lang w:eastAsia="en-US"/>
              </w:rPr>
              <w:t xml:space="preserve"> 100</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v4.2.0;Times New Roman"/>
                <w:lang w:eastAsia="en-US"/>
              </w:rPr>
            </w:pPr>
            <w:r>
              <w:rPr>
                <w:rFonts w:cs="v4.2.0;Times New Roman"/>
                <w:lang w:eastAsia="en-US"/>
              </w:rPr>
              <w:t>%</w:t>
            </w:r>
          </w:p>
        </w:tc>
      </w:tr>
    </w:tbl>
    <w:p>
      <w:pPr>
        <w:pStyle w:val="Normal"/>
        <w:rPr>
          <w:rFonts w:cs="v4.2.0;Times New Roman"/>
        </w:rPr>
      </w:pPr>
      <w:r>
        <w:rPr>
          <w:rFonts w:cs="v4.2.0;Times New Roman"/>
        </w:rPr>
      </w:r>
    </w:p>
    <w:p>
      <w:pPr>
        <w:pStyle w:val="Heading3"/>
        <w:tabs>
          <w:tab w:val="clear" w:pos="284"/>
          <w:tab w:val="left" w:pos="1134" w:leader="none"/>
        </w:tabs>
        <w:rPr>
          <w:rFonts w:cs="v4.2.0;Times New Roman"/>
        </w:rPr>
      </w:pPr>
      <w:bookmarkStart w:id="399" w:name="__RefHeading___Toc535329308"/>
      <w:bookmarkEnd w:id="399"/>
      <w:r>
        <w:rPr>
          <w:rFonts w:cs="v4.2.0;Times New Roman"/>
        </w:rPr>
        <w:t>9.2.17</w:t>
        <w:tab/>
      </w:r>
      <w:r>
        <w:rPr>
          <w:lang w:val="en-US" w:eastAsia="en-US"/>
        </w:rPr>
        <w:t>DL Transmission Branch Load</w:t>
      </w:r>
    </w:p>
    <w:p>
      <w:pPr>
        <w:pStyle w:val="Normal"/>
        <w:rPr>
          <w:rFonts w:cs="v4.2.0;Times New Roman"/>
        </w:rPr>
      </w:pPr>
      <w:r>
        <w:rPr>
          <w:rFonts w:cs="v4.2.0;Times New Roman"/>
        </w:rPr>
        <w:t>This measurement is applicable in case of TX diversity.</w:t>
      </w:r>
    </w:p>
    <w:p>
      <w:pPr>
        <w:pStyle w:val="Normal"/>
        <w:rPr>
          <w:rFonts w:cs="v4.2.0;Times New Roman"/>
        </w:rPr>
      </w:pPr>
      <w:r>
        <w:rPr>
          <w:rFonts w:cs="v4.2.0;Times New Roman"/>
        </w:rPr>
        <w:t>The measurement period shall be 100 ms.</w:t>
      </w:r>
    </w:p>
    <w:p>
      <w:pPr>
        <w:pStyle w:val="Heading4"/>
        <w:tabs>
          <w:tab w:val="clear" w:pos="284"/>
          <w:tab w:val="left" w:pos="1134" w:leader="none"/>
        </w:tabs>
        <w:ind w:left="0" w:hanging="0"/>
        <w:rPr>
          <w:rFonts w:cs="v4.2.0;Times New Roman"/>
        </w:rPr>
      </w:pPr>
      <w:bookmarkStart w:id="400" w:name="__RefHeading___Toc535329309"/>
      <w:bookmarkEnd w:id="400"/>
      <w:r>
        <w:rPr>
          <w:rFonts w:cs="v4.2.0;Times New Roman"/>
        </w:rPr>
        <w:t>9.2.17.1</w:t>
        <w:tab/>
        <w:t>Accuracy requirement</w:t>
      </w:r>
    </w:p>
    <w:p>
      <w:pPr>
        <w:pStyle w:val="TH"/>
        <w:rPr/>
      </w:pPr>
      <w:r>
        <w:rPr/>
        <w:t>Table 9.65</w:t>
      </w:r>
    </w:p>
    <w:tbl>
      <w:tblPr>
        <w:tblW w:w="7799" w:type="dxa"/>
        <w:jc w:val="center"/>
        <w:tblInd w:w="0" w:type="dxa"/>
        <w:tblLayout w:type="fixed"/>
        <w:tblCellMar>
          <w:top w:w="0" w:type="dxa"/>
          <w:left w:w="108" w:type="dxa"/>
          <w:bottom w:w="0" w:type="dxa"/>
          <w:right w:w="108" w:type="dxa"/>
        </w:tblCellMar>
      </w:tblPr>
      <w:tblGrid>
        <w:gridCol w:w="1589"/>
        <w:gridCol w:w="1426"/>
        <w:gridCol w:w="2016"/>
        <w:gridCol w:w="2768"/>
      </w:tblGrid>
      <w:tr>
        <w:trPr>
          <w:trHeight w:val="207" w:hRule="atLeast"/>
          <w:cantSplit w:val="true"/>
        </w:trPr>
        <w:tc>
          <w:tcPr>
            <w:tcW w:w="1589"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426"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2016"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Accuracy [% units]</w:t>
            </w:r>
          </w:p>
        </w:tc>
        <w:tc>
          <w:tcPr>
            <w:tcW w:w="276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Conditions</w:t>
            </w:r>
          </w:p>
        </w:tc>
      </w:tr>
      <w:tr>
        <w:trPr>
          <w:trHeight w:val="206" w:hRule="atLeast"/>
          <w:cantSplit w:val="true"/>
        </w:trPr>
        <w:tc>
          <w:tcPr>
            <w:tcW w:w="158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42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201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276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Range</w:t>
            </w:r>
          </w:p>
        </w:tc>
      </w:tr>
      <w:tr>
        <w:trPr>
          <w:cantSplit w:val="true"/>
        </w:trPr>
        <w:tc>
          <w:tcPr>
            <w:tcW w:w="158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Pbranchtot</w:t>
            </w:r>
          </w:p>
        </w:tc>
        <w:tc>
          <w:tcPr>
            <w:tcW w:w="142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2016" w:type="dxa"/>
            <w:tcBorders>
              <w:top w:val="single" w:sz="4" w:space="0" w:color="000000"/>
              <w:left w:val="single" w:sz="4" w:space="0" w:color="000000"/>
              <w:bottom w:val="single" w:sz="4" w:space="0" w:color="000000"/>
              <w:right w:val="single" w:sz="4" w:space="0" w:color="000000"/>
            </w:tcBorders>
          </w:tcPr>
          <w:p>
            <w:pPr>
              <w:pStyle w:val="TAC"/>
              <w:rPr/>
            </w:pPr>
            <w:r>
              <w:rPr>
                <w:rFonts w:eastAsia="Symbol" w:cs="Symbol" w:ascii="Symbol" w:hAnsi="Symbol"/>
                <w:lang w:eastAsia="en-US"/>
              </w:rPr>
              <w:t></w:t>
            </w:r>
            <w:r>
              <w:rPr>
                <w:rFonts w:eastAsia="Arial" w:cs="Arial"/>
                <w:lang w:eastAsia="en-US"/>
              </w:rPr>
              <w:t xml:space="preserve"> </w:t>
            </w:r>
            <w:r>
              <w:rPr>
                <w:rFonts w:cs="Arial"/>
                <w:lang w:eastAsia="en-US"/>
              </w:rPr>
              <w:t>5</w:t>
            </w:r>
          </w:p>
        </w:tc>
        <w:tc>
          <w:tcPr>
            <w:tcW w:w="2768"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For 5% </w:t>
            </w:r>
            <w:r>
              <w:rPr>
                <w:rFonts w:eastAsia="Symbol" w:cs="Symbol" w:ascii="Symbol" w:hAnsi="Symbol"/>
                <w:lang w:eastAsia="en-US"/>
              </w:rPr>
              <w:t></w:t>
            </w:r>
            <w:r>
              <w:rPr>
                <w:rFonts w:cs="Arial"/>
                <w:lang w:eastAsia="en-US"/>
              </w:rPr>
              <w:t xml:space="preserve"> </w:t>
            </w:r>
            <w:r>
              <w:rPr>
                <w:rFonts w:cs="Arial"/>
                <w:lang w:val="en-US" w:eastAsia="en-US"/>
              </w:rPr>
              <w:t xml:space="preserve">DL Transmission Branch Load </w:t>
            </w:r>
            <w:r>
              <w:rPr>
                <w:rFonts w:eastAsia="Symbol" w:cs="Symbol" w:ascii="Symbol" w:hAnsi="Symbol"/>
                <w:lang w:eastAsia="en-US"/>
              </w:rPr>
              <w:t></w:t>
            </w:r>
            <w:r>
              <w:rPr>
                <w:rFonts w:cs="Arial"/>
                <w:lang w:eastAsia="en-US"/>
              </w:rPr>
              <w:t>95%</w:t>
            </w:r>
          </w:p>
        </w:tc>
      </w:tr>
    </w:tbl>
    <w:p>
      <w:pPr>
        <w:pStyle w:val="Normal"/>
        <w:rPr>
          <w:rFonts w:cs="v4.2.0;Times New Roman"/>
        </w:rPr>
      </w:pPr>
      <w:r>
        <w:rPr>
          <w:rFonts w:cs="v4.2.0;Times New Roman"/>
        </w:rPr>
      </w:r>
    </w:p>
    <w:p>
      <w:pPr>
        <w:pStyle w:val="Heading4"/>
        <w:tabs>
          <w:tab w:val="clear" w:pos="284"/>
          <w:tab w:val="left" w:pos="1134" w:leader="none"/>
        </w:tabs>
        <w:ind w:left="0" w:hanging="0"/>
        <w:rPr>
          <w:rFonts w:cs="v4.2.0;Times New Roman"/>
        </w:rPr>
      </w:pPr>
      <w:bookmarkStart w:id="401" w:name="__RefHeading___Toc535329310"/>
      <w:bookmarkEnd w:id="401"/>
      <w:r>
        <w:rPr>
          <w:rFonts w:cs="v4.2.0;Times New Roman"/>
        </w:rPr>
        <w:t>9.2.17.2</w:t>
        <w:tab/>
        <w:t>DL Transmission Branch Load measurement report mapping</w:t>
      </w:r>
    </w:p>
    <w:p>
      <w:pPr>
        <w:pStyle w:val="Normal"/>
        <w:rPr/>
      </w:pPr>
      <w:r>
        <w:rPr>
          <w:rFonts w:cs="v4.2.0;Times New Roman"/>
        </w:rPr>
        <w:t xml:space="preserve">The reporting range for </w:t>
      </w:r>
      <w:r>
        <w:rPr>
          <w:rFonts w:cs="v4.2.0;Times New Roman"/>
          <w:i/>
        </w:rPr>
        <w:t>DL Transmission B</w:t>
      </w:r>
      <w:r>
        <w:rPr>
          <w:rFonts w:cs="v4.2.0;Times New Roman"/>
          <w:i/>
          <w:iCs/>
        </w:rPr>
        <w:t>ranch Load measurement</w:t>
      </w:r>
      <w:r>
        <w:rPr>
          <w:rFonts w:cs="v4.2.0;Times New Roman"/>
        </w:rPr>
        <w:t xml:space="preserve"> is from 0 ... 100 %.</w:t>
      </w:r>
    </w:p>
    <w:p>
      <w:pPr>
        <w:pStyle w:val="Normal"/>
        <w:rPr>
          <w:rFonts w:cs="v4.2.0;Times New Roman"/>
        </w:rPr>
      </w:pPr>
      <w:r>
        <w:rPr>
          <w:rFonts w:cs="v4.2.0;Times New Roman"/>
        </w:rPr>
        <w:t>In table 9.66 the mapping of measured quantity is defined. The range in the signalling may be larger than the guaranteed accuracy range.</w:t>
      </w:r>
    </w:p>
    <w:p>
      <w:pPr>
        <w:pStyle w:val="TH"/>
        <w:rPr/>
      </w:pPr>
      <w:r>
        <w:rPr/>
        <w:t>Table 9.66</w:t>
      </w:r>
    </w:p>
    <w:tbl>
      <w:tblPr>
        <w:tblW w:w="7938" w:type="dxa"/>
        <w:jc w:val="left"/>
        <w:tblInd w:w="846" w:type="dxa"/>
        <w:tblLayout w:type="fixed"/>
        <w:tblCellMar>
          <w:top w:w="0" w:type="dxa"/>
          <w:left w:w="108" w:type="dxa"/>
          <w:bottom w:w="0" w:type="dxa"/>
          <w:right w:w="108" w:type="dxa"/>
        </w:tblCellMar>
      </w:tblPr>
      <w:tblGrid>
        <w:gridCol w:w="2977"/>
        <w:gridCol w:w="3543"/>
        <w:gridCol w:w="1418"/>
      </w:tblGrid>
      <w:tr>
        <w:trPr>
          <w:tblHeader w:val="true"/>
          <w:cantSplit w:val="true"/>
        </w:trPr>
        <w:tc>
          <w:tcPr>
            <w:tcW w:w="2977"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Reported value</w:t>
            </w:r>
          </w:p>
        </w:tc>
        <w:tc>
          <w:tcPr>
            <w:tcW w:w="3543"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Measured quantity value</w:t>
            </w:r>
          </w:p>
        </w:tc>
        <w:tc>
          <w:tcPr>
            <w:tcW w:w="141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r>
      <w:tr>
        <w:trPr>
          <w:cantSplit w:val="true"/>
        </w:trPr>
        <w:tc>
          <w:tcPr>
            <w:tcW w:w="29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branch_load _000</w:t>
            </w:r>
          </w:p>
        </w:tc>
        <w:tc>
          <w:tcPr>
            <w:tcW w:w="354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DL Transmission Branch Load = 0</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29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branch_load _001</w:t>
            </w:r>
          </w:p>
        </w:tc>
        <w:tc>
          <w:tcPr>
            <w:tcW w:w="3543"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0 &lt; DL Transmission Branch Load </w:t>
            </w:r>
            <w:r>
              <w:rPr>
                <w:rFonts w:eastAsia="Symbol" w:cs="Symbol" w:ascii="Symbol" w:hAnsi="Symbol"/>
                <w:lang w:eastAsia="en-US"/>
              </w:rPr>
              <w:t></w:t>
            </w:r>
            <w:r>
              <w:rPr>
                <w:rFonts w:cs="Arial"/>
                <w:lang w:eastAsia="en-US"/>
              </w:rPr>
              <w:t xml:space="preserve"> 1</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29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branch_load _002</w:t>
            </w:r>
          </w:p>
        </w:tc>
        <w:tc>
          <w:tcPr>
            <w:tcW w:w="3543"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1 &lt; DL Transmission Branch Load </w:t>
            </w:r>
            <w:r>
              <w:rPr>
                <w:rFonts w:eastAsia="Symbol" w:cs="Symbol" w:ascii="Symbol" w:hAnsi="Symbol"/>
                <w:lang w:eastAsia="en-US"/>
              </w:rPr>
              <w:t></w:t>
            </w:r>
            <w:r>
              <w:rPr>
                <w:rFonts w:cs="Arial"/>
                <w:lang w:eastAsia="en-US"/>
              </w:rPr>
              <w:t xml:space="preserve"> 2</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29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branch_load _003</w:t>
            </w:r>
          </w:p>
        </w:tc>
        <w:tc>
          <w:tcPr>
            <w:tcW w:w="3543"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2 &lt; DL Transmission Branch Load </w:t>
            </w:r>
            <w:r>
              <w:rPr>
                <w:rFonts w:eastAsia="Symbol" w:cs="Symbol" w:ascii="Symbol" w:hAnsi="Symbol"/>
                <w:lang w:eastAsia="en-US"/>
              </w:rPr>
              <w:t></w:t>
            </w:r>
            <w:r>
              <w:rPr>
                <w:rFonts w:cs="Arial"/>
                <w:lang w:eastAsia="en-US"/>
              </w:rPr>
              <w:t xml:space="preserve"> 3</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29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354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29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branch_load _098</w:t>
            </w:r>
          </w:p>
        </w:tc>
        <w:tc>
          <w:tcPr>
            <w:tcW w:w="3543"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97 &lt; DL Transmission Branch Load </w:t>
            </w:r>
            <w:r>
              <w:rPr>
                <w:rFonts w:eastAsia="Symbol" w:cs="Symbol" w:ascii="Symbol" w:hAnsi="Symbol"/>
                <w:lang w:eastAsia="en-US"/>
              </w:rPr>
              <w:t></w:t>
            </w:r>
            <w:r>
              <w:rPr>
                <w:rFonts w:cs="Arial"/>
                <w:lang w:eastAsia="en-US"/>
              </w:rPr>
              <w:t xml:space="preserve"> 98</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29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branch_load _099</w:t>
            </w:r>
          </w:p>
        </w:tc>
        <w:tc>
          <w:tcPr>
            <w:tcW w:w="3543"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98 &lt; DL Transmission Branch Load </w:t>
            </w:r>
            <w:r>
              <w:rPr>
                <w:rFonts w:eastAsia="Symbol" w:cs="Symbol" w:ascii="Symbol" w:hAnsi="Symbol"/>
                <w:lang w:eastAsia="en-US"/>
              </w:rPr>
              <w:t></w:t>
            </w:r>
            <w:r>
              <w:rPr>
                <w:rFonts w:cs="Arial"/>
                <w:lang w:eastAsia="en-US"/>
              </w:rPr>
              <w:t xml:space="preserve"> 99</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29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branch_load _100</w:t>
            </w:r>
          </w:p>
        </w:tc>
        <w:tc>
          <w:tcPr>
            <w:tcW w:w="3543"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99 &lt; DL Transmission Branch Load </w:t>
            </w:r>
            <w:r>
              <w:rPr>
                <w:rFonts w:eastAsia="Symbol" w:cs="Symbol" w:ascii="Symbol" w:hAnsi="Symbol"/>
                <w:lang w:eastAsia="en-US"/>
              </w:rPr>
              <w:t></w:t>
            </w:r>
            <w:r>
              <w:rPr>
                <w:rFonts w:cs="Arial"/>
                <w:lang w:eastAsia="en-US"/>
              </w:rPr>
              <w:t xml:space="preserve"> 100</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29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branch_load _101</w:t>
            </w:r>
          </w:p>
        </w:tc>
        <w:tc>
          <w:tcPr>
            <w:tcW w:w="354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DL Transmission Branch Load &gt; 100</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bl>
    <w:p>
      <w:pPr>
        <w:pStyle w:val="Normal"/>
        <w:rPr>
          <w:rFonts w:cs="v4.2.0;Times New Roman"/>
        </w:rPr>
      </w:pPr>
      <w:r>
        <w:rPr>
          <w:rFonts w:cs="v4.2.0;Times New Roman"/>
        </w:rPr>
      </w:r>
    </w:p>
    <w:p>
      <w:pPr>
        <w:pStyle w:val="Heading3"/>
        <w:tabs>
          <w:tab w:val="clear" w:pos="284"/>
          <w:tab w:val="left" w:pos="1134" w:leader="none"/>
        </w:tabs>
        <w:rPr>
          <w:rFonts w:cs="v4.2.0;Times New Roman"/>
        </w:rPr>
      </w:pPr>
      <w:bookmarkStart w:id="402" w:name="__RefHeading___Toc535329311"/>
      <w:bookmarkEnd w:id="402"/>
      <w:r>
        <w:rPr>
          <w:rFonts w:cs="v4.2.0;Times New Roman"/>
        </w:rPr>
        <w:t>9.2.18</w:t>
        <w:tab/>
        <w:t>Received scheduled E-DCH power share (RSEPS)</w:t>
      </w:r>
    </w:p>
    <w:p>
      <w:pPr>
        <w:pStyle w:val="Normal"/>
        <w:rPr>
          <w:rFonts w:cs="v4.2.0;Times New Roman"/>
        </w:rPr>
      </w:pPr>
      <w:r>
        <w:rPr>
          <w:rFonts w:cs="v4.2.0;Times New Roman"/>
        </w:rPr>
        <w:t>The measurement period shall be 100 ms.</w:t>
      </w:r>
    </w:p>
    <w:p>
      <w:pPr>
        <w:pStyle w:val="Heading4"/>
        <w:ind w:left="1418" w:hanging="1418"/>
        <w:rPr>
          <w:rFonts w:cs="v4.2.0;Times New Roman"/>
        </w:rPr>
      </w:pPr>
      <w:bookmarkStart w:id="403" w:name="__RefHeading___Toc535329312"/>
      <w:bookmarkEnd w:id="403"/>
      <w:r>
        <w:rPr>
          <w:rFonts w:cs="v4.2.0;Times New Roman"/>
        </w:rPr>
        <w:t>9.2.18.1</w:t>
        <w:tab/>
        <w:t>Accuracy requirement</w:t>
      </w:r>
    </w:p>
    <w:p>
      <w:pPr>
        <w:pStyle w:val="TH"/>
        <w:rPr/>
      </w:pPr>
      <w:r>
        <w:rPr/>
        <w:t>Table 9.67</w:t>
      </w:r>
    </w:p>
    <w:tbl>
      <w:tblPr>
        <w:tblW w:w="7799" w:type="dxa"/>
        <w:jc w:val="center"/>
        <w:tblInd w:w="0" w:type="dxa"/>
        <w:tblLayout w:type="fixed"/>
        <w:tblCellMar>
          <w:top w:w="0" w:type="dxa"/>
          <w:left w:w="108" w:type="dxa"/>
          <w:bottom w:w="0" w:type="dxa"/>
          <w:right w:w="108" w:type="dxa"/>
        </w:tblCellMar>
      </w:tblPr>
      <w:tblGrid>
        <w:gridCol w:w="1589"/>
        <w:gridCol w:w="1426"/>
        <w:gridCol w:w="2016"/>
        <w:gridCol w:w="2768"/>
      </w:tblGrid>
      <w:tr>
        <w:trPr>
          <w:trHeight w:val="207" w:hRule="atLeast"/>
          <w:cantSplit w:val="true"/>
        </w:trPr>
        <w:tc>
          <w:tcPr>
            <w:tcW w:w="1589"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426"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2016"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Accuracy [dB]</w:t>
            </w:r>
          </w:p>
        </w:tc>
        <w:tc>
          <w:tcPr>
            <w:tcW w:w="276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Conditions</w:t>
            </w:r>
          </w:p>
        </w:tc>
      </w:tr>
      <w:tr>
        <w:trPr>
          <w:trHeight w:val="206" w:hRule="atLeast"/>
          <w:cantSplit w:val="true"/>
        </w:trPr>
        <w:tc>
          <w:tcPr>
            <w:tcW w:w="158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42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201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276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Range</w:t>
            </w:r>
          </w:p>
        </w:tc>
      </w:tr>
      <w:tr>
        <w:trPr>
          <w:cantSplit w:val="true"/>
        </w:trPr>
        <w:tc>
          <w:tcPr>
            <w:tcW w:w="158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RSEPS</w:t>
            </w:r>
          </w:p>
        </w:tc>
        <w:tc>
          <w:tcPr>
            <w:tcW w:w="142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201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3</w:t>
            </w:r>
          </w:p>
        </w:tc>
        <w:tc>
          <w:tcPr>
            <w:tcW w:w="2768"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For -15 dB </w:t>
            </w:r>
            <w:r>
              <w:rPr>
                <w:rFonts w:eastAsia="Symbol" w:cs="Symbol" w:ascii="Symbol" w:hAnsi="Symbol"/>
                <w:lang w:eastAsia="en-US"/>
              </w:rPr>
              <w:t></w:t>
            </w:r>
            <w:r>
              <w:rPr>
                <w:rFonts w:cs="Arial"/>
                <w:lang w:eastAsia="en-US"/>
              </w:rPr>
              <w:t xml:space="preserve"> RSEPS </w:t>
            </w:r>
            <w:r>
              <w:rPr>
                <w:rFonts w:eastAsia="Symbol" w:cs="Symbol" w:ascii="Symbol" w:hAnsi="Symbol"/>
                <w:lang w:eastAsia="en-US"/>
              </w:rPr>
              <w:t></w:t>
            </w:r>
            <w:r>
              <w:rPr>
                <w:rFonts w:cs="Arial"/>
                <w:lang w:eastAsia="en-US"/>
              </w:rPr>
              <w:t xml:space="preserve"> 0 dB</w:t>
            </w:r>
          </w:p>
        </w:tc>
      </w:tr>
    </w:tbl>
    <w:p>
      <w:pPr>
        <w:pStyle w:val="Normal"/>
        <w:rPr>
          <w:rFonts w:cs="v4.2.0;Times New Roman"/>
        </w:rPr>
      </w:pPr>
      <w:r>
        <w:rPr>
          <w:rFonts w:cs="v4.2.0;Times New Roman"/>
        </w:rPr>
      </w:r>
    </w:p>
    <w:p>
      <w:pPr>
        <w:pStyle w:val="Heading4"/>
        <w:tabs>
          <w:tab w:val="clear" w:pos="284"/>
          <w:tab w:val="left" w:pos="1134" w:leader="none"/>
        </w:tabs>
        <w:ind w:left="0" w:hanging="0"/>
        <w:rPr>
          <w:rFonts w:cs="v4.2.0;Times New Roman"/>
        </w:rPr>
      </w:pPr>
      <w:bookmarkStart w:id="404" w:name="__RefHeading___Toc535329313"/>
      <w:bookmarkEnd w:id="404"/>
      <w:r>
        <w:rPr>
          <w:rFonts w:cs="v4.2.0;Times New Roman"/>
        </w:rPr>
        <w:t>9.2.18.2</w:t>
        <w:tab/>
        <w:t>Received scheduled E-DCH power share measurement report mapping</w:t>
      </w:r>
    </w:p>
    <w:p>
      <w:pPr>
        <w:pStyle w:val="Normal"/>
        <w:rPr/>
      </w:pPr>
      <w:r>
        <w:rPr>
          <w:rFonts w:cs="v4.2.0;Times New Roman"/>
        </w:rPr>
        <w:t xml:space="preserve">The reporting range for </w:t>
      </w:r>
      <w:r>
        <w:rPr>
          <w:rFonts w:cs="v4.2.0;Times New Roman"/>
          <w:i/>
          <w:iCs/>
        </w:rPr>
        <w:t>Received scheduled E-DCH power share</w:t>
      </w:r>
      <w:r>
        <w:rPr>
          <w:rFonts w:cs="v4.2.0;Times New Roman"/>
        </w:rPr>
        <w:t xml:space="preserve"> is from -15 ... 0 dB.</w:t>
      </w:r>
    </w:p>
    <w:p>
      <w:pPr>
        <w:pStyle w:val="Normal"/>
        <w:rPr>
          <w:rFonts w:cs="v4.2.0;Times New Roman"/>
        </w:rPr>
      </w:pPr>
      <w:r>
        <w:rPr>
          <w:rFonts w:cs="v4.2.0;Times New Roman"/>
        </w:rPr>
        <w:t>In table 9.yy the mapping of measured quantity is defined. The range in the signalling may be larger than the guaranteed accuracy range.</w:t>
      </w:r>
    </w:p>
    <w:p>
      <w:pPr>
        <w:pStyle w:val="TH"/>
        <w:rPr/>
      </w:pPr>
      <w:r>
        <w:rPr/>
        <w:t>Table 9.68</w:t>
      </w:r>
    </w:p>
    <w:tbl>
      <w:tblPr>
        <w:tblW w:w="7938" w:type="dxa"/>
        <w:jc w:val="left"/>
        <w:tblInd w:w="846" w:type="dxa"/>
        <w:tblLayout w:type="fixed"/>
        <w:tblCellMar>
          <w:top w:w="0" w:type="dxa"/>
          <w:left w:w="108" w:type="dxa"/>
          <w:bottom w:w="0" w:type="dxa"/>
          <w:right w:w="108" w:type="dxa"/>
        </w:tblCellMar>
      </w:tblPr>
      <w:tblGrid>
        <w:gridCol w:w="3118"/>
        <w:gridCol w:w="3402"/>
        <w:gridCol w:w="1418"/>
      </w:tblGrid>
      <w:tr>
        <w:trPr>
          <w:tblHeader w:val="true"/>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Reported value</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Measured quantity value</w:t>
            </w:r>
          </w:p>
        </w:tc>
        <w:tc>
          <w:tcPr>
            <w:tcW w:w="141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RSEPS _LEV _000</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RSEPS &lt; </w:t>
              <w:noBreakHyphen/>
              <w:t xml:space="preserve">15.0 </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RSEPS _LEV _001</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-15.0 </w:t>
            </w:r>
            <w:r>
              <w:rPr>
                <w:rFonts w:eastAsia="Symbol" w:cs="Symbol" w:ascii="Symbol" w:hAnsi="Symbol"/>
                <w:lang w:eastAsia="en-US"/>
              </w:rPr>
              <w:t></w:t>
            </w:r>
            <w:r>
              <w:rPr>
                <w:rFonts w:cs="Arial"/>
                <w:lang w:eastAsia="en-US"/>
              </w:rPr>
              <w:t> RSEPS &lt; </w:t>
              <w:noBreakHyphen/>
              <w:t>14.9</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RSEPS _LEV _002</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-14.9 </w:t>
            </w:r>
            <w:r>
              <w:rPr>
                <w:rFonts w:eastAsia="Symbol" w:cs="Symbol" w:ascii="Symbol" w:hAnsi="Symbol"/>
                <w:lang w:eastAsia="en-US"/>
              </w:rPr>
              <w:t></w:t>
            </w:r>
            <w:r>
              <w:rPr>
                <w:rFonts w:cs="Arial"/>
                <w:lang w:eastAsia="en-US"/>
              </w:rPr>
              <w:t> RSEPS &lt; </w:t>
              <w:noBreakHyphen/>
              <w:t>14.8</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RSEPS _LEV _149</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-0.2 </w:t>
            </w:r>
            <w:r>
              <w:rPr>
                <w:rFonts w:eastAsia="Symbol" w:cs="Symbol" w:ascii="Symbol" w:hAnsi="Symbol"/>
                <w:lang w:eastAsia="en-US"/>
              </w:rPr>
              <w:t></w:t>
            </w:r>
            <w:r>
              <w:rPr>
                <w:rFonts w:cs="Arial"/>
                <w:lang w:eastAsia="en-US"/>
              </w:rPr>
              <w:t> RSEPS &lt; -0.1</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RSEPS _LEV _150</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-0.1 </w:t>
            </w:r>
            <w:r>
              <w:rPr>
                <w:rFonts w:eastAsia="Symbol" w:cs="Symbol" w:ascii="Symbol" w:hAnsi="Symbol"/>
                <w:lang w:eastAsia="en-US"/>
              </w:rPr>
              <w:t></w:t>
            </w:r>
            <w:r>
              <w:rPr>
                <w:rFonts w:cs="Arial"/>
                <w:lang w:eastAsia="en-US"/>
              </w:rPr>
              <w:t> RSEPS &lt; 0</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RSEPS _LEV _151</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0 </w:t>
            </w:r>
            <w:r>
              <w:rPr>
                <w:rFonts w:eastAsia="Symbol" w:cs="Symbol" w:ascii="Symbol" w:hAnsi="Symbol"/>
                <w:lang w:eastAsia="en-US"/>
              </w:rPr>
              <w:t></w:t>
            </w:r>
            <w:r>
              <w:rPr>
                <w:rFonts w:cs="Arial"/>
                <w:lang w:eastAsia="en-US"/>
              </w:rPr>
              <w:t> RSEPS </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r>
    </w:tbl>
    <w:p>
      <w:pPr>
        <w:pStyle w:val="Normal"/>
        <w:rPr>
          <w:rFonts w:cs="v4.2.0;Times New Roman"/>
        </w:rPr>
      </w:pPr>
      <w:r>
        <w:rPr>
          <w:rFonts w:cs="v4.2.0;Times New Roman"/>
        </w:rPr>
      </w:r>
    </w:p>
    <w:p>
      <w:pPr>
        <w:pStyle w:val="Normal"/>
        <w:rPr>
          <w:rFonts w:cs="v4.2.0;Times New Roman"/>
        </w:rPr>
      </w:pPr>
      <w:r>
        <w:rPr>
          <w:rFonts w:cs="v4.2.0;Times New Roman"/>
        </w:rPr>
      </w:r>
      <w:r>
        <w:br w:type="page"/>
      </w:r>
    </w:p>
    <w:p>
      <w:pPr>
        <w:pStyle w:val="Heading8"/>
        <w:ind w:left="0" w:hanging="0"/>
        <w:rPr>
          <w:rFonts w:cs="v4.2.0;Times New Roman"/>
        </w:rPr>
      </w:pPr>
      <w:bookmarkStart w:id="405" w:name="__RefHeading___Toc535329314"/>
      <w:bookmarkEnd w:id="405"/>
      <w:r>
        <w:rPr>
          <w:rFonts w:cs="v4.2.0;Times New Roman"/>
        </w:rPr>
        <w:t>Annex A (normative):</w:t>
        <w:br/>
        <w:t>Test Cases</w:t>
      </w:r>
    </w:p>
    <w:p>
      <w:pPr>
        <w:pStyle w:val="Heading1"/>
        <w:ind w:left="1134" w:hanging="1134"/>
        <w:rPr>
          <w:rFonts w:cs="v4.2.0;Times New Roman"/>
        </w:rPr>
      </w:pPr>
      <w:bookmarkStart w:id="406" w:name="__RefHeading___Toc535329315"/>
      <w:bookmarkEnd w:id="406"/>
      <w:r>
        <w:rPr>
          <w:rFonts w:cs="v4.2.0;Times New Roman"/>
        </w:rPr>
        <w:t>A.1</w:t>
        <w:tab/>
        <w:t>Purpose of Annex</w:t>
      </w:r>
    </w:p>
    <w:p>
      <w:pPr>
        <w:pStyle w:val="Normal"/>
        <w:rPr>
          <w:rFonts w:cs="v4.2.0;Times New Roman"/>
        </w:rPr>
      </w:pPr>
      <w:r>
        <w:rPr>
          <w:rFonts w:cs="v4.2.0;Times New Roman"/>
        </w:rPr>
        <w:t>This Annex specifies test specific parameters for some of the functional requirements in chapters 4 to 9. The tests provide additional information to how the requirements should be interpreted for the purpose of conformance testing. The tests in this Annex are described such that one functional requirement may be tested in one or several test and one test may verify several requirements. Some requirements may lack a test.</w:t>
      </w:r>
    </w:p>
    <w:p>
      <w:pPr>
        <w:pStyle w:val="Normal"/>
        <w:rPr>
          <w:rFonts w:cs="v4.2.0;Times New Roman"/>
        </w:rPr>
      </w:pPr>
      <w:r>
        <w:rPr>
          <w:rFonts w:cs="v4.2.0;Times New Roman"/>
        </w:rPr>
        <w:t>The conformance tests are specified in TS34.121. Statistical interpretation of the requirements is described in Annex A.2.</w:t>
      </w:r>
    </w:p>
    <w:p>
      <w:pPr>
        <w:pStyle w:val="Heading1"/>
        <w:ind w:left="1134" w:hanging="1134"/>
        <w:rPr>
          <w:rFonts w:cs="v4.2.0;Times New Roman"/>
        </w:rPr>
      </w:pPr>
      <w:bookmarkStart w:id="407" w:name="__RefHeading___Toc535329316"/>
      <w:bookmarkEnd w:id="407"/>
      <w:r>
        <w:rPr>
          <w:rFonts w:cs="v4.2.0;Times New Roman"/>
        </w:rPr>
        <w:t>A.2</w:t>
        <w:tab/>
        <w:t>Requirement classification for statistical testing</w:t>
      </w:r>
    </w:p>
    <w:p>
      <w:pPr>
        <w:pStyle w:val="NO"/>
        <w:rPr/>
      </w:pPr>
      <w:r>
        <w:rPr/>
        <w:t xml:space="preserve"> </w:t>
      </w:r>
      <w:r>
        <w:rPr/>
        <w:t>Editors note: Each requirement in the annex have to be gone through and updated with which type it belongs to and in applicable cases, which success rate that defines the requirement. Tdoc R4 00 619 shall be used as a base for that work.</w:t>
      </w:r>
    </w:p>
    <w:p>
      <w:pPr>
        <w:pStyle w:val="Normal"/>
        <w:rPr>
          <w:rFonts w:cs="v4.2.0;Times New Roman"/>
        </w:rPr>
      </w:pPr>
      <w:r>
        <w:rPr>
          <w:rFonts w:cs="v4.2.0;Times New Roman"/>
        </w:rPr>
        <w:t>Requirements in this specification are either expressed as absolute requirements with a single value stating the requirement, or expressed as a success rate. There are no provisions for the statistical variations that will occur when the parameter is tested.</w:t>
      </w:r>
    </w:p>
    <w:p>
      <w:pPr>
        <w:pStyle w:val="Normal"/>
        <w:rPr>
          <w:rFonts w:cs="v4.2.0;Times New Roman"/>
        </w:rPr>
      </w:pPr>
      <w:r>
        <w:rPr>
          <w:rFonts w:cs="v4.2.0;Times New Roman"/>
        </w:rPr>
        <w:t>Annex A outlines the test in more detail and lists the test parameters needed. The test will result in an outcome of a test variable value for the DUT inside or outside the test limit. Overall, the probability of a "good" DUT being inside the test limit(s) and the probability of a "bad" DUT being outside the test limit(s) should be as high as possible. For this reason, when selecting the test variable and the test limit(s), the statistical nature of the test is accounted for.</w:t>
      </w:r>
    </w:p>
    <w:p>
      <w:pPr>
        <w:pStyle w:val="Normal"/>
        <w:rPr>
          <w:rFonts w:cs="v4.2.0;Times New Roman"/>
        </w:rPr>
      </w:pPr>
      <w:r>
        <w:rPr>
          <w:rFonts w:cs="v4.2.0;Times New Roman"/>
        </w:rPr>
        <w:t>The statistical nature depends on the type of requirement. Some have large statistical variations, while others are not statistical in nature at all. When testing a parameter with a statistical nature, a confidence level is set. This establishes the probability that a DUT passing the test actually meets the requirement and determines how many times a test has to be repeated and what the pass and fail criteria are. Those aspects are not covered by TS 25.133. The details of the tests, how many times to run it and how to establish confidence in the tests are described in TS 34.121. This Annex establishes what the test variable is and whether it can be viewed as statistical in nature or not.</w:t>
      </w:r>
    </w:p>
    <w:p>
      <w:pPr>
        <w:pStyle w:val="Heading2"/>
        <w:rPr>
          <w:rFonts w:cs="v4.2.0;Times New Roman"/>
        </w:rPr>
      </w:pPr>
      <w:bookmarkStart w:id="408" w:name="__RefHeading___Toc535329317"/>
      <w:bookmarkEnd w:id="408"/>
      <w:r>
        <w:rPr>
          <w:rFonts w:cs="v4.2.0;Times New Roman"/>
        </w:rPr>
        <w:t>A.2.1</w:t>
        <w:tab/>
        <w:t>Types of requirements in TS 25.133</w:t>
      </w:r>
    </w:p>
    <w:p>
      <w:pPr>
        <w:pStyle w:val="Normal"/>
        <w:rPr>
          <w:b/>
          <w:b/>
        </w:rPr>
      </w:pPr>
      <w:r>
        <w:rPr>
          <w:b/>
        </w:rPr>
        <w:t>Time and delay requirements on UE higher layer actions</w:t>
      </w:r>
    </w:p>
    <w:p>
      <w:pPr>
        <w:pStyle w:val="Normal"/>
        <w:rPr>
          <w:rFonts w:cs="v4.2.0;Times New Roman"/>
        </w:rPr>
      </w:pPr>
      <w:r>
        <w:rPr>
          <w:rFonts w:cs="v4.2.0;Times New Roman"/>
        </w:rPr>
        <w:t>A very large part of the RRM requirements are delay requirements:</w:t>
      </w:r>
    </w:p>
    <w:p>
      <w:pPr>
        <w:pStyle w:val="B1"/>
        <w:rPr>
          <w:rFonts w:cs="v4.2.0;Times New Roman"/>
        </w:rPr>
      </w:pPr>
      <w:r>
        <w:rPr>
          <w:rFonts w:cs="v4.2.0;Times New Roman"/>
        </w:rPr>
        <w:t>-</w:t>
        <w:tab/>
        <w:t>In idle mode (A.4) there is cell re-selection delay.</w:t>
      </w:r>
    </w:p>
    <w:p>
      <w:pPr>
        <w:pStyle w:val="B1"/>
        <w:rPr>
          <w:rFonts w:cs="v4.2.0;Times New Roman"/>
        </w:rPr>
      </w:pPr>
      <w:r>
        <w:rPr>
          <w:rFonts w:cs="v4.2.0;Times New Roman"/>
        </w:rPr>
        <w:t>-</w:t>
        <w:tab/>
        <w:t>In UTRAN Connected Mode Mobility (A.5) there is measurement reporting delay, handover delay and cell re-selection delay.</w:t>
      </w:r>
    </w:p>
    <w:p>
      <w:pPr>
        <w:pStyle w:val="B1"/>
        <w:rPr>
          <w:rFonts w:cs="v4.2.0;Times New Roman"/>
        </w:rPr>
      </w:pPr>
      <w:r>
        <w:rPr>
          <w:rFonts w:cs="v4.2.0;Times New Roman"/>
        </w:rPr>
        <w:t>-</w:t>
        <w:tab/>
        <w:t>In RRC Connection Control (A.6) there is RRC re-establishment delay and TFC blocking delay.</w:t>
      </w:r>
    </w:p>
    <w:p>
      <w:pPr>
        <w:pStyle w:val="Normal"/>
        <w:rPr>
          <w:rFonts w:cs="v4.2.0;Times New Roman"/>
        </w:rPr>
      </w:pPr>
      <w:r>
        <w:rPr>
          <w:rFonts w:cs="v4.2.0;Times New Roman"/>
        </w:rPr>
        <w:t xml:space="preserve">All have in common that the UE is required to perform an action observable in higher layers (e.g. camp on the correct cell) within a certain time after a specific event (e.g. a new strong pilot arises). The delay time is statistical in nature for several reasons, among others that measurements required by the UE are performed in a fading radio environment. </w:t>
      </w:r>
    </w:p>
    <w:p>
      <w:pPr>
        <w:pStyle w:val="Normal"/>
        <w:rPr>
          <w:rFonts w:cs="v4.2.0;Times New Roman"/>
        </w:rPr>
      </w:pPr>
      <w:r>
        <w:rPr>
          <w:rFonts w:cs="v4.2.0;Times New Roman"/>
        </w:rPr>
        <w:t>The variations make a strict limit unsuitable for a test. Instead there is a condition set for a correct action by the UE, e.g. that the UE shall camp on the correct cell within X seconds. Then the rate of correct events is observed during repeated tests and a limit is set on the rate of correct events, usually 90% correct events are required. How the limit is applied in the test depends on the confidence required, further detailed are in TS 34.121.</w:t>
      </w:r>
    </w:p>
    <w:p>
      <w:pPr>
        <w:pStyle w:val="Normal"/>
        <w:rPr>
          <w:b/>
          <w:b/>
        </w:rPr>
      </w:pPr>
      <w:r>
        <w:rPr>
          <w:b/>
        </w:rPr>
        <w:t>Measurements of power levels, relative powers and time</w:t>
      </w:r>
    </w:p>
    <w:p>
      <w:pPr>
        <w:pStyle w:val="Normal"/>
        <w:rPr>
          <w:rFonts w:cs="v4.2.0;Times New Roman"/>
        </w:rPr>
      </w:pPr>
      <w:r>
        <w:rPr>
          <w:rFonts w:cs="v4.2.0;Times New Roman"/>
        </w:rPr>
        <w:t>A very large number of requirements are on measurements that the UE performs:</w:t>
      </w:r>
    </w:p>
    <w:p>
      <w:pPr>
        <w:pStyle w:val="B1"/>
        <w:rPr>
          <w:rFonts w:cs="v4.2.0;Times New Roman"/>
        </w:rPr>
      </w:pPr>
      <w:r>
        <w:rPr>
          <w:rFonts w:cs="v4.2.0;Times New Roman"/>
        </w:rPr>
        <w:t>-</w:t>
        <w:tab/>
        <w:t>In UTRAN Connected Mode Mobility (A.5) there are measurement reports.</w:t>
      </w:r>
    </w:p>
    <w:p>
      <w:pPr>
        <w:pStyle w:val="B1"/>
        <w:rPr>
          <w:rFonts w:cs="v4.2.0;Times New Roman"/>
        </w:rPr>
      </w:pPr>
      <w:r>
        <w:rPr>
          <w:rFonts w:cs="v4.2.0;Times New Roman"/>
        </w:rPr>
        <w:t>-</w:t>
        <w:tab/>
        <w:t>Measurement performance requirements (A.8) has requirements on all type of measurements.</w:t>
      </w:r>
    </w:p>
    <w:p>
      <w:pPr>
        <w:pStyle w:val="Normal"/>
        <w:rPr/>
      </w:pPr>
      <w:r>
        <w:rPr/>
        <w:t>The accuracy requirements on measurements are expressed in this specification as a fixed limit (e.g. +/-X dB), but the measurement error will have a distribution that is not easily confined in fixed limits. Assuming a Gaussian distribution of the error, the limits will have to be set at +/-3.29</w:t>
      </w:r>
      <w:r>
        <w:rPr>
          <w:rFonts w:eastAsia="Symbol" w:cs="Symbol" w:ascii="Symbol" w:hAnsi="Symbol"/>
        </w:rPr>
        <w:t></w:t>
      </w:r>
      <w:r>
        <w:rPr/>
        <w:t xml:space="preserve"> if the probability of failing a "good DUT" in a single test is to be kept at 0.1%. It is more reasonable to set the limit tighter and test the DUT by counting the rate of measurements that are within he limits, in a way similar to the requirements on delay. </w:t>
      </w:r>
    </w:p>
    <w:p>
      <w:pPr>
        <w:pStyle w:val="Normal"/>
        <w:rPr>
          <w:b/>
          <w:b/>
        </w:rPr>
      </w:pPr>
      <w:r>
        <w:rPr>
          <w:b/>
        </w:rPr>
        <w:t>Implementation requirements</w:t>
      </w:r>
    </w:p>
    <w:p>
      <w:pPr>
        <w:pStyle w:val="Normal"/>
        <w:rPr>
          <w:rFonts w:cs="v4.2.0;Times New Roman"/>
        </w:rPr>
      </w:pPr>
      <w:r>
        <w:rPr>
          <w:rFonts w:cs="v4.2.0;Times New Roman"/>
        </w:rPr>
        <w:t>A few requirements are strict actions the UE should take or capabilities the UE should have, without any allowance for deviations. These requirements are absolute and should be tested as such. Examples are</w:t>
      </w:r>
    </w:p>
    <w:p>
      <w:pPr>
        <w:pStyle w:val="B1"/>
        <w:rPr>
          <w:rFonts w:cs="v4.2.0;Times New Roman"/>
        </w:rPr>
      </w:pPr>
      <w:r>
        <w:rPr>
          <w:rFonts w:cs="v4.2.0;Times New Roman"/>
        </w:rPr>
        <w:t>-</w:t>
        <w:tab/>
        <w:t>"Event triggered report rate" and "Active set dimension" in UTRAN Connected Mode Mobility (A.5)</w:t>
      </w:r>
    </w:p>
    <w:p>
      <w:pPr>
        <w:pStyle w:val="B1"/>
        <w:rPr>
          <w:rFonts w:cs="v4.2.0;Times New Roman"/>
        </w:rPr>
      </w:pPr>
      <w:r>
        <w:rPr>
          <w:rFonts w:cs="v4.2.0;Times New Roman"/>
        </w:rPr>
        <w:t>-</w:t>
        <w:tab/>
        <w:t>"Correct behaviour at time-out" in RRC connection control (A.6)</w:t>
      </w:r>
    </w:p>
    <w:p>
      <w:pPr>
        <w:pStyle w:val="Normal"/>
        <w:rPr>
          <w:b/>
          <w:b/>
        </w:rPr>
      </w:pPr>
      <w:r>
        <w:rPr>
          <w:b/>
        </w:rPr>
        <w:t>Physical layer timing requirements</w:t>
      </w:r>
    </w:p>
    <w:p>
      <w:pPr>
        <w:pStyle w:val="Normal"/>
        <w:rPr>
          <w:rFonts w:cs="v4.2.0;Times New Roman"/>
        </w:rPr>
      </w:pPr>
      <w:r>
        <w:rPr>
          <w:rFonts w:cs="v4.2.0;Times New Roman"/>
        </w:rPr>
        <w:t>All requirements on "Timing Characteristics" (A.7) are absolute limits on timing accuracy.</w:t>
      </w:r>
    </w:p>
    <w:p>
      <w:pPr>
        <w:pStyle w:val="Normal"/>
        <w:rPr>
          <w:b/>
          <w:b/>
        </w:rPr>
      </w:pPr>
      <w:r>
        <w:rPr>
          <w:b/>
        </w:rPr>
        <w:t>BER and BLER requirements</w:t>
      </w:r>
    </w:p>
    <w:p>
      <w:pPr>
        <w:pStyle w:val="Normal"/>
        <w:rPr>
          <w:rFonts w:cs="v4.2.0;Times New Roman"/>
        </w:rPr>
      </w:pPr>
      <w:r>
        <w:rPr>
          <w:rFonts w:cs="v4.2.0;Times New Roman"/>
        </w:rPr>
        <w:t>Some measurement report procedures in "UE Measurement procedures" (A.8) have requirements on DCH BLER. These are tested in the same way as BLER requirements in TS 25.101.</w:t>
      </w:r>
    </w:p>
    <w:p>
      <w:pPr>
        <w:pStyle w:val="Heading1"/>
        <w:ind w:left="1134" w:hanging="1134"/>
        <w:rPr>
          <w:rFonts w:cs="v4.2.0;Times New Roman"/>
        </w:rPr>
      </w:pPr>
      <w:bookmarkStart w:id="409" w:name="__RefHeading___Toc535329318"/>
      <w:bookmarkEnd w:id="409"/>
      <w:r>
        <w:rPr>
          <w:rFonts w:cs="v4.2.0;Times New Roman"/>
        </w:rPr>
        <w:t>A.3</w:t>
        <w:tab/>
        <w:t>RRM test configurations</w:t>
      </w:r>
    </w:p>
    <w:p>
      <w:pPr>
        <w:pStyle w:val="Heading2"/>
        <w:rPr>
          <w:rFonts w:cs="v4.2.0;Times New Roman"/>
        </w:rPr>
      </w:pPr>
      <w:bookmarkStart w:id="410" w:name="__RefHeading___Toc535329319"/>
      <w:bookmarkEnd w:id="410"/>
      <w:r>
        <w:rPr>
          <w:rFonts w:cs="v4.2.0;Times New Roman"/>
        </w:rPr>
        <w:t>A.3.1</w:t>
        <w:tab/>
        <w:t>UE with single antenna connector</w:t>
      </w:r>
    </w:p>
    <w:p>
      <w:pPr>
        <w:pStyle w:val="Normal"/>
        <w:rPr/>
      </w:pPr>
      <w:r>
        <w:rPr/>
        <w:t>For testing a UE with a single UTRA antenna connector, the test configuration is fully described in sections A.4 to A.9</w:t>
      </w:r>
    </w:p>
    <w:p>
      <w:pPr>
        <w:pStyle w:val="Heading2"/>
        <w:rPr>
          <w:rFonts w:cs="v4.2.0;Times New Roman"/>
        </w:rPr>
      </w:pPr>
      <w:bookmarkStart w:id="411" w:name="__RefHeading___Toc535329320"/>
      <w:bookmarkEnd w:id="411"/>
      <w:r>
        <w:rPr>
          <w:rFonts w:cs="v4.2.0;Times New Roman"/>
        </w:rPr>
        <w:t>A.3.2</w:t>
        <w:tab/>
        <w:t>UE with multiple antenna connectors</w:t>
      </w:r>
    </w:p>
    <w:p>
      <w:pPr>
        <w:pStyle w:val="Normal"/>
        <w:rPr>
          <w:rFonts w:cs="v4.2.0;Times New Roman"/>
        </w:rPr>
      </w:pPr>
      <w:r>
        <w:rPr>
          <w:rFonts w:cs="v4.2.0;Times New Roman"/>
        </w:rPr>
        <w:t>For testing a UE with multiple UTRA receive diversity antenna connectors, test signals from each cell in section A.4 to A.9  shall be generated with independent fading (fading applicable to test cases A.8.1.4, A.8.1.5, A.8.1.6, A.8.2.2 and A.8.2.3 only) and applied to each antenna port. For each carrier frequency specified in the testcase, independent noise shall be generated and applied to each antenna port.</w:t>
      </w:r>
    </w:p>
    <w:p>
      <w:pPr>
        <w:pStyle w:val="Normal"/>
        <w:rPr/>
      </w:pPr>
      <w:r>
        <w:rPr>
          <w:rFonts w:cs="v4.2.0;Times New Roman"/>
        </w:rPr>
        <w:t>The received power spectral density at each antenna connector n, denoted as Îor,</w:t>
      </w:r>
      <w:r>
        <w:rPr>
          <w:rFonts w:cs="v4.2.0;Times New Roman"/>
          <w:vertAlign w:val="subscript"/>
        </w:rPr>
        <w:t>n</w:t>
      </w:r>
      <w:r>
        <w:rPr>
          <w:rFonts w:cs="v4.2.0;Times New Roman"/>
        </w:rPr>
        <w:t xml:space="preserve"> shall be the same as  to the received power spectal density Îor specified for testing a UE with a single antenna connector. The noise spectral density at each antenna connector n, denoted as Ioc,</w:t>
      </w:r>
      <w:r>
        <w:rPr>
          <w:rFonts w:cs="v4.2.0;Times New Roman"/>
          <w:vertAlign w:val="subscript"/>
        </w:rPr>
        <w:t xml:space="preserve"> n</w:t>
      </w:r>
      <w:r>
        <w:rPr>
          <w:rFonts w:cs="v4.2.0;Times New Roman"/>
        </w:rPr>
        <w:t xml:space="preserve"> shall be the same as the noise spectral density Ioc specified for testing a UE with a single antenna connector.</w:t>
      </w:r>
    </w:p>
    <w:p>
      <w:pPr>
        <w:pStyle w:val="Heading1"/>
        <w:ind w:left="1134" w:hanging="1134"/>
        <w:rPr>
          <w:rFonts w:cs="v4.2.0;Times New Roman"/>
        </w:rPr>
      </w:pPr>
      <w:bookmarkStart w:id="412" w:name="__RefHeading___Toc535329321"/>
      <w:bookmarkEnd w:id="412"/>
      <w:r>
        <w:rPr>
          <w:rFonts w:cs="v4.2.0;Times New Roman"/>
        </w:rPr>
        <w:t>A.4</w:t>
        <w:tab/>
        <w:t>Idle Mode</w:t>
      </w:r>
    </w:p>
    <w:p>
      <w:pPr>
        <w:pStyle w:val="Heading2"/>
        <w:rPr>
          <w:rFonts w:cs="v4.2.0;Times New Roman"/>
        </w:rPr>
      </w:pPr>
      <w:bookmarkStart w:id="413" w:name="__RefHeading___Toc535329322"/>
      <w:bookmarkEnd w:id="413"/>
      <w:r>
        <w:rPr>
          <w:rFonts w:cs="v4.2.0;Times New Roman"/>
        </w:rPr>
        <w:t>A.4.1</w:t>
        <w:tab/>
        <w:t>(void)</w:t>
      </w:r>
    </w:p>
    <w:p>
      <w:pPr>
        <w:pStyle w:val="Heading2"/>
        <w:rPr>
          <w:rFonts w:cs="v4.2.0;Times New Roman"/>
        </w:rPr>
      </w:pPr>
      <w:bookmarkStart w:id="414" w:name="__RefHeading___Toc535329323"/>
      <w:bookmarkEnd w:id="414"/>
      <w:r>
        <w:rPr>
          <w:rFonts w:cs="v4.2.0;Times New Roman"/>
        </w:rPr>
        <w:t>A.4.2</w:t>
        <w:tab/>
        <w:t>Cell Re-Selection</w:t>
      </w:r>
    </w:p>
    <w:p>
      <w:pPr>
        <w:pStyle w:val="Normal"/>
        <w:rPr/>
      </w:pPr>
      <w:r>
        <w:rPr>
          <w:rFonts w:cs="v4.2.0;Times New Roman"/>
        </w:rPr>
        <w:t>Five scenarios are considered:</w:t>
      </w:r>
    </w:p>
    <w:p>
      <w:pPr>
        <w:pStyle w:val="B1"/>
        <w:rPr>
          <w:rFonts w:cs="v4.2.0;Times New Roman"/>
        </w:rPr>
      </w:pPr>
      <w:r>
        <w:rPr>
          <w:rFonts w:cs="v4.2.0;Times New Roman"/>
        </w:rPr>
        <w:t>-</w:t>
        <w:tab/>
        <w:t>Scenario 1: Single carrier case</w:t>
      </w:r>
    </w:p>
    <w:p>
      <w:pPr>
        <w:pStyle w:val="B1"/>
        <w:rPr>
          <w:rFonts w:cs="v4.2.0;Times New Roman"/>
        </w:rPr>
      </w:pPr>
      <w:r>
        <w:rPr>
          <w:rFonts w:cs="v4.2.0;Times New Roman"/>
        </w:rPr>
        <w:t>-</w:t>
        <w:tab/>
        <w:t>Scenario 2: Multi carrier case</w:t>
      </w:r>
    </w:p>
    <w:p>
      <w:pPr>
        <w:pStyle w:val="B1"/>
        <w:rPr>
          <w:rFonts w:cs="v4.2.0;Times New Roman"/>
        </w:rPr>
      </w:pPr>
      <w:r>
        <w:rPr>
          <w:rFonts w:cs="v4.2.0;Times New Roman"/>
        </w:rPr>
        <w:t xml:space="preserve">- </w:t>
        <w:tab/>
        <w:t xml:space="preserve">Scenario 3: </w:t>
      </w:r>
      <w:r>
        <w:rPr/>
        <w:t>Idle mode interfrequency reselection with an increased number of carriers</w:t>
      </w:r>
    </w:p>
    <w:p>
      <w:pPr>
        <w:pStyle w:val="B1"/>
        <w:rPr/>
      </w:pPr>
      <w:r>
        <w:rPr>
          <w:rFonts w:cs="v4.2.0;Times New Roman"/>
        </w:rPr>
        <w:t xml:space="preserve">- </w:t>
        <w:tab/>
        <w:t xml:space="preserve">Scenario 4: </w:t>
      </w:r>
      <w:r>
        <w:rPr/>
        <w:t xml:space="preserve">Idle mode intrafrequency reselection </w:t>
      </w:r>
      <w:r>
        <w:rPr>
          <w:rFonts w:cs="v4.2.0;Times New Roman"/>
        </w:rPr>
        <w:t>with extended DRX cycle</w:t>
      </w:r>
    </w:p>
    <w:p>
      <w:pPr>
        <w:pStyle w:val="B1"/>
        <w:rPr>
          <w:rFonts w:cs="v4.2.0;Times New Roman"/>
        </w:rPr>
      </w:pPr>
      <w:r>
        <w:rPr>
          <w:rFonts w:cs="v4.2.0;Times New Roman"/>
        </w:rPr>
        <w:t xml:space="preserve">- </w:t>
        <w:tab/>
        <w:t xml:space="preserve">Scenario 5: </w:t>
      </w:r>
      <w:r>
        <w:rPr/>
        <w:t xml:space="preserve">Idle mode interfrequency reselection </w:t>
      </w:r>
      <w:r>
        <w:rPr>
          <w:rFonts w:cs="v4.2.0;Times New Roman"/>
        </w:rPr>
        <w:t>with extended DRX cycle</w:t>
      </w:r>
    </w:p>
    <w:p>
      <w:pPr>
        <w:pStyle w:val="Normal"/>
        <w:rPr>
          <w:rFonts w:cs="v4.2.0;Times New Roman"/>
        </w:rPr>
      </w:pPr>
      <w:r>
        <w:rPr>
          <w:rFonts w:cs="v4.2.0;Times New Roman"/>
        </w:rPr>
        <w:t>For each of them a test is proposed.</w:t>
      </w:r>
    </w:p>
    <w:p>
      <w:pPr>
        <w:pStyle w:val="NO"/>
        <w:rPr>
          <w:rFonts w:cs="v4.2.0;Times New Roman"/>
        </w:rPr>
      </w:pPr>
      <w:r>
        <w:rPr>
          <w:rFonts w:cs="v4.2.0;Times New Roman"/>
        </w:rPr>
        <w:t>NOTE:</w:t>
        <w:tab/>
        <w:t>Existing scenarios cover only requirements in section 4.2.2.2 and 4.2.2.3. More scenarios, covering requirements in section 4.2.2.1, will be added later.</w:t>
      </w:r>
    </w:p>
    <w:p>
      <w:pPr>
        <w:pStyle w:val="Heading3"/>
        <w:rPr>
          <w:rFonts w:cs="v4.2.0;Times New Roman"/>
        </w:rPr>
      </w:pPr>
      <w:bookmarkStart w:id="415" w:name="__RefHeading___Toc535329324"/>
      <w:bookmarkEnd w:id="415"/>
      <w:r>
        <w:rPr>
          <w:rFonts w:cs="v4.2.0;Times New Roman"/>
        </w:rPr>
        <w:t>A.4.2.1</w:t>
        <w:tab/>
        <w:t>Scenario 1: Single carrier case</w:t>
      </w:r>
    </w:p>
    <w:p>
      <w:pPr>
        <w:pStyle w:val="Heading4"/>
        <w:ind w:left="1418" w:hanging="1418"/>
        <w:rPr>
          <w:rFonts w:cs="v4.2.0;Times New Roman"/>
        </w:rPr>
      </w:pPr>
      <w:bookmarkStart w:id="416" w:name="__RefHeading___Toc535329325"/>
      <w:bookmarkEnd w:id="416"/>
      <w:r>
        <w:rPr>
          <w:rFonts w:cs="v4.2.0;Times New Roman"/>
        </w:rPr>
        <w:t>A.4.2.1.1</w:t>
        <w:tab/>
        <w:t>Test Purpose and Environment</w:t>
      </w:r>
    </w:p>
    <w:p>
      <w:pPr>
        <w:pStyle w:val="Normal"/>
        <w:rPr>
          <w:rFonts w:cs="v4.2.0;Times New Roman"/>
        </w:rPr>
      </w:pPr>
      <w:r>
        <w:rPr>
          <w:rFonts w:cs="v4.2.0;Times New Roman"/>
        </w:rPr>
        <w:t>This test is to verify the requirement for the cell re-selection delay in the single carrier case reported in section 4.2.2.</w:t>
      </w:r>
    </w:p>
    <w:p>
      <w:pPr>
        <w:pStyle w:val="Normal"/>
        <w:rPr>
          <w:rFonts w:cs="v4.2.0;Times New Roman"/>
        </w:rPr>
      </w:pPr>
      <w:r>
        <w:rPr>
          <w:rFonts w:cs="v4.2.0;Times New Roman"/>
        </w:rPr>
        <w:t>This scenario implies the presence of 1 carrier and 6 cells as given in tables A.4.1 and A.4.2. The UE is requested to monitor neighbouring cells on 1 carrier. The maximum repetition period of the relevant system info blocks that needs to be received by the UE to camp on a cell shall be 1280 ms. Cell 1 and cell 2 shall belong to different Location Areas.</w:t>
      </w:r>
    </w:p>
    <w:p>
      <w:pPr>
        <w:pStyle w:val="TH"/>
        <w:rPr/>
      </w:pPr>
      <w:r>
        <w:rPr/>
        <w:t>Table A.4.1: General test parameters for Cell Re-selection single carrier multi-cell case</w:t>
      </w:r>
    </w:p>
    <w:tbl>
      <w:tblPr>
        <w:tblW w:w="9464" w:type="dxa"/>
        <w:jc w:val="left"/>
        <w:tblInd w:w="-113" w:type="dxa"/>
        <w:tblLayout w:type="fixed"/>
        <w:tblCellMar>
          <w:top w:w="0" w:type="dxa"/>
          <w:left w:w="108" w:type="dxa"/>
          <w:bottom w:w="0" w:type="dxa"/>
          <w:right w:w="108" w:type="dxa"/>
        </w:tblCellMar>
      </w:tblPr>
      <w:tblGrid>
        <w:gridCol w:w="1008"/>
        <w:gridCol w:w="1935"/>
        <w:gridCol w:w="709"/>
        <w:gridCol w:w="1701"/>
        <w:gridCol w:w="4111"/>
      </w:tblGrid>
      <w:tr>
        <w:trPr>
          <w:cantSplit w:val="true"/>
        </w:trPr>
        <w:tc>
          <w:tcPr>
            <w:tcW w:w="2943"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sz w:val="20"/>
                <w:lang w:eastAsia="en-US"/>
              </w:rPr>
            </w:pPr>
            <w:r>
              <w:rPr>
                <w:rFonts w:cs="v4.2.0;Times New Roman"/>
                <w:sz w:val="20"/>
                <w:lang w:eastAsia="en-US"/>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rPr>
                <w:rFonts w:cs="v4.2.0;Times New Roman"/>
                <w:sz w:val="20"/>
                <w:lang w:eastAsia="en-US"/>
              </w:rPr>
            </w:pPr>
            <w:r>
              <w:rPr>
                <w:rFonts w:cs="v4.2.0;Times New Roman"/>
                <w:sz w:val="20"/>
                <w:lang w:eastAsia="en-US"/>
              </w:rPr>
              <w:t>Unit</w:t>
            </w:r>
          </w:p>
        </w:tc>
        <w:tc>
          <w:tcPr>
            <w:tcW w:w="1701" w:type="dxa"/>
            <w:tcBorders>
              <w:top w:val="single" w:sz="4" w:space="0" w:color="000000"/>
              <w:left w:val="single" w:sz="4" w:space="0" w:color="000000"/>
              <w:bottom w:val="single" w:sz="4" w:space="0" w:color="000000"/>
              <w:right w:val="single" w:sz="4" w:space="0" w:color="000000"/>
            </w:tcBorders>
          </w:tcPr>
          <w:p>
            <w:pPr>
              <w:pStyle w:val="TAH"/>
              <w:rPr>
                <w:rFonts w:cs="v4.2.0;Times New Roman"/>
                <w:sz w:val="20"/>
                <w:lang w:eastAsia="en-US"/>
              </w:rPr>
            </w:pPr>
            <w:r>
              <w:rPr>
                <w:rFonts w:cs="v4.2.0;Times New Roman"/>
                <w:sz w:val="20"/>
                <w:lang w:eastAsia="en-US"/>
              </w:rPr>
              <w:t>Value</w:t>
            </w:r>
          </w:p>
        </w:tc>
        <w:tc>
          <w:tcPr>
            <w:tcW w:w="4111" w:type="dxa"/>
            <w:tcBorders>
              <w:top w:val="single" w:sz="4" w:space="0" w:color="000000"/>
              <w:left w:val="single" w:sz="4" w:space="0" w:color="000000"/>
              <w:bottom w:val="single" w:sz="4" w:space="0" w:color="000000"/>
              <w:right w:val="single" w:sz="4" w:space="0" w:color="000000"/>
            </w:tcBorders>
          </w:tcPr>
          <w:p>
            <w:pPr>
              <w:pStyle w:val="TAH"/>
              <w:rPr>
                <w:rFonts w:cs="v4.2.0;Times New Roman"/>
                <w:sz w:val="20"/>
                <w:lang w:eastAsia="en-US"/>
              </w:rPr>
            </w:pPr>
            <w:r>
              <w:rPr>
                <w:rFonts w:cs="v4.2.0;Times New Roman"/>
                <w:sz w:val="20"/>
                <w:lang w:eastAsia="en-US"/>
              </w:rPr>
              <w:t>Comment</w:t>
            </w:r>
          </w:p>
        </w:tc>
      </w:tr>
      <w:tr>
        <w:trPr>
          <w:cantSplit w:val="true"/>
        </w:trPr>
        <w:tc>
          <w:tcPr>
            <w:tcW w:w="1008"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w:t>
            </w:r>
          </w:p>
        </w:tc>
        <w:tc>
          <w:tcPr>
            <w:tcW w:w="19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Cell2</w:t>
            </w:r>
          </w:p>
        </w:tc>
        <w:tc>
          <w:tcPr>
            <w:tcW w:w="411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rHeight w:val="463" w:hRule="atLeast"/>
          <w:cantSplit w:val="true"/>
        </w:trPr>
        <w:tc>
          <w:tcPr>
            <w:tcW w:w="10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9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cells</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Cell1, Cell3,Cell4, Cell5, Cell6 </w:t>
            </w:r>
          </w:p>
        </w:tc>
        <w:tc>
          <w:tcPr>
            <w:tcW w:w="411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Final condition</w:t>
            </w:r>
          </w:p>
        </w:tc>
        <w:tc>
          <w:tcPr>
            <w:tcW w:w="19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Cell1</w:t>
            </w:r>
          </w:p>
        </w:tc>
        <w:tc>
          <w:tcPr>
            <w:tcW w:w="411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943"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Access Service Class (ASC#0)</w:t>
              <w:br/>
              <w:noBreakHyphen/>
              <w:t xml:space="preserve"> Persistence value</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Arial" w:cs="Arial"/>
                <w:lang w:eastAsia="en-US"/>
              </w:rPr>
              <w:t xml:space="preserve"> </w:t>
            </w:r>
            <w:r>
              <w:rPr>
                <w:rFonts w:cs="Arial"/>
                <w:lang w:eastAsia="en-US"/>
              </w:rPr>
              <w:t>1</w:t>
            </w:r>
          </w:p>
        </w:tc>
        <w:tc>
          <w:tcPr>
            <w:tcW w:w="411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Selected so that no additional delay is caused by the random access procedure. The value shall be used for all cells in the test.</w:t>
            </w:r>
          </w:p>
        </w:tc>
      </w:tr>
      <w:tr>
        <w:trPr>
          <w:cantSplit w:val="true"/>
        </w:trPr>
        <w:tc>
          <w:tcPr>
            <w:tcW w:w="2943"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HCS</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411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used</w:t>
            </w:r>
          </w:p>
        </w:tc>
      </w:tr>
      <w:tr>
        <w:trPr>
          <w:cantSplit w:val="true"/>
        </w:trPr>
        <w:tc>
          <w:tcPr>
            <w:tcW w:w="2943"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DRX cycle length</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1.28</w:t>
            </w:r>
          </w:p>
        </w:tc>
        <w:tc>
          <w:tcPr>
            <w:tcW w:w="411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The value shall be used for all cells in the test.</w:t>
            </w:r>
          </w:p>
        </w:tc>
      </w:tr>
      <w:tr>
        <w:trPr>
          <w:cantSplit w:val="true"/>
        </w:trPr>
        <w:tc>
          <w:tcPr>
            <w:tcW w:w="2943"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15</w:t>
            </w:r>
          </w:p>
        </w:tc>
        <w:tc>
          <w:tcPr>
            <w:tcW w:w="411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 need to be defined so that cell re-selection reaction time is taken into account.</w:t>
            </w:r>
          </w:p>
        </w:tc>
      </w:tr>
      <w:tr>
        <w:trPr>
          <w:cantSplit w:val="true"/>
        </w:trPr>
        <w:tc>
          <w:tcPr>
            <w:tcW w:w="2943"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15</w:t>
            </w:r>
          </w:p>
        </w:tc>
        <w:tc>
          <w:tcPr>
            <w:tcW w:w="411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 need to be defined so that cell re-selection reaction time is taken into account.</w:t>
            </w:r>
          </w:p>
        </w:tc>
      </w:tr>
    </w:tbl>
    <w:p>
      <w:pPr>
        <w:pStyle w:val="Normal"/>
        <w:rPr>
          <w:rFonts w:cs="v4.2.0;Times New Roman"/>
        </w:rPr>
      </w:pPr>
      <w:r>
        <w:rPr>
          <w:rFonts w:cs="v4.2.0;Times New Roman"/>
        </w:rPr>
      </w:r>
    </w:p>
    <w:p>
      <w:pPr>
        <w:pStyle w:val="TH"/>
        <w:rPr>
          <w:sz w:val="24"/>
        </w:rPr>
      </w:pPr>
      <w:r>
        <w:rPr>
          <w:sz w:val="24"/>
        </w:rPr>
        <w:t>Table A.4.2: Cell re-selection single carrier multi-cell case</w:t>
      </w:r>
    </w:p>
    <w:tbl>
      <w:tblPr>
        <w:tblW w:w="9961" w:type="dxa"/>
        <w:jc w:val="center"/>
        <w:tblInd w:w="0" w:type="dxa"/>
        <w:tblLayout w:type="fixed"/>
        <w:tblCellMar>
          <w:top w:w="0" w:type="dxa"/>
          <w:left w:w="28" w:type="dxa"/>
          <w:bottom w:w="0" w:type="dxa"/>
          <w:right w:w="28" w:type="dxa"/>
        </w:tblCellMar>
      </w:tblPr>
      <w:tblGrid>
        <w:gridCol w:w="2483"/>
        <w:gridCol w:w="709"/>
        <w:gridCol w:w="532"/>
        <w:gridCol w:w="567"/>
        <w:gridCol w:w="567"/>
        <w:gridCol w:w="567"/>
        <w:gridCol w:w="567"/>
        <w:gridCol w:w="567"/>
        <w:gridCol w:w="567"/>
        <w:gridCol w:w="567"/>
        <w:gridCol w:w="567"/>
        <w:gridCol w:w="567"/>
        <w:gridCol w:w="567"/>
        <w:gridCol w:w="567"/>
      </w:tblGrid>
      <w:tr>
        <w:trPr>
          <w:trHeight w:val="113" w:hRule="atLeast"/>
          <w:cantSplit w:val="true"/>
        </w:trPr>
        <w:tc>
          <w:tcPr>
            <w:tcW w:w="2483" w:type="dxa"/>
            <w:vMerge w:val="restart"/>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eastAsia="?? ??;Arial Unicode MS" w:cs="Arial"/>
                <w:lang w:eastAsia="en-US"/>
              </w:rPr>
              <w:t>Parameter</w:t>
            </w:r>
          </w:p>
        </w:tc>
        <w:tc>
          <w:tcPr>
            <w:tcW w:w="709" w:type="dxa"/>
            <w:vMerge w:val="restart"/>
            <w:tcBorders>
              <w:top w:val="single" w:sz="2" w:space="0" w:color="000000"/>
              <w:left w:val="single" w:sz="2" w:space="0" w:color="000000"/>
              <w:bottom w:val="single" w:sz="2" w:space="0" w:color="000000"/>
              <w:right w:val="single" w:sz="2" w:space="0" w:color="000000"/>
            </w:tcBorders>
          </w:tcPr>
          <w:p>
            <w:pPr>
              <w:pStyle w:val="TAH"/>
              <w:rPr>
                <w:rFonts w:eastAsia="?? ??;Arial Unicode MS" w:cs="Arial"/>
                <w:lang w:eastAsia="en-US"/>
              </w:rPr>
            </w:pPr>
            <w:r>
              <w:rPr>
                <w:rFonts w:eastAsia="?? ??;Arial Unicode MS" w:cs="Arial"/>
                <w:lang w:eastAsia="en-US"/>
              </w:rPr>
              <w:t>Unit</w:t>
            </w:r>
          </w:p>
        </w:tc>
        <w:tc>
          <w:tcPr>
            <w:tcW w:w="1099"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4</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6</w:t>
            </w:r>
          </w:p>
        </w:tc>
      </w:tr>
      <w:tr>
        <w:trPr>
          <w:trHeight w:val="113" w:hRule="atLeast"/>
          <w:cantSplit w:val="true"/>
        </w:trPr>
        <w:tc>
          <w:tcPr>
            <w:tcW w:w="2483"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before="0" w:after="180"/>
              <w:rPr>
                <w:rFonts w:eastAsia="?? ??;Arial Unicode MS" w:cs="v4.2.0;Times New Roman"/>
                <w:lang w:eastAsia="en-US"/>
              </w:rPr>
            </w:pPr>
            <w:r>
              <w:rPr>
                <w:rFonts w:eastAsia="?? ??;Arial Unicode MS" w:cs="v4.2.0;Times New Roman"/>
                <w:lang w:eastAsia="en-US"/>
              </w:rPr>
            </w:r>
          </w:p>
        </w:tc>
        <w:tc>
          <w:tcPr>
            <w:tcW w:w="709"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before="0" w:after="180"/>
              <w:rPr>
                <w:rFonts w:eastAsia="?? ??;Arial Unicode MS" w:cs="v4.2.0;Times New Roman"/>
              </w:rPr>
            </w:pPr>
            <w:r>
              <w:rPr>
                <w:rFonts w:eastAsia="?? ??;Arial Unicode MS" w:cs="v4.2.0;Times New Roman"/>
              </w:rPr>
            </w:r>
          </w:p>
        </w:tc>
        <w:tc>
          <w:tcPr>
            <w:tcW w:w="532"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r>
      <w:tr>
        <w:trPr>
          <w:trHeight w:val="113" w:hRule="atLeast"/>
          <w:cantSplit w:val="true"/>
        </w:trPr>
        <w:tc>
          <w:tcPr>
            <w:tcW w:w="248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UTRA RF Channel Number</w:t>
            </w:r>
          </w:p>
        </w:tc>
        <w:tc>
          <w:tcPr>
            <w:tcW w:w="709"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1099"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r>
      <w:tr>
        <w:trPr>
          <w:trHeight w:val="113" w:hRule="atLeast"/>
          <w:cantSplit w:val="true"/>
        </w:trPr>
        <w:tc>
          <w:tcPr>
            <w:tcW w:w="248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CPICH_Ec/Ior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099"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r>
      <w:tr>
        <w:trPr>
          <w:trHeight w:val="113" w:hRule="atLeast"/>
          <w:cantSplit w:val="true"/>
        </w:trPr>
        <w:tc>
          <w:tcPr>
            <w:tcW w:w="248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PCCPCH_Ec/Ior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099"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trHeight w:val="113" w:hRule="atLeast"/>
          <w:cantSplit w:val="true"/>
        </w:trPr>
        <w:tc>
          <w:tcPr>
            <w:tcW w:w="248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SCH_Ec/Ior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099"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trHeight w:val="113" w:hRule="atLeast"/>
          <w:cantSplit w:val="true"/>
        </w:trPr>
        <w:tc>
          <w:tcPr>
            <w:tcW w:w="248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PICH_Ec/Ior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099"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r>
      <w:tr>
        <w:trPr>
          <w:trHeight w:val="113" w:hRule="atLeast"/>
          <w:cantSplit w:val="true"/>
        </w:trPr>
        <w:tc>
          <w:tcPr>
            <w:tcW w:w="248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OCNS_Ec/Ior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099"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-0.941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-0.941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-0.941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-0.941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-0.941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-0.941</w:t>
            </w:r>
          </w:p>
        </w:tc>
      </w:tr>
      <w:tr>
        <w:trPr>
          <w:trHeight w:val="113" w:hRule="atLeast"/>
          <w:cantSplit w:val="true"/>
        </w:trPr>
        <w:tc>
          <w:tcPr>
            <w:tcW w:w="248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532"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 xml:space="preserve">7.3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10.27</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10.27</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 xml:space="preserve">7.3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0.27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0.27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0.27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0.27</w:t>
            </w:r>
          </w:p>
        </w:tc>
      </w:tr>
      <w:tr>
        <w:trPr>
          <w:trHeight w:val="113" w:hRule="atLeast"/>
          <w:cantSplit w:val="true"/>
        </w:trPr>
        <w:tc>
          <w:tcPr>
            <w:tcW w:w="248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 / 3,84 MHz</w:t>
            </w:r>
          </w:p>
        </w:tc>
        <w:tc>
          <w:tcPr>
            <w:tcW w:w="6769" w:type="dxa"/>
            <w:gridSpan w:val="1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noBreakHyphen/>
            </w:r>
            <w:r>
              <w:rPr>
                <w:rFonts w:eastAsia="?? ??;Arial Unicode MS" w:cs="Arial"/>
                <w:lang w:eastAsia="en-US"/>
              </w:rPr>
              <w:t>70</w:t>
            </w:r>
          </w:p>
        </w:tc>
      </w:tr>
      <w:tr>
        <w:trPr>
          <w:trHeight w:val="113" w:hRule="atLeast"/>
          <w:cantSplit w:val="true"/>
        </w:trPr>
        <w:tc>
          <w:tcPr>
            <w:tcW w:w="248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CPICH_Ec/Io</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53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-16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-13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-13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-16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-23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-23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-23</w:t>
            </w:r>
          </w:p>
        </w:tc>
      </w:tr>
      <w:tr>
        <w:trPr>
          <w:trHeight w:val="113" w:hRule="atLeast"/>
          <w:cantSplit w:val="true"/>
        </w:trPr>
        <w:tc>
          <w:tcPr>
            <w:tcW w:w="248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Propagation Condition</w:t>
            </w:r>
          </w:p>
        </w:tc>
        <w:tc>
          <w:tcPr>
            <w:tcW w:w="709"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6769" w:type="dxa"/>
            <w:gridSpan w:val="1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AWGN</w:t>
            </w:r>
          </w:p>
        </w:tc>
      </w:tr>
      <w:tr>
        <w:trPr>
          <w:trHeight w:val="113" w:hRule="atLeast"/>
          <w:cantSplit w:val="true"/>
        </w:trPr>
        <w:tc>
          <w:tcPr>
            <w:tcW w:w="248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Cell_selection_and_</w:t>
              <w:br/>
              <w:t>reselection_quality_measure</w:t>
            </w:r>
          </w:p>
        </w:tc>
        <w:tc>
          <w:tcPr>
            <w:tcW w:w="709"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1099" w:type="dxa"/>
            <w:gridSpan w:val="2"/>
            <w:tcBorders>
              <w:top w:val="single" w:sz="2" w:space="0" w:color="000000"/>
              <w:left w:val="single" w:sz="2" w:space="0" w:color="000000"/>
              <w:bottom w:val="single" w:sz="2" w:space="0" w:color="000000"/>
              <w:right w:val="single" w:sz="2" w:space="0" w:color="000000"/>
            </w:tcBorders>
          </w:tcPr>
          <w:p>
            <w:pPr>
              <w:pStyle w:val="TAL"/>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r>
      <w:tr>
        <w:trPr>
          <w:trHeight w:val="113" w:hRule="atLeast"/>
          <w:cantSplit w:val="true"/>
        </w:trPr>
        <w:tc>
          <w:tcPr>
            <w:tcW w:w="248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Qqualmin</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099"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r>
      <w:tr>
        <w:trPr>
          <w:trHeight w:val="113" w:hRule="atLeast"/>
          <w:cantSplit w:val="true"/>
        </w:trPr>
        <w:tc>
          <w:tcPr>
            <w:tcW w:w="248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Qrxlevmin</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w:t>
            </w:r>
          </w:p>
        </w:tc>
        <w:tc>
          <w:tcPr>
            <w:tcW w:w="1099"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r>
      <w:tr>
        <w:trPr>
          <w:trHeight w:val="113" w:hRule="atLeast"/>
          <w:cantSplit w:val="true"/>
        </w:trPr>
        <w:tc>
          <w:tcPr>
            <w:tcW w:w="248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UE_TXPWR_MAX_</w:t>
              <w:br/>
              <w:t>RACH</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099"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r>
      <w:tr>
        <w:trPr>
          <w:trHeight w:val="113" w:hRule="atLeast"/>
          <w:cantSplit w:val="true"/>
        </w:trPr>
        <w:tc>
          <w:tcPr>
            <w:tcW w:w="248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Qoffset2</w:t>
            </w:r>
            <w:r>
              <w:rPr>
                <w:rFonts w:cs="Arial"/>
                <w:vertAlign w:val="subscript"/>
                <w:lang w:eastAsia="en-US"/>
              </w:rPr>
              <w:t>s, n</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099"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C1, C2: 0</w:t>
              <w:br/>
              <w:t>C1, C3: 0</w:t>
              <w:br/>
              <w:t>C1, C4: 0</w:t>
              <w:br/>
              <w:t>C1, C5: 0</w:t>
              <w:br/>
              <w:t>C1,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C2, C1: 0</w:t>
              <w:br/>
              <w:t>C2, C3: 0</w:t>
              <w:br/>
              <w:t>C2, C4: 0</w:t>
              <w:br/>
              <w:t>C2, C5: 0</w:t>
              <w:br/>
              <w:t>C2,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C3, C1: 0</w:t>
              <w:br/>
              <w:t>C3, C2: 0</w:t>
              <w:br/>
              <w:t>C3, C4: 0</w:t>
              <w:br/>
              <w:t>C3, C5: 0</w:t>
              <w:br/>
              <w:t>C3,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C4, C1: 0</w:t>
              <w:br/>
              <w:t>C4, C2: 0</w:t>
              <w:br/>
              <w:t>C4, C3: 0</w:t>
              <w:br/>
              <w:t>C4, C5: 0</w:t>
              <w:br/>
              <w:t>C4,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C5, C1: 0</w:t>
              <w:br/>
              <w:t>C5, C2: 0</w:t>
              <w:br/>
              <w:t>C5, C3: 0</w:t>
              <w:br/>
              <w:t>C5, C4: 0</w:t>
              <w:br/>
              <w:t>C5,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C6, C1: 0</w:t>
              <w:br/>
              <w:t>C6, C2: 0</w:t>
              <w:br/>
              <w:t>C6, C3: 0</w:t>
              <w:br/>
              <w:t>C6, C4: 0</w:t>
              <w:br/>
              <w:t>C6, C5: 0</w:t>
            </w:r>
          </w:p>
        </w:tc>
      </w:tr>
      <w:tr>
        <w:trPr>
          <w:trHeight w:val="113" w:hRule="atLeast"/>
          <w:cantSplit w:val="true"/>
        </w:trPr>
        <w:tc>
          <w:tcPr>
            <w:tcW w:w="248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Qhyst2</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099"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r>
      <w:tr>
        <w:trPr>
          <w:trHeight w:val="113" w:hRule="atLeast"/>
          <w:cantSplit w:val="true"/>
        </w:trPr>
        <w:tc>
          <w:tcPr>
            <w:tcW w:w="248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Treselection</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s</w:t>
            </w:r>
          </w:p>
        </w:tc>
        <w:tc>
          <w:tcPr>
            <w:tcW w:w="1099"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r>
      <w:tr>
        <w:trPr>
          <w:trHeight w:val="113" w:hRule="atLeast"/>
          <w:cantSplit w:val="true"/>
        </w:trPr>
        <w:tc>
          <w:tcPr>
            <w:tcW w:w="248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Sintrasearch</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099"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r>
    </w:tbl>
    <w:p>
      <w:pPr>
        <w:pStyle w:val="Normal"/>
        <w:rPr>
          <w:rFonts w:cs="v4.2.0;Times New Roman"/>
        </w:rPr>
      </w:pPr>
      <w:r>
        <w:rPr>
          <w:rFonts w:cs="v4.2.0;Times New Roman"/>
        </w:rPr>
      </w:r>
    </w:p>
    <w:p>
      <w:pPr>
        <w:pStyle w:val="Heading4"/>
        <w:ind w:left="1418" w:hanging="1418"/>
        <w:rPr>
          <w:rFonts w:cs="v4.2.0;Times New Roman"/>
        </w:rPr>
      </w:pPr>
      <w:bookmarkStart w:id="417" w:name="__RefHeading___Toc535329326"/>
      <w:bookmarkEnd w:id="417"/>
      <w:r>
        <w:rPr>
          <w:rFonts w:cs="v4.2.0;Times New Roman"/>
        </w:rPr>
        <w:t>A.4.2.1.2</w:t>
        <w:tab/>
        <w:t>Test Requirements</w:t>
      </w:r>
    </w:p>
    <w:p>
      <w:pPr>
        <w:pStyle w:val="Normal"/>
        <w:rPr>
          <w:rFonts w:cs="v4.2.0;Times New Roman"/>
        </w:rPr>
      </w:pPr>
      <w:r>
        <w:rPr>
          <w:rFonts w:cs="v4.2.0;Times New Roman"/>
        </w:rPr>
        <w:t>The cell re-selection delay is defined as the time from the beginning of time period T2, to the moment when the UE camps on Cell 1, and starts to send preambles on the PRACH for sending the RRC CONNECTION REQUEST message to perform a Location Registration on cell 1.</w:t>
      </w:r>
    </w:p>
    <w:p>
      <w:pPr>
        <w:pStyle w:val="Normal"/>
        <w:rPr>
          <w:rFonts w:cs="v4.2.0;Times New Roman"/>
        </w:rPr>
      </w:pPr>
      <w:r>
        <w:rPr>
          <w:rFonts w:cs="v4.2.0;Times New Roman"/>
        </w:rPr>
        <w:t>The cell re-selection delay shall be less than 8 s.</w:t>
      </w:r>
    </w:p>
    <w:p>
      <w:pPr>
        <w:pStyle w:val="Normal"/>
        <w:rPr>
          <w:rFonts w:cs="v4.2.0;Times New Roman"/>
        </w:rPr>
      </w:pPr>
      <w:r>
        <w:rPr>
          <w:rFonts w:cs="v4.2.0;Times New Roman"/>
        </w:rPr>
        <w:t>The rate of correct cell reselections observed during repeated tests shall be at least 90%.</w:t>
      </w:r>
    </w:p>
    <w:p>
      <w:pPr>
        <w:pStyle w:val="NO"/>
        <w:rPr/>
      </w:pPr>
      <w:r>
        <w:rPr>
          <w:rFonts w:cs="v4.2.0;Times New Roman"/>
        </w:rPr>
        <w:t>NOTE:</w:t>
        <w:tab/>
        <w:t>The cell re-selection delay can be expressed as: T</w:t>
      </w:r>
      <w:r>
        <w:rPr>
          <w:rFonts w:cs="v4.2.0;Times New Roman"/>
          <w:vertAlign w:val="subscript"/>
        </w:rPr>
        <w:t>evaluateFDD</w:t>
      </w:r>
      <w:r>
        <w:rPr>
          <w:rFonts w:cs="v4.2.0;Times New Roman"/>
        </w:rPr>
        <w:t xml:space="preserve"> + T</w:t>
      </w:r>
      <w:r>
        <w:rPr>
          <w:rFonts w:cs="v4.2.0;Times New Roman"/>
          <w:vertAlign w:val="subscript"/>
        </w:rPr>
        <w:t>SI</w:t>
      </w:r>
      <w:r>
        <w:rPr>
          <w:rFonts w:cs="v4.2.0;Times New Roman"/>
        </w:rPr>
        <w:t>,</w:t>
      </w:r>
    </w:p>
    <w:p>
      <w:pPr>
        <w:pStyle w:val="Normal"/>
        <w:rPr/>
      </w:pPr>
      <w:r>
        <w:rPr/>
        <w:t>where:</w:t>
      </w:r>
    </w:p>
    <w:p>
      <w:pPr>
        <w:pStyle w:val="EX"/>
        <w:rPr/>
      </w:pPr>
      <w:r>
        <w:rPr/>
        <w:t>T</w:t>
      </w:r>
      <w:r>
        <w:rPr>
          <w:vertAlign w:val="subscript"/>
        </w:rPr>
        <w:t>evaluateFDD</w:t>
      </w:r>
      <w:r>
        <w:rPr/>
        <w:tab/>
        <w:t>See Table 4.1 in section 4.2.2.</w:t>
      </w:r>
    </w:p>
    <w:p>
      <w:pPr>
        <w:pStyle w:val="EX"/>
        <w:rPr>
          <w:rFonts w:cs="v4.2.0;Times New Roman"/>
        </w:rPr>
      </w:pPr>
      <w:r>
        <w:rPr/>
        <w:t>T</w:t>
      </w:r>
      <w:r>
        <w:rPr>
          <w:vertAlign w:val="subscript"/>
        </w:rPr>
        <w:t>SI</w:t>
      </w:r>
      <w:r>
        <w:rPr/>
        <w:tab/>
        <w:t>Maximum repetition period of relevant system info blocks that needs to be received by the UE to camp on a cell. 1280 ms is assumed in this test case.</w:t>
      </w:r>
    </w:p>
    <w:p>
      <w:pPr>
        <w:pStyle w:val="Normal"/>
        <w:rPr/>
      </w:pPr>
      <w:r>
        <w:rPr/>
        <w:t>This gives a total of 7.68 s, allow 8s in the test case.</w:t>
      </w:r>
    </w:p>
    <w:p>
      <w:pPr>
        <w:pStyle w:val="Heading3"/>
        <w:rPr>
          <w:rFonts w:cs="v4.2.0;Times New Roman"/>
        </w:rPr>
      </w:pPr>
      <w:bookmarkStart w:id="418" w:name="__RefHeading___Toc535329327"/>
      <w:bookmarkEnd w:id="418"/>
      <w:r>
        <w:rPr>
          <w:rFonts w:cs="v4.2.0;Times New Roman"/>
        </w:rPr>
        <w:t>A.4.2.2</w:t>
        <w:tab/>
        <w:t>Scenario 2: Multi carrier case</w:t>
      </w:r>
    </w:p>
    <w:p>
      <w:pPr>
        <w:pStyle w:val="Heading4"/>
        <w:ind w:left="1418" w:hanging="1418"/>
        <w:rPr>
          <w:rFonts w:cs="v4.2.0;Times New Roman"/>
        </w:rPr>
      </w:pPr>
      <w:bookmarkStart w:id="419" w:name="__RefHeading___Toc535329328"/>
      <w:bookmarkEnd w:id="419"/>
      <w:r>
        <w:rPr>
          <w:rFonts w:cs="v4.2.0;Times New Roman"/>
        </w:rPr>
        <w:t>A.4.2.2.1</w:t>
        <w:tab/>
        <w:t>Test Purpose and Environment</w:t>
      </w:r>
    </w:p>
    <w:p>
      <w:pPr>
        <w:pStyle w:val="Normal"/>
        <w:rPr>
          <w:rFonts w:cs="v4.2.0;Times New Roman"/>
        </w:rPr>
      </w:pPr>
      <w:r>
        <w:rPr>
          <w:rFonts w:cs="v4.2.0;Times New Roman"/>
        </w:rPr>
        <w:t>This test is to verify the requirement for the cell re-selection delay in the multi carrier case reported in section 4.2.2.</w:t>
      </w:r>
    </w:p>
    <w:p>
      <w:pPr>
        <w:pStyle w:val="Normal"/>
        <w:rPr>
          <w:rFonts w:cs="v4.2.0;Times New Roman"/>
        </w:rPr>
      </w:pPr>
      <w:r>
        <w:rPr>
          <w:rFonts w:cs="v4.2.0;Times New Roman"/>
        </w:rPr>
        <w:t>This scenario implies the presence of 2 carriers and 6 cells as given in tables A.4.3 and A.4.4. The UE is requested to monitor neighbouring cells on 2 carriers. The maximum repetition period of the relevant system info blocks that needs to be received by the UE to camp on a cell shall be 1280 ms. Cell 1 and cell 2 shall belong to different Location Areas.</w:t>
      </w:r>
    </w:p>
    <w:p>
      <w:pPr>
        <w:pStyle w:val="TH"/>
        <w:rPr/>
      </w:pPr>
      <w:r>
        <w:rPr/>
        <w:t>Table A.4.3: General test parameters for Cell Re-selection in Multi carrier case</w:t>
      </w:r>
    </w:p>
    <w:tbl>
      <w:tblPr>
        <w:tblW w:w="9856" w:type="dxa"/>
        <w:jc w:val="center"/>
        <w:tblInd w:w="0" w:type="dxa"/>
        <w:tblLayout w:type="fixed"/>
        <w:tblCellMar>
          <w:top w:w="0" w:type="dxa"/>
          <w:left w:w="108" w:type="dxa"/>
          <w:bottom w:w="0" w:type="dxa"/>
          <w:right w:w="108" w:type="dxa"/>
        </w:tblCellMar>
      </w:tblPr>
      <w:tblGrid>
        <w:gridCol w:w="1008"/>
        <w:gridCol w:w="1794"/>
        <w:gridCol w:w="850"/>
        <w:gridCol w:w="1843"/>
        <w:gridCol w:w="4361"/>
      </w:tblGrid>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436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1008"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w:t>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Cell2</w:t>
            </w:r>
          </w:p>
        </w:tc>
        <w:tc>
          <w:tcPr>
            <w:tcW w:w="436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rHeight w:val="463" w:hRule="atLeast"/>
          <w:cantSplit w:val="true"/>
        </w:trPr>
        <w:tc>
          <w:tcPr>
            <w:tcW w:w="10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cells</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Cell1, Cell3,Cell4, Cell5, Cell6 </w:t>
            </w:r>
          </w:p>
        </w:tc>
        <w:tc>
          <w:tcPr>
            <w:tcW w:w="436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Final condition</w:t>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Cell1</w:t>
            </w:r>
          </w:p>
        </w:tc>
        <w:tc>
          <w:tcPr>
            <w:tcW w:w="436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Access Service Class (ASC#0)</w:t>
              <w:br/>
              <w:noBreakHyphen/>
              <w:t xml:space="preserve"> Persistence value</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Arial" w:cs="Arial"/>
                <w:lang w:eastAsia="en-US"/>
              </w:rPr>
              <w:t xml:space="preserve"> </w:t>
            </w:r>
            <w:r>
              <w:rPr>
                <w:rFonts w:cs="Arial"/>
                <w:lang w:eastAsia="en-US"/>
              </w:rPr>
              <w:t>1</w:t>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Selected so that no additional delay is caused by the random access procedure. The value shall be used for all cells in the test.</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HCS</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used</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DRX cycle length</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1.28</w:t>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The value shall be used for all cells in the test.</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30</w:t>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 need to be defined so that cell re-selection reaction time is taken into account.</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15</w:t>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 need to be defined so that cell re-selection reaction time is taken into account.</w:t>
            </w:r>
          </w:p>
        </w:tc>
      </w:tr>
    </w:tbl>
    <w:p>
      <w:pPr>
        <w:pStyle w:val="Normal"/>
        <w:rPr>
          <w:rFonts w:cs="v4.2.0;Times New Roman"/>
        </w:rPr>
      </w:pPr>
      <w:r>
        <w:rPr>
          <w:rFonts w:cs="v4.2.0;Times New Roman"/>
        </w:rPr>
      </w:r>
    </w:p>
    <w:p>
      <w:pPr>
        <w:pStyle w:val="TH"/>
        <w:rPr>
          <w:sz w:val="24"/>
        </w:rPr>
      </w:pPr>
      <w:r>
        <w:rPr>
          <w:sz w:val="24"/>
        </w:rPr>
        <w:t>Table A.4.4: Cell re-selection multi carrier multi cell case</w:t>
      </w:r>
    </w:p>
    <w:tbl>
      <w:tblPr>
        <w:tblW w:w="9923" w:type="dxa"/>
        <w:jc w:val="left"/>
        <w:tblInd w:w="-144" w:type="dxa"/>
        <w:tblLayout w:type="fixed"/>
        <w:tblCellMar>
          <w:top w:w="0" w:type="dxa"/>
          <w:left w:w="28" w:type="dxa"/>
          <w:bottom w:w="0" w:type="dxa"/>
          <w:right w:w="28" w:type="dxa"/>
        </w:tblCellMar>
      </w:tblPr>
      <w:tblGrid>
        <w:gridCol w:w="2410"/>
        <w:gridCol w:w="709"/>
        <w:gridCol w:w="567"/>
        <w:gridCol w:w="567"/>
        <w:gridCol w:w="567"/>
        <w:gridCol w:w="567"/>
        <w:gridCol w:w="567"/>
        <w:gridCol w:w="567"/>
        <w:gridCol w:w="567"/>
        <w:gridCol w:w="567"/>
        <w:gridCol w:w="567"/>
        <w:gridCol w:w="567"/>
        <w:gridCol w:w="567"/>
        <w:gridCol w:w="567"/>
      </w:tblGrid>
      <w:tr>
        <w:trPr>
          <w:trHeight w:val="113" w:hRule="atLeast"/>
          <w:cantSplit w:val="true"/>
        </w:trPr>
        <w:tc>
          <w:tcPr>
            <w:tcW w:w="2410" w:type="dxa"/>
            <w:vMerge w:val="restart"/>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Parameter</w:t>
            </w:r>
          </w:p>
        </w:tc>
        <w:tc>
          <w:tcPr>
            <w:tcW w:w="709" w:type="dxa"/>
            <w:vMerge w:val="restart"/>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Unit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4</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6</w:t>
            </w:r>
          </w:p>
        </w:tc>
      </w:tr>
      <w:tr>
        <w:trPr>
          <w:trHeight w:val="113" w:hRule="atLeast"/>
          <w:cantSplit w:val="true"/>
        </w:trPr>
        <w:tc>
          <w:tcPr>
            <w:tcW w:w="2410"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Arial Unicode MS" w:cs="v4.2.0;Times New Roman"/>
                <w:b/>
                <w:b/>
                <w:lang w:eastAsia="en-US"/>
              </w:rPr>
            </w:pPr>
            <w:r>
              <w:rPr>
                <w:rFonts w:eastAsia="?? ??;Arial Unicode MS" w:cs="v4.2.0;Times New Roman"/>
                <w:b/>
                <w:lang w:eastAsia="en-US"/>
              </w:rPr>
            </w:r>
          </w:p>
        </w:tc>
        <w:tc>
          <w:tcPr>
            <w:tcW w:w="709"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Arial Unicode MS" w:cs="v4.2.0;Times New Roman"/>
                <w:lang w:eastAsia="en-US"/>
              </w:rPr>
            </w:pPr>
            <w:r>
              <w:rPr>
                <w:rFonts w:eastAsia="?? ??;Arial Unicode MS" w:cs="v4.2.0;Times New Roman"/>
                <w:lang w:eastAsia="en-US"/>
              </w:rPr>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UTRA RF Channel Number</w:t>
            </w:r>
          </w:p>
        </w:tc>
        <w:tc>
          <w:tcPr>
            <w:tcW w:w="709"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2</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CPICH_Ec/Ior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PCCPCH_Ec/Ior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SCH_Ec/Ior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PICH_Ec/Ior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OCNS_Ec/Ior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-0.941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-0.941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-0.941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-0.941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-0.941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-0.941</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-3.4</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2.2</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2.2</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-3.4</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 xml:space="preserve">-7.4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-4.8</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 xml:space="preserve">-7.4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-4.8</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 xml:space="preserve">-4.8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-7.4</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-4.8</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-7.4</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 / 3,84 MHz</w:t>
            </w:r>
          </w:p>
        </w:tc>
        <w:tc>
          <w:tcPr>
            <w:tcW w:w="6804" w:type="dxa"/>
            <w:gridSpan w:val="1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-70 </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CPICH_Ec/Io</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-16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-13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-13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-16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-20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-20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Propagation Condition</w:t>
            </w:r>
          </w:p>
        </w:tc>
        <w:tc>
          <w:tcPr>
            <w:tcW w:w="709"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6804" w:type="dxa"/>
            <w:gridSpan w:val="1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AWGN</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Cell_selection_and_</w:t>
              <w:br/>
              <w:t>reselection_quality_measure</w:t>
            </w:r>
          </w:p>
        </w:tc>
        <w:tc>
          <w:tcPr>
            <w:tcW w:w="709"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Qqualmin</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Qrxlevmin</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UE_TXPWR_MAX_</w:t>
              <w:br/>
              <w:t>RACH</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Qoffset2</w:t>
            </w:r>
            <w:r>
              <w:rPr>
                <w:rFonts w:cs="Arial"/>
                <w:vertAlign w:val="subscript"/>
                <w:lang w:eastAsia="en-US"/>
              </w:rPr>
              <w:t>s, n</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C1, C2: 0</w:t>
              <w:br/>
              <w:t>C1, C3: 0</w:t>
              <w:br/>
              <w:t>C1, C4: 0</w:t>
              <w:br/>
              <w:t>C1, C5: 0</w:t>
              <w:br/>
              <w:t>C1,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C2, C1: 0</w:t>
              <w:br/>
              <w:t>C2, C3: 0</w:t>
              <w:br/>
              <w:t>C2, C4: 0</w:t>
              <w:br/>
              <w:t>C2, C5: 0</w:t>
              <w:br/>
              <w:t>C2,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C3, C1: 0</w:t>
              <w:br/>
              <w:t>C3, C2: 0</w:t>
              <w:br/>
              <w:t>C3, C4: 0</w:t>
              <w:br/>
              <w:t>C3, C5: 0</w:t>
              <w:br/>
              <w:t>C3,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C4, C1: 0</w:t>
              <w:br/>
              <w:t>C4, C2: 0</w:t>
              <w:br/>
              <w:t>C4, C3: 0</w:t>
              <w:br/>
              <w:t>C4, C5: 0</w:t>
              <w:br/>
              <w:t>C4,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C5, C1: 0</w:t>
              <w:br/>
              <w:t>C5, C2: 0</w:t>
              <w:br/>
              <w:t>C5, C3: 0</w:t>
              <w:br/>
              <w:t>C5, C4: 0</w:t>
              <w:br/>
              <w:t>C5,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C6, C1: 0</w:t>
              <w:br/>
              <w:t>C6, C2: 0</w:t>
              <w:br/>
              <w:t>C6, C3: 0</w:t>
              <w:br/>
              <w:t>C6, C4: 0</w:t>
              <w:br/>
              <w:t>C6, C5: 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Qhyst2</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Treselection</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s</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Sintrasearch</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Sintersearch</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r>
    </w:tbl>
    <w:p>
      <w:pPr>
        <w:pStyle w:val="Normal"/>
        <w:rPr>
          <w:rFonts w:cs="v4.2.0;Times New Roman"/>
        </w:rPr>
      </w:pPr>
      <w:r>
        <w:rPr>
          <w:rFonts w:cs="v4.2.0;Times New Roman"/>
        </w:rPr>
      </w:r>
    </w:p>
    <w:p>
      <w:pPr>
        <w:pStyle w:val="Heading4"/>
        <w:ind w:left="1418" w:hanging="1418"/>
        <w:rPr>
          <w:rFonts w:cs="v4.2.0;Times New Roman"/>
        </w:rPr>
      </w:pPr>
      <w:bookmarkStart w:id="420" w:name="__RefHeading___Toc535329329"/>
      <w:bookmarkEnd w:id="420"/>
      <w:r>
        <w:rPr>
          <w:rFonts w:cs="v4.2.0;Times New Roman"/>
        </w:rPr>
        <w:t>A.4.2.2.2</w:t>
        <w:tab/>
        <w:t>Test Requirements</w:t>
      </w:r>
    </w:p>
    <w:p>
      <w:pPr>
        <w:pStyle w:val="Normal"/>
        <w:rPr>
          <w:rFonts w:cs="v4.2.0;Times New Roman"/>
        </w:rPr>
      </w:pPr>
      <w:r>
        <w:rPr>
          <w:rFonts w:cs="v4.2.0;Times New Roman"/>
        </w:rPr>
        <w:t>The cell re-selection delay is defined as the time from the beginning of time period T2, to the moment when the UE camps on Cell 1, and starts to send preambles on the PRACH for sending the RRC CONNECTION REQUEST message to perform a Location Registration on cell 1.</w:t>
      </w:r>
    </w:p>
    <w:p>
      <w:pPr>
        <w:pStyle w:val="Normal"/>
        <w:rPr>
          <w:rFonts w:cs="v4.2.0;Times New Roman"/>
        </w:rPr>
      </w:pPr>
      <w:r>
        <w:rPr>
          <w:rFonts w:cs="v4.2.0;Times New Roman"/>
        </w:rPr>
        <w:t>The cell re-selection delay shall be less than 8 s.</w:t>
      </w:r>
    </w:p>
    <w:p>
      <w:pPr>
        <w:pStyle w:val="Normal"/>
        <w:rPr>
          <w:rFonts w:cs="v4.2.0;Times New Roman"/>
        </w:rPr>
      </w:pPr>
      <w:r>
        <w:rPr>
          <w:rFonts w:cs="v4.2.0;Times New Roman"/>
        </w:rPr>
        <w:t>The rate of correct cell reselections observed during repeated tests shall be at least 90%.</w:t>
      </w:r>
    </w:p>
    <w:p>
      <w:pPr>
        <w:pStyle w:val="NO"/>
        <w:rPr/>
      </w:pPr>
      <w:r>
        <w:rPr>
          <w:rFonts w:cs="v4.2.0;Times New Roman"/>
        </w:rPr>
        <w:t>NOTE:</w:t>
        <w:tab/>
        <w:t>The cell re-selection delay can be expressed as: T</w:t>
      </w:r>
      <w:r>
        <w:rPr>
          <w:rFonts w:cs="v4.2.0;Times New Roman"/>
          <w:vertAlign w:val="subscript"/>
        </w:rPr>
        <w:t>evaluateFDD</w:t>
      </w:r>
      <w:r>
        <w:rPr>
          <w:rFonts w:cs="v4.2.0;Times New Roman"/>
        </w:rPr>
        <w:t xml:space="preserve"> + T</w:t>
      </w:r>
      <w:r>
        <w:rPr>
          <w:rFonts w:cs="v4.2.0;Times New Roman"/>
          <w:vertAlign w:val="subscript"/>
        </w:rPr>
        <w:t>SI</w:t>
      </w:r>
      <w:r>
        <w:rPr>
          <w:rFonts w:cs="v4.2.0;Times New Roman"/>
        </w:rPr>
        <w:t>,</w:t>
      </w:r>
    </w:p>
    <w:p>
      <w:pPr>
        <w:pStyle w:val="Normal"/>
        <w:rPr/>
      </w:pPr>
      <w:r>
        <w:rPr/>
        <w:t>where:</w:t>
      </w:r>
    </w:p>
    <w:p>
      <w:pPr>
        <w:pStyle w:val="EX"/>
        <w:rPr/>
      </w:pPr>
      <w:r>
        <w:rPr/>
        <w:t>T</w:t>
      </w:r>
      <w:r>
        <w:rPr>
          <w:vertAlign w:val="subscript"/>
        </w:rPr>
        <w:t>evaluateFDD</w:t>
      </w:r>
      <w:r>
        <w:rPr/>
        <w:tab/>
        <w:t>See Table 4.1 in section 4.2.2.</w:t>
      </w:r>
    </w:p>
    <w:p>
      <w:pPr>
        <w:pStyle w:val="EX"/>
        <w:rPr>
          <w:rFonts w:cs="v4.2.0;Times New Roman"/>
        </w:rPr>
      </w:pPr>
      <w:r>
        <w:rPr/>
        <w:t>T</w:t>
      </w:r>
      <w:r>
        <w:rPr>
          <w:vertAlign w:val="subscript"/>
        </w:rPr>
        <w:t>SI</w:t>
      </w:r>
      <w:r>
        <w:rPr/>
        <w:tab/>
        <w:t>Maximum repetition period of relevant system info blocks that needs to be received by the UE to camp on a cell. 1280 ms is assumed in this test case.</w:t>
      </w:r>
    </w:p>
    <w:p>
      <w:pPr>
        <w:pStyle w:val="Normal"/>
        <w:rPr/>
      </w:pPr>
      <w:r>
        <w:rPr/>
        <w:t>This gives a total of 7.68 s, allow 8s in the test case.</w:t>
      </w:r>
    </w:p>
    <w:p>
      <w:pPr>
        <w:pStyle w:val="Heading3"/>
        <w:rPr/>
      </w:pPr>
      <w:bookmarkStart w:id="421" w:name="__RefHeading___Toc535329330"/>
      <w:bookmarkEnd w:id="421"/>
      <w:r>
        <w:rPr/>
        <w:t>A.4.2.3</w:t>
        <w:tab/>
        <w:t>Idle mode interfrequency reselection with an increased number of carriers</w:t>
      </w:r>
    </w:p>
    <w:p>
      <w:pPr>
        <w:pStyle w:val="Heading4"/>
        <w:ind w:left="0" w:hanging="0"/>
        <w:rPr>
          <w:rFonts w:cs="v4.2.0;Times New Roman"/>
        </w:rPr>
      </w:pPr>
      <w:bookmarkStart w:id="422" w:name="__RefHeading___Toc535329331"/>
      <w:bookmarkEnd w:id="422"/>
      <w:r>
        <w:rPr>
          <w:rFonts w:cs="v4.2.0;Times New Roman"/>
        </w:rPr>
        <w:t>A.4.2.3.1</w:t>
        <w:tab/>
        <w:t>Test Purpose and Environment</w:t>
      </w:r>
    </w:p>
    <w:p>
      <w:pPr>
        <w:pStyle w:val="Normal"/>
        <w:rPr>
          <w:rFonts w:cs="v4.2.0;Times New Roman"/>
        </w:rPr>
      </w:pPr>
      <w:r>
        <w:rPr>
          <w:rFonts w:cs="v4.2.0;Times New Roman"/>
        </w:rPr>
        <w:t>This test is to verify the requirement for the cell re-selection delay for the increased UE carrier monitoring case reported in section 4.2.2.</w:t>
      </w:r>
    </w:p>
    <w:p>
      <w:pPr>
        <w:pStyle w:val="Normal"/>
        <w:rPr/>
      </w:pPr>
      <w:r>
        <w:rPr>
          <w:rFonts w:cs="v4.2.0;Times New Roman"/>
        </w:rPr>
        <w:t>This scenario implies the presence of 4 carriers and 4 cells as given in tables A.4.4A, A.4.4B and A.4.4C. The UE is requested to monitor neighbouring cells on 5 carriers. The maximum repetition period of the relevant system info blocks that needs to be received by the UE to camp on a cell shall be 1280 ms. Cell 1 and cell 2, 3 and 4 shall all belong to different Location Areas. Cells 2, 3 and 4 are chosen randomly, such that one frequency belongs to the normal performance group and two frequencies belong to the reduced performance group. The neighbour lists of cells 2, 3 and 4 shall include the frequency of cell 1 in the normal performance group as well as the other frequencies configured to the UE in the test. Cells 1,2,3 and 4 all have equal absolute priority.</w:t>
      </w:r>
    </w:p>
    <w:p>
      <w:pPr>
        <w:pStyle w:val="TH"/>
        <w:rPr/>
      </w:pPr>
      <w:r>
        <w:rPr/>
        <w:t>Table A.4.4A: General test parameters for Cell Re-selection in increased UE carrier monitoring case</w:t>
      </w:r>
    </w:p>
    <w:tbl>
      <w:tblPr>
        <w:tblW w:w="9856" w:type="dxa"/>
        <w:jc w:val="center"/>
        <w:tblInd w:w="0" w:type="dxa"/>
        <w:tblLayout w:type="fixed"/>
        <w:tblCellMar>
          <w:top w:w="0" w:type="dxa"/>
          <w:left w:w="108" w:type="dxa"/>
          <w:bottom w:w="0" w:type="dxa"/>
          <w:right w:w="108" w:type="dxa"/>
        </w:tblCellMar>
      </w:tblPr>
      <w:tblGrid>
        <w:gridCol w:w="2802"/>
        <w:gridCol w:w="850"/>
        <w:gridCol w:w="1843"/>
        <w:gridCol w:w="4361"/>
      </w:tblGrid>
      <w:tr>
        <w:trPr>
          <w:cantSplit w:val="true"/>
        </w:trPr>
        <w:tc>
          <w:tcPr>
            <w:tcW w:w="280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Unit</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Value</w:t>
            </w:r>
          </w:p>
        </w:tc>
        <w:tc>
          <w:tcPr>
            <w:tcW w:w="436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Comment</w:t>
            </w:r>
          </w:p>
        </w:tc>
      </w:tr>
      <w:tr>
        <w:trPr>
          <w:cantSplit w:val="true"/>
        </w:trPr>
        <w:tc>
          <w:tcPr>
            <w:tcW w:w="2802"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T0</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Arial"/>
                <w:lang w:eastAsia="ja-JP"/>
              </w:rPr>
              <w:t>Active cell</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lang w:eastAsia="ja-JP"/>
              </w:rPr>
            </w:pPr>
            <w:r>
              <w:rPr>
                <w:rFonts w:cs="v4.2.0;Times New Roman"/>
                <w:lang w:eastAsia="ja-JP"/>
              </w:rPr>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eastAsia="Arial" w:cs="Arial"/>
                <w:lang w:eastAsia="ja-JP"/>
              </w:rPr>
              <w:t xml:space="preserve"> </w:t>
            </w:r>
            <w:r>
              <w:rPr>
                <w:rFonts w:cs="Arial"/>
                <w:lang w:eastAsia="ja-JP"/>
              </w:rPr>
              <w:t>T0 is repeated on each repetition of the test. In T0 the test equipment selects frequencies for cell 2,3,4 and then time is allowed for the UE to identify the neighbour cells.  See cell specific parameters for detailed settings</w:t>
            </w:r>
          </w:p>
        </w:tc>
      </w:tr>
      <w:tr>
        <w:trPr>
          <w:cantSplit w:val="true"/>
        </w:trPr>
        <w:tc>
          <w:tcPr>
            <w:tcW w:w="2802"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T1 start condition</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Active cell</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Cell 1</w:t>
            </w:r>
          </w:p>
        </w:tc>
        <w:tc>
          <w:tcPr>
            <w:tcW w:w="436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cantSplit w:val="true"/>
        </w:trPr>
        <w:tc>
          <w:tcPr>
            <w:tcW w:w="2802"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T1 end condition</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Active Cell</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Cell 2</w:t>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shall perform reselection to cell 2 during T1</w:t>
            </w:r>
          </w:p>
        </w:tc>
      </w:tr>
      <w:tr>
        <w:trPr>
          <w:cantSplit w:val="true"/>
        </w:trPr>
        <w:tc>
          <w:tcPr>
            <w:tcW w:w="280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Neighbour cell</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Cell 1,3,4</w:t>
            </w:r>
          </w:p>
        </w:tc>
        <w:tc>
          <w:tcPr>
            <w:tcW w:w="436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trHeight w:val="221" w:hRule="atLeast"/>
          <w:cantSplit w:val="true"/>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T2 start condition</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Active Cell</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Cell 2</w:t>
            </w:r>
          </w:p>
        </w:tc>
        <w:tc>
          <w:tcPr>
            <w:tcW w:w="436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trHeight w:val="221" w:hRule="atLeast"/>
          <w:cantSplit w:val="true"/>
        </w:trPr>
        <w:tc>
          <w:tcPr>
            <w:tcW w:w="2802"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T2 end condition</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Active Cell</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Cell 3</w:t>
            </w:r>
          </w:p>
        </w:tc>
        <w:tc>
          <w:tcPr>
            <w:tcW w:w="4361"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shall perform reselection to cell 3 during T2</w:t>
            </w:r>
          </w:p>
        </w:tc>
      </w:tr>
      <w:tr>
        <w:trPr>
          <w:trHeight w:val="220" w:hRule="atLeast"/>
          <w:cantSplit w:val="true"/>
        </w:trPr>
        <w:tc>
          <w:tcPr>
            <w:tcW w:w="280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lang w:eastAsia="ja-JP"/>
              </w:rPr>
            </w:pPr>
            <w:r>
              <w:rPr>
                <w:rFonts w:cs="Arial"/>
                <w:lang w:eastAsia="ja-JP"/>
              </w:rPr>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Neighbour cell</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Cell 1,2,4</w:t>
            </w:r>
          </w:p>
        </w:tc>
        <w:tc>
          <w:tcPr>
            <w:tcW w:w="436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cantSplit w:val="true"/>
        </w:trPr>
        <w:tc>
          <w:tcPr>
            <w:tcW w:w="2802"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T3 start condition</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Active cell</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Cell 3</w:t>
            </w:r>
          </w:p>
        </w:tc>
        <w:tc>
          <w:tcPr>
            <w:tcW w:w="436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cantSplit w:val="true"/>
        </w:trPr>
        <w:tc>
          <w:tcPr>
            <w:tcW w:w="2802"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T3 end condition</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Active Cell</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Cell 4</w:t>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shall perform reselection to cell 4 during T3</w:t>
            </w:r>
          </w:p>
        </w:tc>
      </w:tr>
      <w:tr>
        <w:trPr>
          <w:cantSplit w:val="true"/>
        </w:trPr>
        <w:tc>
          <w:tcPr>
            <w:tcW w:w="280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Neighbour cell</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Cell 1,2,3</w:t>
            </w:r>
          </w:p>
        </w:tc>
        <w:tc>
          <w:tcPr>
            <w:tcW w:w="436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cantSplit w:val="true"/>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T4 start condition</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Active Cell</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Cell 4</w:t>
            </w:r>
          </w:p>
        </w:tc>
        <w:tc>
          <w:tcPr>
            <w:tcW w:w="436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trHeight w:val="296" w:hRule="atLeast"/>
          <w:cantSplit w:val="true"/>
        </w:trPr>
        <w:tc>
          <w:tcPr>
            <w:tcW w:w="2802"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T4 end condition</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Active Cell</w:t>
            </w:r>
          </w:p>
          <w:p>
            <w:pPr>
              <w:pStyle w:val="TAL"/>
              <w:jc w:val="center"/>
              <w:rPr>
                <w:rFonts w:cs="v4.2.0;Times New Roman"/>
                <w:lang w:eastAsia="ja-JP"/>
              </w:rPr>
            </w:pPr>
            <w:r>
              <w:rPr>
                <w:rFonts w:cs="v4.2.0;Times New Roman"/>
                <w:lang w:eastAsia="ja-JP"/>
              </w:rPr>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Cell 1</w:t>
            </w:r>
          </w:p>
          <w:p>
            <w:pPr>
              <w:pStyle w:val="TAL"/>
              <w:jc w:val="center"/>
              <w:rPr>
                <w:rFonts w:cs="v4.2.0;Times New Roman"/>
                <w:lang w:eastAsia="ja-JP"/>
              </w:rPr>
            </w:pPr>
            <w:r>
              <w:rPr>
                <w:rFonts w:cs="v4.2.0;Times New Roman"/>
                <w:lang w:eastAsia="ja-JP"/>
              </w:rPr>
            </w:r>
          </w:p>
        </w:tc>
        <w:tc>
          <w:tcPr>
            <w:tcW w:w="4361"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shall perform reselection to cell 1 during T4</w:t>
            </w:r>
          </w:p>
        </w:tc>
      </w:tr>
      <w:tr>
        <w:trPr>
          <w:trHeight w:val="295" w:hRule="atLeast"/>
          <w:cantSplit w:val="true"/>
        </w:trPr>
        <w:tc>
          <w:tcPr>
            <w:tcW w:w="2802"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lang w:eastAsia="ja-JP"/>
              </w:rPr>
            </w:pPr>
            <w:r>
              <w:rPr>
                <w:rFonts w:cs="Arial"/>
                <w:lang w:eastAsia="ja-JP"/>
              </w:rPr>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Neighbour cell</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Cell 2,3,4</w:t>
            </w:r>
          </w:p>
        </w:tc>
        <w:tc>
          <w:tcPr>
            <w:tcW w:w="436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cantSplit w:val="true"/>
        </w:trPr>
        <w:tc>
          <w:tcPr>
            <w:tcW w:w="2802"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v4.2.0;Times New Roman"/>
                <w:bCs/>
                <w:lang w:eastAsia="ja-JP"/>
              </w:rPr>
              <w:t>UE configured UTRA RF Channel Number</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v4.2.0;Times New Roman"/>
                <w:bCs/>
                <w:lang w:eastAsia="ja-JP"/>
              </w:rPr>
              <w:t>1, 2,3,4,5,6</w:t>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v4.2.0;Times New Roman"/>
                <w:bCs/>
                <w:lang w:eastAsia="ja-JP"/>
              </w:rPr>
              <w:t>Serving cell and five UTRA FDD interfrequency carrier frequencies are used in the UE neighbour cell list. Frequencies 4,5,6 are indicated to have reduced performance</w:t>
            </w:r>
          </w:p>
        </w:tc>
      </w:tr>
      <w:tr>
        <w:trPr>
          <w:cantSplit w:val="true"/>
        </w:trPr>
        <w:tc>
          <w:tcPr>
            <w:tcW w:w="2802" w:type="dxa"/>
            <w:tcBorders>
              <w:top w:val="single" w:sz="4" w:space="0" w:color="000000"/>
              <w:left w:val="single" w:sz="4" w:space="0" w:color="000000"/>
              <w:bottom w:val="single" w:sz="4" w:space="0" w:color="000000"/>
              <w:right w:val="single" w:sz="4" w:space="0" w:color="000000"/>
            </w:tcBorders>
          </w:tcPr>
          <w:p>
            <w:pPr>
              <w:pStyle w:val="TAL"/>
              <w:rPr>
                <w:rFonts w:cs="v4.2.0;Times New Roman"/>
                <w:bCs/>
                <w:lang w:eastAsia="ja-JP"/>
              </w:rPr>
            </w:pPr>
            <w:r>
              <w:rPr>
                <w:rFonts w:cs="v4.2.0;Times New Roman"/>
                <w:bCs/>
                <w:lang w:eastAsia="ja-JP"/>
              </w:rPr>
              <w:t>Test eqipment configuration</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bCs/>
                <w:lang w:eastAsia="ja-JP"/>
              </w:rPr>
            </w:pPr>
            <w:r>
              <w:rPr>
                <w:rFonts w:cs="v4.2.0;Times New Roman"/>
                <w:bCs/>
                <w:lang w:eastAsia="ja-JP"/>
              </w:rPr>
              <w:t>Cell 1 uses UTRA RF channel number 1</w:t>
            </w:r>
          </w:p>
          <w:p>
            <w:pPr>
              <w:pStyle w:val="TAL"/>
              <w:jc w:val="center"/>
              <w:rPr>
                <w:rFonts w:cs="v4.2.0;Times New Roman"/>
                <w:bCs/>
                <w:lang w:eastAsia="ja-JP"/>
              </w:rPr>
            </w:pPr>
            <w:r>
              <w:rPr>
                <w:rFonts w:cs="v4.2.0;Times New Roman"/>
                <w:bCs/>
                <w:lang w:eastAsia="ja-JP"/>
              </w:rPr>
              <w:t>Cells 2,3,4 are randomly selected to use different frequencies selected from frequencies 2,3,4,5,6</w:t>
            </w:r>
          </w:p>
        </w:tc>
        <w:tc>
          <w:tcPr>
            <w:tcW w:w="4361" w:type="dxa"/>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bCs/>
                <w:lang w:eastAsia="ja-JP"/>
              </w:rPr>
            </w:pPr>
            <w:r>
              <w:rPr>
                <w:rFonts w:cs="v4.2.0;Times New Roman"/>
                <w:bCs/>
                <w:lang w:eastAsia="ja-JP"/>
              </w:rPr>
            </w:r>
          </w:p>
        </w:tc>
      </w:tr>
      <w:tr>
        <w:trPr>
          <w:cantSplit w:val="true"/>
        </w:trPr>
        <w:tc>
          <w:tcPr>
            <w:tcW w:w="2802"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HCS</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Not used</w:t>
            </w:r>
          </w:p>
        </w:tc>
      </w:tr>
      <w:tr>
        <w:trPr>
          <w:cantSplit w:val="true"/>
        </w:trPr>
        <w:tc>
          <w:tcPr>
            <w:tcW w:w="2802"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DRX cycle length</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s</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1.28</w:t>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The value shall be used for all cells in the test.</w:t>
            </w:r>
          </w:p>
        </w:tc>
      </w:tr>
      <w:tr>
        <w:trPr>
          <w:cantSplit w:val="true"/>
        </w:trPr>
        <w:tc>
          <w:tcPr>
            <w:tcW w:w="2802"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T0</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s</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180</w:t>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Initialisation time need to be defined so that cell detection time is taken into account.</w:t>
            </w:r>
          </w:p>
        </w:tc>
      </w:tr>
      <w:tr>
        <w:trPr>
          <w:cantSplit w:val="true"/>
        </w:trPr>
        <w:tc>
          <w:tcPr>
            <w:tcW w:w="2802"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T1</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s</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15</w:t>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T1 need to be defined so that cell re-selection reaction time is taken into account.</w:t>
            </w:r>
          </w:p>
        </w:tc>
      </w:tr>
      <w:tr>
        <w:trPr>
          <w:cantSplit w:val="true"/>
        </w:trPr>
        <w:tc>
          <w:tcPr>
            <w:tcW w:w="2802"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T2</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s</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120</w:t>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T2 need to be defined so that cell re-selection reaction time is taken into account.</w:t>
            </w:r>
          </w:p>
        </w:tc>
      </w:tr>
      <w:tr>
        <w:trPr>
          <w:cantSplit w:val="true"/>
        </w:trPr>
        <w:tc>
          <w:tcPr>
            <w:tcW w:w="2802"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T3</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s</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120</w:t>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T3 need to be defined so that cell re-selection reaction time is taken into account.</w:t>
            </w:r>
          </w:p>
        </w:tc>
      </w:tr>
      <w:tr>
        <w:trPr>
          <w:cantSplit w:val="true"/>
        </w:trPr>
        <w:tc>
          <w:tcPr>
            <w:tcW w:w="2802"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T4</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s</w:t>
            </w:r>
          </w:p>
        </w:tc>
        <w:tc>
          <w:tcPr>
            <w:tcW w:w="184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15</w:t>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T4 need to be defined so that cell re-selection reaction time is taken into account.</w:t>
            </w:r>
          </w:p>
        </w:tc>
      </w:tr>
    </w:tbl>
    <w:p>
      <w:pPr>
        <w:pStyle w:val="Normal"/>
        <w:rPr>
          <w:rFonts w:cs="v4.2.0;Times New Roman"/>
        </w:rPr>
      </w:pPr>
      <w:r>
        <w:rPr>
          <w:rFonts w:cs="Times New Roman"/>
        </w:rPr>
        <w:t xml:space="preserve"> </w:t>
      </w:r>
    </w:p>
    <w:p>
      <w:pPr>
        <w:pStyle w:val="TH"/>
        <w:rPr>
          <w:sz w:val="24"/>
        </w:rPr>
      </w:pPr>
      <w:r>
        <w:rPr>
          <w:sz w:val="24"/>
        </w:rPr>
        <w:t>Table A.4.4B: Cell re-selection multi carrier multi cell case (cell 1,2)</w:t>
      </w:r>
    </w:p>
    <w:tbl>
      <w:tblPr>
        <w:tblW w:w="4900" w:type="pct"/>
        <w:jc w:val="left"/>
        <w:tblInd w:w="-30" w:type="dxa"/>
        <w:tblLayout w:type="fixed"/>
        <w:tblCellMar>
          <w:top w:w="0" w:type="dxa"/>
          <w:left w:w="28" w:type="dxa"/>
          <w:bottom w:w="0" w:type="dxa"/>
          <w:right w:w="28" w:type="dxa"/>
        </w:tblCellMar>
      </w:tblPr>
      <w:tblGrid>
        <w:gridCol w:w="2268"/>
        <w:gridCol w:w="894"/>
        <w:gridCol w:w="671"/>
        <w:gridCol w:w="10"/>
        <w:gridCol w:w="665"/>
        <w:gridCol w:w="15"/>
        <w:gridCol w:w="663"/>
        <w:gridCol w:w="17"/>
        <w:gridCol w:w="661"/>
        <w:gridCol w:w="19"/>
        <w:gridCol w:w="679"/>
        <w:gridCol w:w="584"/>
        <w:gridCol w:w="582"/>
        <w:gridCol w:w="580"/>
        <w:gridCol w:w="580"/>
        <w:gridCol w:w="559"/>
      </w:tblGrid>
      <w:tr>
        <w:trPr>
          <w:trHeight w:val="113" w:hRule="atLeast"/>
          <w:cantSplit w:val="true"/>
        </w:trPr>
        <w:tc>
          <w:tcPr>
            <w:tcW w:w="2268" w:type="dxa"/>
            <w:vMerge w:val="restart"/>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ja-JP"/>
              </w:rPr>
            </w:pPr>
            <w:r>
              <w:rPr>
                <w:rFonts w:eastAsia="?? ??;Arial Unicode MS" w:cs="v4.2.0;Times New Roman"/>
                <w:lang w:eastAsia="ja-JP"/>
              </w:rPr>
              <w:t>Parameter</w:t>
            </w:r>
          </w:p>
        </w:tc>
        <w:tc>
          <w:tcPr>
            <w:tcW w:w="894" w:type="dxa"/>
            <w:vMerge w:val="restart"/>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ja-JP"/>
              </w:rPr>
            </w:pPr>
            <w:r>
              <w:rPr>
                <w:rFonts w:eastAsia="?? ??;Arial Unicode MS" w:cs="v4.2.0;Times New Roman"/>
                <w:lang w:eastAsia="ja-JP"/>
              </w:rPr>
              <w:t>Unit</w:t>
            </w:r>
          </w:p>
        </w:tc>
        <w:tc>
          <w:tcPr>
            <w:tcW w:w="3400" w:type="dxa"/>
            <w:gridSpan w:val="9"/>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ja-JP"/>
              </w:rPr>
            </w:pPr>
            <w:r>
              <w:rPr>
                <w:rFonts w:eastAsia="?? ??;Arial Unicode MS" w:cs="v4.2.0;Times New Roman"/>
                <w:lang w:eastAsia="ja-JP"/>
              </w:rPr>
              <w:t>Cell 1</w:t>
            </w:r>
          </w:p>
        </w:tc>
        <w:tc>
          <w:tcPr>
            <w:tcW w:w="2885" w:type="dxa"/>
            <w:gridSpan w:val="5"/>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ja-JP"/>
              </w:rPr>
            </w:pPr>
            <w:r>
              <w:rPr>
                <w:rFonts w:eastAsia="?? ??;Arial Unicode MS" w:cs="v4.2.0;Times New Roman"/>
                <w:lang w:eastAsia="ja-JP"/>
              </w:rPr>
              <w:t>Cell 2</w:t>
            </w:r>
          </w:p>
        </w:tc>
      </w:tr>
      <w:tr>
        <w:trPr>
          <w:trHeight w:val="113" w:hRule="atLeast"/>
          <w:cantSplit w:val="true"/>
        </w:trPr>
        <w:tc>
          <w:tcPr>
            <w:tcW w:w="2268"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Arial Unicode MS" w:cs="v4.2.0;Times New Roman"/>
                <w:lang w:eastAsia="ja-JP"/>
              </w:rPr>
            </w:pPr>
            <w:r>
              <w:rPr>
                <w:rFonts w:eastAsia="?? ??;Arial Unicode MS" w:cs="v4.2.0;Times New Roman"/>
                <w:lang w:eastAsia="ja-JP"/>
              </w:rPr>
            </w:r>
          </w:p>
        </w:tc>
        <w:tc>
          <w:tcPr>
            <w:tcW w:w="894"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Arial Unicode MS" w:cs="v4.2.0;Times New Roman"/>
                <w:lang w:eastAsia="ja-JP"/>
              </w:rPr>
            </w:pPr>
            <w:r>
              <w:rPr>
                <w:rFonts w:eastAsia="?? ??;Arial Unicode MS" w:cs="v4.2.0;Times New Roman"/>
                <w:lang w:eastAsia="ja-JP"/>
              </w:rPr>
            </w:r>
          </w:p>
        </w:tc>
        <w:tc>
          <w:tcPr>
            <w:tcW w:w="671"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ja-JP"/>
              </w:rPr>
            </w:pPr>
            <w:r>
              <w:rPr>
                <w:rFonts w:eastAsia="?? ??;Arial Unicode MS" w:cs="v4.2.0;Times New Roman"/>
                <w:lang w:eastAsia="ja-JP"/>
              </w:rPr>
              <w:t>T0</w:t>
            </w:r>
          </w:p>
        </w:tc>
        <w:tc>
          <w:tcPr>
            <w:tcW w:w="675"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ja-JP"/>
              </w:rPr>
            </w:pPr>
            <w:r>
              <w:rPr>
                <w:rFonts w:eastAsia="?? ??;Arial Unicode MS" w:cs="v4.2.0;Times New Roman"/>
                <w:lang w:eastAsia="ja-JP"/>
              </w:rPr>
              <w:t>T1</w:t>
            </w:r>
          </w:p>
        </w:tc>
        <w:tc>
          <w:tcPr>
            <w:tcW w:w="678"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ja-JP"/>
              </w:rPr>
            </w:pPr>
            <w:r>
              <w:rPr>
                <w:rFonts w:eastAsia="?? ??;Arial Unicode MS" w:cs="v4.2.0;Times New Roman"/>
                <w:lang w:eastAsia="ja-JP"/>
              </w:rPr>
              <w:t>T2</w:t>
            </w:r>
          </w:p>
        </w:tc>
        <w:tc>
          <w:tcPr>
            <w:tcW w:w="678"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ja-JP"/>
              </w:rPr>
            </w:pPr>
            <w:r>
              <w:rPr>
                <w:rFonts w:eastAsia="?? ??;Arial Unicode MS" w:cs="v4.2.0;Times New Roman"/>
                <w:lang w:eastAsia="ja-JP"/>
              </w:rPr>
              <w:t>T3</w:t>
            </w:r>
          </w:p>
        </w:tc>
        <w:tc>
          <w:tcPr>
            <w:tcW w:w="698"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ja-JP"/>
              </w:rPr>
            </w:pPr>
            <w:r>
              <w:rPr>
                <w:rFonts w:eastAsia="?? ??;Arial Unicode MS" w:cs="v4.2.0;Times New Roman"/>
                <w:lang w:eastAsia="ja-JP"/>
              </w:rPr>
              <w:t>T4</w:t>
            </w:r>
          </w:p>
        </w:tc>
        <w:tc>
          <w:tcPr>
            <w:tcW w:w="584"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ja-JP"/>
              </w:rPr>
            </w:pPr>
            <w:r>
              <w:rPr>
                <w:rFonts w:eastAsia="?? ??;Arial Unicode MS" w:cs="v4.2.0;Times New Roman"/>
                <w:lang w:eastAsia="ja-JP"/>
              </w:rPr>
              <w:t>T0</w:t>
            </w:r>
          </w:p>
        </w:tc>
        <w:tc>
          <w:tcPr>
            <w:tcW w:w="582"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ja-JP"/>
              </w:rPr>
            </w:pPr>
            <w:r>
              <w:rPr>
                <w:rFonts w:eastAsia="?? ??;Arial Unicode MS" w:cs="v4.2.0;Times New Roman"/>
                <w:lang w:eastAsia="ja-JP"/>
              </w:rPr>
              <w:t>T1</w:t>
            </w:r>
          </w:p>
        </w:tc>
        <w:tc>
          <w:tcPr>
            <w:tcW w:w="580"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ja-JP"/>
              </w:rPr>
            </w:pPr>
            <w:r>
              <w:rPr>
                <w:rFonts w:eastAsia="?? ??;Arial Unicode MS" w:cs="v4.2.0;Times New Roman"/>
                <w:lang w:eastAsia="ja-JP"/>
              </w:rPr>
              <w:t>T2</w:t>
            </w:r>
          </w:p>
        </w:tc>
        <w:tc>
          <w:tcPr>
            <w:tcW w:w="580"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ja-JP"/>
              </w:rPr>
            </w:pPr>
            <w:r>
              <w:rPr>
                <w:rFonts w:eastAsia="?? ??;Arial Unicode MS" w:cs="v4.2.0;Times New Roman"/>
                <w:lang w:eastAsia="ja-JP"/>
              </w:rPr>
              <w:t>T3</w:t>
            </w:r>
          </w:p>
        </w:tc>
        <w:tc>
          <w:tcPr>
            <w:tcW w:w="559"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ja-JP"/>
              </w:rPr>
            </w:pPr>
            <w:r>
              <w:rPr>
                <w:rFonts w:eastAsia="?? ??;Arial Unicode MS" w:cs="v4.2.0;Times New Roman"/>
                <w:lang w:eastAsia="ja-JP"/>
              </w:rPr>
              <w:t>T4</w:t>
            </w:r>
          </w:p>
        </w:tc>
      </w:tr>
      <w:tr>
        <w:trPr>
          <w:trHeight w:val="113" w:hRule="atLeast"/>
          <w:cantSplit w:val="true"/>
        </w:trPr>
        <w:tc>
          <w:tcPr>
            <w:tcW w:w="2268" w:type="dxa"/>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cs="Arial"/>
                <w:lang w:eastAsia="ja-JP"/>
              </w:rPr>
              <w:t>UTRA RF Channel Number</w:t>
            </w:r>
          </w:p>
        </w:tc>
        <w:tc>
          <w:tcPr>
            <w:tcW w:w="894"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ja-JP"/>
              </w:rPr>
            </w:pPr>
            <w:r>
              <w:rPr>
                <w:rFonts w:eastAsia="?? ??;Arial Unicode MS" w:cs="Arial"/>
                <w:lang w:eastAsia="ja-JP"/>
              </w:rPr>
            </w:r>
          </w:p>
        </w:tc>
        <w:tc>
          <w:tcPr>
            <w:tcW w:w="3400" w:type="dxa"/>
            <w:gridSpan w:val="9"/>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Channel 1</w:t>
            </w:r>
          </w:p>
        </w:tc>
        <w:tc>
          <w:tcPr>
            <w:tcW w:w="2885" w:type="dxa"/>
            <w:gridSpan w:val="5"/>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Randomly selected from 2,3 such that cell 2 is in the normal performance group</w:t>
            </w:r>
          </w:p>
        </w:tc>
      </w:tr>
      <w:tr>
        <w:trPr>
          <w:trHeight w:val="113" w:hRule="atLeast"/>
          <w:cantSplit w:val="true"/>
        </w:trPr>
        <w:tc>
          <w:tcPr>
            <w:tcW w:w="2268" w:type="dxa"/>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cs="Arial"/>
                <w:lang w:eastAsia="ja-JP"/>
              </w:rPr>
              <w:t>CPICH_Ec/Ior</w:t>
            </w:r>
          </w:p>
        </w:tc>
        <w:tc>
          <w:tcPr>
            <w:tcW w:w="894"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dB</w:t>
            </w:r>
          </w:p>
        </w:tc>
        <w:tc>
          <w:tcPr>
            <w:tcW w:w="3400" w:type="dxa"/>
            <w:gridSpan w:val="9"/>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eastAsia="Arial" w:cs="Arial"/>
                <w:lang w:eastAsia="ja-JP"/>
              </w:rPr>
              <w:t xml:space="preserve"> </w:t>
            </w:r>
            <w:r>
              <w:rPr>
                <w:rFonts w:eastAsia="?? ??;Arial Unicode MS" w:cs="Arial"/>
                <w:lang w:eastAsia="ja-JP"/>
              </w:rPr>
              <w:t xml:space="preserve">-10 </w:t>
            </w:r>
          </w:p>
        </w:tc>
        <w:tc>
          <w:tcPr>
            <w:tcW w:w="2885" w:type="dxa"/>
            <w:gridSpan w:val="5"/>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eastAsia="Arial" w:cs="Arial"/>
                <w:lang w:eastAsia="ja-JP"/>
              </w:rPr>
              <w:t xml:space="preserve"> </w:t>
            </w:r>
            <w:r>
              <w:rPr>
                <w:rFonts w:eastAsia="?? ??;Arial Unicode MS" w:cs="Arial"/>
                <w:lang w:eastAsia="ja-JP"/>
              </w:rPr>
              <w:t xml:space="preserve">-10 </w:t>
            </w:r>
          </w:p>
        </w:tc>
      </w:tr>
      <w:tr>
        <w:trPr>
          <w:trHeight w:val="113" w:hRule="atLeast"/>
          <w:cantSplit w:val="true"/>
        </w:trPr>
        <w:tc>
          <w:tcPr>
            <w:tcW w:w="2268" w:type="dxa"/>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cs="Arial"/>
                <w:lang w:eastAsia="ja-JP"/>
              </w:rPr>
              <w:t>PCCPCH_Ec/Ior</w:t>
            </w:r>
          </w:p>
        </w:tc>
        <w:tc>
          <w:tcPr>
            <w:tcW w:w="894"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dB</w:t>
            </w:r>
          </w:p>
        </w:tc>
        <w:tc>
          <w:tcPr>
            <w:tcW w:w="3400" w:type="dxa"/>
            <w:gridSpan w:val="9"/>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eastAsia="Arial" w:cs="Arial"/>
                <w:lang w:eastAsia="ja-JP"/>
              </w:rPr>
              <w:t xml:space="preserve"> </w:t>
            </w:r>
            <w:r>
              <w:rPr>
                <w:rFonts w:eastAsia="?? ??;Arial Unicode MS" w:cs="Arial"/>
                <w:lang w:eastAsia="ja-JP"/>
              </w:rPr>
              <w:t xml:space="preserve">-12 </w:t>
            </w:r>
          </w:p>
        </w:tc>
        <w:tc>
          <w:tcPr>
            <w:tcW w:w="2885" w:type="dxa"/>
            <w:gridSpan w:val="5"/>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eastAsia="Arial" w:cs="Arial"/>
                <w:lang w:eastAsia="ja-JP"/>
              </w:rPr>
              <w:t xml:space="preserve"> </w:t>
            </w:r>
            <w:r>
              <w:rPr>
                <w:rFonts w:eastAsia="?? ??;Arial Unicode MS" w:cs="Arial"/>
                <w:lang w:eastAsia="ja-JP"/>
              </w:rPr>
              <w:t xml:space="preserve">-12 </w:t>
            </w:r>
          </w:p>
        </w:tc>
      </w:tr>
      <w:tr>
        <w:trPr>
          <w:trHeight w:val="113" w:hRule="atLeast"/>
          <w:cantSplit w:val="true"/>
        </w:trPr>
        <w:tc>
          <w:tcPr>
            <w:tcW w:w="2268" w:type="dxa"/>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cs="Arial"/>
                <w:lang w:eastAsia="ja-JP"/>
              </w:rPr>
              <w:t>SCH_Ec/Ior</w:t>
            </w:r>
          </w:p>
        </w:tc>
        <w:tc>
          <w:tcPr>
            <w:tcW w:w="894"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dB</w:t>
            </w:r>
          </w:p>
        </w:tc>
        <w:tc>
          <w:tcPr>
            <w:tcW w:w="3400" w:type="dxa"/>
            <w:gridSpan w:val="9"/>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eastAsia="Arial" w:cs="Arial"/>
                <w:lang w:eastAsia="ja-JP"/>
              </w:rPr>
              <w:t xml:space="preserve"> </w:t>
            </w:r>
            <w:r>
              <w:rPr>
                <w:rFonts w:eastAsia="?? ??;Arial Unicode MS" w:cs="Arial"/>
                <w:lang w:eastAsia="ja-JP"/>
              </w:rPr>
              <w:t xml:space="preserve">-12 </w:t>
            </w:r>
          </w:p>
        </w:tc>
        <w:tc>
          <w:tcPr>
            <w:tcW w:w="2885" w:type="dxa"/>
            <w:gridSpan w:val="5"/>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eastAsia="Arial" w:cs="Arial"/>
                <w:lang w:eastAsia="ja-JP"/>
              </w:rPr>
              <w:t xml:space="preserve"> </w:t>
            </w:r>
            <w:r>
              <w:rPr>
                <w:rFonts w:eastAsia="?? ??;Arial Unicode MS" w:cs="Arial"/>
                <w:lang w:eastAsia="ja-JP"/>
              </w:rPr>
              <w:t xml:space="preserve">-12 </w:t>
            </w:r>
          </w:p>
        </w:tc>
      </w:tr>
      <w:tr>
        <w:trPr>
          <w:trHeight w:val="113" w:hRule="atLeast"/>
          <w:cantSplit w:val="true"/>
        </w:trPr>
        <w:tc>
          <w:tcPr>
            <w:tcW w:w="2268" w:type="dxa"/>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cs="Arial"/>
                <w:lang w:eastAsia="ja-JP"/>
              </w:rPr>
              <w:t>PICH_Ec/Ior</w:t>
            </w:r>
          </w:p>
        </w:tc>
        <w:tc>
          <w:tcPr>
            <w:tcW w:w="894"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dB</w:t>
            </w:r>
          </w:p>
        </w:tc>
        <w:tc>
          <w:tcPr>
            <w:tcW w:w="3400" w:type="dxa"/>
            <w:gridSpan w:val="9"/>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eastAsia="Arial" w:cs="Arial"/>
                <w:lang w:eastAsia="ja-JP"/>
              </w:rPr>
              <w:t xml:space="preserve"> </w:t>
            </w:r>
            <w:r>
              <w:rPr>
                <w:rFonts w:eastAsia="?? ??;Arial Unicode MS" w:cs="Arial"/>
                <w:lang w:eastAsia="ja-JP"/>
              </w:rPr>
              <w:t xml:space="preserve">-15 </w:t>
            </w:r>
          </w:p>
        </w:tc>
        <w:tc>
          <w:tcPr>
            <w:tcW w:w="2885" w:type="dxa"/>
            <w:gridSpan w:val="5"/>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eastAsia="Arial" w:cs="Arial"/>
                <w:lang w:eastAsia="ja-JP"/>
              </w:rPr>
              <w:t xml:space="preserve"> </w:t>
            </w:r>
            <w:r>
              <w:rPr>
                <w:rFonts w:eastAsia="?? ??;Arial Unicode MS" w:cs="Arial"/>
                <w:lang w:eastAsia="ja-JP"/>
              </w:rPr>
              <w:t xml:space="preserve">-15 </w:t>
            </w:r>
          </w:p>
        </w:tc>
      </w:tr>
      <w:tr>
        <w:trPr>
          <w:trHeight w:val="113" w:hRule="atLeast"/>
          <w:cantSplit w:val="true"/>
        </w:trPr>
        <w:tc>
          <w:tcPr>
            <w:tcW w:w="2268" w:type="dxa"/>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cs="Arial"/>
                <w:lang w:eastAsia="ja-JP"/>
              </w:rPr>
              <w:t>OCNS_Ec/Ior</w:t>
            </w:r>
          </w:p>
        </w:tc>
        <w:tc>
          <w:tcPr>
            <w:tcW w:w="894"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dB</w:t>
            </w:r>
          </w:p>
        </w:tc>
        <w:tc>
          <w:tcPr>
            <w:tcW w:w="3400" w:type="dxa"/>
            <w:gridSpan w:val="9"/>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-0.941</w:t>
            </w:r>
          </w:p>
        </w:tc>
        <w:tc>
          <w:tcPr>
            <w:tcW w:w="2885" w:type="dxa"/>
            <w:gridSpan w:val="5"/>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-0.941</w:t>
            </w:r>
          </w:p>
        </w:tc>
      </w:tr>
      <w:tr>
        <w:trPr>
          <w:trHeight w:val="113" w:hRule="atLeast"/>
          <w:cantSplit w:val="true"/>
        </w:trPr>
        <w:tc>
          <w:tcPr>
            <w:tcW w:w="2268" w:type="dxa"/>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cs="Arial"/>
                <w:lang w:eastAsia="ja-JP"/>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894"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dB</w:t>
            </w:r>
          </w:p>
        </w:tc>
        <w:tc>
          <w:tcPr>
            <w:tcW w:w="681"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-0.02</w:t>
            </w:r>
          </w:p>
        </w:tc>
        <w:tc>
          <w:tcPr>
            <w:tcW w:w="680"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-4.74</w:t>
            </w:r>
          </w:p>
        </w:tc>
        <w:tc>
          <w:tcPr>
            <w:tcW w:w="680"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-4.74</w:t>
            </w:r>
          </w:p>
        </w:tc>
        <w:tc>
          <w:tcPr>
            <w:tcW w:w="680"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-4.74</w:t>
            </w:r>
          </w:p>
        </w:tc>
        <w:tc>
          <w:tcPr>
            <w:tcW w:w="67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0.02</w:t>
            </w:r>
          </w:p>
        </w:tc>
        <w:tc>
          <w:tcPr>
            <w:tcW w:w="584"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-4.72</w:t>
            </w:r>
          </w:p>
        </w:tc>
        <w:tc>
          <w:tcPr>
            <w:tcW w:w="582"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-0.02</w:t>
            </w:r>
          </w:p>
        </w:tc>
        <w:tc>
          <w:tcPr>
            <w:tcW w:w="58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-4.72</w:t>
            </w:r>
          </w:p>
        </w:tc>
        <w:tc>
          <w:tcPr>
            <w:tcW w:w="58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-4.72</w:t>
            </w:r>
          </w:p>
        </w:tc>
        <w:tc>
          <w:tcPr>
            <w:tcW w:w="55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-4.72</w:t>
            </w:r>
          </w:p>
        </w:tc>
      </w:tr>
      <w:tr>
        <w:trPr>
          <w:trHeight w:val="113" w:hRule="atLeast"/>
          <w:cantSplit w:val="true"/>
        </w:trPr>
        <w:tc>
          <w:tcPr>
            <w:tcW w:w="2268" w:type="dxa"/>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cs="Arial"/>
                <w:lang w:eastAsia="ja-JP"/>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894"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dBm / 3,84 MHz</w:t>
            </w:r>
          </w:p>
        </w:tc>
        <w:tc>
          <w:tcPr>
            <w:tcW w:w="6285" w:type="dxa"/>
            <w:gridSpan w:val="14"/>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eastAsia="Arial" w:cs="Arial"/>
                <w:lang w:eastAsia="ja-JP"/>
              </w:rPr>
              <w:t xml:space="preserve"> </w:t>
            </w:r>
            <w:r>
              <w:rPr>
                <w:rFonts w:eastAsia="?? ??;Arial Unicode MS" w:cs="Arial"/>
                <w:lang w:eastAsia="ja-JP"/>
              </w:rPr>
              <w:t xml:space="preserve">-70 </w:t>
            </w:r>
          </w:p>
        </w:tc>
      </w:tr>
      <w:tr>
        <w:trPr>
          <w:trHeight w:val="113" w:hRule="atLeast"/>
          <w:cantSplit w:val="true"/>
        </w:trPr>
        <w:tc>
          <w:tcPr>
            <w:tcW w:w="2268" w:type="dxa"/>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cs="Arial"/>
                <w:lang w:eastAsia="ja-JP"/>
              </w:rPr>
              <w:t>-CPICH_Ec/Io</w:t>
            </w:r>
          </w:p>
        </w:tc>
        <w:tc>
          <w:tcPr>
            <w:tcW w:w="894"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dB</w:t>
            </w:r>
          </w:p>
        </w:tc>
        <w:tc>
          <w:tcPr>
            <w:tcW w:w="681"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-13</w:t>
            </w:r>
          </w:p>
        </w:tc>
        <w:tc>
          <w:tcPr>
            <w:tcW w:w="680"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-16</w:t>
            </w:r>
          </w:p>
        </w:tc>
        <w:tc>
          <w:tcPr>
            <w:tcW w:w="680"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-16</w:t>
            </w:r>
          </w:p>
        </w:tc>
        <w:tc>
          <w:tcPr>
            <w:tcW w:w="680"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-16</w:t>
            </w:r>
          </w:p>
        </w:tc>
        <w:tc>
          <w:tcPr>
            <w:tcW w:w="67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-13</w:t>
            </w:r>
          </w:p>
        </w:tc>
        <w:tc>
          <w:tcPr>
            <w:tcW w:w="584"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-16</w:t>
            </w:r>
          </w:p>
        </w:tc>
        <w:tc>
          <w:tcPr>
            <w:tcW w:w="582"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-13</w:t>
            </w:r>
          </w:p>
        </w:tc>
        <w:tc>
          <w:tcPr>
            <w:tcW w:w="58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-16</w:t>
            </w:r>
          </w:p>
        </w:tc>
        <w:tc>
          <w:tcPr>
            <w:tcW w:w="58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-16</w:t>
            </w:r>
          </w:p>
        </w:tc>
        <w:tc>
          <w:tcPr>
            <w:tcW w:w="55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-16</w:t>
            </w:r>
          </w:p>
        </w:tc>
      </w:tr>
      <w:tr>
        <w:trPr>
          <w:trHeight w:val="113" w:hRule="atLeast"/>
          <w:cantSplit w:val="true"/>
        </w:trPr>
        <w:tc>
          <w:tcPr>
            <w:tcW w:w="2268" w:type="dxa"/>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cs="Arial"/>
                <w:lang w:eastAsia="ja-JP"/>
              </w:rPr>
              <w:t>Propagation Condition</w:t>
            </w:r>
          </w:p>
        </w:tc>
        <w:tc>
          <w:tcPr>
            <w:tcW w:w="894"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ja-JP"/>
              </w:rPr>
            </w:pPr>
            <w:r>
              <w:rPr>
                <w:rFonts w:eastAsia="?? ??;Arial Unicode MS" w:cs="Arial"/>
                <w:lang w:eastAsia="ja-JP"/>
              </w:rPr>
            </w:r>
          </w:p>
        </w:tc>
        <w:tc>
          <w:tcPr>
            <w:tcW w:w="6285" w:type="dxa"/>
            <w:gridSpan w:val="14"/>
            <w:tcBorders>
              <w:top w:val="single" w:sz="2" w:space="0" w:color="000000"/>
              <w:left w:val="single" w:sz="2" w:space="0" w:color="000000"/>
              <w:bottom w:val="single" w:sz="2" w:space="0" w:color="000000"/>
              <w:right w:val="single" w:sz="2" w:space="0" w:color="000000"/>
            </w:tcBorders>
          </w:tcPr>
          <w:p>
            <w:pPr>
              <w:pStyle w:val="TAL"/>
              <w:ind w:right="-1835" w:hanging="0"/>
              <w:rPr>
                <w:rFonts w:cs="Arial"/>
                <w:lang w:eastAsia="ja-JP"/>
              </w:rPr>
            </w:pPr>
            <w:r>
              <w:rPr>
                <w:rFonts w:eastAsia="Arial" w:cs="Arial"/>
                <w:lang w:eastAsia="ja-JP"/>
              </w:rPr>
              <w:t xml:space="preserve"> </w:t>
            </w:r>
            <w:r>
              <w:rPr>
                <w:rFonts w:eastAsia="?? ??;Arial Unicode MS" w:cs="Arial"/>
                <w:lang w:eastAsia="ja-JP"/>
              </w:rPr>
              <w:t>AWGN</w:t>
            </w:r>
          </w:p>
        </w:tc>
      </w:tr>
      <w:tr>
        <w:trPr>
          <w:trHeight w:val="113" w:hRule="atLeast"/>
          <w:cantSplit w:val="true"/>
        </w:trPr>
        <w:tc>
          <w:tcPr>
            <w:tcW w:w="2268" w:type="dxa"/>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cs="Arial"/>
                <w:lang w:eastAsia="ja-JP"/>
              </w:rPr>
              <w:t>Cell_selection_and_</w:t>
              <w:br/>
              <w:t>reselection_quality_measure</w:t>
            </w:r>
          </w:p>
        </w:tc>
        <w:tc>
          <w:tcPr>
            <w:tcW w:w="894"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ja-JP"/>
              </w:rPr>
            </w:pPr>
            <w:r>
              <w:rPr>
                <w:rFonts w:eastAsia="?? ??;Arial Unicode MS" w:cs="Arial"/>
                <w:lang w:eastAsia="ja-JP"/>
              </w:rPr>
            </w:r>
          </w:p>
        </w:tc>
        <w:tc>
          <w:tcPr>
            <w:tcW w:w="3400" w:type="dxa"/>
            <w:gridSpan w:val="9"/>
            <w:tcBorders>
              <w:top w:val="single" w:sz="2" w:space="0" w:color="000000"/>
              <w:left w:val="single" w:sz="2" w:space="0" w:color="000000"/>
              <w:bottom w:val="single" w:sz="2" w:space="0" w:color="000000"/>
              <w:right w:val="single" w:sz="2" w:space="0" w:color="000000"/>
            </w:tcBorders>
          </w:tcPr>
          <w:p>
            <w:pPr>
              <w:pStyle w:val="TAL"/>
              <w:rPr/>
            </w:pPr>
            <w:r>
              <w:rPr>
                <w:rFonts w:eastAsia="?? ??;Arial Unicode MS" w:cs="Arial"/>
                <w:lang w:eastAsia="ja-JP"/>
              </w:rPr>
              <w:t>CPICH E</w:t>
            </w:r>
            <w:r>
              <w:rPr>
                <w:rFonts w:eastAsia="?? ??;Arial Unicode MS" w:cs="Arial"/>
                <w:vertAlign w:val="subscript"/>
                <w:lang w:eastAsia="ja-JP"/>
              </w:rPr>
              <w:t>c</w:t>
            </w:r>
            <w:r>
              <w:rPr>
                <w:rFonts w:eastAsia="?? ??;Arial Unicode MS" w:cs="Arial"/>
                <w:lang w:eastAsia="ja-JP"/>
              </w:rPr>
              <w:t>/N</w:t>
            </w:r>
            <w:r>
              <w:rPr>
                <w:rFonts w:eastAsia="?? ??;Arial Unicode MS" w:cs="Arial"/>
                <w:vertAlign w:val="subscript"/>
                <w:lang w:eastAsia="ja-JP"/>
              </w:rPr>
              <w:t>0</w:t>
            </w:r>
          </w:p>
        </w:tc>
        <w:tc>
          <w:tcPr>
            <w:tcW w:w="2885" w:type="dxa"/>
            <w:gridSpan w:val="5"/>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CPICH E</w:t>
            </w:r>
            <w:r>
              <w:rPr>
                <w:rFonts w:eastAsia="?? ??;Arial Unicode MS" w:cs="Arial"/>
                <w:vertAlign w:val="subscript"/>
                <w:lang w:eastAsia="ja-JP"/>
              </w:rPr>
              <w:t>c</w:t>
            </w:r>
            <w:r>
              <w:rPr>
                <w:rFonts w:eastAsia="?? ??;Arial Unicode MS" w:cs="Arial"/>
                <w:lang w:eastAsia="ja-JP"/>
              </w:rPr>
              <w:t>/N</w:t>
            </w:r>
            <w:r>
              <w:rPr>
                <w:rFonts w:eastAsia="?? ??;Arial Unicode MS" w:cs="Arial"/>
                <w:vertAlign w:val="subscript"/>
                <w:lang w:eastAsia="ja-JP"/>
              </w:rPr>
              <w:t>0</w:t>
            </w:r>
          </w:p>
        </w:tc>
      </w:tr>
      <w:tr>
        <w:trPr>
          <w:trHeight w:val="113" w:hRule="atLeast"/>
          <w:cantSplit w:val="true"/>
        </w:trPr>
        <w:tc>
          <w:tcPr>
            <w:tcW w:w="2268" w:type="dxa"/>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cs="Arial"/>
                <w:lang w:eastAsia="ja-JP"/>
              </w:rPr>
              <w:t>Qqualmin</w:t>
            </w:r>
          </w:p>
        </w:tc>
        <w:tc>
          <w:tcPr>
            <w:tcW w:w="894"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dB</w:t>
            </w:r>
          </w:p>
        </w:tc>
        <w:tc>
          <w:tcPr>
            <w:tcW w:w="3400" w:type="dxa"/>
            <w:gridSpan w:val="9"/>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-20</w:t>
            </w:r>
          </w:p>
        </w:tc>
        <w:tc>
          <w:tcPr>
            <w:tcW w:w="2885" w:type="dxa"/>
            <w:gridSpan w:val="5"/>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-20</w:t>
            </w:r>
          </w:p>
        </w:tc>
      </w:tr>
      <w:tr>
        <w:trPr>
          <w:trHeight w:val="113" w:hRule="atLeast"/>
          <w:cantSplit w:val="true"/>
        </w:trPr>
        <w:tc>
          <w:tcPr>
            <w:tcW w:w="2268" w:type="dxa"/>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cs="Arial"/>
                <w:lang w:eastAsia="ja-JP"/>
              </w:rPr>
              <w:t>Qrxlevmin</w:t>
            </w:r>
          </w:p>
        </w:tc>
        <w:tc>
          <w:tcPr>
            <w:tcW w:w="894"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dBm</w:t>
            </w:r>
          </w:p>
        </w:tc>
        <w:tc>
          <w:tcPr>
            <w:tcW w:w="3400" w:type="dxa"/>
            <w:gridSpan w:val="9"/>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-115</w:t>
            </w:r>
          </w:p>
        </w:tc>
        <w:tc>
          <w:tcPr>
            <w:tcW w:w="2885" w:type="dxa"/>
            <w:gridSpan w:val="5"/>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-115</w:t>
            </w:r>
          </w:p>
        </w:tc>
      </w:tr>
      <w:tr>
        <w:trPr>
          <w:trHeight w:val="113" w:hRule="atLeast"/>
          <w:cantSplit w:val="true"/>
        </w:trPr>
        <w:tc>
          <w:tcPr>
            <w:tcW w:w="2268" w:type="dxa"/>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cs="Arial"/>
                <w:lang w:eastAsia="ja-JP"/>
              </w:rPr>
              <w:t>UE_TXPWR_MAX_</w:t>
              <w:br/>
              <w:t>RACH</w:t>
            </w:r>
          </w:p>
        </w:tc>
        <w:tc>
          <w:tcPr>
            <w:tcW w:w="894"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dB</w:t>
            </w:r>
          </w:p>
        </w:tc>
        <w:tc>
          <w:tcPr>
            <w:tcW w:w="3400" w:type="dxa"/>
            <w:gridSpan w:val="9"/>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21</w:t>
            </w:r>
          </w:p>
        </w:tc>
        <w:tc>
          <w:tcPr>
            <w:tcW w:w="2885" w:type="dxa"/>
            <w:gridSpan w:val="5"/>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21</w:t>
            </w:r>
          </w:p>
        </w:tc>
      </w:tr>
      <w:tr>
        <w:trPr>
          <w:trHeight w:val="113" w:hRule="atLeast"/>
          <w:cantSplit w:val="true"/>
        </w:trPr>
        <w:tc>
          <w:tcPr>
            <w:tcW w:w="2268" w:type="dxa"/>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cs="Arial"/>
                <w:lang w:eastAsia="ja-JP"/>
              </w:rPr>
              <w:t>Qoffset2</w:t>
            </w:r>
            <w:r>
              <w:rPr>
                <w:rFonts w:cs="Arial"/>
                <w:vertAlign w:val="subscript"/>
                <w:lang w:eastAsia="ja-JP"/>
              </w:rPr>
              <w:t>s, n</w:t>
            </w:r>
          </w:p>
        </w:tc>
        <w:tc>
          <w:tcPr>
            <w:tcW w:w="894"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dB</w:t>
            </w:r>
          </w:p>
        </w:tc>
        <w:tc>
          <w:tcPr>
            <w:tcW w:w="3400" w:type="dxa"/>
            <w:gridSpan w:val="9"/>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C1, C2: 0</w:t>
              <w:br/>
              <w:t>C1, C3: 0</w:t>
              <w:br/>
              <w:t>C1, C4: 0</w:t>
              <w:br/>
              <w:t>C1, C5: 0</w:t>
              <w:br/>
              <w:t>C1, C6: 0</w:t>
            </w:r>
          </w:p>
        </w:tc>
        <w:tc>
          <w:tcPr>
            <w:tcW w:w="2885" w:type="dxa"/>
            <w:gridSpan w:val="5"/>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C2, C1: 0</w:t>
              <w:br/>
              <w:t>C2, C3: 0</w:t>
              <w:br/>
              <w:t>C2, C4: 0</w:t>
              <w:br/>
              <w:t>C2, C5: 0</w:t>
              <w:br/>
              <w:t>C2, C6: 0</w:t>
            </w:r>
          </w:p>
        </w:tc>
      </w:tr>
      <w:tr>
        <w:trPr>
          <w:trHeight w:val="113" w:hRule="atLeast"/>
          <w:cantSplit w:val="true"/>
        </w:trPr>
        <w:tc>
          <w:tcPr>
            <w:tcW w:w="2268" w:type="dxa"/>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cs="Arial"/>
                <w:lang w:eastAsia="ja-JP"/>
              </w:rPr>
              <w:t>Qhyst2</w:t>
            </w:r>
          </w:p>
        </w:tc>
        <w:tc>
          <w:tcPr>
            <w:tcW w:w="894"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dB</w:t>
            </w:r>
          </w:p>
        </w:tc>
        <w:tc>
          <w:tcPr>
            <w:tcW w:w="3400" w:type="dxa"/>
            <w:gridSpan w:val="9"/>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0</w:t>
            </w:r>
          </w:p>
        </w:tc>
        <w:tc>
          <w:tcPr>
            <w:tcW w:w="2885" w:type="dxa"/>
            <w:gridSpan w:val="5"/>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0</w:t>
            </w:r>
          </w:p>
        </w:tc>
      </w:tr>
      <w:tr>
        <w:trPr>
          <w:trHeight w:val="113" w:hRule="atLeast"/>
          <w:cantSplit w:val="true"/>
        </w:trPr>
        <w:tc>
          <w:tcPr>
            <w:tcW w:w="2268" w:type="dxa"/>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cs="Arial"/>
                <w:lang w:eastAsia="ja-JP"/>
              </w:rPr>
              <w:t>Treselection</w:t>
            </w:r>
          </w:p>
        </w:tc>
        <w:tc>
          <w:tcPr>
            <w:tcW w:w="894"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s</w:t>
            </w:r>
          </w:p>
        </w:tc>
        <w:tc>
          <w:tcPr>
            <w:tcW w:w="3400" w:type="dxa"/>
            <w:gridSpan w:val="9"/>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0</w:t>
            </w:r>
          </w:p>
        </w:tc>
        <w:tc>
          <w:tcPr>
            <w:tcW w:w="2885" w:type="dxa"/>
            <w:gridSpan w:val="5"/>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0</w:t>
            </w:r>
          </w:p>
        </w:tc>
      </w:tr>
      <w:tr>
        <w:trPr>
          <w:trHeight w:val="113" w:hRule="atLeast"/>
          <w:cantSplit w:val="true"/>
        </w:trPr>
        <w:tc>
          <w:tcPr>
            <w:tcW w:w="2268" w:type="dxa"/>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cs="Arial"/>
                <w:lang w:eastAsia="ja-JP"/>
              </w:rPr>
              <w:t>Sintrasearch</w:t>
            </w:r>
          </w:p>
        </w:tc>
        <w:tc>
          <w:tcPr>
            <w:tcW w:w="894"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dB</w:t>
            </w:r>
          </w:p>
        </w:tc>
        <w:tc>
          <w:tcPr>
            <w:tcW w:w="3400" w:type="dxa"/>
            <w:gridSpan w:val="9"/>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not sent</w:t>
            </w:r>
          </w:p>
        </w:tc>
        <w:tc>
          <w:tcPr>
            <w:tcW w:w="2885" w:type="dxa"/>
            <w:gridSpan w:val="5"/>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not sent</w:t>
            </w:r>
          </w:p>
        </w:tc>
      </w:tr>
      <w:tr>
        <w:trPr>
          <w:trHeight w:val="113" w:hRule="atLeast"/>
          <w:cantSplit w:val="true"/>
        </w:trPr>
        <w:tc>
          <w:tcPr>
            <w:tcW w:w="2268" w:type="dxa"/>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cs="Arial"/>
                <w:lang w:eastAsia="ja-JP"/>
              </w:rPr>
              <w:t>Sintersearch</w:t>
            </w:r>
          </w:p>
        </w:tc>
        <w:tc>
          <w:tcPr>
            <w:tcW w:w="894"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dB</w:t>
            </w:r>
          </w:p>
        </w:tc>
        <w:tc>
          <w:tcPr>
            <w:tcW w:w="3400" w:type="dxa"/>
            <w:gridSpan w:val="9"/>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not sent</w:t>
            </w:r>
          </w:p>
        </w:tc>
        <w:tc>
          <w:tcPr>
            <w:tcW w:w="2885" w:type="dxa"/>
            <w:gridSpan w:val="5"/>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not sent</w:t>
            </w:r>
          </w:p>
        </w:tc>
      </w:tr>
    </w:tbl>
    <w:p>
      <w:pPr>
        <w:pStyle w:val="Normal"/>
        <w:rPr>
          <w:rFonts w:cs="v4.2.0;Times New Roman"/>
        </w:rPr>
      </w:pPr>
      <w:r>
        <w:rPr>
          <w:rFonts w:cs="v4.2.0;Times New Roman"/>
        </w:rPr>
      </w:r>
    </w:p>
    <w:p>
      <w:pPr>
        <w:pStyle w:val="TH"/>
        <w:rPr/>
      </w:pPr>
      <w:r>
        <w:rPr/>
        <w:t>Table A.4.4C: Cell re-selection multi carrier multi cell case (cell 3,4)</w:t>
      </w:r>
    </w:p>
    <w:tbl>
      <w:tblPr>
        <w:tblW w:w="5000" w:type="pct"/>
        <w:jc w:val="left"/>
        <w:tblInd w:w="-30" w:type="dxa"/>
        <w:tblLayout w:type="fixed"/>
        <w:tblCellMar>
          <w:top w:w="0" w:type="dxa"/>
          <w:left w:w="28" w:type="dxa"/>
          <w:bottom w:w="0" w:type="dxa"/>
          <w:right w:w="28" w:type="dxa"/>
        </w:tblCellMar>
      </w:tblPr>
      <w:tblGrid>
        <w:gridCol w:w="3259"/>
        <w:gridCol w:w="656"/>
        <w:gridCol w:w="656"/>
        <w:gridCol w:w="656"/>
        <w:gridCol w:w="655"/>
        <w:gridCol w:w="657"/>
        <w:gridCol w:w="620"/>
        <w:gridCol w:w="620"/>
        <w:gridCol w:w="621"/>
        <w:gridCol w:w="620"/>
        <w:gridCol w:w="606"/>
        <w:gridCol w:w="14"/>
      </w:tblGrid>
      <w:tr>
        <w:trPr>
          <w:trHeight w:val="113" w:hRule="atLeast"/>
          <w:cantSplit w:val="true"/>
        </w:trPr>
        <w:tc>
          <w:tcPr>
            <w:tcW w:w="3259"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ja-JP"/>
              </w:rPr>
            </w:pPr>
            <w:r>
              <w:rPr>
                <w:rFonts w:eastAsia="?? ??;Arial Unicode MS" w:cs="v4.2.0;Times New Roman"/>
                <w:lang w:eastAsia="ja-JP"/>
              </w:rPr>
              <w:t>Parameter</w:t>
            </w:r>
          </w:p>
        </w:tc>
        <w:tc>
          <w:tcPr>
            <w:tcW w:w="3280" w:type="dxa"/>
            <w:gridSpan w:val="5"/>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ja-JP"/>
              </w:rPr>
            </w:pPr>
            <w:r>
              <w:rPr>
                <w:rFonts w:eastAsia="?? ??;Arial Unicode MS" w:cs="v4.2.0;Times New Roman"/>
                <w:lang w:eastAsia="ja-JP"/>
              </w:rPr>
              <w:t>Cell 3</w:t>
            </w:r>
          </w:p>
        </w:tc>
        <w:tc>
          <w:tcPr>
            <w:tcW w:w="3101" w:type="dxa"/>
            <w:gridSpan w:val="5"/>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ja-JP"/>
              </w:rPr>
            </w:pPr>
            <w:r>
              <w:rPr>
                <w:rFonts w:eastAsia="?? ??;Arial Unicode MS" w:cs="v4.2.0;Times New Roman"/>
                <w:lang w:eastAsia="ja-JP"/>
              </w:rPr>
              <w:t>Cell 4</w:t>
            </w:r>
          </w:p>
        </w:tc>
      </w:tr>
      <w:tr>
        <w:trPr>
          <w:trHeight w:val="113" w:hRule="atLeast"/>
          <w:cantSplit w:val="true"/>
        </w:trPr>
        <w:tc>
          <w:tcPr>
            <w:tcW w:w="3259" w:type="dxa"/>
            <w:tcBorders>
              <w:top w:val="single" w:sz="2" w:space="0" w:color="000000"/>
              <w:left w:val="single" w:sz="2" w:space="0" w:color="000000"/>
              <w:bottom w:val="single" w:sz="2" w:space="0" w:color="000000"/>
              <w:right w:val="single" w:sz="2" w:space="0" w:color="000000"/>
            </w:tcBorders>
          </w:tcPr>
          <w:p>
            <w:pPr>
              <w:pStyle w:val="TAH"/>
              <w:snapToGrid w:val="false"/>
              <w:rPr>
                <w:rFonts w:eastAsia="?? ??;Arial Unicode MS" w:cs="v4.2.0;Times New Roman"/>
                <w:lang w:eastAsia="ja-JP"/>
              </w:rPr>
            </w:pPr>
            <w:r>
              <w:rPr>
                <w:rFonts w:eastAsia="?? ??;Arial Unicode MS" w:cs="v4.2.0;Times New Roman"/>
                <w:lang w:eastAsia="ja-JP"/>
              </w:rPr>
            </w:r>
          </w:p>
        </w:tc>
        <w:tc>
          <w:tcPr>
            <w:tcW w:w="656"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ja-JP"/>
              </w:rPr>
            </w:pPr>
            <w:r>
              <w:rPr>
                <w:rFonts w:eastAsia="?? ??;Arial Unicode MS" w:cs="v4.2.0;Times New Roman"/>
                <w:lang w:eastAsia="ja-JP"/>
              </w:rPr>
              <w:t>T0</w:t>
            </w:r>
          </w:p>
        </w:tc>
        <w:tc>
          <w:tcPr>
            <w:tcW w:w="656"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ja-JP"/>
              </w:rPr>
            </w:pPr>
            <w:r>
              <w:rPr>
                <w:rFonts w:eastAsia="?? ??;Arial Unicode MS" w:cs="v4.2.0;Times New Roman"/>
                <w:lang w:eastAsia="ja-JP"/>
              </w:rPr>
              <w:t>T1</w:t>
            </w:r>
          </w:p>
        </w:tc>
        <w:tc>
          <w:tcPr>
            <w:tcW w:w="656"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ja-JP"/>
              </w:rPr>
            </w:pPr>
            <w:r>
              <w:rPr>
                <w:rFonts w:eastAsia="?? ??;Arial Unicode MS" w:cs="v4.2.0;Times New Roman"/>
                <w:lang w:eastAsia="ja-JP"/>
              </w:rPr>
              <w:t>T2</w:t>
            </w:r>
          </w:p>
        </w:tc>
        <w:tc>
          <w:tcPr>
            <w:tcW w:w="655"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ja-JP"/>
              </w:rPr>
            </w:pPr>
            <w:r>
              <w:rPr>
                <w:rFonts w:eastAsia="?? ??;Arial Unicode MS" w:cs="v4.2.0;Times New Roman"/>
                <w:lang w:eastAsia="ja-JP"/>
              </w:rPr>
              <w:t>T3</w:t>
            </w:r>
          </w:p>
        </w:tc>
        <w:tc>
          <w:tcPr>
            <w:tcW w:w="65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ja-JP"/>
              </w:rPr>
            </w:pPr>
            <w:r>
              <w:rPr>
                <w:rFonts w:eastAsia="?? ??;Arial Unicode MS" w:cs="v4.2.0;Times New Roman"/>
                <w:lang w:eastAsia="ja-JP"/>
              </w:rPr>
              <w:t>T4</w:t>
            </w:r>
          </w:p>
        </w:tc>
        <w:tc>
          <w:tcPr>
            <w:tcW w:w="620"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ja-JP"/>
              </w:rPr>
            </w:pPr>
            <w:r>
              <w:rPr>
                <w:rFonts w:eastAsia="?? ??;Arial Unicode MS" w:cs="v4.2.0;Times New Roman"/>
                <w:lang w:eastAsia="ja-JP"/>
              </w:rPr>
              <w:t>T0</w:t>
            </w:r>
          </w:p>
        </w:tc>
        <w:tc>
          <w:tcPr>
            <w:tcW w:w="620"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ja-JP"/>
              </w:rPr>
            </w:pPr>
            <w:r>
              <w:rPr>
                <w:rFonts w:eastAsia="?? ??;Arial Unicode MS" w:cs="v4.2.0;Times New Roman"/>
                <w:lang w:eastAsia="ja-JP"/>
              </w:rPr>
              <w:t>T1</w:t>
            </w:r>
          </w:p>
        </w:tc>
        <w:tc>
          <w:tcPr>
            <w:tcW w:w="621"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ja-JP"/>
              </w:rPr>
            </w:pPr>
            <w:r>
              <w:rPr>
                <w:rFonts w:eastAsia="?? ??;Arial Unicode MS" w:cs="v4.2.0;Times New Roman"/>
                <w:lang w:eastAsia="ja-JP"/>
              </w:rPr>
              <w:t>T2</w:t>
            </w:r>
          </w:p>
        </w:tc>
        <w:tc>
          <w:tcPr>
            <w:tcW w:w="620"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ja-JP"/>
              </w:rPr>
            </w:pPr>
            <w:r>
              <w:rPr>
                <w:rFonts w:eastAsia="?? ??;Arial Unicode MS" w:cs="v4.2.0;Times New Roman"/>
                <w:lang w:eastAsia="ja-JP"/>
              </w:rPr>
              <w:t>T3</w:t>
            </w:r>
          </w:p>
        </w:tc>
        <w:tc>
          <w:tcPr>
            <w:tcW w:w="620"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ja-JP"/>
              </w:rPr>
            </w:pPr>
            <w:r>
              <w:rPr>
                <w:rFonts w:eastAsia="?? ??;Arial Unicode MS" w:cs="v4.2.0;Times New Roman"/>
                <w:lang w:eastAsia="ja-JP"/>
              </w:rPr>
              <w:t>T4</w:t>
            </w:r>
          </w:p>
        </w:tc>
      </w:tr>
      <w:tr>
        <w:trPr>
          <w:trHeight w:val="113" w:hRule="atLeast"/>
          <w:cantSplit w:val="true"/>
        </w:trPr>
        <w:tc>
          <w:tcPr>
            <w:tcW w:w="3259" w:type="dxa"/>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cs="Arial"/>
                <w:lang w:eastAsia="ja-JP"/>
              </w:rPr>
              <w:t>UTRA RF Channel Number</w:t>
            </w:r>
          </w:p>
        </w:tc>
        <w:tc>
          <w:tcPr>
            <w:tcW w:w="3280" w:type="dxa"/>
            <w:gridSpan w:val="5"/>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Randomly selected from 4,5, 6 such that cell 3 is in the reduced performance group</w:t>
            </w:r>
          </w:p>
        </w:tc>
        <w:tc>
          <w:tcPr>
            <w:tcW w:w="3101" w:type="dxa"/>
            <w:gridSpan w:val="5"/>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Randomly selected from 4,5, 6 such that cell 4 is in the reduced performance group</w:t>
            </w:r>
          </w:p>
        </w:tc>
      </w:tr>
      <w:tr>
        <w:trPr>
          <w:trHeight w:val="113" w:hRule="atLeast"/>
          <w:cantSplit w:val="true"/>
        </w:trPr>
        <w:tc>
          <w:tcPr>
            <w:tcW w:w="3259" w:type="dxa"/>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cs="Arial"/>
                <w:lang w:eastAsia="ja-JP"/>
              </w:rPr>
              <w:t>CPICH_Ec/Ior</w:t>
            </w:r>
          </w:p>
        </w:tc>
        <w:tc>
          <w:tcPr>
            <w:tcW w:w="3280" w:type="dxa"/>
            <w:gridSpan w:val="5"/>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eastAsia="Arial" w:cs="Arial"/>
                <w:lang w:eastAsia="ja-JP"/>
              </w:rPr>
              <w:t xml:space="preserve"> </w:t>
            </w:r>
            <w:r>
              <w:rPr>
                <w:rFonts w:eastAsia="?? ??;Arial Unicode MS" w:cs="Arial"/>
                <w:lang w:eastAsia="ja-JP"/>
              </w:rPr>
              <w:t xml:space="preserve">-10 </w:t>
            </w:r>
          </w:p>
        </w:tc>
        <w:tc>
          <w:tcPr>
            <w:tcW w:w="3101" w:type="dxa"/>
            <w:gridSpan w:val="5"/>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eastAsia="Arial" w:cs="Arial"/>
                <w:lang w:eastAsia="ja-JP"/>
              </w:rPr>
              <w:t xml:space="preserve"> </w:t>
            </w:r>
            <w:r>
              <w:rPr>
                <w:rFonts w:eastAsia="?? ??;Arial Unicode MS" w:cs="Arial"/>
                <w:lang w:eastAsia="ja-JP"/>
              </w:rPr>
              <w:t xml:space="preserve">-10 </w:t>
            </w:r>
          </w:p>
        </w:tc>
      </w:tr>
      <w:tr>
        <w:trPr>
          <w:trHeight w:val="113" w:hRule="atLeast"/>
          <w:cantSplit w:val="true"/>
        </w:trPr>
        <w:tc>
          <w:tcPr>
            <w:tcW w:w="3259" w:type="dxa"/>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cs="Arial"/>
                <w:lang w:eastAsia="ja-JP"/>
              </w:rPr>
              <w:t>PCCPCH_Ec/Ior</w:t>
            </w:r>
          </w:p>
        </w:tc>
        <w:tc>
          <w:tcPr>
            <w:tcW w:w="3280" w:type="dxa"/>
            <w:gridSpan w:val="5"/>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eastAsia="Arial" w:cs="Arial"/>
                <w:lang w:eastAsia="ja-JP"/>
              </w:rPr>
              <w:t xml:space="preserve"> </w:t>
            </w:r>
            <w:r>
              <w:rPr>
                <w:rFonts w:eastAsia="?? ??;Arial Unicode MS" w:cs="Arial"/>
                <w:lang w:eastAsia="ja-JP"/>
              </w:rPr>
              <w:t xml:space="preserve">-12 </w:t>
            </w:r>
          </w:p>
        </w:tc>
        <w:tc>
          <w:tcPr>
            <w:tcW w:w="3101" w:type="dxa"/>
            <w:gridSpan w:val="5"/>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eastAsia="Arial" w:cs="Arial"/>
                <w:lang w:eastAsia="ja-JP"/>
              </w:rPr>
              <w:t xml:space="preserve"> </w:t>
            </w:r>
            <w:r>
              <w:rPr>
                <w:rFonts w:eastAsia="?? ??;Arial Unicode MS" w:cs="Arial"/>
                <w:lang w:eastAsia="ja-JP"/>
              </w:rPr>
              <w:t xml:space="preserve">-12 </w:t>
            </w:r>
          </w:p>
        </w:tc>
      </w:tr>
      <w:tr>
        <w:trPr>
          <w:trHeight w:val="113" w:hRule="atLeast"/>
          <w:cantSplit w:val="true"/>
        </w:trPr>
        <w:tc>
          <w:tcPr>
            <w:tcW w:w="3259" w:type="dxa"/>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cs="Arial"/>
                <w:lang w:eastAsia="ja-JP"/>
              </w:rPr>
              <w:t>SCH_Ec/Ior</w:t>
            </w:r>
          </w:p>
        </w:tc>
        <w:tc>
          <w:tcPr>
            <w:tcW w:w="3280" w:type="dxa"/>
            <w:gridSpan w:val="5"/>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eastAsia="Arial" w:cs="Arial"/>
                <w:lang w:eastAsia="ja-JP"/>
              </w:rPr>
              <w:t xml:space="preserve"> </w:t>
            </w:r>
            <w:r>
              <w:rPr>
                <w:rFonts w:eastAsia="?? ??;Arial Unicode MS" w:cs="Arial"/>
                <w:lang w:eastAsia="ja-JP"/>
              </w:rPr>
              <w:t xml:space="preserve">-12 </w:t>
            </w:r>
          </w:p>
        </w:tc>
        <w:tc>
          <w:tcPr>
            <w:tcW w:w="3101" w:type="dxa"/>
            <w:gridSpan w:val="5"/>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eastAsia="Arial" w:cs="Arial"/>
                <w:lang w:eastAsia="ja-JP"/>
              </w:rPr>
              <w:t xml:space="preserve"> </w:t>
            </w:r>
            <w:r>
              <w:rPr>
                <w:rFonts w:eastAsia="?? ??;Arial Unicode MS" w:cs="Arial"/>
                <w:lang w:eastAsia="ja-JP"/>
              </w:rPr>
              <w:t xml:space="preserve">-12 </w:t>
            </w:r>
          </w:p>
        </w:tc>
      </w:tr>
      <w:tr>
        <w:trPr>
          <w:trHeight w:val="113" w:hRule="atLeast"/>
          <w:cantSplit w:val="true"/>
        </w:trPr>
        <w:tc>
          <w:tcPr>
            <w:tcW w:w="3259" w:type="dxa"/>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cs="Arial"/>
                <w:lang w:eastAsia="ja-JP"/>
              </w:rPr>
              <w:t>PICH_Ec/Ior</w:t>
            </w:r>
          </w:p>
        </w:tc>
        <w:tc>
          <w:tcPr>
            <w:tcW w:w="3280" w:type="dxa"/>
            <w:gridSpan w:val="5"/>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eastAsia="Arial" w:cs="Arial"/>
                <w:lang w:eastAsia="ja-JP"/>
              </w:rPr>
              <w:t xml:space="preserve"> </w:t>
            </w:r>
            <w:r>
              <w:rPr>
                <w:rFonts w:eastAsia="?? ??;Arial Unicode MS" w:cs="Arial"/>
                <w:lang w:eastAsia="ja-JP"/>
              </w:rPr>
              <w:t xml:space="preserve">-15 </w:t>
            </w:r>
          </w:p>
        </w:tc>
        <w:tc>
          <w:tcPr>
            <w:tcW w:w="3101" w:type="dxa"/>
            <w:gridSpan w:val="5"/>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eastAsia="Arial" w:cs="Arial"/>
                <w:lang w:eastAsia="ja-JP"/>
              </w:rPr>
              <w:t xml:space="preserve"> </w:t>
            </w:r>
            <w:r>
              <w:rPr>
                <w:rFonts w:eastAsia="?? ??;Arial Unicode MS" w:cs="Arial"/>
                <w:lang w:eastAsia="ja-JP"/>
              </w:rPr>
              <w:t xml:space="preserve">-15 </w:t>
            </w:r>
          </w:p>
        </w:tc>
      </w:tr>
      <w:tr>
        <w:trPr>
          <w:trHeight w:val="113" w:hRule="atLeast"/>
          <w:cantSplit w:val="true"/>
        </w:trPr>
        <w:tc>
          <w:tcPr>
            <w:tcW w:w="3259" w:type="dxa"/>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cs="Arial"/>
                <w:lang w:eastAsia="ja-JP"/>
              </w:rPr>
              <w:t>OCNS_Ec/Ior</w:t>
            </w:r>
          </w:p>
        </w:tc>
        <w:tc>
          <w:tcPr>
            <w:tcW w:w="3280" w:type="dxa"/>
            <w:gridSpan w:val="5"/>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-0.941</w:t>
            </w:r>
          </w:p>
        </w:tc>
        <w:tc>
          <w:tcPr>
            <w:tcW w:w="3101" w:type="dxa"/>
            <w:gridSpan w:val="5"/>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-0.941</w:t>
            </w:r>
          </w:p>
        </w:tc>
      </w:tr>
      <w:tr>
        <w:trPr>
          <w:trHeight w:val="113" w:hRule="atLeast"/>
          <w:cantSplit w:val="true"/>
        </w:trPr>
        <w:tc>
          <w:tcPr>
            <w:tcW w:w="3259" w:type="dxa"/>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cs="Arial"/>
                <w:lang w:eastAsia="ja-JP"/>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656"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-4.74</w:t>
            </w:r>
          </w:p>
        </w:tc>
        <w:tc>
          <w:tcPr>
            <w:tcW w:w="656"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-4.74</w:t>
            </w:r>
          </w:p>
        </w:tc>
        <w:tc>
          <w:tcPr>
            <w:tcW w:w="656"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-0.02</w:t>
            </w:r>
          </w:p>
        </w:tc>
        <w:tc>
          <w:tcPr>
            <w:tcW w:w="655"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-4.74</w:t>
            </w:r>
          </w:p>
        </w:tc>
        <w:tc>
          <w:tcPr>
            <w:tcW w:w="65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-4.74</w:t>
            </w:r>
          </w:p>
        </w:tc>
        <w:tc>
          <w:tcPr>
            <w:tcW w:w="62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-4.74</w:t>
            </w:r>
          </w:p>
        </w:tc>
        <w:tc>
          <w:tcPr>
            <w:tcW w:w="62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-4.74</w:t>
            </w:r>
          </w:p>
        </w:tc>
        <w:tc>
          <w:tcPr>
            <w:tcW w:w="621"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-4.74</w:t>
            </w:r>
          </w:p>
        </w:tc>
        <w:tc>
          <w:tcPr>
            <w:tcW w:w="62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w:t>
            </w:r>
          </w:p>
          <w:p>
            <w:pPr>
              <w:pStyle w:val="TAL"/>
              <w:rPr>
                <w:rFonts w:eastAsia="?? ??;Arial Unicode MS" w:cs="Arial"/>
                <w:lang w:eastAsia="ja-JP"/>
              </w:rPr>
            </w:pPr>
            <w:r>
              <w:rPr>
                <w:rFonts w:eastAsia="?? ??;Arial Unicode MS" w:cs="Arial"/>
                <w:lang w:eastAsia="ja-JP"/>
              </w:rPr>
              <w:t>-0.02</w:t>
            </w:r>
          </w:p>
        </w:tc>
        <w:tc>
          <w:tcPr>
            <w:tcW w:w="62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-4.74</w:t>
            </w:r>
          </w:p>
        </w:tc>
      </w:tr>
      <w:tr>
        <w:trPr>
          <w:trHeight w:val="113" w:hRule="atLeast"/>
          <w:cantSplit w:val="true"/>
        </w:trPr>
        <w:tc>
          <w:tcPr>
            <w:tcW w:w="3259" w:type="dxa"/>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cs="Arial"/>
                <w:lang w:eastAsia="ja-JP"/>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6367" w:type="dxa"/>
            <w:gridSpan w:val="10"/>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eastAsia="Arial" w:cs="Arial"/>
                <w:lang w:eastAsia="ja-JP"/>
              </w:rPr>
              <w:t xml:space="preserve"> </w:t>
            </w:r>
            <w:r>
              <w:rPr>
                <w:rFonts w:eastAsia="?? ??;Arial Unicode MS" w:cs="Arial"/>
                <w:lang w:eastAsia="ja-JP"/>
              </w:rPr>
              <w:t xml:space="preserve">-70 </w:t>
            </w:r>
          </w:p>
        </w:tc>
      </w:tr>
      <w:tr>
        <w:trPr>
          <w:trHeight w:val="113" w:hRule="atLeast"/>
          <w:cantSplit w:val="true"/>
        </w:trPr>
        <w:tc>
          <w:tcPr>
            <w:tcW w:w="3259" w:type="dxa"/>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cs="Arial"/>
                <w:lang w:eastAsia="ja-JP"/>
              </w:rPr>
              <w:t>CPICH_Ec/Io</w:t>
            </w:r>
          </w:p>
        </w:tc>
        <w:tc>
          <w:tcPr>
            <w:tcW w:w="656"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-16</w:t>
            </w:r>
          </w:p>
        </w:tc>
        <w:tc>
          <w:tcPr>
            <w:tcW w:w="656"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-16</w:t>
            </w:r>
          </w:p>
        </w:tc>
        <w:tc>
          <w:tcPr>
            <w:tcW w:w="656"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-13</w:t>
            </w:r>
          </w:p>
        </w:tc>
        <w:tc>
          <w:tcPr>
            <w:tcW w:w="655"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-16</w:t>
            </w:r>
          </w:p>
        </w:tc>
        <w:tc>
          <w:tcPr>
            <w:tcW w:w="65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-16</w:t>
            </w:r>
          </w:p>
        </w:tc>
        <w:tc>
          <w:tcPr>
            <w:tcW w:w="62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-16</w:t>
            </w:r>
          </w:p>
        </w:tc>
        <w:tc>
          <w:tcPr>
            <w:tcW w:w="62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-16</w:t>
            </w:r>
          </w:p>
        </w:tc>
        <w:tc>
          <w:tcPr>
            <w:tcW w:w="621"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-16</w:t>
            </w:r>
          </w:p>
        </w:tc>
        <w:tc>
          <w:tcPr>
            <w:tcW w:w="62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-13</w:t>
            </w:r>
          </w:p>
        </w:tc>
        <w:tc>
          <w:tcPr>
            <w:tcW w:w="62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-16</w:t>
            </w:r>
          </w:p>
        </w:tc>
      </w:tr>
      <w:tr>
        <w:trPr>
          <w:trHeight w:val="113" w:hRule="atLeast"/>
          <w:cantSplit w:val="true"/>
        </w:trPr>
        <w:tc>
          <w:tcPr>
            <w:tcW w:w="3259" w:type="dxa"/>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cs="Arial"/>
                <w:lang w:eastAsia="ja-JP"/>
              </w:rPr>
              <w:t>Propagation Condition</w:t>
            </w:r>
          </w:p>
        </w:tc>
        <w:tc>
          <w:tcPr>
            <w:tcW w:w="6367" w:type="dxa"/>
            <w:gridSpan w:val="10"/>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AWGN</w:t>
            </w:r>
          </w:p>
        </w:tc>
      </w:tr>
      <w:tr>
        <w:trPr>
          <w:trHeight w:val="113" w:hRule="atLeast"/>
          <w:cantSplit w:val="true"/>
        </w:trPr>
        <w:tc>
          <w:tcPr>
            <w:tcW w:w="3259" w:type="dxa"/>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cs="Arial"/>
                <w:lang w:eastAsia="ja-JP"/>
              </w:rPr>
              <w:t>Cell_selection_and_</w:t>
              <w:br/>
              <w:t>reselection_quality_measure</w:t>
            </w:r>
          </w:p>
        </w:tc>
        <w:tc>
          <w:tcPr>
            <w:tcW w:w="3280" w:type="dxa"/>
            <w:gridSpan w:val="5"/>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CPICH E</w:t>
            </w:r>
            <w:r>
              <w:rPr>
                <w:rFonts w:eastAsia="?? ??;Arial Unicode MS" w:cs="Arial"/>
                <w:vertAlign w:val="subscript"/>
                <w:lang w:eastAsia="ja-JP"/>
              </w:rPr>
              <w:t>c</w:t>
            </w:r>
            <w:r>
              <w:rPr>
                <w:rFonts w:eastAsia="?? ??;Arial Unicode MS" w:cs="Arial"/>
                <w:lang w:eastAsia="ja-JP"/>
              </w:rPr>
              <w:t>/N</w:t>
            </w:r>
            <w:r>
              <w:rPr>
                <w:rFonts w:eastAsia="?? ??;Arial Unicode MS" w:cs="Arial"/>
                <w:vertAlign w:val="subscript"/>
                <w:lang w:eastAsia="ja-JP"/>
              </w:rPr>
              <w:t>0</w:t>
            </w:r>
          </w:p>
        </w:tc>
        <w:tc>
          <w:tcPr>
            <w:tcW w:w="3101" w:type="dxa"/>
            <w:gridSpan w:val="5"/>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CPICH E</w:t>
            </w:r>
            <w:r>
              <w:rPr>
                <w:rFonts w:eastAsia="?? ??;Arial Unicode MS" w:cs="Arial"/>
                <w:vertAlign w:val="subscript"/>
                <w:lang w:eastAsia="ja-JP"/>
              </w:rPr>
              <w:t>c</w:t>
            </w:r>
            <w:r>
              <w:rPr>
                <w:rFonts w:eastAsia="?? ??;Arial Unicode MS" w:cs="Arial"/>
                <w:lang w:eastAsia="ja-JP"/>
              </w:rPr>
              <w:t>/N</w:t>
            </w:r>
            <w:r>
              <w:rPr>
                <w:rFonts w:eastAsia="?? ??;Arial Unicode MS" w:cs="Arial"/>
                <w:vertAlign w:val="subscript"/>
                <w:lang w:eastAsia="ja-JP"/>
              </w:rPr>
              <w:t>0</w:t>
            </w:r>
          </w:p>
        </w:tc>
      </w:tr>
      <w:tr>
        <w:trPr>
          <w:trHeight w:val="113" w:hRule="atLeast"/>
          <w:cantSplit w:val="true"/>
        </w:trPr>
        <w:tc>
          <w:tcPr>
            <w:tcW w:w="3259" w:type="dxa"/>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cs="Arial"/>
                <w:lang w:eastAsia="ja-JP"/>
              </w:rPr>
              <w:t>Qqualmin</w:t>
            </w:r>
          </w:p>
        </w:tc>
        <w:tc>
          <w:tcPr>
            <w:tcW w:w="3280" w:type="dxa"/>
            <w:gridSpan w:val="5"/>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-20</w:t>
            </w:r>
          </w:p>
        </w:tc>
        <w:tc>
          <w:tcPr>
            <w:tcW w:w="3101" w:type="dxa"/>
            <w:gridSpan w:val="5"/>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-20</w:t>
            </w:r>
          </w:p>
        </w:tc>
      </w:tr>
      <w:tr>
        <w:trPr>
          <w:trHeight w:val="113" w:hRule="atLeast"/>
          <w:cantSplit w:val="true"/>
        </w:trPr>
        <w:tc>
          <w:tcPr>
            <w:tcW w:w="3259" w:type="dxa"/>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cs="Arial"/>
                <w:lang w:eastAsia="ja-JP"/>
              </w:rPr>
              <w:t>Qrxlevmin</w:t>
            </w:r>
          </w:p>
        </w:tc>
        <w:tc>
          <w:tcPr>
            <w:tcW w:w="3280" w:type="dxa"/>
            <w:gridSpan w:val="5"/>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-115</w:t>
            </w:r>
          </w:p>
        </w:tc>
        <w:tc>
          <w:tcPr>
            <w:tcW w:w="3101" w:type="dxa"/>
            <w:gridSpan w:val="5"/>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-115</w:t>
            </w:r>
          </w:p>
        </w:tc>
      </w:tr>
      <w:tr>
        <w:trPr>
          <w:trHeight w:val="113" w:hRule="atLeast"/>
          <w:cantSplit w:val="true"/>
        </w:trPr>
        <w:tc>
          <w:tcPr>
            <w:tcW w:w="3259" w:type="dxa"/>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cs="Arial"/>
                <w:lang w:eastAsia="ja-JP"/>
              </w:rPr>
              <w:t>UE_TXPWR_MAX_</w:t>
              <w:br/>
              <w:t>RACH</w:t>
            </w:r>
          </w:p>
        </w:tc>
        <w:tc>
          <w:tcPr>
            <w:tcW w:w="3280" w:type="dxa"/>
            <w:gridSpan w:val="5"/>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21</w:t>
            </w:r>
          </w:p>
        </w:tc>
        <w:tc>
          <w:tcPr>
            <w:tcW w:w="3101" w:type="dxa"/>
            <w:gridSpan w:val="5"/>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21</w:t>
            </w:r>
          </w:p>
        </w:tc>
      </w:tr>
      <w:tr>
        <w:trPr>
          <w:trHeight w:val="113" w:hRule="atLeast"/>
          <w:cantSplit w:val="true"/>
        </w:trPr>
        <w:tc>
          <w:tcPr>
            <w:tcW w:w="3259" w:type="dxa"/>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cs="Arial"/>
                <w:lang w:eastAsia="ja-JP"/>
              </w:rPr>
              <w:t>Qoffset2</w:t>
            </w:r>
            <w:r>
              <w:rPr>
                <w:rFonts w:cs="Arial"/>
                <w:vertAlign w:val="subscript"/>
                <w:lang w:eastAsia="ja-JP"/>
              </w:rPr>
              <w:t>s, n</w:t>
            </w:r>
          </w:p>
        </w:tc>
        <w:tc>
          <w:tcPr>
            <w:tcW w:w="3280" w:type="dxa"/>
            <w:gridSpan w:val="5"/>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C3, C1: 0</w:t>
              <w:br/>
              <w:t>C3, C2: 0</w:t>
              <w:br/>
              <w:t>C3, C4: 0</w:t>
              <w:br/>
              <w:t>C3, C5: 0</w:t>
              <w:br/>
              <w:t>C3, C6: 0</w:t>
            </w:r>
          </w:p>
        </w:tc>
        <w:tc>
          <w:tcPr>
            <w:tcW w:w="3101" w:type="dxa"/>
            <w:gridSpan w:val="5"/>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C4, C1: 0</w:t>
              <w:br/>
              <w:t>C4, C2: 0</w:t>
              <w:br/>
              <w:t>C4, C3: 0</w:t>
              <w:br/>
              <w:t>C4, C5: 0</w:t>
              <w:br/>
              <w:t>C4, C6: 0</w:t>
            </w:r>
          </w:p>
        </w:tc>
      </w:tr>
      <w:tr>
        <w:trPr>
          <w:trHeight w:val="113" w:hRule="atLeast"/>
          <w:cantSplit w:val="true"/>
        </w:trPr>
        <w:tc>
          <w:tcPr>
            <w:tcW w:w="3259" w:type="dxa"/>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cs="Arial"/>
                <w:lang w:eastAsia="ja-JP"/>
              </w:rPr>
              <w:t>Qhyst2</w:t>
            </w:r>
          </w:p>
        </w:tc>
        <w:tc>
          <w:tcPr>
            <w:tcW w:w="3280" w:type="dxa"/>
            <w:gridSpan w:val="5"/>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0</w:t>
            </w:r>
          </w:p>
        </w:tc>
        <w:tc>
          <w:tcPr>
            <w:tcW w:w="3101" w:type="dxa"/>
            <w:gridSpan w:val="5"/>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0</w:t>
            </w:r>
          </w:p>
        </w:tc>
      </w:tr>
      <w:tr>
        <w:trPr>
          <w:trHeight w:val="113" w:hRule="atLeast"/>
          <w:cantSplit w:val="true"/>
        </w:trPr>
        <w:tc>
          <w:tcPr>
            <w:tcW w:w="3259" w:type="dxa"/>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cs="Arial"/>
                <w:lang w:eastAsia="ja-JP"/>
              </w:rPr>
              <w:t>Treselection</w:t>
            </w:r>
          </w:p>
        </w:tc>
        <w:tc>
          <w:tcPr>
            <w:tcW w:w="3280" w:type="dxa"/>
            <w:gridSpan w:val="5"/>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0</w:t>
            </w:r>
          </w:p>
        </w:tc>
        <w:tc>
          <w:tcPr>
            <w:tcW w:w="3101" w:type="dxa"/>
            <w:gridSpan w:val="5"/>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0</w:t>
            </w:r>
          </w:p>
        </w:tc>
      </w:tr>
      <w:tr>
        <w:trPr>
          <w:trHeight w:val="113" w:hRule="atLeast"/>
          <w:cantSplit w:val="true"/>
        </w:trPr>
        <w:tc>
          <w:tcPr>
            <w:tcW w:w="3259" w:type="dxa"/>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cs="Arial"/>
                <w:lang w:eastAsia="ja-JP"/>
              </w:rPr>
              <w:t>Sintrasearch</w:t>
            </w:r>
          </w:p>
        </w:tc>
        <w:tc>
          <w:tcPr>
            <w:tcW w:w="3280" w:type="dxa"/>
            <w:gridSpan w:val="5"/>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not sent</w:t>
            </w:r>
          </w:p>
        </w:tc>
        <w:tc>
          <w:tcPr>
            <w:tcW w:w="3101" w:type="dxa"/>
            <w:gridSpan w:val="5"/>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not sent</w:t>
            </w:r>
          </w:p>
        </w:tc>
      </w:tr>
      <w:tr>
        <w:trPr>
          <w:trHeight w:val="113" w:hRule="atLeast"/>
          <w:cantSplit w:val="true"/>
        </w:trPr>
        <w:tc>
          <w:tcPr>
            <w:tcW w:w="3259" w:type="dxa"/>
            <w:tcBorders>
              <w:top w:val="single" w:sz="2" w:space="0" w:color="000000"/>
              <w:left w:val="single" w:sz="2" w:space="0" w:color="000000"/>
              <w:bottom w:val="single" w:sz="2" w:space="0" w:color="000000"/>
              <w:right w:val="single" w:sz="2" w:space="0" w:color="000000"/>
            </w:tcBorders>
          </w:tcPr>
          <w:p>
            <w:pPr>
              <w:pStyle w:val="TAL"/>
              <w:rPr>
                <w:rFonts w:cs="Arial"/>
                <w:lang w:eastAsia="ja-JP"/>
              </w:rPr>
            </w:pPr>
            <w:r>
              <w:rPr>
                <w:rFonts w:cs="Arial"/>
                <w:lang w:eastAsia="ja-JP"/>
              </w:rPr>
              <w:t>Sintersearch</w:t>
            </w:r>
          </w:p>
        </w:tc>
        <w:tc>
          <w:tcPr>
            <w:tcW w:w="3280" w:type="dxa"/>
            <w:gridSpan w:val="5"/>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not sent</w:t>
            </w:r>
          </w:p>
        </w:tc>
        <w:tc>
          <w:tcPr>
            <w:tcW w:w="3101" w:type="dxa"/>
            <w:gridSpan w:val="5"/>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ja-JP"/>
              </w:rPr>
            </w:pPr>
            <w:r>
              <w:rPr>
                <w:rFonts w:eastAsia="?? ??;Arial Unicode MS" w:cs="Arial"/>
                <w:lang w:eastAsia="ja-JP"/>
              </w:rPr>
              <w:t>not sent</w:t>
            </w:r>
          </w:p>
        </w:tc>
      </w:tr>
    </w:tbl>
    <w:p>
      <w:pPr>
        <w:pStyle w:val="Normal"/>
        <w:rPr>
          <w:rFonts w:cs="v4.2.0;Times New Roman"/>
        </w:rPr>
      </w:pPr>
      <w:r>
        <w:rPr>
          <w:rFonts w:cs="v4.2.0;Times New Roman"/>
        </w:rPr>
      </w:r>
    </w:p>
    <w:p>
      <w:pPr>
        <w:pStyle w:val="Heading4"/>
        <w:ind w:left="0" w:hanging="0"/>
        <w:rPr>
          <w:rFonts w:cs="v4.2.0;Times New Roman"/>
        </w:rPr>
      </w:pPr>
      <w:bookmarkStart w:id="423" w:name="__RefHeading___Toc535329332"/>
      <w:bookmarkEnd w:id="423"/>
      <w:r>
        <w:rPr>
          <w:rFonts w:cs="v4.2.0;Times New Roman"/>
        </w:rPr>
        <w:t>A.4.2.3.2</w:t>
        <w:tab/>
        <w:t>Test Requirements</w:t>
      </w:r>
    </w:p>
    <w:p>
      <w:pPr>
        <w:pStyle w:val="Normal"/>
        <w:rPr>
          <w:rFonts w:cs="v4.2.0;Times New Roman"/>
        </w:rPr>
      </w:pPr>
      <w:r>
        <w:rPr>
          <w:rFonts w:cs="v4.2.0;Times New Roman"/>
        </w:rPr>
        <w:t>The cell re-selection delay is defined as the time from the beginning of the relevant time period, to the moment when the UE camps on the target cell, and starts to send preambles on the PRACH for sending the RRC CONNECTION REQUEST message to perform a Location Registration on the target cell.</w:t>
      </w:r>
    </w:p>
    <w:p>
      <w:pPr>
        <w:pStyle w:val="TH"/>
        <w:rPr/>
      </w:pPr>
      <w:r>
        <w:rPr/>
        <w:t>Table A.4.4D</w:t>
      </w:r>
    </w:p>
    <w:tbl>
      <w:tblPr>
        <w:tblW w:w="8613" w:type="dxa"/>
        <w:jc w:val="left"/>
        <w:tblInd w:w="-113" w:type="dxa"/>
        <w:tblLayout w:type="fixed"/>
        <w:tblCellMar>
          <w:top w:w="0" w:type="dxa"/>
          <w:left w:w="108" w:type="dxa"/>
          <w:bottom w:w="0" w:type="dxa"/>
          <w:right w:w="108" w:type="dxa"/>
        </w:tblCellMar>
      </w:tblPr>
      <w:tblGrid>
        <w:gridCol w:w="1207"/>
        <w:gridCol w:w="3296"/>
        <w:gridCol w:w="4110"/>
      </w:tblGrid>
      <w:tr>
        <w:trPr/>
        <w:tc>
          <w:tcPr>
            <w:tcW w:w="1207"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Time phase</w:t>
            </w:r>
          </w:p>
        </w:tc>
        <w:tc>
          <w:tcPr>
            <w:tcW w:w="329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Target cell</w:t>
            </w:r>
          </w:p>
        </w:tc>
        <w:tc>
          <w:tcPr>
            <w:tcW w:w="4110"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Requirement for reselection delay (seconds)</w:t>
            </w:r>
          </w:p>
        </w:tc>
      </w:tr>
      <w:tr>
        <w:trPr/>
        <w:tc>
          <w:tcPr>
            <w:tcW w:w="120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T1</w:t>
            </w:r>
          </w:p>
        </w:tc>
        <w:tc>
          <w:tcPr>
            <w:tcW w:w="329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Cell 2 (normal performance group)</w:t>
            </w:r>
          </w:p>
        </w:tc>
        <w:tc>
          <w:tcPr>
            <w:tcW w:w="411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14.1</w:t>
            </w:r>
          </w:p>
        </w:tc>
      </w:tr>
      <w:tr>
        <w:trPr/>
        <w:tc>
          <w:tcPr>
            <w:tcW w:w="120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T2</w:t>
            </w:r>
          </w:p>
        </w:tc>
        <w:tc>
          <w:tcPr>
            <w:tcW w:w="329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Cell 3 (reduced performance group)</w:t>
            </w:r>
          </w:p>
        </w:tc>
        <w:tc>
          <w:tcPr>
            <w:tcW w:w="411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116.5</w:t>
            </w:r>
          </w:p>
        </w:tc>
      </w:tr>
      <w:tr>
        <w:trPr/>
        <w:tc>
          <w:tcPr>
            <w:tcW w:w="120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T3</w:t>
            </w:r>
          </w:p>
        </w:tc>
        <w:tc>
          <w:tcPr>
            <w:tcW w:w="329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Cell 4 (reduced performance group)</w:t>
            </w:r>
          </w:p>
        </w:tc>
        <w:tc>
          <w:tcPr>
            <w:tcW w:w="411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116.5</w:t>
            </w:r>
          </w:p>
        </w:tc>
      </w:tr>
      <w:tr>
        <w:trPr/>
        <w:tc>
          <w:tcPr>
            <w:tcW w:w="120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T4</w:t>
            </w:r>
          </w:p>
        </w:tc>
        <w:tc>
          <w:tcPr>
            <w:tcW w:w="329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Cell 1 (normal performance group)</w:t>
            </w:r>
          </w:p>
        </w:tc>
        <w:tc>
          <w:tcPr>
            <w:tcW w:w="411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14.1</w:t>
            </w:r>
          </w:p>
        </w:tc>
      </w:tr>
    </w:tbl>
    <w:p>
      <w:pPr>
        <w:pStyle w:val="Normal"/>
        <w:rPr>
          <w:rFonts w:cs="v4.2.0;Times New Roman"/>
        </w:rPr>
      </w:pPr>
      <w:r>
        <w:rPr>
          <w:rFonts w:cs="v4.2.0;Times New Roman"/>
        </w:rPr>
      </w:r>
    </w:p>
    <w:p>
      <w:pPr>
        <w:pStyle w:val="Normal"/>
        <w:rPr>
          <w:rFonts w:cs="v4.2.0;Times New Roman"/>
        </w:rPr>
      </w:pPr>
      <w:r>
        <w:rPr>
          <w:rFonts w:cs="v4.2.0;Times New Roman"/>
        </w:rPr>
        <w:t>The rate of correct cell reselections observed during repeated tests shall be at least 90%, with a successful reselection counted if it is within the required time regardless of the carrier frequencies involved. At least 90% of reselections to the reduced performance group shall be within the required time, with a successful reselection counted if it is within the required time regardless of the carrier frequencies involved.</w:t>
      </w:r>
    </w:p>
    <w:p>
      <w:pPr>
        <w:pStyle w:val="NO"/>
        <w:rPr>
          <w:rFonts w:cs="v4.2.0;Times New Roman"/>
        </w:rPr>
      </w:pPr>
      <w:r>
        <w:rPr>
          <w:rFonts w:cs="v4.2.0;Times New Roman"/>
        </w:rPr>
        <w:t>NOTE:</w:t>
        <w:tab/>
        <w:t xml:space="preserve">The cell re-selection delay can be expressed as: </w:t>
      </w:r>
    </w:p>
    <w:p>
      <w:pPr>
        <w:pStyle w:val="B2"/>
        <w:rPr/>
      </w:pPr>
      <w:r>
        <w:rPr/>
        <w:t>N</w:t>
      </w:r>
      <w:r>
        <w:rPr>
          <w:vertAlign w:val="subscript"/>
        </w:rPr>
        <w:t>norm, inter</w:t>
      </w:r>
      <w:r>
        <w:rPr/>
        <w:t xml:space="preserve"> * T</w:t>
      </w:r>
      <w:r>
        <w:rPr>
          <w:vertAlign w:val="subscript"/>
        </w:rPr>
        <w:t>evaluateFDD</w:t>
      </w:r>
      <w:r>
        <w:rPr/>
        <w:t xml:space="preserve"> + T</w:t>
      </w:r>
      <w:r>
        <w:rPr>
          <w:vertAlign w:val="subscript"/>
        </w:rPr>
        <w:t>SI</w:t>
      </w:r>
      <w:r>
        <w:rPr/>
        <w:t xml:space="preserve"> (normal performance group) and N</w:t>
      </w:r>
      <w:r>
        <w:rPr>
          <w:vertAlign w:val="subscript"/>
        </w:rPr>
        <w:t>reduced, inter</w:t>
      </w:r>
      <w:r>
        <w:rPr/>
        <w:t xml:space="preserve"> * 6 * T</w:t>
      </w:r>
      <w:r>
        <w:rPr>
          <w:vertAlign w:val="subscript"/>
        </w:rPr>
        <w:t>evaluateFDD</w:t>
      </w:r>
      <w:r>
        <w:rPr/>
        <w:t xml:space="preserve">  + T</w:t>
      </w:r>
      <w:r>
        <w:rPr>
          <w:vertAlign w:val="subscript"/>
        </w:rPr>
        <w:t>SI</w:t>
      </w:r>
      <w:r>
        <w:rPr/>
        <w:t xml:space="preserve"> (reduced performance group)</w:t>
      </w:r>
    </w:p>
    <w:p>
      <w:pPr>
        <w:pStyle w:val="Normal"/>
        <w:rPr/>
      </w:pPr>
      <w:r>
        <w:rPr/>
        <w:t>where:</w:t>
      </w:r>
    </w:p>
    <w:p>
      <w:pPr>
        <w:pStyle w:val="EX"/>
        <w:rPr/>
      </w:pPr>
      <w:r>
        <w:rPr/>
        <w:t>T</w:t>
      </w:r>
      <w:r>
        <w:rPr>
          <w:vertAlign w:val="subscript"/>
        </w:rPr>
        <w:t>evaluateFDD</w:t>
      </w:r>
      <w:r>
        <w:rPr/>
        <w:tab/>
        <w:t>See Table 4.1 in section 4.2.2.</w:t>
      </w:r>
    </w:p>
    <w:p>
      <w:pPr>
        <w:pStyle w:val="EX"/>
        <w:rPr>
          <w:rFonts w:cs="v4.2.0;Times New Roman"/>
        </w:rPr>
      </w:pPr>
      <w:r>
        <w:rPr/>
        <w:t>T</w:t>
      </w:r>
      <w:r>
        <w:rPr>
          <w:vertAlign w:val="subscript"/>
        </w:rPr>
        <w:t>SI</w:t>
      </w:r>
      <w:r>
        <w:rPr/>
        <w:tab/>
        <w:t>Maximum repetition period of relevant system info blocks that needs to be received by the UE to camp on a cell. 1280 ms is assumed in this test case.</w:t>
      </w:r>
    </w:p>
    <w:p>
      <w:pPr>
        <w:pStyle w:val="Normal"/>
        <w:rPr/>
      </w:pPr>
      <w:r>
        <w:rPr/>
        <w:t>This gives a total of</w:t>
      </w:r>
    </w:p>
    <w:p>
      <w:pPr>
        <w:pStyle w:val="B1"/>
        <w:rPr/>
      </w:pPr>
      <w:r>
        <w:rPr/>
        <w:t>14.08 s when N</w:t>
      </w:r>
      <w:r>
        <w:rPr>
          <w:vertAlign w:val="subscript"/>
        </w:rPr>
        <w:t>norm, inter</w:t>
      </w:r>
      <w:r>
        <w:rPr/>
        <w:t>=2 for reselections to normal performance group, allow 14.1s in the test case.</w:t>
      </w:r>
    </w:p>
    <w:p>
      <w:pPr>
        <w:pStyle w:val="B1"/>
        <w:rPr/>
      </w:pPr>
      <w:r>
        <w:rPr/>
        <w:t>116.48 s when N</w:t>
      </w:r>
      <w:r>
        <w:rPr>
          <w:vertAlign w:val="subscript"/>
        </w:rPr>
        <w:t>norm, reducced</w:t>
      </w:r>
      <w:r>
        <w:rPr/>
        <w:t>=3 for reselections to reduced performance group, allow 116.5s in the test case.</w:t>
      </w:r>
    </w:p>
    <w:p>
      <w:pPr>
        <w:pStyle w:val="Heading3"/>
        <w:rPr/>
      </w:pPr>
      <w:bookmarkStart w:id="424" w:name="__RefHeading___Toc535329333"/>
      <w:bookmarkEnd w:id="424"/>
      <w:r>
        <w:rPr>
          <w:rFonts w:cs="v4.2.0;Times New Roman"/>
        </w:rPr>
        <w:t>A.4.2.4</w:t>
        <w:tab/>
        <w:t xml:space="preserve">Scenario 4: Single carrier case </w:t>
      </w:r>
      <w:r>
        <w:rPr/>
        <w:t>with extended DRX</w:t>
      </w:r>
    </w:p>
    <w:p>
      <w:pPr>
        <w:pStyle w:val="Heading4"/>
        <w:ind w:left="1418" w:hanging="1418"/>
        <w:rPr>
          <w:rFonts w:cs="v4.2.0;Times New Roman"/>
        </w:rPr>
      </w:pPr>
      <w:bookmarkStart w:id="425" w:name="__RefHeading___Toc535329334"/>
      <w:bookmarkEnd w:id="425"/>
      <w:r>
        <w:rPr>
          <w:rFonts w:cs="v4.2.0;Times New Roman"/>
        </w:rPr>
        <w:t>A.4.2.4.1</w:t>
        <w:tab/>
        <w:t>Test Purpose and Environment</w:t>
      </w:r>
    </w:p>
    <w:p>
      <w:pPr>
        <w:pStyle w:val="Normal"/>
        <w:rPr>
          <w:rFonts w:cs="v4.2.0;Times New Roman"/>
        </w:rPr>
      </w:pPr>
      <w:r>
        <w:rPr>
          <w:rFonts w:cs="v4.2.0;Times New Roman"/>
        </w:rPr>
        <w:t>This test is to verify the requirement for the cell re-selection delay in the single carrier case reported in section 4.2.2.</w:t>
      </w:r>
    </w:p>
    <w:p>
      <w:pPr>
        <w:pStyle w:val="Normal"/>
        <w:rPr>
          <w:rFonts w:cs="v4.2.0;Times New Roman"/>
        </w:rPr>
      </w:pPr>
      <w:r>
        <w:rPr>
          <w:rFonts w:cs="v4.2.0;Times New Roman"/>
        </w:rPr>
        <w:t>This scenario implies the presence of 1 carrier and 6 cells as given in tables A.4.1 and A.4.2. The UE is requested to monitor neighbouring cells on 1 carrier. The maximum repetition period of the relevant system info blocks that needs to be received by the UE to camp on a cell shall be 1280 ms. Cell 1 and cell 2 shall belong to different Location Areas.</w:t>
      </w:r>
    </w:p>
    <w:p>
      <w:pPr>
        <w:pStyle w:val="TH"/>
        <w:rPr/>
      </w:pPr>
      <w:r>
        <w:rPr/>
        <w:t>Table A.4.4E: General test parameters for Cell Re-selection single carrier multi-cell case</w:t>
      </w:r>
    </w:p>
    <w:tbl>
      <w:tblPr>
        <w:tblW w:w="9464" w:type="dxa"/>
        <w:jc w:val="center"/>
        <w:tblInd w:w="0" w:type="dxa"/>
        <w:tblLayout w:type="fixed"/>
        <w:tblCellMar>
          <w:top w:w="0" w:type="dxa"/>
          <w:left w:w="108" w:type="dxa"/>
          <w:bottom w:w="0" w:type="dxa"/>
          <w:right w:w="108" w:type="dxa"/>
        </w:tblCellMar>
      </w:tblPr>
      <w:tblGrid>
        <w:gridCol w:w="1008"/>
        <w:gridCol w:w="1935"/>
        <w:gridCol w:w="709"/>
        <w:gridCol w:w="1701"/>
        <w:gridCol w:w="4111"/>
      </w:tblGrid>
      <w:tr>
        <w:trPr>
          <w:cantSplit w:val="true"/>
        </w:trPr>
        <w:tc>
          <w:tcPr>
            <w:tcW w:w="2943"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sz w:val="20"/>
                <w:lang w:eastAsia="en-US"/>
              </w:rPr>
            </w:pPr>
            <w:r>
              <w:rPr>
                <w:rFonts w:cs="v4.2.0;Times New Roman"/>
                <w:sz w:val="20"/>
                <w:lang w:eastAsia="en-US"/>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rPr>
                <w:rFonts w:cs="v4.2.0;Times New Roman"/>
                <w:sz w:val="20"/>
                <w:lang w:eastAsia="en-US"/>
              </w:rPr>
            </w:pPr>
            <w:r>
              <w:rPr>
                <w:rFonts w:cs="v4.2.0;Times New Roman"/>
                <w:sz w:val="20"/>
                <w:lang w:eastAsia="en-US"/>
              </w:rPr>
              <w:t>Unit</w:t>
            </w:r>
          </w:p>
        </w:tc>
        <w:tc>
          <w:tcPr>
            <w:tcW w:w="1701" w:type="dxa"/>
            <w:tcBorders>
              <w:top w:val="single" w:sz="4" w:space="0" w:color="000000"/>
              <w:left w:val="single" w:sz="4" w:space="0" w:color="000000"/>
              <w:bottom w:val="single" w:sz="4" w:space="0" w:color="000000"/>
              <w:right w:val="single" w:sz="4" w:space="0" w:color="000000"/>
            </w:tcBorders>
          </w:tcPr>
          <w:p>
            <w:pPr>
              <w:pStyle w:val="TAH"/>
              <w:rPr>
                <w:rFonts w:cs="v4.2.0;Times New Roman"/>
                <w:sz w:val="20"/>
                <w:lang w:eastAsia="en-US"/>
              </w:rPr>
            </w:pPr>
            <w:r>
              <w:rPr>
                <w:rFonts w:cs="v4.2.0;Times New Roman"/>
                <w:sz w:val="20"/>
                <w:lang w:eastAsia="en-US"/>
              </w:rPr>
              <w:t>Value</w:t>
            </w:r>
          </w:p>
        </w:tc>
        <w:tc>
          <w:tcPr>
            <w:tcW w:w="4111" w:type="dxa"/>
            <w:tcBorders>
              <w:top w:val="single" w:sz="4" w:space="0" w:color="000000"/>
              <w:left w:val="single" w:sz="4" w:space="0" w:color="000000"/>
              <w:bottom w:val="single" w:sz="4" w:space="0" w:color="000000"/>
              <w:right w:val="single" w:sz="4" w:space="0" w:color="000000"/>
            </w:tcBorders>
          </w:tcPr>
          <w:p>
            <w:pPr>
              <w:pStyle w:val="TAH"/>
              <w:rPr>
                <w:rFonts w:cs="v4.2.0;Times New Roman"/>
                <w:sz w:val="20"/>
                <w:lang w:eastAsia="en-US"/>
              </w:rPr>
            </w:pPr>
            <w:r>
              <w:rPr>
                <w:rFonts w:cs="v4.2.0;Times New Roman"/>
                <w:sz w:val="20"/>
                <w:lang w:eastAsia="en-US"/>
              </w:rPr>
              <w:t>Comment</w:t>
            </w:r>
          </w:p>
        </w:tc>
      </w:tr>
      <w:tr>
        <w:trPr>
          <w:cantSplit w:val="true"/>
        </w:trPr>
        <w:tc>
          <w:tcPr>
            <w:tcW w:w="1008"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w:t>
            </w:r>
          </w:p>
        </w:tc>
        <w:tc>
          <w:tcPr>
            <w:tcW w:w="19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Cell2</w:t>
            </w:r>
          </w:p>
        </w:tc>
        <w:tc>
          <w:tcPr>
            <w:tcW w:w="411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rHeight w:val="463" w:hRule="atLeast"/>
          <w:cantSplit w:val="true"/>
        </w:trPr>
        <w:tc>
          <w:tcPr>
            <w:tcW w:w="10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9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cells</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Cell1, Cell3,Cell4, Cell5, Cell6 </w:t>
            </w:r>
          </w:p>
        </w:tc>
        <w:tc>
          <w:tcPr>
            <w:tcW w:w="411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Final condition</w:t>
            </w:r>
          </w:p>
        </w:tc>
        <w:tc>
          <w:tcPr>
            <w:tcW w:w="19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Cell1</w:t>
            </w:r>
          </w:p>
        </w:tc>
        <w:tc>
          <w:tcPr>
            <w:tcW w:w="411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943"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Access Service Class (ASC#0)</w:t>
              <w:br/>
              <w:noBreakHyphen/>
              <w:t xml:space="preserve"> Persistence value</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Arial" w:cs="Arial"/>
                <w:lang w:eastAsia="en-US"/>
              </w:rPr>
              <w:t xml:space="preserve"> </w:t>
            </w:r>
            <w:r>
              <w:rPr>
                <w:rFonts w:cs="Arial"/>
                <w:lang w:eastAsia="en-US"/>
              </w:rPr>
              <w:t>1</w:t>
            </w:r>
          </w:p>
        </w:tc>
        <w:tc>
          <w:tcPr>
            <w:tcW w:w="411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Selected so that no additional delay is caused by the random access procedure. The value shall be used for all cells in the test.</w:t>
            </w:r>
          </w:p>
        </w:tc>
      </w:tr>
      <w:tr>
        <w:trPr>
          <w:cantSplit w:val="true"/>
        </w:trPr>
        <w:tc>
          <w:tcPr>
            <w:tcW w:w="2943"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HCS</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411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used</w:t>
            </w:r>
          </w:p>
        </w:tc>
      </w:tr>
      <w:tr>
        <w:trPr>
          <w:cantSplit w:val="true"/>
        </w:trPr>
        <w:tc>
          <w:tcPr>
            <w:tcW w:w="2943"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DRX cycle length</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1.28</w:t>
            </w:r>
          </w:p>
        </w:tc>
        <w:tc>
          <w:tcPr>
            <w:tcW w:w="411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The value shall be used for all cells in the test.</w:t>
            </w:r>
          </w:p>
        </w:tc>
      </w:tr>
      <w:tr>
        <w:trPr>
          <w:cantSplit w:val="true"/>
        </w:trPr>
        <w:tc>
          <w:tcPr>
            <w:tcW w:w="2943"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UTRAN eDRX cycle length duration</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40.96</w:t>
            </w:r>
          </w:p>
        </w:tc>
        <w:tc>
          <w:tcPr>
            <w:tcW w:w="411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See [24.008, Table 10.5.5.32] The value shall be used for all cells in the test.</w:t>
            </w:r>
          </w:p>
        </w:tc>
      </w:tr>
      <w:tr>
        <w:trPr>
          <w:cantSplit w:val="true"/>
        </w:trPr>
        <w:tc>
          <w:tcPr>
            <w:tcW w:w="2943"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Paging Time Window</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4</w:t>
            </w:r>
          </w:p>
        </w:tc>
        <w:tc>
          <w:tcPr>
            <w:tcW w:w="411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See [24.008, Table 10.5.5.32], The value shall be used for all cells in the test.</w:t>
            </w:r>
          </w:p>
        </w:tc>
      </w:tr>
      <w:tr>
        <w:trPr>
          <w:cantSplit w:val="true"/>
        </w:trPr>
        <w:tc>
          <w:tcPr>
            <w:tcW w:w="2943"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15</w:t>
            </w:r>
          </w:p>
        </w:tc>
        <w:tc>
          <w:tcPr>
            <w:tcW w:w="411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 need to be defined so that cell re-selection reaction time is taken into account.</w:t>
            </w:r>
          </w:p>
        </w:tc>
      </w:tr>
    </w:tbl>
    <w:p>
      <w:pPr>
        <w:pStyle w:val="Normal"/>
        <w:rPr>
          <w:rFonts w:cs="v4.2.0;Times New Roman"/>
        </w:rPr>
      </w:pPr>
      <w:r>
        <w:rPr>
          <w:rFonts w:cs="v4.2.0;Times New Roman"/>
        </w:rPr>
      </w:r>
    </w:p>
    <w:p>
      <w:pPr>
        <w:pStyle w:val="TH"/>
        <w:rPr>
          <w:sz w:val="24"/>
        </w:rPr>
      </w:pPr>
      <w:r>
        <w:rPr>
          <w:sz w:val="24"/>
        </w:rPr>
        <w:t>Table A.4.4F: Cell re-selection single carrier multi-cell case</w:t>
      </w:r>
    </w:p>
    <w:tbl>
      <w:tblPr>
        <w:tblW w:w="9961" w:type="dxa"/>
        <w:jc w:val="center"/>
        <w:tblInd w:w="0" w:type="dxa"/>
        <w:tblLayout w:type="fixed"/>
        <w:tblCellMar>
          <w:top w:w="0" w:type="dxa"/>
          <w:left w:w="28" w:type="dxa"/>
          <w:bottom w:w="0" w:type="dxa"/>
          <w:right w:w="28" w:type="dxa"/>
        </w:tblCellMar>
      </w:tblPr>
      <w:tblGrid>
        <w:gridCol w:w="2483"/>
        <w:gridCol w:w="709"/>
        <w:gridCol w:w="532"/>
        <w:gridCol w:w="567"/>
        <w:gridCol w:w="567"/>
        <w:gridCol w:w="567"/>
        <w:gridCol w:w="567"/>
        <w:gridCol w:w="567"/>
        <w:gridCol w:w="567"/>
        <w:gridCol w:w="567"/>
        <w:gridCol w:w="567"/>
        <w:gridCol w:w="567"/>
        <w:gridCol w:w="567"/>
        <w:gridCol w:w="567"/>
      </w:tblGrid>
      <w:tr>
        <w:trPr>
          <w:trHeight w:val="113" w:hRule="atLeast"/>
          <w:cantSplit w:val="true"/>
        </w:trPr>
        <w:tc>
          <w:tcPr>
            <w:tcW w:w="2483" w:type="dxa"/>
            <w:vMerge w:val="restart"/>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eastAsia="?? ??;Arial Unicode MS" w:cs="Arial"/>
                <w:lang w:eastAsia="en-US"/>
              </w:rPr>
              <w:t>Parameter</w:t>
            </w:r>
          </w:p>
        </w:tc>
        <w:tc>
          <w:tcPr>
            <w:tcW w:w="709" w:type="dxa"/>
            <w:vMerge w:val="restart"/>
            <w:tcBorders>
              <w:top w:val="single" w:sz="2" w:space="0" w:color="000000"/>
              <w:left w:val="single" w:sz="2" w:space="0" w:color="000000"/>
              <w:bottom w:val="single" w:sz="2" w:space="0" w:color="000000"/>
              <w:right w:val="single" w:sz="2" w:space="0" w:color="000000"/>
            </w:tcBorders>
          </w:tcPr>
          <w:p>
            <w:pPr>
              <w:pStyle w:val="TAH"/>
              <w:rPr>
                <w:rFonts w:eastAsia="?? ??;Arial Unicode MS" w:cs="Arial"/>
                <w:lang w:eastAsia="en-US"/>
              </w:rPr>
            </w:pPr>
            <w:r>
              <w:rPr>
                <w:rFonts w:eastAsia="?? ??;Arial Unicode MS" w:cs="Arial"/>
                <w:lang w:eastAsia="en-US"/>
              </w:rPr>
              <w:t>Unit</w:t>
            </w:r>
          </w:p>
        </w:tc>
        <w:tc>
          <w:tcPr>
            <w:tcW w:w="1099"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4</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6</w:t>
            </w:r>
          </w:p>
        </w:tc>
      </w:tr>
      <w:tr>
        <w:trPr>
          <w:trHeight w:val="113" w:hRule="atLeast"/>
          <w:cantSplit w:val="true"/>
        </w:trPr>
        <w:tc>
          <w:tcPr>
            <w:tcW w:w="2483"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before="0" w:after="180"/>
              <w:rPr>
                <w:rFonts w:eastAsia="?? ??;Arial Unicode MS" w:cs="v4.2.0;Times New Roman"/>
                <w:lang w:eastAsia="en-US"/>
              </w:rPr>
            </w:pPr>
            <w:r>
              <w:rPr>
                <w:rFonts w:eastAsia="?? ??;Arial Unicode MS" w:cs="v4.2.0;Times New Roman"/>
                <w:lang w:eastAsia="en-US"/>
              </w:rPr>
            </w:r>
          </w:p>
        </w:tc>
        <w:tc>
          <w:tcPr>
            <w:tcW w:w="709"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before="0" w:after="180"/>
              <w:rPr>
                <w:rFonts w:eastAsia="?? ??;Arial Unicode MS" w:cs="v4.2.0;Times New Roman"/>
              </w:rPr>
            </w:pPr>
            <w:r>
              <w:rPr>
                <w:rFonts w:eastAsia="?? ??;Arial Unicode MS" w:cs="v4.2.0;Times New Roman"/>
              </w:rPr>
            </w:r>
          </w:p>
        </w:tc>
        <w:tc>
          <w:tcPr>
            <w:tcW w:w="532"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r>
      <w:tr>
        <w:trPr>
          <w:trHeight w:val="113" w:hRule="atLeast"/>
          <w:cantSplit w:val="true"/>
        </w:trPr>
        <w:tc>
          <w:tcPr>
            <w:tcW w:w="248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UTRA RF Channel Number</w:t>
            </w:r>
          </w:p>
        </w:tc>
        <w:tc>
          <w:tcPr>
            <w:tcW w:w="709"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1099"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r>
      <w:tr>
        <w:trPr>
          <w:trHeight w:val="113" w:hRule="atLeast"/>
          <w:cantSplit w:val="true"/>
        </w:trPr>
        <w:tc>
          <w:tcPr>
            <w:tcW w:w="248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CPICH_Ec/Ior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099"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r>
      <w:tr>
        <w:trPr>
          <w:trHeight w:val="113" w:hRule="atLeast"/>
          <w:cantSplit w:val="true"/>
        </w:trPr>
        <w:tc>
          <w:tcPr>
            <w:tcW w:w="248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PCCPCH_Ec/Ior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099"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trHeight w:val="113" w:hRule="atLeast"/>
          <w:cantSplit w:val="true"/>
        </w:trPr>
        <w:tc>
          <w:tcPr>
            <w:tcW w:w="248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SCH_Ec/Ior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099"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trHeight w:val="113" w:hRule="atLeast"/>
          <w:cantSplit w:val="true"/>
        </w:trPr>
        <w:tc>
          <w:tcPr>
            <w:tcW w:w="248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PICH_Ec/Ior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099"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r>
      <w:tr>
        <w:trPr>
          <w:trHeight w:val="113" w:hRule="atLeast"/>
          <w:cantSplit w:val="true"/>
        </w:trPr>
        <w:tc>
          <w:tcPr>
            <w:tcW w:w="248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OCNS_Ec/Ior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099"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-0.941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-0.941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-0.941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-0.941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-0.941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-0.941</w:t>
            </w:r>
          </w:p>
        </w:tc>
      </w:tr>
      <w:tr>
        <w:trPr>
          <w:trHeight w:val="113" w:hRule="atLeast"/>
          <w:cantSplit w:val="true"/>
        </w:trPr>
        <w:tc>
          <w:tcPr>
            <w:tcW w:w="248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532"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 xml:space="preserve">7.3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10.27</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10.27</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 xml:space="preserve">7.3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0.27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0.27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0.27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0.27</w:t>
            </w:r>
          </w:p>
        </w:tc>
      </w:tr>
      <w:tr>
        <w:trPr>
          <w:trHeight w:val="113" w:hRule="atLeast"/>
          <w:cantSplit w:val="true"/>
        </w:trPr>
        <w:tc>
          <w:tcPr>
            <w:tcW w:w="248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 / 3,84 MHz</w:t>
            </w:r>
          </w:p>
        </w:tc>
        <w:tc>
          <w:tcPr>
            <w:tcW w:w="6769" w:type="dxa"/>
            <w:gridSpan w:val="1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noBreakHyphen/>
            </w:r>
            <w:r>
              <w:rPr>
                <w:rFonts w:eastAsia="?? ??;Arial Unicode MS" w:cs="Arial"/>
                <w:lang w:eastAsia="en-US"/>
              </w:rPr>
              <w:t>70</w:t>
            </w:r>
          </w:p>
        </w:tc>
      </w:tr>
      <w:tr>
        <w:trPr>
          <w:trHeight w:val="113" w:hRule="atLeast"/>
          <w:cantSplit w:val="true"/>
        </w:trPr>
        <w:tc>
          <w:tcPr>
            <w:tcW w:w="248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CPICH_Ec/Io</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53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-16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-13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-13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-16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-23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-23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-23</w:t>
            </w:r>
          </w:p>
        </w:tc>
      </w:tr>
      <w:tr>
        <w:trPr>
          <w:trHeight w:val="113" w:hRule="atLeast"/>
          <w:cantSplit w:val="true"/>
        </w:trPr>
        <w:tc>
          <w:tcPr>
            <w:tcW w:w="248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Propagation Condition</w:t>
            </w:r>
          </w:p>
        </w:tc>
        <w:tc>
          <w:tcPr>
            <w:tcW w:w="709"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6769" w:type="dxa"/>
            <w:gridSpan w:val="1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AWGN</w:t>
            </w:r>
          </w:p>
        </w:tc>
      </w:tr>
      <w:tr>
        <w:trPr>
          <w:trHeight w:val="113" w:hRule="atLeast"/>
          <w:cantSplit w:val="true"/>
        </w:trPr>
        <w:tc>
          <w:tcPr>
            <w:tcW w:w="248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Cell_selection_and_</w:t>
              <w:br/>
              <w:t>reselection_quality_measure</w:t>
            </w:r>
          </w:p>
        </w:tc>
        <w:tc>
          <w:tcPr>
            <w:tcW w:w="709"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1099" w:type="dxa"/>
            <w:gridSpan w:val="2"/>
            <w:tcBorders>
              <w:top w:val="single" w:sz="2" w:space="0" w:color="000000"/>
              <w:left w:val="single" w:sz="2" w:space="0" w:color="000000"/>
              <w:bottom w:val="single" w:sz="2" w:space="0" w:color="000000"/>
              <w:right w:val="single" w:sz="2" w:space="0" w:color="000000"/>
            </w:tcBorders>
          </w:tcPr>
          <w:p>
            <w:pPr>
              <w:pStyle w:val="TAL"/>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r>
      <w:tr>
        <w:trPr>
          <w:trHeight w:val="113" w:hRule="atLeast"/>
          <w:cantSplit w:val="true"/>
        </w:trPr>
        <w:tc>
          <w:tcPr>
            <w:tcW w:w="248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Qqualmin</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099"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r>
      <w:tr>
        <w:trPr>
          <w:trHeight w:val="113" w:hRule="atLeast"/>
          <w:cantSplit w:val="true"/>
        </w:trPr>
        <w:tc>
          <w:tcPr>
            <w:tcW w:w="248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Qrxlevmin</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w:t>
            </w:r>
          </w:p>
        </w:tc>
        <w:tc>
          <w:tcPr>
            <w:tcW w:w="1099"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r>
      <w:tr>
        <w:trPr>
          <w:trHeight w:val="113" w:hRule="atLeast"/>
          <w:cantSplit w:val="true"/>
        </w:trPr>
        <w:tc>
          <w:tcPr>
            <w:tcW w:w="248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UE_TXPWR_MAX_</w:t>
              <w:br/>
              <w:t>RACH</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099"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r>
      <w:tr>
        <w:trPr>
          <w:trHeight w:val="113" w:hRule="atLeast"/>
          <w:cantSplit w:val="true"/>
        </w:trPr>
        <w:tc>
          <w:tcPr>
            <w:tcW w:w="248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Qoffset2</w:t>
            </w:r>
            <w:r>
              <w:rPr>
                <w:rFonts w:cs="Arial"/>
                <w:vertAlign w:val="subscript"/>
                <w:lang w:eastAsia="en-US"/>
              </w:rPr>
              <w:t>s, n</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099"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C1, C2: 0</w:t>
              <w:br/>
              <w:t>C1, C3: 0</w:t>
              <w:br/>
              <w:t>C1, C4: 0</w:t>
              <w:br/>
              <w:t>C1, C5: 0</w:t>
              <w:br/>
              <w:t>C1,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C2, C1: 0</w:t>
              <w:br/>
              <w:t>C2, C3: 0</w:t>
              <w:br/>
              <w:t>C2, C4: 0</w:t>
              <w:br/>
              <w:t>C2, C5: 0</w:t>
              <w:br/>
              <w:t>C2,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C3, C1: 0</w:t>
              <w:br/>
              <w:t>C3, C2: 0</w:t>
              <w:br/>
              <w:t>C3, C4: 0</w:t>
              <w:br/>
              <w:t>C3, C5: 0</w:t>
              <w:br/>
              <w:t>C3,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C4, C1: 0</w:t>
              <w:br/>
              <w:t>C4, C2: 0</w:t>
              <w:br/>
              <w:t>C4, C3: 0</w:t>
              <w:br/>
              <w:t>C4, C5: 0</w:t>
              <w:br/>
              <w:t>C4,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C5, C1: 0</w:t>
              <w:br/>
              <w:t>C5, C2: 0</w:t>
              <w:br/>
              <w:t>C5, C3: 0</w:t>
              <w:br/>
              <w:t>C5, C4: 0</w:t>
              <w:br/>
              <w:t>C5,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C6, C1: 0</w:t>
              <w:br/>
              <w:t>C6, C2: 0</w:t>
              <w:br/>
              <w:t>C6, C3: 0</w:t>
              <w:br/>
              <w:t>C6, C4: 0</w:t>
              <w:br/>
              <w:t>C6, C5: 0</w:t>
            </w:r>
          </w:p>
        </w:tc>
      </w:tr>
      <w:tr>
        <w:trPr>
          <w:trHeight w:val="113" w:hRule="atLeast"/>
          <w:cantSplit w:val="true"/>
        </w:trPr>
        <w:tc>
          <w:tcPr>
            <w:tcW w:w="248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Qhyst2</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099"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r>
      <w:tr>
        <w:trPr>
          <w:trHeight w:val="113" w:hRule="atLeast"/>
          <w:cantSplit w:val="true"/>
        </w:trPr>
        <w:tc>
          <w:tcPr>
            <w:tcW w:w="248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Treselection</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S</w:t>
            </w:r>
          </w:p>
        </w:tc>
        <w:tc>
          <w:tcPr>
            <w:tcW w:w="1099"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r>
      <w:tr>
        <w:trPr>
          <w:trHeight w:val="113" w:hRule="atLeast"/>
          <w:cantSplit w:val="true"/>
        </w:trPr>
        <w:tc>
          <w:tcPr>
            <w:tcW w:w="248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Sintrasearch</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099"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r>
    </w:tbl>
    <w:p>
      <w:pPr>
        <w:pStyle w:val="Normal"/>
        <w:rPr>
          <w:rFonts w:cs="v4.2.0;Times New Roman"/>
        </w:rPr>
      </w:pPr>
      <w:r>
        <w:rPr>
          <w:rFonts w:cs="v4.2.0;Times New Roman"/>
        </w:rPr>
      </w:r>
    </w:p>
    <w:p>
      <w:pPr>
        <w:pStyle w:val="Heading4"/>
        <w:ind w:left="1418" w:hanging="1418"/>
        <w:rPr>
          <w:rFonts w:cs="v4.2.0;Times New Roman"/>
        </w:rPr>
      </w:pPr>
      <w:bookmarkStart w:id="426" w:name="__RefHeading___Toc535329335"/>
      <w:bookmarkEnd w:id="426"/>
      <w:r>
        <w:rPr>
          <w:rFonts w:cs="v4.2.0;Times New Roman"/>
        </w:rPr>
        <w:t>A.4.2.1.2</w:t>
        <w:tab/>
        <w:t>Test Requirements</w:t>
      </w:r>
    </w:p>
    <w:p>
      <w:pPr>
        <w:pStyle w:val="Normal"/>
        <w:rPr>
          <w:rFonts w:cs="v4.2.0;Times New Roman"/>
        </w:rPr>
      </w:pPr>
      <w:r>
        <w:rPr>
          <w:rFonts w:cs="v4.2.0;Times New Roman"/>
        </w:rPr>
        <w:t>The cell re-selection delay is defined as the time from the beginning of time period T2, to the moment when the UE camps on Cell 1, and starts to send preambles on the PRACH for sending the RRC CONNECTION REQUEST message to perform a Location Registration on cell 1.</w:t>
      </w:r>
    </w:p>
    <w:p>
      <w:pPr>
        <w:pStyle w:val="Normal"/>
        <w:rPr>
          <w:rFonts w:cs="v4.2.0;Times New Roman"/>
        </w:rPr>
      </w:pPr>
      <w:r>
        <w:rPr>
          <w:rFonts w:cs="v4.2.0;Times New Roman"/>
        </w:rPr>
        <w:t>The cell re-selection delay shall be less than [40.96s+4s+1.28s].</w:t>
      </w:r>
    </w:p>
    <w:p>
      <w:pPr>
        <w:pStyle w:val="Normal"/>
        <w:rPr>
          <w:rFonts w:cs="v4.2.0;Times New Roman"/>
        </w:rPr>
      </w:pPr>
      <w:r>
        <w:rPr>
          <w:rFonts w:cs="v4.2.0;Times New Roman"/>
        </w:rPr>
        <w:t>The rate of correct cell reselections observed during repeated tests shall be at least 90%.</w:t>
      </w:r>
    </w:p>
    <w:p>
      <w:pPr>
        <w:pStyle w:val="NO"/>
        <w:rPr/>
      </w:pPr>
      <w:r>
        <w:rPr>
          <w:rFonts w:cs="v4.2.0;Times New Roman"/>
        </w:rPr>
        <w:t>NOTE:</w:t>
        <w:tab/>
        <w:t>The cell re-selection delay can be expressed as: eDRX cycle + PTW + T</w:t>
      </w:r>
      <w:r>
        <w:rPr>
          <w:rFonts w:cs="v4.2.0;Times New Roman"/>
          <w:vertAlign w:val="subscript"/>
        </w:rPr>
        <w:t>SI</w:t>
      </w:r>
      <w:r>
        <w:rPr>
          <w:rFonts w:cs="v4.2.0;Times New Roman"/>
        </w:rPr>
        <w:t>,</w:t>
      </w:r>
    </w:p>
    <w:p>
      <w:pPr>
        <w:pStyle w:val="Normal"/>
        <w:rPr/>
      </w:pPr>
      <w:r>
        <w:rPr/>
        <w:t>where:</w:t>
      </w:r>
    </w:p>
    <w:p>
      <w:pPr>
        <w:pStyle w:val="EX"/>
        <w:rPr/>
      </w:pPr>
      <w:r>
        <w:rPr/>
        <w:t>PTW</w:t>
        <w:tab/>
        <w:t>Paging Time Window defined in Table</w:t>
      </w:r>
      <w:r>
        <w:rPr>
          <w:rFonts w:cs="v4.2.0;Times New Roman"/>
        </w:rPr>
        <w:t xml:space="preserve"> A.4.4E</w:t>
      </w:r>
      <w:r>
        <w:rPr/>
        <w:t xml:space="preserve"> above</w:t>
      </w:r>
    </w:p>
    <w:p>
      <w:pPr>
        <w:pStyle w:val="EX"/>
        <w:rPr>
          <w:rFonts w:cs="v4.2.0;Times New Roman"/>
        </w:rPr>
      </w:pPr>
      <w:r>
        <w:rPr/>
        <w:t>T</w:t>
      </w:r>
      <w:r>
        <w:rPr>
          <w:vertAlign w:val="subscript"/>
        </w:rPr>
        <w:t>SI</w:t>
      </w:r>
      <w:r>
        <w:rPr/>
        <w:tab/>
        <w:t>Maximum repetition period of relevant system info blocks that needs to be received by the UE to camp on a cell. 1280 ms is assumed in this test case.</w:t>
      </w:r>
    </w:p>
    <w:p>
      <w:pPr>
        <w:pStyle w:val="Normal"/>
        <w:rPr/>
      </w:pPr>
      <w:r>
        <w:rPr/>
        <w:t>This gives a total of  46.24 s, allow  47 s in the test case.</w:t>
      </w:r>
    </w:p>
    <w:p>
      <w:pPr>
        <w:pStyle w:val="Heading3"/>
        <w:rPr/>
      </w:pPr>
      <w:bookmarkStart w:id="427" w:name="__RefHeading___Toc535329336"/>
      <w:bookmarkEnd w:id="427"/>
      <w:r>
        <w:rPr/>
        <w:t>A.4.2.4 Scenario 5: Idle mode interfrequency reselection with extended DRX</w:t>
      </w:r>
    </w:p>
    <w:p>
      <w:pPr>
        <w:pStyle w:val="Normal"/>
        <w:rPr>
          <w:rFonts w:cs="v4.2.0;Times New Roman"/>
        </w:rPr>
      </w:pPr>
      <w:r>
        <w:rPr>
          <w:rFonts w:cs="v4.2.0;Times New Roman"/>
        </w:rPr>
        <w:t>This test is to verify the requirement for the cell re-selection delay for the extended DRX carrier monitoring case reported in section 4.2.2.</w:t>
      </w:r>
    </w:p>
    <w:p>
      <w:pPr>
        <w:pStyle w:val="Normal"/>
        <w:rPr>
          <w:rFonts w:cs="v4.2.0;Times New Roman"/>
        </w:rPr>
      </w:pPr>
      <w:r>
        <w:rPr>
          <w:rFonts w:cs="v4.2.0;Times New Roman"/>
        </w:rPr>
        <w:t>This scenario implies the presence of 2 carriers and 6 cells as given in tables A.4.4G and A.4.4H. The UE is requested to monitor neighbouring cells on 2 carriers. The maximum repetition period of the relevant system info blocks that needs to be received by the UE to camp on a cell shall be 1280 ms. Cell 1 and cell 2 shall belong to different Location Areas.</w:t>
      </w:r>
    </w:p>
    <w:p>
      <w:pPr>
        <w:pStyle w:val="TH"/>
        <w:rPr/>
      </w:pPr>
      <w:r>
        <w:rPr/>
        <w:t>Table A.4.4G: General test parameters for Cell Re-selection in Multi carrier case</w:t>
      </w:r>
    </w:p>
    <w:tbl>
      <w:tblPr>
        <w:tblW w:w="9856" w:type="dxa"/>
        <w:jc w:val="center"/>
        <w:tblInd w:w="0" w:type="dxa"/>
        <w:tblLayout w:type="fixed"/>
        <w:tblCellMar>
          <w:top w:w="0" w:type="dxa"/>
          <w:left w:w="108" w:type="dxa"/>
          <w:bottom w:w="0" w:type="dxa"/>
          <w:right w:w="108" w:type="dxa"/>
        </w:tblCellMar>
      </w:tblPr>
      <w:tblGrid>
        <w:gridCol w:w="1008"/>
        <w:gridCol w:w="1794"/>
        <w:gridCol w:w="850"/>
        <w:gridCol w:w="1843"/>
        <w:gridCol w:w="4361"/>
      </w:tblGrid>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436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1008"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w:t>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Cell2</w:t>
            </w:r>
          </w:p>
        </w:tc>
        <w:tc>
          <w:tcPr>
            <w:tcW w:w="436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rHeight w:val="463" w:hRule="atLeast"/>
          <w:cantSplit w:val="true"/>
        </w:trPr>
        <w:tc>
          <w:tcPr>
            <w:tcW w:w="10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cells</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Cell1, Cell3,Cell4, Cell5, Cell6 </w:t>
            </w:r>
          </w:p>
        </w:tc>
        <w:tc>
          <w:tcPr>
            <w:tcW w:w="436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Final condition</w:t>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Cell1</w:t>
            </w:r>
          </w:p>
        </w:tc>
        <w:tc>
          <w:tcPr>
            <w:tcW w:w="436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Access Service Class (ASC#0)</w:t>
              <w:br/>
              <w:noBreakHyphen/>
              <w:t xml:space="preserve"> Persistence value</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Arial" w:cs="Arial"/>
                <w:lang w:eastAsia="en-US"/>
              </w:rPr>
              <w:t xml:space="preserve"> </w:t>
            </w:r>
            <w:r>
              <w:rPr>
                <w:rFonts w:cs="Arial"/>
                <w:lang w:eastAsia="en-US"/>
              </w:rPr>
              <w:t>1</w:t>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Selected so that no additional delay is caused by the random access procedure. The value shall be used for all cells in the test.</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DRX cycle length</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1.28</w:t>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The value shall be used for all cells in the test.</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HCS</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used</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UTRAN eDRX cycle length duration</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40.96</w:t>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See [24.008, Table 10.5.5.32] The value shall be used for all cells in the test.</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Paging Time Window</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4</w:t>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See [24.008, Table 10.5.5.32], The value shall be used for all cells in the test.</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&gt;&gt;40.96</w:t>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 need to be defined so that cell re-selection reaction time is taken into account.</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&gt;40.96</w:t>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 need to be defined so that cell re-selection reaction time is taken into account.</w:t>
            </w:r>
          </w:p>
        </w:tc>
      </w:tr>
    </w:tbl>
    <w:p>
      <w:pPr>
        <w:pStyle w:val="Normal"/>
        <w:rPr>
          <w:rFonts w:cs="v4.2.0;Times New Roman"/>
        </w:rPr>
      </w:pPr>
      <w:r>
        <w:rPr>
          <w:rFonts w:cs="v4.2.0;Times New Roman"/>
        </w:rPr>
      </w:r>
    </w:p>
    <w:p>
      <w:pPr>
        <w:pStyle w:val="TH"/>
        <w:rPr>
          <w:sz w:val="24"/>
        </w:rPr>
      </w:pPr>
      <w:r>
        <w:rPr>
          <w:sz w:val="24"/>
        </w:rPr>
        <w:t>Table A.4.4H: Cell re-selection multi carrier multi cell case</w:t>
      </w:r>
    </w:p>
    <w:tbl>
      <w:tblPr>
        <w:tblW w:w="9923" w:type="dxa"/>
        <w:jc w:val="center"/>
        <w:tblInd w:w="0" w:type="dxa"/>
        <w:tblLayout w:type="fixed"/>
        <w:tblCellMar>
          <w:top w:w="0" w:type="dxa"/>
          <w:left w:w="28" w:type="dxa"/>
          <w:bottom w:w="0" w:type="dxa"/>
          <w:right w:w="28" w:type="dxa"/>
        </w:tblCellMar>
      </w:tblPr>
      <w:tblGrid>
        <w:gridCol w:w="2410"/>
        <w:gridCol w:w="709"/>
        <w:gridCol w:w="567"/>
        <w:gridCol w:w="567"/>
        <w:gridCol w:w="567"/>
        <w:gridCol w:w="567"/>
        <w:gridCol w:w="567"/>
        <w:gridCol w:w="567"/>
        <w:gridCol w:w="567"/>
        <w:gridCol w:w="567"/>
        <w:gridCol w:w="567"/>
        <w:gridCol w:w="567"/>
        <w:gridCol w:w="567"/>
        <w:gridCol w:w="567"/>
      </w:tblGrid>
      <w:tr>
        <w:trPr>
          <w:trHeight w:val="113" w:hRule="atLeast"/>
          <w:cantSplit w:val="true"/>
        </w:trPr>
        <w:tc>
          <w:tcPr>
            <w:tcW w:w="2410" w:type="dxa"/>
            <w:vMerge w:val="restart"/>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Parameter</w:t>
            </w:r>
          </w:p>
        </w:tc>
        <w:tc>
          <w:tcPr>
            <w:tcW w:w="709" w:type="dxa"/>
            <w:vMerge w:val="restart"/>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Unit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4</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6</w:t>
            </w:r>
          </w:p>
        </w:tc>
      </w:tr>
      <w:tr>
        <w:trPr>
          <w:trHeight w:val="113" w:hRule="atLeast"/>
          <w:cantSplit w:val="true"/>
        </w:trPr>
        <w:tc>
          <w:tcPr>
            <w:tcW w:w="2410"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Arial Unicode MS" w:cs="v4.2.0;Times New Roman"/>
                <w:b/>
                <w:b/>
                <w:lang w:eastAsia="en-US"/>
              </w:rPr>
            </w:pPr>
            <w:r>
              <w:rPr>
                <w:rFonts w:eastAsia="?? ??;Arial Unicode MS" w:cs="v4.2.0;Times New Roman"/>
                <w:b/>
                <w:lang w:eastAsia="en-US"/>
              </w:rPr>
            </w:r>
          </w:p>
        </w:tc>
        <w:tc>
          <w:tcPr>
            <w:tcW w:w="709"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Arial Unicode MS" w:cs="v4.2.0;Times New Roman"/>
                <w:lang w:eastAsia="en-US"/>
              </w:rPr>
            </w:pPr>
            <w:r>
              <w:rPr>
                <w:rFonts w:eastAsia="?? ??;Arial Unicode MS" w:cs="v4.2.0;Times New Roman"/>
                <w:lang w:eastAsia="en-US"/>
              </w:rPr>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UTRA RF Channel Number</w:t>
            </w:r>
          </w:p>
        </w:tc>
        <w:tc>
          <w:tcPr>
            <w:tcW w:w="709"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2</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CPICH_Ec/Ior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PCCPCH_Ec/Ior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SCH_Ec/Ior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PICH_Ec/Ior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OCNS_Ec/Ior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-0.941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-0.941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-0.941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-0.941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-0.941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-0.941</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-3.4</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2.2</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2.2</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-3.4</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 xml:space="preserve">-7.4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-4.8</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 xml:space="preserve">-7.4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-4.8</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 xml:space="preserve">-4.8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-7.4</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-4.8</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-7.4</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 / 3,84 MHz</w:t>
            </w:r>
          </w:p>
        </w:tc>
        <w:tc>
          <w:tcPr>
            <w:tcW w:w="6804" w:type="dxa"/>
            <w:gridSpan w:val="1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-70 </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CPICH_Ec/Io</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-16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-13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-13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-16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-20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-20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Propagation Condition</w:t>
            </w:r>
          </w:p>
        </w:tc>
        <w:tc>
          <w:tcPr>
            <w:tcW w:w="709"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6804" w:type="dxa"/>
            <w:gridSpan w:val="1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AWGN</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Cell_selection_and_</w:t>
              <w:br/>
              <w:t>reselection_quality_measure</w:t>
            </w:r>
          </w:p>
        </w:tc>
        <w:tc>
          <w:tcPr>
            <w:tcW w:w="709"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Qqualmin</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Qrxlevmin</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UE_TXPWR_MAX_</w:t>
              <w:br/>
              <w:t>RACH</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Qoffset2</w:t>
            </w:r>
            <w:r>
              <w:rPr>
                <w:rFonts w:cs="Arial"/>
                <w:vertAlign w:val="subscript"/>
                <w:lang w:eastAsia="en-US"/>
              </w:rPr>
              <w:t>s, n</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C1, C2: 0</w:t>
              <w:br/>
              <w:t>C1, C3: 0</w:t>
              <w:br/>
              <w:t>C1, C4: 0</w:t>
              <w:br/>
              <w:t>C1, C5: 0</w:t>
              <w:br/>
              <w:t>C1,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C2, C1: 0</w:t>
              <w:br/>
              <w:t>C2, C3: 0</w:t>
              <w:br/>
              <w:t>C2, C4: 0</w:t>
              <w:br/>
              <w:t>C2, C5: 0</w:t>
              <w:br/>
              <w:t>C2,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C3, C1: 0</w:t>
              <w:br/>
              <w:t>C3, C2: 0</w:t>
              <w:br/>
              <w:t>C3, C4: 0</w:t>
              <w:br/>
              <w:t>C3, C5: 0</w:t>
              <w:br/>
              <w:t>C3,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C4, C1: 0</w:t>
              <w:br/>
              <w:t>C4, C2: 0</w:t>
              <w:br/>
              <w:t>C4, C3: 0</w:t>
              <w:br/>
              <w:t>C4, C5: 0</w:t>
              <w:br/>
              <w:t>C4,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C5, C1: 0</w:t>
              <w:br/>
              <w:t>C5, C2: 0</w:t>
              <w:br/>
              <w:t>C5, C3: 0</w:t>
              <w:br/>
              <w:t>C5, C4: 0</w:t>
              <w:br/>
              <w:t>C5,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C6, C1: 0</w:t>
              <w:br/>
              <w:t>C6, C2: 0</w:t>
              <w:br/>
              <w:t>C6, C3: 0</w:t>
              <w:br/>
              <w:t>C6, C4: 0</w:t>
              <w:br/>
              <w:t>C6, C5: 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Qhyst2</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Treselection</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s</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Sintrasearch</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Sintersearch</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r>
    </w:tbl>
    <w:p>
      <w:pPr>
        <w:pStyle w:val="Normal"/>
        <w:rPr>
          <w:rFonts w:cs="v4.2.0;Times New Roman"/>
        </w:rPr>
      </w:pPr>
      <w:r>
        <w:rPr>
          <w:rFonts w:cs="v4.2.0;Times New Roman"/>
        </w:rPr>
      </w:r>
    </w:p>
    <w:p>
      <w:pPr>
        <w:pStyle w:val="Heading4"/>
        <w:ind w:left="1418" w:hanging="1418"/>
        <w:rPr>
          <w:rFonts w:cs="v4.2.0;Times New Roman"/>
        </w:rPr>
      </w:pPr>
      <w:bookmarkStart w:id="428" w:name="__RefHeading___Toc535329337"/>
      <w:bookmarkEnd w:id="428"/>
      <w:r>
        <w:rPr>
          <w:rFonts w:cs="v4.2.0;Times New Roman"/>
        </w:rPr>
        <w:t>A.4.2.2.2</w:t>
        <w:tab/>
        <w:t>Test Requirements</w:t>
      </w:r>
    </w:p>
    <w:p>
      <w:pPr>
        <w:pStyle w:val="Normal"/>
        <w:rPr>
          <w:rFonts w:cs="v4.2.0;Times New Roman"/>
        </w:rPr>
      </w:pPr>
      <w:r>
        <w:rPr>
          <w:rFonts w:cs="v4.2.0;Times New Roman"/>
        </w:rPr>
        <w:t>The cell re-selection delay is defined as the time from the beginning of time period T2, to the moment when the UE camps on Cell 1, and starts to send preambles on the PRACH for sending the RRC CONNECTION REQUEST message to perform a Location Registration on cell 1.</w:t>
      </w:r>
    </w:p>
    <w:p>
      <w:pPr>
        <w:pStyle w:val="Normal"/>
        <w:rPr>
          <w:rFonts w:cs="v4.2.0;Times New Roman"/>
        </w:rPr>
      </w:pPr>
      <w:r>
        <w:rPr>
          <w:rFonts w:cs="v4.2.0;Times New Roman"/>
        </w:rPr>
        <w:t>The cell re-selection delay shall be less than [40.96s+4s+1.28s].</w:t>
      </w:r>
    </w:p>
    <w:p>
      <w:pPr>
        <w:pStyle w:val="Normal"/>
        <w:rPr>
          <w:rFonts w:cs="v4.2.0;Times New Roman"/>
        </w:rPr>
      </w:pPr>
      <w:r>
        <w:rPr>
          <w:rFonts w:cs="v4.2.0;Times New Roman"/>
        </w:rPr>
        <w:t>The rate of correct cell reselections observed during repeated tests shall be at least 90%.</w:t>
      </w:r>
    </w:p>
    <w:p>
      <w:pPr>
        <w:pStyle w:val="NO"/>
        <w:rPr/>
      </w:pPr>
      <w:r>
        <w:rPr>
          <w:rFonts w:cs="v4.2.0;Times New Roman"/>
        </w:rPr>
        <w:t>NOTE:</w:t>
        <w:tab/>
        <w:t>The cell re-selection delay can be expressed as: eDRX cycle + PTW + T</w:t>
      </w:r>
      <w:r>
        <w:rPr>
          <w:rFonts w:cs="v4.2.0;Times New Roman"/>
          <w:vertAlign w:val="subscript"/>
        </w:rPr>
        <w:t>SI</w:t>
      </w:r>
      <w:r>
        <w:rPr>
          <w:rFonts w:cs="v4.2.0;Times New Roman"/>
        </w:rPr>
        <w:t>,</w:t>
      </w:r>
    </w:p>
    <w:p>
      <w:pPr>
        <w:pStyle w:val="Normal"/>
        <w:rPr/>
      </w:pPr>
      <w:r>
        <w:rPr/>
        <w:t>where:</w:t>
      </w:r>
    </w:p>
    <w:p>
      <w:pPr>
        <w:pStyle w:val="EX"/>
        <w:rPr/>
      </w:pPr>
      <w:r>
        <w:rPr/>
        <w:t>PTW</w:t>
        <w:tab/>
        <w:t>Paging Time Window defined in Table</w:t>
      </w:r>
      <w:r>
        <w:rPr>
          <w:rFonts w:cs="v4.2.0;Times New Roman"/>
        </w:rPr>
        <w:t xml:space="preserve"> A.4.4G</w:t>
      </w:r>
      <w:r>
        <w:rPr/>
        <w:t xml:space="preserve"> above</w:t>
      </w:r>
    </w:p>
    <w:p>
      <w:pPr>
        <w:pStyle w:val="EX"/>
        <w:rPr>
          <w:rFonts w:cs="v4.2.0;Times New Roman"/>
        </w:rPr>
      </w:pPr>
      <w:r>
        <w:rPr/>
        <w:t>T</w:t>
      </w:r>
      <w:r>
        <w:rPr>
          <w:vertAlign w:val="subscript"/>
        </w:rPr>
        <w:t>SI</w:t>
      </w:r>
      <w:r>
        <w:rPr/>
        <w:tab/>
        <w:t>Maximum repetition period of relevant system info blocks that needs to be received by the UE to camp on a cell. 1280 ms is assumed in this test case.</w:t>
      </w:r>
    </w:p>
    <w:p>
      <w:pPr>
        <w:pStyle w:val="Normal"/>
        <w:rPr/>
      </w:pPr>
      <w:r>
        <w:rPr/>
        <w:t>This gives a total of  46.24 s, allow  47 s in the test case.</w:t>
      </w:r>
    </w:p>
    <w:p>
      <w:pPr>
        <w:pStyle w:val="Heading2"/>
        <w:rPr>
          <w:rFonts w:cs="v4.2.0;Times New Roman"/>
        </w:rPr>
      </w:pPr>
      <w:bookmarkStart w:id="429" w:name="__RefHeading___Toc535329338"/>
      <w:bookmarkEnd w:id="429"/>
      <w:r>
        <w:rPr>
          <w:rFonts w:cs="v4.2.0;Times New Roman"/>
        </w:rPr>
        <w:t>A.4.3</w:t>
        <w:tab/>
        <w:t>UTRAN to GSM Cell Re-Selection</w:t>
      </w:r>
    </w:p>
    <w:p>
      <w:pPr>
        <w:pStyle w:val="Heading3"/>
        <w:rPr>
          <w:rFonts w:cs="v4.2.0;Times New Roman"/>
        </w:rPr>
      </w:pPr>
      <w:bookmarkStart w:id="430" w:name="__RefHeading___Toc535329339"/>
      <w:bookmarkEnd w:id="430"/>
      <w:r>
        <w:rPr>
          <w:rFonts w:cs="v4.2.0;Times New Roman"/>
        </w:rPr>
        <w:t>A.4.3.1</w:t>
        <w:tab/>
        <w:t>Scenario 1</w:t>
      </w:r>
    </w:p>
    <w:p>
      <w:pPr>
        <w:pStyle w:val="Heading4"/>
        <w:ind w:left="1418" w:hanging="1418"/>
        <w:rPr>
          <w:rFonts w:cs="v4.2.0;Times New Roman"/>
        </w:rPr>
      </w:pPr>
      <w:bookmarkStart w:id="431" w:name="__RefHeading___Toc535329340"/>
      <w:bookmarkEnd w:id="431"/>
      <w:r>
        <w:rPr>
          <w:rFonts w:cs="v4.2.0;Times New Roman"/>
        </w:rPr>
        <w:t>A.4.3.1.1</w:t>
        <w:tab/>
        <w:t>Test Purpose and Environment</w:t>
      </w:r>
    </w:p>
    <w:p>
      <w:pPr>
        <w:pStyle w:val="Normal"/>
        <w:rPr>
          <w:rFonts w:cs="v4.2.0;Times New Roman"/>
        </w:rPr>
      </w:pPr>
      <w:r>
        <w:rPr>
          <w:rFonts w:cs="v4.2.0;Times New Roman"/>
        </w:rPr>
        <w:t>This test is to verify the requirement for the UTRAN to GSM cell re-selection delay reported in section 4.2.</w:t>
      </w:r>
    </w:p>
    <w:p>
      <w:pPr>
        <w:pStyle w:val="Normal"/>
        <w:rPr>
          <w:rFonts w:cs="v4.2.0;Times New Roman"/>
        </w:rPr>
      </w:pPr>
      <w:r>
        <w:rPr>
          <w:rFonts w:cs="v4.2.0;Times New Roman"/>
        </w:rPr>
        <w:t>This scenario implies the presence of 1 UTRAN serving cell, and 1 GSM cell to be re-selected. The UE is requested to monitor neighbouring cells on 1 UMTS carrier and 12 GSM cells. Test parameters are given in Table, A.4.5, A.4.6, A.4.7. Cell 1 and cell 2 shall belong to different Location Areas.</w:t>
      </w:r>
    </w:p>
    <w:p>
      <w:pPr>
        <w:pStyle w:val="TH"/>
        <w:rPr/>
      </w:pPr>
      <w:r>
        <w:rPr/>
        <w:t xml:space="preserve">Table A.4.5: General test parameters for UTRAN to GSM Cell Re-selection </w:t>
      </w:r>
    </w:p>
    <w:tbl>
      <w:tblPr>
        <w:tblW w:w="7479" w:type="dxa"/>
        <w:jc w:val="center"/>
        <w:tblInd w:w="0" w:type="dxa"/>
        <w:tblLayout w:type="fixed"/>
        <w:tblCellMar>
          <w:top w:w="0" w:type="dxa"/>
          <w:left w:w="108" w:type="dxa"/>
          <w:bottom w:w="0" w:type="dxa"/>
          <w:right w:w="108" w:type="dxa"/>
        </w:tblCellMar>
      </w:tblPr>
      <w:tblGrid>
        <w:gridCol w:w="1613"/>
        <w:gridCol w:w="2551"/>
        <w:gridCol w:w="709"/>
        <w:gridCol w:w="1134"/>
        <w:gridCol w:w="1472"/>
      </w:tblGrid>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147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1613"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Cell1</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61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Cell2</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61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Final condition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Cell2</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DRX cycle length</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1.28</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HCS</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used</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45</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35</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TH"/>
        <w:rPr>
          <w:sz w:val="24"/>
        </w:rPr>
      </w:pPr>
      <w:r>
        <w:rPr>
          <w:sz w:val="24"/>
        </w:rPr>
        <w:t>Table A.4.6: Cell re-selection UTRAN to GSM cell case (cell 1)</w:t>
      </w:r>
    </w:p>
    <w:tbl>
      <w:tblPr>
        <w:tblW w:w="5587" w:type="dxa"/>
        <w:jc w:val="center"/>
        <w:tblInd w:w="0" w:type="dxa"/>
        <w:tblLayout w:type="fixed"/>
        <w:tblCellMar>
          <w:top w:w="0" w:type="dxa"/>
          <w:left w:w="108" w:type="dxa"/>
          <w:bottom w:w="0" w:type="dxa"/>
          <w:right w:w="108" w:type="dxa"/>
        </w:tblCellMar>
      </w:tblPr>
      <w:tblGrid>
        <w:gridCol w:w="2651"/>
        <w:gridCol w:w="1118"/>
        <w:gridCol w:w="909"/>
        <w:gridCol w:w="99"/>
        <w:gridCol w:w="810"/>
      </w:tblGrid>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Parameter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Unit</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Cell 1 (UTRA)</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Arial Unicode MS" w:cs="v4.2.0;Times New Roman"/>
                <w:b/>
                <w:b/>
                <w:lang w:eastAsia="en-US"/>
              </w:rPr>
            </w:pPr>
            <w:r>
              <w:rPr>
                <w:rFonts w:eastAsia="?? ??;Arial Unicode MS" w:cs="v4.2.0;Times New Roman"/>
                <w:b/>
                <w:lang w:eastAsia="en-US"/>
              </w:rPr>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Arial Unicode MS" w:cs="v4.2.0;Times New Roman"/>
                <w:lang w:eastAsia="en-US"/>
              </w:rPr>
            </w:pPr>
            <w:r>
              <w:rPr>
                <w:rFonts w:eastAsia="?? ??;Arial Unicode MS" w:cs="v4.2.0;Times New Roman"/>
                <w:lang w:eastAsia="en-US"/>
              </w:rPr>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T1</w:t>
            </w:r>
          </w:p>
        </w:tc>
        <w:tc>
          <w:tcPr>
            <w:tcW w:w="909"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UTRA RF Channel Number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Channel 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PCCPCH_Ec/Ior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OCNS_Ec/Ior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-0.941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dBm/3,84 MHz</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vertAlign w:val="subscript"/>
                <w:lang w:eastAsia="en-US"/>
              </w:rPr>
            </w:pPr>
            <w:r>
              <w:rPr>
                <w:rFonts w:eastAsia="?? ??;Arial Unicode MS" w:cs="Arial"/>
                <w:lang w:eastAsia="en-US"/>
              </w:rPr>
              <w:noBreakHyphen/>
            </w:r>
            <w:r>
              <w:rPr>
                <w:rFonts w:eastAsia="?? ??;Arial Unicode MS" w:cs="Arial"/>
                <w:lang w:eastAsia="en-US"/>
              </w:rPr>
              <w:t>70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-13 </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-16.2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CPICH_RSCP</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-80</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-85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 xml:space="preserve">Propagation Condition </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vertAlign w:val="subscript"/>
                <w:lang w:eastAsia="en-US"/>
              </w:rPr>
            </w:pPr>
            <w:r>
              <w:rPr>
                <w:rFonts w:eastAsia="Arial" w:cs="Arial"/>
                <w:lang w:eastAsia="en-US"/>
              </w:rPr>
              <w:t xml:space="preserve"> </w:t>
            </w:r>
            <w:r>
              <w:rPr>
                <w:rFonts w:eastAsia="?? ??;Arial Unicode MS" w:cs="Arial"/>
                <w:lang w:eastAsia="en-US"/>
              </w:rPr>
              <w:t xml:space="preserve">AWGN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Cell_selection_and_</w:t>
              <w:br/>
              <w:t>reselection_quality_measure</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Qqualmin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Qrxlevmin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-115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UE_TXPWR_MAX_RACH</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Qoffset1</w:t>
            </w:r>
            <w:r>
              <w:rPr>
                <w:rFonts w:cs="Arial"/>
                <w:vertAlign w:val="subscript"/>
                <w:lang w:eastAsia="en-US"/>
              </w:rPr>
              <w:t>s, 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C1, C2: 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Qhyst1</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Treselection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s</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Ssearch</w:t>
            </w:r>
            <w:r>
              <w:rPr>
                <w:rFonts w:cs="Arial"/>
                <w:vertAlign w:val="subscript"/>
                <w:lang w:eastAsia="en-US"/>
              </w:rPr>
              <w:t>RAT</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 sent</w:t>
            </w:r>
          </w:p>
        </w:tc>
      </w:tr>
    </w:tbl>
    <w:p>
      <w:pPr>
        <w:pStyle w:val="Normal"/>
        <w:rPr>
          <w:rFonts w:cs="v4.2.0;Times New Roman"/>
        </w:rPr>
      </w:pPr>
      <w:r>
        <w:rPr>
          <w:rFonts w:cs="v4.2.0;Times New Roman"/>
        </w:rPr>
      </w:r>
    </w:p>
    <w:p>
      <w:pPr>
        <w:pStyle w:val="TH"/>
        <w:rPr>
          <w:sz w:val="24"/>
        </w:rPr>
      </w:pPr>
      <w:r>
        <w:rPr>
          <w:sz w:val="24"/>
        </w:rPr>
        <w:t>Table A.4.7: Cell re-selection UTRAN to GSM cell case (cell 2)</w:t>
      </w:r>
    </w:p>
    <w:tbl>
      <w:tblPr>
        <w:tblW w:w="5363" w:type="dxa"/>
        <w:jc w:val="center"/>
        <w:tblInd w:w="0" w:type="dxa"/>
        <w:tblLayout w:type="fixed"/>
        <w:tblCellMar>
          <w:top w:w="0" w:type="dxa"/>
          <w:left w:w="108" w:type="dxa"/>
          <w:bottom w:w="0" w:type="dxa"/>
          <w:right w:w="108" w:type="dxa"/>
        </w:tblCellMar>
      </w:tblPr>
      <w:tblGrid>
        <w:gridCol w:w="2528"/>
        <w:gridCol w:w="11"/>
        <w:gridCol w:w="1212"/>
        <w:gridCol w:w="835"/>
        <w:gridCol w:w="754"/>
        <w:gridCol w:w="23"/>
      </w:tblGrid>
      <w:tr>
        <w:trPr>
          <w:trHeight w:val="278" w:hRule="atLeast"/>
          <w:cantSplit w:val="true"/>
        </w:trPr>
        <w:tc>
          <w:tcPr>
            <w:tcW w:w="2539"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Parameter</w:t>
            </w:r>
          </w:p>
        </w:tc>
        <w:tc>
          <w:tcPr>
            <w:tcW w:w="1212"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Unit</w:t>
            </w:r>
          </w:p>
        </w:tc>
        <w:tc>
          <w:tcPr>
            <w:tcW w:w="1589"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Cell 2 (GSM)</w:t>
            </w:r>
          </w:p>
        </w:tc>
        <w:tc>
          <w:tcPr>
            <w:tcW w:w="23" w:type="dxa"/>
            <w:tcBorders/>
            <w:tcMar>
              <w:left w:w="0" w:type="dxa"/>
              <w:right w:w="0" w:type="dxa"/>
            </w:tcMar>
          </w:tcPr>
          <w:p>
            <w:pPr>
              <w:pStyle w:val="Normal"/>
              <w:snapToGrid w:val="false"/>
              <w:spacing w:before="0" w:after="180"/>
              <w:rPr>
                <w:rFonts w:eastAsia="?? ??;Arial Unicode MS" w:cs="v4.2.0;Times New Roman"/>
                <w:lang w:eastAsia="en-US"/>
              </w:rPr>
            </w:pPr>
            <w:r>
              <w:rPr>
                <w:rFonts w:eastAsia="?? ??;Arial Unicode MS" w:cs="v4.2.0;Times New Roman"/>
                <w:lang w:eastAsia="en-US"/>
              </w:rPr>
            </w:r>
          </w:p>
        </w:tc>
      </w:tr>
      <w:tr>
        <w:trPr>
          <w:trHeight w:val="277" w:hRule="atLeast"/>
          <w:cantSplit w:val="true"/>
        </w:trPr>
        <w:tc>
          <w:tcPr>
            <w:tcW w:w="253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Arial Unicode MS" w:cs="v4.2.0;Times New Roman"/>
                <w:lang w:eastAsia="en-US"/>
              </w:rPr>
            </w:pPr>
            <w:r>
              <w:rPr>
                <w:rFonts w:eastAsia="?? ??;Arial Unicode MS" w:cs="v4.2.0;Times New Roman"/>
                <w:lang w:eastAsia="en-US"/>
              </w:rPr>
            </w:r>
          </w:p>
        </w:tc>
        <w:tc>
          <w:tcPr>
            <w:tcW w:w="1212"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Arial Unicode MS" w:cs="v4.2.0;Times New Roman"/>
                <w:lang w:eastAsia="en-US"/>
              </w:rPr>
            </w:pPr>
            <w:r>
              <w:rPr>
                <w:rFonts w:eastAsia="?? ??;Arial Unicode MS" w:cs="v4.2.0;Times New Roman"/>
                <w:lang w:eastAsia="en-US"/>
              </w:rPr>
            </w:r>
          </w:p>
        </w:tc>
        <w:tc>
          <w:tcPr>
            <w:tcW w:w="835" w:type="dxa"/>
            <w:tcBorders>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T1</w:t>
            </w:r>
          </w:p>
        </w:tc>
        <w:tc>
          <w:tcPr>
            <w:tcW w:w="777" w:type="dxa"/>
            <w:gridSpan w:val="2"/>
            <w:tcBorders>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T2</w:t>
            </w:r>
          </w:p>
        </w:tc>
      </w:tr>
      <w:tr>
        <w:trPr>
          <w:trHeight w:val="550" w:hRule="atLeast"/>
          <w:cantSplit w:val="true"/>
        </w:trPr>
        <w:tc>
          <w:tcPr>
            <w:tcW w:w="2528"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Absolute RF Channel Number</w:t>
            </w:r>
          </w:p>
        </w:tc>
        <w:tc>
          <w:tcPr>
            <w:tcW w:w="1223" w:type="dxa"/>
            <w:gridSpan w:val="2"/>
            <w:tcBorders>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589"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ARFCN 1</w:t>
            </w:r>
          </w:p>
        </w:tc>
        <w:tc>
          <w:tcPr>
            <w:tcW w:w="23" w:type="dxa"/>
            <w:tcBorders/>
            <w:tcMar>
              <w:left w:w="0" w:type="dxa"/>
              <w:right w:w="0" w:type="dxa"/>
            </w:tcMar>
          </w:tcPr>
          <w:p>
            <w:pPr>
              <w:pStyle w:val="Normal"/>
              <w:snapToGrid w:val="false"/>
              <w:spacing w:before="0" w:after="180"/>
              <w:rPr>
                <w:rFonts w:eastAsia="?? ??;Arial Unicode MS" w:cs="v4.2.0;Times New Roman"/>
                <w:lang w:eastAsia="en-US"/>
              </w:rPr>
            </w:pPr>
            <w:r>
              <w:rPr>
                <w:rFonts w:eastAsia="?? ??;Arial Unicode MS" w:cs="v4.2.0;Times New Roman"/>
                <w:lang w:eastAsia="en-US"/>
              </w:rPr>
            </w:r>
          </w:p>
        </w:tc>
      </w:tr>
      <w:tr>
        <w:trPr>
          <w:cantSplit w:val="true"/>
        </w:trPr>
        <w:tc>
          <w:tcPr>
            <w:tcW w:w="2528" w:type="dxa"/>
            <w:tcBorders>
              <w:left w:val="single" w:sz="4" w:space="0" w:color="000000"/>
              <w:bottom w:val="single" w:sz="4" w:space="0" w:color="000000"/>
              <w:right w:val="single" w:sz="4" w:space="0" w:color="000000"/>
            </w:tcBorders>
            <w:vAlign w:val="center"/>
          </w:tcPr>
          <w:p>
            <w:pPr>
              <w:pStyle w:val="TAL"/>
              <w:rPr>
                <w:rFonts w:cs="Arial"/>
                <w:b/>
                <w:b/>
                <w:bCs/>
                <w:lang w:eastAsia="en-US"/>
              </w:rPr>
            </w:pPr>
            <w:r>
              <w:rPr>
                <w:rFonts w:cs="Arial"/>
                <w:b/>
                <w:bCs/>
                <w:lang w:eastAsia="en-US"/>
              </w:rPr>
              <w:t>RXLEV</w:t>
            </w:r>
          </w:p>
        </w:tc>
        <w:tc>
          <w:tcPr>
            <w:tcW w:w="1223" w:type="dxa"/>
            <w:gridSpan w:val="2"/>
            <w:tcBorders>
              <w:left w:val="single" w:sz="4" w:space="0" w:color="000000"/>
              <w:bottom w:val="single" w:sz="4" w:space="0" w:color="000000"/>
              <w:right w:val="single" w:sz="4" w:space="0" w:color="000000"/>
            </w:tcBorders>
            <w:vAlign w:val="center"/>
          </w:tcPr>
          <w:p>
            <w:pPr>
              <w:pStyle w:val="TAL"/>
              <w:rPr>
                <w:rFonts w:eastAsia="?? ??;Arial Unicode MS" w:cs="Arial"/>
                <w:b/>
                <w:b/>
                <w:bCs/>
                <w:lang w:eastAsia="en-US"/>
              </w:rPr>
            </w:pPr>
            <w:r>
              <w:rPr>
                <w:rFonts w:eastAsia="?? ??;Arial Unicode MS" w:cs="Arial"/>
                <w:b/>
                <w:bCs/>
                <w:lang w:eastAsia="en-US"/>
              </w:rPr>
              <w:t>dBm</w:t>
            </w:r>
          </w:p>
        </w:tc>
        <w:tc>
          <w:tcPr>
            <w:tcW w:w="835" w:type="dxa"/>
            <w:tcBorders>
              <w:left w:val="single" w:sz="4" w:space="0" w:color="000000"/>
              <w:bottom w:val="single" w:sz="4" w:space="0" w:color="000000"/>
              <w:right w:val="single" w:sz="4" w:space="0" w:color="000000"/>
            </w:tcBorders>
            <w:vAlign w:val="center"/>
          </w:tcPr>
          <w:p>
            <w:pPr>
              <w:pStyle w:val="TAL"/>
              <w:rPr>
                <w:rFonts w:eastAsia="?? ??;Arial Unicode MS" w:cs="Arial"/>
                <w:bCs/>
                <w:lang w:eastAsia="en-US"/>
              </w:rPr>
            </w:pPr>
            <w:r>
              <w:rPr>
                <w:rFonts w:eastAsia="?? ??;Arial Unicode MS" w:cs="Arial"/>
                <w:bCs/>
                <w:lang w:eastAsia="en-US"/>
              </w:rPr>
              <w:t>-90</w:t>
            </w:r>
          </w:p>
        </w:tc>
        <w:tc>
          <w:tcPr>
            <w:tcW w:w="754" w:type="dxa"/>
            <w:tcBorders>
              <w:left w:val="single" w:sz="4" w:space="0" w:color="000000"/>
              <w:bottom w:val="single" w:sz="4" w:space="0" w:color="000000"/>
              <w:right w:val="single" w:sz="4" w:space="0" w:color="000000"/>
            </w:tcBorders>
            <w:vAlign w:val="center"/>
          </w:tcPr>
          <w:p>
            <w:pPr>
              <w:pStyle w:val="TAL"/>
              <w:rPr>
                <w:rFonts w:eastAsia="?? ??;Arial Unicode MS" w:cs="Arial"/>
                <w:bCs/>
                <w:lang w:eastAsia="en-US"/>
              </w:rPr>
            </w:pPr>
            <w:r>
              <w:rPr>
                <w:rFonts w:eastAsia="?? ??;Arial Unicode MS" w:cs="Arial"/>
                <w:bCs/>
                <w:lang w:eastAsia="en-US"/>
              </w:rPr>
              <w:t>-75</w:t>
            </w:r>
          </w:p>
        </w:tc>
        <w:tc>
          <w:tcPr>
            <w:tcW w:w="23" w:type="dxa"/>
            <w:tcBorders/>
            <w:tcMar>
              <w:left w:w="0" w:type="dxa"/>
              <w:right w:w="0" w:type="dxa"/>
            </w:tcMar>
          </w:tcPr>
          <w:p>
            <w:pPr>
              <w:pStyle w:val="Normal"/>
              <w:snapToGrid w:val="false"/>
              <w:spacing w:before="0" w:after="180"/>
              <w:rPr>
                <w:rFonts w:eastAsia="?? ??;Arial Unicode MS" w:cs="v4.2.0;Times New Roman"/>
                <w:bCs/>
                <w:lang w:eastAsia="en-US"/>
              </w:rPr>
            </w:pPr>
            <w:r>
              <w:rPr>
                <w:rFonts w:eastAsia="?? ??;Arial Unicode MS" w:cs="v4.2.0;Times New Roman"/>
                <w:bCs/>
                <w:lang w:eastAsia="en-US"/>
              </w:rPr>
            </w:r>
          </w:p>
        </w:tc>
      </w:tr>
      <w:tr>
        <w:trPr>
          <w:cantSplit w:val="true"/>
        </w:trPr>
        <w:tc>
          <w:tcPr>
            <w:tcW w:w="2528"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RXLEV_ACCESS_MIN</w:t>
            </w:r>
          </w:p>
        </w:tc>
        <w:tc>
          <w:tcPr>
            <w:tcW w:w="1223"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1589"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-104</w:t>
            </w:r>
          </w:p>
        </w:tc>
        <w:tc>
          <w:tcPr>
            <w:tcW w:w="23" w:type="dxa"/>
            <w:tcBorders/>
            <w:tcMar>
              <w:left w:w="0" w:type="dxa"/>
              <w:right w:w="0" w:type="dxa"/>
            </w:tcMar>
          </w:tcPr>
          <w:p>
            <w:pPr>
              <w:pStyle w:val="Normal"/>
              <w:snapToGrid w:val="false"/>
              <w:spacing w:before="0" w:after="180"/>
              <w:rPr>
                <w:rFonts w:eastAsia="?? ??;Arial Unicode MS" w:cs="v4.2.0;Times New Roman"/>
                <w:lang w:eastAsia="en-US"/>
              </w:rPr>
            </w:pPr>
            <w:r>
              <w:rPr>
                <w:rFonts w:eastAsia="?? ??;Arial Unicode MS" w:cs="v4.2.0;Times New Roman"/>
                <w:lang w:eastAsia="en-US"/>
              </w:rPr>
            </w:r>
          </w:p>
        </w:tc>
      </w:tr>
      <w:tr>
        <w:trPr>
          <w:cantSplit w:val="true"/>
        </w:trPr>
        <w:tc>
          <w:tcPr>
            <w:tcW w:w="2528"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MS_TXPWR_MAX_CCH</w:t>
            </w:r>
          </w:p>
        </w:tc>
        <w:tc>
          <w:tcPr>
            <w:tcW w:w="1223"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1589"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33</w:t>
            </w:r>
          </w:p>
        </w:tc>
        <w:tc>
          <w:tcPr>
            <w:tcW w:w="23" w:type="dxa"/>
            <w:tcBorders/>
            <w:tcMar>
              <w:left w:w="0" w:type="dxa"/>
              <w:right w:w="0" w:type="dxa"/>
            </w:tcMar>
          </w:tcPr>
          <w:p>
            <w:pPr>
              <w:pStyle w:val="Normal"/>
              <w:snapToGrid w:val="false"/>
              <w:spacing w:before="0" w:after="180"/>
              <w:rPr>
                <w:rFonts w:eastAsia="?? ??;Arial Unicode MS" w:cs="v4.2.0;Times New Roman"/>
                <w:lang w:eastAsia="en-US"/>
              </w:rPr>
            </w:pPr>
            <w:r>
              <w:rPr>
                <w:rFonts w:eastAsia="?? ??;Arial Unicode MS" w:cs="v4.2.0;Times New Roman"/>
                <w:lang w:eastAsia="en-US"/>
              </w:rPr>
            </w:r>
          </w:p>
        </w:tc>
      </w:tr>
    </w:tbl>
    <w:p>
      <w:pPr>
        <w:pStyle w:val="Normal"/>
        <w:rPr>
          <w:rFonts w:cs="v4.2.0;Times New Roman"/>
        </w:rPr>
      </w:pPr>
      <w:r>
        <w:rPr>
          <w:rFonts w:cs="v4.2.0;Times New Roman"/>
        </w:rPr>
      </w:r>
    </w:p>
    <w:p>
      <w:pPr>
        <w:pStyle w:val="Heading4"/>
        <w:ind w:left="1418" w:hanging="1418"/>
        <w:rPr>
          <w:rFonts w:cs="v4.2.0;Times New Roman"/>
        </w:rPr>
      </w:pPr>
      <w:bookmarkStart w:id="432" w:name="__RefHeading___Toc535329341"/>
      <w:bookmarkEnd w:id="432"/>
      <w:r>
        <w:rPr>
          <w:rFonts w:cs="v4.2.0;Times New Roman"/>
        </w:rPr>
        <w:t>A.4.3.1.2</w:t>
        <w:tab/>
        <w:t>Test Requirements</w:t>
      </w:r>
    </w:p>
    <w:p>
      <w:pPr>
        <w:pStyle w:val="Normal"/>
        <w:rPr>
          <w:rFonts w:cs="v4.2.0;Times New Roman"/>
        </w:rPr>
      </w:pPr>
      <w:r>
        <w:rPr>
          <w:rFonts w:cs="v4.2.0;Times New Roman"/>
        </w:rPr>
        <w:t>The cell re-selection delay is defined as the time from the beginning of time period T2, to the moment when the UE camps on Cell 2, and starts to send the RR Channel Request message for location update to Cell 2.</w:t>
      </w:r>
    </w:p>
    <w:p>
      <w:pPr>
        <w:pStyle w:val="Normal"/>
        <w:rPr/>
      </w:pPr>
      <w:r>
        <w:rPr>
          <w:rFonts w:cs="v4.2.0;Times New Roman"/>
        </w:rPr>
        <w:t>The cell re-selection delay shall be less than 26 s + T</w:t>
      </w:r>
      <w:r>
        <w:rPr>
          <w:rFonts w:cs="v4.2.0;Times New Roman"/>
          <w:vertAlign w:val="subscript"/>
        </w:rPr>
        <w:t xml:space="preserve">BCCH, </w:t>
      </w:r>
      <w:r>
        <w:rPr>
          <w:rFonts w:cs="v4.2.0;Times New Roman"/>
        </w:rPr>
        <w:t>where T</w:t>
      </w:r>
      <w:r>
        <w:rPr>
          <w:rFonts w:cs="v4.2.0;Times New Roman"/>
          <w:vertAlign w:val="subscript"/>
        </w:rPr>
        <w:t xml:space="preserve">BCCH </w:t>
      </w:r>
      <w:r>
        <w:rPr>
          <w:rFonts w:cs="v4.2.0;Times New Roman"/>
        </w:rPr>
        <w:t>is the maximum time allowed to read BCCH data from GSM cell [21].</w:t>
      </w:r>
    </w:p>
    <w:p>
      <w:pPr>
        <w:pStyle w:val="Normal"/>
        <w:rPr>
          <w:rFonts w:cs="v4.2.0;Times New Roman"/>
        </w:rPr>
      </w:pPr>
      <w:r>
        <w:rPr>
          <w:rFonts w:cs="v4.2.0;Times New Roman"/>
        </w:rPr>
        <w:t>The rate of correct cell reselections observed during repeated tests shall be at least 90%.</w:t>
      </w:r>
    </w:p>
    <w:p>
      <w:pPr>
        <w:pStyle w:val="NO"/>
        <w:ind w:left="851" w:hanging="851"/>
        <w:rPr/>
      </w:pPr>
      <w:r>
        <w:rPr>
          <w:rFonts w:cs="v4.2.0;Times New Roman"/>
        </w:rPr>
        <w:t>NOTE:</w:t>
        <w:tab/>
        <w:t>The cell re-selection delay can be expressed as: 4* T</w:t>
      </w:r>
      <w:r>
        <w:rPr>
          <w:rFonts w:cs="v4.2.0;Times New Roman"/>
          <w:vertAlign w:val="subscript"/>
        </w:rPr>
        <w:t>measureGSM</w:t>
      </w:r>
      <w:r>
        <w:rPr>
          <w:rFonts w:cs="v4.2.0;Times New Roman"/>
        </w:rPr>
        <w:t xml:space="preserve"> + T</w:t>
      </w:r>
      <w:r>
        <w:rPr>
          <w:rFonts w:cs="v4.2.0;Times New Roman"/>
          <w:vertAlign w:val="subscript"/>
        </w:rPr>
        <w:t>BCCH</w:t>
      </w:r>
      <w:r>
        <w:rPr>
          <w:rFonts w:cs="v4.2.0;Times New Roman"/>
        </w:rPr>
        <w:t>, where:</w:t>
      </w:r>
    </w:p>
    <w:p>
      <w:pPr>
        <w:pStyle w:val="EX"/>
        <w:rPr/>
      </w:pPr>
      <w:r>
        <w:rPr/>
        <w:t>T</w:t>
      </w:r>
      <w:r>
        <w:rPr>
          <w:vertAlign w:val="subscript"/>
        </w:rPr>
        <w:t>measureGSM</w:t>
      </w:r>
      <w:r>
        <w:rPr/>
        <w:tab/>
        <w:t xml:space="preserve">See Table 4.1 in section 4.2.2. </w:t>
      </w:r>
    </w:p>
    <w:p>
      <w:pPr>
        <w:pStyle w:val="EX"/>
        <w:rPr/>
      </w:pPr>
      <w:r>
        <w:rPr/>
        <w:t>T</w:t>
      </w:r>
      <w:r>
        <w:rPr>
          <w:vertAlign w:val="subscript"/>
        </w:rPr>
        <w:t>BCCH</w:t>
      </w:r>
      <w:r>
        <w:rPr/>
        <w:tab/>
        <w:t xml:space="preserve">Maximum time allowed to read BCCH data from GSM cell [21]. </w:t>
        <w:br/>
        <w:t>According to [21], the maximum time allowed to read the BCCH data, when being synchronized to a BCCH carrier, is 1.9 s.</w:t>
      </w:r>
    </w:p>
    <w:p>
      <w:pPr>
        <w:pStyle w:val="Normal"/>
        <w:rPr/>
      </w:pPr>
      <w:r>
        <w:rPr/>
        <w:t>This gives a total of 25.6 s + T</w:t>
      </w:r>
      <w:r>
        <w:rPr>
          <w:vertAlign w:val="subscript"/>
        </w:rPr>
        <w:t>BCCH</w:t>
      </w:r>
      <w:r>
        <w:rPr/>
        <w:t>, allow 26 s + T</w:t>
      </w:r>
      <w:r>
        <w:rPr>
          <w:vertAlign w:val="subscript"/>
        </w:rPr>
        <w:t>BCCH</w:t>
      </w:r>
      <w:r>
        <w:rPr/>
        <w:t xml:space="preserve"> in the test case.</w:t>
      </w:r>
    </w:p>
    <w:p>
      <w:pPr>
        <w:pStyle w:val="Heading3"/>
        <w:rPr>
          <w:rFonts w:cs="v4.2.0;Times New Roman"/>
        </w:rPr>
      </w:pPr>
      <w:bookmarkStart w:id="433" w:name="__RefHeading___Toc535329342"/>
      <w:bookmarkEnd w:id="433"/>
      <w:r>
        <w:rPr>
          <w:rFonts w:cs="v4.2.0;Times New Roman"/>
        </w:rPr>
        <w:t>A.4.3.2</w:t>
        <w:tab/>
        <w:t>Scenario 2</w:t>
      </w:r>
    </w:p>
    <w:p>
      <w:pPr>
        <w:pStyle w:val="Heading4"/>
        <w:ind w:left="1418" w:hanging="1418"/>
        <w:rPr>
          <w:rFonts w:cs="v4.2.0;Times New Roman"/>
        </w:rPr>
      </w:pPr>
      <w:bookmarkStart w:id="434" w:name="__RefHeading___Toc535329343"/>
      <w:bookmarkEnd w:id="434"/>
      <w:r>
        <w:rPr>
          <w:rFonts w:cs="v4.2.0;Times New Roman"/>
        </w:rPr>
        <w:t>A.4.3.2.1</w:t>
        <w:tab/>
        <w:t>Test Purpose and Environment</w:t>
      </w:r>
    </w:p>
    <w:p>
      <w:pPr>
        <w:pStyle w:val="Normal"/>
        <w:rPr>
          <w:rFonts w:cs="v4.2.0;Times New Roman"/>
        </w:rPr>
      </w:pPr>
      <w:r>
        <w:rPr>
          <w:rFonts w:cs="v4.2.0;Times New Roman"/>
        </w:rPr>
        <w:t>This test is to verify the requirement for the UTRAN to GSM cell re-selection delay reported in section 4.2.</w:t>
      </w:r>
    </w:p>
    <w:p>
      <w:pPr>
        <w:pStyle w:val="Normal"/>
        <w:rPr>
          <w:rFonts w:cs="v4.2.0;Times New Roman"/>
        </w:rPr>
      </w:pPr>
      <w:r>
        <w:rPr>
          <w:rFonts w:cs="v4.2.0;Times New Roman"/>
        </w:rPr>
        <w:t>This scenario implies the presence of 1 UTRAN serving cell, and 1 GSM cell to be re-selected. The UE is requested to monitor neighbouring cells on 1 UMTS carrier and 12 GSM cells. Test parameters are given in Table, A.4.7A, A.4.7B, A.4.7C. Cell 1 and cell 2 shall belong to different Location Areas.</w:t>
      </w:r>
    </w:p>
    <w:p>
      <w:pPr>
        <w:pStyle w:val="TH"/>
        <w:rPr/>
      </w:pPr>
      <w:r>
        <w:rPr/>
        <w:t xml:space="preserve">Table A.4.7A: General test parameters for UTRAN to GSM Cell Re-selection </w:t>
      </w:r>
    </w:p>
    <w:tbl>
      <w:tblPr>
        <w:tblW w:w="7905" w:type="dxa"/>
        <w:jc w:val="center"/>
        <w:tblInd w:w="0" w:type="dxa"/>
        <w:tblLayout w:type="fixed"/>
        <w:tblCellMar>
          <w:top w:w="0" w:type="dxa"/>
          <w:left w:w="108" w:type="dxa"/>
          <w:bottom w:w="0" w:type="dxa"/>
          <w:right w:w="108" w:type="dxa"/>
        </w:tblCellMar>
      </w:tblPr>
      <w:tblGrid>
        <w:gridCol w:w="2109"/>
        <w:gridCol w:w="2126"/>
        <w:gridCol w:w="851"/>
        <w:gridCol w:w="1276"/>
        <w:gridCol w:w="1543"/>
      </w:tblGrid>
      <w:tr>
        <w:trPr/>
        <w:tc>
          <w:tcPr>
            <w:tcW w:w="4235"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85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1543"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2109"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Cell1</w:t>
            </w:r>
          </w:p>
        </w:tc>
        <w:tc>
          <w:tcPr>
            <w:tcW w:w="15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10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Cell2</w:t>
            </w:r>
          </w:p>
        </w:tc>
        <w:tc>
          <w:tcPr>
            <w:tcW w:w="15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1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Final condition</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Cell2</w:t>
            </w:r>
          </w:p>
        </w:tc>
        <w:tc>
          <w:tcPr>
            <w:tcW w:w="15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423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DRX cycle length</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1.28</w:t>
            </w:r>
          </w:p>
        </w:tc>
        <w:tc>
          <w:tcPr>
            <w:tcW w:w="15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423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HCS</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5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used</w:t>
            </w:r>
          </w:p>
        </w:tc>
      </w:tr>
      <w:tr>
        <w:trPr/>
        <w:tc>
          <w:tcPr>
            <w:tcW w:w="423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45</w:t>
            </w:r>
          </w:p>
        </w:tc>
        <w:tc>
          <w:tcPr>
            <w:tcW w:w="15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423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w:t>
            </w:r>
          </w:p>
        </w:tc>
        <w:tc>
          <w:tcPr>
            <w:tcW w:w="15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TH"/>
        <w:rPr>
          <w:sz w:val="24"/>
        </w:rPr>
      </w:pPr>
      <w:r>
        <w:rPr>
          <w:sz w:val="24"/>
        </w:rPr>
        <w:t>Table A.4.7B: Cell re-selection UTRAN to GSM cell case (cell 1)</w:t>
      </w:r>
    </w:p>
    <w:tbl>
      <w:tblPr>
        <w:tblW w:w="5589" w:type="dxa"/>
        <w:jc w:val="center"/>
        <w:tblInd w:w="0" w:type="dxa"/>
        <w:tblLayout w:type="fixed"/>
        <w:tblCellMar>
          <w:top w:w="0" w:type="dxa"/>
          <w:left w:w="108" w:type="dxa"/>
          <w:bottom w:w="0" w:type="dxa"/>
          <w:right w:w="108" w:type="dxa"/>
        </w:tblCellMar>
      </w:tblPr>
      <w:tblGrid>
        <w:gridCol w:w="2651"/>
        <w:gridCol w:w="1118"/>
        <w:gridCol w:w="909"/>
        <w:gridCol w:w="911"/>
      </w:tblGrid>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Parameter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Unit</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Cell 1 (UTRA)</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Arial Unicode MS" w:cs="v4.2.0;Times New Roman"/>
                <w:b/>
                <w:b/>
                <w:lang w:eastAsia="en-US"/>
              </w:rPr>
            </w:pPr>
            <w:r>
              <w:rPr>
                <w:rFonts w:eastAsia="?? ??;Arial Unicode MS" w:cs="v4.2.0;Times New Roman"/>
                <w:b/>
                <w:lang w:eastAsia="en-US"/>
              </w:rPr>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Arial Unicode MS" w:cs="v4.2.0;Times New Roman"/>
                <w:lang w:eastAsia="en-US"/>
              </w:rPr>
            </w:pPr>
            <w:r>
              <w:rPr>
                <w:rFonts w:eastAsia="?? ??;Arial Unicode MS" w:cs="v4.2.0;Times New Roman"/>
                <w:lang w:eastAsia="en-US"/>
              </w:rPr>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T1</w:t>
            </w:r>
          </w:p>
        </w:tc>
        <w:tc>
          <w:tcPr>
            <w:tcW w:w="911"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UTRA RF Channel Number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Channel 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PCCPCH_Ec/Ior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OCNS_Ec/Ior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-0.941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20</w:t>
            </w:r>
          </w:p>
        </w:tc>
        <w:tc>
          <w:tcPr>
            <w:tcW w:w="91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-9</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dBm/3,84 MHz</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vertAlign w:val="subscript"/>
                <w:lang w:eastAsia="en-US"/>
              </w:rPr>
            </w:pPr>
            <w:r>
              <w:rPr>
                <w:rFonts w:eastAsia="?? ??;Arial Unicode MS" w:cs="Arial"/>
                <w:lang w:eastAsia="en-US"/>
              </w:rPr>
              <w:noBreakHyphen/>
            </w:r>
            <w:r>
              <w:rPr>
                <w:rFonts w:eastAsia="?? ??;Arial Unicode MS" w:cs="Arial"/>
                <w:lang w:eastAsia="en-US"/>
              </w:rPr>
              <w:t>81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-10.0</w:t>
            </w:r>
          </w:p>
        </w:tc>
        <w:tc>
          <w:tcPr>
            <w:tcW w:w="91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-19.5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CPICH_RSCP</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-70</w:t>
            </w:r>
          </w:p>
        </w:tc>
        <w:tc>
          <w:tcPr>
            <w:tcW w:w="91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-100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 xml:space="preserve">Propagation Condition </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vertAlign w:val="subscript"/>
                <w:lang w:eastAsia="en-US"/>
              </w:rPr>
            </w:pPr>
            <w:r>
              <w:rPr>
                <w:rFonts w:eastAsia="Arial" w:cs="Arial"/>
                <w:lang w:eastAsia="en-US"/>
              </w:rPr>
              <w:t xml:space="preserve"> </w:t>
            </w:r>
            <w:r>
              <w:rPr>
                <w:rFonts w:eastAsia="?? ??;Arial Unicode MS" w:cs="Arial"/>
                <w:lang w:eastAsia="en-US"/>
              </w:rPr>
              <w:t xml:space="preserve">AWGN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Cell_selection_and_</w:t>
              <w:br/>
              <w:t>reselection_quality_measure</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Qqualmin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Qrxlevmin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-115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UE_TXPWR_MAX_RACH</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Qoffset1</w:t>
            </w:r>
            <w:r>
              <w:rPr>
                <w:rFonts w:cs="Arial"/>
                <w:vertAlign w:val="subscript"/>
                <w:lang w:eastAsia="en-US"/>
              </w:rPr>
              <w:t>s, 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C1, C2: 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Qhyst1</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Treselection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s</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Ssearch</w:t>
            </w:r>
            <w:r>
              <w:rPr>
                <w:rFonts w:cs="Arial"/>
                <w:vertAlign w:val="subscript"/>
                <w:lang w:eastAsia="en-US"/>
              </w:rPr>
              <w:t>RAT</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 sent</w:t>
            </w:r>
          </w:p>
        </w:tc>
      </w:tr>
    </w:tbl>
    <w:p>
      <w:pPr>
        <w:pStyle w:val="Normal"/>
        <w:rPr>
          <w:rFonts w:cs="v4.2.0;Times New Roman"/>
        </w:rPr>
      </w:pPr>
      <w:r>
        <w:rPr>
          <w:rFonts w:cs="v4.2.0;Times New Roman"/>
        </w:rPr>
      </w:r>
    </w:p>
    <w:p>
      <w:pPr>
        <w:pStyle w:val="TH"/>
        <w:rPr>
          <w:sz w:val="24"/>
        </w:rPr>
      </w:pPr>
      <w:r>
        <w:rPr>
          <w:sz w:val="24"/>
        </w:rPr>
        <w:t>Table A.4.7C: Cell re-selection UTRAN to GSM cell case (cell 2)</w:t>
      </w:r>
    </w:p>
    <w:tbl>
      <w:tblPr>
        <w:tblW w:w="6005" w:type="dxa"/>
        <w:jc w:val="center"/>
        <w:tblInd w:w="0" w:type="dxa"/>
        <w:tblLayout w:type="fixed"/>
        <w:tblCellMar>
          <w:top w:w="0" w:type="dxa"/>
          <w:left w:w="108" w:type="dxa"/>
          <w:bottom w:w="0" w:type="dxa"/>
          <w:right w:w="108" w:type="dxa"/>
        </w:tblCellMar>
      </w:tblPr>
      <w:tblGrid>
        <w:gridCol w:w="3117"/>
        <w:gridCol w:w="1150"/>
        <w:gridCol w:w="868"/>
        <w:gridCol w:w="870"/>
      </w:tblGrid>
      <w:tr>
        <w:trPr>
          <w:cantSplit w:val="true"/>
        </w:trPr>
        <w:tc>
          <w:tcPr>
            <w:tcW w:w="3117"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Parameter</w:t>
            </w:r>
          </w:p>
        </w:tc>
        <w:tc>
          <w:tcPr>
            <w:tcW w:w="1150"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Unit</w:t>
            </w:r>
          </w:p>
        </w:tc>
        <w:tc>
          <w:tcPr>
            <w:tcW w:w="1738"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Cell 2 (GSM)</w:t>
            </w:r>
          </w:p>
        </w:tc>
      </w:tr>
      <w:tr>
        <w:trPr>
          <w:cantSplit w:val="true"/>
        </w:trPr>
        <w:tc>
          <w:tcPr>
            <w:tcW w:w="3117"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Arial Unicode MS" w:cs="v4.2.0;Times New Roman"/>
                <w:b/>
                <w:b/>
                <w:lang w:eastAsia="en-US"/>
              </w:rPr>
            </w:pPr>
            <w:r>
              <w:rPr>
                <w:rFonts w:eastAsia="?? ??;Arial Unicode MS" w:cs="v4.2.0;Times New Roman"/>
                <w:b/>
                <w:lang w:eastAsia="en-US"/>
              </w:rPr>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Arial Unicode MS" w:cs="v4.2.0;Times New Roman"/>
                <w:lang w:eastAsia="en-US"/>
              </w:rPr>
            </w:pPr>
            <w:r>
              <w:rPr>
                <w:rFonts w:eastAsia="?? ??;Arial Unicode MS" w:cs="v4.2.0;Times New Roman"/>
                <w:lang w:eastAsia="en-US"/>
              </w:rPr>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T2</w:t>
            </w:r>
          </w:p>
        </w:tc>
      </w:tr>
      <w:tr>
        <w:trPr>
          <w:cantSplit w:val="true"/>
        </w:trPr>
        <w:tc>
          <w:tcPr>
            <w:tcW w:w="311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Absolute RF Channel Number</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73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ARFCN 1</w:t>
            </w:r>
          </w:p>
        </w:tc>
      </w:tr>
      <w:tr>
        <w:trPr>
          <w:cantSplit w:val="true"/>
        </w:trPr>
        <w:tc>
          <w:tcPr>
            <w:tcW w:w="311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RXLEV</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-80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-80</w:t>
            </w:r>
          </w:p>
        </w:tc>
      </w:tr>
      <w:tr>
        <w:trPr>
          <w:cantSplit w:val="true"/>
        </w:trPr>
        <w:tc>
          <w:tcPr>
            <w:tcW w:w="311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RXLEV_ACCESS_MIN</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173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-104</w:t>
            </w:r>
          </w:p>
        </w:tc>
      </w:tr>
      <w:tr>
        <w:trPr>
          <w:cantSplit w:val="true"/>
        </w:trPr>
        <w:tc>
          <w:tcPr>
            <w:tcW w:w="311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MS_TXPWR_MAX_CCH</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173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33</w:t>
            </w:r>
          </w:p>
        </w:tc>
      </w:tr>
    </w:tbl>
    <w:p>
      <w:pPr>
        <w:pStyle w:val="Normal"/>
        <w:rPr>
          <w:rFonts w:cs="v4.2.0;Times New Roman"/>
        </w:rPr>
      </w:pPr>
      <w:r>
        <w:rPr>
          <w:rFonts w:cs="v4.2.0;Times New Roman"/>
        </w:rPr>
      </w:r>
    </w:p>
    <w:p>
      <w:pPr>
        <w:pStyle w:val="Heading4"/>
        <w:ind w:left="1418" w:hanging="1418"/>
        <w:rPr>
          <w:rFonts w:cs="v4.2.0;Times New Roman"/>
        </w:rPr>
      </w:pPr>
      <w:bookmarkStart w:id="435" w:name="__RefHeading___Toc535329344"/>
      <w:bookmarkEnd w:id="435"/>
      <w:r>
        <w:rPr>
          <w:rFonts w:cs="v4.2.0;Times New Roman"/>
        </w:rPr>
        <w:t>A.4.3.2.2</w:t>
        <w:tab/>
        <w:t>Test Requirements</w:t>
      </w:r>
    </w:p>
    <w:p>
      <w:pPr>
        <w:pStyle w:val="Normal"/>
        <w:rPr>
          <w:rFonts w:cs="v4.2.0;Times New Roman"/>
        </w:rPr>
      </w:pPr>
      <w:r>
        <w:rPr>
          <w:rFonts w:cs="v4.2.0;Times New Roman"/>
        </w:rPr>
        <w:t>The cell re-selection delay is defined as the time from the beginning of time period T2, to the moment when the UE camps on Cell 2, and starts to send the RR Channel Request message for location update to Cell 2.</w:t>
      </w:r>
    </w:p>
    <w:p>
      <w:pPr>
        <w:pStyle w:val="Normal"/>
        <w:rPr/>
      </w:pPr>
      <w:r>
        <w:rPr>
          <w:rFonts w:cs="v4.2.0;Times New Roman"/>
        </w:rPr>
        <w:t>The cell re-selection delay shall be less than 7.7 s + T</w:t>
      </w:r>
      <w:r>
        <w:rPr>
          <w:rFonts w:cs="v4.2.0;Times New Roman"/>
          <w:vertAlign w:val="subscript"/>
        </w:rPr>
        <w:t xml:space="preserve">BCCH, </w:t>
      </w:r>
      <w:r>
        <w:rPr>
          <w:rFonts w:cs="v4.2.0;Times New Roman"/>
        </w:rPr>
        <w:t>where T</w:t>
      </w:r>
      <w:r>
        <w:rPr>
          <w:rFonts w:cs="v4.2.0;Times New Roman"/>
          <w:vertAlign w:val="subscript"/>
        </w:rPr>
        <w:t xml:space="preserve">BCCH </w:t>
      </w:r>
      <w:r>
        <w:rPr>
          <w:rFonts w:cs="v4.2.0;Times New Roman"/>
        </w:rPr>
        <w:t>is the maximum time allowed to read BCCH data from GSM cell [21].</w:t>
      </w:r>
    </w:p>
    <w:p>
      <w:pPr>
        <w:pStyle w:val="Normal"/>
        <w:rPr>
          <w:rFonts w:cs="v4.2.0;Times New Roman"/>
        </w:rPr>
      </w:pPr>
      <w:r>
        <w:rPr>
          <w:rFonts w:cs="v4.2.0;Times New Roman"/>
        </w:rPr>
        <w:t>The rate of correct cell reselections observed during repeated tests shall be at least 90%.</w:t>
      </w:r>
    </w:p>
    <w:p>
      <w:pPr>
        <w:pStyle w:val="NO"/>
        <w:ind w:left="851" w:hanging="851"/>
        <w:rPr/>
      </w:pPr>
      <w:r>
        <w:rPr>
          <w:rFonts w:cs="v4.2.0;Times New Roman"/>
        </w:rPr>
        <w:t>NOTE:</w:t>
        <w:tab/>
        <w:t>The cell re-selection delay can be expressed as: Max(3* T</w:t>
      </w:r>
      <w:r>
        <w:rPr>
          <w:rFonts w:cs="v4.2.0;Times New Roman"/>
          <w:vertAlign w:val="subscript"/>
        </w:rPr>
        <w:t>measureFDD</w:t>
      </w:r>
      <w:r>
        <w:rPr/>
        <w:t>, T</w:t>
      </w:r>
      <w:r>
        <w:rPr>
          <w:vertAlign w:val="subscript"/>
        </w:rPr>
        <w:t>measureGSM</w:t>
      </w:r>
      <w:r>
        <w:rPr/>
        <w:t>+DRX cycle length)</w:t>
      </w:r>
      <w:r>
        <w:rPr>
          <w:rFonts w:cs="v4.2.0;Times New Roman"/>
        </w:rPr>
        <w:t xml:space="preserve"> + T</w:t>
      </w:r>
      <w:r>
        <w:rPr>
          <w:rFonts w:cs="v4.2.0;Times New Roman"/>
          <w:vertAlign w:val="subscript"/>
        </w:rPr>
        <w:t>BCCH</w:t>
      </w:r>
      <w:r>
        <w:rPr>
          <w:rFonts w:cs="v4.2.0;Times New Roman"/>
        </w:rPr>
        <w:t>, where:</w:t>
      </w:r>
    </w:p>
    <w:p>
      <w:pPr>
        <w:pStyle w:val="EX"/>
        <w:rPr/>
      </w:pPr>
      <w:r>
        <w:rPr/>
        <w:t>T</w:t>
      </w:r>
      <w:r>
        <w:rPr>
          <w:vertAlign w:val="subscript"/>
        </w:rPr>
        <w:t>measureFDD</w:t>
      </w:r>
      <w:r>
        <w:rPr/>
        <w:tab/>
        <w:t xml:space="preserve">See Table 4.1 in section 4.2.2. </w:t>
      </w:r>
    </w:p>
    <w:p>
      <w:pPr>
        <w:pStyle w:val="EX"/>
        <w:rPr/>
      </w:pPr>
      <w:r>
        <w:rPr/>
        <w:t>T</w:t>
      </w:r>
      <w:r>
        <w:rPr>
          <w:vertAlign w:val="subscript"/>
        </w:rPr>
        <w:t>measureGSM</w:t>
      </w:r>
      <w:r>
        <w:rPr/>
        <w:tab/>
        <w:t xml:space="preserve">See Table 4.1 in section 4.2.2. </w:t>
      </w:r>
    </w:p>
    <w:p>
      <w:pPr>
        <w:pStyle w:val="EX"/>
        <w:rPr/>
      </w:pPr>
      <w:r>
        <w:rPr/>
        <w:t>DRX cycle length</w:t>
        <w:tab/>
        <w:t xml:space="preserve">1.28s see Table A.4.7.A </w:t>
      </w:r>
    </w:p>
    <w:p>
      <w:pPr>
        <w:pStyle w:val="EX"/>
        <w:rPr/>
      </w:pPr>
      <w:r>
        <w:rPr/>
        <w:t>T</w:t>
      </w:r>
      <w:r>
        <w:rPr>
          <w:vertAlign w:val="subscript"/>
        </w:rPr>
        <w:t>BCCH</w:t>
      </w:r>
      <w:r>
        <w:rPr/>
        <w:tab/>
        <w:t xml:space="preserve">Maximum time allowed to read BCCH data from GSM cell [21]. </w:t>
        <w:br/>
        <w:t>According to [21], the maximum time allowed to read the BCCH data, when being synchronized to a BCCH carrier, is 1.9 s.</w:t>
      </w:r>
    </w:p>
    <w:p>
      <w:pPr>
        <w:pStyle w:val="Normal"/>
        <w:rPr/>
      </w:pPr>
      <w:r>
        <w:rPr/>
        <w:t>This gives a total of 7.68 s + T</w:t>
      </w:r>
      <w:r>
        <w:rPr>
          <w:vertAlign w:val="subscript"/>
        </w:rPr>
        <w:t>BCCH</w:t>
      </w:r>
      <w:r>
        <w:rPr/>
        <w:t>, allow 7.7 s + T</w:t>
      </w:r>
      <w:r>
        <w:rPr>
          <w:vertAlign w:val="subscript"/>
        </w:rPr>
        <w:t>BCCH</w:t>
      </w:r>
      <w:r>
        <w:rPr/>
        <w:t xml:space="preserve"> in the test case.</w:t>
      </w:r>
    </w:p>
    <w:p>
      <w:pPr>
        <w:pStyle w:val="Heading3"/>
        <w:rPr>
          <w:rFonts w:cs="v4.2.0;Times New Roman"/>
        </w:rPr>
      </w:pPr>
      <w:bookmarkStart w:id="436" w:name="__RefHeading___Toc535329345"/>
      <w:bookmarkEnd w:id="436"/>
      <w:r>
        <w:rPr>
          <w:rFonts w:cs="v4.2.0;Times New Roman"/>
        </w:rPr>
        <w:t>A.4.3.3</w:t>
        <w:tab/>
        <w:t>Scenario 3</w:t>
      </w:r>
    </w:p>
    <w:p>
      <w:pPr>
        <w:pStyle w:val="Heading4"/>
        <w:ind w:left="1418" w:hanging="1418"/>
        <w:rPr>
          <w:rFonts w:cs="v4.2.0;Times New Roman"/>
        </w:rPr>
      </w:pPr>
      <w:bookmarkStart w:id="437" w:name="__RefHeading___Toc535329346"/>
      <w:bookmarkEnd w:id="437"/>
      <w:r>
        <w:rPr>
          <w:rFonts w:cs="v4.2.0;Times New Roman"/>
        </w:rPr>
        <w:t>A.4.3.3.1</w:t>
        <w:tab/>
        <w:t>Test Purpose and Environment</w:t>
      </w:r>
    </w:p>
    <w:p>
      <w:pPr>
        <w:pStyle w:val="Normal"/>
        <w:rPr>
          <w:rFonts w:cs="v4.2.0;Times New Roman"/>
        </w:rPr>
      </w:pPr>
      <w:r>
        <w:rPr>
          <w:rFonts w:cs="v4.2.0;Times New Roman"/>
        </w:rPr>
        <w:t>This test is to verify the requirement for the UTRAN to GSM cell re-selection delay reported in section 4.2 when measurement rules according to HCS is used.</w:t>
      </w:r>
    </w:p>
    <w:p>
      <w:pPr>
        <w:pStyle w:val="Normal"/>
        <w:rPr>
          <w:rFonts w:cs="v4.2.0;Times New Roman"/>
        </w:rPr>
      </w:pPr>
      <w:r>
        <w:rPr>
          <w:rFonts w:cs="v4.2.0;Times New Roman"/>
        </w:rPr>
        <w:t>This scenario implies the presence of 1 UTRAN serving cell, and 1 GSM cell to be re-selected. The UE is requested to monitor neighbouring cells on 1 UMTS carrier and 12 GSM cells. Test parameters are given in Table, A.4.7D, A.4.7E, A.4.7F. Cell 1 and cell 2 shall belong to different Location Areas.</w:t>
      </w:r>
    </w:p>
    <w:p>
      <w:pPr>
        <w:pStyle w:val="TH"/>
        <w:rPr/>
      </w:pPr>
      <w:r>
        <w:rPr/>
        <w:t xml:space="preserve">Table A.4.7D: General test parameters for UTRAN to GSM Cell Re-selection </w:t>
      </w:r>
    </w:p>
    <w:tbl>
      <w:tblPr>
        <w:tblW w:w="7905" w:type="dxa"/>
        <w:jc w:val="center"/>
        <w:tblInd w:w="0" w:type="dxa"/>
        <w:tblLayout w:type="fixed"/>
        <w:tblCellMar>
          <w:top w:w="0" w:type="dxa"/>
          <w:left w:w="108" w:type="dxa"/>
          <w:bottom w:w="0" w:type="dxa"/>
          <w:right w:w="108" w:type="dxa"/>
        </w:tblCellMar>
      </w:tblPr>
      <w:tblGrid>
        <w:gridCol w:w="2534"/>
        <w:gridCol w:w="2552"/>
        <w:gridCol w:w="850"/>
        <w:gridCol w:w="851"/>
        <w:gridCol w:w="1118"/>
      </w:tblGrid>
      <w:tr>
        <w:trPr/>
        <w:tc>
          <w:tcPr>
            <w:tcW w:w="5086"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85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111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2534"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Cell1</w:t>
            </w:r>
          </w:p>
        </w:tc>
        <w:tc>
          <w:tcPr>
            <w:tcW w:w="1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53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Cell2</w:t>
            </w:r>
          </w:p>
        </w:tc>
        <w:tc>
          <w:tcPr>
            <w:tcW w:w="1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5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Final condition</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Cell2</w:t>
            </w:r>
          </w:p>
        </w:tc>
        <w:tc>
          <w:tcPr>
            <w:tcW w:w="1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5086"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DRX cycle length</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1.28</w:t>
            </w:r>
          </w:p>
        </w:tc>
        <w:tc>
          <w:tcPr>
            <w:tcW w:w="1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5086"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HCS</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Used</w:t>
            </w:r>
          </w:p>
        </w:tc>
      </w:tr>
      <w:tr>
        <w:trPr/>
        <w:tc>
          <w:tcPr>
            <w:tcW w:w="5086"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45</w:t>
            </w:r>
          </w:p>
        </w:tc>
        <w:tc>
          <w:tcPr>
            <w:tcW w:w="1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5086"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45</w:t>
            </w:r>
          </w:p>
        </w:tc>
        <w:tc>
          <w:tcPr>
            <w:tcW w:w="1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pPr>
      <w:r>
        <w:rPr/>
      </w:r>
    </w:p>
    <w:p>
      <w:pPr>
        <w:pStyle w:val="TH"/>
        <w:rPr>
          <w:sz w:val="24"/>
        </w:rPr>
      </w:pPr>
      <w:r>
        <w:rPr>
          <w:sz w:val="24"/>
        </w:rPr>
        <w:t>Table A.4.7E: Cell re-selection UTRAN to GSM cell case (cell 1)</w:t>
      </w:r>
    </w:p>
    <w:tbl>
      <w:tblPr>
        <w:tblW w:w="5589" w:type="dxa"/>
        <w:jc w:val="center"/>
        <w:tblInd w:w="0" w:type="dxa"/>
        <w:tblLayout w:type="fixed"/>
        <w:tblCellMar>
          <w:top w:w="0" w:type="dxa"/>
          <w:left w:w="108" w:type="dxa"/>
          <w:bottom w:w="0" w:type="dxa"/>
          <w:right w:w="108" w:type="dxa"/>
        </w:tblCellMar>
      </w:tblPr>
      <w:tblGrid>
        <w:gridCol w:w="2651"/>
        <w:gridCol w:w="1118"/>
        <w:gridCol w:w="909"/>
        <w:gridCol w:w="911"/>
      </w:tblGrid>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Parameter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Unit</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Cell 1 (UTRA)</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Arial Unicode MS" w:cs="v4.2.0;Times New Roman"/>
                <w:b/>
                <w:b/>
                <w:lang w:eastAsia="en-US"/>
              </w:rPr>
            </w:pPr>
            <w:r>
              <w:rPr>
                <w:rFonts w:eastAsia="?? ??;Arial Unicode MS" w:cs="v4.2.0;Times New Roman"/>
                <w:b/>
                <w:lang w:eastAsia="en-US"/>
              </w:rPr>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Arial Unicode MS" w:cs="v4.2.0;Times New Roman"/>
                <w:lang w:eastAsia="en-US"/>
              </w:rPr>
            </w:pPr>
            <w:r>
              <w:rPr>
                <w:rFonts w:eastAsia="?? ??;Arial Unicode MS" w:cs="v4.2.0;Times New Roman"/>
                <w:lang w:eastAsia="en-US"/>
              </w:rPr>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T1</w:t>
            </w:r>
          </w:p>
        </w:tc>
        <w:tc>
          <w:tcPr>
            <w:tcW w:w="911"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UTRA RF Channel Number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Channel 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PCCPCH_Ec/Ior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p>
            <w:pPr>
              <w:pStyle w:val="TAL"/>
              <w:rPr>
                <w:rFonts w:eastAsia="?? ??;Arial Unicode MS" w:cs="Arial"/>
                <w:lang w:eastAsia="en-US"/>
              </w:rPr>
            </w:pPr>
            <w:r>
              <w:rPr>
                <w:rFonts w:eastAsia="?? ??;Arial Unicode MS" w:cs="Arial"/>
                <w:lang w:eastAsia="en-US"/>
              </w:rPr>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OCNS_Ec/Ior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-0.941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40</w:t>
            </w:r>
          </w:p>
        </w:tc>
        <w:tc>
          <w:tcPr>
            <w:tcW w:w="91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dBm/3,84 MHz</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vertAlign w:val="subscript"/>
                <w:lang w:eastAsia="en-US"/>
              </w:rPr>
            </w:pPr>
            <w:r>
              <w:rPr>
                <w:rFonts w:eastAsia="?? ??;Arial Unicode MS" w:cs="Arial"/>
                <w:lang w:eastAsia="en-US"/>
              </w:rPr>
              <w:noBreakHyphen/>
            </w:r>
            <w:r>
              <w:rPr>
                <w:rFonts w:eastAsia="?? ??;Arial Unicode MS" w:cs="Arial"/>
                <w:lang w:eastAsia="en-US"/>
              </w:rPr>
              <w:t>100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-10.0</w:t>
            </w:r>
          </w:p>
        </w:tc>
        <w:tc>
          <w:tcPr>
            <w:tcW w:w="91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-10.4</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CPICH_RSCP</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-70</w:t>
            </w:r>
          </w:p>
        </w:tc>
        <w:tc>
          <w:tcPr>
            <w:tcW w:w="91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-100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 xml:space="preserve">Propagation Condition </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vertAlign w:val="subscript"/>
                <w:lang w:eastAsia="en-US"/>
              </w:rPr>
            </w:pPr>
            <w:r>
              <w:rPr>
                <w:rFonts w:eastAsia="Arial" w:cs="Arial"/>
                <w:lang w:eastAsia="en-US"/>
              </w:rPr>
              <w:t xml:space="preserve"> </w:t>
            </w:r>
            <w:r>
              <w:rPr>
                <w:rFonts w:eastAsia="?? ??;Arial Unicode MS" w:cs="Arial"/>
                <w:lang w:eastAsia="en-US"/>
              </w:rPr>
              <w:t xml:space="preserve">AWGN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Cell_selection_and_</w:t>
              <w:br/>
              <w:t>reselection_quality_measure</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vertAlign w:val="subscript"/>
                <w:lang w:eastAsia="en-US"/>
              </w:rPr>
            </w:pPr>
            <w:r>
              <w:rPr>
                <w:rFonts w:eastAsia="?? ??;Arial Unicode MS" w:cs="Arial"/>
                <w:vertAlign w:val="subscript"/>
                <w:lang w:eastAsia="en-US"/>
              </w:rPr>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Qqualmin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Qrxlevmin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-115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UE_TXPWR_MAX_RACH</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Qoffset1</w:t>
            </w:r>
            <w:r>
              <w:rPr>
                <w:rFonts w:cs="Arial"/>
                <w:vertAlign w:val="subscript"/>
                <w:lang w:eastAsia="en-US"/>
              </w:rPr>
              <w:t>s, 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C1, C2: 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Qhyst1</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Treselection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s</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Ssearch</w:t>
            </w:r>
            <w:r>
              <w:rPr>
                <w:rFonts w:cs="Arial"/>
                <w:vertAlign w:val="subscript"/>
                <w:lang w:eastAsia="en-US"/>
              </w:rPr>
              <w:t>RAT</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SHCS,RATm</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w:t>
            </w:r>
            <w:r>
              <w:rPr>
                <w:rFonts w:cs="Arial"/>
                <w:vertAlign w:val="subscript"/>
                <w:lang w:eastAsia="en-US"/>
              </w:rPr>
              <w:t>limit,SearchRAT</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Penalty_time</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s</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 (default value)</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HCS_PRIO</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 (default value)</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Qhcs</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 (default value)</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T</w:t>
            </w:r>
            <w:r>
              <w:rPr>
                <w:rFonts w:cs="Arial"/>
                <w:vertAlign w:val="subscript"/>
                <w:lang w:eastAsia="en-US"/>
              </w:rPr>
              <w:t>Crmax</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s</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 xml:space="preserve">not used </w:t>
              <w:br/>
              <w:t>(default value)</w:t>
            </w:r>
          </w:p>
        </w:tc>
      </w:tr>
    </w:tbl>
    <w:p>
      <w:pPr>
        <w:pStyle w:val="Normal"/>
        <w:rPr>
          <w:rFonts w:cs="v4.2.0;Times New Roman"/>
        </w:rPr>
      </w:pPr>
      <w:r>
        <w:rPr>
          <w:rFonts w:cs="v4.2.0;Times New Roman"/>
        </w:rPr>
      </w:r>
    </w:p>
    <w:p>
      <w:pPr>
        <w:pStyle w:val="TH"/>
        <w:rPr>
          <w:sz w:val="24"/>
        </w:rPr>
      </w:pPr>
      <w:r>
        <w:rPr>
          <w:sz w:val="24"/>
        </w:rPr>
        <w:t>Table A.4.7F: Cell re-selection UTRAN to GSM cell case (cell 2)</w:t>
      </w:r>
    </w:p>
    <w:tbl>
      <w:tblPr>
        <w:tblW w:w="6147" w:type="dxa"/>
        <w:jc w:val="center"/>
        <w:tblInd w:w="0" w:type="dxa"/>
        <w:tblLayout w:type="fixed"/>
        <w:tblCellMar>
          <w:top w:w="0" w:type="dxa"/>
          <w:left w:w="108" w:type="dxa"/>
          <w:bottom w:w="0" w:type="dxa"/>
          <w:right w:w="108" w:type="dxa"/>
        </w:tblCellMar>
      </w:tblPr>
      <w:tblGrid>
        <w:gridCol w:w="3259"/>
        <w:gridCol w:w="1150"/>
        <w:gridCol w:w="868"/>
        <w:gridCol w:w="870"/>
      </w:tblGrid>
      <w:tr>
        <w:trPr>
          <w:cantSplit w:val="true"/>
        </w:trPr>
        <w:tc>
          <w:tcPr>
            <w:tcW w:w="3259"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Parameter</w:t>
            </w:r>
          </w:p>
        </w:tc>
        <w:tc>
          <w:tcPr>
            <w:tcW w:w="1150"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Unit</w:t>
            </w:r>
          </w:p>
        </w:tc>
        <w:tc>
          <w:tcPr>
            <w:tcW w:w="1738"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Cell 2 (GSM)</w:t>
            </w:r>
          </w:p>
        </w:tc>
      </w:tr>
      <w:tr>
        <w:trPr>
          <w:cantSplit w:val="true"/>
        </w:trPr>
        <w:tc>
          <w:tcPr>
            <w:tcW w:w="3259"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Arial Unicode MS" w:cs="v4.2.0;Times New Roman"/>
                <w:b/>
                <w:b/>
                <w:lang w:eastAsia="en-US"/>
              </w:rPr>
            </w:pPr>
            <w:r>
              <w:rPr>
                <w:rFonts w:eastAsia="?? ??;Arial Unicode MS" w:cs="v4.2.0;Times New Roman"/>
                <w:b/>
                <w:lang w:eastAsia="en-US"/>
              </w:rPr>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Arial Unicode MS" w:cs="v4.2.0;Times New Roman"/>
                <w:lang w:eastAsia="en-US"/>
              </w:rPr>
            </w:pPr>
            <w:r>
              <w:rPr>
                <w:rFonts w:eastAsia="?? ??;Arial Unicode MS" w:cs="v4.2.0;Times New Roman"/>
                <w:lang w:eastAsia="en-US"/>
              </w:rPr>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T2</w:t>
            </w:r>
          </w:p>
        </w:tc>
      </w:tr>
      <w:tr>
        <w:trPr>
          <w:cantSplit w:val="true"/>
        </w:trPr>
        <w:tc>
          <w:tcPr>
            <w:tcW w:w="32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Absolute RF Channel Number</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73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ARFCN 1</w:t>
            </w:r>
          </w:p>
        </w:tc>
      </w:tr>
      <w:tr>
        <w:trPr>
          <w:cantSplit w:val="true"/>
        </w:trPr>
        <w:tc>
          <w:tcPr>
            <w:tcW w:w="32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RXLEV</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-80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-80</w:t>
            </w:r>
          </w:p>
        </w:tc>
      </w:tr>
      <w:tr>
        <w:trPr>
          <w:cantSplit w:val="true"/>
        </w:trPr>
        <w:tc>
          <w:tcPr>
            <w:tcW w:w="32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RXLEV_ACCESS_MIN</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173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-104</w:t>
            </w:r>
          </w:p>
        </w:tc>
      </w:tr>
      <w:tr>
        <w:trPr>
          <w:cantSplit w:val="true"/>
        </w:trPr>
        <w:tc>
          <w:tcPr>
            <w:tcW w:w="3259"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MS_TXPWR_MAX_CCH</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173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33</w:t>
            </w:r>
          </w:p>
        </w:tc>
      </w:tr>
    </w:tbl>
    <w:p>
      <w:pPr>
        <w:pStyle w:val="Normal"/>
        <w:rPr>
          <w:rFonts w:cs="v4.2.0;Times New Roman"/>
        </w:rPr>
      </w:pPr>
      <w:r>
        <w:rPr>
          <w:rFonts w:cs="v4.2.0;Times New Roman"/>
        </w:rPr>
      </w:r>
    </w:p>
    <w:p>
      <w:pPr>
        <w:pStyle w:val="Heading4"/>
        <w:ind w:left="1418" w:hanging="1418"/>
        <w:rPr>
          <w:rFonts w:cs="v4.2.0;Times New Roman"/>
        </w:rPr>
      </w:pPr>
      <w:bookmarkStart w:id="438" w:name="__RefHeading___Toc535329347"/>
      <w:bookmarkEnd w:id="438"/>
      <w:r>
        <w:rPr>
          <w:rFonts w:cs="v4.2.0;Times New Roman"/>
        </w:rPr>
        <w:t>A.4.3.3.2</w:t>
        <w:tab/>
        <w:t>Test Requirements</w:t>
      </w:r>
    </w:p>
    <w:p>
      <w:pPr>
        <w:pStyle w:val="Normal"/>
        <w:rPr>
          <w:rFonts w:cs="v4.2.0;Times New Roman"/>
        </w:rPr>
      </w:pPr>
      <w:r>
        <w:rPr>
          <w:rFonts w:cs="v4.2.0;Times New Roman"/>
        </w:rPr>
        <w:t>The cell re-selection delay is defined as the time from the beginning of time period T2, to the moment when the UE camps on Cell 2, and starts to send the RR Channel Request message for location update to Cell 2.</w:t>
      </w:r>
    </w:p>
    <w:p>
      <w:pPr>
        <w:pStyle w:val="Normal"/>
        <w:rPr/>
      </w:pPr>
      <w:r>
        <w:rPr>
          <w:rFonts w:cs="v4.2.0;Times New Roman"/>
        </w:rPr>
        <w:t>The cell re-selection delay shall be less than 37.7 s + T</w:t>
      </w:r>
      <w:r>
        <w:rPr>
          <w:rFonts w:cs="v4.2.0;Times New Roman"/>
          <w:vertAlign w:val="subscript"/>
        </w:rPr>
        <w:t xml:space="preserve">BCCH, </w:t>
      </w:r>
      <w:r>
        <w:rPr>
          <w:rFonts w:cs="v4.2.0;Times New Roman"/>
        </w:rPr>
        <w:t>where T</w:t>
      </w:r>
      <w:r>
        <w:rPr>
          <w:rFonts w:cs="v4.2.0;Times New Roman"/>
          <w:vertAlign w:val="subscript"/>
        </w:rPr>
        <w:t xml:space="preserve">BCCH </w:t>
      </w:r>
      <w:r>
        <w:rPr>
          <w:rFonts w:cs="v4.2.0;Times New Roman"/>
        </w:rPr>
        <w:t>is the maximum time allowed to read BCCH data from GSM cell [21].</w:t>
      </w:r>
    </w:p>
    <w:p>
      <w:pPr>
        <w:pStyle w:val="Normal"/>
        <w:rPr>
          <w:rFonts w:cs="v4.2.0;Times New Roman"/>
        </w:rPr>
      </w:pPr>
      <w:r>
        <w:rPr>
          <w:rFonts w:cs="v4.2.0;Times New Roman"/>
        </w:rPr>
        <w:t>The rate of correct cell reselections observed during repeated tests shall be at least 90%.</w:t>
      </w:r>
    </w:p>
    <w:p>
      <w:pPr>
        <w:pStyle w:val="NO"/>
        <w:ind w:left="851" w:hanging="851"/>
        <w:rPr/>
      </w:pPr>
      <w:r>
        <w:rPr>
          <w:rFonts w:cs="v4.2.0;Times New Roman"/>
        </w:rPr>
        <w:t>NOTE:</w:t>
        <w:tab/>
        <w:t xml:space="preserve">The cell re-selection delay to unidentified GSM cells can be expressed as: </w:t>
      </w:r>
      <w:r>
        <w:rPr/>
        <w:t>30 s + T</w:t>
      </w:r>
      <w:r>
        <w:rPr>
          <w:vertAlign w:val="subscript"/>
        </w:rPr>
        <w:t>measureGSM</w:t>
      </w:r>
      <w:r>
        <w:rPr/>
        <w:t>+DRX cycle length</w:t>
      </w:r>
      <w:r>
        <w:rPr>
          <w:rFonts w:cs="v4.2.0;Times New Roman"/>
        </w:rPr>
        <w:t xml:space="preserve"> + T</w:t>
      </w:r>
      <w:r>
        <w:rPr>
          <w:rFonts w:cs="v4.2.0;Times New Roman"/>
          <w:vertAlign w:val="subscript"/>
        </w:rPr>
        <w:t>BCCH</w:t>
      </w:r>
      <w:r>
        <w:rPr>
          <w:rFonts w:cs="v4.2.0;Times New Roman"/>
        </w:rPr>
        <w:t>, where:</w:t>
      </w:r>
    </w:p>
    <w:p>
      <w:pPr>
        <w:pStyle w:val="EX"/>
        <w:rPr/>
      </w:pPr>
      <w:r>
        <w:rPr/>
        <w:t>T</w:t>
      </w:r>
      <w:r>
        <w:rPr>
          <w:vertAlign w:val="subscript"/>
        </w:rPr>
        <w:t>measureFDD</w:t>
      </w:r>
      <w:r>
        <w:rPr/>
        <w:tab/>
        <w:t xml:space="preserve">See Table 4.1 in section 4.2.2. </w:t>
      </w:r>
    </w:p>
    <w:p>
      <w:pPr>
        <w:pStyle w:val="EX"/>
        <w:rPr/>
      </w:pPr>
      <w:r>
        <w:rPr/>
        <w:t>T</w:t>
      </w:r>
      <w:r>
        <w:rPr>
          <w:vertAlign w:val="subscript"/>
        </w:rPr>
        <w:t>measureGSM</w:t>
      </w:r>
      <w:r>
        <w:rPr/>
        <w:tab/>
        <w:t xml:space="preserve">See Table 4.1 in section 4.2.2. </w:t>
      </w:r>
    </w:p>
    <w:p>
      <w:pPr>
        <w:pStyle w:val="EX"/>
        <w:rPr/>
      </w:pPr>
      <w:r>
        <w:rPr/>
        <w:t>DRX cycle length</w:t>
        <w:tab/>
        <w:t>1.28s see Table A.4.7D</w:t>
      </w:r>
    </w:p>
    <w:p>
      <w:pPr>
        <w:pStyle w:val="EX"/>
        <w:rPr/>
      </w:pPr>
      <w:r>
        <w:rPr/>
        <w:t>T</w:t>
      </w:r>
      <w:r>
        <w:rPr>
          <w:vertAlign w:val="subscript"/>
        </w:rPr>
        <w:t>BCCH</w:t>
      </w:r>
      <w:r>
        <w:rPr/>
        <w:tab/>
        <w:t xml:space="preserve">Maximum time allowed to read BCCH data from GSM cell [21]. </w:t>
        <w:br/>
        <w:t>According to [21], the maximum time allowed to read the BCCH data, when being synchronized to a BCCH carrier, is 1.9 s.</w:t>
      </w:r>
    </w:p>
    <w:p>
      <w:pPr>
        <w:pStyle w:val="Normal"/>
        <w:rPr/>
      </w:pPr>
      <w:r>
        <w:rPr/>
        <w:t>This gives a total of 37.68 s + T</w:t>
      </w:r>
      <w:r>
        <w:rPr>
          <w:vertAlign w:val="subscript"/>
        </w:rPr>
        <w:t>BCCH</w:t>
      </w:r>
      <w:r>
        <w:rPr/>
        <w:t>, allow 37.7 s + T</w:t>
      </w:r>
      <w:r>
        <w:rPr>
          <w:vertAlign w:val="subscript"/>
        </w:rPr>
        <w:t>BCCH</w:t>
      </w:r>
      <w:r>
        <w:rPr/>
        <w:t xml:space="preserve"> in the test case.</w:t>
      </w:r>
    </w:p>
    <w:p>
      <w:pPr>
        <w:pStyle w:val="Heading2"/>
        <w:rPr>
          <w:rFonts w:cs="v4.2.0;Times New Roman"/>
        </w:rPr>
      </w:pPr>
      <w:bookmarkStart w:id="439" w:name="__RefHeading___Toc535329348"/>
      <w:bookmarkEnd w:id="439"/>
      <w:r>
        <w:rPr>
          <w:rFonts w:cs="v4.2.0;Times New Roman"/>
        </w:rPr>
        <w:t>A.4.4</w:t>
        <w:tab/>
        <w:t>FDD/TDD Cell Re-selection</w:t>
      </w:r>
    </w:p>
    <w:p>
      <w:pPr>
        <w:pStyle w:val="Heading3"/>
        <w:rPr>
          <w:rFonts w:cs="v4.2.0;Times New Roman"/>
        </w:rPr>
      </w:pPr>
      <w:bookmarkStart w:id="440" w:name="__RefHeading___Toc535329349"/>
      <w:bookmarkEnd w:id="440"/>
      <w:r>
        <w:rPr>
          <w:rFonts w:cs="v4.2.0;Times New Roman"/>
        </w:rPr>
        <w:t>A.4.4.1</w:t>
        <w:tab/>
        <w:t>Test Purpose and Environment</w:t>
      </w:r>
    </w:p>
    <w:p>
      <w:pPr>
        <w:pStyle w:val="Heading4"/>
        <w:ind w:left="1418" w:hanging="1418"/>
        <w:rPr/>
      </w:pPr>
      <w:bookmarkStart w:id="441" w:name="__RefHeading___Toc535329350"/>
      <w:bookmarkEnd w:id="441"/>
      <w:r>
        <w:rPr/>
        <w:t>A.4.4.1.1</w:t>
        <w:tab/>
        <w:t>3,84 Mcps TDD Option</w:t>
      </w:r>
    </w:p>
    <w:p>
      <w:pPr>
        <w:pStyle w:val="Normal"/>
        <w:jc w:val="both"/>
        <w:rPr>
          <w:rFonts w:cs="v4.2.0;Times New Roman"/>
        </w:rPr>
      </w:pPr>
      <w:r>
        <w:rPr>
          <w:rFonts w:cs="v4.2.0;Times New Roman"/>
        </w:rPr>
        <w:t>This test is to verify the requirement for the FDD/TDD cell re-selection delay reported in section 4.2.2.</w:t>
      </w:r>
    </w:p>
    <w:p>
      <w:pPr>
        <w:pStyle w:val="Normal"/>
        <w:jc w:val="both"/>
        <w:rPr/>
      </w:pPr>
      <w:r>
        <w:rPr>
          <w:rFonts w:cs="v4.2.0;Times New Roman"/>
        </w:rPr>
        <w:t>This scenario implies the presence of UTRA FDD and 1 UTRA TDD cell as given in Table A.4.8, A.4.9</w:t>
      </w:r>
      <w:r>
        <w:rPr>
          <w:rFonts w:cs="v3.7.0;Times New Roman"/>
        </w:rPr>
        <w:t xml:space="preserve"> and A.4.10. The maximum repetition period of the relevant system information blocks that need to be received by the UE to camp on a cell shall be 1280 ms</w:t>
      </w:r>
      <w:r>
        <w:rPr>
          <w:rFonts w:cs="v4.2.0;Times New Roman"/>
        </w:rPr>
        <w:t>.</w:t>
      </w:r>
    </w:p>
    <w:p>
      <w:pPr>
        <w:pStyle w:val="Normal"/>
        <w:rPr>
          <w:rFonts w:cs="v4.2.0;Times New Roman"/>
        </w:rPr>
      </w:pPr>
      <w:r>
        <w:rPr>
          <w:rFonts w:cs="v4.2.0;Times New Roman"/>
        </w:rPr>
        <w:t>Cell 1 and cell 2 shall belong to different Location Areas.</w:t>
      </w:r>
    </w:p>
    <w:p>
      <w:pPr>
        <w:pStyle w:val="TH"/>
        <w:rPr/>
      </w:pPr>
      <w:r>
        <w:rPr/>
        <w:t>Table A.4.8: General test parameters for FDD/TDD Cell Re-selection</w:t>
      </w:r>
    </w:p>
    <w:tbl>
      <w:tblPr>
        <w:tblW w:w="9856" w:type="dxa"/>
        <w:jc w:val="left"/>
        <w:tblInd w:w="-113" w:type="dxa"/>
        <w:tblLayout w:type="fixed"/>
        <w:tblCellMar>
          <w:top w:w="0" w:type="dxa"/>
          <w:left w:w="108" w:type="dxa"/>
          <w:bottom w:w="0" w:type="dxa"/>
          <w:right w:w="108" w:type="dxa"/>
        </w:tblCellMar>
      </w:tblPr>
      <w:tblGrid>
        <w:gridCol w:w="1526"/>
        <w:gridCol w:w="2268"/>
        <w:gridCol w:w="850"/>
        <w:gridCol w:w="1134"/>
        <w:gridCol w:w="4078"/>
      </w:tblGrid>
      <w:tr>
        <w:trPr/>
        <w:tc>
          <w:tcPr>
            <w:tcW w:w="3794"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sz w:val="20"/>
                <w:lang w:eastAsia="en-US"/>
              </w:rPr>
            </w:pPr>
            <w:r>
              <w:rPr>
                <w:rFonts w:cs="v4.2.0;Times New Roman"/>
                <w:sz w:val="20"/>
                <w:lang w:eastAsia="en-US"/>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v4.2.0;Times New Roman"/>
                <w:sz w:val="20"/>
                <w:lang w:eastAsia="en-US"/>
              </w:rPr>
            </w:pPr>
            <w:r>
              <w:rPr>
                <w:rFonts w:cs="v4.2.0;Times New Roman"/>
                <w:sz w:val="20"/>
                <w:lang w:eastAsia="en-US"/>
              </w:rPr>
              <w:t>Unit</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v4.2.0;Times New Roman"/>
                <w:sz w:val="20"/>
                <w:lang w:eastAsia="en-US"/>
              </w:rPr>
            </w:pPr>
            <w:r>
              <w:rPr>
                <w:rFonts w:cs="v4.2.0;Times New Roman"/>
                <w:sz w:val="20"/>
                <w:lang w:eastAsia="en-US"/>
              </w:rPr>
              <w:t>Value</w:t>
            </w:r>
          </w:p>
        </w:tc>
        <w:tc>
          <w:tcPr>
            <w:tcW w:w="4078" w:type="dxa"/>
            <w:tcBorders>
              <w:top w:val="single" w:sz="4" w:space="0" w:color="000000"/>
              <w:left w:val="single" w:sz="4" w:space="0" w:color="000000"/>
              <w:bottom w:val="single" w:sz="4" w:space="0" w:color="000000"/>
              <w:right w:val="single" w:sz="4" w:space="0" w:color="000000"/>
            </w:tcBorders>
          </w:tcPr>
          <w:p>
            <w:pPr>
              <w:pStyle w:val="TAH"/>
              <w:rPr>
                <w:rFonts w:cs="v4.2.0;Times New Roman"/>
                <w:sz w:val="20"/>
                <w:lang w:eastAsia="en-US"/>
              </w:rPr>
            </w:pPr>
            <w:r>
              <w:rPr>
                <w:rFonts w:cs="v4.2.0;Times New Roman"/>
                <w:sz w:val="20"/>
                <w:lang w:eastAsia="en-US"/>
              </w:rPr>
              <w:t>Comment</w:t>
            </w:r>
          </w:p>
        </w:tc>
      </w:tr>
      <w:tr>
        <w:trPr>
          <w:cantSplit w:val="true"/>
        </w:trPr>
        <w:tc>
          <w:tcPr>
            <w:tcW w:w="1526"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w:t>
            </w:r>
          </w:p>
        </w:tc>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Cell1</w:t>
            </w:r>
          </w:p>
        </w:tc>
        <w:tc>
          <w:tcPr>
            <w:tcW w:w="407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FDD cell</w:t>
            </w:r>
          </w:p>
        </w:tc>
      </w:tr>
      <w:tr>
        <w:trPr>
          <w:trHeight w:val="463" w:hRule="atLeast"/>
          <w:cantSplit w:val="true"/>
        </w:trPr>
        <w:tc>
          <w:tcPr>
            <w:tcW w:w="15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cells</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Cell2</w:t>
            </w:r>
          </w:p>
        </w:tc>
        <w:tc>
          <w:tcPr>
            <w:tcW w:w="407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TDD cell</w:t>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Final condition</w:t>
            </w:r>
          </w:p>
        </w:tc>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Cell2</w:t>
            </w:r>
          </w:p>
        </w:tc>
        <w:tc>
          <w:tcPr>
            <w:tcW w:w="407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TDD cell</w:t>
            </w:r>
          </w:p>
        </w:tc>
      </w:tr>
      <w:tr>
        <w:trPr>
          <w:cantSplit w:val="true"/>
        </w:trPr>
        <w:tc>
          <w:tcPr>
            <w:tcW w:w="379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UE_TXPWR_MAX_RACH</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dBm</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21</w:t>
            </w:r>
          </w:p>
        </w:tc>
        <w:tc>
          <w:tcPr>
            <w:tcW w:w="407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The value shall be used for all cells in the test.</w:t>
            </w:r>
          </w:p>
        </w:tc>
      </w:tr>
      <w:tr>
        <w:trPr/>
        <w:tc>
          <w:tcPr>
            <w:tcW w:w="379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Access Service Class (ASC#0)</w:t>
              <w:br/>
              <w:noBreakHyphen/>
              <w:t xml:space="preserve"> Persistence value</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b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br/>
              <w:t>1</w:t>
            </w:r>
          </w:p>
        </w:tc>
        <w:tc>
          <w:tcPr>
            <w:tcW w:w="407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Selected so that no additional delay is caused by the random access procedure. The value shall be used for all cells in the test.</w:t>
            </w:r>
          </w:p>
        </w:tc>
      </w:tr>
      <w:tr>
        <w:trPr/>
        <w:tc>
          <w:tcPr>
            <w:tcW w:w="379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HCS</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407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used</w:t>
            </w:r>
          </w:p>
        </w:tc>
      </w:tr>
      <w:tr>
        <w:trPr/>
        <w:tc>
          <w:tcPr>
            <w:tcW w:w="379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DRX cycle length</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1.28</w:t>
            </w:r>
          </w:p>
        </w:tc>
        <w:tc>
          <w:tcPr>
            <w:tcW w:w="407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The value shall be used for all cells in the test.</w:t>
            </w:r>
          </w:p>
        </w:tc>
      </w:tr>
      <w:tr>
        <w:trPr/>
        <w:tc>
          <w:tcPr>
            <w:tcW w:w="379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15</w:t>
            </w:r>
          </w:p>
        </w:tc>
        <w:tc>
          <w:tcPr>
            <w:tcW w:w="407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379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15</w:t>
            </w:r>
          </w:p>
        </w:tc>
        <w:tc>
          <w:tcPr>
            <w:tcW w:w="407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TH"/>
        <w:rPr/>
      </w:pPr>
      <w:r>
        <w:rPr/>
        <w:t>Table A.4.9: Cell 1 specific test parameters for FDD/TDD Cell Re-Selection</w:t>
      </w:r>
    </w:p>
    <w:tbl>
      <w:tblPr>
        <w:tblW w:w="8812" w:type="dxa"/>
        <w:jc w:val="center"/>
        <w:tblInd w:w="0" w:type="dxa"/>
        <w:tblLayout w:type="fixed"/>
        <w:tblCellMar>
          <w:top w:w="0" w:type="dxa"/>
          <w:left w:w="108" w:type="dxa"/>
          <w:bottom w:w="0" w:type="dxa"/>
          <w:right w:w="108" w:type="dxa"/>
        </w:tblCellMar>
      </w:tblPr>
      <w:tblGrid>
        <w:gridCol w:w="4219"/>
        <w:gridCol w:w="4"/>
        <w:gridCol w:w="7"/>
        <w:gridCol w:w="5"/>
        <w:gridCol w:w="1309"/>
        <w:gridCol w:w="7"/>
        <w:gridCol w:w="4"/>
        <w:gridCol w:w="8"/>
        <w:gridCol w:w="1601"/>
        <w:gridCol w:w="23"/>
        <w:gridCol w:w="1613"/>
        <w:gridCol w:w="1"/>
        <w:gridCol w:w="11"/>
      </w:tblGrid>
      <w:tr>
        <w:trPr>
          <w:cantSplit w:val="true"/>
        </w:trPr>
        <w:tc>
          <w:tcPr>
            <w:tcW w:w="4230" w:type="dxa"/>
            <w:gridSpan w:val="3"/>
            <w:tcBorders>
              <w:top w:val="single" w:sz="4" w:space="0" w:color="000000"/>
              <w:left w:val="single" w:sz="4" w:space="0" w:color="000000"/>
              <w:bottom w:val="single" w:sz="4" w:space="0" w:color="000000"/>
              <w:right w:val="single" w:sz="4" w:space="0" w:color="000000"/>
            </w:tcBorders>
          </w:tcPr>
          <w:p>
            <w:pPr>
              <w:pStyle w:val="TAH"/>
              <w:rPr>
                <w:rFonts w:cs="v3.7.0;Times New Roman"/>
                <w:lang w:eastAsia="en-US"/>
              </w:rPr>
            </w:pPr>
            <w:r>
              <w:rPr>
                <w:rFonts w:cs="v3.7.0;Times New Roman"/>
                <w:lang w:eastAsia="en-US"/>
              </w:rPr>
              <w:t>Parameter</w:t>
            </w:r>
          </w:p>
        </w:tc>
        <w:tc>
          <w:tcPr>
            <w:tcW w:w="1325" w:type="dxa"/>
            <w:gridSpan w:val="4"/>
            <w:tcBorders>
              <w:top w:val="single" w:sz="4" w:space="0" w:color="000000"/>
              <w:left w:val="single" w:sz="4" w:space="0" w:color="000000"/>
              <w:bottom w:val="single" w:sz="4" w:space="0" w:color="000000"/>
              <w:right w:val="single" w:sz="4" w:space="0" w:color="000000"/>
            </w:tcBorders>
          </w:tcPr>
          <w:p>
            <w:pPr>
              <w:pStyle w:val="TAH"/>
              <w:rPr>
                <w:rFonts w:cs="v3.7.0;Times New Roman"/>
                <w:lang w:eastAsia="en-US"/>
              </w:rPr>
            </w:pPr>
            <w:r>
              <w:rPr>
                <w:rFonts w:cs="v3.7.0;Times New Roman"/>
                <w:lang w:eastAsia="en-US"/>
              </w:rPr>
              <w:t>Unit</w:t>
            </w:r>
          </w:p>
        </w:tc>
        <w:tc>
          <w:tcPr>
            <w:tcW w:w="3257" w:type="dxa"/>
            <w:gridSpan w:val="4"/>
            <w:tcBorders>
              <w:top w:val="single" w:sz="4" w:space="0" w:color="000000"/>
              <w:left w:val="single" w:sz="4" w:space="0" w:color="000000"/>
              <w:bottom w:val="single" w:sz="4" w:space="0" w:color="000000"/>
              <w:right w:val="single" w:sz="4" w:space="0" w:color="000000"/>
            </w:tcBorders>
            <w:vAlign w:val="center"/>
          </w:tcPr>
          <w:p>
            <w:pPr>
              <w:pStyle w:val="TAH"/>
              <w:rPr>
                <w:rFonts w:cs="v3.7.0;Times New Roman"/>
                <w:lang w:eastAsia="en-US"/>
              </w:rPr>
            </w:pPr>
            <w:r>
              <w:rPr>
                <w:rFonts w:cs="v3.7.0;Times New Roman"/>
                <w:lang w:eastAsia="en-US"/>
              </w:rPr>
              <w:t>Cell 1</w:t>
            </w:r>
          </w:p>
        </w:tc>
      </w:tr>
      <w:tr>
        <w:trPr>
          <w:cantSplit w:val="true"/>
        </w:trPr>
        <w:tc>
          <w:tcPr>
            <w:tcW w:w="4219" w:type="dxa"/>
            <w:tcBorders>
              <w:top w:val="single" w:sz="4" w:space="0" w:color="000000"/>
              <w:left w:val="single" w:sz="4" w:space="0" w:color="000000"/>
              <w:bottom w:val="single" w:sz="4" w:space="0" w:color="000000"/>
              <w:right w:val="single" w:sz="4" w:space="0" w:color="000000"/>
            </w:tcBorders>
          </w:tcPr>
          <w:p>
            <w:pPr>
              <w:pStyle w:val="TAH"/>
              <w:snapToGrid w:val="false"/>
              <w:rPr>
                <w:rFonts w:cs="v3.7.0;Times New Roman"/>
                <w:lang w:eastAsia="en-US"/>
              </w:rPr>
            </w:pPr>
            <w:r>
              <w:rPr>
                <w:rFonts w:cs="v3.7.0;Times New Roman"/>
                <w:lang w:eastAsia="en-US"/>
              </w:rPr>
            </w:r>
          </w:p>
        </w:tc>
        <w:tc>
          <w:tcPr>
            <w:tcW w:w="1325" w:type="dxa"/>
            <w:gridSpan w:val="4"/>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cs="v3.7.0;Times New Roman"/>
                <w:lang w:eastAsia="en-US"/>
              </w:rPr>
            </w:pPr>
            <w:r>
              <w:rPr>
                <w:rFonts w:cs="v3.7.0;Times New Roman"/>
                <w:lang w:eastAsia="en-US"/>
              </w:rPr>
            </w:r>
          </w:p>
        </w:tc>
        <w:tc>
          <w:tcPr>
            <w:tcW w:w="1620" w:type="dxa"/>
            <w:gridSpan w:val="4"/>
            <w:tcBorders>
              <w:top w:val="single" w:sz="4" w:space="0" w:color="000000"/>
              <w:left w:val="single" w:sz="4" w:space="0" w:color="000000"/>
              <w:bottom w:val="single" w:sz="4" w:space="0" w:color="000000"/>
              <w:right w:val="single" w:sz="4" w:space="0" w:color="000000"/>
            </w:tcBorders>
            <w:vAlign w:val="center"/>
          </w:tcPr>
          <w:p>
            <w:pPr>
              <w:pStyle w:val="TAH"/>
              <w:rPr>
                <w:rFonts w:cs="v3.7.0;Times New Roman"/>
                <w:lang w:eastAsia="en-US"/>
              </w:rPr>
            </w:pPr>
            <w:r>
              <w:rPr>
                <w:rFonts w:cs="v3.7.0;Times New Roman"/>
                <w:lang w:eastAsia="en-US"/>
              </w:rPr>
              <w:t>T1</w:t>
            </w:r>
          </w:p>
        </w:tc>
        <w:tc>
          <w:tcPr>
            <w:tcW w:w="1637"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v3.7.0;Times New Roman"/>
                <w:lang w:eastAsia="en-US"/>
              </w:rPr>
            </w:pPr>
            <w:r>
              <w:rPr>
                <w:rFonts w:cs="v3.7.0;Times New Roman"/>
                <w:lang w:eastAsia="en-US"/>
              </w:rPr>
              <w:t>T2</w:t>
            </w:r>
          </w:p>
        </w:tc>
      </w:tr>
      <w:tr>
        <w:trPr>
          <w:cantSplit w:val="true"/>
        </w:trPr>
        <w:tc>
          <w:tcPr>
            <w:tcW w:w="4235"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UTRA RF Channel Number</w:t>
            </w:r>
          </w:p>
        </w:tc>
        <w:tc>
          <w:tcPr>
            <w:tcW w:w="1328" w:type="dxa"/>
            <w:gridSpan w:val="4"/>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3249"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Channel 1</w:t>
            </w:r>
          </w:p>
        </w:tc>
      </w:tr>
      <w:tr>
        <w:trPr>
          <w:cantSplit w:val="true"/>
        </w:trPr>
        <w:tc>
          <w:tcPr>
            <w:tcW w:w="4235"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CPICH_Ec/Ior</w:t>
            </w:r>
          </w:p>
        </w:tc>
        <w:tc>
          <w:tcPr>
            <w:tcW w:w="1328"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3249"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-10</w:t>
            </w:r>
          </w:p>
          <w:p>
            <w:pPr>
              <w:pStyle w:val="TAL"/>
              <w:rPr>
                <w:rFonts w:eastAsia="?? ??;Arial Unicode MS" w:cs="Arial"/>
                <w:lang w:eastAsia="en-US"/>
              </w:rPr>
            </w:pPr>
            <w:r>
              <w:rPr>
                <w:rFonts w:eastAsia="?? ??;Arial Unicode MS" w:cs="Arial"/>
                <w:lang w:eastAsia="en-US"/>
              </w:rPr>
              <w:t>-12</w:t>
            </w:r>
          </w:p>
          <w:p>
            <w:pPr>
              <w:pStyle w:val="TAL"/>
              <w:rPr>
                <w:rFonts w:eastAsia="?? ??;Arial Unicode MS" w:cs="Arial"/>
                <w:lang w:eastAsia="en-US"/>
              </w:rPr>
            </w:pPr>
            <w:r>
              <w:rPr>
                <w:rFonts w:eastAsia="?? ??;Arial Unicode MS" w:cs="Arial"/>
                <w:lang w:eastAsia="en-US"/>
              </w:rPr>
              <w:t>-12</w:t>
            </w:r>
          </w:p>
          <w:p>
            <w:pPr>
              <w:pStyle w:val="TAL"/>
              <w:rPr>
                <w:rFonts w:eastAsia="?? ??;Arial Unicode MS" w:cs="Arial"/>
                <w:lang w:eastAsia="en-US"/>
              </w:rPr>
            </w:pPr>
            <w:r>
              <w:rPr>
                <w:rFonts w:eastAsia="?? ??;Arial Unicode MS" w:cs="Arial"/>
                <w:lang w:eastAsia="en-US"/>
              </w:rPr>
              <w:t>-15</w:t>
            </w:r>
          </w:p>
        </w:tc>
      </w:tr>
      <w:tr>
        <w:trPr>
          <w:cantSplit w:val="true"/>
        </w:trPr>
        <w:tc>
          <w:tcPr>
            <w:tcW w:w="4223"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P-CCPCH_Ec/Ior</w:t>
            </w:r>
          </w:p>
        </w:tc>
        <w:tc>
          <w:tcPr>
            <w:tcW w:w="1328"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3249" w:type="dxa"/>
            <w:gridSpan w:val="5"/>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r>
      <w:tr>
        <w:trPr>
          <w:cantSplit w:val="true"/>
        </w:trPr>
        <w:tc>
          <w:tcPr>
            <w:tcW w:w="4223"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SCH_Ec/Ior</w:t>
            </w:r>
          </w:p>
        </w:tc>
        <w:tc>
          <w:tcPr>
            <w:tcW w:w="1328"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3249" w:type="dxa"/>
            <w:gridSpan w:val="5"/>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r>
      <w:tr>
        <w:trPr>
          <w:cantSplit w:val="true"/>
        </w:trPr>
        <w:tc>
          <w:tcPr>
            <w:tcW w:w="4223"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PICH_Ec/Ior</w:t>
            </w:r>
          </w:p>
        </w:tc>
        <w:tc>
          <w:tcPr>
            <w:tcW w:w="1328"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3249" w:type="dxa"/>
            <w:gridSpan w:val="5"/>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r>
      <w:tr>
        <w:trPr>
          <w:cantSplit w:val="true"/>
        </w:trPr>
        <w:tc>
          <w:tcPr>
            <w:tcW w:w="4235"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OCNS_Ec/Ior</w:t>
            </w:r>
          </w:p>
        </w:tc>
        <w:tc>
          <w:tcPr>
            <w:tcW w:w="1328"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3249"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-0.941</w:t>
            </w:r>
          </w:p>
        </w:tc>
      </w:tr>
      <w:tr>
        <w:trPr>
          <w:cantSplit w:val="true"/>
        </w:trPr>
        <w:tc>
          <w:tcPr>
            <w:tcW w:w="4235"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328"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624" w:type="dxa"/>
            <w:gridSpan w:val="2"/>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9</w:t>
            </w:r>
          </w:p>
        </w:tc>
        <w:tc>
          <w:tcPr>
            <w:tcW w:w="1625" w:type="dxa"/>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3</w:t>
            </w:r>
          </w:p>
        </w:tc>
      </w:tr>
      <w:tr>
        <w:trPr>
          <w:cantSplit w:val="true"/>
        </w:trPr>
        <w:tc>
          <w:tcPr>
            <w:tcW w:w="4235"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328"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 / 3,84 MHz</w:t>
            </w:r>
          </w:p>
        </w:tc>
        <w:tc>
          <w:tcPr>
            <w:tcW w:w="3249"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noBreakHyphen/>
            </w:r>
            <w:r>
              <w:rPr>
                <w:rFonts w:eastAsia="?? ??;Arial Unicode MS" w:cs="Arial"/>
                <w:lang w:eastAsia="en-US"/>
              </w:rPr>
              <w:t>70</w:t>
            </w:r>
          </w:p>
        </w:tc>
      </w:tr>
      <w:tr>
        <w:trPr>
          <w:cantSplit w:val="true"/>
        </w:trPr>
        <w:tc>
          <w:tcPr>
            <w:tcW w:w="4235"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CPICH_RSCP</w:t>
            </w:r>
          </w:p>
        </w:tc>
        <w:tc>
          <w:tcPr>
            <w:tcW w:w="1328"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162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-71</w:t>
            </w:r>
          </w:p>
        </w:tc>
        <w:tc>
          <w:tcPr>
            <w:tcW w:w="1625"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-77</w:t>
            </w:r>
          </w:p>
        </w:tc>
      </w:tr>
      <w:tr>
        <w:trPr>
          <w:cantSplit w:val="true"/>
        </w:trPr>
        <w:tc>
          <w:tcPr>
            <w:tcW w:w="4235"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 xml:space="preserve">Propagation Condition </w:t>
            </w:r>
          </w:p>
        </w:tc>
        <w:tc>
          <w:tcPr>
            <w:tcW w:w="1328" w:type="dxa"/>
            <w:gridSpan w:val="4"/>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3249"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AWGN</w:t>
            </w:r>
          </w:p>
        </w:tc>
      </w:tr>
      <w:tr>
        <w:trPr>
          <w:cantSplit w:val="true"/>
        </w:trPr>
        <w:tc>
          <w:tcPr>
            <w:tcW w:w="4235"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Cell_selection_and_reselection_quality_measure</w:t>
            </w:r>
          </w:p>
        </w:tc>
        <w:tc>
          <w:tcPr>
            <w:tcW w:w="1328" w:type="dxa"/>
            <w:gridSpan w:val="4"/>
            <w:tcBorders>
              <w:top w:val="single" w:sz="4" w:space="0" w:color="000000"/>
              <w:left w:val="single" w:sz="4" w:space="0" w:color="000000"/>
              <w:bottom w:val="single" w:sz="4" w:space="0" w:color="000000"/>
              <w:right w:val="single" w:sz="4" w:space="0" w:color="000000"/>
            </w:tcBorders>
          </w:tcPr>
          <w:p>
            <w:pPr>
              <w:pStyle w:val="TAL"/>
              <w:snapToGrid w:val="false"/>
              <w:rPr>
                <w:rFonts w:eastAsia="?? ??;Arial Unicode MS" w:cs="Arial"/>
                <w:lang w:eastAsia="en-US"/>
              </w:rPr>
            </w:pPr>
            <w:r>
              <w:rPr>
                <w:rFonts w:eastAsia="?? ??;Arial Unicode MS" w:cs="Arial"/>
                <w:lang w:eastAsia="en-US"/>
              </w:rPr>
            </w:r>
          </w:p>
        </w:tc>
        <w:tc>
          <w:tcPr>
            <w:tcW w:w="3249"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CPICH_Ec/No</w:t>
            </w:r>
          </w:p>
        </w:tc>
      </w:tr>
      <w:tr>
        <w:trPr>
          <w:cantSplit w:val="true"/>
        </w:trPr>
        <w:tc>
          <w:tcPr>
            <w:tcW w:w="4235"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Qrxlevmin</w:t>
            </w:r>
          </w:p>
        </w:tc>
        <w:tc>
          <w:tcPr>
            <w:tcW w:w="1328" w:type="dxa"/>
            <w:gridSpan w:val="4"/>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dBm</w:t>
            </w:r>
          </w:p>
        </w:tc>
        <w:tc>
          <w:tcPr>
            <w:tcW w:w="3249" w:type="dxa"/>
            <w:gridSpan w:val="3"/>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cs="Arial"/>
                <w:lang w:eastAsia="en-US"/>
              </w:rPr>
              <w:t>-115</w:t>
            </w:r>
          </w:p>
        </w:tc>
      </w:tr>
      <w:tr>
        <w:trPr>
          <w:cantSplit w:val="true"/>
        </w:trPr>
        <w:tc>
          <w:tcPr>
            <w:tcW w:w="4235"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Qoffset1</w:t>
            </w:r>
            <w:r>
              <w:rPr>
                <w:rFonts w:cs="Arial"/>
                <w:vertAlign w:val="subscript"/>
                <w:lang w:eastAsia="en-US"/>
              </w:rPr>
              <w:t>s,n</w:t>
            </w:r>
          </w:p>
        </w:tc>
        <w:tc>
          <w:tcPr>
            <w:tcW w:w="1328" w:type="dxa"/>
            <w:gridSpan w:val="4"/>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dB</w:t>
            </w:r>
          </w:p>
        </w:tc>
        <w:tc>
          <w:tcPr>
            <w:tcW w:w="3249" w:type="dxa"/>
            <w:gridSpan w:val="3"/>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cs="Arial"/>
                <w:lang w:eastAsia="en-US"/>
              </w:rPr>
              <w:t>0</w:t>
            </w:r>
          </w:p>
        </w:tc>
      </w:tr>
      <w:tr>
        <w:trPr>
          <w:cantSplit w:val="true"/>
        </w:trPr>
        <w:tc>
          <w:tcPr>
            <w:tcW w:w="4235"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Qhyst1</w:t>
            </w:r>
          </w:p>
        </w:tc>
        <w:tc>
          <w:tcPr>
            <w:tcW w:w="1328" w:type="dxa"/>
            <w:gridSpan w:val="4"/>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dB</w:t>
            </w:r>
          </w:p>
        </w:tc>
        <w:tc>
          <w:tcPr>
            <w:tcW w:w="3249" w:type="dxa"/>
            <w:gridSpan w:val="3"/>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cs="Arial"/>
                <w:lang w:eastAsia="en-US"/>
              </w:rPr>
              <w:t>0</w:t>
            </w:r>
          </w:p>
        </w:tc>
      </w:tr>
      <w:tr>
        <w:trPr>
          <w:cantSplit w:val="true"/>
        </w:trPr>
        <w:tc>
          <w:tcPr>
            <w:tcW w:w="4235"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PENALTY_TIME</w:t>
            </w:r>
          </w:p>
        </w:tc>
        <w:tc>
          <w:tcPr>
            <w:tcW w:w="1328" w:type="dxa"/>
            <w:gridSpan w:val="4"/>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s</w:t>
            </w:r>
          </w:p>
        </w:tc>
        <w:tc>
          <w:tcPr>
            <w:tcW w:w="3249" w:type="dxa"/>
            <w:gridSpan w:val="3"/>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0</w:t>
            </w:r>
          </w:p>
        </w:tc>
      </w:tr>
      <w:tr>
        <w:trPr>
          <w:cantSplit w:val="true"/>
        </w:trPr>
        <w:tc>
          <w:tcPr>
            <w:tcW w:w="4235"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TEMPORARY_OFFSET</w:t>
            </w:r>
          </w:p>
        </w:tc>
        <w:tc>
          <w:tcPr>
            <w:tcW w:w="1328" w:type="dxa"/>
            <w:gridSpan w:val="4"/>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dB</w:t>
            </w:r>
          </w:p>
        </w:tc>
        <w:tc>
          <w:tcPr>
            <w:tcW w:w="3249" w:type="dxa"/>
            <w:gridSpan w:val="3"/>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0</w:t>
            </w:r>
          </w:p>
        </w:tc>
      </w:tr>
      <w:tr>
        <w:trPr>
          <w:cantSplit w:val="true"/>
        </w:trPr>
        <w:tc>
          <w:tcPr>
            <w:tcW w:w="4235"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Treselection</w:t>
            </w:r>
          </w:p>
        </w:tc>
        <w:tc>
          <w:tcPr>
            <w:tcW w:w="1328" w:type="dxa"/>
            <w:gridSpan w:val="4"/>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s</w:t>
            </w:r>
          </w:p>
        </w:tc>
        <w:tc>
          <w:tcPr>
            <w:tcW w:w="3249" w:type="dxa"/>
            <w:gridSpan w:val="3"/>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0</w:t>
            </w:r>
          </w:p>
        </w:tc>
      </w:tr>
      <w:tr>
        <w:trPr>
          <w:cantSplit w:val="true"/>
        </w:trPr>
        <w:tc>
          <w:tcPr>
            <w:tcW w:w="4235"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Sintrasearch</w:t>
            </w:r>
          </w:p>
        </w:tc>
        <w:tc>
          <w:tcPr>
            <w:tcW w:w="1328" w:type="dxa"/>
            <w:gridSpan w:val="4"/>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dB</w:t>
            </w:r>
          </w:p>
        </w:tc>
        <w:tc>
          <w:tcPr>
            <w:tcW w:w="3249" w:type="dxa"/>
            <w:gridSpan w:val="3"/>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not sent</w:t>
            </w:r>
          </w:p>
        </w:tc>
      </w:tr>
      <w:tr>
        <w:trPr>
          <w:cantSplit w:val="true"/>
        </w:trPr>
        <w:tc>
          <w:tcPr>
            <w:tcW w:w="4235"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Sintersearch</w:t>
            </w:r>
          </w:p>
        </w:tc>
        <w:tc>
          <w:tcPr>
            <w:tcW w:w="1328" w:type="dxa"/>
            <w:gridSpan w:val="4"/>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dB</w:t>
            </w:r>
          </w:p>
        </w:tc>
        <w:tc>
          <w:tcPr>
            <w:tcW w:w="3249" w:type="dxa"/>
            <w:gridSpan w:val="3"/>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not sent</w:t>
            </w:r>
          </w:p>
        </w:tc>
      </w:tr>
    </w:tbl>
    <w:p>
      <w:pPr>
        <w:pStyle w:val="Normal"/>
        <w:rPr>
          <w:rFonts w:cs="v3.7.0;Times New Roman"/>
        </w:rPr>
      </w:pPr>
      <w:r>
        <w:rPr>
          <w:rFonts w:cs="v3.7.0;Times New Roman"/>
        </w:rPr>
      </w:r>
    </w:p>
    <w:p>
      <w:pPr>
        <w:pStyle w:val="TH"/>
        <w:rPr/>
      </w:pPr>
      <w:r>
        <w:rPr/>
        <w:t>Table A.4.10: Cell 2 specific test parameters for FDD/TDD Cell Re-Selection</w:t>
      </w:r>
    </w:p>
    <w:tbl>
      <w:tblPr>
        <w:tblW w:w="7428" w:type="dxa"/>
        <w:jc w:val="center"/>
        <w:tblInd w:w="0" w:type="dxa"/>
        <w:tblLayout w:type="fixed"/>
        <w:tblCellMar>
          <w:top w:w="0" w:type="dxa"/>
          <w:left w:w="108" w:type="dxa"/>
          <w:bottom w:w="0" w:type="dxa"/>
          <w:right w:w="108" w:type="dxa"/>
        </w:tblCellMar>
      </w:tblPr>
      <w:tblGrid>
        <w:gridCol w:w="2722"/>
        <w:gridCol w:w="1048"/>
        <w:gridCol w:w="2"/>
        <w:gridCol w:w="891"/>
        <w:gridCol w:w="10"/>
        <w:gridCol w:w="881"/>
        <w:gridCol w:w="937"/>
        <w:gridCol w:w="10"/>
        <w:gridCol w:w="927"/>
      </w:tblGrid>
      <w:tr>
        <w:trPr>
          <w:cantSplit w:val="true"/>
        </w:trPr>
        <w:tc>
          <w:tcPr>
            <w:tcW w:w="2722" w:type="dxa"/>
            <w:tcBorders>
              <w:top w:val="single" w:sz="4" w:space="0" w:color="000000"/>
              <w:left w:val="single" w:sz="4" w:space="0" w:color="000000"/>
              <w:right w:val="single" w:sz="4" w:space="0" w:color="000000"/>
            </w:tcBorders>
          </w:tcPr>
          <w:p>
            <w:pPr>
              <w:pStyle w:val="TAH"/>
              <w:jc w:val="left"/>
              <w:rPr>
                <w:rFonts w:cs="v4.2.0;Times New Roman"/>
                <w:lang w:eastAsia="en-US"/>
              </w:rPr>
            </w:pPr>
            <w:r>
              <w:rPr>
                <w:rFonts w:cs="v4.2.0;Times New Roman"/>
                <w:lang w:eastAsia="en-US"/>
              </w:rPr>
              <w:t>Parameter</w:t>
            </w:r>
          </w:p>
        </w:tc>
        <w:tc>
          <w:tcPr>
            <w:tcW w:w="1050" w:type="dxa"/>
            <w:gridSpan w:val="2"/>
            <w:tcBorders>
              <w:top w:val="single" w:sz="4" w:space="0" w:color="000000"/>
              <w:left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3656" w:type="dxa"/>
            <w:gridSpan w:val="6"/>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Cell 2</w:t>
            </w:r>
          </w:p>
        </w:tc>
      </w:tr>
      <w:tr>
        <w:trPr>
          <w:cantSplit w:val="true"/>
        </w:trPr>
        <w:tc>
          <w:tcPr>
            <w:tcW w:w="2722" w:type="dxa"/>
            <w:tcBorders>
              <w:top w:val="single" w:sz="4" w:space="0" w:color="000000"/>
              <w:left w:val="single" w:sz="4" w:space="0" w:color="000000"/>
              <w:right w:val="single" w:sz="4" w:space="0" w:color="000000"/>
            </w:tcBorders>
            <w:vAlign w:val="center"/>
          </w:tcPr>
          <w:p>
            <w:pPr>
              <w:pStyle w:val="TAH"/>
              <w:jc w:val="left"/>
              <w:rPr>
                <w:rFonts w:cs="v4.2.0;Times New Roman"/>
                <w:lang w:eastAsia="en-US"/>
              </w:rPr>
            </w:pPr>
            <w:r>
              <w:rPr>
                <w:rFonts w:cs="v4.2.0;Times New Roman"/>
                <w:lang w:eastAsia="en-US"/>
              </w:rPr>
              <w:t>DL timeslot number</w:t>
            </w:r>
          </w:p>
        </w:tc>
        <w:tc>
          <w:tcPr>
            <w:tcW w:w="1050" w:type="dxa"/>
            <w:gridSpan w:val="2"/>
            <w:tcBorders>
              <w:top w:val="single" w:sz="4" w:space="0" w:color="000000"/>
              <w:left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782"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0</w:t>
            </w:r>
          </w:p>
        </w:tc>
        <w:tc>
          <w:tcPr>
            <w:tcW w:w="1874"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8</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TAH"/>
              <w:snapToGrid w:val="false"/>
              <w:jc w:val="left"/>
              <w:rPr>
                <w:rFonts w:cs="v4.2.0;Times New Roman"/>
                <w:b w:val="false"/>
                <w:b w:val="false"/>
                <w:lang w:eastAsia="en-US"/>
              </w:rPr>
            </w:pPr>
            <w:r>
              <w:rPr>
                <w:rFonts w:cs="v4.2.0;Times New Roman"/>
                <w:b w:val="false"/>
                <w:lang w:eastAsia="en-US"/>
              </w:rPr>
            </w:r>
          </w:p>
        </w:tc>
        <w:tc>
          <w:tcPr>
            <w:tcW w:w="1050" w:type="dxa"/>
            <w:gridSpan w:val="2"/>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lang w:eastAsia="en-US"/>
              </w:rPr>
            </w:pPr>
            <w:r>
              <w:rPr>
                <w:rFonts w:cs="v4.2.0;Times New Roman"/>
                <w:b w:val="false"/>
                <w:lang w:eastAsia="en-US"/>
              </w:rPr>
            </w:r>
          </w:p>
        </w:tc>
        <w:tc>
          <w:tcPr>
            <w:tcW w:w="901"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b w:val="false"/>
                <w:b w:val="false"/>
                <w:lang w:eastAsia="en-US"/>
              </w:rPr>
            </w:pPr>
            <w:r>
              <w:rPr>
                <w:rFonts w:cs="v4.2.0;Times New Roman"/>
                <w:b w:val="false"/>
                <w:lang w:eastAsia="en-US"/>
              </w:rPr>
              <w:t>T1</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b w:val="false"/>
                <w:b w:val="false"/>
                <w:lang w:eastAsia="en-US"/>
              </w:rPr>
            </w:pPr>
            <w:r>
              <w:rPr>
                <w:rFonts w:cs="v4.2.0;Times New Roman"/>
                <w:b w:val="false"/>
                <w:lang w:eastAsia="en-US"/>
              </w:rPr>
              <w:t>T2</w:t>
            </w:r>
          </w:p>
        </w:tc>
        <w:tc>
          <w:tcPr>
            <w:tcW w:w="947"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b w:val="false"/>
                <w:b w:val="false"/>
                <w:lang w:eastAsia="en-US"/>
              </w:rPr>
            </w:pPr>
            <w:r>
              <w:rPr>
                <w:rFonts w:cs="v4.2.0;Times New Roman"/>
                <w:b w:val="false"/>
                <w:lang w:eastAsia="en-US"/>
              </w:rPr>
              <w:t>T1</w:t>
            </w:r>
          </w:p>
        </w:tc>
        <w:tc>
          <w:tcPr>
            <w:tcW w:w="927" w:type="dxa"/>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b w:val="false"/>
                <w:b w:val="false"/>
                <w:lang w:eastAsia="en-US"/>
              </w:rPr>
            </w:pPr>
            <w:r>
              <w:rPr>
                <w:rFonts w:cs="v4.2.0;Times New Roman"/>
                <w:b w:val="false"/>
                <w:lang w:eastAsia="en-US"/>
              </w:rPr>
              <w:t>T2</w:t>
            </w:r>
          </w:p>
        </w:tc>
      </w:tr>
      <w:tr>
        <w:trPr>
          <w:cantSplit w:val="true"/>
        </w:trPr>
        <w:tc>
          <w:tcPr>
            <w:tcW w:w="2722"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UTRA RF Channel Number</w:t>
            </w:r>
          </w:p>
        </w:tc>
        <w:tc>
          <w:tcPr>
            <w:tcW w:w="1050" w:type="dxa"/>
            <w:gridSpan w:val="2"/>
            <w:tcBorders>
              <w:left w:val="single" w:sz="4" w:space="0" w:color="000000"/>
              <w:bottom w:val="single" w:sz="4" w:space="0" w:color="000000"/>
              <w:right w:val="single" w:sz="4" w:space="0" w:color="000000"/>
            </w:tcBorders>
            <w:vAlign w:val="center"/>
          </w:tcPr>
          <w:p>
            <w:pPr>
              <w:pStyle w:val="TAL"/>
              <w:snapToGrid w:val="false"/>
              <w:rPr>
                <w:rFonts w:cs="Arial"/>
                <w:lang w:eastAsia="en-US"/>
              </w:rPr>
            </w:pPr>
            <w:r>
              <w:rPr>
                <w:rFonts w:cs="Arial"/>
                <w:lang w:eastAsia="en-US"/>
              </w:rPr>
            </w:r>
          </w:p>
        </w:tc>
        <w:tc>
          <w:tcPr>
            <w:tcW w:w="3656" w:type="dxa"/>
            <w:gridSpan w:val="6"/>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Channel 2</w:t>
            </w:r>
          </w:p>
        </w:tc>
      </w:tr>
      <w:tr>
        <w:trPr>
          <w:cantSplit w:val="true"/>
        </w:trPr>
        <w:tc>
          <w:tcPr>
            <w:tcW w:w="2722"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P-CCPCH_Ec/Ior</w:t>
            </w:r>
          </w:p>
        </w:tc>
        <w:tc>
          <w:tcPr>
            <w:tcW w:w="1050" w:type="dxa"/>
            <w:gridSpan w:val="2"/>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dB</w:t>
            </w:r>
          </w:p>
        </w:tc>
        <w:tc>
          <w:tcPr>
            <w:tcW w:w="1782" w:type="dxa"/>
            <w:gridSpan w:val="3"/>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-3</w:t>
            </w:r>
          </w:p>
        </w:tc>
        <w:tc>
          <w:tcPr>
            <w:tcW w:w="1874" w:type="dxa"/>
            <w:gridSpan w:val="3"/>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n.a.</w:t>
            </w:r>
          </w:p>
        </w:tc>
      </w:tr>
      <w:tr>
        <w:trPr>
          <w:cantSplit w:val="true"/>
        </w:trPr>
        <w:tc>
          <w:tcPr>
            <w:tcW w:w="2722"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PICH_Ec/Ior</w:t>
            </w:r>
          </w:p>
        </w:tc>
        <w:tc>
          <w:tcPr>
            <w:tcW w:w="1050" w:type="dxa"/>
            <w:gridSpan w:val="2"/>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dB</w:t>
            </w:r>
          </w:p>
        </w:tc>
        <w:tc>
          <w:tcPr>
            <w:tcW w:w="1782" w:type="dxa"/>
            <w:gridSpan w:val="3"/>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n.a.</w:t>
            </w:r>
          </w:p>
        </w:tc>
        <w:tc>
          <w:tcPr>
            <w:tcW w:w="1874" w:type="dxa"/>
            <w:gridSpan w:val="3"/>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-3</w:t>
            </w:r>
          </w:p>
        </w:tc>
      </w:tr>
      <w:tr>
        <w:trPr>
          <w:cantSplit w:val="true"/>
        </w:trPr>
        <w:tc>
          <w:tcPr>
            <w:tcW w:w="2722"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SCH_Ec/Ior</w:t>
            </w:r>
          </w:p>
        </w:tc>
        <w:tc>
          <w:tcPr>
            <w:tcW w:w="1050" w:type="dxa"/>
            <w:gridSpan w:val="2"/>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dB</w:t>
            </w:r>
          </w:p>
        </w:tc>
        <w:tc>
          <w:tcPr>
            <w:tcW w:w="3656" w:type="dxa"/>
            <w:gridSpan w:val="6"/>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-9</w:t>
            </w:r>
          </w:p>
        </w:tc>
      </w:tr>
      <w:tr>
        <w:trPr>
          <w:cantSplit w:val="true"/>
        </w:trPr>
        <w:tc>
          <w:tcPr>
            <w:tcW w:w="2722"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SCH_t</w:t>
            </w:r>
            <w:r>
              <w:rPr>
                <w:rFonts w:cs="Arial"/>
                <w:vertAlign w:val="subscript"/>
                <w:lang w:eastAsia="en-US"/>
              </w:rPr>
              <w:t>offset</w:t>
            </w:r>
          </w:p>
        </w:tc>
        <w:tc>
          <w:tcPr>
            <w:tcW w:w="1050" w:type="dxa"/>
            <w:gridSpan w:val="2"/>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dB</w:t>
            </w:r>
          </w:p>
        </w:tc>
        <w:tc>
          <w:tcPr>
            <w:tcW w:w="3656" w:type="dxa"/>
            <w:gridSpan w:val="6"/>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10</w:t>
            </w:r>
          </w:p>
        </w:tc>
      </w:tr>
      <w:tr>
        <w:trPr>
          <w:cantSplit w:val="true"/>
        </w:trPr>
        <w:tc>
          <w:tcPr>
            <w:tcW w:w="2722"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OCNS_Ec/Ior</w:t>
            </w:r>
          </w:p>
        </w:tc>
        <w:tc>
          <w:tcPr>
            <w:tcW w:w="1050" w:type="dxa"/>
            <w:gridSpan w:val="2"/>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dB</w:t>
            </w:r>
          </w:p>
        </w:tc>
        <w:tc>
          <w:tcPr>
            <w:tcW w:w="3656" w:type="dxa"/>
            <w:gridSpan w:val="6"/>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-3.12</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sz w:val="21"/>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05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dB</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-4</w:t>
            </w:r>
          </w:p>
        </w:tc>
        <w:tc>
          <w:tcPr>
            <w:tcW w:w="891"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2</w:t>
            </w:r>
          </w:p>
        </w:tc>
        <w:tc>
          <w:tcPr>
            <w:tcW w:w="93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-4</w:t>
            </w:r>
          </w:p>
        </w:tc>
        <w:tc>
          <w:tcPr>
            <w:tcW w:w="937"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2</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P-CCPCH RSCP</w:t>
            </w:r>
          </w:p>
        </w:tc>
        <w:tc>
          <w:tcPr>
            <w:tcW w:w="105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dBm</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-77</w:t>
            </w:r>
          </w:p>
        </w:tc>
        <w:tc>
          <w:tcPr>
            <w:tcW w:w="891"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-71</w:t>
            </w:r>
          </w:p>
        </w:tc>
        <w:tc>
          <w:tcPr>
            <w:tcW w:w="93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n.a.</w:t>
            </w:r>
          </w:p>
        </w:tc>
        <w:tc>
          <w:tcPr>
            <w:tcW w:w="937"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n.a.</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sz w:val="21"/>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048"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dBm/3,84 MHz</w:t>
            </w:r>
          </w:p>
        </w:tc>
        <w:tc>
          <w:tcPr>
            <w:tcW w:w="3658" w:type="dxa"/>
            <w:gridSpan w:val="7"/>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-70</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 xml:space="preserve">Propagation Condition </w:t>
            </w:r>
          </w:p>
        </w:tc>
        <w:tc>
          <w:tcPr>
            <w:tcW w:w="1048"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lang w:eastAsia="en-US"/>
              </w:rPr>
            </w:pPr>
            <w:r>
              <w:rPr>
                <w:rFonts w:cs="Arial"/>
                <w:lang w:eastAsia="en-US"/>
              </w:rPr>
            </w:r>
          </w:p>
        </w:tc>
        <w:tc>
          <w:tcPr>
            <w:tcW w:w="3658" w:type="dxa"/>
            <w:gridSpan w:val="7"/>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AWGN</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v3.7.0;Times New Roman"/>
                <w:lang w:eastAsia="en-US"/>
              </w:rPr>
              <w:t>Qrxlevmin</w:t>
            </w:r>
          </w:p>
        </w:tc>
        <w:tc>
          <w:tcPr>
            <w:tcW w:w="10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 ??;Arial Unicode MS" w:cs="v3.7.0;Times New Roman"/>
                <w:lang w:eastAsia="en-US"/>
              </w:rPr>
              <w:t>dBm</w:t>
            </w:r>
          </w:p>
        </w:tc>
        <w:tc>
          <w:tcPr>
            <w:tcW w:w="3658" w:type="dxa"/>
            <w:gridSpan w:val="7"/>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v3.7.0;Times New Roman"/>
                <w:lang w:eastAsia="en-US"/>
              </w:rPr>
              <w:t>-103</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v3.7.0;Times New Roman"/>
                <w:lang w:eastAsia="en-US"/>
              </w:rPr>
              <w:t>Qoffset2</w:t>
            </w:r>
            <w:r>
              <w:rPr>
                <w:rFonts w:cs="v3.7.0;Times New Roman"/>
                <w:vertAlign w:val="subscript"/>
                <w:lang w:eastAsia="en-US"/>
              </w:rPr>
              <w:t>s,n</w:t>
            </w:r>
          </w:p>
        </w:tc>
        <w:tc>
          <w:tcPr>
            <w:tcW w:w="10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 ??;Arial Unicode MS" w:cs="v3.7.0;Times New Roman"/>
                <w:lang w:eastAsia="en-US"/>
              </w:rPr>
              <w:t>dB</w:t>
            </w:r>
          </w:p>
        </w:tc>
        <w:tc>
          <w:tcPr>
            <w:tcW w:w="3658" w:type="dxa"/>
            <w:gridSpan w:val="7"/>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v3.7.0;Times New Roman"/>
                <w:lang w:eastAsia="en-US"/>
              </w:rPr>
              <w:t>0</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v3.7.0;Times New Roman"/>
                <w:lang w:eastAsia="en-US"/>
              </w:rPr>
              <w:t>Qhyst2</w:t>
            </w:r>
          </w:p>
        </w:tc>
        <w:tc>
          <w:tcPr>
            <w:tcW w:w="10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 ??;Arial Unicode MS" w:cs="v3.7.0;Times New Roman"/>
                <w:lang w:eastAsia="en-US"/>
              </w:rPr>
              <w:t>dB</w:t>
            </w:r>
          </w:p>
        </w:tc>
        <w:tc>
          <w:tcPr>
            <w:tcW w:w="3658" w:type="dxa"/>
            <w:gridSpan w:val="7"/>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v3.7.0;Times New Roman"/>
                <w:lang w:eastAsia="en-US"/>
              </w:rPr>
              <w:t>0</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v3.7.0;Times New Roman"/>
                <w:lang w:eastAsia="en-US"/>
              </w:rPr>
              <w:t>PENALTY_TIME</w:t>
            </w:r>
          </w:p>
        </w:tc>
        <w:tc>
          <w:tcPr>
            <w:tcW w:w="10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 ??;Arial Unicode MS" w:cs="v3.7.0;Times New Roman"/>
                <w:lang w:eastAsia="en-US"/>
              </w:rPr>
              <w:t>s</w:t>
            </w:r>
          </w:p>
        </w:tc>
        <w:tc>
          <w:tcPr>
            <w:tcW w:w="3658" w:type="dxa"/>
            <w:gridSpan w:val="7"/>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 ??;Arial Unicode MS" w:cs="v3.7.0;Times New Roman"/>
                <w:lang w:eastAsia="en-US"/>
              </w:rPr>
              <w:t>0</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v3.7.0;Times New Roman"/>
                <w:lang w:eastAsia="en-US"/>
              </w:rPr>
              <w:t>TEMPORARY_OFFSET</w:t>
            </w:r>
          </w:p>
        </w:tc>
        <w:tc>
          <w:tcPr>
            <w:tcW w:w="10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 ??;Arial Unicode MS" w:cs="v3.7.0;Times New Roman"/>
                <w:lang w:eastAsia="en-US"/>
              </w:rPr>
              <w:t>dB</w:t>
            </w:r>
          </w:p>
        </w:tc>
        <w:tc>
          <w:tcPr>
            <w:tcW w:w="3658" w:type="dxa"/>
            <w:gridSpan w:val="7"/>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 ??;Arial Unicode MS" w:cs="v3.7.0;Times New Roman"/>
                <w:lang w:eastAsia="en-US"/>
              </w:rPr>
              <w:t>0</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v3.7.0;Times New Roman"/>
                <w:lang w:eastAsia="en-US"/>
              </w:rPr>
              <w:t>Treselection</w:t>
            </w:r>
          </w:p>
        </w:tc>
        <w:tc>
          <w:tcPr>
            <w:tcW w:w="10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 ??;Arial Unicode MS" w:cs="v3.7.0;Times New Roman"/>
                <w:lang w:eastAsia="en-US"/>
              </w:rPr>
              <w:t>s</w:t>
            </w:r>
          </w:p>
        </w:tc>
        <w:tc>
          <w:tcPr>
            <w:tcW w:w="3658" w:type="dxa"/>
            <w:gridSpan w:val="7"/>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 ??;Arial Unicode MS" w:cs="v3.7.0;Times New Roman"/>
                <w:lang w:eastAsia="en-US"/>
              </w:rPr>
              <w:t>0</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v3.7.0;Times New Roman"/>
                <w:lang w:eastAsia="en-US"/>
              </w:rPr>
              <w:t>Sintrasearch</w:t>
            </w:r>
          </w:p>
        </w:tc>
        <w:tc>
          <w:tcPr>
            <w:tcW w:w="10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 ??;Arial Unicode MS" w:cs="v3.7.0;Times New Roman"/>
                <w:lang w:eastAsia="en-US"/>
              </w:rPr>
              <w:t>dB</w:t>
            </w:r>
          </w:p>
        </w:tc>
        <w:tc>
          <w:tcPr>
            <w:tcW w:w="3658" w:type="dxa"/>
            <w:gridSpan w:val="7"/>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 ??;Arial Unicode MS" w:cs="v3.7.0;Times New Roman"/>
                <w:lang w:eastAsia="en-US"/>
              </w:rPr>
              <w:t>not sent</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v3.7.0;Times New Roman"/>
                <w:lang w:eastAsia="en-US"/>
              </w:rPr>
              <w:t>Sintersearch</w:t>
            </w:r>
          </w:p>
        </w:tc>
        <w:tc>
          <w:tcPr>
            <w:tcW w:w="10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 ??;Arial Unicode MS" w:cs="v3.7.0;Times New Roman"/>
                <w:lang w:eastAsia="en-US"/>
              </w:rPr>
              <w:t>dB</w:t>
            </w:r>
          </w:p>
        </w:tc>
        <w:tc>
          <w:tcPr>
            <w:tcW w:w="3658" w:type="dxa"/>
            <w:gridSpan w:val="7"/>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 ??;Arial Unicode MS" w:cs="v3.7.0;Times New Roman"/>
                <w:lang w:eastAsia="en-US"/>
              </w:rPr>
              <w:t>not sent</w:t>
            </w:r>
          </w:p>
        </w:tc>
      </w:tr>
      <w:tr>
        <w:trPr>
          <w:cantSplit w:val="true"/>
        </w:trPr>
        <w:tc>
          <w:tcPr>
            <w:tcW w:w="7428" w:type="dxa"/>
            <w:gridSpan w:val="9"/>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v3.7.0;Times New Roman"/>
                <w:lang w:eastAsia="en-US"/>
              </w:rPr>
            </w:pPr>
            <w:r>
              <w:rPr>
                <w:rFonts w:eastAsia="?? ??;Arial Unicode MS" w:cs="v3.7.0;Times New Roman"/>
                <w:lang w:eastAsia="en-US"/>
              </w:rPr>
              <w:t xml:space="preserve">Note that the </w:t>
            </w:r>
            <w:r>
              <w:rPr>
                <w:rFonts w:cs="v3.7.0;Times New Roman"/>
                <w:lang w:eastAsia="en-US"/>
              </w:rPr>
              <w:t>transmit energy per PN chip for the SCH is averaged over the 256 chip duration when the SCH is present in the time slot.</w:t>
            </w:r>
          </w:p>
        </w:tc>
      </w:tr>
    </w:tbl>
    <w:p>
      <w:pPr>
        <w:pStyle w:val="Normal"/>
        <w:rPr/>
      </w:pPr>
      <w:r>
        <w:rPr/>
      </w:r>
    </w:p>
    <w:p>
      <w:pPr>
        <w:pStyle w:val="Heading4"/>
        <w:ind w:left="1418" w:hanging="1418"/>
        <w:rPr/>
      </w:pPr>
      <w:bookmarkStart w:id="442" w:name="__RefHeading___Toc535329351"/>
      <w:bookmarkEnd w:id="442"/>
      <w:r>
        <w:rPr/>
        <w:t>A.4.4.1.2</w:t>
        <w:tab/>
        <w:t>1.28 Mcps TDD Option</w:t>
      </w:r>
    </w:p>
    <w:p>
      <w:pPr>
        <w:pStyle w:val="Normal"/>
        <w:jc w:val="both"/>
        <w:rPr>
          <w:rFonts w:cs="v4.2.0;Times New Roman"/>
        </w:rPr>
      </w:pPr>
      <w:r>
        <w:rPr>
          <w:rFonts w:cs="v4.2.0;Times New Roman"/>
        </w:rPr>
        <w:t>This test is to verify the requirement for the FDD/TDD cell re-selection delay reported in section 4.2.2.</w:t>
      </w:r>
    </w:p>
    <w:p>
      <w:pPr>
        <w:pStyle w:val="Normal"/>
        <w:jc w:val="both"/>
        <w:rPr>
          <w:rFonts w:cs="v4.2.0;Times New Roman"/>
        </w:rPr>
      </w:pPr>
      <w:r>
        <w:rPr>
          <w:rFonts w:cs="v4.2.0;Times New Roman"/>
        </w:rPr>
        <w:t>This scenario implies the presence of UTRA FDD and 1 UTRA TDD cell as given in Table A.4.11, A.4.12 and A4.13.</w:t>
      </w:r>
      <w:r>
        <w:rPr>
          <w:rFonts w:cs="v3.7.0;Times New Roman"/>
        </w:rPr>
        <w:t xml:space="preserve"> The maximum repetition period of the relevant system information blocks that need to be received by the UE to camp on a cell shall be 1280 ms.</w:t>
      </w:r>
    </w:p>
    <w:p>
      <w:pPr>
        <w:pStyle w:val="Normal"/>
        <w:rPr>
          <w:rFonts w:cs="v4.2.0;Times New Roman"/>
        </w:rPr>
      </w:pPr>
      <w:r>
        <w:rPr>
          <w:rFonts w:cs="v4.2.0;Times New Roman"/>
        </w:rPr>
        <w:t>Cell 1 and cell 2 shall belong to different Location Areas.</w:t>
      </w:r>
    </w:p>
    <w:p>
      <w:pPr>
        <w:pStyle w:val="TH"/>
        <w:rPr/>
      </w:pPr>
      <w:r>
        <w:rPr/>
        <w:t>Table A.4.11: General test parameters for FDD/TDD cell re-selection</w:t>
      </w:r>
    </w:p>
    <w:tbl>
      <w:tblPr>
        <w:tblW w:w="9667" w:type="dxa"/>
        <w:jc w:val="center"/>
        <w:tblInd w:w="0" w:type="dxa"/>
        <w:tblLayout w:type="fixed"/>
        <w:tblCellMar>
          <w:top w:w="0" w:type="dxa"/>
          <w:left w:w="28" w:type="dxa"/>
          <w:bottom w:w="0" w:type="dxa"/>
          <w:right w:w="28" w:type="dxa"/>
        </w:tblCellMar>
      </w:tblPr>
      <w:tblGrid>
        <w:gridCol w:w="1588"/>
        <w:gridCol w:w="1701"/>
        <w:gridCol w:w="708"/>
        <w:gridCol w:w="993"/>
        <w:gridCol w:w="4677"/>
      </w:tblGrid>
      <w:tr>
        <w:trPr>
          <w:trHeight w:val="113" w:hRule="atLeast"/>
          <w:cantSplit w:val="true"/>
        </w:trPr>
        <w:tc>
          <w:tcPr>
            <w:tcW w:w="3289" w:type="dxa"/>
            <w:gridSpan w:val="2"/>
            <w:tcBorders>
              <w:top w:val="single" w:sz="2" w:space="0" w:color="000000"/>
              <w:left w:val="single" w:sz="2" w:space="0" w:color="000000"/>
              <w:bottom w:val="single" w:sz="2" w:space="0" w:color="000000"/>
              <w:right w:val="single" w:sz="2" w:space="0" w:color="000000"/>
            </w:tcBorders>
          </w:tcPr>
          <w:p>
            <w:pPr>
              <w:pStyle w:val="TAH"/>
              <w:rPr>
                <w:rFonts w:cs="v4.2.0;Times New Roman"/>
                <w:sz w:val="20"/>
                <w:lang w:eastAsia="en-US"/>
              </w:rPr>
            </w:pPr>
            <w:r>
              <w:rPr>
                <w:rFonts w:cs="v4.2.0;Times New Roman"/>
                <w:sz w:val="20"/>
                <w:lang w:eastAsia="en-US"/>
              </w:rPr>
              <w:t>Parameter</w:t>
            </w:r>
          </w:p>
        </w:tc>
        <w:tc>
          <w:tcPr>
            <w:tcW w:w="708" w:type="dxa"/>
            <w:tcBorders>
              <w:top w:val="single" w:sz="2" w:space="0" w:color="000000"/>
              <w:left w:val="single" w:sz="2" w:space="0" w:color="000000"/>
              <w:bottom w:val="single" w:sz="2" w:space="0" w:color="000000"/>
              <w:right w:val="single" w:sz="2" w:space="0" w:color="000000"/>
            </w:tcBorders>
          </w:tcPr>
          <w:p>
            <w:pPr>
              <w:pStyle w:val="TAH"/>
              <w:rPr>
                <w:rFonts w:cs="v4.2.0;Times New Roman"/>
                <w:sz w:val="20"/>
                <w:lang w:eastAsia="en-US"/>
              </w:rPr>
            </w:pPr>
            <w:r>
              <w:rPr>
                <w:rFonts w:cs="v4.2.0;Times New Roman"/>
                <w:sz w:val="20"/>
                <w:lang w:eastAsia="en-US"/>
              </w:rPr>
              <w:t>Unit</w:t>
            </w:r>
          </w:p>
        </w:tc>
        <w:tc>
          <w:tcPr>
            <w:tcW w:w="993" w:type="dxa"/>
            <w:tcBorders>
              <w:top w:val="single" w:sz="2" w:space="0" w:color="000000"/>
              <w:left w:val="single" w:sz="2" w:space="0" w:color="000000"/>
              <w:bottom w:val="single" w:sz="2" w:space="0" w:color="000000"/>
              <w:right w:val="single" w:sz="2" w:space="0" w:color="000000"/>
            </w:tcBorders>
          </w:tcPr>
          <w:p>
            <w:pPr>
              <w:pStyle w:val="TAH"/>
              <w:rPr>
                <w:rFonts w:cs="v4.2.0;Times New Roman"/>
                <w:sz w:val="20"/>
                <w:lang w:eastAsia="en-US"/>
              </w:rPr>
            </w:pPr>
            <w:r>
              <w:rPr>
                <w:rFonts w:cs="v4.2.0;Times New Roman"/>
                <w:sz w:val="20"/>
                <w:lang w:eastAsia="en-US"/>
              </w:rPr>
              <w:t>Value</w:t>
            </w:r>
          </w:p>
        </w:tc>
        <w:tc>
          <w:tcPr>
            <w:tcW w:w="4677" w:type="dxa"/>
            <w:tcBorders>
              <w:top w:val="single" w:sz="2" w:space="0" w:color="000000"/>
              <w:left w:val="single" w:sz="2" w:space="0" w:color="000000"/>
              <w:bottom w:val="single" w:sz="2" w:space="0" w:color="000000"/>
              <w:right w:val="single" w:sz="2" w:space="0" w:color="000000"/>
            </w:tcBorders>
          </w:tcPr>
          <w:p>
            <w:pPr>
              <w:pStyle w:val="TAH"/>
              <w:rPr>
                <w:rFonts w:cs="v4.2.0;Times New Roman"/>
                <w:sz w:val="20"/>
                <w:lang w:eastAsia="en-US"/>
              </w:rPr>
            </w:pPr>
            <w:r>
              <w:rPr>
                <w:rFonts w:cs="v4.2.0;Times New Roman"/>
                <w:sz w:val="20"/>
                <w:lang w:eastAsia="en-US"/>
              </w:rPr>
              <w:t>Comment</w:t>
            </w:r>
          </w:p>
        </w:tc>
      </w:tr>
      <w:tr>
        <w:trPr>
          <w:trHeight w:val="113" w:hRule="atLeast"/>
          <w:cantSplit w:val="true"/>
        </w:trPr>
        <w:tc>
          <w:tcPr>
            <w:tcW w:w="1588" w:type="dxa"/>
            <w:vMerge w:val="restart"/>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Initial condition</w:t>
            </w:r>
          </w:p>
        </w:tc>
        <w:tc>
          <w:tcPr>
            <w:tcW w:w="170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 xml:space="preserve">Active cell </w:t>
            </w:r>
          </w:p>
        </w:tc>
        <w:tc>
          <w:tcPr>
            <w:tcW w:w="708"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99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Cell1</w:t>
            </w:r>
          </w:p>
        </w:tc>
        <w:tc>
          <w:tcPr>
            <w:tcW w:w="467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FDD cell</w:t>
            </w:r>
          </w:p>
        </w:tc>
      </w:tr>
      <w:tr>
        <w:trPr>
          <w:trHeight w:val="113" w:hRule="atLeast"/>
          <w:cantSplit w:val="true"/>
        </w:trPr>
        <w:tc>
          <w:tcPr>
            <w:tcW w:w="1588" w:type="dxa"/>
            <w:vMerge w:val="continue"/>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170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Neighbour cells</w:t>
            </w:r>
          </w:p>
        </w:tc>
        <w:tc>
          <w:tcPr>
            <w:tcW w:w="708"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99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Cell2</w:t>
            </w:r>
          </w:p>
        </w:tc>
        <w:tc>
          <w:tcPr>
            <w:tcW w:w="467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TDD cell</w:t>
            </w:r>
          </w:p>
        </w:tc>
      </w:tr>
      <w:tr>
        <w:trPr>
          <w:trHeight w:val="113" w:hRule="atLeast"/>
          <w:cantSplit w:val="true"/>
        </w:trPr>
        <w:tc>
          <w:tcPr>
            <w:tcW w:w="158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Final condition</w:t>
            </w:r>
          </w:p>
        </w:tc>
        <w:tc>
          <w:tcPr>
            <w:tcW w:w="170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 xml:space="preserve">Active cell </w:t>
            </w:r>
          </w:p>
        </w:tc>
        <w:tc>
          <w:tcPr>
            <w:tcW w:w="708"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99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Cell2</w:t>
            </w:r>
          </w:p>
        </w:tc>
        <w:tc>
          <w:tcPr>
            <w:tcW w:w="467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TDD cell</w:t>
            </w:r>
          </w:p>
        </w:tc>
      </w:tr>
      <w:tr>
        <w:trPr>
          <w:trHeight w:val="113" w:hRule="atLeast"/>
          <w:cantSplit w:val="true"/>
        </w:trPr>
        <w:tc>
          <w:tcPr>
            <w:tcW w:w="3289"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UE_TXPWR_MAX_RACH</w:t>
            </w:r>
          </w:p>
        </w:tc>
        <w:tc>
          <w:tcPr>
            <w:tcW w:w="70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dBm</w:t>
            </w:r>
          </w:p>
        </w:tc>
        <w:tc>
          <w:tcPr>
            <w:tcW w:w="99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21</w:t>
            </w:r>
          </w:p>
        </w:tc>
        <w:tc>
          <w:tcPr>
            <w:tcW w:w="467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The value shall be used for all cells in the test.</w:t>
            </w:r>
          </w:p>
        </w:tc>
      </w:tr>
      <w:tr>
        <w:trPr>
          <w:trHeight w:val="113" w:hRule="atLeast"/>
          <w:cantSplit w:val="true"/>
        </w:trPr>
        <w:tc>
          <w:tcPr>
            <w:tcW w:w="3289"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Access Service Class (ASC#0)</w:t>
              <w:br/>
              <w:noBreakHyphen/>
              <w:t xml:space="preserve"> Persistence value</w:t>
            </w:r>
          </w:p>
        </w:tc>
        <w:tc>
          <w:tcPr>
            <w:tcW w:w="708"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99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w:t>
            </w:r>
          </w:p>
        </w:tc>
        <w:tc>
          <w:tcPr>
            <w:tcW w:w="467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Selected so that no additional delay is caused by the random access procedure. The value shall be used for all cells in the test.</w:t>
            </w:r>
          </w:p>
        </w:tc>
      </w:tr>
      <w:tr>
        <w:trPr>
          <w:trHeight w:val="113" w:hRule="atLeast"/>
          <w:cantSplit w:val="true"/>
        </w:trPr>
        <w:tc>
          <w:tcPr>
            <w:tcW w:w="3289"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HCS</w:t>
            </w:r>
          </w:p>
        </w:tc>
        <w:tc>
          <w:tcPr>
            <w:tcW w:w="708"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993"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467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Not used</w:t>
            </w:r>
          </w:p>
        </w:tc>
      </w:tr>
      <w:tr>
        <w:trPr>
          <w:trHeight w:val="113" w:hRule="atLeast"/>
          <w:cantSplit w:val="true"/>
        </w:trPr>
        <w:tc>
          <w:tcPr>
            <w:tcW w:w="3289"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DRX cycle length</w:t>
            </w:r>
          </w:p>
        </w:tc>
        <w:tc>
          <w:tcPr>
            <w:tcW w:w="70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w:t>
            </w:r>
          </w:p>
        </w:tc>
        <w:tc>
          <w:tcPr>
            <w:tcW w:w="99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1.28</w:t>
            </w:r>
          </w:p>
        </w:tc>
        <w:tc>
          <w:tcPr>
            <w:tcW w:w="467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The value shall be used for all cells in the test.</w:t>
            </w:r>
          </w:p>
        </w:tc>
      </w:tr>
      <w:tr>
        <w:trPr>
          <w:trHeight w:val="113" w:hRule="atLeast"/>
          <w:cantSplit w:val="true"/>
        </w:trPr>
        <w:tc>
          <w:tcPr>
            <w:tcW w:w="3289"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T1</w:t>
            </w:r>
          </w:p>
        </w:tc>
        <w:tc>
          <w:tcPr>
            <w:tcW w:w="70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w:t>
            </w:r>
          </w:p>
        </w:tc>
        <w:tc>
          <w:tcPr>
            <w:tcW w:w="99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15</w:t>
            </w:r>
          </w:p>
        </w:tc>
        <w:tc>
          <w:tcPr>
            <w:tcW w:w="4677"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r>
      <w:tr>
        <w:trPr>
          <w:trHeight w:val="113" w:hRule="atLeast"/>
          <w:cantSplit w:val="true"/>
        </w:trPr>
        <w:tc>
          <w:tcPr>
            <w:tcW w:w="3289"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T2</w:t>
            </w:r>
          </w:p>
        </w:tc>
        <w:tc>
          <w:tcPr>
            <w:tcW w:w="70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w:t>
            </w:r>
          </w:p>
        </w:tc>
        <w:tc>
          <w:tcPr>
            <w:tcW w:w="99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15</w:t>
            </w:r>
          </w:p>
        </w:tc>
        <w:tc>
          <w:tcPr>
            <w:tcW w:w="4677"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TH"/>
        <w:rPr/>
      </w:pPr>
      <w:r>
        <w:rPr/>
        <w:t>Table A.4.12: FDD/TDD cell re-selection</w:t>
      </w:r>
    </w:p>
    <w:tbl>
      <w:tblPr>
        <w:tblW w:w="8931" w:type="dxa"/>
        <w:jc w:val="center"/>
        <w:tblInd w:w="0" w:type="dxa"/>
        <w:tblLayout w:type="fixed"/>
        <w:tblCellMar>
          <w:top w:w="0" w:type="dxa"/>
          <w:left w:w="108" w:type="dxa"/>
          <w:bottom w:w="0" w:type="dxa"/>
          <w:right w:w="108" w:type="dxa"/>
        </w:tblCellMar>
      </w:tblPr>
      <w:tblGrid>
        <w:gridCol w:w="4679"/>
        <w:gridCol w:w="992"/>
        <w:gridCol w:w="1559"/>
        <w:gridCol w:w="1701"/>
      </w:tblGrid>
      <w:tr>
        <w:trPr>
          <w:cantSplit w:val="true"/>
        </w:trPr>
        <w:tc>
          <w:tcPr>
            <w:tcW w:w="4679" w:type="dxa"/>
            <w:tcBorders>
              <w:top w:val="single" w:sz="4" w:space="0" w:color="000000"/>
              <w:left w:val="single" w:sz="4" w:space="0" w:color="000000"/>
              <w:bottom w:val="single" w:sz="4" w:space="0" w:color="000000"/>
              <w:right w:val="single" w:sz="4" w:space="0" w:color="000000"/>
            </w:tcBorders>
          </w:tcPr>
          <w:p>
            <w:pPr>
              <w:pStyle w:val="TAH"/>
              <w:rPr>
                <w:rFonts w:cs="v3.7.0;Times New Roman"/>
                <w:lang w:eastAsia="en-US"/>
              </w:rPr>
            </w:pPr>
            <w:r>
              <w:rPr>
                <w:rFonts w:cs="v3.7.0;Times New Roman"/>
                <w:lang w:eastAsia="en-US"/>
              </w:rPr>
              <w:t>Parameter</w:t>
            </w:r>
          </w:p>
        </w:tc>
        <w:tc>
          <w:tcPr>
            <w:tcW w:w="992" w:type="dxa"/>
            <w:vMerge w:val="restart"/>
            <w:tcBorders>
              <w:top w:val="single" w:sz="4" w:space="0" w:color="000000"/>
              <w:left w:val="single" w:sz="4" w:space="0" w:color="000000"/>
              <w:bottom w:val="single" w:sz="4" w:space="0" w:color="000000"/>
              <w:right w:val="single" w:sz="4" w:space="0" w:color="000000"/>
            </w:tcBorders>
          </w:tcPr>
          <w:p>
            <w:pPr>
              <w:pStyle w:val="TAH"/>
              <w:rPr>
                <w:rFonts w:cs="v3.7.0;Times New Roman"/>
                <w:lang w:eastAsia="en-US"/>
              </w:rPr>
            </w:pPr>
            <w:r>
              <w:rPr>
                <w:rFonts w:cs="v3.7.0;Times New Roman"/>
                <w:lang w:eastAsia="en-US"/>
              </w:rPr>
              <w:t>Unit</w:t>
            </w:r>
          </w:p>
        </w:tc>
        <w:tc>
          <w:tcPr>
            <w:tcW w:w="3260"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v3.7.0;Times New Roman"/>
                <w:lang w:eastAsia="en-US"/>
              </w:rPr>
            </w:pPr>
            <w:r>
              <w:rPr>
                <w:rFonts w:cs="v3.7.0;Times New Roman"/>
                <w:lang w:eastAsia="en-US"/>
              </w:rPr>
              <w:t>Cell 1</w:t>
            </w:r>
          </w:p>
        </w:tc>
      </w:tr>
      <w:tr>
        <w:trPr>
          <w:cantSplit w:val="true"/>
        </w:trPr>
        <w:tc>
          <w:tcPr>
            <w:tcW w:w="4679" w:type="dxa"/>
            <w:tcBorders>
              <w:top w:val="single" w:sz="4" w:space="0" w:color="000000"/>
              <w:left w:val="single" w:sz="4" w:space="0" w:color="000000"/>
              <w:bottom w:val="single" w:sz="4" w:space="0" w:color="000000"/>
              <w:right w:val="single" w:sz="4" w:space="0" w:color="000000"/>
            </w:tcBorders>
          </w:tcPr>
          <w:p>
            <w:pPr>
              <w:pStyle w:val="TAH"/>
              <w:snapToGrid w:val="false"/>
              <w:rPr>
                <w:rFonts w:cs="v3.7.0;Times New Roman"/>
                <w:lang w:eastAsia="en-US"/>
              </w:rPr>
            </w:pPr>
            <w:r>
              <w:rPr>
                <w:rFonts w:cs="v3.7.0;Times New Roman"/>
                <w:lang w:eastAsia="en-US"/>
              </w:rPr>
            </w:r>
          </w:p>
        </w:tc>
        <w:tc>
          <w:tcPr>
            <w:tcW w:w="99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cs="v3.7.0;Times New Roman"/>
                <w:lang w:eastAsia="en-US"/>
              </w:rPr>
            </w:pPr>
            <w:r>
              <w:rPr>
                <w:rFonts w:cs="v3.7.0;Times New Roman"/>
                <w:lang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H"/>
              <w:rPr>
                <w:rFonts w:cs="v3.7.0;Times New Roman"/>
                <w:lang w:eastAsia="en-US"/>
              </w:rPr>
            </w:pPr>
            <w:r>
              <w:rPr>
                <w:rFonts w:cs="v3.7.0;Times New Roman"/>
                <w:lang w:eastAsia="en-US"/>
              </w:rPr>
              <w:t>T1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rFonts w:cs="v3.7.0;Times New Roman"/>
                <w:lang w:eastAsia="en-US"/>
              </w:rPr>
            </w:pPr>
            <w:r>
              <w:rPr>
                <w:rFonts w:cs="v3.7.0;Times New Roman"/>
                <w:lang w:eastAsia="en-US"/>
              </w:rPr>
              <w:t>T2</w:t>
            </w:r>
          </w:p>
        </w:tc>
      </w:tr>
      <w:tr>
        <w:trPr>
          <w:cantSplit w:val="true"/>
        </w:trPr>
        <w:tc>
          <w:tcPr>
            <w:tcW w:w="4679"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UTRA RF Channel Number</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326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Channel 1</w:t>
            </w:r>
          </w:p>
        </w:tc>
      </w:tr>
      <w:tr>
        <w:trPr>
          <w:cantSplit w:val="true"/>
        </w:trPr>
        <w:tc>
          <w:tcPr>
            <w:tcW w:w="4679"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CPICH_Ec/Ior</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3260"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-10</w:t>
            </w:r>
          </w:p>
          <w:p>
            <w:pPr>
              <w:pStyle w:val="TAL"/>
              <w:rPr>
                <w:rFonts w:eastAsia="?? ??;Arial Unicode MS" w:cs="Arial"/>
                <w:lang w:eastAsia="en-US"/>
              </w:rPr>
            </w:pPr>
            <w:r>
              <w:rPr>
                <w:rFonts w:eastAsia="?? ??;Arial Unicode MS" w:cs="Arial"/>
                <w:lang w:eastAsia="en-US"/>
              </w:rPr>
              <w:t>-12</w:t>
            </w:r>
          </w:p>
          <w:p>
            <w:pPr>
              <w:pStyle w:val="TAL"/>
              <w:rPr>
                <w:rFonts w:eastAsia="?? ??;Arial Unicode MS" w:cs="Arial"/>
                <w:lang w:eastAsia="en-US"/>
              </w:rPr>
            </w:pPr>
            <w:r>
              <w:rPr>
                <w:rFonts w:eastAsia="?? ??;Arial Unicode MS" w:cs="Arial"/>
                <w:lang w:eastAsia="en-US"/>
              </w:rPr>
              <w:t>-12</w:t>
            </w:r>
          </w:p>
          <w:p>
            <w:pPr>
              <w:pStyle w:val="TAL"/>
              <w:rPr>
                <w:rFonts w:eastAsia="?? ??;Arial Unicode MS" w:cs="Arial"/>
                <w:lang w:eastAsia="en-US"/>
              </w:rPr>
            </w:pPr>
            <w:r>
              <w:rPr>
                <w:rFonts w:eastAsia="?? ??;Arial Unicode MS" w:cs="Arial"/>
                <w:lang w:eastAsia="en-US"/>
              </w:rPr>
              <w:t>-15</w:t>
            </w:r>
          </w:p>
        </w:tc>
      </w:tr>
      <w:tr>
        <w:trPr>
          <w:cantSplit w:val="true"/>
        </w:trPr>
        <w:tc>
          <w:tcPr>
            <w:tcW w:w="4679"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P-CCPCH_Ec/Ior</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32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r>
      <w:tr>
        <w:trPr>
          <w:cantSplit w:val="true"/>
        </w:trPr>
        <w:tc>
          <w:tcPr>
            <w:tcW w:w="4679"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SCH_Ec/Ior</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32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r>
      <w:tr>
        <w:trPr>
          <w:cantSplit w:val="true"/>
        </w:trPr>
        <w:tc>
          <w:tcPr>
            <w:tcW w:w="4679"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PICH_Ec/Ior</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32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r>
      <w:tr>
        <w:trPr>
          <w:cantSplit w:val="true"/>
        </w:trPr>
        <w:tc>
          <w:tcPr>
            <w:tcW w:w="4679"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OCNS_Ec/Ior</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326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-0.941</w:t>
            </w:r>
          </w:p>
        </w:tc>
      </w:tr>
      <w:tr>
        <w:trPr>
          <w:cantSplit w:val="true"/>
        </w:trPr>
        <w:tc>
          <w:tcPr>
            <w:tcW w:w="4679"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9</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3</w:t>
            </w:r>
          </w:p>
        </w:tc>
      </w:tr>
      <w:tr>
        <w:trPr>
          <w:cantSplit w:val="true"/>
        </w:trPr>
        <w:tc>
          <w:tcPr>
            <w:tcW w:w="4679"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 / 3,84 MHz</w:t>
            </w:r>
          </w:p>
        </w:tc>
        <w:tc>
          <w:tcPr>
            <w:tcW w:w="326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noBreakHyphen/>
            </w:r>
            <w:r>
              <w:rPr>
                <w:rFonts w:eastAsia="?? ??;Arial Unicode MS" w:cs="Arial"/>
                <w:lang w:eastAsia="en-US"/>
              </w:rPr>
              <w:t>70</w:t>
            </w:r>
          </w:p>
        </w:tc>
      </w:tr>
      <w:tr>
        <w:trPr>
          <w:cantSplit w:val="true"/>
        </w:trPr>
        <w:tc>
          <w:tcPr>
            <w:tcW w:w="4679"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CPICH_RSCP</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-71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-77</w:t>
            </w:r>
          </w:p>
        </w:tc>
      </w:tr>
      <w:tr>
        <w:trPr>
          <w:cantSplit w:val="true"/>
        </w:trPr>
        <w:tc>
          <w:tcPr>
            <w:tcW w:w="4679"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 xml:space="preserve">Propagation Condition </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326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AWGN</w:t>
            </w:r>
          </w:p>
        </w:tc>
      </w:tr>
      <w:tr>
        <w:trPr>
          <w:cantSplit w:val="true"/>
        </w:trPr>
        <w:tc>
          <w:tcPr>
            <w:tcW w:w="4679"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Cell_selection_and_reselection_quality_measure</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 ??;Arial Unicode MS" w:cs="Arial"/>
                <w:lang w:eastAsia="en-US"/>
              </w:rPr>
            </w:pPr>
            <w:r>
              <w:rPr>
                <w:rFonts w:eastAsia="?? ??;Arial Unicode MS" w:cs="Arial"/>
                <w:lang w:eastAsia="en-US"/>
              </w:rPr>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CPICH_Ec/No</w:t>
            </w:r>
          </w:p>
        </w:tc>
      </w:tr>
      <w:tr>
        <w:trPr>
          <w:cantSplit w:val="true"/>
        </w:trPr>
        <w:tc>
          <w:tcPr>
            <w:tcW w:w="4679"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Qrxlevmin</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dBm</w:t>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cs="Arial"/>
                <w:lang w:eastAsia="en-US"/>
              </w:rPr>
              <w:t>-115</w:t>
            </w:r>
          </w:p>
        </w:tc>
      </w:tr>
      <w:tr>
        <w:trPr>
          <w:cantSplit w:val="true"/>
        </w:trPr>
        <w:tc>
          <w:tcPr>
            <w:tcW w:w="4679"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Qoffset1</w:t>
            </w:r>
            <w:r>
              <w:rPr>
                <w:rFonts w:cs="Arial"/>
                <w:vertAlign w:val="subscript"/>
                <w:lang w:eastAsia="en-US"/>
              </w:rPr>
              <w:t>s,n</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dB</w:t>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cs="Arial"/>
                <w:lang w:eastAsia="en-US"/>
              </w:rPr>
              <w:t>0</w:t>
            </w:r>
          </w:p>
        </w:tc>
      </w:tr>
      <w:tr>
        <w:trPr>
          <w:cantSplit w:val="true"/>
        </w:trPr>
        <w:tc>
          <w:tcPr>
            <w:tcW w:w="4679"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Qhyst1</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dB</w:t>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cs="Arial"/>
                <w:lang w:eastAsia="en-US"/>
              </w:rPr>
              <w:t>0</w:t>
            </w:r>
          </w:p>
        </w:tc>
      </w:tr>
      <w:tr>
        <w:trPr>
          <w:cantSplit w:val="true"/>
        </w:trPr>
        <w:tc>
          <w:tcPr>
            <w:tcW w:w="4679"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Treselection</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s</w:t>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0</w:t>
            </w:r>
          </w:p>
        </w:tc>
      </w:tr>
      <w:tr>
        <w:trPr>
          <w:cantSplit w:val="true"/>
        </w:trPr>
        <w:tc>
          <w:tcPr>
            <w:tcW w:w="4679"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Sintrasearch</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dB</w:t>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not sent</w:t>
            </w:r>
          </w:p>
        </w:tc>
      </w:tr>
      <w:tr>
        <w:trPr>
          <w:cantSplit w:val="true"/>
        </w:trPr>
        <w:tc>
          <w:tcPr>
            <w:tcW w:w="4679"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Sintersearch</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dB</w:t>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not sent</w:t>
            </w:r>
          </w:p>
        </w:tc>
      </w:tr>
    </w:tbl>
    <w:p>
      <w:pPr>
        <w:pStyle w:val="Normal"/>
        <w:rPr/>
      </w:pPr>
      <w:r>
        <w:rPr/>
      </w:r>
    </w:p>
    <w:p>
      <w:pPr>
        <w:pStyle w:val="TH"/>
        <w:rPr/>
      </w:pPr>
      <w:r>
        <w:rPr/>
        <w:t>Table A.4.13: Cell 2 specific test parameters for FDD/TDD Cell Re-Selection</w:t>
      </w:r>
    </w:p>
    <w:tbl>
      <w:tblPr>
        <w:tblW w:w="7430" w:type="dxa"/>
        <w:jc w:val="center"/>
        <w:tblInd w:w="0" w:type="dxa"/>
        <w:tblLayout w:type="fixed"/>
        <w:tblCellMar>
          <w:top w:w="0" w:type="dxa"/>
          <w:left w:w="108" w:type="dxa"/>
          <w:bottom w:w="0" w:type="dxa"/>
          <w:right w:w="108" w:type="dxa"/>
        </w:tblCellMar>
      </w:tblPr>
      <w:tblGrid>
        <w:gridCol w:w="2720"/>
        <w:gridCol w:w="2"/>
        <w:gridCol w:w="1048"/>
        <w:gridCol w:w="891"/>
        <w:gridCol w:w="10"/>
        <w:gridCol w:w="884"/>
        <w:gridCol w:w="937"/>
        <w:gridCol w:w="10"/>
        <w:gridCol w:w="927"/>
        <w:gridCol w:w="1"/>
      </w:tblGrid>
      <w:tr>
        <w:trPr>
          <w:cantSplit w:val="true"/>
        </w:trPr>
        <w:tc>
          <w:tcPr>
            <w:tcW w:w="2720" w:type="dxa"/>
            <w:tcBorders>
              <w:top w:val="single" w:sz="4" w:space="0" w:color="000000"/>
              <w:left w:val="single" w:sz="4" w:space="0" w:color="000000"/>
              <w:right w:val="single" w:sz="4" w:space="0" w:color="000000"/>
            </w:tcBorders>
          </w:tcPr>
          <w:p>
            <w:pPr>
              <w:pStyle w:val="TAH"/>
              <w:jc w:val="left"/>
              <w:rPr>
                <w:rFonts w:cs="v4.2.0;Times New Roman"/>
                <w:lang w:eastAsia="en-US"/>
              </w:rPr>
            </w:pPr>
            <w:r>
              <w:rPr>
                <w:rFonts w:cs="v4.2.0;Times New Roman"/>
                <w:lang w:eastAsia="en-US"/>
              </w:rPr>
              <w:t>Parameter</w:t>
            </w:r>
          </w:p>
        </w:tc>
        <w:tc>
          <w:tcPr>
            <w:tcW w:w="1050" w:type="dxa"/>
            <w:gridSpan w:val="2"/>
            <w:tcBorders>
              <w:top w:val="single" w:sz="4" w:space="0" w:color="000000"/>
              <w:left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3659" w:type="dxa"/>
            <w:gridSpan w:val="6"/>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Cell 2</w:t>
            </w:r>
          </w:p>
        </w:tc>
      </w:tr>
      <w:tr>
        <w:trPr>
          <w:cantSplit w:val="true"/>
        </w:trPr>
        <w:tc>
          <w:tcPr>
            <w:tcW w:w="2720" w:type="dxa"/>
            <w:tcBorders>
              <w:top w:val="single" w:sz="4" w:space="0" w:color="000000"/>
              <w:left w:val="single" w:sz="4" w:space="0" w:color="000000"/>
              <w:right w:val="single" w:sz="4" w:space="0" w:color="000000"/>
            </w:tcBorders>
            <w:vAlign w:val="center"/>
          </w:tcPr>
          <w:p>
            <w:pPr>
              <w:pStyle w:val="TAH"/>
              <w:jc w:val="left"/>
              <w:rPr>
                <w:rFonts w:cs="v4.2.0;Times New Roman"/>
                <w:lang w:eastAsia="en-US"/>
              </w:rPr>
            </w:pPr>
            <w:r>
              <w:rPr>
                <w:rFonts w:cs="v4.2.0;Times New Roman"/>
                <w:lang w:eastAsia="en-US"/>
              </w:rPr>
              <w:t>DL timeslot number</w:t>
            </w:r>
          </w:p>
        </w:tc>
        <w:tc>
          <w:tcPr>
            <w:tcW w:w="1050" w:type="dxa"/>
            <w:gridSpan w:val="2"/>
            <w:tcBorders>
              <w:top w:val="single" w:sz="4" w:space="0" w:color="000000"/>
              <w:left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785"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0</w:t>
            </w:r>
          </w:p>
        </w:tc>
        <w:tc>
          <w:tcPr>
            <w:tcW w:w="1874"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DwPTs</w:t>
            </w:r>
          </w:p>
        </w:tc>
      </w:tr>
      <w:tr>
        <w:trPr>
          <w:cantSplit w:val="true"/>
        </w:trPr>
        <w:tc>
          <w:tcPr>
            <w:tcW w:w="2720" w:type="dxa"/>
            <w:tcBorders>
              <w:top w:val="single" w:sz="4" w:space="0" w:color="000000"/>
              <w:left w:val="single" w:sz="4" w:space="0" w:color="000000"/>
              <w:bottom w:val="single" w:sz="4" w:space="0" w:color="000000"/>
              <w:right w:val="single" w:sz="4" w:space="0" w:color="000000"/>
            </w:tcBorders>
          </w:tcPr>
          <w:p>
            <w:pPr>
              <w:pStyle w:val="TAH"/>
              <w:snapToGrid w:val="false"/>
              <w:jc w:val="left"/>
              <w:rPr>
                <w:rFonts w:cs="v4.2.0;Times New Roman"/>
                <w:b w:val="false"/>
                <w:b w:val="false"/>
                <w:lang w:eastAsia="en-US"/>
              </w:rPr>
            </w:pPr>
            <w:r>
              <w:rPr>
                <w:rFonts w:cs="v4.2.0;Times New Roman"/>
                <w:b w:val="false"/>
                <w:lang w:eastAsia="en-US"/>
              </w:rPr>
            </w:r>
          </w:p>
        </w:tc>
        <w:tc>
          <w:tcPr>
            <w:tcW w:w="1050" w:type="dxa"/>
            <w:gridSpan w:val="2"/>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lang w:eastAsia="en-US"/>
              </w:rPr>
            </w:pPr>
            <w:r>
              <w:rPr>
                <w:rFonts w:cs="v4.2.0;Times New Roman"/>
                <w:b w:val="false"/>
                <w:lang w:eastAsia="en-US"/>
              </w:rPr>
            </w:r>
          </w:p>
        </w:tc>
        <w:tc>
          <w:tcPr>
            <w:tcW w:w="901"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b w:val="false"/>
                <w:b w:val="false"/>
                <w:lang w:eastAsia="en-US"/>
              </w:rPr>
            </w:pPr>
            <w:r>
              <w:rPr>
                <w:rFonts w:cs="v4.2.0;Times New Roman"/>
                <w:b w:val="false"/>
                <w:lang w:eastAsia="en-US"/>
              </w:rPr>
              <w:t>T1</w:t>
            </w:r>
          </w:p>
        </w:tc>
        <w:tc>
          <w:tcPr>
            <w:tcW w:w="884" w:type="dxa"/>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b w:val="false"/>
                <w:b w:val="false"/>
                <w:lang w:eastAsia="en-US"/>
              </w:rPr>
            </w:pPr>
            <w:r>
              <w:rPr>
                <w:rFonts w:cs="v4.2.0;Times New Roman"/>
                <w:b w:val="false"/>
                <w:lang w:eastAsia="en-US"/>
              </w:rPr>
              <w:t>T2</w:t>
            </w:r>
          </w:p>
        </w:tc>
        <w:tc>
          <w:tcPr>
            <w:tcW w:w="947"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b w:val="false"/>
                <w:b w:val="false"/>
                <w:lang w:eastAsia="en-US"/>
              </w:rPr>
            </w:pPr>
            <w:r>
              <w:rPr>
                <w:rFonts w:cs="v4.2.0;Times New Roman"/>
                <w:b w:val="false"/>
                <w:lang w:eastAsia="en-US"/>
              </w:rPr>
              <w:t>T1</w:t>
            </w:r>
          </w:p>
        </w:tc>
        <w:tc>
          <w:tcPr>
            <w:tcW w:w="927" w:type="dxa"/>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b w:val="false"/>
                <w:b w:val="false"/>
                <w:lang w:eastAsia="en-US"/>
              </w:rPr>
            </w:pPr>
            <w:r>
              <w:rPr>
                <w:rFonts w:cs="v4.2.0;Times New Roman"/>
                <w:b w:val="false"/>
                <w:lang w:eastAsia="en-US"/>
              </w:rPr>
              <w:t>T2</w:t>
            </w:r>
          </w:p>
        </w:tc>
      </w:tr>
      <w:tr>
        <w:trPr>
          <w:cantSplit w:val="true"/>
        </w:trPr>
        <w:tc>
          <w:tcPr>
            <w:tcW w:w="2720"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UTRA RF Channel Number</w:t>
            </w:r>
          </w:p>
        </w:tc>
        <w:tc>
          <w:tcPr>
            <w:tcW w:w="1050" w:type="dxa"/>
            <w:gridSpan w:val="2"/>
            <w:tcBorders>
              <w:left w:val="single" w:sz="4" w:space="0" w:color="000000"/>
              <w:bottom w:val="single" w:sz="4" w:space="0" w:color="000000"/>
              <w:right w:val="single" w:sz="4" w:space="0" w:color="000000"/>
            </w:tcBorders>
            <w:vAlign w:val="center"/>
          </w:tcPr>
          <w:p>
            <w:pPr>
              <w:pStyle w:val="TAL"/>
              <w:snapToGrid w:val="false"/>
              <w:rPr>
                <w:rFonts w:cs="Arial"/>
                <w:lang w:eastAsia="en-US"/>
              </w:rPr>
            </w:pPr>
            <w:r>
              <w:rPr>
                <w:rFonts w:cs="Arial"/>
                <w:lang w:eastAsia="en-US"/>
              </w:rPr>
            </w:r>
          </w:p>
        </w:tc>
        <w:tc>
          <w:tcPr>
            <w:tcW w:w="3659" w:type="dxa"/>
            <w:gridSpan w:val="6"/>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Channel 2</w:t>
            </w:r>
          </w:p>
        </w:tc>
      </w:tr>
      <w:tr>
        <w:trPr>
          <w:cantSplit w:val="true"/>
        </w:trPr>
        <w:tc>
          <w:tcPr>
            <w:tcW w:w="2720"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P-CCPCH_Ec/Ior</w:t>
            </w:r>
          </w:p>
        </w:tc>
        <w:tc>
          <w:tcPr>
            <w:tcW w:w="1050" w:type="dxa"/>
            <w:gridSpan w:val="2"/>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dB</w:t>
            </w:r>
          </w:p>
        </w:tc>
        <w:tc>
          <w:tcPr>
            <w:tcW w:w="1785" w:type="dxa"/>
            <w:gridSpan w:val="3"/>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-3</w:t>
            </w:r>
          </w:p>
        </w:tc>
        <w:tc>
          <w:tcPr>
            <w:tcW w:w="1874" w:type="dxa"/>
            <w:gridSpan w:val="3"/>
            <w:tcBorders>
              <w:left w:val="single" w:sz="4" w:space="0" w:color="000000"/>
              <w:bottom w:val="single" w:sz="4" w:space="0" w:color="000000"/>
              <w:right w:val="single" w:sz="4" w:space="0" w:color="000000"/>
            </w:tcBorders>
            <w:vAlign w:val="center"/>
          </w:tcPr>
          <w:p>
            <w:pPr>
              <w:pStyle w:val="TAL"/>
              <w:snapToGrid w:val="false"/>
              <w:rPr>
                <w:rFonts w:cs="Arial"/>
                <w:lang w:eastAsia="en-US"/>
              </w:rPr>
            </w:pPr>
            <w:r>
              <w:rPr>
                <w:rFonts w:cs="Arial"/>
                <w:lang w:eastAsia="en-US"/>
              </w:rPr>
            </w:r>
          </w:p>
        </w:tc>
      </w:tr>
      <w:tr>
        <w:trPr>
          <w:cantSplit w:val="true"/>
        </w:trPr>
        <w:tc>
          <w:tcPr>
            <w:tcW w:w="2720"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DwPCH _Ec/Ior</w:t>
            </w:r>
          </w:p>
        </w:tc>
        <w:tc>
          <w:tcPr>
            <w:tcW w:w="1050" w:type="dxa"/>
            <w:gridSpan w:val="2"/>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dB</w:t>
            </w:r>
          </w:p>
        </w:tc>
        <w:tc>
          <w:tcPr>
            <w:tcW w:w="1785" w:type="dxa"/>
            <w:gridSpan w:val="3"/>
            <w:tcBorders>
              <w:left w:val="single" w:sz="4" w:space="0" w:color="000000"/>
              <w:bottom w:val="single" w:sz="4" w:space="0" w:color="000000"/>
              <w:right w:val="single" w:sz="4" w:space="0" w:color="000000"/>
            </w:tcBorders>
            <w:vAlign w:val="center"/>
          </w:tcPr>
          <w:p>
            <w:pPr>
              <w:pStyle w:val="TAL"/>
              <w:snapToGrid w:val="false"/>
              <w:rPr>
                <w:rFonts w:cs="Arial"/>
                <w:lang w:eastAsia="en-US"/>
              </w:rPr>
            </w:pPr>
            <w:r>
              <w:rPr>
                <w:rFonts w:cs="Arial"/>
                <w:lang w:eastAsia="en-US"/>
              </w:rPr>
            </w:r>
          </w:p>
        </w:tc>
        <w:tc>
          <w:tcPr>
            <w:tcW w:w="1874" w:type="dxa"/>
            <w:gridSpan w:val="3"/>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0</w:t>
            </w:r>
          </w:p>
        </w:tc>
      </w:tr>
      <w:tr>
        <w:trPr>
          <w:cantSplit w:val="true"/>
        </w:trPr>
        <w:tc>
          <w:tcPr>
            <w:tcW w:w="2720"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OCNS_Ec/Ior</w:t>
            </w:r>
          </w:p>
        </w:tc>
        <w:tc>
          <w:tcPr>
            <w:tcW w:w="1050" w:type="dxa"/>
            <w:gridSpan w:val="2"/>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dB</w:t>
            </w:r>
          </w:p>
        </w:tc>
        <w:tc>
          <w:tcPr>
            <w:tcW w:w="1785" w:type="dxa"/>
            <w:gridSpan w:val="3"/>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-3</w:t>
            </w:r>
          </w:p>
        </w:tc>
        <w:tc>
          <w:tcPr>
            <w:tcW w:w="1874" w:type="dxa"/>
            <w:gridSpan w:val="3"/>
            <w:tcBorders>
              <w:left w:val="single" w:sz="4" w:space="0" w:color="000000"/>
              <w:bottom w:val="single" w:sz="4" w:space="0" w:color="000000"/>
              <w:right w:val="single" w:sz="4" w:space="0" w:color="000000"/>
            </w:tcBorders>
            <w:vAlign w:val="center"/>
          </w:tcPr>
          <w:p>
            <w:pPr>
              <w:pStyle w:val="TAL"/>
              <w:snapToGrid w:val="false"/>
              <w:rPr>
                <w:rFonts w:cs="Arial"/>
                <w:lang w:eastAsia="en-US"/>
              </w:rPr>
            </w:pPr>
            <w:r>
              <w:rPr>
                <w:rFonts w:cs="Arial"/>
                <w:lang w:eastAsia="en-US"/>
              </w:rPr>
            </w:r>
          </w:p>
        </w:tc>
      </w:tr>
      <w:tr>
        <w:trPr>
          <w:cantSplit w:val="true"/>
        </w:trPr>
        <w:tc>
          <w:tcPr>
            <w:tcW w:w="272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sz w:val="21"/>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05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dB</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-4</w:t>
            </w:r>
          </w:p>
        </w:tc>
        <w:tc>
          <w:tcPr>
            <w:tcW w:w="89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2</w:t>
            </w:r>
          </w:p>
        </w:tc>
        <w:tc>
          <w:tcPr>
            <w:tcW w:w="93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-4</w:t>
            </w:r>
          </w:p>
        </w:tc>
        <w:tc>
          <w:tcPr>
            <w:tcW w:w="937"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2</w:t>
            </w:r>
          </w:p>
        </w:tc>
      </w:tr>
      <w:tr>
        <w:trPr>
          <w:cantSplit w:val="true"/>
        </w:trPr>
        <w:tc>
          <w:tcPr>
            <w:tcW w:w="272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P-CCPCH RSCP</w:t>
            </w:r>
          </w:p>
        </w:tc>
        <w:tc>
          <w:tcPr>
            <w:tcW w:w="105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dBm</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-77</w:t>
            </w:r>
          </w:p>
        </w:tc>
        <w:tc>
          <w:tcPr>
            <w:tcW w:w="89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-71</w:t>
            </w:r>
          </w:p>
        </w:tc>
        <w:tc>
          <w:tcPr>
            <w:tcW w:w="937"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lang w:eastAsia="en-US"/>
              </w:rPr>
            </w:pPr>
            <w:r>
              <w:rPr>
                <w:rFonts w:cs="Arial"/>
                <w:lang w:eastAsia="en-US"/>
              </w:rPr>
            </w:r>
          </w:p>
        </w:tc>
        <w:tc>
          <w:tcPr>
            <w:tcW w:w="937" w:type="dxa"/>
            <w:gridSpan w:val="2"/>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lang w:eastAsia="en-US"/>
              </w:rPr>
            </w:pPr>
            <w:r>
              <w:rPr>
                <w:rFonts w:cs="Arial"/>
                <w:lang w:eastAsia="en-US"/>
              </w:rPr>
            </w:r>
          </w:p>
        </w:tc>
      </w:tr>
      <w:tr>
        <w:trPr>
          <w:cantSplit w:val="true"/>
        </w:trPr>
        <w:tc>
          <w:tcPr>
            <w:tcW w:w="2722"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sz w:val="21"/>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048"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lang w:eastAsia="en-US"/>
              </w:rPr>
              <w:t>dBm/</w:t>
            </w:r>
            <w:r>
              <w:rPr>
                <w:rFonts w:eastAsia="?? ??;Arial Unicode MS" w:cs="v3.7.0;Times New Roman"/>
                <w:lang w:eastAsia="en-US"/>
              </w:rPr>
              <w:t xml:space="preserve">1.28 </w:t>
            </w:r>
            <w:r>
              <w:rPr>
                <w:rFonts w:cs="Arial"/>
                <w:lang w:eastAsia="en-US"/>
              </w:rPr>
              <w:t>MHz</w:t>
            </w:r>
          </w:p>
        </w:tc>
        <w:tc>
          <w:tcPr>
            <w:tcW w:w="3660" w:type="dxa"/>
            <w:gridSpan w:val="6"/>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-70</w:t>
            </w:r>
          </w:p>
        </w:tc>
      </w:tr>
      <w:tr>
        <w:trPr>
          <w:cantSplit w:val="true"/>
        </w:trPr>
        <w:tc>
          <w:tcPr>
            <w:tcW w:w="2722"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 xml:space="preserve">Propagation Condition </w:t>
            </w:r>
          </w:p>
        </w:tc>
        <w:tc>
          <w:tcPr>
            <w:tcW w:w="1048"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lang w:eastAsia="en-US"/>
              </w:rPr>
            </w:pPr>
            <w:r>
              <w:rPr>
                <w:rFonts w:cs="Arial"/>
                <w:lang w:eastAsia="en-US"/>
              </w:rPr>
            </w:r>
          </w:p>
        </w:tc>
        <w:tc>
          <w:tcPr>
            <w:tcW w:w="3660" w:type="dxa"/>
            <w:gridSpan w:val="6"/>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AWGN</w:t>
            </w:r>
          </w:p>
        </w:tc>
      </w:tr>
      <w:tr>
        <w:trPr>
          <w:cantSplit w:val="true"/>
        </w:trPr>
        <w:tc>
          <w:tcPr>
            <w:tcW w:w="2722"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v3.7.0;Times New Roman"/>
                <w:lang w:eastAsia="en-US"/>
              </w:rPr>
              <w:t>Qrxlevmin</w:t>
            </w:r>
          </w:p>
        </w:tc>
        <w:tc>
          <w:tcPr>
            <w:tcW w:w="10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 ??;Arial Unicode MS" w:cs="v3.7.0;Times New Roman"/>
                <w:lang w:eastAsia="en-US"/>
              </w:rPr>
              <w:t>dBm</w:t>
            </w:r>
          </w:p>
        </w:tc>
        <w:tc>
          <w:tcPr>
            <w:tcW w:w="3660" w:type="dxa"/>
            <w:gridSpan w:val="6"/>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v3.7.0;Times New Roman"/>
                <w:lang w:eastAsia="en-US"/>
              </w:rPr>
              <w:t>-103</w:t>
            </w:r>
          </w:p>
        </w:tc>
      </w:tr>
      <w:tr>
        <w:trPr>
          <w:cantSplit w:val="true"/>
        </w:trPr>
        <w:tc>
          <w:tcPr>
            <w:tcW w:w="2722"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v3.7.0;Times New Roman"/>
                <w:lang w:eastAsia="en-US"/>
              </w:rPr>
              <w:t>Qoffset1</w:t>
            </w:r>
            <w:r>
              <w:rPr>
                <w:rFonts w:cs="v3.7.0;Times New Roman"/>
                <w:vertAlign w:val="subscript"/>
                <w:lang w:eastAsia="en-US"/>
              </w:rPr>
              <w:t>s,n</w:t>
            </w:r>
          </w:p>
        </w:tc>
        <w:tc>
          <w:tcPr>
            <w:tcW w:w="10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 ??;Arial Unicode MS" w:cs="v3.7.0;Times New Roman"/>
                <w:lang w:eastAsia="en-US"/>
              </w:rPr>
              <w:t>dB</w:t>
            </w:r>
          </w:p>
        </w:tc>
        <w:tc>
          <w:tcPr>
            <w:tcW w:w="3660" w:type="dxa"/>
            <w:gridSpan w:val="6"/>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v3.7.0;Times New Roman"/>
                <w:lang w:eastAsia="en-US"/>
              </w:rPr>
              <w:t>0</w:t>
            </w:r>
          </w:p>
        </w:tc>
      </w:tr>
      <w:tr>
        <w:trPr>
          <w:cantSplit w:val="true"/>
        </w:trPr>
        <w:tc>
          <w:tcPr>
            <w:tcW w:w="2722"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v3.7.0;Times New Roman"/>
                <w:lang w:eastAsia="en-US"/>
              </w:rPr>
              <w:t>Qhyst1</w:t>
            </w:r>
          </w:p>
        </w:tc>
        <w:tc>
          <w:tcPr>
            <w:tcW w:w="10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 ??;Arial Unicode MS" w:cs="v3.7.0;Times New Roman"/>
                <w:lang w:eastAsia="en-US"/>
              </w:rPr>
              <w:t>dB</w:t>
            </w:r>
          </w:p>
        </w:tc>
        <w:tc>
          <w:tcPr>
            <w:tcW w:w="3660" w:type="dxa"/>
            <w:gridSpan w:val="6"/>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v3.7.0;Times New Roman"/>
                <w:lang w:eastAsia="en-US"/>
              </w:rPr>
              <w:t>0</w:t>
            </w:r>
          </w:p>
        </w:tc>
      </w:tr>
      <w:tr>
        <w:trPr>
          <w:cantSplit w:val="true"/>
        </w:trPr>
        <w:tc>
          <w:tcPr>
            <w:tcW w:w="2722"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v3.7.0;Times New Roman"/>
                <w:lang w:eastAsia="en-US"/>
              </w:rPr>
              <w:t>Treselection</w:t>
            </w:r>
          </w:p>
        </w:tc>
        <w:tc>
          <w:tcPr>
            <w:tcW w:w="10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 ??;Arial Unicode MS" w:cs="v3.7.0;Times New Roman"/>
                <w:lang w:eastAsia="en-US"/>
              </w:rPr>
              <w:t>s</w:t>
            </w:r>
          </w:p>
        </w:tc>
        <w:tc>
          <w:tcPr>
            <w:tcW w:w="3660" w:type="dxa"/>
            <w:gridSpan w:val="6"/>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 ??;Arial Unicode MS" w:cs="v3.7.0;Times New Roman"/>
                <w:lang w:eastAsia="en-US"/>
              </w:rPr>
              <w:t>0</w:t>
            </w:r>
          </w:p>
        </w:tc>
      </w:tr>
      <w:tr>
        <w:trPr>
          <w:cantSplit w:val="true"/>
        </w:trPr>
        <w:tc>
          <w:tcPr>
            <w:tcW w:w="2722"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v3.7.0;Times New Roman"/>
                <w:lang w:eastAsia="en-US"/>
              </w:rPr>
              <w:t>Sintrasearch</w:t>
            </w:r>
          </w:p>
        </w:tc>
        <w:tc>
          <w:tcPr>
            <w:tcW w:w="10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 ??;Arial Unicode MS" w:cs="v3.7.0;Times New Roman"/>
                <w:lang w:eastAsia="en-US"/>
              </w:rPr>
              <w:t>dB</w:t>
            </w:r>
          </w:p>
        </w:tc>
        <w:tc>
          <w:tcPr>
            <w:tcW w:w="3660" w:type="dxa"/>
            <w:gridSpan w:val="6"/>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 ??;Arial Unicode MS" w:cs="v3.7.0;Times New Roman"/>
                <w:lang w:eastAsia="en-US"/>
              </w:rPr>
              <w:t>not sent</w:t>
            </w:r>
          </w:p>
        </w:tc>
      </w:tr>
      <w:tr>
        <w:trPr>
          <w:cantSplit w:val="true"/>
        </w:trPr>
        <w:tc>
          <w:tcPr>
            <w:tcW w:w="2722"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v3.7.0;Times New Roman"/>
                <w:lang w:eastAsia="en-US"/>
              </w:rPr>
              <w:t>Sintersearch</w:t>
            </w:r>
          </w:p>
        </w:tc>
        <w:tc>
          <w:tcPr>
            <w:tcW w:w="10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 ??;Arial Unicode MS" w:cs="v3.7.0;Times New Roman"/>
                <w:lang w:eastAsia="en-US"/>
              </w:rPr>
              <w:t>dB</w:t>
            </w:r>
          </w:p>
        </w:tc>
        <w:tc>
          <w:tcPr>
            <w:tcW w:w="3660" w:type="dxa"/>
            <w:gridSpan w:val="6"/>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 ??;Arial Unicode MS" w:cs="v3.7.0;Times New Roman"/>
                <w:lang w:eastAsia="en-US"/>
              </w:rPr>
              <w:t>not sent</w:t>
            </w:r>
          </w:p>
        </w:tc>
      </w:tr>
    </w:tbl>
    <w:p>
      <w:pPr>
        <w:pStyle w:val="Normal"/>
        <w:rPr/>
      </w:pPr>
      <w:r>
        <w:rPr/>
      </w:r>
    </w:p>
    <w:p>
      <w:pPr>
        <w:pStyle w:val="Heading3"/>
        <w:rPr>
          <w:rFonts w:cs="v4.2.0;Times New Roman"/>
        </w:rPr>
      </w:pPr>
      <w:bookmarkStart w:id="443" w:name="__RefHeading___Toc535329352"/>
      <w:bookmarkEnd w:id="443"/>
      <w:r>
        <w:rPr>
          <w:rFonts w:cs="v4.2.0;Times New Roman"/>
        </w:rPr>
        <w:t>A.4.4.2</w:t>
        <w:tab/>
        <w:t>Test Requirements</w:t>
      </w:r>
    </w:p>
    <w:p>
      <w:pPr>
        <w:pStyle w:val="Normal"/>
        <w:rPr>
          <w:rFonts w:cs="v4.2.0;Times New Roman"/>
        </w:rPr>
      </w:pPr>
      <w:r>
        <w:rPr>
          <w:rFonts w:cs="v4.2.0;Times New Roman"/>
        </w:rPr>
        <w:t>The cell re-selection delay is defined as the time from the beginning of time period T2, to the moment when the UE camps on Cell 2, and starts to send the RRC CONNECTION REQUEST message to perform a Location Registration on cell 2.</w:t>
      </w:r>
    </w:p>
    <w:p>
      <w:pPr>
        <w:pStyle w:val="Normal"/>
        <w:rPr>
          <w:rFonts w:cs="v4.2.0;Times New Roman"/>
        </w:rPr>
      </w:pPr>
      <w:r>
        <w:rPr>
          <w:rFonts w:cs="v4.2.0;Times New Roman"/>
        </w:rPr>
        <w:t>The cell re-selection delay shall be less than 8 s.</w:t>
      </w:r>
    </w:p>
    <w:p>
      <w:pPr>
        <w:pStyle w:val="Normal"/>
        <w:rPr>
          <w:rFonts w:cs="v4.2.0;Times New Roman"/>
        </w:rPr>
      </w:pPr>
      <w:r>
        <w:rPr>
          <w:rFonts w:cs="v4.2.0;Times New Roman"/>
        </w:rPr>
        <w:t>The rate of correct cell reselections observed during repeated tests shall be at least 90%.</w:t>
      </w:r>
    </w:p>
    <w:p>
      <w:pPr>
        <w:pStyle w:val="NO"/>
        <w:rPr>
          <w:rFonts w:cs="v4.2.0;Times New Roman"/>
        </w:rPr>
      </w:pPr>
      <w:r>
        <w:rPr>
          <w:rFonts w:cs="v4.2.0;Times New Roman"/>
        </w:rPr>
        <w:t>NOTE:</w:t>
        <w:tab/>
        <w:t xml:space="preserve">The cell re-selection delay can be expressed as: </w:t>
      </w:r>
    </w:p>
    <w:p>
      <w:pPr>
        <w:pStyle w:val="EQ"/>
        <w:rPr/>
      </w:pPr>
      <w:r>
        <w:rPr/>
        <w:tab/>
        <w:t>T</w:t>
      </w:r>
      <w:r>
        <w:rPr>
          <w:vertAlign w:val="subscript"/>
        </w:rPr>
        <w:t>evaluateTDD</w:t>
      </w:r>
      <w:r>
        <w:rPr/>
        <w:t xml:space="preserve"> + T</w:t>
      </w:r>
      <w:r>
        <w:rPr>
          <w:vertAlign w:val="subscript"/>
        </w:rPr>
        <w:t>SI</w:t>
      </w:r>
    </w:p>
    <w:p>
      <w:pPr>
        <w:pStyle w:val="Normal"/>
        <w:rPr/>
      </w:pPr>
      <w:r>
        <w:rPr/>
        <w:t>where:</w:t>
      </w:r>
    </w:p>
    <w:p>
      <w:pPr>
        <w:pStyle w:val="EX"/>
        <w:rPr/>
      </w:pPr>
      <w:r>
        <w:rPr/>
        <w:t>T</w:t>
      </w:r>
      <w:r>
        <w:rPr>
          <w:vertAlign w:val="subscript"/>
        </w:rPr>
        <w:t>evaluateTDD</w:t>
      </w:r>
      <w:r>
        <w:rPr/>
        <w:tab/>
        <w:t>See Table 4.1 in section 4.2.2.</w:t>
      </w:r>
    </w:p>
    <w:p>
      <w:pPr>
        <w:pStyle w:val="EX"/>
        <w:rPr/>
      </w:pPr>
      <w:r>
        <w:rPr/>
        <w:t>T</w:t>
      </w:r>
      <w:r>
        <w:rPr>
          <w:vertAlign w:val="subscript"/>
        </w:rPr>
        <w:t>SI</w:t>
      </w:r>
      <w:r>
        <w:rPr/>
        <w:tab/>
        <w:t>Maximum repetition period of relevant system info blocks that needs to be received by the UE to camp on a cell. 1280 ms is assumed in this test case.</w:t>
      </w:r>
    </w:p>
    <w:p>
      <w:pPr>
        <w:pStyle w:val="Normal"/>
        <w:rPr/>
      </w:pPr>
      <w:r>
        <w:rPr/>
        <w:t>This gives a total of 7.68 s, allow 8s in the test case.</w:t>
      </w:r>
    </w:p>
    <w:p>
      <w:pPr>
        <w:pStyle w:val="Heading2"/>
        <w:rPr>
          <w:rFonts w:cs="v4.2.0;Times New Roman"/>
        </w:rPr>
      </w:pPr>
      <w:bookmarkStart w:id="444" w:name="__RefHeading___Toc535329353"/>
      <w:bookmarkEnd w:id="444"/>
      <w:r>
        <w:rPr/>
        <w:t>A.4.5</w:t>
        <w:tab/>
        <w:t>UTRAN to E-UTRA Cell Reselection</w:t>
      </w:r>
    </w:p>
    <w:p>
      <w:pPr>
        <w:pStyle w:val="Heading3"/>
        <w:rPr>
          <w:rFonts w:cs="v4.2.0;Times New Roman"/>
        </w:rPr>
      </w:pPr>
      <w:bookmarkStart w:id="445" w:name="__RefHeading___Toc535329354"/>
      <w:bookmarkEnd w:id="445"/>
      <w:r>
        <w:rPr>
          <w:rFonts w:cs="v4.2.0;Times New Roman"/>
        </w:rPr>
        <w:t>A.4.5.1</w:t>
        <w:tab/>
        <w:t>E-UTRA FDD is of higher priority</w:t>
      </w:r>
    </w:p>
    <w:p>
      <w:pPr>
        <w:pStyle w:val="Heading4"/>
        <w:ind w:left="1418" w:hanging="1418"/>
        <w:rPr>
          <w:rFonts w:cs="v4.2.0;Times New Roman"/>
        </w:rPr>
      </w:pPr>
      <w:bookmarkStart w:id="446" w:name="__RefHeading___Toc535329355"/>
      <w:bookmarkEnd w:id="446"/>
      <w:r>
        <w:rPr>
          <w:rFonts w:cs="v4.2.0;Times New Roman"/>
        </w:rPr>
        <w:t>A.4.5.1.1</w:t>
        <w:tab/>
        <w:t>Test Purpose and Environment</w:t>
      </w:r>
    </w:p>
    <w:p>
      <w:pPr>
        <w:pStyle w:val="Normal"/>
        <w:rPr>
          <w:rFonts w:cs="v4.2.0;Times New Roman"/>
        </w:rPr>
      </w:pPr>
      <w:r>
        <w:rPr>
          <w:rFonts w:cs="v4.2.0;Times New Roman"/>
        </w:rPr>
        <w:t>This test is to verify the requirement for the UTRA FDD to E-UTRA FDD inter-RAT cell reselection delay reported in section 4.2.</w:t>
      </w:r>
    </w:p>
    <w:p>
      <w:pPr>
        <w:pStyle w:val="Normal"/>
        <w:rPr/>
      </w:pPr>
      <w:r>
        <w:rPr>
          <w:rFonts w:cs="v4.2.0;Times New Roman"/>
        </w:rPr>
        <w:t>The test scenario comprises two different cells, with cell 1 being the UTRA serving cell and cell 2 being the E-UTRA cell to be re-selected to. Test parameters are given in Tables A.4.14, A.4.15, A.4.16. The test consists of three successive time periods, with time duration of T1, T2, and T3, respectively. UTRA cell 1 is already identified by the UE prior to the start of the test. Cell 2 is of higher priority than cell 1.</w:t>
      </w:r>
    </w:p>
    <w:p>
      <w:pPr>
        <w:pStyle w:val="Normal"/>
        <w:rPr>
          <w:rFonts w:cs="v4.2.0;Times New Roman"/>
        </w:rPr>
      </w:pPr>
      <w:r>
        <w:rPr>
          <w:rFonts w:cs="v4.2.0;Times New Roman"/>
        </w:rPr>
        <w:t>Cell 1 and cell 2 shall belong to different tracking areas. Furthermore, UE has not registered with network for the tracking area containing cell 2.</w:t>
      </w:r>
    </w:p>
    <w:p>
      <w:pPr>
        <w:pStyle w:val="Normal"/>
        <w:rPr>
          <w:rFonts w:cs="v4.2.0;Times New Roman"/>
        </w:rPr>
      </w:pPr>
      <w:r>
        <w:rPr>
          <w:rFonts w:cs="v4.2.0;Times New Roman"/>
        </w:rPr>
      </w:r>
    </w:p>
    <w:p>
      <w:pPr>
        <w:pStyle w:val="TH"/>
        <w:rPr/>
      </w:pPr>
      <w:r>
        <w:rPr/>
        <w:t xml:space="preserve">Table A.4.14: General test parameters for UTRAN to E-UTRA Cell Reselection </w:t>
      </w:r>
    </w:p>
    <w:tbl>
      <w:tblPr>
        <w:tblW w:w="7479" w:type="dxa"/>
        <w:jc w:val="center"/>
        <w:tblInd w:w="0" w:type="dxa"/>
        <w:tblLayout w:type="fixed"/>
        <w:tblCellMar>
          <w:top w:w="0" w:type="dxa"/>
          <w:left w:w="108" w:type="dxa"/>
          <w:bottom w:w="0" w:type="dxa"/>
          <w:right w:w="108" w:type="dxa"/>
        </w:tblCellMar>
      </w:tblPr>
      <w:tblGrid>
        <w:gridCol w:w="1613"/>
        <w:gridCol w:w="2551"/>
        <w:gridCol w:w="709"/>
        <w:gridCol w:w="1134"/>
        <w:gridCol w:w="1472"/>
      </w:tblGrid>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147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161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Cell1</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613"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 end condition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Active cell</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Cell2</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UE shall perform reselection to cell 2 during T2</w:t>
            </w:r>
          </w:p>
        </w:tc>
      </w:tr>
      <w:tr>
        <w:trPr>
          <w:cantSplit w:val="true"/>
        </w:trPr>
        <w:tc>
          <w:tcPr>
            <w:tcW w:w="161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Cell1</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613"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T3 end condition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Cell1</w:t>
            </w:r>
          </w:p>
        </w:tc>
        <w:tc>
          <w:tcPr>
            <w:tcW w:w="1472"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UE shall perform reselection to cell 1 during T3</w:t>
            </w:r>
          </w:p>
        </w:tc>
      </w:tr>
      <w:tr>
        <w:trPr>
          <w:cantSplit w:val="true"/>
        </w:trPr>
        <w:tc>
          <w:tcPr>
            <w:tcW w:w="161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Cell2</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DRX cycle length</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1.28</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HCS</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used</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E-UTRA PRACH configuration</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4</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As specified in table 5.7.1-2 in TS 36.211</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E-UTRA access barring information</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sent</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 additional delays in random access procedure</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eastAsia="MS Mincho;ＭＳ 明朝" w:cs="Arial"/>
                <w:lang w:eastAsia="en-US"/>
              </w:rPr>
            </w:pPr>
            <w:r>
              <w:rPr>
                <w:rFonts w:eastAsia="MS Mincho;ＭＳ 明朝" w:cs="Arial"/>
                <w:lang w:eastAsia="en-US"/>
              </w:rPr>
              <w:t>T1</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cs="Arial"/>
                <w:lang w:eastAsia="en-US"/>
              </w:rPr>
            </w:pPr>
            <w:r>
              <w:rPr>
                <w:rFonts w:eastAsia="MS Mincho;ＭＳ 明朝" w:cs="Arial"/>
                <w:lang w:eastAsia="en-US"/>
              </w:rPr>
              <w:t>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cs="Arial"/>
                <w:lang w:eastAsia="en-US"/>
              </w:rPr>
            </w:pPr>
            <w:r>
              <w:rPr>
                <w:rFonts w:eastAsia="MS Mincho;ＭＳ 明朝" w:cs="Arial"/>
                <w:lang w:eastAsia="en-US"/>
              </w:rPr>
              <w:t>&gt;20</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During T1, cell 2 shall be powered off, and during the off time its physical cell identity shall be changed. The intention is to ensure that cell 2 has not been detected by the UE prior to the start of period T2</w:t>
            </w:r>
            <w:r>
              <w:rPr>
                <w:rFonts w:eastAsia="MS Mincho;ＭＳ 明朝" w:cs="Arial"/>
                <w:lang w:eastAsia="en-US"/>
              </w:rPr>
              <w:t>.</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T</w:t>
            </w:r>
            <w:r>
              <w:rPr>
                <w:rFonts w:eastAsia="MS Mincho;ＭＳ 明朝" w:cs="Arial"/>
                <w:lang w:eastAsia="en-US"/>
              </w:rPr>
              <w:t>2</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85</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 needs to be defined so that cell re-selection reaction time is taken into account.</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T</w:t>
            </w:r>
            <w:r>
              <w:rPr>
                <w:rFonts w:eastAsia="MS Mincho;ＭＳ 明朝" w:cs="Arial"/>
                <w:lang w:eastAsia="en-US"/>
              </w:rPr>
              <w:t>3</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cs="Arial"/>
                <w:lang w:eastAsia="en-US"/>
              </w:rPr>
            </w:pPr>
            <w:r>
              <w:rPr>
                <w:rFonts w:eastAsia="MS Mincho;ＭＳ 明朝" w:cs="Arial"/>
                <w:lang w:eastAsia="en-US"/>
              </w:rPr>
              <w:t>25</w:t>
            </w:r>
          </w:p>
        </w:tc>
        <w:tc>
          <w:tcPr>
            <w:tcW w:w="1472"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T</w:t>
            </w:r>
            <w:r>
              <w:rPr>
                <w:rFonts w:eastAsia="MS Mincho;ＭＳ 明朝" w:cs="Arial"/>
                <w:lang w:eastAsia="en-US"/>
              </w:rPr>
              <w:t>3</w:t>
            </w:r>
            <w:r>
              <w:rPr>
                <w:rFonts w:cs="Arial"/>
                <w:lang w:eastAsia="en-US"/>
              </w:rPr>
              <w:t xml:space="preserve"> needs to be defined so that cell re-selection reaction time is taken into account.</w:t>
            </w:r>
          </w:p>
        </w:tc>
      </w:tr>
    </w:tbl>
    <w:p>
      <w:pPr>
        <w:pStyle w:val="Normal"/>
        <w:rPr>
          <w:rFonts w:cs="v4.2.0;Times New Roman"/>
        </w:rPr>
      </w:pPr>
      <w:r>
        <w:rPr>
          <w:rFonts w:cs="v4.2.0;Times New Roman"/>
        </w:rPr>
      </w:r>
    </w:p>
    <w:p>
      <w:pPr>
        <w:pStyle w:val="TH"/>
        <w:rPr>
          <w:sz w:val="24"/>
        </w:rPr>
      </w:pPr>
      <w:r>
        <w:rPr>
          <w:sz w:val="24"/>
        </w:rPr>
        <w:t>Table A.4.15: Cell specific test parameters for UTRAN to E-UTRA cell reselection (cell 1)</w:t>
      </w:r>
    </w:p>
    <w:tbl>
      <w:tblPr>
        <w:tblW w:w="6386" w:type="dxa"/>
        <w:jc w:val="center"/>
        <w:tblInd w:w="0" w:type="dxa"/>
        <w:tblLayout w:type="fixed"/>
        <w:tblCellMar>
          <w:top w:w="0" w:type="dxa"/>
          <w:left w:w="108" w:type="dxa"/>
          <w:bottom w:w="0" w:type="dxa"/>
          <w:right w:w="108" w:type="dxa"/>
        </w:tblCellMar>
      </w:tblPr>
      <w:tblGrid>
        <w:gridCol w:w="2651"/>
        <w:gridCol w:w="1118"/>
        <w:gridCol w:w="870"/>
        <w:gridCol w:w="39"/>
        <w:gridCol w:w="801"/>
        <w:gridCol w:w="907"/>
      </w:tblGrid>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Parameter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Unit</w:t>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Cell 1 (UTRA)</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Arial Unicode MS" w:cs="v4.2.0;Times New Roman"/>
                <w:b/>
                <w:b/>
                <w:lang w:eastAsia="en-US"/>
              </w:rPr>
            </w:pPr>
            <w:r>
              <w:rPr>
                <w:rFonts w:eastAsia="?? ??;Arial Unicode MS" w:cs="v4.2.0;Times New Roman"/>
                <w:b/>
                <w:lang w:eastAsia="en-US"/>
              </w:rPr>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Arial Unicode MS" w:cs="v4.2.0;Times New Roman"/>
                <w:lang w:eastAsia="en-US"/>
              </w:rPr>
            </w:pPr>
            <w:r>
              <w:rPr>
                <w:rFonts w:eastAsia="?? ??;Arial Unicode MS" w:cs="v4.2.0;Times New Roman"/>
                <w:lang w:eastAsia="en-US"/>
              </w:rPr>
            </w:r>
          </w:p>
        </w:tc>
        <w:tc>
          <w:tcPr>
            <w:tcW w:w="909"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T1</w:t>
            </w:r>
          </w:p>
        </w:tc>
        <w:tc>
          <w:tcPr>
            <w:tcW w:w="801"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T2</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T3</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UTRA RF Channel Number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Channel 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PCCPCH_Ec/Ior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OCNS_Ec/Ior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-0.941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13</w:t>
            </w:r>
          </w:p>
        </w:tc>
        <w:tc>
          <w:tcPr>
            <w:tcW w:w="84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13</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13</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dBm/3,84 MHz</w:t>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vertAlign w:val="subscript"/>
                <w:lang w:eastAsia="en-US"/>
              </w:rPr>
            </w:pPr>
            <w:r>
              <w:rPr>
                <w:rFonts w:eastAsia="?? ??;Arial Unicode MS" w:cs="Arial"/>
                <w:lang w:eastAsia="en-US"/>
              </w:rPr>
              <w:noBreakHyphen/>
            </w:r>
            <w:r>
              <w:rPr>
                <w:rFonts w:eastAsia="?? ??;Arial Unicode MS" w:cs="Arial"/>
                <w:lang w:eastAsia="en-US"/>
              </w:rPr>
              <w:t>70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Arial" w:cs="Arial"/>
                <w:lang w:eastAsia="en-US"/>
              </w:rPr>
              <w:t xml:space="preserve"> </w:t>
            </w:r>
            <w:r>
              <w:rPr>
                <w:rFonts w:eastAsia="?? ??;Arial Unicode MS" w:cs="Arial"/>
                <w:lang w:eastAsia="en-US"/>
              </w:rPr>
              <w:t>-10.21</w:t>
            </w:r>
          </w:p>
        </w:tc>
        <w:tc>
          <w:tcPr>
            <w:tcW w:w="84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Arial" w:cs="Arial"/>
                <w:lang w:eastAsia="en-US"/>
              </w:rPr>
              <w:t xml:space="preserve"> </w:t>
            </w:r>
            <w:r>
              <w:rPr>
                <w:rFonts w:eastAsia="?? ??;Arial Unicode MS" w:cs="Arial"/>
                <w:lang w:eastAsia="en-US"/>
              </w:rPr>
              <w:t>-10.21</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-10.21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CPICH_RSCP</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Arial" w:cs="Arial"/>
                <w:lang w:eastAsia="en-US"/>
              </w:rPr>
              <w:t xml:space="preserve"> </w:t>
            </w:r>
            <w:r>
              <w:rPr>
                <w:rFonts w:eastAsia="?? ??;Arial Unicode MS" w:cs="Arial"/>
                <w:lang w:eastAsia="en-US"/>
              </w:rPr>
              <w:t>-67</w:t>
            </w:r>
          </w:p>
        </w:tc>
        <w:tc>
          <w:tcPr>
            <w:tcW w:w="84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Arial" w:cs="Arial"/>
                <w:lang w:eastAsia="en-US"/>
              </w:rPr>
              <w:t xml:space="preserve"> </w:t>
            </w:r>
            <w:r>
              <w:rPr>
                <w:rFonts w:eastAsia="?? ??;Arial Unicode MS" w:cs="Arial"/>
                <w:lang w:eastAsia="en-US"/>
              </w:rPr>
              <w:t>-67</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-67</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Qqualmin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Qrxlevmin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-115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UE_TXPWR_MAX_RACH</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Treselection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s</w:t>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w:t>
            </w:r>
            <w:r>
              <w:rPr>
                <w:rFonts w:cs="Arial"/>
                <w:vertAlign w:val="subscript"/>
                <w:lang w:eastAsia="en-US"/>
              </w:rPr>
              <w:t>prioritysearch1</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42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tcPr>
          <w:p>
            <w:pPr>
              <w:pStyle w:val="Contents7"/>
              <w:rPr/>
            </w:pPr>
            <w:r>
              <w:rPr/>
              <w:t>S</w:t>
            </w:r>
            <w:r>
              <w:rPr>
                <w:rFonts w:cs="Arial" w:ascii="Arial" w:hAnsi="Arial"/>
                <w:sz w:val="18"/>
                <w:vertAlign w:val="subscript"/>
              </w:rPr>
              <w:t>prioritysearch2</w:t>
            </w:r>
          </w:p>
        </w:tc>
        <w:tc>
          <w:tcPr>
            <w:tcW w:w="1118" w:type="dxa"/>
            <w:tcBorders>
              <w:top w:val="single" w:sz="4" w:space="0" w:color="000000"/>
              <w:left w:val="single" w:sz="4" w:space="0" w:color="000000"/>
              <w:bottom w:val="single" w:sz="4" w:space="0" w:color="000000"/>
              <w:right w:val="single" w:sz="4" w:space="0" w:color="000000"/>
            </w:tcBorders>
          </w:tcPr>
          <w:p>
            <w:pPr>
              <w:pStyle w:val="Contents7"/>
              <w:rPr>
                <w:rFonts w:eastAsia="?? ??;Arial Unicode MS"/>
              </w:rPr>
            </w:pPr>
            <w:r>
              <w:rPr>
                <w:rFonts w:cs="v4.2.0;Times New Roman"/>
              </w:rPr>
              <w:t>dB</w:t>
            </w:r>
          </w:p>
        </w:tc>
        <w:tc>
          <w:tcPr>
            <w:tcW w:w="2617" w:type="dxa"/>
            <w:gridSpan w:val="4"/>
            <w:tcBorders>
              <w:top w:val="single" w:sz="4" w:space="0" w:color="000000"/>
              <w:left w:val="single" w:sz="4" w:space="0" w:color="000000"/>
              <w:bottom w:val="single" w:sz="4" w:space="0" w:color="000000"/>
              <w:right w:val="single" w:sz="4" w:space="0" w:color="000000"/>
            </w:tcBorders>
          </w:tcPr>
          <w:p>
            <w:pPr>
              <w:pStyle w:val="Contents7"/>
              <w:rPr>
                <w:rFonts w:eastAsia="?? ??;Arial Unicode MS"/>
              </w:rPr>
            </w:pPr>
            <w:r>
              <w:rPr>
                <w:rFonts w:cs="v4.2.0;Times New Roman"/>
              </w:rPr>
              <w:t xml:space="preserve">0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w:t>
            </w:r>
            <w:r>
              <w:rPr>
                <w:rFonts w:cs="Arial"/>
                <w:vertAlign w:val="subscript"/>
                <w:lang w:eastAsia="en-US"/>
              </w:rPr>
              <w:t>searchE-UTRA</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 sent</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tcPr>
          <w:p>
            <w:pPr>
              <w:pStyle w:val="EW"/>
              <w:ind w:left="0" w:hanging="0"/>
              <w:rPr>
                <w:rFonts w:ascii="Arial" w:hAnsi="Arial" w:cs="Arial"/>
                <w:sz w:val="18"/>
                <w:szCs w:val="18"/>
                <w:lang w:eastAsia="en-US"/>
              </w:rPr>
            </w:pPr>
            <w:r>
              <w:rPr>
                <w:rFonts w:cs="Arial" w:ascii="Arial" w:hAnsi="Arial"/>
                <w:bCs/>
                <w:sz w:val="18"/>
                <w:szCs w:val="18"/>
                <w:lang w:eastAsia="en-US"/>
              </w:rPr>
              <w:t>Thresh</w:t>
            </w:r>
            <w:r>
              <w:rPr>
                <w:rFonts w:cs="Arial" w:ascii="Arial" w:hAnsi="Arial"/>
                <w:bCs/>
                <w:sz w:val="18"/>
                <w:szCs w:val="18"/>
                <w:vertAlign w:val="subscript"/>
                <w:lang w:eastAsia="en-US"/>
              </w:rPr>
              <w:t xml:space="preserve">x, high </w:t>
            </w:r>
            <w:r>
              <w:rPr>
                <w:rFonts w:cs="Arial" w:ascii="Arial" w:hAnsi="Arial"/>
                <w:bCs/>
                <w:sz w:val="18"/>
                <w:szCs w:val="18"/>
                <w:lang w:eastAsia="en-US"/>
              </w:rPr>
              <w:t xml:space="preserve">(Note </w:t>
            </w:r>
            <w:r>
              <w:rPr>
                <w:rFonts w:eastAsia="MS Mincho;ＭＳ 明朝" w:cs="Arial" w:ascii="Arial" w:hAnsi="Arial"/>
                <w:bCs/>
                <w:sz w:val="18"/>
                <w:szCs w:val="18"/>
                <w:lang w:eastAsia="en-US"/>
              </w:rPr>
              <w:t>1</w:t>
            </w:r>
            <w:r>
              <w:rPr>
                <w:rFonts w:cs="Arial" w:ascii="Arial" w:hAnsi="Arial"/>
                <w:bCs/>
                <w:sz w:val="18"/>
                <w:szCs w:val="18"/>
                <w:lang w:eastAsia="en-US"/>
              </w:rPr>
              <w:t>)</w:t>
            </w:r>
          </w:p>
        </w:tc>
        <w:tc>
          <w:tcPr>
            <w:tcW w:w="1118" w:type="dxa"/>
            <w:tcBorders>
              <w:top w:val="single" w:sz="4" w:space="0" w:color="000000"/>
              <w:left w:val="single" w:sz="4" w:space="0" w:color="000000"/>
              <w:bottom w:val="single" w:sz="4" w:space="0" w:color="000000"/>
              <w:right w:val="single" w:sz="4" w:space="0" w:color="000000"/>
            </w:tcBorders>
          </w:tcPr>
          <w:p>
            <w:pPr>
              <w:pStyle w:val="EW"/>
              <w:ind w:left="0" w:hanging="0"/>
              <w:rPr>
                <w:rFonts w:ascii="Arial" w:hAnsi="Arial" w:eastAsia="?? ??;Arial Unicode MS" w:cs="Arial"/>
                <w:sz w:val="18"/>
                <w:szCs w:val="18"/>
                <w:lang w:eastAsia="en-US"/>
              </w:rPr>
            </w:pPr>
            <w:r>
              <w:rPr>
                <w:rFonts w:cs="Arial" w:ascii="Arial" w:hAnsi="Arial"/>
                <w:sz w:val="18"/>
                <w:szCs w:val="18"/>
                <w:lang w:eastAsia="en-US"/>
              </w:rPr>
              <w:t>dB</w:t>
            </w:r>
          </w:p>
        </w:tc>
        <w:tc>
          <w:tcPr>
            <w:tcW w:w="2617" w:type="dxa"/>
            <w:gridSpan w:val="4"/>
            <w:tcBorders>
              <w:top w:val="single" w:sz="4" w:space="0" w:color="000000"/>
              <w:left w:val="single" w:sz="4" w:space="0" w:color="000000"/>
              <w:bottom w:val="single" w:sz="4" w:space="0" w:color="000000"/>
              <w:right w:val="single" w:sz="4" w:space="0" w:color="000000"/>
            </w:tcBorders>
          </w:tcPr>
          <w:p>
            <w:pPr>
              <w:pStyle w:val="EW"/>
              <w:ind w:left="0" w:hanging="0"/>
              <w:rPr>
                <w:rFonts w:ascii="Arial" w:hAnsi="Arial" w:eastAsia="?? ??;Arial Unicode MS" w:cs="Arial"/>
                <w:sz w:val="18"/>
                <w:szCs w:val="18"/>
                <w:lang w:eastAsia="en-US"/>
              </w:rPr>
            </w:pPr>
            <w:r>
              <w:rPr>
                <w:rFonts w:eastAsia="MS Mincho;ＭＳ 明朝" w:cs="Arial" w:ascii="Arial" w:hAnsi="Arial"/>
                <w:sz w:val="18"/>
                <w:szCs w:val="18"/>
                <w:lang w:eastAsia="en-US"/>
              </w:rPr>
              <w:t>48</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v4.2.0;Times New Roman"/>
                <w:lang w:eastAsia="en-US"/>
              </w:rPr>
            </w:pPr>
            <w:r>
              <w:rPr>
                <w:rFonts w:cs="Arial"/>
                <w:lang w:eastAsia="en-US"/>
              </w:rPr>
              <w:t xml:space="preserve">Propagation Condition </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AWGN </w:t>
            </w:r>
          </w:p>
        </w:tc>
      </w:tr>
      <w:tr>
        <w:trPr>
          <w:cantSplit w:val="true"/>
        </w:trPr>
        <w:tc>
          <w:tcPr>
            <w:tcW w:w="6386" w:type="dxa"/>
            <w:gridSpan w:val="6"/>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cs="v4.2.0;Times New Roman"/>
                <w:lang w:eastAsia="en-US"/>
              </w:rPr>
              <w:t xml:space="preserve">Note 1: This refers to the value of </w:t>
            </w:r>
            <w:r>
              <w:rPr>
                <w:rFonts w:cs="Arial"/>
                <w:bCs/>
                <w:lang w:eastAsia="en-US"/>
              </w:rPr>
              <w:t>Thresh</w:t>
            </w:r>
            <w:r>
              <w:rPr>
                <w:rFonts w:cs="Arial"/>
                <w:b/>
                <w:bCs/>
                <w:vertAlign w:val="subscript"/>
                <w:lang w:eastAsia="en-US"/>
              </w:rPr>
              <w:t xml:space="preserve">x, high  </w:t>
            </w:r>
            <w:r>
              <w:rPr>
                <w:rFonts w:cs="v4.2.0;Times New Roman"/>
                <w:lang w:eastAsia="en-US"/>
              </w:rPr>
              <w:t xml:space="preserve">which is included in UTRA system information, and is a threshold for the </w:t>
            </w:r>
            <w:r>
              <w:rPr>
                <w:rFonts w:eastAsia="MS Mincho;ＭＳ 明朝" w:cs="v4.2.0;Times New Roman"/>
                <w:lang w:eastAsia="en-US"/>
              </w:rPr>
              <w:t>E-</w:t>
            </w:r>
            <w:r>
              <w:rPr>
                <w:rFonts w:cs="v4.2.0;Times New Roman"/>
                <w:lang w:eastAsia="en-US"/>
              </w:rPr>
              <w:t>UTRA target cell.</w:t>
            </w:r>
          </w:p>
        </w:tc>
      </w:tr>
    </w:tbl>
    <w:p>
      <w:pPr>
        <w:pStyle w:val="Normal"/>
        <w:rPr/>
      </w:pPr>
      <w:r>
        <w:rPr/>
      </w:r>
    </w:p>
    <w:p>
      <w:pPr>
        <w:pStyle w:val="TH"/>
        <w:rPr/>
      </w:pPr>
      <w:r>
        <w:rPr/>
        <w:t>Table A.4.16: Cell specific test parameters for UTRAN to E-UTRA cell reselection (cell 2)</w:t>
      </w:r>
    </w:p>
    <w:tbl>
      <w:tblPr>
        <w:tblW w:w="6956" w:type="dxa"/>
        <w:jc w:val="left"/>
        <w:tblInd w:w="2087" w:type="dxa"/>
        <w:tblLayout w:type="fixed"/>
        <w:tblCellMar>
          <w:top w:w="0" w:type="dxa"/>
          <w:left w:w="108" w:type="dxa"/>
          <w:bottom w:w="0" w:type="dxa"/>
          <w:right w:w="108" w:type="dxa"/>
        </w:tblCellMar>
      </w:tblPr>
      <w:tblGrid>
        <w:gridCol w:w="2518"/>
        <w:gridCol w:w="1273"/>
        <w:gridCol w:w="921"/>
        <w:gridCol w:w="993"/>
        <w:gridCol w:w="35"/>
        <w:gridCol w:w="1216"/>
      </w:tblGrid>
      <w:tr>
        <w:trPr>
          <w:cantSplit w:val="true"/>
        </w:trPr>
        <w:tc>
          <w:tcPr>
            <w:tcW w:w="2518"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273"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3165" w:type="dxa"/>
            <w:gridSpan w:val="4"/>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Cell 2</w:t>
            </w:r>
          </w:p>
        </w:tc>
      </w:tr>
      <w:tr>
        <w:trPr>
          <w:cantSplit w:val="true"/>
        </w:trPr>
        <w:tc>
          <w:tcPr>
            <w:tcW w:w="251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921" w:type="dxa"/>
            <w:tcBorders>
              <w:top w:val="single" w:sz="4" w:space="0" w:color="000000"/>
              <w:left w:val="single" w:sz="4" w:space="0" w:color="000000"/>
              <w:bottom w:val="single" w:sz="4" w:space="0" w:color="000000"/>
              <w:right w:val="single" w:sz="4" w:space="0" w:color="000000"/>
            </w:tcBorders>
          </w:tcPr>
          <w:p>
            <w:pPr>
              <w:pStyle w:val="TAH"/>
              <w:rPr>
                <w:rFonts w:eastAsia="MS Mincho;ＭＳ 明朝" w:cs="v4.2.0;Times New Roman"/>
                <w:lang w:eastAsia="en-US"/>
              </w:rPr>
            </w:pPr>
            <w:r>
              <w:rPr>
                <w:rFonts w:eastAsia="MS Mincho;ＭＳ 明朝" w:cs="v4.2.0;Times New Roman"/>
                <w:lang w:eastAsia="en-US"/>
              </w:rPr>
              <w:t>T1</w:t>
            </w:r>
          </w:p>
        </w:tc>
        <w:tc>
          <w:tcPr>
            <w:tcW w:w="1028" w:type="dxa"/>
            <w:gridSpan w:val="2"/>
            <w:tcBorders>
              <w:top w:val="single" w:sz="4" w:space="0" w:color="000000"/>
              <w:left w:val="single" w:sz="4" w:space="0" w:color="000000"/>
              <w:bottom w:val="single" w:sz="4" w:space="0" w:color="000000"/>
              <w:right w:val="single" w:sz="4" w:space="0" w:color="000000"/>
            </w:tcBorders>
          </w:tcPr>
          <w:p>
            <w:pPr>
              <w:pStyle w:val="TAH"/>
              <w:rPr/>
            </w:pPr>
            <w:r>
              <w:rPr>
                <w:rFonts w:cs="v4.2.0;Times New Roman"/>
                <w:lang w:eastAsia="en-US"/>
              </w:rPr>
              <w:t>T</w:t>
            </w:r>
            <w:r>
              <w:rPr>
                <w:rFonts w:eastAsia="MS Mincho;ＭＳ 明朝" w:cs="v4.2.0;Times New Roman"/>
                <w:lang w:eastAsia="en-US"/>
              </w:rPr>
              <w:t>2</w:t>
            </w:r>
          </w:p>
        </w:tc>
        <w:tc>
          <w:tcPr>
            <w:tcW w:w="1216"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lang w:eastAsia="en-US"/>
              </w:rPr>
              <w:t>T</w:t>
            </w:r>
            <w:r>
              <w:rPr>
                <w:rFonts w:eastAsia="MS Mincho;ＭＳ 明朝" w:cs="v4.2.0;Times New Roman"/>
                <w:lang w:eastAsia="en-US"/>
              </w:rPr>
              <w:t>3</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lang w:eastAsia="en-US"/>
              </w:rPr>
            </w:pPr>
            <w:r>
              <w:rPr>
                <w:rFonts w:cs="v4.2.0;Times New Roman"/>
                <w:b w:val="false"/>
                <w:lang w:eastAsia="en-US"/>
              </w:rPr>
              <w:t>E-UTRA RF Channel number</w:t>
            </w:r>
          </w:p>
        </w:tc>
        <w:tc>
          <w:tcPr>
            <w:tcW w:w="1273"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3165" w:type="dxa"/>
            <w:gridSpan w:val="4"/>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lang w:eastAsia="en-US"/>
              </w:rPr>
            </w:pPr>
            <w:r>
              <w:rPr>
                <w:rFonts w:cs="v4.2.0;Times New Roman"/>
                <w:b w:val="false"/>
                <w:lang w:eastAsia="en-US"/>
              </w:rPr>
              <w:t>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lang w:eastAsia="en-US"/>
              </w:rPr>
            </w:pPr>
            <w:r>
              <w:rPr>
                <w:rFonts w:cs="v4.2.0;Times New Roman"/>
                <w:b w:val="false"/>
                <w:lang w:eastAsia="en-US"/>
              </w:rPr>
              <w:t>BW</w:t>
            </w:r>
            <w:r>
              <w:rPr>
                <w:rFonts w:cs="v4.2.0;Times New Roman"/>
                <w:b w:val="false"/>
                <w:vertAlign w:val="subscript"/>
                <w:lang w:eastAsia="en-US"/>
              </w:rPr>
              <w:t>channel</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MHz</w:t>
            </w:r>
          </w:p>
        </w:tc>
        <w:tc>
          <w:tcPr>
            <w:tcW w:w="3165" w:type="dxa"/>
            <w:gridSpan w:val="4"/>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lang w:eastAsia="en-US"/>
              </w:rPr>
            </w:pPr>
            <w:r>
              <w:rPr>
                <w:rFonts w:cs="v4.2.0;Times New Roman"/>
                <w:b w:val="false"/>
                <w:lang w:eastAsia="en-US"/>
              </w:rPr>
              <w:t>10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OCNG Patterns defined in TS 36.133 A.3.2.1.2 (OP.2 FDD) [24]</w:t>
            </w:r>
          </w:p>
        </w:tc>
        <w:tc>
          <w:tcPr>
            <w:tcW w:w="1273"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c>
          <w:tcPr>
            <w:tcW w:w="3165" w:type="dxa"/>
            <w:gridSpan w:val="4"/>
            <w:tcBorders>
              <w:top w:val="single" w:sz="4" w:space="0" w:color="000000"/>
              <w:left w:val="single" w:sz="4" w:space="0" w:color="000000"/>
              <w:bottom w:val="single" w:sz="4" w:space="0" w:color="000000"/>
              <w:right w:val="single" w:sz="4" w:space="0" w:color="000000"/>
            </w:tcBorders>
          </w:tcPr>
          <w:p>
            <w:pPr>
              <w:pStyle w:val="TAH"/>
              <w:snapToGrid w:val="false"/>
              <w:rPr>
                <w:rFonts w:cs="Arial"/>
                <w:b w:val="false"/>
                <w:b w:val="false"/>
                <w:bCs/>
                <w:lang w:eastAsia="en-US"/>
              </w:rPr>
            </w:pPr>
            <w:r>
              <w:rPr>
                <w:rFonts w:cs="Arial"/>
                <w:b w:val="false"/>
                <w:bCs/>
                <w:lang w:eastAsia="en-US"/>
              </w:rPr>
            </w:r>
          </w:p>
          <w:p>
            <w:pPr>
              <w:pStyle w:val="TAH"/>
              <w:rPr>
                <w:rFonts w:cs="v4.2.0;Times New Roman"/>
                <w:b w:val="false"/>
                <w:b w:val="false"/>
                <w:bCs/>
                <w:lang w:eastAsia="en-US"/>
              </w:rPr>
            </w:pPr>
            <w:r>
              <w:rPr>
                <w:rFonts w:cs="Arial"/>
                <w:b w:val="false"/>
                <w:bCs/>
                <w:lang w:eastAsia="en-US"/>
              </w:rPr>
              <w:t>OP.2 FDD</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PBCH_RA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65" w:type="dxa"/>
            <w:gridSpan w:val="4"/>
            <w:vMerge w:val="restart"/>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PBCH_RB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65" w:type="dxa"/>
            <w:gridSpan w:val="4"/>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PSS_RA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65" w:type="dxa"/>
            <w:gridSpan w:val="4"/>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SSS_RA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65" w:type="dxa"/>
            <w:gridSpan w:val="4"/>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PCFICH_RB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65" w:type="dxa"/>
            <w:gridSpan w:val="4"/>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PHICH_RA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65" w:type="dxa"/>
            <w:gridSpan w:val="4"/>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PHICH_RB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65" w:type="dxa"/>
            <w:gridSpan w:val="4"/>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PDCCH_RA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65" w:type="dxa"/>
            <w:gridSpan w:val="4"/>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PDCCH_RB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65" w:type="dxa"/>
            <w:gridSpan w:val="4"/>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trHeight w:val="13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PDSCH_RA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65" w:type="dxa"/>
            <w:gridSpan w:val="4"/>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PDSCH_RB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65" w:type="dxa"/>
            <w:gridSpan w:val="4"/>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OCNG_RA</w:t>
            </w:r>
            <w:r>
              <w:rPr>
                <w:rFonts w:cs="Arial"/>
                <w:vertAlign w:val="superscript"/>
                <w:lang w:eastAsia="en-US"/>
              </w:rPr>
              <w:t>Note 1</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65" w:type="dxa"/>
            <w:gridSpan w:val="4"/>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Contents2"/>
              <w:rPr>
                <w:rFonts w:ascii="Arial" w:hAnsi="Arial" w:cs="Arial"/>
                <w:sz w:val="18"/>
                <w:szCs w:val="18"/>
              </w:rPr>
            </w:pPr>
            <w:r>
              <w:rPr>
                <w:rFonts w:cs="Arial" w:ascii="Arial" w:hAnsi="Arial"/>
                <w:sz w:val="18"/>
                <w:szCs w:val="18"/>
              </w:rPr>
              <w:t>OCNG_RB</w:t>
            </w:r>
            <w:r>
              <w:rPr>
                <w:rFonts w:cs="Arial" w:ascii="Arial" w:hAnsi="Arial"/>
                <w:sz w:val="18"/>
                <w:szCs w:val="18"/>
                <w:vertAlign w:val="superscript"/>
              </w:rPr>
              <w:t xml:space="preserve">Note 1 </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65" w:type="dxa"/>
            <w:gridSpan w:val="4"/>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Qrxlevmin</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rFonts w:eastAsia="Arial" w:cs="Arial"/>
                <w:lang w:eastAsia="en-US"/>
              </w:rPr>
              <w:t xml:space="preserve">   </w:t>
            </w:r>
            <w:r>
              <w:rPr>
                <w:rFonts w:cs="v4.2.0;Times New Roman"/>
                <w:lang w:eastAsia="en-US"/>
              </w:rPr>
              <w:t>dBm</w:t>
            </w:r>
          </w:p>
        </w:tc>
        <w:tc>
          <w:tcPr>
            <w:tcW w:w="3165" w:type="dxa"/>
            <w:gridSpan w:val="4"/>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-140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dBm/15 kHz</w:t>
            </w:r>
          </w:p>
        </w:tc>
        <w:tc>
          <w:tcPr>
            <w:tcW w:w="3165" w:type="dxa"/>
            <w:gridSpan w:val="4"/>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-98</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RSRP</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dBm/15 KHz</w:t>
            </w:r>
          </w:p>
        </w:tc>
        <w:tc>
          <w:tcPr>
            <w:tcW w:w="921"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v4.2.0;Times New Roman"/>
                <w:lang w:eastAsia="en-US"/>
              </w:rPr>
            </w:pPr>
            <w:r>
              <w:rPr>
                <w:rFonts w:cs="v4.2.0;Times New Roman"/>
                <w:lang w:eastAsia="en-US"/>
              </w:rPr>
              <w:t>-infinity</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w:t>
            </w:r>
            <w:r>
              <w:rPr>
                <w:rFonts w:eastAsia="MS Mincho;ＭＳ 明朝" w:cs="v4.2.0;Times New Roman"/>
                <w:lang w:eastAsia="en-US"/>
              </w:rPr>
              <w:t>86</w:t>
            </w:r>
          </w:p>
        </w:tc>
        <w:tc>
          <w:tcPr>
            <w:tcW w:w="125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eastAsia="MS Mincho;ＭＳ 明朝" w:cs="v4.2.0;Times New Roman"/>
                <w:lang w:eastAsia="en-US"/>
              </w:rPr>
              <w:t>-102</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w:t>
            </w:r>
          </w:p>
        </w:tc>
        <w:tc>
          <w:tcPr>
            <w:tcW w:w="921"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-infinity</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eastAsia="MS Mincho;ＭＳ 明朝" w:cs="v4.2.0;Times New Roman"/>
                <w:lang w:eastAsia="en-US"/>
              </w:rPr>
              <w:t>12</w:t>
            </w:r>
          </w:p>
        </w:tc>
        <w:tc>
          <w:tcPr>
            <w:tcW w:w="125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v4.2.0;Times New Roman"/>
                <w:lang w:eastAsia="en-US"/>
              </w:rPr>
            </w:pPr>
            <w:r>
              <w:rPr>
                <w:rFonts w:eastAsia="MS Mincho;ＭＳ 明朝" w:cs="v4.2.0;Times New Roman"/>
                <w:lang w:eastAsia="en-US"/>
              </w:rPr>
              <w:t>-4</w:t>
            </w:r>
          </w:p>
        </w:tc>
      </w:tr>
      <w:tr>
        <w:trPr>
          <w:trHeight w:val="207"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w:t>
            </w:r>
          </w:p>
        </w:tc>
        <w:tc>
          <w:tcPr>
            <w:tcW w:w="921"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v4.2.0;Times New Roman"/>
                <w:lang w:eastAsia="en-US"/>
              </w:rPr>
            </w:pPr>
            <w:r>
              <w:rPr>
                <w:rFonts w:cs="v4.2.0;Times New Roman"/>
                <w:lang w:eastAsia="en-US"/>
              </w:rPr>
              <w:t>-infinity</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eastAsia="MS Mincho;ＭＳ 明朝" w:cs="v4.2.0;Times New Roman"/>
                <w:lang w:eastAsia="en-US"/>
              </w:rPr>
              <w:t>12</w:t>
            </w:r>
          </w:p>
        </w:tc>
        <w:tc>
          <w:tcPr>
            <w:tcW w:w="125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eastAsia="MS Mincho;ＭＳ 明朝" w:cs="v4.2.0;Times New Roman"/>
                <w:lang w:eastAsia="en-US"/>
              </w:rPr>
              <w:t>-4</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Treselection</w:t>
            </w:r>
            <w:r>
              <w:rPr>
                <w:rFonts w:cs="v4.2.0;Times New Roman"/>
                <w:vertAlign w:val="subscript"/>
                <w:lang w:eastAsia="en-US"/>
              </w:rPr>
              <w:t>EUTRAN</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s</w:t>
            </w:r>
          </w:p>
        </w:tc>
        <w:tc>
          <w:tcPr>
            <w:tcW w:w="3165" w:type="dxa"/>
            <w:gridSpan w:val="4"/>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Snonintrasearch</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w:t>
            </w:r>
          </w:p>
        </w:tc>
        <w:tc>
          <w:tcPr>
            <w:tcW w:w="3165" w:type="dxa"/>
            <w:gridSpan w:val="4"/>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Not sent</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EW"/>
              <w:tabs>
                <w:tab w:val="clear" w:pos="284"/>
                <w:tab w:val="right" w:pos="2302" w:leader="none"/>
              </w:tabs>
              <w:ind w:left="0" w:hanging="0"/>
              <w:rPr>
                <w:rFonts w:ascii="Arial" w:hAnsi="Arial" w:cs="Arial"/>
                <w:bCs/>
                <w:sz w:val="18"/>
                <w:szCs w:val="18"/>
                <w:lang w:eastAsia="en-US"/>
              </w:rPr>
            </w:pPr>
            <w:r>
              <w:rPr>
                <w:rFonts w:cs="Arial" w:ascii="Arial" w:hAnsi="Arial"/>
                <w:bCs/>
                <w:sz w:val="18"/>
                <w:szCs w:val="18"/>
                <w:lang w:eastAsia="en-US"/>
              </w:rPr>
              <w:t>Thresh</w:t>
            </w:r>
            <w:r>
              <w:rPr>
                <w:rFonts w:cs="Arial" w:ascii="Arial" w:hAnsi="Arial"/>
                <w:bCs/>
                <w:sz w:val="18"/>
                <w:szCs w:val="18"/>
                <w:vertAlign w:val="subscript"/>
                <w:lang w:eastAsia="en-US"/>
              </w:rPr>
              <w:t>serving, low</w:t>
              <w:tab/>
            </w:r>
          </w:p>
        </w:tc>
        <w:tc>
          <w:tcPr>
            <w:tcW w:w="1273" w:type="dxa"/>
            <w:tcBorders>
              <w:top w:val="single" w:sz="4" w:space="0" w:color="000000"/>
              <w:left w:val="single" w:sz="4" w:space="0" w:color="000000"/>
              <w:bottom w:val="single" w:sz="4" w:space="0" w:color="000000"/>
              <w:right w:val="single" w:sz="4" w:space="0" w:color="000000"/>
            </w:tcBorders>
          </w:tcPr>
          <w:p>
            <w:pPr>
              <w:pStyle w:val="EW"/>
              <w:ind w:left="464" w:hanging="0"/>
              <w:rPr>
                <w:rFonts w:ascii="Arial" w:hAnsi="Arial" w:eastAsia="?? ??;Arial Unicode MS" w:cs="Arial"/>
                <w:sz w:val="18"/>
                <w:szCs w:val="18"/>
                <w:lang w:eastAsia="en-US"/>
              </w:rPr>
            </w:pPr>
            <w:r>
              <w:rPr>
                <w:rFonts w:cs="Arial" w:ascii="Arial" w:hAnsi="Arial"/>
                <w:sz w:val="18"/>
                <w:szCs w:val="18"/>
                <w:lang w:eastAsia="en-US"/>
              </w:rPr>
              <w:t>dB</w:t>
            </w:r>
          </w:p>
        </w:tc>
        <w:tc>
          <w:tcPr>
            <w:tcW w:w="3165" w:type="dxa"/>
            <w:gridSpan w:val="4"/>
            <w:tcBorders>
              <w:top w:val="single" w:sz="4" w:space="0" w:color="000000"/>
              <w:left w:val="single" w:sz="4" w:space="0" w:color="000000"/>
              <w:bottom w:val="single" w:sz="4" w:space="0" w:color="000000"/>
              <w:right w:val="single" w:sz="4" w:space="0" w:color="000000"/>
            </w:tcBorders>
          </w:tcPr>
          <w:p>
            <w:pPr>
              <w:pStyle w:val="EW"/>
              <w:jc w:val="center"/>
              <w:rPr>
                <w:rFonts w:ascii="Arial" w:hAnsi="Arial" w:eastAsia="?? ??;Arial Unicode MS" w:cs="Arial"/>
                <w:sz w:val="18"/>
                <w:szCs w:val="18"/>
                <w:lang w:eastAsia="en-US"/>
              </w:rPr>
            </w:pPr>
            <w:r>
              <w:rPr>
                <w:rFonts w:eastAsia="MS Mincho;ＭＳ 明朝" w:cs="Arial" w:ascii="Arial" w:hAnsi="Arial"/>
                <w:sz w:val="18"/>
                <w:szCs w:val="18"/>
                <w:lang w:eastAsia="en-US"/>
              </w:rPr>
              <w:t>44</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cs="v4.2.0;Times New Roman"/>
                <w:lang w:eastAsia="en-US"/>
              </w:rPr>
            </w:pPr>
            <w:r>
              <w:rPr>
                <w:rFonts w:cs="Arial"/>
                <w:bCs/>
                <w:lang w:eastAsia="en-US"/>
              </w:rPr>
              <w:t>Thresh</w:t>
            </w:r>
            <w:r>
              <w:rPr>
                <w:rFonts w:cs="Arial"/>
                <w:bCs/>
                <w:vertAlign w:val="subscript"/>
                <w:lang w:eastAsia="en-US"/>
              </w:rPr>
              <w:t xml:space="preserve">x, </w:t>
            </w:r>
            <w:r>
              <w:rPr>
                <w:rFonts w:eastAsia="MS Mincho;ＭＳ 明朝" w:cs="Arial"/>
                <w:bCs/>
                <w:vertAlign w:val="subscript"/>
                <w:lang w:eastAsia="en-US"/>
              </w:rPr>
              <w:t>low</w:t>
            </w:r>
            <w:r>
              <w:rPr>
                <w:rFonts w:eastAsia="MS Mincho;ＭＳ 明朝" w:cs="Arial" w:ascii="MS Mincho;ＭＳ 明朝" w:hAnsi="MS Mincho;ＭＳ 明朝"/>
                <w:bCs/>
                <w:vertAlign w:val="subscript"/>
                <w:lang w:eastAsia="en-US"/>
              </w:rPr>
              <w:t xml:space="preserve"> </w:t>
            </w:r>
            <w:r>
              <w:rPr>
                <w:rFonts w:eastAsia="MS Mincho;ＭＳ 明朝" w:cs="Arial"/>
                <w:bCs/>
                <w:lang w:eastAsia="en-US"/>
              </w:rPr>
              <w:t>(Note 2)</w:t>
            </w:r>
          </w:p>
        </w:tc>
        <w:tc>
          <w:tcPr>
            <w:tcW w:w="1273"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v4.2.0;Times New Roman"/>
                <w:lang w:eastAsia="en-US"/>
              </w:rPr>
            </w:pPr>
            <w:r>
              <w:rPr>
                <w:rFonts w:eastAsia="?? ??;Arial Unicode MS" w:cs="Arial"/>
                <w:lang w:eastAsia="en-US"/>
              </w:rPr>
              <w:t>dB</w:t>
            </w:r>
          </w:p>
        </w:tc>
        <w:tc>
          <w:tcPr>
            <w:tcW w:w="3165" w:type="dxa"/>
            <w:gridSpan w:val="4"/>
            <w:tcBorders>
              <w:top w:val="single" w:sz="4" w:space="0" w:color="000000"/>
              <w:left w:val="single" w:sz="4" w:space="0" w:color="000000"/>
              <w:bottom w:val="single" w:sz="4" w:space="0" w:color="000000"/>
              <w:right w:val="single" w:sz="4" w:space="0" w:color="000000"/>
            </w:tcBorders>
            <w:vAlign w:val="center"/>
          </w:tcPr>
          <w:p>
            <w:pPr>
              <w:pStyle w:val="TAL"/>
              <w:jc w:val="center"/>
              <w:rPr>
                <w:rFonts w:cs="v4.2.0;Times New Roman"/>
                <w:lang w:eastAsia="en-US"/>
              </w:rPr>
            </w:pPr>
            <w:r>
              <w:rPr>
                <w:rFonts w:eastAsia="?? ??;Arial Unicode MS" w:cs="Arial"/>
                <w:lang w:eastAsia="en-US"/>
              </w:rPr>
              <w:t>42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 xml:space="preserve">Propagation Condition </w:t>
            </w:r>
          </w:p>
        </w:tc>
        <w:tc>
          <w:tcPr>
            <w:tcW w:w="127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 ??;Arial Unicode MS" w:cs="Arial"/>
                <w:lang w:eastAsia="en-US"/>
              </w:rPr>
            </w:pPr>
            <w:r>
              <w:rPr>
                <w:rFonts w:eastAsia="?? ??;Arial Unicode MS" w:cs="Arial"/>
                <w:lang w:eastAsia="en-US"/>
              </w:rPr>
            </w:r>
          </w:p>
        </w:tc>
        <w:tc>
          <w:tcPr>
            <w:tcW w:w="3165" w:type="dxa"/>
            <w:gridSpan w:val="4"/>
            <w:tcBorders>
              <w:top w:val="single" w:sz="4" w:space="0" w:color="000000"/>
              <w:left w:val="single" w:sz="4" w:space="0" w:color="000000"/>
              <w:bottom w:val="single" w:sz="4" w:space="0" w:color="000000"/>
              <w:right w:val="single" w:sz="4" w:space="0" w:color="000000"/>
            </w:tcBorders>
          </w:tcPr>
          <w:p>
            <w:pPr>
              <w:pStyle w:val="TAL"/>
              <w:jc w:val="center"/>
              <w:rPr>
                <w:rFonts w:eastAsia="?? ??;Arial Unicode MS" w:cs="Arial"/>
                <w:lang w:eastAsia="en-US"/>
              </w:rPr>
            </w:pPr>
            <w:r>
              <w:rPr>
                <w:rFonts w:cs="v4.2.0;Times New Roman"/>
                <w:lang w:eastAsia="en-US"/>
              </w:rPr>
              <w:t>AWGN</w:t>
            </w:r>
          </w:p>
        </w:tc>
      </w:tr>
      <w:tr>
        <w:trPr>
          <w:trHeight w:val="423" w:hRule="atLeast"/>
          <w:cantSplit w:val="true"/>
        </w:trPr>
        <w:tc>
          <w:tcPr>
            <w:tcW w:w="6956" w:type="dxa"/>
            <w:gridSpan w:val="6"/>
            <w:tcBorders>
              <w:top w:val="single" w:sz="4" w:space="0" w:color="000000"/>
              <w:left w:val="single" w:sz="4" w:space="0" w:color="000000"/>
              <w:bottom w:val="single" w:sz="4" w:space="0" w:color="000000"/>
              <w:right w:val="single" w:sz="4" w:space="0" w:color="000000"/>
            </w:tcBorders>
          </w:tcPr>
          <w:p>
            <w:pPr>
              <w:pStyle w:val="TAN"/>
              <w:rPr>
                <w:rFonts w:eastAsia="MS Mincho;ＭＳ 明朝" w:cs="Arial"/>
                <w:lang w:eastAsia="en-US"/>
              </w:rPr>
            </w:pPr>
            <w:r>
              <w:rPr>
                <w:rFonts w:cs="Arial"/>
                <w:lang w:eastAsia="en-US"/>
              </w:rPr>
              <w:t>Note 1: OCNG shall be used such that cell 2 is fully allocated and a constant total transmitted power spectral density is achieved for all OFDM symbols.</w:t>
            </w:r>
          </w:p>
          <w:p>
            <w:pPr>
              <w:pStyle w:val="TAN"/>
              <w:rPr>
                <w:rFonts w:eastAsia="MS Mincho;ＭＳ 明朝" w:cs="Arial"/>
                <w:lang w:eastAsia="en-US"/>
              </w:rPr>
            </w:pPr>
            <w:r>
              <w:rPr>
                <w:rFonts w:eastAsia="MS Mincho;ＭＳ 明朝" w:cs="Arial"/>
                <w:lang w:eastAsia="en-US"/>
              </w:rPr>
              <w:t xml:space="preserve">Note 2: </w:t>
            </w:r>
            <w:r>
              <w:rPr>
                <w:rFonts w:cs="v4.2.0;Times New Roman"/>
                <w:lang w:eastAsia="en-US"/>
              </w:rPr>
              <w:t xml:space="preserve">This refers to the value of </w:t>
            </w:r>
            <w:r>
              <w:rPr>
                <w:rFonts w:cs="Arial"/>
                <w:bCs/>
                <w:lang w:eastAsia="en-US"/>
              </w:rPr>
              <w:t>Thresh</w:t>
            </w:r>
            <w:r>
              <w:rPr>
                <w:rFonts w:cs="Arial"/>
                <w:b/>
                <w:bCs/>
                <w:vertAlign w:val="subscript"/>
                <w:lang w:eastAsia="en-US"/>
              </w:rPr>
              <w:t xml:space="preserve">x, low  </w:t>
            </w:r>
            <w:r>
              <w:rPr>
                <w:rFonts w:cs="v4.2.0;Times New Roman"/>
                <w:lang w:eastAsia="en-US"/>
              </w:rPr>
              <w:t>which is included in E-UTRA system information, and is a threshold for the UTRA target cell.</w:t>
            </w:r>
          </w:p>
        </w:tc>
      </w:tr>
    </w:tbl>
    <w:p>
      <w:pPr>
        <w:pStyle w:val="Normal"/>
        <w:rPr>
          <w:rFonts w:cs="v4.2.0;Times New Roman"/>
        </w:rPr>
      </w:pPr>
      <w:r>
        <w:rPr>
          <w:rFonts w:cs="v4.2.0;Times New Roman"/>
        </w:rPr>
      </w:r>
    </w:p>
    <w:p>
      <w:pPr>
        <w:pStyle w:val="Heading4"/>
        <w:ind w:left="1418" w:hanging="1418"/>
        <w:rPr>
          <w:rFonts w:cs="v4.2.0;Times New Roman"/>
        </w:rPr>
      </w:pPr>
      <w:bookmarkStart w:id="447" w:name="__RefHeading___Toc535329356"/>
      <w:bookmarkEnd w:id="447"/>
      <w:r>
        <w:rPr>
          <w:rFonts w:cs="v4.2.0;Times New Roman"/>
        </w:rPr>
        <w:t>A.4.5.1.2</w:t>
        <w:tab/>
        <w:t>Test Requirements</w:t>
      </w:r>
    </w:p>
    <w:p>
      <w:pPr>
        <w:pStyle w:val="Normal"/>
        <w:rPr/>
      </w:pPr>
      <w:r>
        <w:rPr>
          <w:rFonts w:cs="v4.2.0;Times New Roman"/>
        </w:rPr>
        <w:t>The cell re-selection delay is defined as the time from the beginning of time period T</w:t>
      </w:r>
      <w:r>
        <w:rPr>
          <w:rFonts w:eastAsia="MS Mincho;ＭＳ 明朝" w:cs="v4.2.0;Times New Roman"/>
        </w:rPr>
        <w:t>2</w:t>
      </w:r>
      <w:r>
        <w:rPr>
          <w:rFonts w:cs="v4.2.0;Times New Roman"/>
        </w:rPr>
        <w:t>, to the moment when the UE camps on Cell 2, and starts to send preambles on the PRACH for sending the RRC CONNECTION REQUEST message to perform a Tracking Area Update procedure on Cell 2.</w:t>
      </w:r>
    </w:p>
    <w:p>
      <w:pPr>
        <w:pStyle w:val="Normal"/>
        <w:rPr>
          <w:rFonts w:cs="v4.2.0;Times New Roman"/>
        </w:rPr>
      </w:pPr>
      <w:r>
        <w:rPr>
          <w:rFonts w:cs="v4.2.0;Times New Roman"/>
        </w:rPr>
        <w:t>The cell re-selection delay shall be less than 81 s.</w:t>
      </w:r>
    </w:p>
    <w:p>
      <w:pPr>
        <w:pStyle w:val="Normal"/>
        <w:rPr>
          <w:rFonts w:cs="v4.2.0;Times New Roman"/>
        </w:rPr>
      </w:pPr>
      <w:r>
        <w:rPr>
          <w:rFonts w:cs="v4.2.0;Times New Roman"/>
        </w:rPr>
        <w:t>The rate of correct cell reselections observed during repeated tests shall be at least 90%.</w:t>
      </w:r>
    </w:p>
    <w:p>
      <w:pPr>
        <w:pStyle w:val="Normal"/>
        <w:rPr>
          <w:rFonts w:cs="v4.2.0;Times New Roman"/>
        </w:rPr>
      </w:pPr>
      <w:r>
        <w:rPr>
          <w:rFonts w:cs="v4.2.0;Times New Roman"/>
        </w:rPr>
      </w:r>
    </w:p>
    <w:p>
      <w:pPr>
        <w:pStyle w:val="NO"/>
        <w:ind w:left="851" w:hanging="851"/>
        <w:rPr/>
      </w:pPr>
      <w:r>
        <w:rPr>
          <w:rFonts w:cs="v4.2.0;Times New Roman"/>
        </w:rPr>
        <w:t>NOTE:</w:t>
        <w:tab/>
        <w:t xml:space="preserve">The cell re-selection delay can be expressed as: </w:t>
      </w:r>
      <w:r>
        <w:rPr/>
        <w:t>T</w:t>
      </w:r>
      <w:r>
        <w:rPr>
          <w:vertAlign w:val="subscript"/>
        </w:rPr>
        <w:t>higher_priority_search</w:t>
      </w:r>
      <w:r>
        <w:rPr>
          <w:rFonts w:cs="v4.2.0;Times New Roman"/>
        </w:rPr>
        <w:t xml:space="preserve"> + T</w:t>
      </w:r>
      <w:r>
        <w:rPr>
          <w:rFonts w:cs="v4.2.0;Times New Roman"/>
          <w:vertAlign w:val="subscript"/>
        </w:rPr>
        <w:t>evaluateEUTRA</w:t>
      </w:r>
      <w:r>
        <w:rPr>
          <w:rFonts w:cs="v4.2.0;Times New Roman"/>
        </w:rPr>
        <w:t xml:space="preserve"> + T</w:t>
      </w:r>
      <w:r>
        <w:rPr>
          <w:rFonts w:cs="v4.2.0;Times New Roman"/>
          <w:vertAlign w:val="subscript"/>
        </w:rPr>
        <w:t>SI</w:t>
      </w:r>
      <w:r>
        <w:rPr>
          <w:rFonts w:cs="v4.2.0;Times New Roman"/>
        </w:rPr>
        <w:t>, where:</w:t>
      </w:r>
    </w:p>
    <w:p>
      <w:pPr>
        <w:pStyle w:val="EX"/>
        <w:rPr/>
      </w:pPr>
      <w:r>
        <w:rPr/>
        <w:t>T</w:t>
      </w:r>
      <w:r>
        <w:rPr>
          <w:vertAlign w:val="subscript"/>
        </w:rPr>
        <w:t>higher_priority_search</w:t>
        <w:tab/>
      </w:r>
      <w:r>
        <w:rPr/>
        <w:t xml:space="preserve">See section </w:t>
      </w:r>
      <w:r>
        <w:rPr>
          <w:rFonts w:cs="v4.2.0;Times New Roman"/>
        </w:rPr>
        <w:t>4.2.2</w:t>
      </w:r>
    </w:p>
    <w:p>
      <w:pPr>
        <w:pStyle w:val="EX"/>
        <w:rPr/>
      </w:pPr>
      <w:r>
        <w:rPr>
          <w:rFonts w:cs="v4.2.0;Times New Roman"/>
        </w:rPr>
        <w:t>T</w:t>
      </w:r>
      <w:r>
        <w:rPr>
          <w:rFonts w:cs="v4.2.0;Times New Roman"/>
          <w:vertAlign w:val="subscript"/>
        </w:rPr>
        <w:t>evaluateEUTRA</w:t>
      </w:r>
      <w:r>
        <w:rPr/>
        <w:tab/>
        <w:t xml:space="preserve">See Table 4.2 in section 4.2.2.5a </w:t>
      </w:r>
    </w:p>
    <w:p>
      <w:pPr>
        <w:pStyle w:val="EX"/>
        <w:rPr/>
      </w:pPr>
      <w:r>
        <w:rPr/>
        <w:t>T</w:t>
      </w:r>
      <w:r>
        <w:rPr>
          <w:vertAlign w:val="subscript"/>
        </w:rPr>
        <w:t>SI</w:t>
      </w:r>
      <w:r>
        <w:rPr/>
        <w:tab/>
        <w:t>Maximum repetition period of relevant system info blocks that needs to be received by the UE to camp on a cell; 1280 ms is assumed in this test case.</w:t>
      </w:r>
    </w:p>
    <w:p>
      <w:pPr>
        <w:pStyle w:val="Normal"/>
        <w:rPr/>
      </w:pPr>
      <w:r>
        <w:rPr/>
        <w:t>This gives a total of 80.48 s, allow 81 s in the test case.</w:t>
      </w:r>
    </w:p>
    <w:p>
      <w:pPr>
        <w:pStyle w:val="Normal"/>
        <w:rPr/>
      </w:pPr>
      <w:r>
        <w:rPr/>
      </w:r>
    </w:p>
    <w:p>
      <w:pPr>
        <w:pStyle w:val="Heading3"/>
        <w:rPr>
          <w:rFonts w:cs="v4.2.0;Times New Roman"/>
        </w:rPr>
      </w:pPr>
      <w:bookmarkStart w:id="448" w:name="__RefHeading___Toc535329357"/>
      <w:bookmarkEnd w:id="448"/>
      <w:r>
        <w:rPr>
          <w:rFonts w:cs="v4.2.0;Times New Roman"/>
        </w:rPr>
        <w:t>A.4.5.2</w:t>
        <w:tab/>
      </w:r>
      <w:r>
        <w:rPr/>
        <w:t>E-UTRA FDD is of lower priority</w:t>
      </w:r>
    </w:p>
    <w:p>
      <w:pPr>
        <w:pStyle w:val="Heading4"/>
        <w:ind w:left="1418" w:hanging="1418"/>
        <w:rPr>
          <w:rFonts w:cs="v4.2.0;Times New Roman"/>
        </w:rPr>
      </w:pPr>
      <w:bookmarkStart w:id="449" w:name="__RefHeading___Toc535329358"/>
      <w:bookmarkEnd w:id="449"/>
      <w:r>
        <w:rPr>
          <w:rFonts w:cs="v4.2.0;Times New Roman"/>
        </w:rPr>
        <w:t>A.4.5.2.1</w:t>
        <w:tab/>
        <w:t>Test Purpose and Environment</w:t>
      </w:r>
    </w:p>
    <w:p>
      <w:pPr>
        <w:pStyle w:val="Normal"/>
        <w:rPr>
          <w:rFonts w:cs="v4.2.0;Times New Roman"/>
        </w:rPr>
      </w:pPr>
      <w:r>
        <w:rPr>
          <w:rFonts w:cs="v4.2.0;Times New Roman"/>
        </w:rPr>
        <w:t>This test is to verify the requirement for the UTRAN to E-UTRAN cell reselection delay reported in section 4.2.</w:t>
      </w:r>
    </w:p>
    <w:p>
      <w:pPr>
        <w:pStyle w:val="Normal"/>
        <w:rPr>
          <w:rFonts w:cs="v4.2.0;Times New Roman"/>
        </w:rPr>
      </w:pPr>
      <w:r>
        <w:rPr>
          <w:rFonts w:cs="v4.2.0;Times New Roman"/>
        </w:rPr>
        <w:t>This scenario implies the presence of 1 UTRAN serving cell, and 1 E-UTRAN cell to be re-selected. The UE is requested to monitor neighbouring cells on 1 UTRAN carrier and 1 E-UTRAN carrier. Test parameters are given in Table, A.4.17, A.4.18, A.4.19. The test consists of two successive time periods, with time duration of T1 and T2, respectively. Both UTRA cell 1 and E-UTRA cell 2 are already identified by the UE prior to the start of the test. Cell 2 is of lower priority than cell 1. Cell 1 and cell 2 shall belong to different tracking areas.</w:t>
      </w:r>
    </w:p>
    <w:p>
      <w:pPr>
        <w:pStyle w:val="TH"/>
        <w:rPr/>
      </w:pPr>
      <w:r>
        <w:rPr/>
        <w:t xml:space="preserve">Table A.4.17: General test parameters for UTRAN to E-UTRAN Cell Re-selection </w:t>
      </w:r>
    </w:p>
    <w:tbl>
      <w:tblPr>
        <w:tblW w:w="7479" w:type="dxa"/>
        <w:jc w:val="center"/>
        <w:tblInd w:w="0" w:type="dxa"/>
        <w:tblLayout w:type="fixed"/>
        <w:tblCellMar>
          <w:top w:w="0" w:type="dxa"/>
          <w:left w:w="108" w:type="dxa"/>
          <w:bottom w:w="0" w:type="dxa"/>
          <w:right w:w="108" w:type="dxa"/>
        </w:tblCellMar>
      </w:tblPr>
      <w:tblGrid>
        <w:gridCol w:w="1613"/>
        <w:gridCol w:w="2551"/>
        <w:gridCol w:w="709"/>
        <w:gridCol w:w="1134"/>
        <w:gridCol w:w="1472"/>
      </w:tblGrid>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147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1613"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1</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UTRAN cell</w:t>
            </w:r>
          </w:p>
        </w:tc>
      </w:tr>
      <w:tr>
        <w:trPr>
          <w:cantSplit w:val="true"/>
        </w:trPr>
        <w:tc>
          <w:tcPr>
            <w:tcW w:w="161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2</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E-UTRAN cell</w:t>
            </w:r>
          </w:p>
        </w:tc>
      </w:tr>
      <w:tr>
        <w:trPr>
          <w:cantSplit w:val="true"/>
        </w:trPr>
        <w:tc>
          <w:tcPr>
            <w:tcW w:w="161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Final condition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2</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UE shall perform reselection to cell 2 during T3</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DRX cycle length</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1.28</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HCS</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used</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E-UTRA PRACH configuration</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4</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As specified in table 5.7.1-2 in TS 36.211</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E-UTRA access barring information</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sent</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 additional delays in random access procedure</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85</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 need to be defined so that cell re-selection reaction time is taken into account.</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25</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 need to be defined so that cell re-selection reaction time is taken into account.</w:t>
            </w:r>
          </w:p>
        </w:tc>
      </w:tr>
    </w:tbl>
    <w:p>
      <w:pPr>
        <w:pStyle w:val="Normal"/>
        <w:rPr>
          <w:rFonts w:cs="v4.2.0;Times New Roman"/>
        </w:rPr>
      </w:pPr>
      <w:r>
        <w:rPr>
          <w:rFonts w:cs="v4.2.0;Times New Roman"/>
        </w:rPr>
      </w:r>
    </w:p>
    <w:p>
      <w:pPr>
        <w:pStyle w:val="TH"/>
        <w:rPr>
          <w:sz w:val="24"/>
        </w:rPr>
      </w:pPr>
      <w:r>
        <w:rPr>
          <w:sz w:val="24"/>
        </w:rPr>
        <w:t>Table A.4.18: Cell re-selection UTRAN to E-UTRAN cell case (cell 1)</w:t>
      </w:r>
    </w:p>
    <w:tbl>
      <w:tblPr>
        <w:tblW w:w="5587" w:type="dxa"/>
        <w:jc w:val="center"/>
        <w:tblInd w:w="0" w:type="dxa"/>
        <w:tblLayout w:type="fixed"/>
        <w:tblCellMar>
          <w:top w:w="0" w:type="dxa"/>
          <w:left w:w="108" w:type="dxa"/>
          <w:bottom w:w="0" w:type="dxa"/>
          <w:right w:w="108" w:type="dxa"/>
        </w:tblCellMar>
      </w:tblPr>
      <w:tblGrid>
        <w:gridCol w:w="2651"/>
        <w:gridCol w:w="1118"/>
        <w:gridCol w:w="909"/>
        <w:gridCol w:w="99"/>
        <w:gridCol w:w="810"/>
      </w:tblGrid>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Parameter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Unit</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Cell 1 (UTRA)</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Arial Unicode MS" w:cs="v4.2.0;Times New Roman"/>
                <w:b/>
                <w:b/>
                <w:lang w:eastAsia="en-US"/>
              </w:rPr>
            </w:pPr>
            <w:r>
              <w:rPr>
                <w:rFonts w:eastAsia="?? ??;Arial Unicode MS" w:cs="v4.2.0;Times New Roman"/>
                <w:b/>
                <w:lang w:eastAsia="en-US"/>
              </w:rPr>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Arial Unicode MS" w:cs="v4.2.0;Times New Roman"/>
                <w:lang w:eastAsia="en-US"/>
              </w:rPr>
            </w:pPr>
            <w:r>
              <w:rPr>
                <w:rFonts w:eastAsia="?? ??;Arial Unicode MS" w:cs="v4.2.0;Times New Roman"/>
                <w:lang w:eastAsia="en-US"/>
              </w:rPr>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T1</w:t>
            </w:r>
          </w:p>
        </w:tc>
        <w:tc>
          <w:tcPr>
            <w:tcW w:w="909"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UTRA RF Channel Number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Channel 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PCCPCH_Ec/Ior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OCNS_Ec/Ior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-0.941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11</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dBm/3,84 MHz</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vertAlign w:val="subscript"/>
                <w:lang w:eastAsia="en-US"/>
              </w:rPr>
            </w:pPr>
            <w:r>
              <w:rPr>
                <w:rFonts w:eastAsia="?? ??;Arial Unicode MS" w:cs="Arial"/>
                <w:lang w:eastAsia="en-US"/>
              </w:rPr>
              <w:t>-70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-10.33</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-16.19</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CPICH_RSCP</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Arial" w:cs="Arial"/>
                <w:lang w:eastAsia="en-US"/>
              </w:rPr>
              <w:t xml:space="preserve"> </w:t>
            </w:r>
            <w:r>
              <w:rPr>
                <w:rFonts w:eastAsia="?? ??;Arial Unicode MS" w:cs="Arial"/>
                <w:lang w:eastAsia="en-US"/>
              </w:rPr>
              <w:t>-69</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Arial" w:cs="Arial"/>
                <w:lang w:eastAsia="en-US"/>
              </w:rPr>
              <w:t xml:space="preserve"> </w:t>
            </w:r>
            <w:r>
              <w:rPr>
                <w:rFonts w:eastAsia="?? ??;Arial Unicode MS" w:cs="Arial"/>
                <w:lang w:eastAsia="en-US"/>
              </w:rPr>
              <w:t>-85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 xml:space="preserve">Propagation Condition </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vertAlign w:val="subscript"/>
                <w:lang w:eastAsia="en-US"/>
              </w:rPr>
            </w:pPr>
            <w:r>
              <w:rPr>
                <w:rFonts w:eastAsia="Arial" w:cs="Arial"/>
                <w:lang w:eastAsia="en-US"/>
              </w:rPr>
              <w:t xml:space="preserve"> </w:t>
            </w:r>
            <w:r>
              <w:rPr>
                <w:rFonts w:eastAsia="?? ??;Arial Unicode MS" w:cs="Arial"/>
                <w:lang w:eastAsia="en-US"/>
              </w:rPr>
              <w:t xml:space="preserve">AWGN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Cell_selection_and_</w:t>
              <w:br/>
              <w:t>reselection_quality_measure</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Qqualmin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Qrxlevmin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-115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UE_TXPWR_MAX_RACH</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Qhyst1</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Treselection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s</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vertAlign w:val="subscript"/>
                <w:lang w:eastAsia="en-US"/>
              </w:rPr>
              <w:t>Sprioritysearch1</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62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vertAlign w:val="subscript"/>
                <w:lang w:eastAsia="en-US"/>
              </w:rPr>
            </w:pPr>
            <w:r>
              <w:rPr>
                <w:rFonts w:cs="Arial"/>
                <w:lang w:eastAsia="en-US"/>
              </w:rPr>
              <w:t>S</w:t>
            </w:r>
            <w:r>
              <w:rPr>
                <w:rFonts w:cs="Arial"/>
                <w:vertAlign w:val="subscript"/>
                <w:lang w:eastAsia="en-US"/>
              </w:rPr>
              <w:t>prioritysearch2</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Thresh</w:t>
            </w:r>
            <w:r>
              <w:rPr>
                <w:rFonts w:cs="Arial"/>
                <w:b w:val="false"/>
                <w:bCs/>
                <w:vertAlign w:val="subscript"/>
                <w:lang w:eastAsia="en-US"/>
              </w:rPr>
              <w:t>serving, low</w:t>
            </w:r>
          </w:p>
        </w:tc>
        <w:tc>
          <w:tcPr>
            <w:tcW w:w="11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dB</w:t>
            </w:r>
          </w:p>
        </w:tc>
        <w:tc>
          <w:tcPr>
            <w:tcW w:w="1818" w:type="dxa"/>
            <w:gridSpan w:val="3"/>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36</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Thresh</w:t>
            </w:r>
            <w:r>
              <w:rPr>
                <w:rFonts w:cs="Arial"/>
                <w:b w:val="false"/>
                <w:bCs/>
                <w:vertAlign w:val="subscript"/>
                <w:lang w:eastAsia="en-US"/>
              </w:rPr>
              <w:t xml:space="preserve">x, low  </w:t>
            </w:r>
            <w:r>
              <w:rPr>
                <w:rFonts w:cs="v4.2.0;Times New Roman"/>
                <w:b w:val="false"/>
                <w:lang w:eastAsia="en-US"/>
              </w:rPr>
              <w:t>(Note 1)</w:t>
            </w:r>
          </w:p>
        </w:tc>
        <w:tc>
          <w:tcPr>
            <w:tcW w:w="11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dB</w:t>
            </w:r>
          </w:p>
        </w:tc>
        <w:tc>
          <w:tcPr>
            <w:tcW w:w="1818" w:type="dxa"/>
            <w:gridSpan w:val="3"/>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cs="v4.2.0;Times New Roman"/>
                <w:lang w:eastAsia="en-US"/>
              </w:rPr>
              <w:t>50</w:t>
            </w:r>
          </w:p>
        </w:tc>
      </w:tr>
      <w:tr>
        <w:trPr>
          <w:cantSplit w:val="true"/>
        </w:trPr>
        <w:tc>
          <w:tcPr>
            <w:tcW w:w="5587" w:type="dxa"/>
            <w:gridSpan w:val="5"/>
            <w:tcBorders>
              <w:top w:val="single" w:sz="4" w:space="0" w:color="000000"/>
              <w:left w:val="single" w:sz="4" w:space="0" w:color="000000"/>
              <w:bottom w:val="single" w:sz="4" w:space="0" w:color="000000"/>
              <w:right w:val="single" w:sz="4" w:space="0" w:color="000000"/>
            </w:tcBorders>
          </w:tcPr>
          <w:p>
            <w:pPr>
              <w:pStyle w:val="TAL"/>
              <w:rPr/>
            </w:pPr>
            <w:r>
              <w:rPr>
                <w:rFonts w:cs="v4.2.0;Times New Roman"/>
                <w:lang w:eastAsia="en-US"/>
              </w:rPr>
              <w:t xml:space="preserve">Note 1 : This refers to the value of  </w:t>
            </w:r>
            <w:r>
              <w:rPr>
                <w:rFonts w:cs="Arial"/>
                <w:bCs/>
                <w:lang w:eastAsia="en-US"/>
              </w:rPr>
              <w:t>Thresh</w:t>
            </w:r>
            <w:r>
              <w:rPr>
                <w:rFonts w:cs="Arial"/>
                <w:b/>
                <w:bCs/>
                <w:vertAlign w:val="subscript"/>
                <w:lang w:eastAsia="en-US"/>
              </w:rPr>
              <w:t xml:space="preserve">x, low  </w:t>
            </w:r>
            <w:r>
              <w:rPr>
                <w:rFonts w:cs="v4.2.0;Times New Roman"/>
                <w:lang w:eastAsia="en-US"/>
              </w:rPr>
              <w:t>which is included in UTRA system information, and is a threshold for the E-UTRA target cell</w:t>
            </w:r>
          </w:p>
        </w:tc>
      </w:tr>
    </w:tbl>
    <w:p>
      <w:pPr>
        <w:pStyle w:val="Normal"/>
        <w:rPr>
          <w:rFonts w:cs="v4.2.0;Times New Roman"/>
        </w:rPr>
      </w:pPr>
      <w:r>
        <w:rPr>
          <w:rFonts w:cs="v4.2.0;Times New Roman"/>
        </w:rPr>
      </w:r>
    </w:p>
    <w:p>
      <w:pPr>
        <w:pStyle w:val="TH"/>
        <w:rPr/>
      </w:pPr>
      <w:r>
        <w:rPr/>
        <w:t>Table A.4.19: Cell re-selection UTRAN to E-UTRAN cell case (cell 2)</w:t>
      </w:r>
    </w:p>
    <w:tbl>
      <w:tblPr>
        <w:tblW w:w="6263" w:type="dxa"/>
        <w:jc w:val="center"/>
        <w:tblInd w:w="0" w:type="dxa"/>
        <w:tblLayout w:type="fixed"/>
        <w:tblCellMar>
          <w:top w:w="0" w:type="dxa"/>
          <w:left w:w="108" w:type="dxa"/>
          <w:bottom w:w="0" w:type="dxa"/>
          <w:right w:w="108" w:type="dxa"/>
        </w:tblCellMar>
      </w:tblPr>
      <w:tblGrid>
        <w:gridCol w:w="2518"/>
        <w:gridCol w:w="1273"/>
        <w:gridCol w:w="1240"/>
        <w:gridCol w:w="1232"/>
      </w:tblGrid>
      <w:tr>
        <w:trPr>
          <w:cantSplit w:val="true"/>
        </w:trPr>
        <w:tc>
          <w:tcPr>
            <w:tcW w:w="2518"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273"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Cell 2 (E-UTRA)</w:t>
            </w:r>
          </w:p>
        </w:tc>
      </w:tr>
      <w:tr>
        <w:trPr>
          <w:cantSplit w:val="true"/>
        </w:trPr>
        <w:tc>
          <w:tcPr>
            <w:tcW w:w="251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24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T1</w:t>
            </w:r>
          </w:p>
        </w:tc>
        <w:tc>
          <w:tcPr>
            <w:tcW w:w="123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lang w:eastAsia="en-US"/>
              </w:rPr>
            </w:pPr>
            <w:r>
              <w:rPr>
                <w:rFonts w:cs="v4.2.0;Times New Roman"/>
                <w:b w:val="false"/>
                <w:lang w:eastAsia="en-US"/>
              </w:rPr>
              <w:t>E-UTRA RF Channel number</w:t>
            </w:r>
          </w:p>
        </w:tc>
        <w:tc>
          <w:tcPr>
            <w:tcW w:w="1273"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lang w:eastAsia="en-US"/>
              </w:rPr>
            </w:pPr>
            <w:r>
              <w:rPr>
                <w:rFonts w:cs="v4.2.0;Times New Roman"/>
                <w:b w:val="false"/>
                <w:lang w:eastAsia="en-US"/>
              </w:rPr>
              <w:t>1</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lang w:eastAsia="en-US"/>
              </w:rPr>
            </w:pPr>
            <w:r>
              <w:rPr>
                <w:rFonts w:cs="v4.2.0;Times New Roman"/>
                <w:b w:val="false"/>
                <w:lang w:eastAsia="en-US"/>
              </w:rPr>
              <w:t>BW</w:t>
            </w:r>
            <w:r>
              <w:rPr>
                <w:rFonts w:cs="v4.2.0;Times New Roman"/>
                <w:b w:val="false"/>
                <w:vertAlign w:val="subscript"/>
                <w:lang w:eastAsia="en-US"/>
              </w:rPr>
              <w:t>channel</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MHz</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lang w:eastAsia="en-US"/>
              </w:rPr>
            </w:pPr>
            <w:r>
              <w:rPr>
                <w:rFonts w:cs="v4.2.0;Times New Roman"/>
                <w:b w:val="false"/>
                <w:lang w:eastAsia="en-US"/>
              </w:rPr>
              <w:t>10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OCNG Patterns defined in A.3.2.1.1 (OP.2 FDD)</w:t>
            </w:r>
          </w:p>
        </w:tc>
        <w:tc>
          <w:tcPr>
            <w:tcW w:w="1273"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H"/>
              <w:snapToGrid w:val="false"/>
              <w:rPr>
                <w:rFonts w:cs="Arial"/>
                <w:b w:val="false"/>
                <w:b w:val="false"/>
                <w:bCs/>
                <w:lang w:eastAsia="en-US"/>
              </w:rPr>
            </w:pPr>
            <w:r>
              <w:rPr>
                <w:rFonts w:cs="Arial"/>
                <w:b w:val="false"/>
                <w:bCs/>
                <w:lang w:eastAsia="en-US"/>
              </w:rPr>
            </w:r>
          </w:p>
          <w:p>
            <w:pPr>
              <w:pStyle w:val="TAH"/>
              <w:rPr>
                <w:rFonts w:cs="v4.2.0;Times New Roman"/>
                <w:b w:val="false"/>
                <w:b w:val="false"/>
                <w:bCs/>
                <w:lang w:eastAsia="en-US"/>
              </w:rPr>
            </w:pPr>
            <w:r>
              <w:rPr>
                <w:rFonts w:cs="Arial"/>
                <w:b w:val="false"/>
                <w:bCs/>
                <w:lang w:eastAsia="en-US"/>
              </w:rPr>
              <w:t>OP.2 FDD</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PBCH_RA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2472"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b w:val="false"/>
                <w:b w:val="false"/>
                <w:bCs/>
                <w:lang w:eastAsia="en-US"/>
              </w:rPr>
            </w:pPr>
            <w:r>
              <w:rPr>
                <w:rFonts w:cs="v4.2.0;Times New Roman"/>
                <w:b w:val="false"/>
                <w:bCs/>
                <w:lang w:eastAsia="en-US"/>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PBCH_RB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PSS_RA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SSS_RA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PCFICH_RB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PHICH_RA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PHICH_RB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PDCCH_RA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PDCCH_RB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lang w:eastAsia="en-US"/>
              </w:rPr>
            </w:pPr>
            <w:r>
              <w:rPr>
                <w:rFonts w:cs="v4.2.0;Times New Roman"/>
                <w:b w:val="false"/>
                <w:bCs/>
                <w:lang w:eastAsia="en-US"/>
              </w:rPr>
            </w:r>
          </w:p>
        </w:tc>
      </w:tr>
      <w:tr>
        <w:trPr>
          <w:trHeight w:val="13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PDSCH_RA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PDSCH_RB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OCNG_RA</w:t>
            </w:r>
            <w:r>
              <w:rPr>
                <w:rFonts w:cs="Arial"/>
                <w:vertAlign w:val="superscript"/>
                <w:lang w:eastAsia="en-US"/>
              </w:rPr>
              <w:t>Note 1</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Contents2"/>
              <w:rPr>
                <w:rFonts w:ascii="Arial" w:hAnsi="Arial" w:cs="Arial"/>
                <w:sz w:val="18"/>
                <w:szCs w:val="18"/>
              </w:rPr>
            </w:pPr>
            <w:r>
              <w:rPr>
                <w:rFonts w:cs="Arial" w:ascii="Arial" w:hAnsi="Arial"/>
                <w:sz w:val="18"/>
                <w:szCs w:val="18"/>
              </w:rPr>
              <w:t>OCNG_RB</w:t>
            </w:r>
            <w:r>
              <w:rPr>
                <w:rFonts w:cs="Arial" w:ascii="Arial" w:hAnsi="Arial"/>
                <w:sz w:val="18"/>
                <w:szCs w:val="18"/>
                <w:vertAlign w:val="superscript"/>
              </w:rPr>
              <w:t xml:space="preserve">Note 1 </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Qrxlevmin</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rFonts w:eastAsia="Arial" w:cs="Arial"/>
                <w:lang w:eastAsia="en-US"/>
              </w:rPr>
              <w:t xml:space="preserve">   </w:t>
            </w:r>
            <w:r>
              <w:rPr>
                <w:rFonts w:cs="v4.2.0;Times New Roman"/>
                <w:lang w:eastAsia="en-US"/>
              </w:rPr>
              <w:t>dBm</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-140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dBm/15 kHz</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-98</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RSRP</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dBm/15 KHz</w:t>
            </w:r>
          </w:p>
        </w:tc>
        <w:tc>
          <w:tcPr>
            <w:tcW w:w="12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-84</w:t>
            </w:r>
          </w:p>
        </w:tc>
        <w:tc>
          <w:tcPr>
            <w:tcW w:w="1232"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-84</w:t>
            </w:r>
          </w:p>
          <w:p>
            <w:pPr>
              <w:pStyle w:val="TAL"/>
              <w:jc w:val="center"/>
              <w:rPr>
                <w:rFonts w:cs="v4.2.0;Times New Roman"/>
                <w:lang w:eastAsia="en-US"/>
              </w:rPr>
            </w:pPr>
            <w:r>
              <w:rPr>
                <w:rFonts w:cs="v4.2.0;Times New Roman"/>
                <w:lang w:eastAsia="en-US"/>
              </w:rPr>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w:t>
            </w:r>
          </w:p>
        </w:tc>
        <w:tc>
          <w:tcPr>
            <w:tcW w:w="12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14</w:t>
            </w:r>
          </w:p>
        </w:tc>
        <w:tc>
          <w:tcPr>
            <w:tcW w:w="1232"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14</w:t>
            </w:r>
          </w:p>
        </w:tc>
      </w:tr>
      <w:tr>
        <w:trPr>
          <w:trHeight w:val="207"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w:t>
            </w:r>
          </w:p>
        </w:tc>
        <w:tc>
          <w:tcPr>
            <w:tcW w:w="12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14</w:t>
            </w:r>
          </w:p>
        </w:tc>
        <w:tc>
          <w:tcPr>
            <w:tcW w:w="1232"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14</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Treselection</w:t>
            </w:r>
            <w:r>
              <w:rPr>
                <w:rFonts w:cs="Arial"/>
                <w:vertAlign w:val="subscript"/>
                <w:lang w:eastAsia="en-US"/>
              </w:rPr>
              <w:t>EUTRAN</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s</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Snonintrasearch</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 xml:space="preserve">50 </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Thresh</w:t>
            </w:r>
            <w:r>
              <w:rPr>
                <w:rFonts w:cs="Arial"/>
                <w:b w:val="false"/>
                <w:bCs/>
                <w:vertAlign w:val="subscript"/>
                <w:lang w:eastAsia="en-US"/>
              </w:rPr>
              <w:t>x, high</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40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 xml:space="preserve">Propagation Condition </w:t>
            </w:r>
          </w:p>
        </w:tc>
        <w:tc>
          <w:tcPr>
            <w:tcW w:w="127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lang w:eastAsia="en-US"/>
              </w:rPr>
            </w:pPr>
            <w:r>
              <w:rPr>
                <w:rFonts w:cs="v4.2.0;Times New Roman"/>
                <w:lang w:eastAsia="en-US"/>
              </w:rPr>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AWGN</w:t>
            </w:r>
          </w:p>
        </w:tc>
      </w:tr>
      <w:tr>
        <w:trPr>
          <w:trHeight w:val="423" w:hRule="atLeast"/>
          <w:cantSplit w:val="true"/>
        </w:trPr>
        <w:tc>
          <w:tcPr>
            <w:tcW w:w="6263" w:type="dxa"/>
            <w:gridSpan w:val="4"/>
            <w:tcBorders>
              <w:top w:val="single" w:sz="4" w:space="0" w:color="000000"/>
              <w:left w:val="single" w:sz="4" w:space="0" w:color="000000"/>
              <w:bottom w:val="single" w:sz="4" w:space="0" w:color="000000"/>
              <w:right w:val="single" w:sz="4" w:space="0" w:color="000000"/>
            </w:tcBorders>
          </w:tcPr>
          <w:p>
            <w:pPr>
              <w:pStyle w:val="TAN"/>
              <w:rPr/>
            </w:pPr>
            <w:r>
              <w:rPr>
                <w:rFonts w:cs="Arial"/>
                <w:lang w:eastAsia="en-US"/>
              </w:rPr>
              <w:t xml:space="preserve">Note 1: </w:t>
              <w:tab/>
              <w:t>OCNG shall be used such that cell 2 is fully allocated and a constant total transmitted power spectral density is achieved for all OFDM symbols.</w:t>
            </w:r>
          </w:p>
          <w:p>
            <w:pPr>
              <w:pStyle w:val="TAN"/>
              <w:rPr>
                <w:rFonts w:cs="Arial"/>
                <w:lang w:eastAsia="en-US"/>
              </w:rPr>
            </w:pPr>
            <w:r>
              <w:rPr>
                <w:rFonts w:cs="v4.2.0;Times New Roman"/>
                <w:lang w:eastAsia="en-US"/>
              </w:rPr>
              <w:t xml:space="preserve">Note 2 : </w:t>
              <w:tab/>
              <w:t xml:space="preserve">This refers to the value of  </w:t>
            </w:r>
            <w:r>
              <w:rPr>
                <w:rFonts w:cs="Arial"/>
                <w:bCs/>
                <w:lang w:eastAsia="en-US"/>
              </w:rPr>
              <w:t>Thresh</w:t>
            </w:r>
            <w:r>
              <w:rPr>
                <w:rFonts w:cs="Arial"/>
                <w:b/>
                <w:bCs/>
                <w:vertAlign w:val="subscript"/>
                <w:lang w:eastAsia="en-US"/>
              </w:rPr>
              <w:t xml:space="preserve">x, high  </w:t>
            </w:r>
            <w:r>
              <w:rPr>
                <w:rFonts w:cs="v4.2.0;Times New Roman"/>
                <w:lang w:eastAsia="en-US"/>
              </w:rPr>
              <w:t>which is included in E-UTRA system information, and is a threshold for the UTRA target cell</w:t>
            </w:r>
          </w:p>
        </w:tc>
      </w:tr>
    </w:tbl>
    <w:p>
      <w:pPr>
        <w:pStyle w:val="Normal"/>
        <w:rPr>
          <w:rFonts w:cs="v4.2.0;Times New Roman"/>
        </w:rPr>
      </w:pPr>
      <w:r>
        <w:rPr>
          <w:rFonts w:cs="v4.2.0;Times New Roman"/>
        </w:rPr>
      </w:r>
    </w:p>
    <w:p>
      <w:pPr>
        <w:pStyle w:val="Heading4"/>
        <w:ind w:left="1418" w:hanging="1418"/>
        <w:rPr/>
      </w:pPr>
      <w:bookmarkStart w:id="450" w:name="__RefHeading___Toc535329359"/>
      <w:bookmarkEnd w:id="450"/>
      <w:r>
        <w:rPr>
          <w:rFonts w:cs="v4.2.0;Times New Roman"/>
        </w:rPr>
        <w:t>A.4.5.2.2</w:t>
        <w:tab/>
        <w:t>Test Requirements</w:t>
      </w:r>
    </w:p>
    <w:p>
      <w:pPr>
        <w:pStyle w:val="Normal"/>
        <w:rPr>
          <w:rFonts w:cs="v4.2.0;Times New Roman"/>
        </w:rPr>
      </w:pPr>
      <w:r>
        <w:rPr>
          <w:rFonts w:cs="v4.2.0;Times New Roman"/>
        </w:rPr>
        <w:t>The cell reselection delay is defined as the time from the beginning of time period T2, to the moment when the UE camps on Cell 2, and starts to send preambles on the PRACH for sending the RRC CONNECTION REQUEST message to perform a Tracking Area Update procedure on Cell 2.</w:t>
      </w:r>
    </w:p>
    <w:p>
      <w:pPr>
        <w:pStyle w:val="Normal"/>
        <w:rPr>
          <w:rFonts w:cs="v4.2.0;Times New Roman"/>
        </w:rPr>
      </w:pPr>
      <w:r>
        <w:rPr>
          <w:rFonts w:cs="v4.2.0;Times New Roman"/>
        </w:rPr>
        <w:t>The cell re-selection delay shall be less than 21 s.</w:t>
      </w:r>
    </w:p>
    <w:p>
      <w:pPr>
        <w:pStyle w:val="Normal"/>
        <w:rPr>
          <w:rFonts w:cs="v4.2.0;Times New Roman"/>
        </w:rPr>
      </w:pPr>
      <w:r>
        <w:rPr>
          <w:rFonts w:cs="v4.2.0;Times New Roman"/>
        </w:rPr>
        <w:t>The rate of correct cell reselections observed during repeated tests shall be at least 90%.</w:t>
      </w:r>
    </w:p>
    <w:p>
      <w:pPr>
        <w:pStyle w:val="NO"/>
        <w:ind w:left="851" w:hanging="851"/>
        <w:rPr/>
      </w:pPr>
      <w:r>
        <w:rPr>
          <w:rFonts w:cs="v4.2.0;Times New Roman"/>
        </w:rPr>
        <w:t>NOTE:</w:t>
        <w:tab/>
        <w:t>The cell re-selection delay can be expressed as: T</w:t>
      </w:r>
      <w:r>
        <w:rPr>
          <w:rFonts w:cs="v4.2.0;Times New Roman"/>
          <w:vertAlign w:val="subscript"/>
        </w:rPr>
        <w:t>evaluateEUTRA</w:t>
      </w:r>
      <w:r>
        <w:rPr>
          <w:rFonts w:cs="v4.2.0;Times New Roman"/>
        </w:rPr>
        <w:t xml:space="preserve"> + T</w:t>
      </w:r>
      <w:r>
        <w:rPr>
          <w:rFonts w:cs="v4.2.0;Times New Roman"/>
          <w:vertAlign w:val="subscript"/>
        </w:rPr>
        <w:t>SI-EUTRA</w:t>
      </w:r>
      <w:r>
        <w:rPr>
          <w:rFonts w:cs="v4.2.0;Times New Roman"/>
        </w:rPr>
        <w:t>, where:</w:t>
      </w:r>
    </w:p>
    <w:p>
      <w:pPr>
        <w:pStyle w:val="EX"/>
        <w:rPr/>
      </w:pPr>
      <w:r>
        <w:rPr>
          <w:rFonts w:cs="v4.2.0;Times New Roman"/>
        </w:rPr>
        <w:t>T</w:t>
      </w:r>
      <w:r>
        <w:rPr>
          <w:rFonts w:cs="v4.2.0;Times New Roman"/>
          <w:vertAlign w:val="subscript"/>
        </w:rPr>
        <w:t>evaluateEUTRA</w:t>
      </w:r>
      <w:r>
        <w:rPr/>
        <w:tab/>
        <w:t>See Table 4.2 in section 4.2.2.</w:t>
      </w:r>
    </w:p>
    <w:p>
      <w:pPr>
        <w:pStyle w:val="EX"/>
        <w:rPr/>
      </w:pPr>
      <w:r>
        <w:rPr>
          <w:rFonts w:cs="v4.2.0;Times New Roman"/>
        </w:rPr>
        <w:t>T</w:t>
      </w:r>
      <w:r>
        <w:rPr>
          <w:rFonts w:cs="v4.2.0;Times New Roman"/>
          <w:vertAlign w:val="subscript"/>
        </w:rPr>
        <w:t>SI-EUTRA</w:t>
      </w:r>
      <w:r>
        <w:rPr/>
        <w:tab/>
        <w:t xml:space="preserve">Maximum time allowed to read </w:t>
      </w:r>
      <w:r>
        <w:rPr>
          <w:rFonts w:cs="v4.2.0;Times New Roman"/>
        </w:rPr>
        <w:t>system information from a E-UTRA cell [24]</w:t>
      </w:r>
      <w:r>
        <w:rPr/>
        <w:t>.</w:t>
        <w:br/>
        <w:t>According to [24], the maximum time allowed to read relevant system info blocks, that need to be received by the UE to camp on a cell, is 1280 ms.</w:t>
      </w:r>
    </w:p>
    <w:p>
      <w:pPr>
        <w:pStyle w:val="Normal"/>
        <w:rPr>
          <w:lang w:val="en-US" w:eastAsia="en-US"/>
        </w:rPr>
      </w:pPr>
      <w:r>
        <w:rPr/>
        <w:t>This gives a total of 20.48 s, allow 21 s in the test case.</w:t>
      </w:r>
    </w:p>
    <w:p>
      <w:pPr>
        <w:pStyle w:val="Normal"/>
        <w:rPr>
          <w:lang w:val="en-US" w:eastAsia="en-US"/>
        </w:rPr>
      </w:pPr>
      <w:r>
        <w:rPr>
          <w:lang w:val="en-US" w:eastAsia="en-US"/>
        </w:rPr>
      </w:r>
    </w:p>
    <w:p>
      <w:pPr>
        <w:pStyle w:val="Heading3"/>
        <w:rPr/>
      </w:pPr>
      <w:bookmarkStart w:id="451" w:name="__RefHeading___Toc535329360"/>
      <w:bookmarkEnd w:id="451"/>
      <w:r>
        <w:rPr/>
        <w:t>A.4.5.3</w:t>
        <w:tab/>
        <w:t>RSRQ based reselection when E-UTRA FDD is of higher priority</w:t>
      </w:r>
    </w:p>
    <w:p>
      <w:pPr>
        <w:pStyle w:val="Heading4"/>
        <w:ind w:left="1418" w:hanging="1418"/>
        <w:rPr/>
      </w:pPr>
      <w:bookmarkStart w:id="452" w:name="__RefHeading___Toc535329361"/>
      <w:bookmarkEnd w:id="452"/>
      <w:r>
        <w:rPr/>
        <w:t>A.4.5.3.1</w:t>
        <w:tab/>
        <w:t>Test Purpose and Environment</w:t>
      </w:r>
    </w:p>
    <w:p>
      <w:pPr>
        <w:pStyle w:val="Normal"/>
        <w:rPr/>
      </w:pPr>
      <w:r>
        <w:rPr/>
        <w:t>This test is to verify the requirement for the UTRA FDD to E-UTRA FDD inter-RAT cell reselection delay reported based on RSRQ measurement in section 4.2.</w:t>
      </w:r>
    </w:p>
    <w:p>
      <w:pPr>
        <w:pStyle w:val="Normal"/>
        <w:rPr/>
      </w:pPr>
      <w:r>
        <w:rPr/>
        <w:t>The test scenario comprises two different cells, with cell 1 being the UTRA serving cell, cell 2 being the E-UTRA cell to be re-selected to. Test parameters are given in Tables A.4.20, A.4.21, A.4.22. The test consists of four successive time periods, with time duration of T1, T2, T3 and T4, respectively. UTRA cell 1 is already identified by the UE prior to the start of the test. Cell 2 is of higher priority than cell 1.</w:t>
      </w:r>
    </w:p>
    <w:p>
      <w:pPr>
        <w:pStyle w:val="Normal"/>
        <w:rPr/>
      </w:pPr>
      <w:r>
        <w:rPr/>
        <w:t>Cell 1 and cell 2 shall belong to different tracking areas. Furthermore, UE has not registered with network for the tracking area containing cell 2.</w:t>
      </w:r>
    </w:p>
    <w:p>
      <w:pPr>
        <w:pStyle w:val="Normal"/>
        <w:rPr/>
      </w:pPr>
      <w:r>
        <w:rPr/>
      </w:r>
    </w:p>
    <w:p>
      <w:pPr>
        <w:pStyle w:val="TH"/>
        <w:rPr/>
      </w:pPr>
      <w:r>
        <w:rPr/>
        <w:t xml:space="preserve">Table A.4.20: General test parameters for UTRAN to E-UTRA Cell Reselection </w:t>
      </w:r>
    </w:p>
    <w:tbl>
      <w:tblPr>
        <w:tblW w:w="9072" w:type="dxa"/>
        <w:jc w:val="center"/>
        <w:tblInd w:w="0" w:type="dxa"/>
        <w:tblLayout w:type="fixed"/>
        <w:tblCellMar>
          <w:top w:w="0" w:type="dxa"/>
          <w:left w:w="108" w:type="dxa"/>
          <w:bottom w:w="0" w:type="dxa"/>
          <w:right w:w="108" w:type="dxa"/>
        </w:tblCellMar>
      </w:tblPr>
      <w:tblGrid>
        <w:gridCol w:w="1844"/>
        <w:gridCol w:w="1701"/>
        <w:gridCol w:w="1417"/>
        <w:gridCol w:w="1418"/>
        <w:gridCol w:w="2692"/>
      </w:tblGrid>
      <w:tr>
        <w:trPr>
          <w:cantSplit w:val="true"/>
        </w:trPr>
        <w:tc>
          <w:tcPr>
            <w:tcW w:w="3545" w:type="dxa"/>
            <w:gridSpan w:val="2"/>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Parameter</w:t>
            </w:r>
          </w:p>
        </w:tc>
        <w:tc>
          <w:tcPr>
            <w:tcW w:w="1417"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Unit</w:t>
            </w:r>
          </w:p>
        </w:tc>
        <w:tc>
          <w:tcPr>
            <w:tcW w:w="1418"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Value</w:t>
            </w:r>
          </w:p>
        </w:tc>
        <w:tc>
          <w:tcPr>
            <w:tcW w:w="2692"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Comment</w:t>
            </w:r>
          </w:p>
        </w:tc>
      </w:tr>
      <w:tr>
        <w:trPr>
          <w:cantSplit w:val="true"/>
        </w:trPr>
        <w:tc>
          <w:tcPr>
            <w:tcW w:w="184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Cell1</w:t>
            </w:r>
          </w:p>
        </w:tc>
        <w:tc>
          <w:tcPr>
            <w:tcW w:w="26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844"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 end condition</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Active cell</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Cell1</w:t>
            </w:r>
          </w:p>
        </w:tc>
        <w:tc>
          <w:tcPr>
            <w:tcW w:w="26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UE shall not perform reselection to cell 2 during T2</w:t>
            </w:r>
          </w:p>
        </w:tc>
      </w:tr>
      <w:tr>
        <w:trPr>
          <w:cantSplit w:val="true"/>
        </w:trPr>
        <w:tc>
          <w:tcPr>
            <w:tcW w:w="184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Cell2</w:t>
            </w:r>
          </w:p>
        </w:tc>
        <w:tc>
          <w:tcPr>
            <w:tcW w:w="26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844"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T3 end condition</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Active cell</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Cell2</w:t>
            </w:r>
          </w:p>
        </w:tc>
        <w:tc>
          <w:tcPr>
            <w:tcW w:w="26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UE shall perform reselection to cell 2 during T3</w:t>
            </w:r>
          </w:p>
        </w:tc>
      </w:tr>
      <w:tr>
        <w:trPr>
          <w:cantSplit w:val="true"/>
        </w:trPr>
        <w:tc>
          <w:tcPr>
            <w:tcW w:w="184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Cell1</w:t>
            </w:r>
          </w:p>
        </w:tc>
        <w:tc>
          <w:tcPr>
            <w:tcW w:w="26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844"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T4 end condition</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Cell1</w:t>
            </w:r>
          </w:p>
        </w:tc>
        <w:tc>
          <w:tcPr>
            <w:tcW w:w="26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UE shall perform reselection to cell 1 during T4</w:t>
            </w:r>
          </w:p>
        </w:tc>
      </w:tr>
      <w:tr>
        <w:trPr>
          <w:cantSplit w:val="true"/>
        </w:trPr>
        <w:tc>
          <w:tcPr>
            <w:tcW w:w="184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Cell2</w:t>
            </w:r>
          </w:p>
        </w:tc>
        <w:tc>
          <w:tcPr>
            <w:tcW w:w="26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54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DRX cycle length</w:t>
            </w:r>
          </w:p>
        </w:tc>
        <w:tc>
          <w:tcPr>
            <w:tcW w:w="141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1.28</w:t>
            </w:r>
          </w:p>
        </w:tc>
        <w:tc>
          <w:tcPr>
            <w:tcW w:w="26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54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HCS</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6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used</w:t>
            </w:r>
          </w:p>
        </w:tc>
      </w:tr>
      <w:tr>
        <w:trPr>
          <w:cantSplit w:val="true"/>
        </w:trPr>
        <w:tc>
          <w:tcPr>
            <w:tcW w:w="354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E-UTRA PRACH configuration</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4</w:t>
            </w:r>
          </w:p>
        </w:tc>
        <w:tc>
          <w:tcPr>
            <w:tcW w:w="26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As specified in table 5.7.1-2 in TS 36.211</w:t>
            </w:r>
          </w:p>
        </w:tc>
      </w:tr>
      <w:tr>
        <w:trPr>
          <w:cantSplit w:val="true"/>
        </w:trPr>
        <w:tc>
          <w:tcPr>
            <w:tcW w:w="354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E-UTRA access barring information</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sent</w:t>
            </w:r>
          </w:p>
        </w:tc>
        <w:tc>
          <w:tcPr>
            <w:tcW w:w="26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 additional delays in random access procedure</w:t>
            </w:r>
          </w:p>
        </w:tc>
      </w:tr>
      <w:tr>
        <w:trPr>
          <w:cantSplit w:val="true"/>
        </w:trPr>
        <w:tc>
          <w:tcPr>
            <w:tcW w:w="354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141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&gt;20</w:t>
            </w:r>
          </w:p>
        </w:tc>
        <w:tc>
          <w:tcPr>
            <w:tcW w:w="26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During T1, cell 2 shall be powered off, and during the off time its physical cell identity shall be changed. The intention is to ensure that cell 2 has not been detected by the UE prior to the start of period T2.</w:t>
            </w:r>
          </w:p>
        </w:tc>
      </w:tr>
      <w:tr>
        <w:trPr>
          <w:cantSplit w:val="true"/>
        </w:trPr>
        <w:tc>
          <w:tcPr>
            <w:tcW w:w="354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141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85</w:t>
            </w:r>
          </w:p>
        </w:tc>
        <w:tc>
          <w:tcPr>
            <w:tcW w:w="26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 needs to be defined, in order to ensure UE do not conduct cell reselect to Cell2</w:t>
            </w:r>
          </w:p>
        </w:tc>
      </w:tr>
      <w:tr>
        <w:trPr>
          <w:cantSplit w:val="true"/>
        </w:trPr>
        <w:tc>
          <w:tcPr>
            <w:tcW w:w="354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T3</w:t>
            </w:r>
          </w:p>
        </w:tc>
        <w:tc>
          <w:tcPr>
            <w:tcW w:w="141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25</w:t>
            </w:r>
          </w:p>
        </w:tc>
        <w:tc>
          <w:tcPr>
            <w:tcW w:w="26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T3 needs to be defined so that cell re-selection reaction time is taken into account.</w:t>
            </w:r>
          </w:p>
        </w:tc>
      </w:tr>
      <w:tr>
        <w:trPr>
          <w:cantSplit w:val="true"/>
        </w:trPr>
        <w:tc>
          <w:tcPr>
            <w:tcW w:w="354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T4</w:t>
            </w:r>
          </w:p>
        </w:tc>
        <w:tc>
          <w:tcPr>
            <w:tcW w:w="141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25</w:t>
            </w:r>
          </w:p>
        </w:tc>
        <w:tc>
          <w:tcPr>
            <w:tcW w:w="26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T4 needs to be defined, in order to ensure UE conducting cell reselection to Cell 1 by end of the T4.</w:t>
            </w:r>
          </w:p>
        </w:tc>
      </w:tr>
    </w:tbl>
    <w:p>
      <w:pPr>
        <w:pStyle w:val="Normal"/>
        <w:rPr/>
      </w:pPr>
      <w:r>
        <w:rPr/>
      </w:r>
    </w:p>
    <w:p>
      <w:pPr>
        <w:pStyle w:val="TH"/>
        <w:rPr/>
      </w:pPr>
      <w:r>
        <w:rPr/>
        <w:t>Table A.4.21: Cell specific test parameters for UTRAN to E-UTRA cell reselection (cell 1)</w:t>
      </w:r>
    </w:p>
    <w:tbl>
      <w:tblPr>
        <w:tblW w:w="7295" w:type="dxa"/>
        <w:jc w:val="center"/>
        <w:tblInd w:w="0" w:type="dxa"/>
        <w:tblLayout w:type="fixed"/>
        <w:tblCellMar>
          <w:top w:w="0" w:type="dxa"/>
          <w:left w:w="108" w:type="dxa"/>
          <w:bottom w:w="0" w:type="dxa"/>
          <w:right w:w="108" w:type="dxa"/>
        </w:tblCellMar>
      </w:tblPr>
      <w:tblGrid>
        <w:gridCol w:w="2651"/>
        <w:gridCol w:w="1118"/>
        <w:gridCol w:w="909"/>
        <w:gridCol w:w="870"/>
        <w:gridCol w:w="39"/>
        <w:gridCol w:w="801"/>
        <w:gridCol w:w="907"/>
      </w:tblGrid>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Arial"/>
                <w:lang w:eastAsia="en-US"/>
              </w:rPr>
            </w:pPr>
            <w:r>
              <w:rPr>
                <w:rFonts w:cs="Arial"/>
                <w:lang w:eastAsia="en-US"/>
              </w:rPr>
              <w:t>Parameter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Arial"/>
                <w:lang w:eastAsia="en-US"/>
              </w:rPr>
            </w:pPr>
            <w:r>
              <w:rPr>
                <w:rFonts w:cs="Arial"/>
                <w:lang w:eastAsia="en-US"/>
              </w:rPr>
              <w:t>Unit</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H"/>
              <w:rPr>
                <w:rFonts w:eastAsia="?? ??;Arial Unicode MS" w:cs="Arial"/>
                <w:lang w:eastAsia="en-US"/>
              </w:rPr>
            </w:pPr>
            <w:r>
              <w:rPr>
                <w:rFonts w:cs="Arial"/>
                <w:lang w:eastAsia="en-US"/>
              </w:rPr>
              <w:t>Cell 1 (UTRA)</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Arial Unicode MS" w:cs="Arial"/>
                <w:b/>
                <w:b/>
                <w:lang w:eastAsia="en-US"/>
              </w:rPr>
            </w:pPr>
            <w:r>
              <w:rPr>
                <w:rFonts w:eastAsia="?? ??;Arial Unicode MS" w:cs="Arial"/>
                <w:b/>
                <w:lang w:eastAsia="en-US"/>
              </w:rPr>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Arial Unicode MS" w:cs="Arial"/>
                <w:lang w:eastAsia="en-US"/>
              </w:rPr>
            </w:pPr>
            <w:r>
              <w:rPr>
                <w:rFonts w:eastAsia="?? ??;Arial Unicode MS" w:cs="Arial"/>
                <w:lang w:eastAsia="en-US"/>
              </w:rPr>
            </w:r>
          </w:p>
        </w:tc>
        <w:tc>
          <w:tcPr>
            <w:tcW w:w="909"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T1</w:t>
            </w:r>
          </w:p>
        </w:tc>
        <w:tc>
          <w:tcPr>
            <w:tcW w:w="909" w:type="dxa"/>
            <w:gridSpan w:val="2"/>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T2</w:t>
            </w:r>
          </w:p>
        </w:tc>
        <w:tc>
          <w:tcPr>
            <w:tcW w:w="801"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T3</w:t>
            </w:r>
          </w:p>
        </w:tc>
        <w:tc>
          <w:tcPr>
            <w:tcW w:w="907"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T4</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UTRA RF Channel Number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cs="Arial"/>
                <w:lang w:eastAsia="en-US"/>
              </w:rPr>
              <w:t>Channel 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cs="Arial"/>
                <w:lang w:eastAsia="en-US"/>
              </w:rPr>
              <w:t>dB</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cs="Arial"/>
                <w:lang w:eastAsia="en-US"/>
              </w:rPr>
              <w:t>-10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PCCPCH_Ec/Ior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cs="Arial"/>
                <w:lang w:eastAsia="en-US"/>
              </w:rPr>
              <w:t>dB</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cs="Arial"/>
                <w:lang w:eastAsia="en-US"/>
              </w:rPr>
              <w:t>-12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cs="Arial"/>
                <w:lang w:eastAsia="en-US"/>
              </w:rPr>
              <w:t>dB</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cs="Arial"/>
                <w:lang w:eastAsia="en-US"/>
              </w:rPr>
              <w:t>-12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cs="Arial"/>
                <w:lang w:eastAsia="en-US"/>
              </w:rPr>
              <w:t>dB</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cs="Arial"/>
                <w:lang w:eastAsia="en-US"/>
              </w:rPr>
              <w:t>-15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OCNS_Ec/Ior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cs="Arial"/>
                <w:lang w:eastAsia="en-US"/>
              </w:rPr>
              <w:t>dB</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cs="Arial"/>
                <w:lang w:eastAsia="en-US"/>
              </w:rPr>
              <w:t>-0.941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cs="Arial"/>
                <w:lang w:eastAsia="en-US"/>
              </w:rPr>
              <w:t>dB</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cs="Arial"/>
                <w:lang w:eastAsia="en-US"/>
              </w:rPr>
              <w:t>13</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cs="Arial"/>
                <w:lang w:eastAsia="en-US"/>
              </w:rPr>
              <w:t>13</w:t>
            </w:r>
          </w:p>
        </w:tc>
        <w:tc>
          <w:tcPr>
            <w:tcW w:w="84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cs="Arial"/>
                <w:lang w:eastAsia="en-US"/>
              </w:rPr>
              <w:t>13</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cs="Arial"/>
                <w:lang w:eastAsia="en-US"/>
              </w:rPr>
              <w:t>13</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1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dBm/3,84 MHz</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Arial Unicode MS" w:cs="Arial"/>
                <w:vertAlign w:val="subscript"/>
                <w:lang w:eastAsia="en-US"/>
              </w:rPr>
            </w:pPr>
            <w:r>
              <w:rPr>
                <w:rFonts w:cs="Arial"/>
                <w:lang w:eastAsia="en-US"/>
              </w:rPr>
              <w:noBreakHyphen/>
            </w:r>
            <w:r>
              <w:rPr>
                <w:rFonts w:cs="Arial"/>
                <w:lang w:eastAsia="en-US"/>
              </w:rPr>
              <w:t>70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w:t>
            </w:r>
          </w:p>
        </w:tc>
        <w:tc>
          <w:tcPr>
            <w:tcW w:w="11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cs="Arial"/>
                <w:lang w:eastAsia="en-US"/>
              </w:rPr>
              <w:t>-10.21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cs="Arial"/>
                <w:lang w:eastAsia="en-US"/>
              </w:rPr>
              <w:t>-10.21</w:t>
            </w:r>
          </w:p>
        </w:tc>
        <w:tc>
          <w:tcPr>
            <w:tcW w:w="84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cs="Arial"/>
                <w:lang w:eastAsia="en-US"/>
              </w:rPr>
              <w:t>-10.21</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cs="Arial"/>
                <w:lang w:eastAsia="en-US"/>
              </w:rPr>
              <w:t>-10.21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CPICH_RSCP</w:t>
            </w:r>
          </w:p>
        </w:tc>
        <w:tc>
          <w:tcPr>
            <w:tcW w:w="11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dBm</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cs="Arial"/>
                <w:lang w:eastAsia="en-US"/>
              </w:rPr>
              <w:t>-67</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cs="Arial"/>
                <w:lang w:eastAsia="en-US"/>
              </w:rPr>
              <w:t>-67</w:t>
            </w:r>
          </w:p>
        </w:tc>
        <w:tc>
          <w:tcPr>
            <w:tcW w:w="84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cs="Arial"/>
                <w:lang w:eastAsia="en-US"/>
              </w:rPr>
              <w:t>-67</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cs="Arial"/>
                <w:lang w:eastAsia="en-US"/>
              </w:rPr>
              <w:t>-67</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Qqualmin</w:t>
            </w:r>
          </w:p>
        </w:tc>
        <w:tc>
          <w:tcPr>
            <w:tcW w:w="11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cs="Arial"/>
                <w:lang w:eastAsia="en-US"/>
              </w:rPr>
              <w:t>-20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Qrxlevmin</w:t>
            </w:r>
          </w:p>
        </w:tc>
        <w:tc>
          <w:tcPr>
            <w:tcW w:w="11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dBm</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cs="Arial"/>
                <w:lang w:eastAsia="en-US"/>
              </w:rPr>
              <w:t>-115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UE_TXPWR_MAX_RACH</w:t>
            </w:r>
          </w:p>
        </w:tc>
        <w:tc>
          <w:tcPr>
            <w:tcW w:w="11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dBm</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cs="Arial"/>
                <w:lang w:eastAsia="en-US"/>
              </w:rPr>
              <w:t>21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Treselection</w:t>
            </w:r>
          </w:p>
        </w:tc>
        <w:tc>
          <w:tcPr>
            <w:tcW w:w="11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cs="Arial"/>
                <w:lang w:eastAsia="en-US"/>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w:t>
            </w:r>
            <w:r>
              <w:rPr>
                <w:rFonts w:cs="Arial"/>
                <w:vertAlign w:val="subscript"/>
                <w:lang w:eastAsia="en-US"/>
              </w:rPr>
              <w:t>prioritysearch1</w:t>
            </w:r>
          </w:p>
        </w:tc>
        <w:tc>
          <w:tcPr>
            <w:tcW w:w="11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cs="Arial"/>
                <w:lang w:eastAsia="en-US"/>
              </w:rPr>
              <w:t>42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S</w:t>
            </w:r>
            <w:r>
              <w:rPr>
                <w:rFonts w:cs="Arial"/>
                <w:vertAlign w:val="subscript"/>
                <w:lang w:val="en-US" w:eastAsia="en-US"/>
              </w:rPr>
              <w:t>prioritysearch2</w:t>
            </w:r>
          </w:p>
        </w:tc>
        <w:tc>
          <w:tcPr>
            <w:tcW w:w="11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cs="Arial"/>
                <w:lang w:eastAsia="en-US"/>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w:t>
            </w:r>
            <w:r>
              <w:rPr>
                <w:rFonts w:cs="Arial"/>
                <w:vertAlign w:val="subscript"/>
                <w:lang w:eastAsia="en-US"/>
              </w:rPr>
              <w:t>searchE-UTRA</w:t>
            </w:r>
          </w:p>
        </w:tc>
        <w:tc>
          <w:tcPr>
            <w:tcW w:w="11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cs="Arial"/>
                <w:lang w:eastAsia="en-US"/>
              </w:rPr>
              <w:t>Not sent</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bCs/>
                <w:lang w:eastAsia="en-US"/>
              </w:rPr>
              <w:t>Thresh</w:t>
            </w:r>
            <w:r>
              <w:rPr>
                <w:rFonts w:cs="Arial"/>
                <w:bCs/>
                <w:vertAlign w:val="subscript"/>
                <w:lang w:eastAsia="en-US"/>
              </w:rPr>
              <w:t xml:space="preserve">x, highQ </w:t>
            </w:r>
            <w:r>
              <w:rPr>
                <w:rFonts w:cs="Arial"/>
                <w:bCs/>
                <w:lang w:eastAsia="en-US"/>
              </w:rPr>
              <w:t>(Note 1)</w:t>
            </w:r>
          </w:p>
        </w:tc>
        <w:tc>
          <w:tcPr>
            <w:tcW w:w="11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cs="Arial"/>
                <w:lang w:eastAsia="en-US"/>
              </w:rPr>
              <w:t>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v4.2.0;Times New Roman"/>
                <w:lang w:eastAsia="en-US"/>
              </w:rPr>
            </w:pPr>
            <w:r>
              <w:rPr>
                <w:rFonts w:cs="Arial"/>
                <w:lang w:eastAsia="en-US"/>
              </w:rPr>
              <w:t xml:space="preserve">Propagation Condition </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cs="Arial"/>
                <w:lang w:eastAsia="en-US"/>
              </w:rPr>
              <w:t>AWGN</w:t>
            </w:r>
          </w:p>
        </w:tc>
      </w:tr>
      <w:tr>
        <w:trPr>
          <w:cantSplit w:val="true"/>
        </w:trPr>
        <w:tc>
          <w:tcPr>
            <w:tcW w:w="7295" w:type="dxa"/>
            <w:gridSpan w:val="7"/>
            <w:tcBorders>
              <w:top w:val="single" w:sz="4" w:space="0" w:color="000000"/>
              <w:left w:val="single" w:sz="4" w:space="0" w:color="000000"/>
              <w:bottom w:val="single" w:sz="4" w:space="0" w:color="000000"/>
              <w:right w:val="single" w:sz="4" w:space="0" w:color="000000"/>
            </w:tcBorders>
          </w:tcPr>
          <w:p>
            <w:pPr>
              <w:pStyle w:val="TAN"/>
              <w:rPr>
                <w:rFonts w:eastAsia="?? ??;Arial Unicode MS" w:cs="Arial"/>
                <w:lang w:eastAsia="en-US"/>
              </w:rPr>
            </w:pPr>
            <w:r>
              <w:rPr>
                <w:rFonts w:cs="Arial"/>
                <w:lang w:eastAsia="en-US"/>
              </w:rPr>
              <w:t xml:space="preserve">Note 1: This refers to the value of </w:t>
            </w:r>
            <w:r>
              <w:rPr>
                <w:rFonts w:cs="Arial"/>
                <w:bCs/>
                <w:lang w:eastAsia="en-US"/>
              </w:rPr>
              <w:t>Thresh</w:t>
            </w:r>
            <w:r>
              <w:rPr>
                <w:rFonts w:cs="Arial"/>
                <w:bCs/>
                <w:vertAlign w:val="subscript"/>
                <w:lang w:eastAsia="en-US"/>
              </w:rPr>
              <w:t xml:space="preserve">x, highQ </w:t>
            </w:r>
            <w:r>
              <w:rPr>
                <w:rFonts w:cs="Arial"/>
                <w:lang w:eastAsia="en-US"/>
              </w:rPr>
              <w:t>which is included in UTRA system information, and is a threshold for the E-UTRA target cell.</w:t>
            </w:r>
          </w:p>
        </w:tc>
      </w:tr>
    </w:tbl>
    <w:p>
      <w:pPr>
        <w:pStyle w:val="Normal"/>
        <w:rPr/>
      </w:pPr>
      <w:r>
        <w:rPr/>
      </w:r>
    </w:p>
    <w:p>
      <w:pPr>
        <w:pStyle w:val="TH"/>
        <w:rPr/>
      </w:pPr>
      <w:r>
        <w:rPr/>
        <w:t>Table A.4.22: Cell specific test parameters for UTRAN to E-UTRA cell reselection (cell 2)</w:t>
      </w:r>
    </w:p>
    <w:tbl>
      <w:tblPr>
        <w:tblW w:w="5000" w:type="pct"/>
        <w:jc w:val="center"/>
        <w:tblInd w:w="0" w:type="dxa"/>
        <w:tblLayout w:type="fixed"/>
        <w:tblCellMar>
          <w:top w:w="0" w:type="dxa"/>
          <w:left w:w="108" w:type="dxa"/>
          <w:bottom w:w="0" w:type="dxa"/>
          <w:right w:w="108" w:type="dxa"/>
        </w:tblCellMar>
      </w:tblPr>
      <w:tblGrid>
        <w:gridCol w:w="3087"/>
        <w:gridCol w:w="1274"/>
        <w:gridCol w:w="1421"/>
        <w:gridCol w:w="1421"/>
        <w:gridCol w:w="1240"/>
        <w:gridCol w:w="157"/>
        <w:gridCol w:w="1040"/>
      </w:tblGrid>
      <w:tr>
        <w:trPr>
          <w:trHeight w:val="23" w:hRule="atLeast"/>
          <w:cantSplit w:val="true"/>
        </w:trPr>
        <w:tc>
          <w:tcPr>
            <w:tcW w:w="3087"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Parameter</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Unit</w:t>
            </w:r>
          </w:p>
        </w:tc>
        <w:tc>
          <w:tcPr>
            <w:tcW w:w="5279" w:type="dxa"/>
            <w:gridSpan w:val="5"/>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Cell 2</w:t>
            </w:r>
          </w:p>
        </w:tc>
      </w:tr>
      <w:tr>
        <w:trPr>
          <w:trHeight w:val="23" w:hRule="atLeast"/>
          <w:cantSplit w:val="true"/>
        </w:trPr>
        <w:tc>
          <w:tcPr>
            <w:tcW w:w="308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ascii="Arial" w:hAnsi="Arial" w:cs="Arial"/>
                <w:b/>
                <w:b/>
                <w:sz w:val="18"/>
                <w:lang w:eastAsia="en-US"/>
              </w:rPr>
            </w:pPr>
            <w:r>
              <w:rPr>
                <w:rFonts w:cs="Arial"/>
                <w:b/>
                <w:sz w:val="18"/>
                <w:lang w:eastAsia="en-US"/>
              </w:rPr>
            </w:r>
          </w:p>
        </w:tc>
        <w:tc>
          <w:tcPr>
            <w:tcW w:w="1274"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421"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T1</w:t>
            </w:r>
          </w:p>
        </w:tc>
        <w:tc>
          <w:tcPr>
            <w:tcW w:w="1421"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T2</w:t>
            </w:r>
          </w:p>
        </w:tc>
        <w:tc>
          <w:tcPr>
            <w:tcW w:w="124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T3</w:t>
            </w:r>
          </w:p>
        </w:tc>
        <w:tc>
          <w:tcPr>
            <w:tcW w:w="1197" w:type="dxa"/>
            <w:gridSpan w:val="2"/>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T4</w:t>
            </w:r>
          </w:p>
        </w:tc>
      </w:tr>
      <w:tr>
        <w:trPr>
          <w:trHeight w:val="23"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E-UTRA RF Channel Number</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5279" w:type="dxa"/>
            <w:gridSpan w:val="5"/>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r>
      <w:tr>
        <w:trPr>
          <w:trHeight w:val="23"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BW</w:t>
            </w:r>
            <w:r>
              <w:rPr>
                <w:rFonts w:cs="Arial"/>
                <w:vertAlign w:val="subscript"/>
                <w:lang w:eastAsia="en-US"/>
              </w:rPr>
              <w:t>channel</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MHz</w:t>
            </w:r>
          </w:p>
        </w:tc>
        <w:tc>
          <w:tcPr>
            <w:tcW w:w="5279" w:type="dxa"/>
            <w:gridSpan w:val="5"/>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r>
      <w:tr>
        <w:trPr>
          <w:trHeight w:val="23"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OCNG Patterns defined in A.3.2.1.2 (OP.2  FDD)</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5279" w:type="dxa"/>
            <w:gridSpan w:val="5"/>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OP.2 FDD</w:t>
            </w:r>
          </w:p>
        </w:tc>
      </w:tr>
      <w:tr>
        <w:trPr>
          <w:trHeight w:val="23"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PBCH_RA</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5279" w:type="dxa"/>
            <w:gridSpan w:val="5"/>
            <w:vMerge w:val="restart"/>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r>
      <w:tr>
        <w:trPr>
          <w:trHeight w:val="23"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PBCH_RB</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5279" w:type="dxa"/>
            <w:gridSpan w:val="5"/>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rHeight w:val="23"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PSS_RA</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5279" w:type="dxa"/>
            <w:gridSpan w:val="5"/>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rHeight w:val="23"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SSS_RA</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5279" w:type="dxa"/>
            <w:gridSpan w:val="5"/>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rHeight w:val="23"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PCFICH_RB</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5279" w:type="dxa"/>
            <w:gridSpan w:val="5"/>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rHeight w:val="23"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PHICH_RA</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5279" w:type="dxa"/>
            <w:gridSpan w:val="5"/>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rHeight w:val="23"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PHICH_RB</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5279" w:type="dxa"/>
            <w:gridSpan w:val="5"/>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rHeight w:val="23"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PDCCH_RA</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5279" w:type="dxa"/>
            <w:gridSpan w:val="5"/>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rHeight w:val="23"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PDCCH_RB</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5279" w:type="dxa"/>
            <w:gridSpan w:val="5"/>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rHeight w:val="23"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PDSCH_RA</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5279" w:type="dxa"/>
            <w:gridSpan w:val="5"/>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rHeight w:val="23"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PDSCH_RB</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5279" w:type="dxa"/>
            <w:gridSpan w:val="5"/>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rHeight w:val="23" w:hRule="atLeast"/>
          <w:cantSplit w:val="true"/>
        </w:trPr>
        <w:tc>
          <w:tcPr>
            <w:tcW w:w="308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OCNG_RA</w:t>
            </w:r>
            <w:r>
              <w:rPr>
                <w:rFonts w:cs="Arial"/>
                <w:vertAlign w:val="superscript"/>
                <w:lang w:eastAsia="en-US"/>
              </w:rPr>
              <w:t>Note 1</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5279" w:type="dxa"/>
            <w:gridSpan w:val="5"/>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rHeight w:val="23" w:hRule="atLeast"/>
          <w:cantSplit w:val="true"/>
        </w:trPr>
        <w:tc>
          <w:tcPr>
            <w:tcW w:w="308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val="en-US" w:eastAsia="en-US"/>
              </w:rPr>
            </w:pPr>
            <w:r>
              <w:rPr>
                <w:rFonts w:cs="Arial"/>
                <w:lang w:val="en-US" w:eastAsia="en-US"/>
              </w:rPr>
              <w:t>OCNG_RB</w:t>
            </w:r>
            <w:r>
              <w:rPr>
                <w:rFonts w:cs="Arial"/>
                <w:vertAlign w:val="superscript"/>
                <w:lang w:val="en-US" w:eastAsia="en-US"/>
              </w:rPr>
              <w:t>Note 1</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5279" w:type="dxa"/>
            <w:gridSpan w:val="5"/>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rHeight w:val="23"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Qrxlevmin</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w:t>
            </w:r>
          </w:p>
        </w:tc>
        <w:tc>
          <w:tcPr>
            <w:tcW w:w="5279" w:type="dxa"/>
            <w:gridSpan w:val="5"/>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-140</w:t>
            </w:r>
          </w:p>
        </w:tc>
      </w:tr>
      <w:tr>
        <w:trPr>
          <w:trHeight w:val="23"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Qqualmin</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5279" w:type="dxa"/>
            <w:gridSpan w:val="5"/>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w:t>
            </w:r>
          </w:p>
        </w:tc>
      </w:tr>
      <w:tr>
        <w:trPr>
          <w:trHeight w:val="23"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N</m:t>
                    </m:r>
                  </m:e>
                  <m:sub>
                    <m:r>
                      <m:rPr>
                        <m:lit/>
                        <m:nor/>
                      </m:rPr>
                      <w:rPr>
                        <w:rFonts w:ascii="Cambria Math" w:hAnsi="Cambria Math"/>
                      </w:rPr>
                      <m:t xml:space="preserve">oc</m:t>
                    </m:r>
                  </m:sub>
                </m:sSub>
              </m:oMath>
            </m:oMathPara>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dBm/15 kHz</w:t>
            </w:r>
          </w:p>
        </w:tc>
        <w:tc>
          <w:tcPr>
            <w:tcW w:w="5279" w:type="dxa"/>
            <w:gridSpan w:val="5"/>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-98</w:t>
            </w:r>
          </w:p>
        </w:tc>
      </w:tr>
      <w:tr>
        <w:trPr>
          <w:trHeight w:val="23"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RSRP</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dBm/15 kHz</w:t>
            </w:r>
          </w:p>
        </w:tc>
        <w:tc>
          <w:tcPr>
            <w:tcW w:w="142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-inf</w:t>
            </w:r>
          </w:p>
        </w:tc>
        <w:tc>
          <w:tcPr>
            <w:tcW w:w="142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-105.5</w:t>
            </w:r>
          </w:p>
        </w:tc>
        <w:tc>
          <w:tcPr>
            <w:tcW w:w="1397"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-84.91</w:t>
            </w:r>
          </w:p>
        </w:tc>
        <w:tc>
          <w:tcPr>
            <w:tcW w:w="10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-105.5</w:t>
            </w:r>
          </w:p>
        </w:tc>
      </w:tr>
      <w:tr>
        <w:trPr>
          <w:trHeight w:val="23"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RSRQ</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142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-inf</w:t>
            </w:r>
          </w:p>
        </w:tc>
        <w:tc>
          <w:tcPr>
            <w:tcW w:w="142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-19</w:t>
            </w:r>
          </w:p>
        </w:tc>
        <w:tc>
          <w:tcPr>
            <w:tcW w:w="1397"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-11</w:t>
            </w:r>
          </w:p>
        </w:tc>
        <w:tc>
          <w:tcPr>
            <w:tcW w:w="10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-19</w:t>
            </w:r>
          </w:p>
        </w:tc>
      </w:tr>
      <w:tr>
        <w:trPr>
          <w:trHeight w:val="23"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142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-inf</w:t>
            </w:r>
          </w:p>
        </w:tc>
        <w:tc>
          <w:tcPr>
            <w:tcW w:w="142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-7.50</w:t>
            </w:r>
          </w:p>
        </w:tc>
        <w:tc>
          <w:tcPr>
            <w:tcW w:w="1397"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13.09</w:t>
            </w:r>
          </w:p>
        </w:tc>
        <w:tc>
          <w:tcPr>
            <w:tcW w:w="10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-7.50</w:t>
            </w:r>
          </w:p>
        </w:tc>
      </w:tr>
      <w:tr>
        <w:trPr>
          <w:trHeight w:val="23"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142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-inf</w:t>
            </w:r>
          </w:p>
        </w:tc>
        <w:tc>
          <w:tcPr>
            <w:tcW w:w="142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-7.50</w:t>
            </w:r>
          </w:p>
        </w:tc>
        <w:tc>
          <w:tcPr>
            <w:tcW w:w="1397"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13.09</w:t>
            </w:r>
          </w:p>
        </w:tc>
        <w:tc>
          <w:tcPr>
            <w:tcW w:w="10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-7.50</w:t>
            </w:r>
          </w:p>
        </w:tc>
      </w:tr>
      <w:tr>
        <w:trPr>
          <w:trHeight w:val="23"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
              <w:rPr>
                <w:rFonts w:cs="Arial"/>
                <w:vertAlign w:val="subscript"/>
                <w:lang w:eastAsia="en-US"/>
              </w:rPr>
            </w:pPr>
            <w:r>
              <w:rPr>
                <w:rFonts w:cs="Arial"/>
                <w:lang w:eastAsia="en-US"/>
              </w:rPr>
              <w:t>Treselection</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5279" w:type="dxa"/>
            <w:gridSpan w:val="5"/>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r>
      <w:tr>
        <w:trPr>
          <w:trHeight w:val="23"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Snonintrasearch</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5279" w:type="dxa"/>
            <w:gridSpan w:val="5"/>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Not sent</w:t>
            </w:r>
          </w:p>
        </w:tc>
      </w:tr>
      <w:tr>
        <w:trPr>
          <w:trHeight w:val="23"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Thresh</w:t>
            </w:r>
            <w:r>
              <w:rPr>
                <w:rFonts w:cs="Arial"/>
                <w:vertAlign w:val="subscript"/>
                <w:lang w:eastAsia="en-US"/>
              </w:rPr>
              <w:t>serving, lowQ</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5279" w:type="dxa"/>
            <w:gridSpan w:val="5"/>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w:t>
            </w:r>
          </w:p>
        </w:tc>
      </w:tr>
      <w:tr>
        <w:trPr>
          <w:trHeight w:val="23"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Thresh</w:t>
            </w:r>
            <w:r>
              <w:rPr>
                <w:rFonts w:cs="Arial"/>
                <w:vertAlign w:val="subscript"/>
                <w:lang w:eastAsia="en-US"/>
              </w:rPr>
              <w:t>x, lowQ</w:t>
            </w:r>
            <w:r>
              <w:rPr>
                <w:rFonts w:cs="Arial"/>
                <w:lang w:eastAsia="en-US"/>
              </w:rPr>
              <w:t xml:space="preserve"> (Note 2)</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5279" w:type="dxa"/>
            <w:gridSpan w:val="5"/>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w:t>
            </w:r>
          </w:p>
        </w:tc>
      </w:tr>
      <w:tr>
        <w:trPr>
          <w:trHeight w:val="23"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Propagation Condition </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5279" w:type="dxa"/>
            <w:gridSpan w:val="5"/>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AWGN</w:t>
            </w:r>
          </w:p>
        </w:tc>
      </w:tr>
      <w:tr>
        <w:trPr>
          <w:trHeight w:val="23" w:hRule="atLeast"/>
          <w:cantSplit w:val="true"/>
        </w:trPr>
        <w:tc>
          <w:tcPr>
            <w:tcW w:w="9640" w:type="dxa"/>
            <w:gridSpan w:val="7"/>
            <w:tcBorders>
              <w:top w:val="single" w:sz="4" w:space="0" w:color="000000"/>
              <w:left w:val="single" w:sz="4" w:space="0" w:color="000000"/>
              <w:bottom w:val="single" w:sz="4" w:space="0" w:color="000000"/>
              <w:right w:val="single" w:sz="4" w:space="0" w:color="000000"/>
            </w:tcBorders>
          </w:tcPr>
          <w:p>
            <w:pPr>
              <w:pStyle w:val="TAN"/>
              <w:rPr>
                <w:rFonts w:cs="Arial"/>
                <w:lang w:eastAsia="en-US"/>
              </w:rPr>
            </w:pPr>
            <w:r>
              <w:rPr>
                <w:rFonts w:cs="Arial"/>
                <w:lang w:eastAsia="en-US"/>
              </w:rPr>
              <w:t>Note 1: OCNG shall be used such that cell 2 is fully allocated and a constant total transmitted power spectral density is achieved for all OFDM symbols.</w:t>
            </w:r>
          </w:p>
          <w:p>
            <w:pPr>
              <w:pStyle w:val="TAN"/>
              <w:rPr/>
            </w:pPr>
            <w:r>
              <w:rPr>
                <w:rFonts w:cs="Arial"/>
                <w:lang w:eastAsia="en-US"/>
              </w:rPr>
              <w:t xml:space="preserve">Note 2: This refers to the value of </w:t>
            </w:r>
            <w:r>
              <w:rPr>
                <w:rFonts w:cs="Arial"/>
                <w:bCs/>
                <w:lang w:eastAsia="en-US"/>
              </w:rPr>
              <w:t>Thresh</w:t>
            </w:r>
            <w:r>
              <w:rPr>
                <w:rFonts w:cs="Arial"/>
                <w:bCs/>
                <w:vertAlign w:val="subscript"/>
                <w:lang w:eastAsia="en-US"/>
              </w:rPr>
              <w:t xml:space="preserve">x, lowQ </w:t>
            </w:r>
            <w:r>
              <w:rPr>
                <w:rFonts w:cs="Arial"/>
                <w:lang w:eastAsia="en-US"/>
              </w:rPr>
              <w:t>which is included in E-UTRA system information, and is a threshold for the UTRA target cell.</w:t>
            </w:r>
          </w:p>
        </w:tc>
      </w:tr>
    </w:tbl>
    <w:p>
      <w:pPr>
        <w:pStyle w:val="Normal"/>
        <w:rPr/>
      </w:pPr>
      <w:r>
        <w:rPr/>
      </w:r>
    </w:p>
    <w:p>
      <w:pPr>
        <w:pStyle w:val="Heading4"/>
        <w:ind w:left="1418" w:hanging="1418"/>
        <w:rPr/>
      </w:pPr>
      <w:bookmarkStart w:id="453" w:name="__RefHeading___Toc535329362"/>
      <w:bookmarkEnd w:id="453"/>
      <w:r>
        <w:rPr/>
        <w:t>A.4.5.3.2</w:t>
        <w:tab/>
        <w:t>Test Requirements</w:t>
      </w:r>
    </w:p>
    <w:p>
      <w:pPr>
        <w:pStyle w:val="Normal"/>
        <w:rPr/>
      </w:pPr>
      <w:r>
        <w:rPr/>
        <w:t>The UE shall not send preambles on the PRACH before the end of T2.</w:t>
      </w:r>
    </w:p>
    <w:p>
      <w:pPr>
        <w:pStyle w:val="Normal"/>
        <w:rPr/>
      </w:pPr>
      <w:r>
        <w:rPr/>
        <w:t xml:space="preserve">The cell re-selection delay is defined as the time from the beginning of time period T3, to the moment when the UE camps on Cell 2, and starts to send preambles on the PRACH for sending the RRC CONNECTION REQUEST message to perform a Tracking Area Update procedure on Cell 2. The cell re-selection delay shall be less than 21 s. </w:t>
      </w:r>
    </w:p>
    <w:p>
      <w:pPr>
        <w:pStyle w:val="Normal"/>
        <w:rPr/>
      </w:pPr>
      <w:r>
        <w:rPr/>
        <w:t>The rate of correct cell reselections observed during repeated tests shall be at least 90%.</w:t>
      </w:r>
    </w:p>
    <w:p>
      <w:pPr>
        <w:pStyle w:val="Normal"/>
        <w:rPr/>
      </w:pPr>
      <w:r>
        <w:rPr/>
      </w:r>
    </w:p>
    <w:p>
      <w:pPr>
        <w:pStyle w:val="NO"/>
        <w:rPr/>
      </w:pPr>
      <w:r>
        <w:rPr/>
        <w:t>NOTE:</w:t>
        <w:tab/>
        <w:t>The cell re-selection delay can be expressed as: T</w:t>
      </w:r>
      <w:r>
        <w:rPr>
          <w:vertAlign w:val="subscript"/>
        </w:rPr>
        <w:t>higher_priority_search</w:t>
      </w:r>
      <w:r>
        <w:rPr/>
        <w:t xml:space="preserve"> + T</w:t>
      </w:r>
      <w:r>
        <w:rPr>
          <w:vertAlign w:val="subscript"/>
        </w:rPr>
        <w:t>evaluateEUTRA</w:t>
      </w:r>
      <w:r>
        <w:rPr/>
        <w:t xml:space="preserve"> + T</w:t>
      </w:r>
      <w:r>
        <w:rPr>
          <w:vertAlign w:val="subscript"/>
        </w:rPr>
        <w:t>SI</w:t>
      </w:r>
      <w:r>
        <w:rPr/>
        <w:t>, where:</w:t>
      </w:r>
    </w:p>
    <w:p>
      <w:pPr>
        <w:pStyle w:val="EX"/>
        <w:rPr/>
      </w:pPr>
      <w:r>
        <w:rPr/>
        <w:t>T</w:t>
      </w:r>
      <w:r>
        <w:rPr>
          <w:vertAlign w:val="subscript"/>
        </w:rPr>
        <w:t>higher_priority_search</w:t>
        <w:tab/>
      </w:r>
      <w:r>
        <w:rPr/>
        <w:t>See section 4.2.2, where, this value should be 0s, since the cell2 shall be already indentified at the beginning of T3</w:t>
      </w:r>
    </w:p>
    <w:p>
      <w:pPr>
        <w:pStyle w:val="EX"/>
        <w:rPr/>
      </w:pPr>
      <w:r>
        <w:rPr>
          <w:rFonts w:cs="v4.2.0;Times New Roman"/>
        </w:rPr>
        <w:t>T</w:t>
      </w:r>
      <w:r>
        <w:rPr>
          <w:rFonts w:cs="v4.2.0;Times New Roman"/>
          <w:vertAlign w:val="subscript"/>
        </w:rPr>
        <w:t>evaluateEUTRA</w:t>
      </w:r>
      <w:r>
        <w:rPr/>
        <w:tab/>
        <w:t xml:space="preserve">See Table 4.2 in section 4.2.2.5a </w:t>
      </w:r>
    </w:p>
    <w:p>
      <w:pPr>
        <w:pStyle w:val="EX"/>
        <w:rPr/>
      </w:pPr>
      <w:r>
        <w:rPr/>
        <w:t>T</w:t>
      </w:r>
      <w:r>
        <w:rPr>
          <w:vertAlign w:val="subscript"/>
        </w:rPr>
        <w:t>SI</w:t>
      </w:r>
      <w:r>
        <w:rPr/>
        <w:tab/>
        <w:t>Maximum repetition period of relevant system info blocks that needs to be received by the UE to camp on a cell; 1280 ms is assumed in this test case.</w:t>
      </w:r>
    </w:p>
    <w:p>
      <w:pPr>
        <w:pStyle w:val="Normal"/>
        <w:rPr/>
      </w:pPr>
      <w:r>
        <w:rPr/>
        <w:t>This gives a total of 20.48 s, allow 21 s in the test case.</w:t>
      </w:r>
    </w:p>
    <w:p>
      <w:pPr>
        <w:pStyle w:val="Heading3"/>
        <w:rPr/>
      </w:pPr>
      <w:bookmarkStart w:id="454" w:name="__RefHeading___Toc535329363"/>
      <w:bookmarkEnd w:id="454"/>
      <w:r>
        <w:rPr/>
        <w:t>A.4.5.4</w:t>
        <w:tab/>
        <w:t>E-UTRA FDD is of higher priority (Increased UE carrier monitoring)</w:t>
      </w:r>
    </w:p>
    <w:p>
      <w:pPr>
        <w:pStyle w:val="Heading4"/>
        <w:ind w:left="1418" w:hanging="1418"/>
        <w:rPr/>
      </w:pPr>
      <w:bookmarkStart w:id="455" w:name="__RefHeading___Toc535329364"/>
      <w:bookmarkEnd w:id="455"/>
      <w:r>
        <w:rPr/>
        <w:t>A.4.5.4.1</w:t>
        <w:tab/>
        <w:t>Test Purpose and Environment</w:t>
      </w:r>
    </w:p>
    <w:p>
      <w:pPr>
        <w:pStyle w:val="Normal"/>
        <w:rPr>
          <w:rFonts w:cs="v4.2.0;Times New Roman"/>
        </w:rPr>
      </w:pPr>
      <w:r>
        <w:rPr>
          <w:rFonts w:cs="v4.2.0;Times New Roman"/>
        </w:rPr>
        <w:t>This test is to verify the requirement for the UTRA FDD to E-UTRA FDD inter-RAT cell reselection delay for the increased UE carrier monitoring case reported in section 4.2.</w:t>
      </w:r>
    </w:p>
    <w:p>
      <w:pPr>
        <w:pStyle w:val="Normal"/>
        <w:rPr>
          <w:rFonts w:cs="v4.2.0;Times New Roman"/>
        </w:rPr>
      </w:pPr>
      <w:r>
        <w:rPr>
          <w:rFonts w:cs="v4.2.0;Times New Roman"/>
        </w:rPr>
        <w:t>The test scenario comprises four different cells, with cell 1 being the UTRA serving cell and cell 2, cell 3 and cell 4 being the E-UTRA FDD cells to be re-selected to. The UE is requested to monitor E-UTRA FDD neighbouring cells on 8 carriers. Test parameters are given in Tables A.4.23, A.4.24, A.4.25, A.4.26, A.4.27. The test consists of seven successive time periods, with time duration of T0, T1, T2, T3, T4, T5 and T6 respectively respectively. All cells are identified by the UE during T0. Cell 2, cell 3 and cell 4 are of higher priority than cell 1. Cells 2, 3 and 4 are chosen randomly, such that one frequency belongs to the E-UTRA FDD normal performance group and two frequencies belong to the E-UTRA FDD reduced performance group. The neighbour lists of cells 2, 3 and 4 shall include the frequency of cell 1 (in the UTRA FDD normal performance group) as well as the other frequencies configured to the UE in the test.</w:t>
      </w:r>
    </w:p>
    <w:p>
      <w:pPr>
        <w:pStyle w:val="Normal"/>
        <w:rPr>
          <w:rFonts w:cs="v4.2.0;Times New Roman"/>
        </w:rPr>
      </w:pPr>
      <w:r>
        <w:rPr>
          <w:rFonts w:cs="v4.2.0;Times New Roman"/>
        </w:rPr>
        <w:t>Cell 1 and cells 2, 3 and 4 shall all belong to different location areas. Furthermore, UE has not registered with network for the location area containing cells 2, 3 and 4.</w:t>
      </w:r>
    </w:p>
    <w:p>
      <w:pPr>
        <w:pStyle w:val="TH"/>
        <w:rPr/>
      </w:pPr>
      <w:r>
        <w:rPr/>
        <w:t>Table A.4.23: General test parameters for UTRAN to E-UTRA Cell Reselection (Increased UE carrier monitoring)</w:t>
      </w:r>
    </w:p>
    <w:tbl>
      <w:tblPr>
        <w:tblW w:w="9856" w:type="dxa"/>
        <w:jc w:val="center"/>
        <w:tblInd w:w="0" w:type="dxa"/>
        <w:tblLayout w:type="fixed"/>
        <w:tblCellMar>
          <w:top w:w="0" w:type="dxa"/>
          <w:left w:w="108" w:type="dxa"/>
          <w:bottom w:w="0" w:type="dxa"/>
          <w:right w:w="108" w:type="dxa"/>
        </w:tblCellMar>
      </w:tblPr>
      <w:tblGrid>
        <w:gridCol w:w="2802"/>
        <w:gridCol w:w="850"/>
        <w:gridCol w:w="1844"/>
        <w:gridCol w:w="4360"/>
      </w:tblGrid>
      <w:tr>
        <w:trPr>
          <w:cantSplit w:val="true"/>
        </w:trPr>
        <w:tc>
          <w:tcPr>
            <w:tcW w:w="280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Unit</w:t>
            </w:r>
          </w:p>
        </w:tc>
        <w:tc>
          <w:tcPr>
            <w:tcW w:w="184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Value</w:t>
            </w:r>
          </w:p>
        </w:tc>
        <w:tc>
          <w:tcPr>
            <w:tcW w:w="436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Comment</w:t>
            </w:r>
          </w:p>
        </w:tc>
      </w:tr>
      <w:tr>
        <w:trPr>
          <w:cantSplit w:val="true"/>
        </w:trPr>
        <w:tc>
          <w:tcPr>
            <w:tcW w:w="2802"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T0</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Active Cell</w:t>
            </w:r>
          </w:p>
        </w:tc>
        <w:tc>
          <w:tcPr>
            <w:tcW w:w="1844"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Cell 1</w:t>
            </w:r>
          </w:p>
        </w:tc>
        <w:tc>
          <w:tcPr>
            <w:tcW w:w="43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T0 is repeated on each repetition of the test. In T0 the test equipment selects frequencies for cell 2,3,4 and then time is allowed for the UE to identify the neighbour cells.  See cell specific parameters for detailed settings</w:t>
            </w:r>
          </w:p>
        </w:tc>
      </w:tr>
      <w:tr>
        <w:trPr>
          <w:cantSplit w:val="true"/>
        </w:trPr>
        <w:tc>
          <w:tcPr>
            <w:tcW w:w="2802"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T1 start condition</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Active Cell</w:t>
            </w:r>
          </w:p>
        </w:tc>
        <w:tc>
          <w:tcPr>
            <w:tcW w:w="1844"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Cell 1</w:t>
            </w:r>
          </w:p>
        </w:tc>
        <w:tc>
          <w:tcPr>
            <w:tcW w:w="43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cantSplit w:val="true"/>
        </w:trPr>
        <w:tc>
          <w:tcPr>
            <w:tcW w:w="2802"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T1 end condition</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Active Cell</w:t>
            </w:r>
          </w:p>
        </w:tc>
        <w:tc>
          <w:tcPr>
            <w:tcW w:w="1844"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Cell 2</w:t>
            </w:r>
          </w:p>
        </w:tc>
        <w:tc>
          <w:tcPr>
            <w:tcW w:w="43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shall perform reselection to cell 2 during T1</w:t>
            </w:r>
          </w:p>
        </w:tc>
      </w:tr>
      <w:tr>
        <w:trPr>
          <w:cantSplit w:val="true"/>
        </w:trPr>
        <w:tc>
          <w:tcPr>
            <w:tcW w:w="280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Neighbour cell</w:t>
            </w:r>
          </w:p>
        </w:tc>
        <w:tc>
          <w:tcPr>
            <w:tcW w:w="1844"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Cell 1,3,4</w:t>
            </w:r>
          </w:p>
        </w:tc>
        <w:tc>
          <w:tcPr>
            <w:tcW w:w="43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cantSplit w:val="true"/>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T2 end condition</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Active Cell</w:t>
            </w:r>
          </w:p>
        </w:tc>
        <w:tc>
          <w:tcPr>
            <w:tcW w:w="1844"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Cell 1</w:t>
            </w:r>
          </w:p>
        </w:tc>
        <w:tc>
          <w:tcPr>
            <w:tcW w:w="43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shall be forced to back to cell 1 in T2 so that reselection from cell 1 to cell 3 occurs during the first T3 phase</w:t>
            </w:r>
          </w:p>
        </w:tc>
      </w:tr>
      <w:tr>
        <w:trPr>
          <w:cantSplit w:val="true"/>
        </w:trPr>
        <w:tc>
          <w:tcPr>
            <w:tcW w:w="2802"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T3 end condition</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Active Cell</w:t>
            </w:r>
          </w:p>
        </w:tc>
        <w:tc>
          <w:tcPr>
            <w:tcW w:w="1844"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Cell 3</w:t>
            </w:r>
          </w:p>
        </w:tc>
        <w:tc>
          <w:tcPr>
            <w:tcW w:w="43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shall perform reselection to cell 3 during T3</w:t>
            </w:r>
          </w:p>
        </w:tc>
      </w:tr>
      <w:tr>
        <w:trPr>
          <w:cantSplit w:val="true"/>
        </w:trPr>
        <w:tc>
          <w:tcPr>
            <w:tcW w:w="280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Neighbour cell</w:t>
            </w:r>
          </w:p>
        </w:tc>
        <w:tc>
          <w:tcPr>
            <w:tcW w:w="1844"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Cell 1,2,4</w:t>
            </w:r>
          </w:p>
        </w:tc>
        <w:tc>
          <w:tcPr>
            <w:tcW w:w="43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cantSplit w:val="true"/>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T4 end condition</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Active Cell</w:t>
            </w:r>
          </w:p>
        </w:tc>
        <w:tc>
          <w:tcPr>
            <w:tcW w:w="1844"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Cell 1</w:t>
            </w:r>
          </w:p>
        </w:tc>
        <w:tc>
          <w:tcPr>
            <w:tcW w:w="43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shall be forced to back to cell 1 in T4 so that reselection from cell 1 to cell 4 occurs during the first T5 phase</w:t>
            </w:r>
          </w:p>
        </w:tc>
      </w:tr>
      <w:tr>
        <w:trPr>
          <w:cantSplit w:val="true"/>
        </w:trPr>
        <w:tc>
          <w:tcPr>
            <w:tcW w:w="2802"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T5 end condition</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Active Cell</w:t>
            </w:r>
          </w:p>
        </w:tc>
        <w:tc>
          <w:tcPr>
            <w:tcW w:w="1844"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Cell 4</w:t>
            </w:r>
          </w:p>
        </w:tc>
        <w:tc>
          <w:tcPr>
            <w:tcW w:w="43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shall perform reselection to cell 4 during T5</w:t>
            </w:r>
          </w:p>
        </w:tc>
      </w:tr>
      <w:tr>
        <w:trPr>
          <w:cantSplit w:val="true"/>
        </w:trPr>
        <w:tc>
          <w:tcPr>
            <w:tcW w:w="280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Neighbour cell</w:t>
            </w:r>
          </w:p>
        </w:tc>
        <w:tc>
          <w:tcPr>
            <w:tcW w:w="1844"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Cell 1,2,3</w:t>
            </w:r>
          </w:p>
        </w:tc>
        <w:tc>
          <w:tcPr>
            <w:tcW w:w="43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cantSplit w:val="true"/>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T6 end condition</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Active Cell</w:t>
            </w:r>
          </w:p>
        </w:tc>
        <w:tc>
          <w:tcPr>
            <w:tcW w:w="1844"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Cell 1</w:t>
            </w:r>
          </w:p>
        </w:tc>
        <w:tc>
          <w:tcPr>
            <w:tcW w:w="43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shall be forced to back to cell 1 in T6 so that next repetition of test can start from T1</w:t>
            </w:r>
          </w:p>
        </w:tc>
      </w:tr>
      <w:tr>
        <w:trPr>
          <w:cantSplit w:val="true"/>
        </w:trPr>
        <w:tc>
          <w:tcPr>
            <w:tcW w:w="2802"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v4.2.0;Times New Roman"/>
                <w:bCs/>
                <w:lang w:eastAsia="ja-JP"/>
              </w:rPr>
              <w:t>UE configured UTRA and E-UTRA FDD RF Channel Number</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8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v4.2.0;Times New Roman"/>
                <w:bCs/>
                <w:lang w:eastAsia="ja-JP"/>
              </w:rPr>
              <w:t>1, 2,3,4,5,6,7,8,9</w:t>
            </w:r>
          </w:p>
        </w:tc>
        <w:tc>
          <w:tcPr>
            <w:tcW w:w="43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v4.2.0;Times New Roman"/>
                <w:bCs/>
                <w:lang w:eastAsia="ja-JP"/>
              </w:rPr>
              <w:t>Serving UTRA cell and eight E-UTRA FDD carrier frequencies are used in the UE neighbour cell list. Frequencies 6,7,8 and 9 are indicated to have reduced performance</w:t>
            </w:r>
          </w:p>
        </w:tc>
      </w:tr>
      <w:tr>
        <w:trPr>
          <w:cantSplit w:val="true"/>
        </w:trPr>
        <w:tc>
          <w:tcPr>
            <w:tcW w:w="2802" w:type="dxa"/>
            <w:tcBorders>
              <w:top w:val="single" w:sz="4" w:space="0" w:color="000000"/>
              <w:left w:val="single" w:sz="4" w:space="0" w:color="000000"/>
              <w:bottom w:val="single" w:sz="4" w:space="0" w:color="000000"/>
              <w:right w:val="single" w:sz="4" w:space="0" w:color="000000"/>
            </w:tcBorders>
          </w:tcPr>
          <w:p>
            <w:pPr>
              <w:pStyle w:val="TAL"/>
              <w:rPr>
                <w:rFonts w:cs="v4.2.0;Times New Roman"/>
                <w:bCs/>
                <w:lang w:eastAsia="ja-JP"/>
              </w:rPr>
            </w:pPr>
            <w:r>
              <w:rPr>
                <w:rFonts w:cs="v4.2.0;Times New Roman"/>
                <w:bCs/>
                <w:lang w:eastAsia="ja-JP"/>
              </w:rPr>
              <w:t>Test eqipment configuration</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tc>
        <w:tc>
          <w:tcPr>
            <w:tcW w:w="1844"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bCs/>
                <w:lang w:eastAsia="ja-JP"/>
              </w:rPr>
            </w:pPr>
            <w:r>
              <w:rPr>
                <w:rFonts w:cs="v4.2.0;Times New Roman"/>
                <w:bCs/>
                <w:lang w:eastAsia="ja-JP"/>
              </w:rPr>
              <w:t>Cell 1 uses UTRA RF channel number 1</w:t>
            </w:r>
          </w:p>
          <w:p>
            <w:pPr>
              <w:pStyle w:val="TAL"/>
              <w:jc w:val="center"/>
              <w:rPr>
                <w:rFonts w:cs="v4.2.0;Times New Roman"/>
                <w:bCs/>
                <w:lang w:eastAsia="ja-JP"/>
              </w:rPr>
            </w:pPr>
            <w:r>
              <w:rPr>
                <w:rFonts w:cs="v4.2.0;Times New Roman"/>
                <w:bCs/>
                <w:lang w:eastAsia="ja-JP"/>
              </w:rPr>
              <w:t>Cells 2,3,4 are randomly selected to use different frequencies selected from E-UTRA FDD frequencies 2,3,4,5,6,7,8 and 9</w:t>
            </w:r>
          </w:p>
        </w:tc>
        <w:tc>
          <w:tcPr>
            <w:tcW w:w="4360" w:type="dxa"/>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bCs/>
                <w:lang w:eastAsia="ja-JP"/>
              </w:rPr>
            </w:pPr>
            <w:r>
              <w:rPr>
                <w:rFonts w:cs="v4.2.0;Times New Roman"/>
                <w:bCs/>
                <w:lang w:eastAsia="ja-JP"/>
              </w:rPr>
            </w:r>
          </w:p>
        </w:tc>
      </w:tr>
      <w:tr>
        <w:trPr>
          <w:cantSplit w:val="true"/>
        </w:trPr>
        <w:tc>
          <w:tcPr>
            <w:tcW w:w="2802"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HCS</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84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43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Not used</w:t>
            </w:r>
          </w:p>
        </w:tc>
      </w:tr>
      <w:tr>
        <w:trPr>
          <w:cantSplit w:val="true"/>
        </w:trPr>
        <w:tc>
          <w:tcPr>
            <w:tcW w:w="2802"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DRX cycle length</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s</w:t>
            </w:r>
          </w:p>
        </w:tc>
        <w:tc>
          <w:tcPr>
            <w:tcW w:w="18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1.28</w:t>
            </w:r>
          </w:p>
        </w:tc>
        <w:tc>
          <w:tcPr>
            <w:tcW w:w="43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The value shall be used for all cells in the test.</w:t>
            </w:r>
          </w:p>
        </w:tc>
      </w:tr>
      <w:tr>
        <w:trPr>
          <w:cantSplit w:val="true"/>
        </w:trPr>
        <w:tc>
          <w:tcPr>
            <w:tcW w:w="2802"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E-UTRA PRACH configuration</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8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4</w:t>
            </w:r>
          </w:p>
        </w:tc>
        <w:tc>
          <w:tcPr>
            <w:tcW w:w="43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As specified in table 5.7.1-2 in TS 36.211</w:t>
            </w:r>
          </w:p>
        </w:tc>
      </w:tr>
      <w:tr>
        <w:trPr>
          <w:cantSplit w:val="true"/>
        </w:trPr>
        <w:tc>
          <w:tcPr>
            <w:tcW w:w="2802"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E-UTRA access barring information</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8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Not sent</w:t>
            </w:r>
          </w:p>
        </w:tc>
        <w:tc>
          <w:tcPr>
            <w:tcW w:w="43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No additional delays in random access procedure</w:t>
            </w:r>
          </w:p>
        </w:tc>
      </w:tr>
      <w:tr>
        <w:trPr>
          <w:cantSplit w:val="true"/>
        </w:trPr>
        <w:tc>
          <w:tcPr>
            <w:tcW w:w="2802"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Init</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s</w:t>
            </w:r>
          </w:p>
        </w:tc>
        <w:tc>
          <w:tcPr>
            <w:tcW w:w="18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180</w:t>
            </w:r>
          </w:p>
        </w:tc>
        <w:tc>
          <w:tcPr>
            <w:tcW w:w="43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Initialisation time need to be defined so that cell detection time is taken into account.</w:t>
            </w:r>
          </w:p>
        </w:tc>
      </w:tr>
      <w:tr>
        <w:trPr>
          <w:cantSplit w:val="true"/>
        </w:trPr>
        <w:tc>
          <w:tcPr>
            <w:tcW w:w="2802"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T0</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s</w:t>
            </w:r>
          </w:p>
        </w:tc>
        <w:tc>
          <w:tcPr>
            <w:tcW w:w="18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Test equipment frequency selection and configuration time) + 180</w:t>
            </w:r>
          </w:p>
        </w:tc>
        <w:tc>
          <w:tcPr>
            <w:tcW w:w="43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v4.2.0;Times New Roman"/>
                <w:lang w:eastAsia="ja-JP"/>
              </w:rPr>
              <w:t xml:space="preserve">T0 is defined so that the </w:t>
            </w:r>
            <w:r>
              <w:rPr>
                <w:rFonts w:cs="Arial"/>
                <w:lang w:eastAsia="ja-JP"/>
              </w:rPr>
              <w:t xml:space="preserve">Test equipment selects frequencies and configures the cells, then the UE </w:t>
            </w:r>
            <w:r>
              <w:rPr>
                <w:rFonts w:cs="v4.2.0;Times New Roman"/>
                <w:lang w:eastAsia="ja-JP"/>
              </w:rPr>
              <w:t>cell detection time is taken into account.</w:t>
            </w:r>
          </w:p>
        </w:tc>
      </w:tr>
      <w:tr>
        <w:trPr>
          <w:cantSplit w:val="true"/>
        </w:trPr>
        <w:tc>
          <w:tcPr>
            <w:tcW w:w="2802"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T1</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s</w:t>
            </w:r>
          </w:p>
        </w:tc>
        <w:tc>
          <w:tcPr>
            <w:tcW w:w="18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80</w:t>
            </w:r>
          </w:p>
        </w:tc>
        <w:tc>
          <w:tcPr>
            <w:tcW w:w="43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T1 need to be defined so that cell re-selection reaction time is taken into account.</w:t>
            </w:r>
          </w:p>
        </w:tc>
      </w:tr>
      <w:tr>
        <w:trPr>
          <w:cantSplit w:val="true"/>
        </w:trPr>
        <w:tc>
          <w:tcPr>
            <w:tcW w:w="2802"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T3</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s</w:t>
            </w:r>
          </w:p>
        </w:tc>
        <w:tc>
          <w:tcPr>
            <w:tcW w:w="18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470</w:t>
            </w:r>
          </w:p>
        </w:tc>
        <w:tc>
          <w:tcPr>
            <w:tcW w:w="43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T3 need to be defined so that cell re-selection reaction time is taken into account.</w:t>
            </w:r>
          </w:p>
        </w:tc>
      </w:tr>
      <w:tr>
        <w:trPr>
          <w:cantSplit w:val="true"/>
        </w:trPr>
        <w:tc>
          <w:tcPr>
            <w:tcW w:w="2802"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T5</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s</w:t>
            </w:r>
          </w:p>
        </w:tc>
        <w:tc>
          <w:tcPr>
            <w:tcW w:w="18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470</w:t>
            </w:r>
          </w:p>
        </w:tc>
        <w:tc>
          <w:tcPr>
            <w:tcW w:w="43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T5 need to be defined so that cell re-selection reaction time is taken into account.</w:t>
            </w:r>
          </w:p>
        </w:tc>
      </w:tr>
    </w:tbl>
    <w:p>
      <w:pPr>
        <w:pStyle w:val="Normal"/>
        <w:rPr>
          <w:rFonts w:cs="v4.2.0;Times New Roman"/>
        </w:rPr>
      </w:pPr>
      <w:r>
        <w:rPr>
          <w:rFonts w:cs="v4.2.0;Times New Roman"/>
        </w:rPr>
      </w:r>
    </w:p>
    <w:p>
      <w:pPr>
        <w:pStyle w:val="TH"/>
        <w:rPr>
          <w:sz w:val="24"/>
        </w:rPr>
      </w:pPr>
      <w:r>
        <w:rPr>
          <w:sz w:val="24"/>
        </w:rPr>
        <w:t>Table A.4.24: Cell specific test parameters for UTRAN to E-UTRA cell reselection (cell 1) (Increased UE carrier monitoring)</w:t>
      </w:r>
    </w:p>
    <w:tbl>
      <w:tblPr>
        <w:tblW w:w="10014" w:type="dxa"/>
        <w:jc w:val="center"/>
        <w:tblInd w:w="0" w:type="dxa"/>
        <w:tblLayout w:type="fixed"/>
        <w:tblCellMar>
          <w:top w:w="0" w:type="dxa"/>
          <w:left w:w="108" w:type="dxa"/>
          <w:bottom w:w="0" w:type="dxa"/>
          <w:right w:w="108" w:type="dxa"/>
        </w:tblCellMar>
      </w:tblPr>
      <w:tblGrid>
        <w:gridCol w:w="2651"/>
        <w:gridCol w:w="1118"/>
        <w:gridCol w:w="870"/>
        <w:gridCol w:w="39"/>
        <w:gridCol w:w="801"/>
        <w:gridCol w:w="907"/>
        <w:gridCol w:w="907"/>
        <w:gridCol w:w="907"/>
        <w:gridCol w:w="907"/>
        <w:gridCol w:w="907"/>
      </w:tblGrid>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ja-JP"/>
              </w:rPr>
            </w:pPr>
            <w:r>
              <w:rPr>
                <w:rFonts w:eastAsia="?? ??;Arial Unicode MS" w:cs="v4.2.0;Times New Roman"/>
                <w:lang w:eastAsia="ja-JP"/>
              </w:rPr>
              <w:t>Parameter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ja-JP"/>
              </w:rPr>
            </w:pPr>
            <w:r>
              <w:rPr>
                <w:rFonts w:eastAsia="?? ??;Arial Unicode MS" w:cs="v4.2.0;Times New Roman"/>
                <w:lang w:eastAsia="ja-JP"/>
              </w:rPr>
              <w:t>Unit</w:t>
            </w:r>
          </w:p>
        </w:tc>
        <w:tc>
          <w:tcPr>
            <w:tcW w:w="6245" w:type="dxa"/>
            <w:gridSpan w:val="8"/>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ja-JP"/>
              </w:rPr>
            </w:pPr>
            <w:r>
              <w:rPr>
                <w:rFonts w:eastAsia="?? ??;Arial Unicode MS" w:cs="v4.2.0;Times New Roman"/>
                <w:lang w:eastAsia="ja-JP"/>
              </w:rPr>
              <w:t>Cell 1 (UTRA)</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Arial Unicode MS" w:cs="v4.2.0;Times New Roman"/>
                <w:b/>
                <w:b/>
                <w:lang w:eastAsia="ja-JP"/>
              </w:rPr>
            </w:pPr>
            <w:r>
              <w:rPr>
                <w:rFonts w:eastAsia="?? ??;Arial Unicode MS" w:cs="v4.2.0;Times New Roman"/>
                <w:b/>
                <w:lang w:eastAsia="ja-JP"/>
              </w:rPr>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Arial Unicode MS" w:cs="v4.2.0;Times New Roman"/>
                <w:lang w:eastAsia="ja-JP"/>
              </w:rPr>
            </w:pPr>
            <w:r>
              <w:rPr>
                <w:rFonts w:eastAsia="?? ??;Arial Unicode MS" w:cs="v4.2.0;Times New Roman"/>
                <w:lang w:eastAsia="ja-JP"/>
              </w:rPr>
            </w:r>
          </w:p>
        </w:tc>
        <w:tc>
          <w:tcPr>
            <w:tcW w:w="909" w:type="dxa"/>
            <w:gridSpan w:val="2"/>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T0</w:t>
            </w:r>
          </w:p>
        </w:tc>
        <w:tc>
          <w:tcPr>
            <w:tcW w:w="801"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T1</w:t>
            </w:r>
          </w:p>
        </w:tc>
        <w:tc>
          <w:tcPr>
            <w:tcW w:w="907"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T2</w:t>
            </w:r>
          </w:p>
        </w:tc>
        <w:tc>
          <w:tcPr>
            <w:tcW w:w="907"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T3</w:t>
            </w:r>
          </w:p>
        </w:tc>
        <w:tc>
          <w:tcPr>
            <w:tcW w:w="907"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T4</w:t>
            </w:r>
          </w:p>
        </w:tc>
        <w:tc>
          <w:tcPr>
            <w:tcW w:w="907"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T5</w:t>
            </w:r>
          </w:p>
        </w:tc>
        <w:tc>
          <w:tcPr>
            <w:tcW w:w="907"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T6</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UTRA RF Channel Number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rFonts w:eastAsia="?? ??;Arial Unicode MS" w:cs="Arial"/>
                <w:lang w:eastAsia="ja-JP"/>
              </w:rPr>
            </w:pPr>
            <w:r>
              <w:rPr>
                <w:rFonts w:eastAsia="?? ??;Arial Unicode MS" w:cs="Arial"/>
                <w:lang w:eastAsia="ja-JP"/>
              </w:rPr>
            </w:r>
          </w:p>
        </w:tc>
        <w:tc>
          <w:tcPr>
            <w:tcW w:w="6245" w:type="dxa"/>
            <w:gridSpan w:val="8"/>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Channel 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CPICH_Ec/Ior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dB</w:t>
            </w:r>
          </w:p>
        </w:tc>
        <w:tc>
          <w:tcPr>
            <w:tcW w:w="6245" w:type="dxa"/>
            <w:gridSpan w:val="8"/>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-10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PCCPCH_Ec/Ior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dB</w:t>
            </w:r>
          </w:p>
        </w:tc>
        <w:tc>
          <w:tcPr>
            <w:tcW w:w="6245" w:type="dxa"/>
            <w:gridSpan w:val="8"/>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-12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SCH_Ec/Ior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dB</w:t>
            </w:r>
          </w:p>
        </w:tc>
        <w:tc>
          <w:tcPr>
            <w:tcW w:w="6245" w:type="dxa"/>
            <w:gridSpan w:val="8"/>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-12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dB</w:t>
            </w:r>
          </w:p>
        </w:tc>
        <w:tc>
          <w:tcPr>
            <w:tcW w:w="6245" w:type="dxa"/>
            <w:gridSpan w:val="8"/>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-15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OCNS_Ec/Ior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dB</w:t>
            </w:r>
          </w:p>
        </w:tc>
        <w:tc>
          <w:tcPr>
            <w:tcW w:w="6245" w:type="dxa"/>
            <w:gridSpan w:val="8"/>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-0.941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dB</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13</w:t>
            </w:r>
          </w:p>
        </w:tc>
        <w:tc>
          <w:tcPr>
            <w:tcW w:w="840" w:type="dxa"/>
            <w:gridSpan w:val="2"/>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13</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13</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13</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13</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13</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13</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dBm/3,84 MHz</w:t>
            </w:r>
          </w:p>
        </w:tc>
        <w:tc>
          <w:tcPr>
            <w:tcW w:w="6245" w:type="dxa"/>
            <w:gridSpan w:val="8"/>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noBreakHyphen/>
            </w:r>
            <w:r>
              <w:rPr>
                <w:rFonts w:eastAsia="?? ??;Arial Unicode MS" w:cs="Arial"/>
                <w:lang w:eastAsia="ja-JP"/>
              </w:rPr>
              <w:t>70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CPICH_Ec/Io</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dB</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-10.21</w:t>
            </w:r>
          </w:p>
        </w:tc>
        <w:tc>
          <w:tcPr>
            <w:tcW w:w="840" w:type="dxa"/>
            <w:gridSpan w:val="2"/>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-10.21</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-10.21</w:t>
            </w:r>
          </w:p>
        </w:tc>
        <w:tc>
          <w:tcPr>
            <w:tcW w:w="907" w:type="dxa"/>
            <w:tcBorders>
              <w:top w:val="single" w:sz="4" w:space="0" w:color="000000"/>
              <w:left w:val="single" w:sz="4" w:space="0" w:color="000000"/>
              <w:bottom w:val="single" w:sz="4" w:space="0" w:color="000000"/>
              <w:right w:val="single" w:sz="4" w:space="0" w:color="000000"/>
            </w:tcBorders>
          </w:tcPr>
          <w:p>
            <w:pPr>
              <w:pStyle w:val="TAL"/>
              <w:jc w:val="center"/>
              <w:rPr>
                <w:rFonts w:eastAsia="?? ??;Arial Unicode MS" w:cs="Arial"/>
                <w:lang w:eastAsia="ja-JP"/>
              </w:rPr>
            </w:pPr>
            <w:r>
              <w:rPr>
                <w:rFonts w:eastAsia="?? ??;Arial Unicode MS" w:cs="Arial"/>
                <w:lang w:eastAsia="ja-JP"/>
              </w:rPr>
              <w:t>-10.21</w:t>
            </w:r>
          </w:p>
        </w:tc>
        <w:tc>
          <w:tcPr>
            <w:tcW w:w="907" w:type="dxa"/>
            <w:tcBorders>
              <w:top w:val="single" w:sz="4" w:space="0" w:color="000000"/>
              <w:left w:val="single" w:sz="4" w:space="0" w:color="000000"/>
              <w:bottom w:val="single" w:sz="4" w:space="0" w:color="000000"/>
              <w:right w:val="single" w:sz="4" w:space="0" w:color="000000"/>
            </w:tcBorders>
          </w:tcPr>
          <w:p>
            <w:pPr>
              <w:pStyle w:val="TAL"/>
              <w:jc w:val="center"/>
              <w:rPr>
                <w:rFonts w:eastAsia="?? ??;Arial Unicode MS" w:cs="Arial"/>
                <w:lang w:eastAsia="ja-JP"/>
              </w:rPr>
            </w:pPr>
            <w:r>
              <w:rPr>
                <w:rFonts w:eastAsia="?? ??;Arial Unicode MS" w:cs="Arial"/>
                <w:lang w:eastAsia="ja-JP"/>
              </w:rPr>
              <w:t>-10.21</w:t>
            </w:r>
          </w:p>
        </w:tc>
        <w:tc>
          <w:tcPr>
            <w:tcW w:w="907" w:type="dxa"/>
            <w:tcBorders>
              <w:top w:val="single" w:sz="4" w:space="0" w:color="000000"/>
              <w:left w:val="single" w:sz="4" w:space="0" w:color="000000"/>
              <w:bottom w:val="single" w:sz="4" w:space="0" w:color="000000"/>
              <w:right w:val="single" w:sz="4" w:space="0" w:color="000000"/>
            </w:tcBorders>
          </w:tcPr>
          <w:p>
            <w:pPr>
              <w:pStyle w:val="TAL"/>
              <w:jc w:val="center"/>
              <w:rPr>
                <w:rFonts w:eastAsia="?? ??;Arial Unicode MS" w:cs="Arial"/>
                <w:lang w:eastAsia="ja-JP"/>
              </w:rPr>
            </w:pPr>
            <w:r>
              <w:rPr>
                <w:rFonts w:eastAsia="?? ??;Arial Unicode MS" w:cs="Arial"/>
                <w:lang w:eastAsia="ja-JP"/>
              </w:rPr>
              <w:t>-10.21</w:t>
            </w:r>
          </w:p>
        </w:tc>
        <w:tc>
          <w:tcPr>
            <w:tcW w:w="907" w:type="dxa"/>
            <w:tcBorders>
              <w:top w:val="single" w:sz="4" w:space="0" w:color="000000"/>
              <w:left w:val="single" w:sz="4" w:space="0" w:color="000000"/>
              <w:bottom w:val="single" w:sz="4" w:space="0" w:color="000000"/>
              <w:right w:val="single" w:sz="4" w:space="0" w:color="000000"/>
            </w:tcBorders>
          </w:tcPr>
          <w:p>
            <w:pPr>
              <w:pStyle w:val="TAL"/>
              <w:jc w:val="center"/>
              <w:rPr>
                <w:rFonts w:eastAsia="?? ??;Arial Unicode MS" w:cs="Arial"/>
                <w:lang w:eastAsia="ja-JP"/>
              </w:rPr>
            </w:pPr>
            <w:r>
              <w:rPr>
                <w:rFonts w:eastAsia="?? ??;Arial Unicode MS" w:cs="Arial"/>
                <w:lang w:eastAsia="ja-JP"/>
              </w:rPr>
              <w:t>-10.21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CPICH_RSCP</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dBm</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-79</w:t>
            </w:r>
          </w:p>
        </w:tc>
        <w:tc>
          <w:tcPr>
            <w:tcW w:w="840" w:type="dxa"/>
            <w:gridSpan w:val="2"/>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-79</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-79</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-79</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-79</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-79</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-79</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Qqualmin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dB</w:t>
            </w:r>
          </w:p>
        </w:tc>
        <w:tc>
          <w:tcPr>
            <w:tcW w:w="6245" w:type="dxa"/>
            <w:gridSpan w:val="8"/>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-20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Qrxlevmin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dBm</w:t>
            </w:r>
          </w:p>
        </w:tc>
        <w:tc>
          <w:tcPr>
            <w:tcW w:w="6245" w:type="dxa"/>
            <w:gridSpan w:val="8"/>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-115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UE_TXPWR_MAX_RACH</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dBm</w:t>
            </w:r>
          </w:p>
        </w:tc>
        <w:tc>
          <w:tcPr>
            <w:tcW w:w="6245" w:type="dxa"/>
            <w:gridSpan w:val="8"/>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21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Treselection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s</w:t>
            </w:r>
          </w:p>
        </w:tc>
        <w:tc>
          <w:tcPr>
            <w:tcW w:w="6245" w:type="dxa"/>
            <w:gridSpan w:val="8"/>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S</w:t>
            </w:r>
            <w:r>
              <w:rPr>
                <w:rFonts w:cs="Arial"/>
                <w:vertAlign w:val="subscript"/>
                <w:lang w:eastAsia="ja-JP"/>
              </w:rPr>
              <w:t>prioritysearch1</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dB</w:t>
            </w:r>
          </w:p>
        </w:tc>
        <w:tc>
          <w:tcPr>
            <w:tcW w:w="6245" w:type="dxa"/>
            <w:gridSpan w:val="8"/>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42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S</w:t>
            </w:r>
            <w:r>
              <w:rPr>
                <w:rFonts w:cs="Arial"/>
                <w:vertAlign w:val="subscript"/>
                <w:lang w:eastAsia="ja-JP"/>
              </w:rPr>
              <w:t>prioritysearch2</w:t>
            </w:r>
          </w:p>
        </w:tc>
        <w:tc>
          <w:tcPr>
            <w:tcW w:w="1118" w:type="dxa"/>
            <w:tcBorders>
              <w:top w:val="single" w:sz="4" w:space="0" w:color="000000"/>
              <w:left w:val="single" w:sz="4" w:space="0" w:color="000000"/>
              <w:bottom w:val="single" w:sz="4" w:space="0" w:color="000000"/>
              <w:right w:val="single" w:sz="4" w:space="0" w:color="000000"/>
            </w:tcBorders>
          </w:tcPr>
          <w:p>
            <w:pPr>
              <w:pStyle w:val="TAL"/>
              <w:jc w:val="center"/>
              <w:rPr>
                <w:rFonts w:eastAsia="?? ??;Arial Unicode MS" w:cs="Arial"/>
                <w:lang w:eastAsia="ja-JP"/>
              </w:rPr>
            </w:pPr>
            <w:r>
              <w:rPr>
                <w:rFonts w:eastAsia="?? ??;Arial Unicode MS" w:cs="Arial"/>
                <w:lang w:eastAsia="ja-JP"/>
              </w:rPr>
              <w:t>dB</w:t>
            </w:r>
          </w:p>
        </w:tc>
        <w:tc>
          <w:tcPr>
            <w:tcW w:w="6245" w:type="dxa"/>
            <w:gridSpan w:val="8"/>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eastAsia="?? ??;Arial Unicode MS" w:cs="Arial"/>
                <w:lang w:eastAsia="ja-JP"/>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S</w:t>
            </w:r>
            <w:r>
              <w:rPr>
                <w:rFonts w:cs="Arial"/>
                <w:vertAlign w:val="subscript"/>
                <w:lang w:eastAsia="ja-JP"/>
              </w:rPr>
              <w:t>searchE-UTRA</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dB</w:t>
            </w:r>
          </w:p>
        </w:tc>
        <w:tc>
          <w:tcPr>
            <w:tcW w:w="6245" w:type="dxa"/>
            <w:gridSpan w:val="8"/>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Not sent</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bCs/>
                <w:lang w:eastAsia="ja-JP"/>
              </w:rPr>
              <w:t>Thresh</w:t>
            </w:r>
            <w:r>
              <w:rPr>
                <w:rFonts w:cs="Arial"/>
                <w:bCs/>
                <w:vertAlign w:val="subscript"/>
                <w:lang w:eastAsia="ja-JP"/>
              </w:rPr>
              <w:t xml:space="preserve">x, high </w:t>
            </w:r>
            <w:r>
              <w:rPr>
                <w:rFonts w:cs="Arial"/>
                <w:bCs/>
                <w:lang w:eastAsia="ja-JP"/>
              </w:rPr>
              <w:t xml:space="preserve">(Note </w:t>
            </w:r>
            <w:r>
              <w:rPr>
                <w:rFonts w:eastAsia="MS Mincho;ＭＳ 明朝" w:cs="Arial"/>
                <w:bCs/>
                <w:lang w:eastAsia="ja-JP"/>
              </w:rPr>
              <w:t>1</w:t>
            </w:r>
            <w:r>
              <w:rPr>
                <w:rFonts w:cs="Arial"/>
                <w:bCs/>
                <w:lang w:eastAsia="ja-JP"/>
              </w:rPr>
              <w:t>)</w:t>
            </w:r>
          </w:p>
        </w:tc>
        <w:tc>
          <w:tcPr>
            <w:tcW w:w="1118" w:type="dxa"/>
            <w:tcBorders>
              <w:top w:val="single" w:sz="4" w:space="0" w:color="000000"/>
              <w:left w:val="single" w:sz="4" w:space="0" w:color="000000"/>
              <w:bottom w:val="single" w:sz="4" w:space="0" w:color="000000"/>
              <w:right w:val="single" w:sz="4" w:space="0" w:color="000000"/>
            </w:tcBorders>
          </w:tcPr>
          <w:p>
            <w:pPr>
              <w:pStyle w:val="TAL"/>
              <w:jc w:val="center"/>
              <w:rPr>
                <w:rFonts w:eastAsia="?? ??;Arial Unicode MS" w:cs="Arial"/>
                <w:lang w:eastAsia="ja-JP"/>
              </w:rPr>
            </w:pPr>
            <w:r>
              <w:rPr>
                <w:rFonts w:cs="Arial"/>
                <w:lang w:eastAsia="ja-JP"/>
              </w:rPr>
              <w:t>dB</w:t>
            </w:r>
          </w:p>
        </w:tc>
        <w:tc>
          <w:tcPr>
            <w:tcW w:w="6245" w:type="dxa"/>
            <w:gridSpan w:val="8"/>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eastAsia="MS Mincho;ＭＳ 明朝" w:cs="Arial"/>
                <w:lang w:eastAsia="ja-JP"/>
              </w:rPr>
              <w:t>48</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v4.2.0;Times New Roman"/>
                <w:lang w:eastAsia="ja-JP"/>
              </w:rPr>
            </w:pPr>
            <w:r>
              <w:rPr>
                <w:rFonts w:cs="Arial"/>
                <w:lang w:eastAsia="ja-JP"/>
              </w:rPr>
              <w:t xml:space="preserve">Propagation Condition </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rFonts w:eastAsia="?? ??;Arial Unicode MS" w:cs="Arial"/>
                <w:lang w:eastAsia="ja-JP"/>
              </w:rPr>
            </w:pPr>
            <w:r>
              <w:rPr>
                <w:rFonts w:eastAsia="?? ??;Arial Unicode MS" w:cs="Arial"/>
                <w:lang w:eastAsia="ja-JP"/>
              </w:rPr>
            </w:r>
          </w:p>
        </w:tc>
        <w:tc>
          <w:tcPr>
            <w:tcW w:w="6245" w:type="dxa"/>
            <w:gridSpan w:val="8"/>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AWGN</w:t>
            </w:r>
          </w:p>
        </w:tc>
      </w:tr>
      <w:tr>
        <w:trPr>
          <w:cantSplit w:val="true"/>
        </w:trPr>
        <w:tc>
          <w:tcPr>
            <w:tcW w:w="10014" w:type="dxa"/>
            <w:gridSpan w:val="10"/>
            <w:tcBorders>
              <w:top w:val="single" w:sz="4" w:space="0" w:color="000000"/>
              <w:left w:val="single" w:sz="4" w:space="0" w:color="000000"/>
              <w:bottom w:val="single" w:sz="4" w:space="0" w:color="000000"/>
              <w:right w:val="single" w:sz="4" w:space="0" w:color="000000"/>
            </w:tcBorders>
            <w:vAlign w:val="center"/>
          </w:tcPr>
          <w:p>
            <w:pPr>
              <w:pStyle w:val="TAN"/>
              <w:rPr/>
            </w:pPr>
            <w:r>
              <w:rPr>
                <w:rFonts w:cs="Arial"/>
                <w:lang w:eastAsia="ja-JP"/>
              </w:rPr>
              <w:t>Note 1:</w:t>
            </w:r>
            <w:r>
              <w:rPr>
                <w:rFonts w:cs="v4.2.0;Times New Roman"/>
                <w:lang w:eastAsia="ja-JP"/>
              </w:rPr>
              <w:tab/>
            </w:r>
            <w:r>
              <w:rPr>
                <w:rFonts w:cs="Arial"/>
                <w:lang w:eastAsia="ja-JP"/>
              </w:rPr>
              <w:t xml:space="preserve">This refers to the value of </w:t>
            </w:r>
            <w:r>
              <w:rPr>
                <w:rFonts w:cs="Arial"/>
                <w:bCs/>
                <w:lang w:eastAsia="ja-JP"/>
              </w:rPr>
              <w:t>Thresh</w:t>
            </w:r>
            <w:r>
              <w:rPr>
                <w:rFonts w:cs="Arial"/>
                <w:b/>
                <w:bCs/>
                <w:vertAlign w:val="subscript"/>
                <w:lang w:eastAsia="ja-JP"/>
              </w:rPr>
              <w:t xml:space="preserve">x, high  </w:t>
            </w:r>
            <w:r>
              <w:rPr>
                <w:rFonts w:cs="Arial"/>
                <w:lang w:eastAsia="ja-JP"/>
              </w:rPr>
              <w:t xml:space="preserve">which is included in UTRA system information, and is a threshold for the </w:t>
            </w:r>
            <w:r>
              <w:rPr>
                <w:rFonts w:eastAsia="MS Mincho;ＭＳ 明朝" w:cs="Arial"/>
                <w:lang w:eastAsia="ja-JP"/>
              </w:rPr>
              <w:t>E-</w:t>
            </w:r>
            <w:r>
              <w:rPr>
                <w:rFonts w:cs="Arial"/>
                <w:lang w:eastAsia="ja-JP"/>
              </w:rPr>
              <w:t>UTRA target cell.</w:t>
            </w:r>
          </w:p>
        </w:tc>
      </w:tr>
    </w:tbl>
    <w:p>
      <w:pPr>
        <w:pStyle w:val="Normal"/>
        <w:rPr/>
      </w:pPr>
      <w:r>
        <w:rPr/>
      </w:r>
    </w:p>
    <w:p>
      <w:pPr>
        <w:pStyle w:val="TH"/>
        <w:rPr/>
      </w:pPr>
      <w:r>
        <w:rPr/>
        <w:t xml:space="preserve">Table A.4.25: Cell specific test parameters for UTRAN to E-UTRA cell reselection (cell 2) </w:t>
      </w:r>
      <w:r>
        <w:rPr>
          <w:rFonts w:cs="v4.2.0;Times New Roman"/>
        </w:rPr>
        <w:t>(Increased UE carrier monitoring)</w:t>
      </w:r>
    </w:p>
    <w:tbl>
      <w:tblPr>
        <w:tblW w:w="8701" w:type="dxa"/>
        <w:jc w:val="center"/>
        <w:tblInd w:w="0" w:type="dxa"/>
        <w:tblLayout w:type="fixed"/>
        <w:tblCellMar>
          <w:top w:w="0" w:type="dxa"/>
          <w:left w:w="108" w:type="dxa"/>
          <w:bottom w:w="0" w:type="dxa"/>
          <w:right w:w="108" w:type="dxa"/>
        </w:tblCellMar>
      </w:tblPr>
      <w:tblGrid>
        <w:gridCol w:w="2518"/>
        <w:gridCol w:w="1273"/>
        <w:gridCol w:w="887"/>
        <w:gridCol w:w="577"/>
        <w:gridCol w:w="659"/>
        <w:gridCol w:w="18"/>
        <w:gridCol w:w="668"/>
        <w:gridCol w:w="9"/>
        <w:gridCol w:w="677"/>
        <w:gridCol w:w="677"/>
        <w:gridCol w:w="738"/>
      </w:tblGrid>
      <w:tr>
        <w:trPr>
          <w:cantSplit w:val="true"/>
        </w:trPr>
        <w:tc>
          <w:tcPr>
            <w:tcW w:w="2518"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Parameter</w:t>
            </w:r>
          </w:p>
        </w:tc>
        <w:tc>
          <w:tcPr>
            <w:tcW w:w="1273"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Unit</w:t>
            </w:r>
          </w:p>
        </w:tc>
        <w:tc>
          <w:tcPr>
            <w:tcW w:w="4910" w:type="dxa"/>
            <w:gridSpan w:val="9"/>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Cell 2 (E-UTRA)</w:t>
            </w:r>
          </w:p>
        </w:tc>
      </w:tr>
      <w:tr>
        <w:trPr>
          <w:cantSplit w:val="true"/>
        </w:trPr>
        <w:tc>
          <w:tcPr>
            <w:tcW w:w="251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ascii="Arial" w:hAnsi="Arial" w:cs="v4.2.0;Times New Roman"/>
                <w:sz w:val="18"/>
                <w:lang w:eastAsia="ja-JP"/>
              </w:rPr>
            </w:pPr>
            <w:r>
              <w:rPr>
                <w:rFonts w:cs="v4.2.0;Times New Roman"/>
                <w:sz w:val="18"/>
                <w:lang w:eastAsia="ja-JP"/>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ja-JP"/>
              </w:rPr>
            </w:pPr>
            <w:r>
              <w:rPr>
                <w:rFonts w:cs="v4.2.0;Times New Roman"/>
                <w:lang w:eastAsia="ja-JP"/>
              </w:rPr>
            </w:r>
          </w:p>
        </w:tc>
        <w:tc>
          <w:tcPr>
            <w:tcW w:w="887"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T0</w:t>
            </w:r>
          </w:p>
        </w:tc>
        <w:tc>
          <w:tcPr>
            <w:tcW w:w="577"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T1</w:t>
            </w:r>
          </w:p>
        </w:tc>
        <w:tc>
          <w:tcPr>
            <w:tcW w:w="659"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T2</w:t>
            </w:r>
          </w:p>
        </w:tc>
        <w:tc>
          <w:tcPr>
            <w:tcW w:w="686" w:type="dxa"/>
            <w:gridSpan w:val="2"/>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T3</w:t>
            </w:r>
          </w:p>
        </w:tc>
        <w:tc>
          <w:tcPr>
            <w:tcW w:w="686" w:type="dxa"/>
            <w:gridSpan w:val="2"/>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T4</w:t>
            </w:r>
          </w:p>
        </w:tc>
        <w:tc>
          <w:tcPr>
            <w:tcW w:w="677"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T5</w:t>
            </w:r>
          </w:p>
        </w:tc>
        <w:tc>
          <w:tcPr>
            <w:tcW w:w="738"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T6</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E-UTRA RF Channel number</w:t>
            </w:r>
          </w:p>
        </w:tc>
        <w:tc>
          <w:tcPr>
            <w:tcW w:w="127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4910"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rFonts w:eastAsia="?? ??;Arial Unicode MS" w:cs="Arial"/>
                <w:lang w:eastAsia="ja-JP"/>
              </w:rPr>
              <w:t>R</w:t>
            </w:r>
            <w:r>
              <w:rPr>
                <w:rFonts w:cs="Arial"/>
                <w:lang w:eastAsia="ja-JP"/>
              </w:rPr>
              <w:t>andomly selected from channels 2,3,4,5 such that cell 2 is in the E-UTRA FDD normal performance group</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BW</w:t>
            </w:r>
            <w:r>
              <w:rPr>
                <w:rFonts w:cs="Arial"/>
                <w:vertAlign w:val="subscript"/>
                <w:lang w:eastAsia="ja-JP"/>
              </w:rPr>
              <w:t>channel</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MHz</w:t>
            </w:r>
          </w:p>
        </w:tc>
        <w:tc>
          <w:tcPr>
            <w:tcW w:w="4910" w:type="dxa"/>
            <w:gridSpan w:val="9"/>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10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OCNG Patterns defined in TS 36.133 A.3.2.1.2 (OP.2 FDD) [24]</w:t>
            </w:r>
          </w:p>
        </w:tc>
        <w:tc>
          <w:tcPr>
            <w:tcW w:w="127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tc>
        <w:tc>
          <w:tcPr>
            <w:tcW w:w="4910" w:type="dxa"/>
            <w:gridSpan w:val="9"/>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p>
            <w:pPr>
              <w:pStyle w:val="TAL"/>
              <w:jc w:val="center"/>
              <w:rPr>
                <w:rFonts w:cs="Arial"/>
                <w:bCs/>
                <w:lang w:eastAsia="ja-JP"/>
              </w:rPr>
            </w:pPr>
            <w:r>
              <w:rPr>
                <w:rFonts w:cs="Arial"/>
                <w:bCs/>
                <w:lang w:eastAsia="ja-JP"/>
              </w:rPr>
              <w:t>OP.2 FDD</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PBCH_RA</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dB</w:t>
            </w:r>
          </w:p>
        </w:tc>
        <w:tc>
          <w:tcPr>
            <w:tcW w:w="4910" w:type="dxa"/>
            <w:gridSpan w:val="9"/>
            <w:vMerge w:val="restart"/>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p>
            <w:pPr>
              <w:pStyle w:val="TAL"/>
              <w:jc w:val="center"/>
              <w:rPr>
                <w:rFonts w:cs="Arial"/>
                <w:bCs/>
                <w:lang w:eastAsia="ja-JP"/>
              </w:rPr>
            </w:pPr>
            <w:r>
              <w:rPr>
                <w:rFonts w:cs="Arial"/>
                <w:bCs/>
                <w:lang w:eastAsia="ja-JP"/>
              </w:rPr>
            </w:r>
          </w:p>
          <w:p>
            <w:pPr>
              <w:pStyle w:val="TAL"/>
              <w:jc w:val="center"/>
              <w:rPr>
                <w:rFonts w:cs="Arial"/>
                <w:bCs/>
                <w:lang w:eastAsia="ja-JP"/>
              </w:rPr>
            </w:pPr>
            <w:r>
              <w:rPr>
                <w:rFonts w:cs="Arial"/>
                <w:bCs/>
                <w:lang w:eastAsia="ja-JP"/>
              </w:rPr>
            </w:r>
          </w:p>
          <w:p>
            <w:pPr>
              <w:pStyle w:val="TAL"/>
              <w:jc w:val="center"/>
              <w:rPr>
                <w:rFonts w:cs="Arial"/>
                <w:bCs/>
                <w:lang w:eastAsia="ja-JP"/>
              </w:rPr>
            </w:pPr>
            <w:r>
              <w:rPr>
                <w:rFonts w:cs="Arial"/>
                <w:bCs/>
                <w:lang w:eastAsia="ja-JP"/>
              </w:rPr>
            </w:r>
          </w:p>
          <w:p>
            <w:pPr>
              <w:pStyle w:val="TAL"/>
              <w:jc w:val="center"/>
              <w:rPr>
                <w:rFonts w:cs="Arial"/>
                <w:bCs/>
                <w:lang w:eastAsia="ja-JP"/>
              </w:rPr>
            </w:pPr>
            <w:r>
              <w:rPr>
                <w:rFonts w:cs="Arial"/>
                <w:bCs/>
                <w:lang w:eastAsia="ja-JP"/>
              </w:rPr>
            </w:r>
          </w:p>
          <w:p>
            <w:pPr>
              <w:pStyle w:val="TAL"/>
              <w:jc w:val="center"/>
              <w:rPr>
                <w:rFonts w:cs="Arial"/>
                <w:bCs/>
                <w:lang w:eastAsia="ja-JP"/>
              </w:rPr>
            </w:pPr>
            <w:r>
              <w:rPr>
                <w:rFonts w:cs="Arial"/>
                <w:bCs/>
                <w:lang w:eastAsia="ja-JP"/>
              </w:rPr>
            </w:r>
          </w:p>
          <w:p>
            <w:pPr>
              <w:pStyle w:val="TAL"/>
              <w:jc w:val="center"/>
              <w:rPr>
                <w:rFonts w:cs="Arial"/>
                <w:bCs/>
                <w:lang w:eastAsia="ja-JP"/>
              </w:rPr>
            </w:pPr>
            <w:r>
              <w:rPr>
                <w:rFonts w:cs="Arial"/>
                <w:bCs/>
                <w:lang w:eastAsia="ja-JP"/>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PBCH_RB</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dB</w:t>
            </w:r>
          </w:p>
        </w:tc>
        <w:tc>
          <w:tcPr>
            <w:tcW w:w="4910" w:type="dxa"/>
            <w:gridSpan w:val="9"/>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PSS_RA</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dB</w:t>
            </w:r>
          </w:p>
        </w:tc>
        <w:tc>
          <w:tcPr>
            <w:tcW w:w="4910" w:type="dxa"/>
            <w:gridSpan w:val="9"/>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SSS_RA</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dB</w:t>
            </w:r>
          </w:p>
        </w:tc>
        <w:tc>
          <w:tcPr>
            <w:tcW w:w="4910" w:type="dxa"/>
            <w:gridSpan w:val="9"/>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PCFICH_RB</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dB</w:t>
            </w:r>
          </w:p>
        </w:tc>
        <w:tc>
          <w:tcPr>
            <w:tcW w:w="4910" w:type="dxa"/>
            <w:gridSpan w:val="9"/>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PHICH_RA</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dB</w:t>
            </w:r>
          </w:p>
        </w:tc>
        <w:tc>
          <w:tcPr>
            <w:tcW w:w="4910" w:type="dxa"/>
            <w:gridSpan w:val="9"/>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PHICH_RB</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dB</w:t>
            </w:r>
          </w:p>
        </w:tc>
        <w:tc>
          <w:tcPr>
            <w:tcW w:w="4910" w:type="dxa"/>
            <w:gridSpan w:val="9"/>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PDCCH_RA</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dB</w:t>
            </w:r>
          </w:p>
        </w:tc>
        <w:tc>
          <w:tcPr>
            <w:tcW w:w="4910" w:type="dxa"/>
            <w:gridSpan w:val="9"/>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PDCCH_RB</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dB</w:t>
            </w:r>
          </w:p>
        </w:tc>
        <w:tc>
          <w:tcPr>
            <w:tcW w:w="4910" w:type="dxa"/>
            <w:gridSpan w:val="9"/>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tc>
      </w:tr>
      <w:tr>
        <w:trPr>
          <w:trHeight w:val="13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PDSCH_RA</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dB</w:t>
            </w:r>
          </w:p>
        </w:tc>
        <w:tc>
          <w:tcPr>
            <w:tcW w:w="4910" w:type="dxa"/>
            <w:gridSpan w:val="9"/>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PDSCH_RB</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dB</w:t>
            </w:r>
          </w:p>
        </w:tc>
        <w:tc>
          <w:tcPr>
            <w:tcW w:w="4910" w:type="dxa"/>
            <w:gridSpan w:val="9"/>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OCNG_RA</w:t>
            </w:r>
            <w:r>
              <w:rPr>
                <w:rFonts w:cs="Arial"/>
                <w:vertAlign w:val="superscript"/>
                <w:lang w:eastAsia="ja-JP"/>
              </w:rPr>
              <w:t>Note 1</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dB</w:t>
            </w:r>
          </w:p>
        </w:tc>
        <w:tc>
          <w:tcPr>
            <w:tcW w:w="4910" w:type="dxa"/>
            <w:gridSpan w:val="9"/>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OCNG_RB</w:t>
            </w:r>
            <w:r>
              <w:rPr>
                <w:rFonts w:cs="Arial"/>
                <w:vertAlign w:val="superscript"/>
                <w:lang w:eastAsia="ja-JP"/>
              </w:rPr>
              <w:t xml:space="preserve">Note 1 </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dB</w:t>
            </w:r>
          </w:p>
        </w:tc>
        <w:tc>
          <w:tcPr>
            <w:tcW w:w="4910" w:type="dxa"/>
            <w:gridSpan w:val="9"/>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Qrxlevmin</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dBm</w:t>
            </w:r>
          </w:p>
        </w:tc>
        <w:tc>
          <w:tcPr>
            <w:tcW w:w="4910" w:type="dxa"/>
            <w:gridSpan w:val="9"/>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-140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r>
            <m:oMathPara xmlns:m="http://schemas.openxmlformats.org/officeDocument/2006/math">
              <m:oMathParaPr>
                <m:jc m:val="left"/>
              </m:oMathParaPr>
              <m:oMath>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dBm/15 kHz</w:t>
            </w:r>
          </w:p>
        </w:tc>
        <w:tc>
          <w:tcPr>
            <w:tcW w:w="4910" w:type="dxa"/>
            <w:gridSpan w:val="9"/>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-98</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RSRP</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dBm/15 KHz</w:t>
            </w:r>
          </w:p>
        </w:tc>
        <w:tc>
          <w:tcPr>
            <w:tcW w:w="887"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cs="Arial"/>
                <w:lang w:eastAsia="ja-JP"/>
              </w:rPr>
              <w:t>-infinity</w:t>
            </w:r>
          </w:p>
        </w:tc>
        <w:tc>
          <w:tcPr>
            <w:tcW w:w="57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w:t>
            </w:r>
            <w:r>
              <w:rPr>
                <w:rFonts w:eastAsia="MS Mincho;ＭＳ 明朝" w:cs="Arial"/>
                <w:lang w:eastAsia="ja-JP"/>
              </w:rPr>
              <w:t>86</w:t>
            </w:r>
          </w:p>
        </w:tc>
        <w:tc>
          <w:tcPr>
            <w:tcW w:w="677"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eastAsia="MS Mincho;ＭＳ 明朝" w:cs="Arial"/>
                <w:lang w:eastAsia="ja-JP"/>
              </w:rPr>
              <w:t>-102</w:t>
            </w:r>
          </w:p>
        </w:tc>
        <w:tc>
          <w:tcPr>
            <w:tcW w:w="677"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eastAsia="MS Mincho;ＭＳ 明朝" w:cs="Arial"/>
                <w:lang w:eastAsia="ja-JP"/>
              </w:rPr>
              <w:t>-102</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eastAsia="MS Mincho;ＭＳ 明朝" w:cs="Arial"/>
                <w:lang w:eastAsia="ja-JP"/>
              </w:rPr>
              <w:t>-102</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eastAsia="MS Mincho;ＭＳ 明朝" w:cs="Arial"/>
                <w:lang w:eastAsia="ja-JP"/>
              </w:rPr>
              <w:t>-102</w:t>
            </w:r>
          </w:p>
        </w:tc>
        <w:tc>
          <w:tcPr>
            <w:tcW w:w="738"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eastAsia="MS Mincho;ＭＳ 明朝" w:cs="Arial"/>
                <w:lang w:eastAsia="ja-JP"/>
              </w:rPr>
              <w:t>-102</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88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-infinity</w:t>
            </w:r>
          </w:p>
        </w:tc>
        <w:tc>
          <w:tcPr>
            <w:tcW w:w="57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eastAsia="MS Mincho;ＭＳ 明朝" w:cs="Arial"/>
                <w:lang w:eastAsia="ja-JP"/>
              </w:rPr>
              <w:t>12</w:t>
            </w:r>
          </w:p>
        </w:tc>
        <w:tc>
          <w:tcPr>
            <w:tcW w:w="677"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eastAsia="MS Mincho;ＭＳ 明朝" w:cs="Arial"/>
                <w:lang w:eastAsia="ja-JP"/>
              </w:rPr>
              <w:t>-4</w:t>
            </w:r>
          </w:p>
        </w:tc>
        <w:tc>
          <w:tcPr>
            <w:tcW w:w="677"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eastAsia="MS Mincho;ＭＳ 明朝" w:cs="Arial"/>
                <w:lang w:eastAsia="ja-JP"/>
              </w:rPr>
              <w:t>-4</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eastAsia="MS Mincho;ＭＳ 明朝" w:cs="Arial"/>
                <w:lang w:eastAsia="ja-JP"/>
              </w:rPr>
              <w:t>-4</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eastAsia="MS Mincho;ＭＳ 明朝" w:cs="Arial"/>
                <w:lang w:eastAsia="ja-JP"/>
              </w:rPr>
              <w:t>-4</w:t>
            </w:r>
          </w:p>
        </w:tc>
        <w:tc>
          <w:tcPr>
            <w:tcW w:w="738"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eastAsia="MS Mincho;ＭＳ 明朝" w:cs="Arial"/>
                <w:lang w:eastAsia="ja-JP"/>
              </w:rPr>
              <w:t>-4</w:t>
            </w:r>
          </w:p>
        </w:tc>
      </w:tr>
      <w:tr>
        <w:trPr>
          <w:trHeight w:val="207"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887"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cs="Arial"/>
                <w:lang w:eastAsia="ja-JP"/>
              </w:rPr>
              <w:t>-infinity</w:t>
            </w:r>
          </w:p>
        </w:tc>
        <w:tc>
          <w:tcPr>
            <w:tcW w:w="57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eastAsia="MS Mincho;ＭＳ 明朝" w:cs="Arial"/>
                <w:lang w:eastAsia="ja-JP"/>
              </w:rPr>
              <w:t>12</w:t>
            </w:r>
          </w:p>
        </w:tc>
        <w:tc>
          <w:tcPr>
            <w:tcW w:w="677"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eastAsia="MS Mincho;ＭＳ 明朝" w:cs="Arial"/>
                <w:lang w:eastAsia="ja-JP"/>
              </w:rPr>
              <w:t>-4</w:t>
            </w:r>
          </w:p>
        </w:tc>
        <w:tc>
          <w:tcPr>
            <w:tcW w:w="677"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eastAsia="MS Mincho;ＭＳ 明朝" w:cs="Arial"/>
                <w:lang w:eastAsia="ja-JP"/>
              </w:rPr>
              <w:t>-4</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eastAsia="MS Mincho;ＭＳ 明朝" w:cs="Arial"/>
                <w:lang w:eastAsia="ja-JP"/>
              </w:rPr>
              <w:t>-4</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eastAsia="MS Mincho;ＭＳ 明朝" w:cs="Arial"/>
                <w:lang w:eastAsia="ja-JP"/>
              </w:rPr>
              <w:t>-4</w:t>
            </w:r>
          </w:p>
        </w:tc>
        <w:tc>
          <w:tcPr>
            <w:tcW w:w="738"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eastAsia="MS Mincho;ＭＳ 明朝" w:cs="Arial"/>
                <w:lang w:eastAsia="ja-JP"/>
              </w:rPr>
              <w:t>-4</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Treselection</w:t>
            </w:r>
            <w:r>
              <w:rPr>
                <w:rFonts w:cs="Arial"/>
                <w:vertAlign w:val="subscript"/>
                <w:lang w:eastAsia="ja-JP"/>
              </w:rPr>
              <w:t>EUTRAN</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s</w:t>
            </w:r>
          </w:p>
        </w:tc>
        <w:tc>
          <w:tcPr>
            <w:tcW w:w="4910" w:type="dxa"/>
            <w:gridSpan w:val="9"/>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Snonintrasearch</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4910" w:type="dxa"/>
            <w:gridSpan w:val="9"/>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Not sent</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Thresh</w:t>
            </w:r>
            <w:r>
              <w:rPr>
                <w:rFonts w:cs="Arial"/>
                <w:bCs/>
                <w:vertAlign w:val="subscript"/>
                <w:lang w:eastAsia="ja-JP"/>
              </w:rPr>
              <w:t>serving, low</w:t>
              <w:tab/>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eastAsia="?? ??;Arial Unicode MS" w:cs="Arial"/>
                <w:lang w:eastAsia="ja-JP"/>
              </w:rPr>
            </w:pPr>
            <w:r>
              <w:rPr>
                <w:rFonts w:cs="Arial"/>
                <w:lang w:eastAsia="ja-JP"/>
              </w:rPr>
              <w:t>dB</w:t>
            </w:r>
          </w:p>
        </w:tc>
        <w:tc>
          <w:tcPr>
            <w:tcW w:w="4910" w:type="dxa"/>
            <w:gridSpan w:val="9"/>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eastAsia="MS Mincho;ＭＳ 明朝" w:cs="Arial"/>
                <w:lang w:eastAsia="ja-JP"/>
              </w:rPr>
              <w:t>44</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cs="Arial"/>
                <w:lang w:eastAsia="ja-JP"/>
              </w:rPr>
            </w:pPr>
            <w:r>
              <w:rPr>
                <w:rFonts w:cs="Arial"/>
                <w:bCs/>
                <w:lang w:eastAsia="ja-JP"/>
              </w:rPr>
              <w:t>Thresh</w:t>
            </w:r>
            <w:r>
              <w:rPr>
                <w:rFonts w:cs="Arial"/>
                <w:bCs/>
                <w:vertAlign w:val="subscript"/>
                <w:lang w:eastAsia="ja-JP"/>
              </w:rPr>
              <w:t xml:space="preserve">x, </w:t>
            </w:r>
            <w:r>
              <w:rPr>
                <w:rFonts w:eastAsia="MS Mincho;ＭＳ 明朝" w:cs="Arial"/>
                <w:bCs/>
                <w:vertAlign w:val="subscript"/>
                <w:lang w:eastAsia="ja-JP"/>
              </w:rPr>
              <w:t>low</w:t>
            </w:r>
            <w:r>
              <w:rPr>
                <w:rFonts w:eastAsia="MS Mincho;ＭＳ 明朝" w:cs="Arial" w:ascii="MS Mincho;ＭＳ 明朝" w:hAnsi="MS Mincho;ＭＳ 明朝"/>
                <w:bCs/>
                <w:vertAlign w:val="subscript"/>
                <w:lang w:eastAsia="ja-JP"/>
              </w:rPr>
              <w:t xml:space="preserve"> </w:t>
            </w:r>
            <w:r>
              <w:rPr>
                <w:rFonts w:eastAsia="MS Mincho;ＭＳ 明朝" w:cs="Arial"/>
                <w:bCs/>
                <w:lang w:eastAsia="ja-JP"/>
              </w:rPr>
              <w:t>(Note 2)</w:t>
            </w:r>
          </w:p>
        </w:tc>
        <w:tc>
          <w:tcPr>
            <w:tcW w:w="1273"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ja-JP"/>
              </w:rPr>
            </w:pPr>
            <w:r>
              <w:rPr>
                <w:rFonts w:eastAsia="?? ??;Arial Unicode MS" w:cs="Arial"/>
                <w:lang w:eastAsia="ja-JP"/>
              </w:rPr>
              <w:t>dB</w:t>
            </w:r>
          </w:p>
        </w:tc>
        <w:tc>
          <w:tcPr>
            <w:tcW w:w="4910" w:type="dxa"/>
            <w:gridSpan w:val="9"/>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42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 xml:space="preserve">Propagation Condition </w:t>
            </w:r>
          </w:p>
        </w:tc>
        <w:tc>
          <w:tcPr>
            <w:tcW w:w="127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 ??;Arial Unicode MS" w:cs="Arial"/>
                <w:lang w:eastAsia="ja-JP"/>
              </w:rPr>
            </w:pPr>
            <w:r>
              <w:rPr>
                <w:rFonts w:eastAsia="?? ??;Arial Unicode MS" w:cs="Arial"/>
                <w:lang w:eastAsia="ja-JP"/>
              </w:rPr>
            </w:r>
          </w:p>
        </w:tc>
        <w:tc>
          <w:tcPr>
            <w:tcW w:w="4910" w:type="dxa"/>
            <w:gridSpan w:val="9"/>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AWGN</w:t>
            </w:r>
          </w:p>
        </w:tc>
      </w:tr>
      <w:tr>
        <w:trPr>
          <w:trHeight w:val="423" w:hRule="atLeast"/>
          <w:cantSplit w:val="true"/>
        </w:trPr>
        <w:tc>
          <w:tcPr>
            <w:tcW w:w="8701" w:type="dxa"/>
            <w:gridSpan w:val="11"/>
            <w:tcBorders>
              <w:top w:val="single" w:sz="4" w:space="0" w:color="000000"/>
              <w:left w:val="single" w:sz="4" w:space="0" w:color="000000"/>
              <w:bottom w:val="single" w:sz="4" w:space="0" w:color="000000"/>
              <w:right w:val="single" w:sz="4" w:space="0" w:color="000000"/>
            </w:tcBorders>
          </w:tcPr>
          <w:p>
            <w:pPr>
              <w:pStyle w:val="TAN"/>
              <w:rPr>
                <w:rFonts w:eastAsia="MS Mincho;ＭＳ 明朝" w:cs="Arial"/>
                <w:lang w:eastAsia="ja-JP"/>
              </w:rPr>
            </w:pPr>
            <w:r>
              <w:rPr>
                <w:rFonts w:cs="Arial"/>
                <w:lang w:eastAsia="ja-JP"/>
              </w:rPr>
              <w:t>Note 1:</w:t>
            </w:r>
            <w:r>
              <w:rPr>
                <w:rFonts w:cs="v4.2.0;Times New Roman"/>
                <w:lang w:eastAsia="ja-JP"/>
              </w:rPr>
              <w:tab/>
            </w:r>
            <w:r>
              <w:rPr>
                <w:rFonts w:cs="Arial"/>
                <w:lang w:eastAsia="ja-JP"/>
              </w:rPr>
              <w:t>OCNG shall be used such that cell 2 is fully allocated and a constant total transmitted power spectral density is achieved for all OFDM symbols.</w:t>
            </w:r>
          </w:p>
          <w:p>
            <w:pPr>
              <w:pStyle w:val="TAN"/>
              <w:rPr>
                <w:rFonts w:cs="Arial"/>
                <w:lang w:eastAsia="ja-JP"/>
              </w:rPr>
            </w:pPr>
            <w:r>
              <w:rPr>
                <w:rFonts w:eastAsia="MS Mincho;ＭＳ 明朝" w:cs="Arial"/>
                <w:lang w:eastAsia="ja-JP"/>
              </w:rPr>
              <w:t>Note 2:</w:t>
            </w:r>
            <w:r>
              <w:rPr>
                <w:rFonts w:cs="v4.2.0;Times New Roman"/>
                <w:lang w:eastAsia="ja-JP"/>
              </w:rPr>
              <w:tab/>
              <w:t xml:space="preserve">This refers to the value of </w:t>
            </w:r>
            <w:r>
              <w:rPr>
                <w:rFonts w:cs="Arial"/>
                <w:bCs/>
                <w:lang w:eastAsia="ja-JP"/>
              </w:rPr>
              <w:t>Thresh</w:t>
            </w:r>
            <w:r>
              <w:rPr>
                <w:rFonts w:cs="Arial"/>
                <w:b/>
                <w:bCs/>
                <w:vertAlign w:val="subscript"/>
                <w:lang w:eastAsia="ja-JP"/>
              </w:rPr>
              <w:t xml:space="preserve">x, low  </w:t>
            </w:r>
            <w:r>
              <w:rPr>
                <w:rFonts w:cs="v4.2.0;Times New Roman"/>
                <w:lang w:eastAsia="ja-JP"/>
              </w:rPr>
              <w:t>which is included in E-UTRA system information, and is a threshold for the UTRA target cell.</w:t>
            </w:r>
          </w:p>
        </w:tc>
      </w:tr>
    </w:tbl>
    <w:p>
      <w:pPr>
        <w:pStyle w:val="Normal"/>
        <w:rPr>
          <w:rFonts w:cs="v4.2.0;Times New Roman"/>
        </w:rPr>
      </w:pPr>
      <w:r>
        <w:rPr>
          <w:rFonts w:cs="v4.2.0;Times New Roman"/>
        </w:rPr>
      </w:r>
    </w:p>
    <w:p>
      <w:pPr>
        <w:pStyle w:val="TH"/>
        <w:rPr/>
      </w:pPr>
      <w:r>
        <w:rPr/>
        <w:t xml:space="preserve">Table A.4.26: Cell specific test parameters for UTRAN to E-UTRA cell reselection (cell 3) </w:t>
      </w:r>
      <w:r>
        <w:rPr>
          <w:rFonts w:cs="v4.2.0;Times New Roman"/>
        </w:rPr>
        <w:t>(Increased UE carrier monitoring)</w:t>
      </w:r>
    </w:p>
    <w:tbl>
      <w:tblPr>
        <w:tblW w:w="8701" w:type="dxa"/>
        <w:jc w:val="center"/>
        <w:tblInd w:w="0" w:type="dxa"/>
        <w:tblLayout w:type="fixed"/>
        <w:tblCellMar>
          <w:top w:w="0" w:type="dxa"/>
          <w:left w:w="108" w:type="dxa"/>
          <w:bottom w:w="0" w:type="dxa"/>
          <w:right w:w="108" w:type="dxa"/>
        </w:tblCellMar>
      </w:tblPr>
      <w:tblGrid>
        <w:gridCol w:w="2518"/>
        <w:gridCol w:w="1273"/>
        <w:gridCol w:w="887"/>
        <w:gridCol w:w="577"/>
        <w:gridCol w:w="659"/>
        <w:gridCol w:w="18"/>
        <w:gridCol w:w="668"/>
        <w:gridCol w:w="9"/>
        <w:gridCol w:w="677"/>
        <w:gridCol w:w="677"/>
        <w:gridCol w:w="738"/>
      </w:tblGrid>
      <w:tr>
        <w:trPr>
          <w:cantSplit w:val="true"/>
        </w:trPr>
        <w:tc>
          <w:tcPr>
            <w:tcW w:w="2518"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Parameter</w:t>
            </w:r>
          </w:p>
        </w:tc>
        <w:tc>
          <w:tcPr>
            <w:tcW w:w="1273"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Unit</w:t>
            </w:r>
          </w:p>
        </w:tc>
        <w:tc>
          <w:tcPr>
            <w:tcW w:w="4910" w:type="dxa"/>
            <w:gridSpan w:val="9"/>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Cell 3 (E-UTRA)</w:t>
            </w:r>
          </w:p>
        </w:tc>
      </w:tr>
      <w:tr>
        <w:trPr>
          <w:cantSplit w:val="true"/>
        </w:trPr>
        <w:tc>
          <w:tcPr>
            <w:tcW w:w="251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ascii="Arial" w:hAnsi="Arial" w:cs="v4.2.0;Times New Roman"/>
                <w:sz w:val="18"/>
                <w:lang w:eastAsia="ja-JP"/>
              </w:rPr>
            </w:pPr>
            <w:r>
              <w:rPr>
                <w:rFonts w:cs="v4.2.0;Times New Roman"/>
                <w:sz w:val="18"/>
                <w:lang w:eastAsia="ja-JP"/>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ja-JP"/>
              </w:rPr>
            </w:pPr>
            <w:r>
              <w:rPr>
                <w:rFonts w:cs="v4.2.0;Times New Roman"/>
                <w:lang w:eastAsia="ja-JP"/>
              </w:rPr>
            </w:r>
          </w:p>
        </w:tc>
        <w:tc>
          <w:tcPr>
            <w:tcW w:w="887"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T0</w:t>
            </w:r>
          </w:p>
        </w:tc>
        <w:tc>
          <w:tcPr>
            <w:tcW w:w="577"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T1</w:t>
            </w:r>
          </w:p>
        </w:tc>
        <w:tc>
          <w:tcPr>
            <w:tcW w:w="659"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T2</w:t>
            </w:r>
          </w:p>
        </w:tc>
        <w:tc>
          <w:tcPr>
            <w:tcW w:w="686" w:type="dxa"/>
            <w:gridSpan w:val="2"/>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T3</w:t>
            </w:r>
          </w:p>
        </w:tc>
        <w:tc>
          <w:tcPr>
            <w:tcW w:w="686" w:type="dxa"/>
            <w:gridSpan w:val="2"/>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T4</w:t>
            </w:r>
          </w:p>
        </w:tc>
        <w:tc>
          <w:tcPr>
            <w:tcW w:w="677"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T5</w:t>
            </w:r>
          </w:p>
        </w:tc>
        <w:tc>
          <w:tcPr>
            <w:tcW w:w="738"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T6</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E-UTRA RF Channel number</w:t>
            </w:r>
          </w:p>
        </w:tc>
        <w:tc>
          <w:tcPr>
            <w:tcW w:w="127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4910"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rFonts w:eastAsia="?? ??;Arial Unicode MS" w:cs="Arial"/>
                <w:lang w:eastAsia="ja-JP"/>
              </w:rPr>
              <w:t>R</w:t>
            </w:r>
            <w:r>
              <w:rPr>
                <w:rFonts w:cs="Arial"/>
                <w:lang w:eastAsia="ja-JP"/>
              </w:rPr>
              <w:t>andomly selected from channels 6,7,8,9 such that cell 3 is in the E-UTRA FDD reduced performance group</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BW</w:t>
            </w:r>
            <w:r>
              <w:rPr>
                <w:rFonts w:cs="Arial"/>
                <w:vertAlign w:val="subscript"/>
                <w:lang w:eastAsia="ja-JP"/>
              </w:rPr>
              <w:t>channel</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MHz</w:t>
            </w:r>
          </w:p>
        </w:tc>
        <w:tc>
          <w:tcPr>
            <w:tcW w:w="4910" w:type="dxa"/>
            <w:gridSpan w:val="9"/>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10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OCNG Patterns defined in TS 36.133 A.3.2.1.2 (OP.2 FDD) [24]</w:t>
            </w:r>
          </w:p>
        </w:tc>
        <w:tc>
          <w:tcPr>
            <w:tcW w:w="127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tc>
        <w:tc>
          <w:tcPr>
            <w:tcW w:w="4910" w:type="dxa"/>
            <w:gridSpan w:val="9"/>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p>
            <w:pPr>
              <w:pStyle w:val="TAL"/>
              <w:jc w:val="center"/>
              <w:rPr>
                <w:rFonts w:cs="Arial"/>
                <w:bCs/>
                <w:lang w:eastAsia="ja-JP"/>
              </w:rPr>
            </w:pPr>
            <w:r>
              <w:rPr>
                <w:rFonts w:cs="Arial"/>
                <w:bCs/>
                <w:lang w:eastAsia="ja-JP"/>
              </w:rPr>
              <w:t>OP.2 FDD</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PBCH_RA</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dB</w:t>
            </w:r>
          </w:p>
        </w:tc>
        <w:tc>
          <w:tcPr>
            <w:tcW w:w="4910" w:type="dxa"/>
            <w:gridSpan w:val="9"/>
            <w:vMerge w:val="restart"/>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p>
            <w:pPr>
              <w:pStyle w:val="TAL"/>
              <w:jc w:val="center"/>
              <w:rPr>
                <w:rFonts w:cs="Arial"/>
                <w:bCs/>
                <w:lang w:eastAsia="ja-JP"/>
              </w:rPr>
            </w:pPr>
            <w:r>
              <w:rPr>
                <w:rFonts w:cs="Arial"/>
                <w:bCs/>
                <w:lang w:eastAsia="ja-JP"/>
              </w:rPr>
            </w:r>
          </w:p>
          <w:p>
            <w:pPr>
              <w:pStyle w:val="TAL"/>
              <w:jc w:val="center"/>
              <w:rPr>
                <w:rFonts w:cs="Arial"/>
                <w:bCs/>
                <w:lang w:eastAsia="ja-JP"/>
              </w:rPr>
            </w:pPr>
            <w:r>
              <w:rPr>
                <w:rFonts w:cs="Arial"/>
                <w:bCs/>
                <w:lang w:eastAsia="ja-JP"/>
              </w:rPr>
            </w:r>
          </w:p>
          <w:p>
            <w:pPr>
              <w:pStyle w:val="TAL"/>
              <w:jc w:val="center"/>
              <w:rPr>
                <w:rFonts w:cs="Arial"/>
                <w:bCs/>
                <w:lang w:eastAsia="ja-JP"/>
              </w:rPr>
            </w:pPr>
            <w:r>
              <w:rPr>
                <w:rFonts w:cs="Arial"/>
                <w:bCs/>
                <w:lang w:eastAsia="ja-JP"/>
              </w:rPr>
            </w:r>
          </w:p>
          <w:p>
            <w:pPr>
              <w:pStyle w:val="TAL"/>
              <w:jc w:val="center"/>
              <w:rPr>
                <w:rFonts w:cs="Arial"/>
                <w:bCs/>
                <w:lang w:eastAsia="ja-JP"/>
              </w:rPr>
            </w:pPr>
            <w:r>
              <w:rPr>
                <w:rFonts w:cs="Arial"/>
                <w:bCs/>
                <w:lang w:eastAsia="ja-JP"/>
              </w:rPr>
            </w:r>
          </w:p>
          <w:p>
            <w:pPr>
              <w:pStyle w:val="TAL"/>
              <w:jc w:val="center"/>
              <w:rPr>
                <w:rFonts w:cs="Arial"/>
                <w:bCs/>
                <w:lang w:eastAsia="ja-JP"/>
              </w:rPr>
            </w:pPr>
            <w:r>
              <w:rPr>
                <w:rFonts w:cs="Arial"/>
                <w:bCs/>
                <w:lang w:eastAsia="ja-JP"/>
              </w:rPr>
            </w:r>
          </w:p>
          <w:p>
            <w:pPr>
              <w:pStyle w:val="TAL"/>
              <w:jc w:val="center"/>
              <w:rPr>
                <w:rFonts w:cs="Arial"/>
                <w:bCs/>
                <w:lang w:eastAsia="ja-JP"/>
              </w:rPr>
            </w:pPr>
            <w:r>
              <w:rPr>
                <w:rFonts w:cs="Arial"/>
                <w:bCs/>
                <w:lang w:eastAsia="ja-JP"/>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PBCH_RB</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dB</w:t>
            </w:r>
          </w:p>
        </w:tc>
        <w:tc>
          <w:tcPr>
            <w:tcW w:w="4910" w:type="dxa"/>
            <w:gridSpan w:val="9"/>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PSS_RA</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dB</w:t>
            </w:r>
          </w:p>
        </w:tc>
        <w:tc>
          <w:tcPr>
            <w:tcW w:w="4910" w:type="dxa"/>
            <w:gridSpan w:val="9"/>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SSS_RA</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dB</w:t>
            </w:r>
          </w:p>
        </w:tc>
        <w:tc>
          <w:tcPr>
            <w:tcW w:w="4910" w:type="dxa"/>
            <w:gridSpan w:val="9"/>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PCFICH_RB</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dB</w:t>
            </w:r>
          </w:p>
        </w:tc>
        <w:tc>
          <w:tcPr>
            <w:tcW w:w="4910" w:type="dxa"/>
            <w:gridSpan w:val="9"/>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PHICH_RA</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dB</w:t>
            </w:r>
          </w:p>
        </w:tc>
        <w:tc>
          <w:tcPr>
            <w:tcW w:w="4910" w:type="dxa"/>
            <w:gridSpan w:val="9"/>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PHICH_RB</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dB</w:t>
            </w:r>
          </w:p>
        </w:tc>
        <w:tc>
          <w:tcPr>
            <w:tcW w:w="4910" w:type="dxa"/>
            <w:gridSpan w:val="9"/>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PDCCH_RA</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dB</w:t>
            </w:r>
          </w:p>
        </w:tc>
        <w:tc>
          <w:tcPr>
            <w:tcW w:w="4910" w:type="dxa"/>
            <w:gridSpan w:val="9"/>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PDCCH_RB</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dB</w:t>
            </w:r>
          </w:p>
        </w:tc>
        <w:tc>
          <w:tcPr>
            <w:tcW w:w="4910" w:type="dxa"/>
            <w:gridSpan w:val="9"/>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tc>
      </w:tr>
      <w:tr>
        <w:trPr>
          <w:trHeight w:val="13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PDSCH_RA</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dB</w:t>
            </w:r>
          </w:p>
        </w:tc>
        <w:tc>
          <w:tcPr>
            <w:tcW w:w="4910" w:type="dxa"/>
            <w:gridSpan w:val="9"/>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PDSCH_RB</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dB</w:t>
            </w:r>
          </w:p>
        </w:tc>
        <w:tc>
          <w:tcPr>
            <w:tcW w:w="4910" w:type="dxa"/>
            <w:gridSpan w:val="9"/>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OCNG_RA</w:t>
            </w:r>
            <w:r>
              <w:rPr>
                <w:rFonts w:cs="Arial"/>
                <w:vertAlign w:val="superscript"/>
                <w:lang w:eastAsia="ja-JP"/>
              </w:rPr>
              <w:t>Note 1</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dB</w:t>
            </w:r>
          </w:p>
        </w:tc>
        <w:tc>
          <w:tcPr>
            <w:tcW w:w="4910" w:type="dxa"/>
            <w:gridSpan w:val="9"/>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OCNG_RB</w:t>
            </w:r>
            <w:r>
              <w:rPr>
                <w:rFonts w:cs="Arial"/>
                <w:vertAlign w:val="superscript"/>
                <w:lang w:eastAsia="ja-JP"/>
              </w:rPr>
              <w:t xml:space="preserve">Note 1 </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dB</w:t>
            </w:r>
          </w:p>
        </w:tc>
        <w:tc>
          <w:tcPr>
            <w:tcW w:w="4910" w:type="dxa"/>
            <w:gridSpan w:val="9"/>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Qrxlevmin</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dBm</w:t>
            </w:r>
          </w:p>
        </w:tc>
        <w:tc>
          <w:tcPr>
            <w:tcW w:w="4910" w:type="dxa"/>
            <w:gridSpan w:val="9"/>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-140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r>
            <m:oMathPara xmlns:m="http://schemas.openxmlformats.org/officeDocument/2006/math">
              <m:oMathParaPr>
                <m:jc m:val="left"/>
              </m:oMathParaPr>
              <m:oMath>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dBm/15 kHz</w:t>
            </w:r>
          </w:p>
        </w:tc>
        <w:tc>
          <w:tcPr>
            <w:tcW w:w="4910" w:type="dxa"/>
            <w:gridSpan w:val="9"/>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-98</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RSRP</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dBm/15 KHz</w:t>
            </w:r>
          </w:p>
        </w:tc>
        <w:tc>
          <w:tcPr>
            <w:tcW w:w="887"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cs="Arial"/>
                <w:lang w:eastAsia="ja-JP"/>
              </w:rPr>
              <w:t>-infinity</w:t>
            </w:r>
          </w:p>
        </w:tc>
        <w:tc>
          <w:tcPr>
            <w:tcW w:w="57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eastAsia="MS Mincho;ＭＳ 明朝" w:cs="Arial"/>
                <w:lang w:eastAsia="ja-JP"/>
              </w:rPr>
              <w:t>-102</w:t>
            </w:r>
          </w:p>
        </w:tc>
        <w:tc>
          <w:tcPr>
            <w:tcW w:w="677"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eastAsia="MS Mincho;ＭＳ 明朝" w:cs="Arial"/>
                <w:lang w:eastAsia="ja-JP"/>
              </w:rPr>
              <w:t>-102</w:t>
            </w:r>
          </w:p>
        </w:tc>
        <w:tc>
          <w:tcPr>
            <w:tcW w:w="677"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w:t>
            </w:r>
            <w:r>
              <w:rPr>
                <w:rFonts w:eastAsia="MS Mincho;ＭＳ 明朝" w:cs="Arial"/>
                <w:lang w:eastAsia="ja-JP"/>
              </w:rPr>
              <w:t>86</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eastAsia="MS Mincho;ＭＳ 明朝" w:cs="Arial"/>
                <w:lang w:eastAsia="ja-JP"/>
              </w:rPr>
              <w:t>-102</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eastAsia="MS Mincho;ＭＳ 明朝" w:cs="Arial"/>
                <w:lang w:eastAsia="ja-JP"/>
              </w:rPr>
              <w:t>-102</w:t>
            </w:r>
          </w:p>
        </w:tc>
        <w:tc>
          <w:tcPr>
            <w:tcW w:w="738"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eastAsia="MS Mincho;ＭＳ 明朝" w:cs="Arial"/>
                <w:lang w:eastAsia="ja-JP"/>
              </w:rPr>
              <w:t>-102</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88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-infinity</w:t>
            </w:r>
          </w:p>
        </w:tc>
        <w:tc>
          <w:tcPr>
            <w:tcW w:w="577"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eastAsia="MS Mincho;ＭＳ 明朝" w:cs="Arial"/>
                <w:lang w:eastAsia="ja-JP"/>
              </w:rPr>
              <w:t>-4</w:t>
            </w:r>
          </w:p>
        </w:tc>
        <w:tc>
          <w:tcPr>
            <w:tcW w:w="677"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eastAsia="MS Mincho;ＭＳ 明朝" w:cs="Arial"/>
                <w:lang w:eastAsia="ja-JP"/>
              </w:rPr>
              <w:t>-4</w:t>
            </w:r>
          </w:p>
        </w:tc>
        <w:tc>
          <w:tcPr>
            <w:tcW w:w="677"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eastAsia="MS Mincho;ＭＳ 明朝" w:cs="Arial"/>
                <w:lang w:eastAsia="ja-JP"/>
              </w:rPr>
              <w:t>12</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eastAsia="MS Mincho;ＭＳ 明朝" w:cs="Arial"/>
                <w:lang w:eastAsia="ja-JP"/>
              </w:rPr>
              <w:t>-4</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eastAsia="MS Mincho;ＭＳ 明朝" w:cs="Arial"/>
                <w:lang w:eastAsia="ja-JP"/>
              </w:rPr>
              <w:t>-4</w:t>
            </w:r>
          </w:p>
        </w:tc>
        <w:tc>
          <w:tcPr>
            <w:tcW w:w="738"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eastAsia="MS Mincho;ＭＳ 明朝" w:cs="Arial"/>
                <w:lang w:eastAsia="ja-JP"/>
              </w:rPr>
              <w:t>-4</w:t>
            </w:r>
          </w:p>
        </w:tc>
      </w:tr>
      <w:tr>
        <w:trPr>
          <w:trHeight w:val="207"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887"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cs="Arial"/>
                <w:lang w:eastAsia="ja-JP"/>
              </w:rPr>
              <w:t>-infinity</w:t>
            </w:r>
          </w:p>
        </w:tc>
        <w:tc>
          <w:tcPr>
            <w:tcW w:w="57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eastAsia="MS Mincho;ＭＳ 明朝" w:cs="Arial"/>
                <w:lang w:eastAsia="ja-JP"/>
              </w:rPr>
              <w:t>-4</w:t>
            </w:r>
          </w:p>
        </w:tc>
        <w:tc>
          <w:tcPr>
            <w:tcW w:w="677"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eastAsia="MS Mincho;ＭＳ 明朝" w:cs="Arial"/>
                <w:lang w:eastAsia="ja-JP"/>
              </w:rPr>
              <w:t>-4</w:t>
            </w:r>
          </w:p>
        </w:tc>
        <w:tc>
          <w:tcPr>
            <w:tcW w:w="677"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eastAsia="MS Mincho;ＭＳ 明朝" w:cs="Arial"/>
                <w:lang w:eastAsia="ja-JP"/>
              </w:rPr>
              <w:t>12</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eastAsia="MS Mincho;ＭＳ 明朝" w:cs="Arial"/>
                <w:lang w:eastAsia="ja-JP"/>
              </w:rPr>
              <w:t>-4</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eastAsia="MS Mincho;ＭＳ 明朝" w:cs="Arial"/>
                <w:lang w:eastAsia="ja-JP"/>
              </w:rPr>
              <w:t>-4</w:t>
            </w:r>
          </w:p>
        </w:tc>
        <w:tc>
          <w:tcPr>
            <w:tcW w:w="738"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eastAsia="MS Mincho;ＭＳ 明朝" w:cs="Arial"/>
                <w:lang w:eastAsia="ja-JP"/>
              </w:rPr>
              <w:t>-4</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Treselection</w:t>
            </w:r>
            <w:r>
              <w:rPr>
                <w:rFonts w:cs="Arial"/>
                <w:vertAlign w:val="subscript"/>
                <w:lang w:eastAsia="ja-JP"/>
              </w:rPr>
              <w:t>EUTRAN</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s</w:t>
            </w:r>
          </w:p>
        </w:tc>
        <w:tc>
          <w:tcPr>
            <w:tcW w:w="4910" w:type="dxa"/>
            <w:gridSpan w:val="9"/>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Snonintrasearch</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4910" w:type="dxa"/>
            <w:gridSpan w:val="9"/>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Not sent</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Thresh</w:t>
            </w:r>
            <w:r>
              <w:rPr>
                <w:rFonts w:cs="Arial"/>
                <w:bCs/>
                <w:vertAlign w:val="subscript"/>
                <w:lang w:eastAsia="ja-JP"/>
              </w:rPr>
              <w:t>serving, low</w:t>
              <w:tab/>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eastAsia="?? ??;Arial Unicode MS" w:cs="Arial"/>
                <w:lang w:eastAsia="ja-JP"/>
              </w:rPr>
            </w:pPr>
            <w:r>
              <w:rPr>
                <w:rFonts w:cs="Arial"/>
                <w:lang w:eastAsia="ja-JP"/>
              </w:rPr>
              <w:t>dB</w:t>
            </w:r>
          </w:p>
        </w:tc>
        <w:tc>
          <w:tcPr>
            <w:tcW w:w="4910" w:type="dxa"/>
            <w:gridSpan w:val="9"/>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eastAsia="MS Mincho;ＭＳ 明朝" w:cs="Arial"/>
                <w:lang w:eastAsia="ja-JP"/>
              </w:rPr>
              <w:t>44</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cs="Arial"/>
                <w:lang w:eastAsia="ja-JP"/>
              </w:rPr>
            </w:pPr>
            <w:r>
              <w:rPr>
                <w:rFonts w:cs="Arial"/>
                <w:bCs/>
                <w:lang w:eastAsia="ja-JP"/>
              </w:rPr>
              <w:t>Thresh</w:t>
            </w:r>
            <w:r>
              <w:rPr>
                <w:rFonts w:cs="Arial"/>
                <w:bCs/>
                <w:vertAlign w:val="subscript"/>
                <w:lang w:eastAsia="ja-JP"/>
              </w:rPr>
              <w:t xml:space="preserve">x, </w:t>
            </w:r>
            <w:r>
              <w:rPr>
                <w:rFonts w:eastAsia="MS Mincho;ＭＳ 明朝" w:cs="Arial"/>
                <w:bCs/>
                <w:vertAlign w:val="subscript"/>
                <w:lang w:eastAsia="ja-JP"/>
              </w:rPr>
              <w:t>low</w:t>
            </w:r>
            <w:r>
              <w:rPr>
                <w:rFonts w:eastAsia="MS Mincho;ＭＳ 明朝" w:cs="Arial" w:ascii="MS Mincho;ＭＳ 明朝" w:hAnsi="MS Mincho;ＭＳ 明朝"/>
                <w:bCs/>
                <w:vertAlign w:val="subscript"/>
                <w:lang w:eastAsia="ja-JP"/>
              </w:rPr>
              <w:t xml:space="preserve"> </w:t>
            </w:r>
            <w:r>
              <w:rPr>
                <w:rFonts w:eastAsia="MS Mincho;ＭＳ 明朝" w:cs="Arial"/>
                <w:bCs/>
                <w:lang w:eastAsia="ja-JP"/>
              </w:rPr>
              <w:t>(Note 2)</w:t>
            </w:r>
          </w:p>
        </w:tc>
        <w:tc>
          <w:tcPr>
            <w:tcW w:w="1273"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ja-JP"/>
              </w:rPr>
            </w:pPr>
            <w:r>
              <w:rPr>
                <w:rFonts w:eastAsia="?? ??;Arial Unicode MS" w:cs="Arial"/>
                <w:lang w:eastAsia="ja-JP"/>
              </w:rPr>
              <w:t>dB</w:t>
            </w:r>
          </w:p>
        </w:tc>
        <w:tc>
          <w:tcPr>
            <w:tcW w:w="4910" w:type="dxa"/>
            <w:gridSpan w:val="9"/>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42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 xml:space="preserve">Propagation Condition </w:t>
            </w:r>
          </w:p>
        </w:tc>
        <w:tc>
          <w:tcPr>
            <w:tcW w:w="127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 ??;Arial Unicode MS" w:cs="Arial"/>
                <w:lang w:eastAsia="ja-JP"/>
              </w:rPr>
            </w:pPr>
            <w:r>
              <w:rPr>
                <w:rFonts w:eastAsia="?? ??;Arial Unicode MS" w:cs="Arial"/>
                <w:lang w:eastAsia="ja-JP"/>
              </w:rPr>
            </w:r>
          </w:p>
        </w:tc>
        <w:tc>
          <w:tcPr>
            <w:tcW w:w="4910" w:type="dxa"/>
            <w:gridSpan w:val="9"/>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AWGN</w:t>
            </w:r>
          </w:p>
        </w:tc>
      </w:tr>
      <w:tr>
        <w:trPr>
          <w:trHeight w:val="423" w:hRule="atLeast"/>
          <w:cantSplit w:val="true"/>
        </w:trPr>
        <w:tc>
          <w:tcPr>
            <w:tcW w:w="8701" w:type="dxa"/>
            <w:gridSpan w:val="11"/>
            <w:tcBorders>
              <w:top w:val="single" w:sz="4" w:space="0" w:color="000000"/>
              <w:left w:val="single" w:sz="4" w:space="0" w:color="000000"/>
              <w:bottom w:val="single" w:sz="4" w:space="0" w:color="000000"/>
              <w:right w:val="single" w:sz="4" w:space="0" w:color="000000"/>
            </w:tcBorders>
          </w:tcPr>
          <w:p>
            <w:pPr>
              <w:pStyle w:val="TAN"/>
              <w:rPr>
                <w:rFonts w:eastAsia="MS Mincho;ＭＳ 明朝" w:cs="Arial"/>
                <w:lang w:eastAsia="ja-JP"/>
              </w:rPr>
            </w:pPr>
            <w:r>
              <w:rPr>
                <w:rFonts w:cs="Arial"/>
                <w:lang w:eastAsia="ja-JP"/>
              </w:rPr>
              <w:t>Note 1:</w:t>
            </w:r>
            <w:r>
              <w:rPr>
                <w:rFonts w:cs="v4.2.0;Times New Roman"/>
                <w:lang w:eastAsia="ja-JP"/>
              </w:rPr>
              <w:tab/>
            </w:r>
            <w:r>
              <w:rPr>
                <w:rFonts w:cs="Arial"/>
                <w:lang w:eastAsia="ja-JP"/>
              </w:rPr>
              <w:t>OCNG shall be used such that cell 3 is fully allocated and a constant total transmitted power spectral density is achieved for all OFDM symbols.</w:t>
            </w:r>
          </w:p>
          <w:p>
            <w:pPr>
              <w:pStyle w:val="TAN"/>
              <w:rPr>
                <w:rFonts w:cs="Arial"/>
                <w:lang w:eastAsia="ja-JP"/>
              </w:rPr>
            </w:pPr>
            <w:r>
              <w:rPr>
                <w:rFonts w:eastAsia="MS Mincho;ＭＳ 明朝" w:cs="Arial"/>
                <w:lang w:eastAsia="ja-JP"/>
              </w:rPr>
              <w:t>Note 2:</w:t>
            </w:r>
            <w:r>
              <w:rPr>
                <w:rFonts w:cs="v4.2.0;Times New Roman"/>
                <w:lang w:eastAsia="ja-JP"/>
              </w:rPr>
              <w:tab/>
              <w:t xml:space="preserve">This refers to the value of </w:t>
            </w:r>
            <w:r>
              <w:rPr>
                <w:rFonts w:cs="Arial"/>
                <w:bCs/>
                <w:lang w:eastAsia="ja-JP"/>
              </w:rPr>
              <w:t>Thresh</w:t>
            </w:r>
            <w:r>
              <w:rPr>
                <w:rFonts w:cs="Arial"/>
                <w:b/>
                <w:bCs/>
                <w:vertAlign w:val="subscript"/>
                <w:lang w:eastAsia="ja-JP"/>
              </w:rPr>
              <w:t xml:space="preserve">x, low  </w:t>
            </w:r>
            <w:r>
              <w:rPr>
                <w:rFonts w:cs="v4.2.0;Times New Roman"/>
                <w:lang w:eastAsia="ja-JP"/>
              </w:rPr>
              <w:t>which is included in E-UTRA system information, and is a threshold for the UTRA target cell.</w:t>
            </w:r>
          </w:p>
        </w:tc>
      </w:tr>
    </w:tbl>
    <w:p>
      <w:pPr>
        <w:pStyle w:val="Normal"/>
        <w:rPr>
          <w:rFonts w:cs="v4.2.0;Times New Roman"/>
        </w:rPr>
      </w:pPr>
      <w:r>
        <w:rPr>
          <w:rFonts w:cs="v4.2.0;Times New Roman"/>
        </w:rPr>
      </w:r>
    </w:p>
    <w:p>
      <w:pPr>
        <w:pStyle w:val="TH"/>
        <w:rPr/>
      </w:pPr>
      <w:r>
        <w:rPr/>
        <w:t xml:space="preserve">Table A.4.27: Cell specific test parameters for UTRAN to E-UTRA cell reselection (cell 4) </w:t>
      </w:r>
      <w:r>
        <w:rPr>
          <w:rFonts w:cs="v4.2.0;Times New Roman"/>
        </w:rPr>
        <w:t>(Increased UE carrier monitoring)</w:t>
      </w:r>
    </w:p>
    <w:tbl>
      <w:tblPr>
        <w:tblW w:w="8701" w:type="dxa"/>
        <w:jc w:val="center"/>
        <w:tblInd w:w="0" w:type="dxa"/>
        <w:tblLayout w:type="fixed"/>
        <w:tblCellMar>
          <w:top w:w="0" w:type="dxa"/>
          <w:left w:w="108" w:type="dxa"/>
          <w:bottom w:w="0" w:type="dxa"/>
          <w:right w:w="108" w:type="dxa"/>
        </w:tblCellMar>
      </w:tblPr>
      <w:tblGrid>
        <w:gridCol w:w="2518"/>
        <w:gridCol w:w="1273"/>
        <w:gridCol w:w="887"/>
        <w:gridCol w:w="577"/>
        <w:gridCol w:w="659"/>
        <w:gridCol w:w="18"/>
        <w:gridCol w:w="668"/>
        <w:gridCol w:w="9"/>
        <w:gridCol w:w="677"/>
        <w:gridCol w:w="677"/>
        <w:gridCol w:w="738"/>
      </w:tblGrid>
      <w:tr>
        <w:trPr>
          <w:cantSplit w:val="true"/>
        </w:trPr>
        <w:tc>
          <w:tcPr>
            <w:tcW w:w="2518"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Parameter</w:t>
            </w:r>
          </w:p>
        </w:tc>
        <w:tc>
          <w:tcPr>
            <w:tcW w:w="1273"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Unit</w:t>
            </w:r>
          </w:p>
        </w:tc>
        <w:tc>
          <w:tcPr>
            <w:tcW w:w="4910" w:type="dxa"/>
            <w:gridSpan w:val="9"/>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Cell 4 (E-UTRA)</w:t>
            </w:r>
          </w:p>
        </w:tc>
      </w:tr>
      <w:tr>
        <w:trPr>
          <w:cantSplit w:val="true"/>
        </w:trPr>
        <w:tc>
          <w:tcPr>
            <w:tcW w:w="251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ascii="Arial" w:hAnsi="Arial" w:cs="v4.2.0;Times New Roman"/>
                <w:sz w:val="18"/>
                <w:lang w:eastAsia="ja-JP"/>
              </w:rPr>
            </w:pPr>
            <w:r>
              <w:rPr>
                <w:rFonts w:cs="v4.2.0;Times New Roman"/>
                <w:sz w:val="18"/>
                <w:lang w:eastAsia="ja-JP"/>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ja-JP"/>
              </w:rPr>
            </w:pPr>
            <w:r>
              <w:rPr>
                <w:rFonts w:cs="v4.2.0;Times New Roman"/>
                <w:lang w:eastAsia="ja-JP"/>
              </w:rPr>
            </w:r>
          </w:p>
        </w:tc>
        <w:tc>
          <w:tcPr>
            <w:tcW w:w="887"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T0</w:t>
            </w:r>
          </w:p>
        </w:tc>
        <w:tc>
          <w:tcPr>
            <w:tcW w:w="577"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T1</w:t>
            </w:r>
          </w:p>
        </w:tc>
        <w:tc>
          <w:tcPr>
            <w:tcW w:w="659"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T2</w:t>
            </w:r>
          </w:p>
        </w:tc>
        <w:tc>
          <w:tcPr>
            <w:tcW w:w="686" w:type="dxa"/>
            <w:gridSpan w:val="2"/>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T3</w:t>
            </w:r>
          </w:p>
        </w:tc>
        <w:tc>
          <w:tcPr>
            <w:tcW w:w="686" w:type="dxa"/>
            <w:gridSpan w:val="2"/>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T4</w:t>
            </w:r>
          </w:p>
        </w:tc>
        <w:tc>
          <w:tcPr>
            <w:tcW w:w="677"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T5</w:t>
            </w:r>
          </w:p>
        </w:tc>
        <w:tc>
          <w:tcPr>
            <w:tcW w:w="738"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T6</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E-UTRA RF Channel number</w:t>
            </w:r>
          </w:p>
        </w:tc>
        <w:tc>
          <w:tcPr>
            <w:tcW w:w="127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4910"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rFonts w:eastAsia="?? ??;Arial Unicode MS" w:cs="Arial"/>
                <w:lang w:eastAsia="ja-JP"/>
              </w:rPr>
              <w:t>R</w:t>
            </w:r>
            <w:r>
              <w:rPr>
                <w:rFonts w:cs="Arial"/>
                <w:lang w:eastAsia="ja-JP"/>
              </w:rPr>
              <w:t>andomly selected from channels 6,7,8,9 such that cell 4 is in the E-UTRA FDD reduced performance group</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BW</w:t>
            </w:r>
            <w:r>
              <w:rPr>
                <w:rFonts w:cs="Arial"/>
                <w:vertAlign w:val="subscript"/>
                <w:lang w:eastAsia="ja-JP"/>
              </w:rPr>
              <w:t>channel</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MHz</w:t>
            </w:r>
          </w:p>
        </w:tc>
        <w:tc>
          <w:tcPr>
            <w:tcW w:w="4910" w:type="dxa"/>
            <w:gridSpan w:val="9"/>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10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OCNG Patterns defined in TS 36.133 A.3.2.1.2 (OP.2 FDD) [24]</w:t>
            </w:r>
          </w:p>
        </w:tc>
        <w:tc>
          <w:tcPr>
            <w:tcW w:w="127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tc>
        <w:tc>
          <w:tcPr>
            <w:tcW w:w="4910" w:type="dxa"/>
            <w:gridSpan w:val="9"/>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p>
            <w:pPr>
              <w:pStyle w:val="TAL"/>
              <w:jc w:val="center"/>
              <w:rPr>
                <w:rFonts w:cs="Arial"/>
                <w:bCs/>
                <w:lang w:eastAsia="ja-JP"/>
              </w:rPr>
            </w:pPr>
            <w:r>
              <w:rPr>
                <w:rFonts w:cs="Arial"/>
                <w:bCs/>
                <w:lang w:eastAsia="ja-JP"/>
              </w:rPr>
              <w:t>OP.2 FDD</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PBCH_RA</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dB</w:t>
            </w:r>
          </w:p>
        </w:tc>
        <w:tc>
          <w:tcPr>
            <w:tcW w:w="4910" w:type="dxa"/>
            <w:gridSpan w:val="9"/>
            <w:vMerge w:val="restart"/>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p>
            <w:pPr>
              <w:pStyle w:val="TAL"/>
              <w:jc w:val="center"/>
              <w:rPr>
                <w:rFonts w:cs="Arial"/>
                <w:bCs/>
                <w:lang w:eastAsia="ja-JP"/>
              </w:rPr>
            </w:pPr>
            <w:r>
              <w:rPr>
                <w:rFonts w:cs="Arial"/>
                <w:bCs/>
                <w:lang w:eastAsia="ja-JP"/>
              </w:rPr>
            </w:r>
          </w:p>
          <w:p>
            <w:pPr>
              <w:pStyle w:val="TAL"/>
              <w:jc w:val="center"/>
              <w:rPr>
                <w:rFonts w:cs="Arial"/>
                <w:bCs/>
                <w:lang w:eastAsia="ja-JP"/>
              </w:rPr>
            </w:pPr>
            <w:r>
              <w:rPr>
                <w:rFonts w:cs="Arial"/>
                <w:bCs/>
                <w:lang w:eastAsia="ja-JP"/>
              </w:rPr>
            </w:r>
          </w:p>
          <w:p>
            <w:pPr>
              <w:pStyle w:val="TAL"/>
              <w:jc w:val="center"/>
              <w:rPr>
                <w:rFonts w:cs="Arial"/>
                <w:bCs/>
                <w:lang w:eastAsia="ja-JP"/>
              </w:rPr>
            </w:pPr>
            <w:r>
              <w:rPr>
                <w:rFonts w:cs="Arial"/>
                <w:bCs/>
                <w:lang w:eastAsia="ja-JP"/>
              </w:rPr>
            </w:r>
          </w:p>
          <w:p>
            <w:pPr>
              <w:pStyle w:val="TAL"/>
              <w:jc w:val="center"/>
              <w:rPr>
                <w:rFonts w:cs="Arial"/>
                <w:bCs/>
                <w:lang w:eastAsia="ja-JP"/>
              </w:rPr>
            </w:pPr>
            <w:r>
              <w:rPr>
                <w:rFonts w:cs="Arial"/>
                <w:bCs/>
                <w:lang w:eastAsia="ja-JP"/>
              </w:rPr>
            </w:r>
          </w:p>
          <w:p>
            <w:pPr>
              <w:pStyle w:val="TAL"/>
              <w:jc w:val="center"/>
              <w:rPr>
                <w:rFonts w:cs="Arial"/>
                <w:bCs/>
                <w:lang w:eastAsia="ja-JP"/>
              </w:rPr>
            </w:pPr>
            <w:r>
              <w:rPr>
                <w:rFonts w:cs="Arial"/>
                <w:bCs/>
                <w:lang w:eastAsia="ja-JP"/>
              </w:rPr>
            </w:r>
          </w:p>
          <w:p>
            <w:pPr>
              <w:pStyle w:val="TAL"/>
              <w:jc w:val="center"/>
              <w:rPr>
                <w:rFonts w:cs="Arial"/>
                <w:bCs/>
                <w:lang w:eastAsia="ja-JP"/>
              </w:rPr>
            </w:pPr>
            <w:r>
              <w:rPr>
                <w:rFonts w:cs="Arial"/>
                <w:bCs/>
                <w:lang w:eastAsia="ja-JP"/>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PBCH_RB</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dB</w:t>
            </w:r>
          </w:p>
        </w:tc>
        <w:tc>
          <w:tcPr>
            <w:tcW w:w="4910" w:type="dxa"/>
            <w:gridSpan w:val="9"/>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PSS_RA</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dB</w:t>
            </w:r>
          </w:p>
        </w:tc>
        <w:tc>
          <w:tcPr>
            <w:tcW w:w="4910" w:type="dxa"/>
            <w:gridSpan w:val="9"/>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SSS_RA</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dB</w:t>
            </w:r>
          </w:p>
        </w:tc>
        <w:tc>
          <w:tcPr>
            <w:tcW w:w="4910" w:type="dxa"/>
            <w:gridSpan w:val="9"/>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PCFICH_RB</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dB</w:t>
            </w:r>
          </w:p>
        </w:tc>
        <w:tc>
          <w:tcPr>
            <w:tcW w:w="4910" w:type="dxa"/>
            <w:gridSpan w:val="9"/>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PHICH_RA</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dB</w:t>
            </w:r>
          </w:p>
        </w:tc>
        <w:tc>
          <w:tcPr>
            <w:tcW w:w="4910" w:type="dxa"/>
            <w:gridSpan w:val="9"/>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PHICH_RB</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dB</w:t>
            </w:r>
          </w:p>
        </w:tc>
        <w:tc>
          <w:tcPr>
            <w:tcW w:w="4910" w:type="dxa"/>
            <w:gridSpan w:val="9"/>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PDCCH_RA</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dB</w:t>
            </w:r>
          </w:p>
        </w:tc>
        <w:tc>
          <w:tcPr>
            <w:tcW w:w="4910" w:type="dxa"/>
            <w:gridSpan w:val="9"/>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PDCCH_RB</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dB</w:t>
            </w:r>
          </w:p>
        </w:tc>
        <w:tc>
          <w:tcPr>
            <w:tcW w:w="4910" w:type="dxa"/>
            <w:gridSpan w:val="9"/>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tc>
      </w:tr>
      <w:tr>
        <w:trPr>
          <w:trHeight w:val="13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PDSCH_RA</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dB</w:t>
            </w:r>
          </w:p>
        </w:tc>
        <w:tc>
          <w:tcPr>
            <w:tcW w:w="4910" w:type="dxa"/>
            <w:gridSpan w:val="9"/>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PDSCH_RB</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dB</w:t>
            </w:r>
          </w:p>
        </w:tc>
        <w:tc>
          <w:tcPr>
            <w:tcW w:w="4910" w:type="dxa"/>
            <w:gridSpan w:val="9"/>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OCNG_RA</w:t>
            </w:r>
            <w:r>
              <w:rPr>
                <w:rFonts w:cs="Arial"/>
                <w:vertAlign w:val="superscript"/>
                <w:lang w:eastAsia="ja-JP"/>
              </w:rPr>
              <w:t>Note 1</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dB</w:t>
            </w:r>
          </w:p>
        </w:tc>
        <w:tc>
          <w:tcPr>
            <w:tcW w:w="4910" w:type="dxa"/>
            <w:gridSpan w:val="9"/>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OCNG_RB</w:t>
            </w:r>
            <w:r>
              <w:rPr>
                <w:rFonts w:cs="Arial"/>
                <w:vertAlign w:val="superscript"/>
                <w:lang w:eastAsia="ja-JP"/>
              </w:rPr>
              <w:t xml:space="preserve">Note 1 </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bCs/>
                <w:lang w:eastAsia="ja-JP"/>
              </w:rPr>
            </w:pPr>
            <w:r>
              <w:rPr>
                <w:rFonts w:cs="Arial"/>
                <w:bCs/>
                <w:lang w:eastAsia="ja-JP"/>
              </w:rPr>
              <w:t>dB</w:t>
            </w:r>
          </w:p>
        </w:tc>
        <w:tc>
          <w:tcPr>
            <w:tcW w:w="4910" w:type="dxa"/>
            <w:gridSpan w:val="9"/>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Qrxlevmin</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dBm</w:t>
            </w:r>
          </w:p>
        </w:tc>
        <w:tc>
          <w:tcPr>
            <w:tcW w:w="4910" w:type="dxa"/>
            <w:gridSpan w:val="9"/>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-140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r>
            <m:oMathPara xmlns:m="http://schemas.openxmlformats.org/officeDocument/2006/math">
              <m:oMathParaPr>
                <m:jc m:val="left"/>
              </m:oMathParaPr>
              <m:oMath>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dBm/15 kHz</w:t>
            </w:r>
          </w:p>
        </w:tc>
        <w:tc>
          <w:tcPr>
            <w:tcW w:w="4910" w:type="dxa"/>
            <w:gridSpan w:val="9"/>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-98</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RSRP</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dBm/15 KHz</w:t>
            </w:r>
          </w:p>
        </w:tc>
        <w:tc>
          <w:tcPr>
            <w:tcW w:w="887"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cs="Arial"/>
                <w:lang w:eastAsia="ja-JP"/>
              </w:rPr>
              <w:t>-infinity</w:t>
            </w:r>
          </w:p>
        </w:tc>
        <w:tc>
          <w:tcPr>
            <w:tcW w:w="57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eastAsia="MS Mincho;ＭＳ 明朝" w:cs="Arial"/>
                <w:lang w:eastAsia="ja-JP"/>
              </w:rPr>
              <w:t>-102</w:t>
            </w:r>
          </w:p>
        </w:tc>
        <w:tc>
          <w:tcPr>
            <w:tcW w:w="677"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eastAsia="MS Mincho;ＭＳ 明朝" w:cs="Arial"/>
                <w:lang w:eastAsia="ja-JP"/>
              </w:rPr>
              <w:t>-102</w:t>
            </w:r>
          </w:p>
        </w:tc>
        <w:tc>
          <w:tcPr>
            <w:tcW w:w="677"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eastAsia="MS Mincho;ＭＳ 明朝" w:cs="Arial"/>
                <w:lang w:eastAsia="ja-JP"/>
              </w:rPr>
              <w:t>-102</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eastAsia="MS Mincho;ＭＳ 明朝" w:cs="Arial"/>
                <w:lang w:eastAsia="ja-JP"/>
              </w:rPr>
              <w:t>-102</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w:t>
            </w:r>
            <w:r>
              <w:rPr>
                <w:rFonts w:eastAsia="MS Mincho;ＭＳ 明朝" w:cs="Arial"/>
                <w:lang w:eastAsia="ja-JP"/>
              </w:rPr>
              <w:t>86</w:t>
            </w:r>
          </w:p>
        </w:tc>
        <w:tc>
          <w:tcPr>
            <w:tcW w:w="738"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eastAsia="MS Mincho;ＭＳ 明朝" w:cs="Arial"/>
                <w:lang w:eastAsia="ja-JP"/>
              </w:rPr>
              <w:t>-102</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88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-infinity</w:t>
            </w:r>
          </w:p>
        </w:tc>
        <w:tc>
          <w:tcPr>
            <w:tcW w:w="577"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eastAsia="MS Mincho;ＭＳ 明朝" w:cs="Arial"/>
                <w:lang w:eastAsia="ja-JP"/>
              </w:rPr>
              <w:t>-4</w:t>
            </w:r>
          </w:p>
        </w:tc>
        <w:tc>
          <w:tcPr>
            <w:tcW w:w="677"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eastAsia="MS Mincho;ＭＳ 明朝" w:cs="Arial"/>
                <w:lang w:eastAsia="ja-JP"/>
              </w:rPr>
              <w:t>-4</w:t>
            </w:r>
          </w:p>
        </w:tc>
        <w:tc>
          <w:tcPr>
            <w:tcW w:w="677"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eastAsia="MS Mincho;ＭＳ 明朝" w:cs="Arial"/>
                <w:lang w:eastAsia="ja-JP"/>
              </w:rPr>
              <w:t>-4</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eastAsia="MS Mincho;ＭＳ 明朝" w:cs="Arial"/>
                <w:lang w:eastAsia="ja-JP"/>
              </w:rPr>
              <w:t>-4</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eastAsia="MS Mincho;ＭＳ 明朝" w:cs="Arial"/>
                <w:lang w:eastAsia="ja-JP"/>
              </w:rPr>
              <w:t>12</w:t>
            </w:r>
          </w:p>
        </w:tc>
        <w:tc>
          <w:tcPr>
            <w:tcW w:w="738"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eastAsia="MS Mincho;ＭＳ 明朝" w:cs="Arial"/>
                <w:lang w:eastAsia="ja-JP"/>
              </w:rPr>
              <w:t>-4</w:t>
            </w:r>
          </w:p>
        </w:tc>
      </w:tr>
      <w:tr>
        <w:trPr>
          <w:trHeight w:val="207"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887"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cs="Arial"/>
                <w:lang w:eastAsia="ja-JP"/>
              </w:rPr>
              <w:t>-infinity</w:t>
            </w:r>
          </w:p>
        </w:tc>
        <w:tc>
          <w:tcPr>
            <w:tcW w:w="57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eastAsia="MS Mincho;ＭＳ 明朝" w:cs="Arial"/>
                <w:lang w:eastAsia="ja-JP"/>
              </w:rPr>
              <w:t>-4</w:t>
            </w:r>
          </w:p>
        </w:tc>
        <w:tc>
          <w:tcPr>
            <w:tcW w:w="677"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eastAsia="MS Mincho;ＭＳ 明朝" w:cs="Arial"/>
                <w:lang w:eastAsia="ja-JP"/>
              </w:rPr>
              <w:t>-4</w:t>
            </w:r>
          </w:p>
        </w:tc>
        <w:tc>
          <w:tcPr>
            <w:tcW w:w="677"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eastAsia="MS Mincho;ＭＳ 明朝" w:cs="Arial"/>
                <w:lang w:eastAsia="ja-JP"/>
              </w:rPr>
              <w:t>-4</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eastAsia="MS Mincho;ＭＳ 明朝" w:cs="Arial"/>
                <w:lang w:eastAsia="ja-JP"/>
              </w:rPr>
              <w:t>-4</w:t>
            </w:r>
          </w:p>
        </w:tc>
        <w:tc>
          <w:tcPr>
            <w:tcW w:w="67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eastAsia="MS Mincho;ＭＳ 明朝" w:cs="Arial"/>
                <w:lang w:eastAsia="ja-JP"/>
              </w:rPr>
              <w:t>12</w:t>
            </w:r>
          </w:p>
        </w:tc>
        <w:tc>
          <w:tcPr>
            <w:tcW w:w="738"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eastAsia="MS Mincho;ＭＳ 明朝" w:cs="Arial"/>
                <w:lang w:eastAsia="ja-JP"/>
              </w:rPr>
              <w:t>-4</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Treselection</w:t>
            </w:r>
            <w:r>
              <w:rPr>
                <w:rFonts w:cs="Arial"/>
                <w:vertAlign w:val="subscript"/>
                <w:lang w:eastAsia="ja-JP"/>
              </w:rPr>
              <w:t>EUTRAN</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s</w:t>
            </w:r>
          </w:p>
        </w:tc>
        <w:tc>
          <w:tcPr>
            <w:tcW w:w="4910" w:type="dxa"/>
            <w:gridSpan w:val="9"/>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Snonintrasearch</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4910" w:type="dxa"/>
            <w:gridSpan w:val="9"/>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Not sent</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Thresh</w:t>
            </w:r>
            <w:r>
              <w:rPr>
                <w:rFonts w:cs="Arial"/>
                <w:bCs/>
                <w:vertAlign w:val="subscript"/>
                <w:lang w:eastAsia="ja-JP"/>
              </w:rPr>
              <w:t>serving, low</w:t>
              <w:tab/>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eastAsia="?? ??;Arial Unicode MS" w:cs="Arial"/>
                <w:lang w:eastAsia="ja-JP"/>
              </w:rPr>
            </w:pPr>
            <w:r>
              <w:rPr>
                <w:rFonts w:cs="Arial"/>
                <w:lang w:eastAsia="ja-JP"/>
              </w:rPr>
              <w:t>dB</w:t>
            </w:r>
          </w:p>
        </w:tc>
        <w:tc>
          <w:tcPr>
            <w:tcW w:w="4910" w:type="dxa"/>
            <w:gridSpan w:val="9"/>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Arial"/>
                <w:lang w:eastAsia="ja-JP"/>
              </w:rPr>
            </w:pPr>
            <w:r>
              <w:rPr>
                <w:rFonts w:eastAsia="MS Mincho;ＭＳ 明朝" w:cs="Arial"/>
                <w:lang w:eastAsia="ja-JP"/>
              </w:rPr>
              <w:t>44</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cs="Arial"/>
                <w:lang w:eastAsia="ja-JP"/>
              </w:rPr>
            </w:pPr>
            <w:r>
              <w:rPr>
                <w:rFonts w:cs="Arial"/>
                <w:bCs/>
                <w:lang w:eastAsia="ja-JP"/>
              </w:rPr>
              <w:t>Thresh</w:t>
            </w:r>
            <w:r>
              <w:rPr>
                <w:rFonts w:cs="Arial"/>
                <w:bCs/>
                <w:vertAlign w:val="subscript"/>
                <w:lang w:eastAsia="ja-JP"/>
              </w:rPr>
              <w:t xml:space="preserve">x, </w:t>
            </w:r>
            <w:r>
              <w:rPr>
                <w:rFonts w:eastAsia="MS Mincho;ＭＳ 明朝" w:cs="Arial"/>
                <w:bCs/>
                <w:vertAlign w:val="subscript"/>
                <w:lang w:eastAsia="ja-JP"/>
              </w:rPr>
              <w:t>low</w:t>
            </w:r>
            <w:r>
              <w:rPr>
                <w:rFonts w:eastAsia="MS Mincho;ＭＳ 明朝" w:cs="Arial" w:ascii="MS Mincho;ＭＳ 明朝" w:hAnsi="MS Mincho;ＭＳ 明朝"/>
                <w:bCs/>
                <w:vertAlign w:val="subscript"/>
                <w:lang w:eastAsia="ja-JP"/>
              </w:rPr>
              <w:t xml:space="preserve"> </w:t>
            </w:r>
            <w:r>
              <w:rPr>
                <w:rFonts w:eastAsia="MS Mincho;ＭＳ 明朝" w:cs="Arial"/>
                <w:bCs/>
                <w:lang w:eastAsia="ja-JP"/>
              </w:rPr>
              <w:t>(Note 2)</w:t>
            </w:r>
          </w:p>
        </w:tc>
        <w:tc>
          <w:tcPr>
            <w:tcW w:w="1273"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ja-JP"/>
              </w:rPr>
            </w:pPr>
            <w:r>
              <w:rPr>
                <w:rFonts w:eastAsia="?? ??;Arial Unicode MS" w:cs="Arial"/>
                <w:lang w:eastAsia="ja-JP"/>
              </w:rPr>
              <w:t>dB</w:t>
            </w:r>
          </w:p>
        </w:tc>
        <w:tc>
          <w:tcPr>
            <w:tcW w:w="4910" w:type="dxa"/>
            <w:gridSpan w:val="9"/>
            <w:tcBorders>
              <w:top w:val="single" w:sz="4" w:space="0" w:color="000000"/>
              <w:left w:val="single" w:sz="4" w:space="0" w:color="000000"/>
              <w:bottom w:val="single" w:sz="4" w:space="0" w:color="000000"/>
              <w:right w:val="single" w:sz="4" w:space="0" w:color="000000"/>
            </w:tcBorders>
            <w:vAlign w:val="center"/>
          </w:tcPr>
          <w:p>
            <w:pPr>
              <w:pStyle w:val="TAL"/>
              <w:jc w:val="center"/>
              <w:rPr>
                <w:rFonts w:eastAsia="?? ??;Arial Unicode MS" w:cs="Arial"/>
                <w:lang w:eastAsia="ja-JP"/>
              </w:rPr>
            </w:pPr>
            <w:r>
              <w:rPr>
                <w:rFonts w:eastAsia="?? ??;Arial Unicode MS" w:cs="Arial"/>
                <w:lang w:eastAsia="ja-JP"/>
              </w:rPr>
              <w:t>42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 xml:space="preserve">Propagation Condition </w:t>
            </w:r>
          </w:p>
        </w:tc>
        <w:tc>
          <w:tcPr>
            <w:tcW w:w="127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 ??;Arial Unicode MS" w:cs="Arial"/>
                <w:lang w:eastAsia="ja-JP"/>
              </w:rPr>
            </w:pPr>
            <w:r>
              <w:rPr>
                <w:rFonts w:eastAsia="?? ??;Arial Unicode MS" w:cs="Arial"/>
                <w:lang w:eastAsia="ja-JP"/>
              </w:rPr>
            </w:r>
          </w:p>
        </w:tc>
        <w:tc>
          <w:tcPr>
            <w:tcW w:w="4910" w:type="dxa"/>
            <w:gridSpan w:val="9"/>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AWGN</w:t>
            </w:r>
          </w:p>
        </w:tc>
      </w:tr>
      <w:tr>
        <w:trPr>
          <w:trHeight w:val="423" w:hRule="atLeast"/>
          <w:cantSplit w:val="true"/>
        </w:trPr>
        <w:tc>
          <w:tcPr>
            <w:tcW w:w="8701" w:type="dxa"/>
            <w:gridSpan w:val="11"/>
            <w:tcBorders>
              <w:top w:val="single" w:sz="4" w:space="0" w:color="000000"/>
              <w:left w:val="single" w:sz="4" w:space="0" w:color="000000"/>
              <w:bottom w:val="single" w:sz="4" w:space="0" w:color="000000"/>
              <w:right w:val="single" w:sz="4" w:space="0" w:color="000000"/>
            </w:tcBorders>
          </w:tcPr>
          <w:p>
            <w:pPr>
              <w:pStyle w:val="TAN"/>
              <w:rPr>
                <w:rFonts w:eastAsia="MS Mincho;ＭＳ 明朝" w:cs="Arial"/>
                <w:lang w:eastAsia="ja-JP"/>
              </w:rPr>
            </w:pPr>
            <w:r>
              <w:rPr>
                <w:rFonts w:cs="Arial"/>
                <w:lang w:eastAsia="ja-JP"/>
              </w:rPr>
              <w:t>Note 1:</w:t>
            </w:r>
            <w:r>
              <w:rPr>
                <w:rFonts w:cs="v4.2.0;Times New Roman"/>
                <w:lang w:eastAsia="ja-JP"/>
              </w:rPr>
              <w:tab/>
            </w:r>
            <w:r>
              <w:rPr>
                <w:rFonts w:cs="Arial"/>
                <w:lang w:eastAsia="ja-JP"/>
              </w:rPr>
              <w:t>OCNG shall be used such that cell 4 is fully allocated and a constant total transmitted power spectral density is achieved for all OFDM symbols.</w:t>
            </w:r>
          </w:p>
          <w:p>
            <w:pPr>
              <w:pStyle w:val="TAN"/>
              <w:rPr>
                <w:rFonts w:cs="Arial"/>
                <w:lang w:eastAsia="ja-JP"/>
              </w:rPr>
            </w:pPr>
            <w:r>
              <w:rPr>
                <w:rFonts w:eastAsia="MS Mincho;ＭＳ 明朝" w:cs="Arial"/>
                <w:lang w:eastAsia="ja-JP"/>
              </w:rPr>
              <w:t>Note 2:</w:t>
            </w:r>
            <w:r>
              <w:rPr>
                <w:rFonts w:cs="v4.2.0;Times New Roman"/>
                <w:lang w:eastAsia="ja-JP"/>
              </w:rPr>
              <w:tab/>
              <w:t xml:space="preserve">This refers to the value of </w:t>
            </w:r>
            <w:r>
              <w:rPr>
                <w:rFonts w:cs="Arial"/>
                <w:bCs/>
                <w:lang w:eastAsia="ja-JP"/>
              </w:rPr>
              <w:t>Thresh</w:t>
            </w:r>
            <w:r>
              <w:rPr>
                <w:rFonts w:cs="Arial"/>
                <w:b/>
                <w:bCs/>
                <w:vertAlign w:val="subscript"/>
                <w:lang w:eastAsia="ja-JP"/>
              </w:rPr>
              <w:t xml:space="preserve">x, low  </w:t>
            </w:r>
            <w:r>
              <w:rPr>
                <w:rFonts w:cs="v4.2.0;Times New Roman"/>
                <w:lang w:eastAsia="ja-JP"/>
              </w:rPr>
              <w:t>which is included in E-UTRA system information, and is a threshold for the UTRA target cell.</w:t>
            </w:r>
          </w:p>
        </w:tc>
      </w:tr>
    </w:tbl>
    <w:p>
      <w:pPr>
        <w:pStyle w:val="Normal"/>
        <w:rPr>
          <w:rFonts w:cs="v4.2.0;Times New Roman"/>
        </w:rPr>
      </w:pPr>
      <w:r>
        <w:rPr>
          <w:rFonts w:cs="v4.2.0;Times New Roman"/>
        </w:rPr>
      </w:r>
    </w:p>
    <w:p>
      <w:pPr>
        <w:pStyle w:val="Heading4"/>
        <w:ind w:left="0" w:hanging="0"/>
        <w:rPr/>
      </w:pPr>
      <w:bookmarkStart w:id="456" w:name="__RefHeading___Toc535329365"/>
      <w:bookmarkEnd w:id="456"/>
      <w:r>
        <w:rPr>
          <w:rFonts w:cs="v4.2.0;Times New Roman"/>
        </w:rPr>
        <w:t>A.4.5.4.2</w:t>
        <w:tab/>
        <w:t>Test Requirements</w:t>
      </w:r>
    </w:p>
    <w:p>
      <w:pPr>
        <w:pStyle w:val="Normal"/>
        <w:rPr>
          <w:rFonts w:cs="v4.2.0;Times New Roman"/>
        </w:rPr>
      </w:pPr>
      <w:r>
        <w:rPr>
          <w:rFonts w:cs="v4.2.0;Times New Roman"/>
        </w:rPr>
        <w:t>The cell re-selection delay is defined as the time from the beginning of the relevant time period, to the moment when the UE camps on the target cell, and starts to send preambles on the PRACH for sending the RRC CONNECTION REQUEST message to perform a Location Registration on the target cell.</w:t>
      </w:r>
    </w:p>
    <w:p>
      <w:pPr>
        <w:pStyle w:val="TH"/>
        <w:rPr>
          <w:rFonts w:cs="v4.2.0;Times New Roman"/>
        </w:rPr>
      </w:pPr>
      <w:r>
        <w:rPr>
          <w:rFonts w:cs="v4.2.0;Times New Roman"/>
        </w:rPr>
      </w:r>
    </w:p>
    <w:tbl>
      <w:tblPr>
        <w:tblW w:w="9433" w:type="dxa"/>
        <w:jc w:val="left"/>
        <w:tblInd w:w="-113" w:type="dxa"/>
        <w:tblLayout w:type="fixed"/>
        <w:tblCellMar>
          <w:top w:w="0" w:type="dxa"/>
          <w:left w:w="108" w:type="dxa"/>
          <w:bottom w:w="0" w:type="dxa"/>
          <w:right w:w="108" w:type="dxa"/>
        </w:tblCellMar>
      </w:tblPr>
      <w:tblGrid>
        <w:gridCol w:w="1207"/>
        <w:gridCol w:w="4208"/>
        <w:gridCol w:w="4018"/>
      </w:tblGrid>
      <w:tr>
        <w:trPr/>
        <w:tc>
          <w:tcPr>
            <w:tcW w:w="1207"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Time phase</w:t>
            </w:r>
          </w:p>
        </w:tc>
        <w:tc>
          <w:tcPr>
            <w:tcW w:w="4208"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Target cell</w:t>
            </w:r>
          </w:p>
        </w:tc>
        <w:tc>
          <w:tcPr>
            <w:tcW w:w="4018"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Requirement for reselection delay (seconds)</w:t>
            </w:r>
          </w:p>
        </w:tc>
      </w:tr>
      <w:tr>
        <w:trPr/>
        <w:tc>
          <w:tcPr>
            <w:tcW w:w="120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T0</w:t>
            </w:r>
          </w:p>
        </w:tc>
        <w:tc>
          <w:tcPr>
            <w:tcW w:w="420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Cell 1</w:t>
            </w:r>
          </w:p>
        </w:tc>
        <w:tc>
          <w:tcPr>
            <w:tcW w:w="40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lang w:eastAsia="ja-JP"/>
              </w:rPr>
            </w:pPr>
            <w:r>
              <w:rPr>
                <w:rFonts w:cs="Arial"/>
                <w:b/>
                <w:lang w:eastAsia="ja-JP"/>
              </w:rPr>
            </w:r>
          </w:p>
        </w:tc>
      </w:tr>
      <w:tr>
        <w:trPr/>
        <w:tc>
          <w:tcPr>
            <w:tcW w:w="120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T1</w:t>
            </w:r>
          </w:p>
        </w:tc>
        <w:tc>
          <w:tcPr>
            <w:tcW w:w="420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Cell 2 (E-UTRA FDD normal performance group)</w:t>
            </w:r>
          </w:p>
        </w:tc>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78.1</w:t>
            </w:r>
          </w:p>
        </w:tc>
      </w:tr>
      <w:tr>
        <w:trPr/>
        <w:tc>
          <w:tcPr>
            <w:tcW w:w="120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T2</w:t>
            </w:r>
          </w:p>
        </w:tc>
        <w:tc>
          <w:tcPr>
            <w:tcW w:w="420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Cell 1</w:t>
            </w:r>
          </w:p>
        </w:tc>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21</w:t>
            </w:r>
          </w:p>
        </w:tc>
      </w:tr>
      <w:tr>
        <w:trPr/>
        <w:tc>
          <w:tcPr>
            <w:tcW w:w="120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T3</w:t>
            </w:r>
          </w:p>
        </w:tc>
        <w:tc>
          <w:tcPr>
            <w:tcW w:w="420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Cell 3 (E-UTRA FDD reduced performance group)</w:t>
            </w:r>
          </w:p>
        </w:tc>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462.1</w:t>
            </w:r>
          </w:p>
        </w:tc>
      </w:tr>
      <w:tr>
        <w:trPr/>
        <w:tc>
          <w:tcPr>
            <w:tcW w:w="120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T4</w:t>
            </w:r>
          </w:p>
        </w:tc>
        <w:tc>
          <w:tcPr>
            <w:tcW w:w="420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Cell 1</w:t>
            </w:r>
          </w:p>
        </w:tc>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21</w:t>
            </w:r>
          </w:p>
        </w:tc>
      </w:tr>
      <w:tr>
        <w:trPr/>
        <w:tc>
          <w:tcPr>
            <w:tcW w:w="120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T5</w:t>
            </w:r>
          </w:p>
        </w:tc>
        <w:tc>
          <w:tcPr>
            <w:tcW w:w="420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Cell 4 (E-UTRA FDD reduced performance group)</w:t>
            </w:r>
          </w:p>
        </w:tc>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462.1</w:t>
            </w:r>
          </w:p>
        </w:tc>
      </w:tr>
    </w:tbl>
    <w:p>
      <w:pPr>
        <w:pStyle w:val="Normal"/>
        <w:rPr>
          <w:rFonts w:cs="v4.2.0;Times New Roman"/>
        </w:rPr>
      </w:pPr>
      <w:r>
        <w:rPr>
          <w:rFonts w:cs="v4.2.0;Times New Roman"/>
        </w:rPr>
      </w:r>
    </w:p>
    <w:p>
      <w:pPr>
        <w:pStyle w:val="Normal"/>
        <w:rPr>
          <w:rFonts w:cs="v4.2.0;Times New Roman"/>
        </w:rPr>
      </w:pPr>
      <w:r>
        <w:rPr>
          <w:rFonts w:cs="v4.2.0;Times New Roman"/>
        </w:rPr>
        <w:t>The rate of correct cell reselections observed during repeated tests shall be at least 90%, with a successful reselection counted if it is within the required time regardless of the carrier frequencies involved. At least 90% of reselections to the reduced performance group shall be within the required time and at least 90% of reselections to the normal performance group shall be within the required time, with a successful reselection counted if it is within the required time regardless of the carrier frequencies involved.</w:t>
      </w:r>
    </w:p>
    <w:p>
      <w:pPr>
        <w:pStyle w:val="NO"/>
        <w:rPr>
          <w:rFonts w:cs="v4.2.0;Times New Roman"/>
        </w:rPr>
      </w:pPr>
      <w:r>
        <w:rPr>
          <w:rFonts w:cs="v4.2.0;Times New Roman"/>
        </w:rPr>
        <w:t>NOTE:</w:t>
        <w:tab/>
        <w:t xml:space="preserve">The cell re-selection delay can be expressed as: </w:t>
      </w:r>
    </w:p>
    <w:p>
      <w:pPr>
        <w:pStyle w:val="NO"/>
        <w:rPr/>
      </w:pPr>
      <w:r>
        <w:rPr>
          <w:rFonts w:cs="v4.2.0;Times New Roman"/>
        </w:rPr>
        <w:t>K</w:t>
      </w:r>
      <w:r>
        <w:rPr>
          <w:rFonts w:cs="v4.2.0;Times New Roman"/>
          <w:vertAlign w:val="subscript"/>
        </w:rPr>
        <w:t>norm, EUTRA</w:t>
      </w:r>
      <w:r>
        <w:rPr>
          <w:rFonts w:cs="v4.2.0;Times New Roman"/>
        </w:rPr>
        <w:t xml:space="preserve"> * T</w:t>
      </w:r>
      <w:r>
        <w:rPr>
          <w:rFonts w:cs="v4.2.0;Times New Roman"/>
          <w:vertAlign w:val="subscript"/>
        </w:rPr>
        <w:t>evaluateEUTRA</w:t>
      </w:r>
      <w:r>
        <w:rPr>
          <w:rFonts w:cs="v4.2.0;Times New Roman"/>
        </w:rPr>
        <w:t xml:space="preserve"> + T</w:t>
      </w:r>
      <w:r>
        <w:rPr>
          <w:rFonts w:cs="v4.2.0;Times New Roman"/>
          <w:vertAlign w:val="subscript"/>
        </w:rPr>
        <w:t>SI</w:t>
      </w:r>
      <w:r>
        <w:rPr>
          <w:rFonts w:cs="v4.2.0;Times New Roman"/>
        </w:rPr>
        <w:t>, for E-UTRA FDD normal performance group = 4*19.2 + 1.28 = 76.8 + 1.28 = 78.08s</w:t>
      </w:r>
    </w:p>
    <w:p>
      <w:pPr>
        <w:pStyle w:val="NO"/>
        <w:rPr/>
      </w:pPr>
      <w:r>
        <w:rPr>
          <w:rFonts w:cs="v4.2.0;Times New Roman"/>
        </w:rPr>
        <w:t>K</w:t>
      </w:r>
      <w:r>
        <w:rPr>
          <w:rFonts w:cs="v4.2.0;Times New Roman"/>
          <w:vertAlign w:val="subscript"/>
        </w:rPr>
        <w:t>reduced, EUTRA</w:t>
      </w:r>
      <w:r>
        <w:rPr>
          <w:rFonts w:cs="v4.2.0;Times New Roman"/>
        </w:rPr>
        <w:t xml:space="preserve"> * 6 * T</w:t>
      </w:r>
      <w:r>
        <w:rPr>
          <w:rFonts w:cs="v4.2.0;Times New Roman"/>
          <w:vertAlign w:val="subscript"/>
        </w:rPr>
        <w:t>evaluateEUTRA</w:t>
      </w:r>
      <w:r>
        <w:rPr>
          <w:rFonts w:cs="v4.2.0;Times New Roman"/>
        </w:rPr>
        <w:t xml:space="preserve"> + T</w:t>
      </w:r>
      <w:r>
        <w:rPr>
          <w:rFonts w:cs="v4.2.0;Times New Roman"/>
          <w:vertAlign w:val="subscript"/>
        </w:rPr>
        <w:t>SI</w:t>
      </w:r>
      <w:r>
        <w:rPr>
          <w:rFonts w:cs="v4.2.0;Times New Roman"/>
        </w:rPr>
        <w:t>, for E-UTRA FDD reduced performance group = 4*6*19.2 + 1.28 = 460.8 + 1.28 = 462.08s</w:t>
      </w:r>
    </w:p>
    <w:p>
      <w:pPr>
        <w:pStyle w:val="Normal"/>
        <w:rPr/>
      </w:pPr>
      <w:r>
        <w:rPr/>
        <w:t>where:</w:t>
      </w:r>
    </w:p>
    <w:p>
      <w:pPr>
        <w:pStyle w:val="EX"/>
        <w:rPr/>
      </w:pPr>
      <w:r>
        <w:rPr>
          <w:rFonts w:cs="v4.2.0;Times New Roman"/>
        </w:rPr>
        <w:t>K</w:t>
      </w:r>
      <w:r>
        <w:rPr>
          <w:rFonts w:cs="v4.2.0;Times New Roman"/>
          <w:vertAlign w:val="subscript"/>
        </w:rPr>
        <w:t>norm, EUTRA</w:t>
        <w:tab/>
      </w:r>
      <w:r>
        <w:rPr/>
        <w:t xml:space="preserve">See section </w:t>
      </w:r>
      <w:r>
        <w:rPr>
          <w:rFonts w:cs="v4.2.0;Times New Roman"/>
        </w:rPr>
        <w:t>4.2.2</w:t>
      </w:r>
    </w:p>
    <w:p>
      <w:pPr>
        <w:pStyle w:val="EX"/>
        <w:rPr/>
      </w:pPr>
      <w:r>
        <w:rPr>
          <w:rFonts w:cs="v4.2.0;Times New Roman"/>
        </w:rPr>
        <w:t>K</w:t>
      </w:r>
      <w:r>
        <w:rPr>
          <w:rFonts w:cs="v4.2.0;Times New Roman"/>
          <w:vertAlign w:val="subscript"/>
        </w:rPr>
        <w:t>reduced, EUTRA</w:t>
        <w:tab/>
      </w:r>
      <w:r>
        <w:rPr/>
        <w:t xml:space="preserve">See section </w:t>
      </w:r>
      <w:r>
        <w:rPr>
          <w:rFonts w:cs="v4.2.0;Times New Roman"/>
        </w:rPr>
        <w:t>4.2.2</w:t>
      </w:r>
    </w:p>
    <w:p>
      <w:pPr>
        <w:pStyle w:val="EX"/>
        <w:rPr/>
      </w:pPr>
      <w:r>
        <w:rPr/>
        <w:t>T</w:t>
      </w:r>
      <w:r>
        <w:rPr>
          <w:vertAlign w:val="subscript"/>
        </w:rPr>
        <w:t>higher_priority_search</w:t>
        <w:tab/>
      </w:r>
      <w:r>
        <w:rPr/>
        <w:t xml:space="preserve">See section </w:t>
      </w:r>
      <w:r>
        <w:rPr>
          <w:rFonts w:cs="v4.2.0;Times New Roman"/>
        </w:rPr>
        <w:t>4.2.2</w:t>
      </w:r>
    </w:p>
    <w:p>
      <w:pPr>
        <w:pStyle w:val="EX"/>
        <w:rPr/>
      </w:pPr>
      <w:r>
        <w:rPr>
          <w:rFonts w:cs="v4.2.0;Times New Roman"/>
        </w:rPr>
        <w:t>T</w:t>
      </w:r>
      <w:r>
        <w:rPr>
          <w:rFonts w:cs="v4.2.0;Times New Roman"/>
          <w:vertAlign w:val="subscript"/>
        </w:rPr>
        <w:t>evaluateEUTRA</w:t>
      </w:r>
      <w:r>
        <w:rPr/>
        <w:tab/>
        <w:t>See Table 4.2 in section 4.2.2.5a</w:t>
      </w:r>
    </w:p>
    <w:p>
      <w:pPr>
        <w:pStyle w:val="EX"/>
        <w:rPr/>
      </w:pPr>
      <w:r>
        <w:rPr/>
        <w:t>T</w:t>
      </w:r>
      <w:r>
        <w:rPr>
          <w:vertAlign w:val="subscript"/>
        </w:rPr>
        <w:t>SI</w:t>
      </w:r>
      <w:r>
        <w:rPr/>
        <w:tab/>
        <w:t>Maximum repetition period of relevant system info blocks that needs to be received by the UE to camp on a cell; 1280 ms is assumed in this test case.</w:t>
      </w:r>
    </w:p>
    <w:p>
      <w:pPr>
        <w:pStyle w:val="Normal"/>
        <w:rPr/>
      </w:pPr>
      <w:r>
        <w:rPr/>
        <w:t>This gives a total of:</w:t>
      </w:r>
    </w:p>
    <w:p>
      <w:pPr>
        <w:pStyle w:val="B1"/>
        <w:rPr/>
      </w:pPr>
      <w:r>
        <w:rPr/>
        <w:t>78.08 s when K</w:t>
      </w:r>
      <w:r>
        <w:rPr>
          <w:vertAlign w:val="subscript"/>
        </w:rPr>
        <w:t>norm, EUTRA</w:t>
      </w:r>
      <w:r>
        <w:rPr/>
        <w:t>=4 for reselections to E-UTRA FDD normal performance group, allow 78.1s in the test case.</w:t>
      </w:r>
    </w:p>
    <w:p>
      <w:pPr>
        <w:pStyle w:val="B1"/>
        <w:rPr/>
      </w:pPr>
      <w:r>
        <w:rPr/>
        <w:t>462.08 s when K</w:t>
      </w:r>
      <w:r>
        <w:rPr>
          <w:vertAlign w:val="subscript"/>
        </w:rPr>
        <w:t>reduced, EUTRA</w:t>
      </w:r>
      <w:r>
        <w:rPr/>
        <w:t>=4 for reselections to E-UTRA FDD reduced performance group, allow 462.1s in the test case.</w:t>
      </w:r>
    </w:p>
    <w:p>
      <w:pPr>
        <w:pStyle w:val="Heading2"/>
        <w:ind w:left="0" w:hanging="0"/>
        <w:rPr>
          <w:rFonts w:cs="v4.2.0;Times New Roman"/>
        </w:rPr>
      </w:pPr>
      <w:bookmarkStart w:id="457" w:name="__RefHeading___Toc535329366"/>
      <w:bookmarkEnd w:id="457"/>
      <w:r>
        <w:rPr/>
        <w:t>A.4.5A</w:t>
        <w:tab/>
        <w:t>UTRAN to E-UTRA TDD Cell Reselection with Increased Carrier Monitoring</w:t>
      </w:r>
    </w:p>
    <w:p>
      <w:pPr>
        <w:pStyle w:val="Heading3"/>
        <w:rPr/>
      </w:pPr>
      <w:bookmarkStart w:id="458" w:name="__RefHeading___Toc535329367"/>
      <w:bookmarkEnd w:id="458"/>
      <w:r>
        <w:rPr/>
        <w:t>A.4.5A.1</w:t>
        <w:tab/>
        <w:t>Test Purpose and Environment</w:t>
      </w:r>
    </w:p>
    <w:p>
      <w:pPr>
        <w:pStyle w:val="Normal"/>
        <w:rPr>
          <w:rFonts w:cs="v4.2.0;Times New Roman"/>
        </w:rPr>
      </w:pPr>
      <w:r>
        <w:rPr>
          <w:rFonts w:cs="v4.2.0;Times New Roman"/>
        </w:rPr>
        <w:t>This test is to verify the requirement for the UTRA FDD to E-UTRA TDD inter-RAT cell reselection delay for increased carrier monitoring case reported in section 4.2. 3</w:t>
      </w:r>
      <w:r>
        <w:rPr>
          <w:bCs/>
          <w:szCs w:val="18"/>
        </w:rPr>
        <w:t xml:space="preserve"> cells on 3 different carriers are configured on test equipment with Cell 1 being the serving cell and Cells 2 and 3 being the neighbour EUTRA cells </w:t>
      </w:r>
      <w:r>
        <w:rPr>
          <w:rFonts w:cs="v4.2.0;Times New Roman"/>
        </w:rPr>
        <w:t>such that Cell 2 belongs to the normal performance group and Cell 3 belongs to the reduced performance group</w:t>
      </w:r>
      <w:r>
        <w:rPr>
          <w:bCs/>
          <w:szCs w:val="18"/>
        </w:rPr>
        <w:t xml:space="preserve">. </w:t>
      </w:r>
      <w:r>
        <w:rPr>
          <w:rFonts w:cs="v4.2.0;Times New Roman"/>
        </w:rPr>
        <w:t>The UE is requested to monitor neighbouring cells on 8 carriers.</w:t>
      </w:r>
      <w:r>
        <w:rPr>
          <w:bCs/>
          <w:szCs w:val="18"/>
        </w:rPr>
        <w:t xml:space="preserve"> E-UTRA cells are of higher priority than UTRA.</w:t>
      </w:r>
    </w:p>
    <w:p>
      <w:pPr>
        <w:pStyle w:val="Normal"/>
        <w:rPr>
          <w:rFonts w:cs="v4.2.0;Times New Roman"/>
        </w:rPr>
      </w:pPr>
      <w:r>
        <w:rPr>
          <w:rFonts w:cs="v4.2.0;Times New Roman"/>
        </w:rPr>
        <w:t>The test scenario comprises three different cells, with cell 1 being the UTRA serving cell and cell 2 and 3 being the E-UTRA cells to be re-selected to. Test parameters are given in Tables A.4.14A, A.4.15A, A.4.16A, A.4.17A,. The test consists of five successive time periods, with time durations T0, T1, T2, T3 and T4, respectively.</w:t>
      </w:r>
    </w:p>
    <w:p>
      <w:pPr>
        <w:pStyle w:val="Normal"/>
        <w:rPr>
          <w:rFonts w:cs="v4.2.0;Times New Roman"/>
        </w:rPr>
      </w:pPr>
      <w:r>
        <w:rPr>
          <w:rFonts w:cs="v4.2.0;Times New Roman"/>
        </w:rPr>
        <w:t>Cell 1, Cell 2, Cell 3 shall belong to different tracking areas. Furthermore, UE has not registered with network for the tracking area containing Cell 2 and Cell 3.</w:t>
      </w:r>
    </w:p>
    <w:p>
      <w:pPr>
        <w:pStyle w:val="TH"/>
        <w:rPr>
          <w:bCs/>
        </w:rPr>
      </w:pPr>
      <w:r>
        <w:rPr>
          <w:bCs/>
        </w:rPr>
        <w:t>Table A.4.14A: General test parameters for UTRAN to E-UTRA Cell Reselection</w:t>
      </w:r>
    </w:p>
    <w:tbl>
      <w:tblPr>
        <w:tblW w:w="4900" w:type="pct"/>
        <w:jc w:val="center"/>
        <w:tblInd w:w="0" w:type="dxa"/>
        <w:tblLayout w:type="fixed"/>
        <w:tblCellMar>
          <w:top w:w="0" w:type="dxa"/>
          <w:left w:w="108" w:type="dxa"/>
          <w:bottom w:w="0" w:type="dxa"/>
          <w:right w:w="108" w:type="dxa"/>
        </w:tblCellMar>
      </w:tblPr>
      <w:tblGrid>
        <w:gridCol w:w="919"/>
        <w:gridCol w:w="1354"/>
        <w:gridCol w:w="598"/>
        <w:gridCol w:w="1882"/>
        <w:gridCol w:w="4694"/>
      </w:tblGrid>
      <w:tr>
        <w:trPr>
          <w:trHeight w:val="227" w:hRule="atLeast"/>
          <w:cantSplit w:val="true"/>
        </w:trPr>
        <w:tc>
          <w:tcPr>
            <w:tcW w:w="2273" w:type="dxa"/>
            <w:gridSpan w:val="2"/>
            <w:tcBorders>
              <w:top w:val="single" w:sz="4" w:space="0" w:color="000000"/>
              <w:left w:val="single" w:sz="4" w:space="0" w:color="000000"/>
              <w:bottom w:val="single" w:sz="4" w:space="0" w:color="000000"/>
              <w:right w:val="single" w:sz="4" w:space="0" w:color="000000"/>
            </w:tcBorders>
          </w:tcPr>
          <w:p>
            <w:pPr>
              <w:pStyle w:val="TAH"/>
              <w:rPr>
                <w:rFonts w:cs="Arial"/>
                <w:bCs/>
                <w:lang w:eastAsia="ja-JP"/>
              </w:rPr>
            </w:pPr>
            <w:r>
              <w:rPr>
                <w:rFonts w:cs="Arial"/>
                <w:bCs/>
                <w:lang w:eastAsia="ja-JP"/>
              </w:rPr>
              <w:t>Parameter</w:t>
            </w:r>
          </w:p>
        </w:tc>
        <w:tc>
          <w:tcPr>
            <w:tcW w:w="598" w:type="dxa"/>
            <w:tcBorders>
              <w:top w:val="single" w:sz="4" w:space="0" w:color="000000"/>
              <w:left w:val="single" w:sz="4" w:space="0" w:color="000000"/>
              <w:bottom w:val="single" w:sz="4" w:space="0" w:color="000000"/>
              <w:right w:val="single" w:sz="4" w:space="0" w:color="000000"/>
            </w:tcBorders>
          </w:tcPr>
          <w:p>
            <w:pPr>
              <w:pStyle w:val="TAH"/>
              <w:rPr>
                <w:rFonts w:cs="Arial"/>
                <w:bCs/>
                <w:lang w:eastAsia="ja-JP"/>
              </w:rPr>
            </w:pPr>
            <w:r>
              <w:rPr>
                <w:rFonts w:cs="Arial"/>
                <w:bCs/>
                <w:lang w:eastAsia="ja-JP"/>
              </w:rPr>
              <w:t>Unit</w:t>
            </w:r>
          </w:p>
        </w:tc>
        <w:tc>
          <w:tcPr>
            <w:tcW w:w="1882" w:type="dxa"/>
            <w:tcBorders>
              <w:top w:val="single" w:sz="4" w:space="0" w:color="000000"/>
              <w:left w:val="single" w:sz="4" w:space="0" w:color="000000"/>
              <w:bottom w:val="single" w:sz="4" w:space="0" w:color="000000"/>
              <w:right w:val="single" w:sz="4" w:space="0" w:color="000000"/>
            </w:tcBorders>
          </w:tcPr>
          <w:p>
            <w:pPr>
              <w:pStyle w:val="TAH"/>
              <w:rPr>
                <w:rFonts w:cs="Arial"/>
                <w:bCs/>
                <w:lang w:eastAsia="ja-JP"/>
              </w:rPr>
            </w:pPr>
            <w:r>
              <w:rPr>
                <w:rFonts w:cs="Arial"/>
                <w:bCs/>
                <w:lang w:eastAsia="ja-JP"/>
              </w:rPr>
              <w:t>Value</w:t>
            </w:r>
          </w:p>
        </w:tc>
        <w:tc>
          <w:tcPr>
            <w:tcW w:w="4694" w:type="dxa"/>
            <w:tcBorders>
              <w:top w:val="single" w:sz="4" w:space="0" w:color="000000"/>
              <w:left w:val="single" w:sz="4" w:space="0" w:color="000000"/>
              <w:bottom w:val="single" w:sz="4" w:space="0" w:color="000000"/>
              <w:right w:val="single" w:sz="4" w:space="0" w:color="000000"/>
            </w:tcBorders>
          </w:tcPr>
          <w:p>
            <w:pPr>
              <w:pStyle w:val="TAH"/>
              <w:rPr>
                <w:rFonts w:cs="Arial"/>
                <w:bCs/>
                <w:lang w:eastAsia="ja-JP"/>
              </w:rPr>
            </w:pPr>
            <w:r>
              <w:rPr>
                <w:rFonts w:cs="Arial"/>
                <w:bCs/>
                <w:lang w:eastAsia="ja-JP"/>
              </w:rPr>
              <w:t>Comment</w:t>
            </w:r>
          </w:p>
        </w:tc>
      </w:tr>
      <w:tr>
        <w:trPr>
          <w:trHeight w:val="227" w:hRule="atLeast"/>
          <w:cantSplit w:val="true"/>
        </w:trPr>
        <w:tc>
          <w:tcPr>
            <w:tcW w:w="919"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T0</w:t>
            </w:r>
          </w:p>
        </w:tc>
        <w:tc>
          <w:tcPr>
            <w:tcW w:w="1354"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 xml:space="preserve">Active cell </w:t>
            </w:r>
          </w:p>
        </w:tc>
        <w:tc>
          <w:tcPr>
            <w:tcW w:w="598"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rFonts w:cs="Arial"/>
                <w:lang w:eastAsia="ja-JP"/>
              </w:rPr>
            </w:pPr>
            <w:r>
              <w:rPr>
                <w:rFonts w:cs="Arial"/>
                <w:lang w:eastAsia="ja-JP"/>
              </w:rPr>
            </w:r>
          </w:p>
        </w:tc>
        <w:tc>
          <w:tcPr>
            <w:tcW w:w="1882"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Cell1</w:t>
            </w:r>
          </w:p>
        </w:tc>
        <w:tc>
          <w:tcPr>
            <w:tcW w:w="4694"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Arial"/>
                <w:lang w:eastAsia="ja-JP"/>
              </w:rPr>
              <w:t>T0 is repeated on each repetition of the test. In T0 the test equipment selects frequencies for cell 2,</w:t>
            </w:r>
            <w:r>
              <w:rPr>
                <w:rFonts w:cs="Arial"/>
                <w:lang w:eastAsia="zh-CN"/>
              </w:rPr>
              <w:t xml:space="preserve"> </w:t>
            </w:r>
            <w:r>
              <w:rPr>
                <w:rFonts w:cs="Arial"/>
                <w:lang w:eastAsia="ja-JP"/>
              </w:rPr>
              <w:t>3 and then time is allowed for the UE to identify the neighbour cells. See cell specific parameters for detailed settings.</w:t>
            </w:r>
          </w:p>
        </w:tc>
      </w:tr>
      <w:tr>
        <w:trPr>
          <w:trHeight w:val="227" w:hRule="atLeast"/>
          <w:cantSplit w:val="true"/>
        </w:trPr>
        <w:tc>
          <w:tcPr>
            <w:tcW w:w="919"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T1 start condition</w:t>
            </w:r>
          </w:p>
        </w:tc>
        <w:tc>
          <w:tcPr>
            <w:tcW w:w="1354"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Active cell</w:t>
            </w:r>
          </w:p>
        </w:tc>
        <w:tc>
          <w:tcPr>
            <w:tcW w:w="598"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rFonts w:cs="Arial"/>
                <w:lang w:eastAsia="ja-JP"/>
              </w:rPr>
            </w:pPr>
            <w:r>
              <w:rPr>
                <w:rFonts w:cs="Arial"/>
                <w:lang w:eastAsia="ja-JP"/>
              </w:rPr>
            </w:r>
          </w:p>
        </w:tc>
        <w:tc>
          <w:tcPr>
            <w:tcW w:w="1882"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Cell 1</w:t>
            </w:r>
          </w:p>
        </w:tc>
        <w:tc>
          <w:tcPr>
            <w:tcW w:w="4694"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rFonts w:cs="Arial"/>
                <w:lang w:eastAsia="ja-JP"/>
              </w:rPr>
            </w:pPr>
            <w:r>
              <w:rPr>
                <w:rFonts w:cs="Arial"/>
                <w:lang w:eastAsia="ja-JP"/>
              </w:rPr>
            </w:r>
          </w:p>
        </w:tc>
      </w:tr>
      <w:tr>
        <w:trPr>
          <w:trHeight w:val="227" w:hRule="atLeast"/>
          <w:cantSplit w:val="true"/>
        </w:trPr>
        <w:tc>
          <w:tcPr>
            <w:tcW w:w="919" w:type="dxa"/>
            <w:vMerge w:val="restart"/>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T1 end condition</w:t>
            </w:r>
          </w:p>
        </w:tc>
        <w:tc>
          <w:tcPr>
            <w:tcW w:w="1354"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Active cell</w:t>
            </w:r>
          </w:p>
        </w:tc>
        <w:tc>
          <w:tcPr>
            <w:tcW w:w="598"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rFonts w:cs="Arial"/>
                <w:lang w:eastAsia="ja-JP"/>
              </w:rPr>
            </w:pPr>
            <w:r>
              <w:rPr>
                <w:rFonts w:cs="Arial"/>
                <w:lang w:eastAsia="ja-JP"/>
              </w:rPr>
            </w:r>
          </w:p>
        </w:tc>
        <w:tc>
          <w:tcPr>
            <w:tcW w:w="1882"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 xml:space="preserve">Cell2 </w:t>
            </w:r>
          </w:p>
        </w:tc>
        <w:tc>
          <w:tcPr>
            <w:tcW w:w="4694" w:type="dxa"/>
            <w:vMerge w:val="restart"/>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UE shall perform reselection to cell 2 during T1</w:t>
            </w:r>
          </w:p>
        </w:tc>
      </w:tr>
      <w:tr>
        <w:trPr>
          <w:trHeight w:val="227" w:hRule="atLeast"/>
          <w:cantSplit w:val="true"/>
        </w:trPr>
        <w:tc>
          <w:tcPr>
            <w:tcW w:w="91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354"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Neighbour cell</w:t>
            </w:r>
          </w:p>
        </w:tc>
        <w:tc>
          <w:tcPr>
            <w:tcW w:w="598"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rFonts w:cs="Arial"/>
                <w:lang w:eastAsia="ja-JP"/>
              </w:rPr>
            </w:pPr>
            <w:r>
              <w:rPr>
                <w:rFonts w:cs="Arial"/>
                <w:lang w:eastAsia="ja-JP"/>
              </w:rPr>
            </w:r>
          </w:p>
        </w:tc>
        <w:tc>
          <w:tcPr>
            <w:tcW w:w="1882"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Cell1</w:t>
            </w:r>
          </w:p>
        </w:tc>
        <w:tc>
          <w:tcPr>
            <w:tcW w:w="4694" w:type="dxa"/>
            <w:vMerge w:val="continue"/>
            <w:tcBorders>
              <w:top w:val="single" w:sz="4" w:space="0" w:color="000000"/>
              <w:left w:val="single" w:sz="4" w:space="0" w:color="000000"/>
              <w:bottom w:val="single" w:sz="4" w:space="0" w:color="000000"/>
              <w:right w:val="single" w:sz="4" w:space="0" w:color="000000"/>
            </w:tcBorders>
          </w:tcPr>
          <w:p>
            <w:pPr>
              <w:pStyle w:val="NO"/>
              <w:snapToGrid w:val="false"/>
              <w:spacing w:before="0" w:after="180"/>
              <w:rPr>
                <w:rFonts w:ascii="Arial" w:hAnsi="Arial" w:cs="Arial"/>
                <w:szCs w:val="18"/>
                <w:lang w:eastAsia="en-US"/>
              </w:rPr>
            </w:pPr>
            <w:r>
              <w:rPr>
                <w:rFonts w:cs="Arial" w:ascii="Arial" w:hAnsi="Arial"/>
                <w:szCs w:val="18"/>
                <w:lang w:eastAsia="en-US"/>
              </w:rPr>
            </w:r>
          </w:p>
        </w:tc>
      </w:tr>
      <w:tr>
        <w:trPr>
          <w:trHeight w:val="227" w:hRule="atLeast"/>
          <w:cantSplit w:val="true"/>
        </w:trPr>
        <w:tc>
          <w:tcPr>
            <w:tcW w:w="919"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T2 end condition</w:t>
            </w:r>
          </w:p>
        </w:tc>
        <w:tc>
          <w:tcPr>
            <w:tcW w:w="1354"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 xml:space="preserve">Active cell </w:t>
            </w:r>
          </w:p>
        </w:tc>
        <w:tc>
          <w:tcPr>
            <w:tcW w:w="598"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rFonts w:cs="Arial"/>
                <w:lang w:eastAsia="ja-JP"/>
              </w:rPr>
            </w:pPr>
            <w:r>
              <w:rPr>
                <w:rFonts w:cs="Arial"/>
                <w:lang w:eastAsia="ja-JP"/>
              </w:rPr>
            </w:r>
          </w:p>
        </w:tc>
        <w:tc>
          <w:tcPr>
            <w:tcW w:w="1882"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Cell1</w:t>
            </w:r>
          </w:p>
        </w:tc>
        <w:tc>
          <w:tcPr>
            <w:tcW w:w="4694" w:type="dxa"/>
            <w:tcBorders>
              <w:top w:val="single" w:sz="4" w:space="0" w:color="000000"/>
              <w:left w:val="single" w:sz="4" w:space="0" w:color="000000"/>
              <w:bottom w:val="single" w:sz="4" w:space="0" w:color="000000"/>
              <w:right w:val="single" w:sz="4" w:space="0" w:color="000000"/>
            </w:tcBorders>
          </w:tcPr>
          <w:p>
            <w:pPr>
              <w:pStyle w:val="TAL"/>
              <w:keepNext w:val="false"/>
              <w:rPr/>
            </w:pPr>
            <w:r>
              <w:rPr>
                <w:rFonts w:cs="Arial"/>
                <w:lang w:eastAsia="ja-JP"/>
              </w:rPr>
              <w:t xml:space="preserve">UE shall perform reselection to cell </w:t>
            </w:r>
            <w:r>
              <w:rPr>
                <w:rFonts w:cs="Arial"/>
                <w:lang w:eastAsia="zh-CN"/>
              </w:rPr>
              <w:t>1</w:t>
            </w:r>
            <w:r>
              <w:rPr>
                <w:rFonts w:cs="Arial"/>
                <w:lang w:eastAsia="ja-JP"/>
              </w:rPr>
              <w:t xml:space="preserve"> during T2</w:t>
            </w:r>
          </w:p>
        </w:tc>
      </w:tr>
      <w:tr>
        <w:trPr>
          <w:trHeight w:val="227" w:hRule="atLeast"/>
          <w:cantSplit w:val="true"/>
        </w:trPr>
        <w:tc>
          <w:tcPr>
            <w:tcW w:w="919" w:type="dxa"/>
            <w:vMerge w:val="restart"/>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T3 end condition</w:t>
            </w:r>
          </w:p>
        </w:tc>
        <w:tc>
          <w:tcPr>
            <w:tcW w:w="1354"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Active cell</w:t>
            </w:r>
          </w:p>
        </w:tc>
        <w:tc>
          <w:tcPr>
            <w:tcW w:w="598"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rFonts w:cs="Arial"/>
                <w:lang w:eastAsia="ja-JP"/>
              </w:rPr>
            </w:pPr>
            <w:r>
              <w:rPr>
                <w:rFonts w:cs="Arial"/>
                <w:lang w:eastAsia="ja-JP"/>
              </w:rPr>
            </w:r>
          </w:p>
        </w:tc>
        <w:tc>
          <w:tcPr>
            <w:tcW w:w="1882"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 xml:space="preserve">Cell3 </w:t>
            </w:r>
          </w:p>
        </w:tc>
        <w:tc>
          <w:tcPr>
            <w:tcW w:w="4694" w:type="dxa"/>
            <w:vMerge w:val="restart"/>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UE shall perform reselection to cell 3 during T3</w:t>
            </w:r>
          </w:p>
        </w:tc>
      </w:tr>
      <w:tr>
        <w:trPr>
          <w:trHeight w:val="227" w:hRule="atLeast"/>
          <w:cantSplit w:val="true"/>
        </w:trPr>
        <w:tc>
          <w:tcPr>
            <w:tcW w:w="91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354"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Neighbour cell</w:t>
            </w:r>
          </w:p>
        </w:tc>
        <w:tc>
          <w:tcPr>
            <w:tcW w:w="598"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rFonts w:cs="Arial"/>
                <w:lang w:eastAsia="ja-JP"/>
              </w:rPr>
            </w:pPr>
            <w:r>
              <w:rPr>
                <w:rFonts w:cs="Arial"/>
                <w:lang w:eastAsia="ja-JP"/>
              </w:rPr>
            </w:r>
          </w:p>
        </w:tc>
        <w:tc>
          <w:tcPr>
            <w:tcW w:w="1882"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 xml:space="preserve">Cell1 </w:t>
            </w:r>
          </w:p>
        </w:tc>
        <w:tc>
          <w:tcPr>
            <w:tcW w:w="4694" w:type="dxa"/>
            <w:vMerge w:val="continue"/>
            <w:tcBorders>
              <w:top w:val="single" w:sz="4" w:space="0" w:color="000000"/>
              <w:left w:val="single" w:sz="4" w:space="0" w:color="000000"/>
              <w:bottom w:val="single" w:sz="4" w:space="0" w:color="000000"/>
              <w:right w:val="single" w:sz="4" w:space="0" w:color="000000"/>
            </w:tcBorders>
          </w:tcPr>
          <w:p>
            <w:pPr>
              <w:pStyle w:val="NO"/>
              <w:snapToGrid w:val="false"/>
              <w:spacing w:before="0" w:after="180"/>
              <w:rPr>
                <w:rFonts w:ascii="Arial" w:hAnsi="Arial" w:cs="Arial"/>
                <w:szCs w:val="18"/>
                <w:lang w:eastAsia="en-US"/>
              </w:rPr>
            </w:pPr>
            <w:r>
              <w:rPr>
                <w:rFonts w:cs="Arial" w:ascii="Arial" w:hAnsi="Arial"/>
                <w:szCs w:val="18"/>
                <w:lang w:eastAsia="en-US"/>
              </w:rPr>
            </w:r>
          </w:p>
        </w:tc>
      </w:tr>
      <w:tr>
        <w:trPr>
          <w:trHeight w:val="227" w:hRule="atLeast"/>
          <w:cantSplit w:val="true"/>
        </w:trPr>
        <w:tc>
          <w:tcPr>
            <w:tcW w:w="919"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T4 end condition</w:t>
            </w:r>
          </w:p>
        </w:tc>
        <w:tc>
          <w:tcPr>
            <w:tcW w:w="1354"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 xml:space="preserve">Active cell </w:t>
            </w:r>
          </w:p>
        </w:tc>
        <w:tc>
          <w:tcPr>
            <w:tcW w:w="598"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rFonts w:cs="Arial"/>
                <w:lang w:eastAsia="ja-JP"/>
              </w:rPr>
            </w:pPr>
            <w:r>
              <w:rPr>
                <w:rFonts w:cs="Arial"/>
                <w:lang w:eastAsia="ja-JP"/>
              </w:rPr>
            </w:r>
          </w:p>
        </w:tc>
        <w:tc>
          <w:tcPr>
            <w:tcW w:w="1882"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Cell1</w:t>
            </w:r>
          </w:p>
        </w:tc>
        <w:tc>
          <w:tcPr>
            <w:tcW w:w="4694"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UE shall perform reselection to cell 1 in T</w:t>
            </w:r>
            <w:r>
              <w:rPr>
                <w:rFonts w:cs="Arial"/>
                <w:lang w:eastAsia="zh-CN"/>
              </w:rPr>
              <w:t>4</w:t>
            </w:r>
            <w:r>
              <w:rPr>
                <w:rFonts w:cs="Arial"/>
                <w:lang w:eastAsia="ja-JP"/>
              </w:rPr>
              <w:t xml:space="preserve"> so that next repetition of test can start from T</w:t>
            </w:r>
            <w:r>
              <w:rPr>
                <w:rFonts w:cs="Arial"/>
                <w:lang w:eastAsia="zh-CN"/>
              </w:rPr>
              <w:t>0</w:t>
            </w:r>
          </w:p>
        </w:tc>
      </w:tr>
      <w:tr>
        <w:trPr>
          <w:trHeight w:val="227" w:hRule="atLeast"/>
          <w:cantSplit w:val="true"/>
        </w:trPr>
        <w:tc>
          <w:tcPr>
            <w:tcW w:w="2273" w:type="dxa"/>
            <w:gridSpan w:val="2"/>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UE configured EUTRA RF Channel Number</w:t>
            </w:r>
          </w:p>
        </w:tc>
        <w:tc>
          <w:tcPr>
            <w:tcW w:w="598"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rFonts w:cs="Arial"/>
                <w:lang w:eastAsia="ja-JP"/>
              </w:rPr>
            </w:pPr>
            <w:r>
              <w:rPr>
                <w:rFonts w:cs="Arial"/>
                <w:lang w:eastAsia="ja-JP"/>
              </w:rPr>
            </w:r>
          </w:p>
        </w:tc>
        <w:tc>
          <w:tcPr>
            <w:tcW w:w="1882" w:type="dxa"/>
            <w:tcBorders>
              <w:top w:val="single" w:sz="4" w:space="0" w:color="000000"/>
              <w:left w:val="single" w:sz="4" w:space="0" w:color="000000"/>
              <w:bottom w:val="single" w:sz="4" w:space="0" w:color="000000"/>
              <w:right w:val="single" w:sz="4" w:space="0" w:color="000000"/>
            </w:tcBorders>
          </w:tcPr>
          <w:p>
            <w:pPr>
              <w:pStyle w:val="TAC"/>
              <w:keepNext w:val="false"/>
              <w:rPr/>
            </w:pPr>
            <w:r>
              <w:rPr>
                <w:rFonts w:cs="Arial"/>
                <w:lang w:eastAsia="ja-JP"/>
              </w:rPr>
              <w:t>1, 2,</w:t>
            </w:r>
            <w:r>
              <w:rPr>
                <w:rFonts w:cs="Arial"/>
                <w:lang w:eastAsia="zh-CN"/>
              </w:rPr>
              <w:t xml:space="preserve"> </w:t>
            </w:r>
            <w:r>
              <w:rPr>
                <w:rFonts w:cs="Arial"/>
                <w:lang w:eastAsia="ja-JP"/>
              </w:rPr>
              <w:t>3,</w:t>
            </w:r>
            <w:r>
              <w:rPr>
                <w:rFonts w:cs="Arial"/>
                <w:lang w:eastAsia="zh-CN"/>
              </w:rPr>
              <w:t xml:space="preserve"> </w:t>
            </w:r>
            <w:r>
              <w:rPr>
                <w:rFonts w:cs="Arial"/>
                <w:lang w:eastAsia="ja-JP"/>
              </w:rPr>
              <w:t>4,</w:t>
            </w:r>
            <w:r>
              <w:rPr>
                <w:rFonts w:cs="Arial"/>
                <w:lang w:eastAsia="zh-CN"/>
              </w:rPr>
              <w:t xml:space="preserve"> </w:t>
            </w:r>
            <w:r>
              <w:rPr>
                <w:rFonts w:cs="Arial"/>
                <w:lang w:eastAsia="ja-JP"/>
              </w:rPr>
              <w:t>5,</w:t>
            </w:r>
            <w:r>
              <w:rPr>
                <w:rFonts w:cs="Arial"/>
                <w:lang w:eastAsia="zh-CN"/>
              </w:rPr>
              <w:t xml:space="preserve"> </w:t>
            </w:r>
            <w:r>
              <w:rPr>
                <w:rFonts w:cs="Arial"/>
                <w:lang w:eastAsia="ja-JP"/>
              </w:rPr>
              <w:t>6,</w:t>
            </w:r>
            <w:r>
              <w:rPr>
                <w:rFonts w:cs="Arial"/>
                <w:lang w:eastAsia="zh-CN"/>
              </w:rPr>
              <w:t xml:space="preserve"> </w:t>
            </w:r>
            <w:r>
              <w:rPr>
                <w:rFonts w:cs="Arial"/>
                <w:lang w:eastAsia="ja-JP"/>
              </w:rPr>
              <w:t>7, 8</w:t>
            </w:r>
          </w:p>
        </w:tc>
        <w:tc>
          <w:tcPr>
            <w:tcW w:w="4694" w:type="dxa"/>
            <w:tcBorders>
              <w:top w:val="single" w:sz="4" w:space="0" w:color="000000"/>
              <w:left w:val="single" w:sz="4" w:space="0" w:color="000000"/>
              <w:bottom w:val="single" w:sz="4" w:space="0" w:color="000000"/>
              <w:right w:val="single" w:sz="4" w:space="0" w:color="000000"/>
            </w:tcBorders>
          </w:tcPr>
          <w:p>
            <w:pPr>
              <w:pStyle w:val="TAH"/>
              <w:keepNext w:val="false"/>
              <w:jc w:val="left"/>
              <w:rPr>
                <w:rFonts w:cs="Arial"/>
                <w:b w:val="false"/>
                <w:b w:val="false"/>
                <w:lang w:eastAsia="ja-JP"/>
              </w:rPr>
            </w:pPr>
            <w:r>
              <w:rPr>
                <w:rFonts w:cs="Arial"/>
                <w:b w:val="false"/>
                <w:lang w:eastAsia="ja-JP"/>
              </w:rPr>
              <w:t>Serving cell and eight E-UTRA FDD interfrequency carrier frequencies are used in the UE neighbour cell list. Frequencies 5, 6,7,8 are indicated to have reduced performance.</w:t>
            </w:r>
          </w:p>
        </w:tc>
      </w:tr>
      <w:tr>
        <w:trPr>
          <w:trHeight w:val="227" w:hRule="atLeast"/>
          <w:cantSplit w:val="true"/>
        </w:trPr>
        <w:tc>
          <w:tcPr>
            <w:tcW w:w="2273" w:type="dxa"/>
            <w:gridSpan w:val="2"/>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Test eqipment configuration</w:t>
            </w:r>
          </w:p>
        </w:tc>
        <w:tc>
          <w:tcPr>
            <w:tcW w:w="598"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rFonts w:cs="Arial"/>
                <w:lang w:eastAsia="ja-JP"/>
              </w:rPr>
            </w:pPr>
            <w:r>
              <w:rPr>
                <w:rFonts w:cs="Arial"/>
                <w:lang w:eastAsia="ja-JP"/>
              </w:rPr>
            </w:r>
          </w:p>
        </w:tc>
        <w:tc>
          <w:tcPr>
            <w:tcW w:w="1882" w:type="dxa"/>
            <w:tcBorders>
              <w:top w:val="single" w:sz="4" w:space="0" w:color="000000"/>
              <w:left w:val="single" w:sz="4" w:space="0" w:color="000000"/>
              <w:bottom w:val="single" w:sz="4" w:space="0" w:color="000000"/>
              <w:right w:val="single" w:sz="4" w:space="0" w:color="000000"/>
            </w:tcBorders>
          </w:tcPr>
          <w:p>
            <w:pPr>
              <w:pStyle w:val="TAC"/>
              <w:keepNext w:val="false"/>
              <w:rPr/>
            </w:pPr>
            <w:r>
              <w:rPr>
                <w:rFonts w:cs="Arial"/>
                <w:lang w:eastAsia="ja-JP"/>
              </w:rPr>
              <w:t>Cell 1,</w:t>
            </w:r>
            <w:r>
              <w:rPr>
                <w:rFonts w:cs="Arial"/>
                <w:lang w:eastAsia="zh-CN"/>
              </w:rPr>
              <w:t xml:space="preserve"> </w:t>
            </w:r>
            <w:r>
              <w:rPr>
                <w:rFonts w:cs="Arial"/>
                <w:lang w:eastAsia="ja-JP"/>
              </w:rPr>
              <w:t>2,</w:t>
            </w:r>
            <w:r>
              <w:rPr>
                <w:rFonts w:cs="Arial"/>
                <w:lang w:eastAsia="zh-CN"/>
              </w:rPr>
              <w:t xml:space="preserve"> </w:t>
            </w:r>
            <w:r>
              <w:rPr>
                <w:rFonts w:cs="Arial"/>
                <w:lang w:eastAsia="ja-JP"/>
              </w:rPr>
              <w:t>3</w:t>
            </w:r>
          </w:p>
        </w:tc>
        <w:tc>
          <w:tcPr>
            <w:tcW w:w="4694" w:type="dxa"/>
            <w:tcBorders>
              <w:top w:val="single" w:sz="4" w:space="0" w:color="000000"/>
              <w:left w:val="single" w:sz="4" w:space="0" w:color="000000"/>
              <w:bottom w:val="single" w:sz="4" w:space="0" w:color="000000"/>
              <w:right w:val="single" w:sz="4" w:space="0" w:color="000000"/>
            </w:tcBorders>
          </w:tcPr>
          <w:p>
            <w:pPr>
              <w:pStyle w:val="TAC"/>
              <w:keepNext w:val="false"/>
              <w:jc w:val="left"/>
              <w:rPr>
                <w:rFonts w:cs="Arial"/>
                <w:lang w:eastAsia="ja-JP"/>
              </w:rPr>
            </w:pPr>
            <w:r>
              <w:rPr>
                <w:rFonts w:cs="Arial"/>
                <w:lang w:eastAsia="ja-JP"/>
              </w:rPr>
              <w:t>Cell 1 uses UTRA RF channel number 1</w:t>
            </w:r>
          </w:p>
          <w:p>
            <w:pPr>
              <w:pStyle w:val="TAC"/>
              <w:keepNext w:val="false"/>
              <w:jc w:val="left"/>
              <w:rPr>
                <w:rFonts w:cs="Arial"/>
                <w:lang w:eastAsia="ja-JP"/>
              </w:rPr>
            </w:pPr>
            <w:r>
              <w:rPr>
                <w:rFonts w:cs="Arial"/>
                <w:lang w:eastAsia="ja-JP"/>
              </w:rPr>
              <w:t>Cell 2 is randomly selected to use different frequencies selected from EUTRA RF channel numbers 1, 2, 3, 4 such that cell 2 is in the normal performance group.</w:t>
            </w:r>
          </w:p>
          <w:p>
            <w:pPr>
              <w:pStyle w:val="TAC"/>
              <w:keepNext w:val="false"/>
              <w:jc w:val="left"/>
              <w:rPr>
                <w:rFonts w:cs="Arial"/>
                <w:lang w:eastAsia="ja-JP"/>
              </w:rPr>
            </w:pPr>
            <w:r>
              <w:rPr>
                <w:rFonts w:cs="Arial"/>
                <w:lang w:eastAsia="ja-JP"/>
              </w:rPr>
              <w:t>Cell 3 is randomly selected to use different frequencies selected from EUTRA RF channel numbers 5, 6, 7, 8  such that cell 3 is in the reduced performance group.</w:t>
            </w:r>
          </w:p>
        </w:tc>
      </w:tr>
      <w:tr>
        <w:trPr>
          <w:trHeight w:val="227" w:hRule="atLeast"/>
          <w:cantSplit w:val="true"/>
        </w:trPr>
        <w:tc>
          <w:tcPr>
            <w:tcW w:w="2273" w:type="dxa"/>
            <w:gridSpan w:val="2"/>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DRX cycle length</w:t>
            </w:r>
          </w:p>
        </w:tc>
        <w:tc>
          <w:tcPr>
            <w:tcW w:w="59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s</w:t>
            </w:r>
          </w:p>
        </w:tc>
        <w:tc>
          <w:tcPr>
            <w:tcW w:w="1882"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1.28</w:t>
            </w:r>
          </w:p>
        </w:tc>
        <w:tc>
          <w:tcPr>
            <w:tcW w:w="4694" w:type="dxa"/>
            <w:tcBorders>
              <w:top w:val="single" w:sz="4" w:space="0" w:color="000000"/>
              <w:left w:val="single" w:sz="4" w:space="0" w:color="000000"/>
              <w:bottom w:val="single" w:sz="4" w:space="0" w:color="000000"/>
              <w:right w:val="single" w:sz="4" w:space="0" w:color="000000"/>
            </w:tcBorders>
          </w:tcPr>
          <w:p>
            <w:pPr>
              <w:pStyle w:val="TAC"/>
              <w:keepNext w:val="false"/>
              <w:snapToGrid w:val="false"/>
              <w:jc w:val="left"/>
              <w:rPr>
                <w:rFonts w:cs="Arial"/>
                <w:lang w:eastAsia="ja-JP"/>
              </w:rPr>
            </w:pPr>
            <w:r>
              <w:rPr>
                <w:rFonts w:cs="Arial"/>
                <w:lang w:eastAsia="ja-JP"/>
              </w:rPr>
            </w:r>
          </w:p>
        </w:tc>
      </w:tr>
      <w:tr>
        <w:trPr>
          <w:trHeight w:val="227" w:hRule="atLeast"/>
          <w:cantSplit w:val="true"/>
        </w:trPr>
        <w:tc>
          <w:tcPr>
            <w:tcW w:w="2273" w:type="dxa"/>
            <w:gridSpan w:val="2"/>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HCS</w:t>
            </w:r>
          </w:p>
        </w:tc>
        <w:tc>
          <w:tcPr>
            <w:tcW w:w="598"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rFonts w:cs="Arial"/>
                <w:lang w:eastAsia="ja-JP"/>
              </w:rPr>
            </w:pPr>
            <w:r>
              <w:rPr>
                <w:rFonts w:cs="Arial"/>
                <w:lang w:eastAsia="ja-JP"/>
              </w:rPr>
            </w:r>
          </w:p>
        </w:tc>
        <w:tc>
          <w:tcPr>
            <w:tcW w:w="1882"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rFonts w:cs="Arial"/>
                <w:lang w:eastAsia="ja-JP"/>
              </w:rPr>
            </w:pPr>
            <w:r>
              <w:rPr>
                <w:rFonts w:cs="Arial"/>
                <w:lang w:eastAsia="ja-JP"/>
              </w:rPr>
            </w:r>
          </w:p>
        </w:tc>
        <w:tc>
          <w:tcPr>
            <w:tcW w:w="4694"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Not used</w:t>
            </w:r>
          </w:p>
        </w:tc>
      </w:tr>
      <w:tr>
        <w:trPr>
          <w:trHeight w:val="227" w:hRule="atLeast"/>
          <w:cantSplit w:val="true"/>
        </w:trPr>
        <w:tc>
          <w:tcPr>
            <w:tcW w:w="2273" w:type="dxa"/>
            <w:gridSpan w:val="2"/>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E-UTRA PRACH configuration</w:t>
            </w:r>
          </w:p>
        </w:tc>
        <w:tc>
          <w:tcPr>
            <w:tcW w:w="598"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rFonts w:cs="Arial"/>
                <w:lang w:eastAsia="ja-JP"/>
              </w:rPr>
            </w:pPr>
            <w:r>
              <w:rPr>
                <w:rFonts w:cs="Arial"/>
                <w:lang w:eastAsia="ja-JP"/>
              </w:rPr>
            </w:r>
          </w:p>
        </w:tc>
        <w:tc>
          <w:tcPr>
            <w:tcW w:w="1882"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53</w:t>
            </w:r>
          </w:p>
        </w:tc>
        <w:tc>
          <w:tcPr>
            <w:tcW w:w="4694"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 xml:space="preserve">As specified in table 5.7.1-2 in TS 36.211 </w:t>
            </w:r>
          </w:p>
        </w:tc>
      </w:tr>
      <w:tr>
        <w:trPr>
          <w:trHeight w:val="227" w:hRule="atLeast"/>
          <w:cantSplit w:val="true"/>
        </w:trPr>
        <w:tc>
          <w:tcPr>
            <w:tcW w:w="2273" w:type="dxa"/>
            <w:gridSpan w:val="2"/>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Access Barring Information</w:t>
            </w:r>
          </w:p>
        </w:tc>
        <w:tc>
          <w:tcPr>
            <w:tcW w:w="59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w:t>
            </w:r>
          </w:p>
        </w:tc>
        <w:tc>
          <w:tcPr>
            <w:tcW w:w="1882"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Not Sent</w:t>
            </w:r>
          </w:p>
        </w:tc>
        <w:tc>
          <w:tcPr>
            <w:tcW w:w="4694"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No additional delays in random access procedure.</w:t>
            </w:r>
          </w:p>
        </w:tc>
      </w:tr>
      <w:tr>
        <w:trPr>
          <w:trHeight w:val="227" w:hRule="atLeast"/>
          <w:cantSplit w:val="true"/>
        </w:trPr>
        <w:tc>
          <w:tcPr>
            <w:tcW w:w="2273" w:type="dxa"/>
            <w:gridSpan w:val="2"/>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zh-CN"/>
              </w:rPr>
              <w:t>T0</w:t>
            </w:r>
          </w:p>
        </w:tc>
        <w:tc>
          <w:tcPr>
            <w:tcW w:w="59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s</w:t>
            </w:r>
          </w:p>
        </w:tc>
        <w:tc>
          <w:tcPr>
            <w:tcW w:w="1882"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(Test equipment frequency selection and configuration time) + 960</w:t>
            </w:r>
          </w:p>
        </w:tc>
        <w:tc>
          <w:tcPr>
            <w:tcW w:w="469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T0 is defined so that the Test equipment selects frequencies and configures the cells, then the UE cell detection time is taken into account.</w:t>
            </w:r>
          </w:p>
        </w:tc>
      </w:tr>
      <w:tr>
        <w:trPr>
          <w:trHeight w:val="227" w:hRule="atLeast"/>
          <w:cantSplit w:val="true"/>
        </w:trPr>
        <w:tc>
          <w:tcPr>
            <w:tcW w:w="2273" w:type="dxa"/>
            <w:gridSpan w:val="2"/>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T1</w:t>
            </w:r>
          </w:p>
        </w:tc>
        <w:tc>
          <w:tcPr>
            <w:tcW w:w="59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s</w:t>
            </w:r>
          </w:p>
        </w:tc>
        <w:tc>
          <w:tcPr>
            <w:tcW w:w="1882"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85</w:t>
            </w:r>
          </w:p>
        </w:tc>
        <w:tc>
          <w:tcPr>
            <w:tcW w:w="469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T1 need to be defined so that cell re-selection reaction time is taken into account.</w:t>
            </w:r>
          </w:p>
        </w:tc>
      </w:tr>
      <w:tr>
        <w:trPr>
          <w:trHeight w:val="227" w:hRule="atLeast"/>
          <w:cantSplit w:val="true"/>
        </w:trPr>
        <w:tc>
          <w:tcPr>
            <w:tcW w:w="2273" w:type="dxa"/>
            <w:gridSpan w:val="2"/>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T2</w:t>
            </w:r>
          </w:p>
        </w:tc>
        <w:tc>
          <w:tcPr>
            <w:tcW w:w="59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s</w:t>
            </w:r>
          </w:p>
        </w:tc>
        <w:tc>
          <w:tcPr>
            <w:tcW w:w="1882"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25</w:t>
            </w:r>
          </w:p>
        </w:tc>
        <w:tc>
          <w:tcPr>
            <w:tcW w:w="469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 xml:space="preserve">T2 need to be defined so that cell re-selection reaction time is taken into account </w:t>
            </w:r>
          </w:p>
        </w:tc>
      </w:tr>
      <w:tr>
        <w:trPr>
          <w:trHeight w:val="227" w:hRule="atLeast"/>
          <w:cantSplit w:val="true"/>
        </w:trPr>
        <w:tc>
          <w:tcPr>
            <w:tcW w:w="2273" w:type="dxa"/>
            <w:gridSpan w:val="2"/>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T3</w:t>
            </w:r>
          </w:p>
        </w:tc>
        <w:tc>
          <w:tcPr>
            <w:tcW w:w="59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s</w:t>
            </w:r>
          </w:p>
        </w:tc>
        <w:tc>
          <w:tcPr>
            <w:tcW w:w="1882"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510</w:t>
            </w:r>
          </w:p>
        </w:tc>
        <w:tc>
          <w:tcPr>
            <w:tcW w:w="469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T3 need to be defined so that cell re-selection reaction time is taken into account.</w:t>
            </w:r>
          </w:p>
        </w:tc>
      </w:tr>
      <w:tr>
        <w:trPr>
          <w:trHeight w:val="227" w:hRule="atLeast"/>
          <w:cantSplit w:val="true"/>
        </w:trPr>
        <w:tc>
          <w:tcPr>
            <w:tcW w:w="2273" w:type="dxa"/>
            <w:gridSpan w:val="2"/>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T4</w:t>
            </w:r>
          </w:p>
        </w:tc>
        <w:tc>
          <w:tcPr>
            <w:tcW w:w="59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s</w:t>
            </w:r>
          </w:p>
        </w:tc>
        <w:tc>
          <w:tcPr>
            <w:tcW w:w="1882"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25</w:t>
            </w:r>
          </w:p>
        </w:tc>
        <w:tc>
          <w:tcPr>
            <w:tcW w:w="469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 xml:space="preserve">T4 need to be defined so that cell re-selection reaction time is taken into account </w:t>
            </w:r>
          </w:p>
        </w:tc>
      </w:tr>
    </w:tbl>
    <w:p>
      <w:pPr>
        <w:pStyle w:val="Normal"/>
        <w:rPr/>
      </w:pPr>
      <w:r>
        <w:rPr/>
      </w:r>
    </w:p>
    <w:p>
      <w:pPr>
        <w:pStyle w:val="TH"/>
        <w:rPr>
          <w:bCs/>
        </w:rPr>
      </w:pPr>
      <w:r>
        <w:rPr>
          <w:bCs/>
        </w:rPr>
        <w:t>Table A.4.15A: Cell specific test parameters for UTRAN to E-UTRA cell reselection (cell 1)</w:t>
      </w:r>
    </w:p>
    <w:tbl>
      <w:tblPr>
        <w:tblW w:w="4500" w:type="pct"/>
        <w:jc w:val="center"/>
        <w:tblInd w:w="0" w:type="dxa"/>
        <w:tblLayout w:type="fixed"/>
        <w:tblCellMar>
          <w:top w:w="0" w:type="dxa"/>
          <w:left w:w="108" w:type="dxa"/>
          <w:bottom w:w="0" w:type="dxa"/>
          <w:right w:w="108" w:type="dxa"/>
        </w:tblCellMar>
      </w:tblPr>
      <w:tblGrid>
        <w:gridCol w:w="2325"/>
        <w:gridCol w:w="1586"/>
        <w:gridCol w:w="950"/>
        <w:gridCol w:w="951"/>
        <w:gridCol w:w="950"/>
        <w:gridCol w:w="951"/>
        <w:gridCol w:w="963"/>
      </w:tblGrid>
      <w:tr>
        <w:trPr>
          <w:trHeight w:val="227" w:hRule="atLeast"/>
        </w:trPr>
        <w:tc>
          <w:tcPr>
            <w:tcW w:w="2325" w:type="dxa"/>
            <w:vMerge w:val="restart"/>
            <w:tcBorders>
              <w:top w:val="single" w:sz="4" w:space="0" w:color="000000"/>
              <w:left w:val="single" w:sz="4" w:space="0" w:color="000000"/>
              <w:bottom w:val="single" w:sz="4" w:space="0" w:color="000000"/>
              <w:right w:val="single" w:sz="4" w:space="0" w:color="000000"/>
            </w:tcBorders>
          </w:tcPr>
          <w:p>
            <w:pPr>
              <w:pStyle w:val="TAH"/>
              <w:rPr>
                <w:rFonts w:cs="Arial"/>
                <w:bCs/>
                <w:lang w:eastAsia="ja-JP"/>
              </w:rPr>
            </w:pPr>
            <w:r>
              <w:rPr>
                <w:rFonts w:cs="Arial"/>
                <w:bCs/>
                <w:lang w:eastAsia="ja-JP"/>
              </w:rPr>
              <w:t>Parameter</w:t>
            </w:r>
          </w:p>
        </w:tc>
        <w:tc>
          <w:tcPr>
            <w:tcW w:w="1586" w:type="dxa"/>
            <w:vMerge w:val="restart"/>
            <w:tcBorders>
              <w:top w:val="single" w:sz="4" w:space="0" w:color="000000"/>
              <w:left w:val="single" w:sz="4" w:space="0" w:color="000000"/>
              <w:bottom w:val="single" w:sz="4" w:space="0" w:color="000000"/>
              <w:right w:val="single" w:sz="4" w:space="0" w:color="000000"/>
            </w:tcBorders>
          </w:tcPr>
          <w:p>
            <w:pPr>
              <w:pStyle w:val="TAH"/>
              <w:rPr>
                <w:rFonts w:cs="Arial"/>
                <w:bCs/>
                <w:lang w:eastAsia="ja-JP"/>
              </w:rPr>
            </w:pPr>
            <w:r>
              <w:rPr>
                <w:rFonts w:cs="Arial"/>
                <w:bCs/>
                <w:lang w:eastAsia="ja-JP"/>
              </w:rPr>
              <w:t>Unit</w:t>
            </w:r>
          </w:p>
        </w:tc>
        <w:tc>
          <w:tcPr>
            <w:tcW w:w="4765" w:type="dxa"/>
            <w:gridSpan w:val="5"/>
            <w:tcBorders>
              <w:top w:val="single" w:sz="4" w:space="0" w:color="000000"/>
              <w:left w:val="single" w:sz="4" w:space="0" w:color="000000"/>
              <w:bottom w:val="single" w:sz="4" w:space="0" w:color="000000"/>
              <w:right w:val="single" w:sz="4" w:space="0" w:color="000000"/>
            </w:tcBorders>
          </w:tcPr>
          <w:p>
            <w:pPr>
              <w:pStyle w:val="TAH"/>
              <w:rPr>
                <w:rFonts w:cs="Arial"/>
                <w:bCs/>
                <w:lang w:eastAsia="ja-JP"/>
              </w:rPr>
            </w:pPr>
            <w:r>
              <w:rPr>
                <w:rFonts w:cs="Arial"/>
                <w:bCs/>
                <w:lang w:eastAsia="ja-JP"/>
              </w:rPr>
              <w:t>Cell 1 (UTRA)</w:t>
            </w:r>
          </w:p>
        </w:tc>
      </w:tr>
      <w:tr>
        <w:trPr>
          <w:trHeight w:val="227" w:hRule="atLeast"/>
        </w:trPr>
        <w:tc>
          <w:tcPr>
            <w:tcW w:w="232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bCs/>
                <w:lang w:eastAsia="ja-JP"/>
              </w:rPr>
            </w:pPr>
            <w:r>
              <w:rPr>
                <w:rFonts w:cs="Arial"/>
                <w:bCs/>
                <w:lang w:eastAsia="ja-JP"/>
              </w:rPr>
            </w:r>
          </w:p>
        </w:tc>
        <w:tc>
          <w:tcPr>
            <w:tcW w:w="158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bCs/>
                <w:lang w:eastAsia="ja-JP"/>
              </w:rPr>
            </w:pPr>
            <w:r>
              <w:rPr>
                <w:rFonts w:cs="Arial"/>
                <w:bCs/>
                <w:lang w:eastAsia="ja-JP"/>
              </w:rPr>
            </w:r>
          </w:p>
        </w:tc>
        <w:tc>
          <w:tcPr>
            <w:tcW w:w="950" w:type="dxa"/>
            <w:tcBorders>
              <w:top w:val="single" w:sz="4" w:space="0" w:color="000000"/>
              <w:left w:val="single" w:sz="4" w:space="0" w:color="000000"/>
              <w:bottom w:val="single" w:sz="4" w:space="0" w:color="000000"/>
              <w:right w:val="single" w:sz="4" w:space="0" w:color="000000"/>
            </w:tcBorders>
          </w:tcPr>
          <w:p>
            <w:pPr>
              <w:pStyle w:val="TAH"/>
              <w:rPr>
                <w:rFonts w:cs="Arial"/>
                <w:bCs/>
                <w:lang w:eastAsia="ja-JP"/>
              </w:rPr>
            </w:pPr>
            <w:r>
              <w:rPr>
                <w:rFonts w:cs="Arial"/>
                <w:bCs/>
                <w:lang w:eastAsia="ja-JP"/>
              </w:rPr>
              <w:t>T</w:t>
            </w:r>
            <w:r>
              <w:rPr>
                <w:rFonts w:cs="Arial"/>
                <w:bCs/>
                <w:lang w:eastAsia="zh-CN"/>
              </w:rPr>
              <w:t>0</w:t>
            </w:r>
          </w:p>
        </w:tc>
        <w:tc>
          <w:tcPr>
            <w:tcW w:w="951" w:type="dxa"/>
            <w:tcBorders>
              <w:top w:val="single" w:sz="4" w:space="0" w:color="000000"/>
              <w:left w:val="single" w:sz="4" w:space="0" w:color="000000"/>
              <w:bottom w:val="single" w:sz="4" w:space="0" w:color="000000"/>
              <w:right w:val="single" w:sz="4" w:space="0" w:color="000000"/>
            </w:tcBorders>
          </w:tcPr>
          <w:p>
            <w:pPr>
              <w:pStyle w:val="TAH"/>
              <w:rPr>
                <w:rFonts w:cs="Arial"/>
                <w:bCs/>
                <w:lang w:eastAsia="ja-JP"/>
              </w:rPr>
            </w:pPr>
            <w:r>
              <w:rPr>
                <w:rFonts w:cs="Arial"/>
                <w:bCs/>
                <w:lang w:eastAsia="ja-JP"/>
              </w:rPr>
              <w:t>T1</w:t>
            </w:r>
          </w:p>
        </w:tc>
        <w:tc>
          <w:tcPr>
            <w:tcW w:w="950" w:type="dxa"/>
            <w:tcBorders>
              <w:top w:val="single" w:sz="4" w:space="0" w:color="000000"/>
              <w:left w:val="single" w:sz="4" w:space="0" w:color="000000"/>
              <w:bottom w:val="single" w:sz="4" w:space="0" w:color="000000"/>
              <w:right w:val="single" w:sz="4" w:space="0" w:color="000000"/>
            </w:tcBorders>
          </w:tcPr>
          <w:p>
            <w:pPr>
              <w:pStyle w:val="TAH"/>
              <w:rPr>
                <w:rFonts w:cs="Arial"/>
                <w:bCs/>
                <w:lang w:eastAsia="ja-JP"/>
              </w:rPr>
            </w:pPr>
            <w:r>
              <w:rPr>
                <w:rFonts w:cs="Arial"/>
                <w:bCs/>
                <w:lang w:eastAsia="ja-JP"/>
              </w:rPr>
              <w:t>T2</w:t>
            </w:r>
          </w:p>
        </w:tc>
        <w:tc>
          <w:tcPr>
            <w:tcW w:w="951" w:type="dxa"/>
            <w:tcBorders>
              <w:top w:val="single" w:sz="4" w:space="0" w:color="000000"/>
              <w:left w:val="single" w:sz="4" w:space="0" w:color="000000"/>
              <w:bottom w:val="single" w:sz="4" w:space="0" w:color="000000"/>
              <w:right w:val="single" w:sz="4" w:space="0" w:color="000000"/>
            </w:tcBorders>
          </w:tcPr>
          <w:p>
            <w:pPr>
              <w:pStyle w:val="TAH"/>
              <w:rPr>
                <w:rFonts w:cs="Arial"/>
                <w:bCs/>
                <w:lang w:eastAsia="ja-JP"/>
              </w:rPr>
            </w:pPr>
            <w:r>
              <w:rPr>
                <w:rFonts w:cs="Arial"/>
                <w:bCs/>
                <w:lang w:eastAsia="ja-JP"/>
              </w:rPr>
              <w:t>T3</w:t>
            </w:r>
          </w:p>
        </w:tc>
        <w:tc>
          <w:tcPr>
            <w:tcW w:w="963" w:type="dxa"/>
            <w:tcBorders>
              <w:top w:val="single" w:sz="4" w:space="0" w:color="000000"/>
              <w:left w:val="single" w:sz="4" w:space="0" w:color="000000"/>
              <w:bottom w:val="single" w:sz="4" w:space="0" w:color="000000"/>
              <w:right w:val="single" w:sz="4" w:space="0" w:color="000000"/>
            </w:tcBorders>
          </w:tcPr>
          <w:p>
            <w:pPr>
              <w:pStyle w:val="TAH"/>
              <w:rPr>
                <w:rFonts w:cs="Arial"/>
                <w:bCs/>
                <w:lang w:eastAsia="ja-JP"/>
              </w:rPr>
            </w:pPr>
            <w:r>
              <w:rPr>
                <w:rFonts w:cs="Arial"/>
                <w:bCs/>
                <w:lang w:eastAsia="ja-JP"/>
              </w:rPr>
              <w:t>T4</w:t>
            </w:r>
          </w:p>
        </w:tc>
      </w:tr>
      <w:tr>
        <w:trPr>
          <w:trHeight w:val="227" w:hRule="atLeast"/>
        </w:trPr>
        <w:tc>
          <w:tcPr>
            <w:tcW w:w="2325"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UTRA RF Channel number</w:t>
            </w:r>
          </w:p>
        </w:tc>
        <w:tc>
          <w:tcPr>
            <w:tcW w:w="1586"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rFonts w:cs="Arial"/>
                <w:lang w:eastAsia="ja-JP"/>
              </w:rPr>
            </w:pPr>
            <w:r>
              <w:rPr>
                <w:rFonts w:cs="Arial"/>
                <w:lang w:eastAsia="ja-JP"/>
              </w:rPr>
            </w:r>
          </w:p>
        </w:tc>
        <w:tc>
          <w:tcPr>
            <w:tcW w:w="4765" w:type="dxa"/>
            <w:gridSpan w:val="5"/>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1</w:t>
            </w:r>
          </w:p>
        </w:tc>
      </w:tr>
      <w:tr>
        <w:trPr>
          <w:trHeight w:val="227" w:hRule="atLeast"/>
        </w:trPr>
        <w:tc>
          <w:tcPr>
            <w:tcW w:w="232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CPICH_Ec/Ior</w:t>
            </w:r>
          </w:p>
        </w:tc>
        <w:tc>
          <w:tcPr>
            <w:tcW w:w="1586"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eastAsia="?? ??;Arial Unicode MS" w:cs="Arial"/>
                <w:lang w:eastAsia="ja-JP"/>
              </w:rPr>
              <w:t>dB</w:t>
            </w:r>
          </w:p>
        </w:tc>
        <w:tc>
          <w:tcPr>
            <w:tcW w:w="4765" w:type="dxa"/>
            <w:gridSpan w:val="5"/>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eastAsia="?? ??;Arial Unicode MS" w:cs="Arial"/>
                <w:lang w:eastAsia="ja-JP"/>
              </w:rPr>
              <w:t>-10</w:t>
            </w:r>
          </w:p>
        </w:tc>
      </w:tr>
      <w:tr>
        <w:trPr>
          <w:trHeight w:val="227" w:hRule="atLeast"/>
        </w:trPr>
        <w:tc>
          <w:tcPr>
            <w:tcW w:w="232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PCCPCH_Ec/Ior</w:t>
            </w:r>
          </w:p>
        </w:tc>
        <w:tc>
          <w:tcPr>
            <w:tcW w:w="1586"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eastAsia="?? ??;Arial Unicode MS" w:cs="Arial"/>
                <w:lang w:eastAsia="ja-JP"/>
              </w:rPr>
              <w:t>dB</w:t>
            </w:r>
          </w:p>
        </w:tc>
        <w:tc>
          <w:tcPr>
            <w:tcW w:w="4765" w:type="dxa"/>
            <w:gridSpan w:val="5"/>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eastAsia="?? ??;Arial Unicode MS" w:cs="Arial"/>
                <w:lang w:eastAsia="ja-JP"/>
              </w:rPr>
              <w:t>-12</w:t>
            </w:r>
          </w:p>
        </w:tc>
      </w:tr>
      <w:tr>
        <w:trPr>
          <w:trHeight w:val="227" w:hRule="atLeast"/>
        </w:trPr>
        <w:tc>
          <w:tcPr>
            <w:tcW w:w="232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SCH_Ec/Ior</w:t>
            </w:r>
          </w:p>
        </w:tc>
        <w:tc>
          <w:tcPr>
            <w:tcW w:w="1586"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eastAsia="?? ??;Arial Unicode MS" w:cs="Arial"/>
                <w:lang w:eastAsia="ja-JP"/>
              </w:rPr>
              <w:t>dB</w:t>
            </w:r>
          </w:p>
        </w:tc>
        <w:tc>
          <w:tcPr>
            <w:tcW w:w="4765" w:type="dxa"/>
            <w:gridSpan w:val="5"/>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eastAsia="?? ??;Arial Unicode MS" w:cs="Arial"/>
                <w:lang w:eastAsia="ja-JP"/>
              </w:rPr>
              <w:t>-12</w:t>
            </w:r>
          </w:p>
        </w:tc>
      </w:tr>
      <w:tr>
        <w:trPr>
          <w:trHeight w:val="227" w:hRule="atLeast"/>
        </w:trPr>
        <w:tc>
          <w:tcPr>
            <w:tcW w:w="232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PICH_Ec/Ior</w:t>
            </w:r>
          </w:p>
        </w:tc>
        <w:tc>
          <w:tcPr>
            <w:tcW w:w="1586"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eastAsia="?? ??;Arial Unicode MS" w:cs="Arial"/>
                <w:lang w:eastAsia="ja-JP"/>
              </w:rPr>
              <w:t>dB</w:t>
            </w:r>
          </w:p>
        </w:tc>
        <w:tc>
          <w:tcPr>
            <w:tcW w:w="4765" w:type="dxa"/>
            <w:gridSpan w:val="5"/>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eastAsia="?? ??;Arial Unicode MS" w:cs="Arial"/>
                <w:lang w:eastAsia="ja-JP"/>
              </w:rPr>
              <w:t>-15</w:t>
            </w:r>
          </w:p>
        </w:tc>
      </w:tr>
      <w:tr>
        <w:trPr>
          <w:trHeight w:val="227" w:hRule="atLeast"/>
        </w:trPr>
        <w:tc>
          <w:tcPr>
            <w:tcW w:w="232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OCNS_Ec/Ior</w:t>
            </w:r>
          </w:p>
        </w:tc>
        <w:tc>
          <w:tcPr>
            <w:tcW w:w="1586"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eastAsia="?? ??;Arial Unicode MS" w:cs="Arial"/>
                <w:lang w:eastAsia="ja-JP"/>
              </w:rPr>
              <w:t>dB</w:t>
            </w:r>
          </w:p>
        </w:tc>
        <w:tc>
          <w:tcPr>
            <w:tcW w:w="4765" w:type="dxa"/>
            <w:gridSpan w:val="5"/>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eastAsia="?? ??;Arial Unicode MS" w:cs="Arial"/>
                <w:lang w:eastAsia="ja-JP"/>
              </w:rPr>
              <w:t>-0.941</w:t>
            </w:r>
          </w:p>
        </w:tc>
      </w:tr>
      <w:tr>
        <w:trPr>
          <w:trHeight w:val="227" w:hRule="atLeast"/>
        </w:trPr>
        <w:tc>
          <w:tcPr>
            <w:tcW w:w="232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586"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eastAsia="?? ??;Arial Unicode MS" w:cs="Arial"/>
                <w:lang w:eastAsia="ja-JP"/>
              </w:rPr>
            </w:pPr>
            <w:r>
              <w:rPr>
                <w:rFonts w:eastAsia="?? ??;Arial Unicode MS" w:cs="Arial"/>
                <w:lang w:eastAsia="ja-JP"/>
              </w:rPr>
              <w:t>dBm/3.84 MHz</w:t>
            </w:r>
          </w:p>
        </w:tc>
        <w:tc>
          <w:tcPr>
            <w:tcW w:w="4765" w:type="dxa"/>
            <w:gridSpan w:val="5"/>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-70</w:t>
            </w:r>
          </w:p>
        </w:tc>
      </w:tr>
      <w:tr>
        <w:trPr>
          <w:trHeight w:val="227" w:hRule="atLeast"/>
        </w:trPr>
        <w:tc>
          <w:tcPr>
            <w:tcW w:w="2325" w:type="dxa"/>
            <w:tcBorders>
              <w:top w:val="single" w:sz="4" w:space="0" w:color="000000"/>
              <w:left w:val="single" w:sz="4" w:space="0" w:color="000000"/>
              <w:bottom w:val="single" w:sz="4" w:space="0" w:color="000000"/>
              <w:right w:val="single" w:sz="4" w:space="0" w:color="000000"/>
            </w:tcBorders>
            <w:vAlign w:val="center"/>
          </w:tcPr>
          <w:p>
            <w:pPr>
              <w:pStyle w:val="TAL"/>
              <w:keepNext w:val="false"/>
              <w:rPr>
                <w:rFonts w:cs="Arial"/>
                <w:lang w:eastAsia="ja-JP"/>
              </w:rPr>
            </w:pPr>
            <w:r>
              <w:rPr>
                <w:rFonts w:cs="Arial"/>
                <w:lang w:eastAsia="ja-JP"/>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586"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cs="Arial"/>
                <w:lang w:eastAsia="ja-JP"/>
              </w:rPr>
              <w:t>dB</w:t>
            </w:r>
          </w:p>
        </w:tc>
        <w:tc>
          <w:tcPr>
            <w:tcW w:w="950"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cs="Arial"/>
                <w:lang w:eastAsia="ja-JP"/>
              </w:rPr>
              <w:t>13</w:t>
            </w:r>
          </w:p>
        </w:tc>
        <w:tc>
          <w:tcPr>
            <w:tcW w:w="951"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cs="Arial"/>
                <w:lang w:eastAsia="ja-JP"/>
              </w:rPr>
              <w:t>13</w:t>
            </w:r>
          </w:p>
        </w:tc>
        <w:tc>
          <w:tcPr>
            <w:tcW w:w="950"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cs="Arial"/>
                <w:lang w:eastAsia="ja-JP"/>
              </w:rPr>
              <w:t>13</w:t>
            </w:r>
          </w:p>
        </w:tc>
        <w:tc>
          <w:tcPr>
            <w:tcW w:w="951"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cs="Arial"/>
                <w:lang w:eastAsia="ja-JP"/>
              </w:rPr>
              <w:t>13</w:t>
            </w:r>
          </w:p>
        </w:tc>
        <w:tc>
          <w:tcPr>
            <w:tcW w:w="963"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cs="Arial"/>
                <w:lang w:eastAsia="ja-JP"/>
              </w:rPr>
              <w:t>13</w:t>
            </w:r>
          </w:p>
        </w:tc>
      </w:tr>
      <w:tr>
        <w:trPr>
          <w:trHeight w:val="227" w:hRule="atLeast"/>
        </w:trPr>
        <w:tc>
          <w:tcPr>
            <w:tcW w:w="2325" w:type="dxa"/>
            <w:tcBorders>
              <w:top w:val="single" w:sz="4" w:space="0" w:color="000000"/>
              <w:left w:val="single" w:sz="4" w:space="0" w:color="000000"/>
              <w:bottom w:val="single" w:sz="4" w:space="0" w:color="000000"/>
              <w:right w:val="single" w:sz="4" w:space="0" w:color="000000"/>
            </w:tcBorders>
            <w:vAlign w:val="center"/>
          </w:tcPr>
          <w:p>
            <w:pPr>
              <w:pStyle w:val="TAL"/>
              <w:keepNext w:val="false"/>
              <w:rPr>
                <w:rFonts w:cs="Arial"/>
                <w:lang w:eastAsia="ja-JP"/>
              </w:rPr>
            </w:pPr>
            <w:r>
              <w:rPr>
                <w:rFonts w:cs="Arial"/>
                <w:lang w:eastAsia="ja-JP"/>
              </w:rPr>
              <w:t>CPICH_Ec/Io</w:t>
            </w:r>
          </w:p>
        </w:tc>
        <w:tc>
          <w:tcPr>
            <w:tcW w:w="1586"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cs="Arial"/>
                <w:lang w:eastAsia="ja-JP"/>
              </w:rPr>
              <w:t>dB</w:t>
            </w:r>
          </w:p>
        </w:tc>
        <w:tc>
          <w:tcPr>
            <w:tcW w:w="950"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eastAsia="Arial" w:cs="Arial"/>
                <w:lang w:eastAsia="ja-JP"/>
              </w:rPr>
              <w:t xml:space="preserve"> </w:t>
            </w:r>
            <w:r>
              <w:rPr>
                <w:rFonts w:eastAsia="?? ??;Arial Unicode MS" w:cs="Arial"/>
                <w:lang w:eastAsia="ja-JP"/>
              </w:rPr>
              <w:t>-10.21</w:t>
            </w:r>
          </w:p>
        </w:tc>
        <w:tc>
          <w:tcPr>
            <w:tcW w:w="951"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eastAsia="Arial" w:cs="Arial"/>
                <w:lang w:eastAsia="ja-JP"/>
              </w:rPr>
              <w:t xml:space="preserve"> </w:t>
            </w:r>
            <w:r>
              <w:rPr>
                <w:rFonts w:eastAsia="?? ??;Arial Unicode MS" w:cs="Arial"/>
                <w:lang w:eastAsia="ja-JP"/>
              </w:rPr>
              <w:t>-10.21</w:t>
            </w:r>
          </w:p>
        </w:tc>
        <w:tc>
          <w:tcPr>
            <w:tcW w:w="950"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eastAsia="Arial" w:cs="Arial"/>
                <w:lang w:eastAsia="ja-JP"/>
              </w:rPr>
              <w:t xml:space="preserve"> </w:t>
            </w:r>
            <w:r>
              <w:rPr>
                <w:rFonts w:eastAsia="?? ??;Arial Unicode MS" w:cs="Arial"/>
                <w:lang w:eastAsia="ja-JP"/>
              </w:rPr>
              <w:t>-10.21</w:t>
            </w:r>
          </w:p>
        </w:tc>
        <w:tc>
          <w:tcPr>
            <w:tcW w:w="951"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eastAsia="Arial" w:cs="Arial"/>
                <w:lang w:eastAsia="ja-JP"/>
              </w:rPr>
              <w:t xml:space="preserve"> </w:t>
            </w:r>
            <w:r>
              <w:rPr>
                <w:rFonts w:eastAsia="?? ??;Arial Unicode MS" w:cs="Arial"/>
                <w:lang w:eastAsia="ja-JP"/>
              </w:rPr>
              <w:t>-10.21</w:t>
            </w:r>
          </w:p>
        </w:tc>
        <w:tc>
          <w:tcPr>
            <w:tcW w:w="963"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eastAsia="Arial" w:cs="Arial"/>
                <w:lang w:eastAsia="ja-JP"/>
              </w:rPr>
              <w:t xml:space="preserve"> </w:t>
            </w:r>
            <w:r>
              <w:rPr>
                <w:rFonts w:eastAsia="?? ??;Arial Unicode MS" w:cs="Arial"/>
                <w:lang w:eastAsia="ja-JP"/>
              </w:rPr>
              <w:t>-10.21</w:t>
            </w:r>
          </w:p>
        </w:tc>
      </w:tr>
      <w:tr>
        <w:trPr>
          <w:trHeight w:val="227" w:hRule="atLeast"/>
        </w:trPr>
        <w:tc>
          <w:tcPr>
            <w:tcW w:w="2325" w:type="dxa"/>
            <w:tcBorders>
              <w:top w:val="single" w:sz="4" w:space="0" w:color="000000"/>
              <w:left w:val="single" w:sz="4" w:space="0" w:color="000000"/>
              <w:bottom w:val="single" w:sz="4" w:space="0" w:color="000000"/>
              <w:right w:val="single" w:sz="4" w:space="0" w:color="000000"/>
            </w:tcBorders>
            <w:vAlign w:val="center"/>
          </w:tcPr>
          <w:p>
            <w:pPr>
              <w:pStyle w:val="TAL"/>
              <w:keepNext w:val="false"/>
              <w:rPr>
                <w:rFonts w:cs="Arial"/>
                <w:lang w:eastAsia="ja-JP"/>
              </w:rPr>
            </w:pPr>
            <w:r>
              <w:rPr>
                <w:rFonts w:cs="Arial"/>
                <w:lang w:eastAsia="ja-JP"/>
              </w:rPr>
              <w:t>CPICH_RSCP</w:t>
            </w:r>
          </w:p>
        </w:tc>
        <w:tc>
          <w:tcPr>
            <w:tcW w:w="1586"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dBm</w:t>
            </w:r>
          </w:p>
        </w:tc>
        <w:tc>
          <w:tcPr>
            <w:tcW w:w="4765" w:type="dxa"/>
            <w:gridSpan w:val="5"/>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-79</w:t>
            </w:r>
          </w:p>
        </w:tc>
      </w:tr>
      <w:tr>
        <w:trPr>
          <w:trHeight w:val="227" w:hRule="atLeast"/>
        </w:trPr>
        <w:tc>
          <w:tcPr>
            <w:tcW w:w="2325" w:type="dxa"/>
            <w:tcBorders>
              <w:top w:val="single" w:sz="4" w:space="0" w:color="000000"/>
              <w:left w:val="single" w:sz="4" w:space="0" w:color="000000"/>
              <w:bottom w:val="single" w:sz="4" w:space="0" w:color="000000"/>
              <w:right w:val="single" w:sz="4" w:space="0" w:color="000000"/>
            </w:tcBorders>
            <w:vAlign w:val="center"/>
          </w:tcPr>
          <w:p>
            <w:pPr>
              <w:pStyle w:val="TAL"/>
              <w:keepNext w:val="false"/>
              <w:rPr>
                <w:rFonts w:cs="Arial"/>
                <w:lang w:eastAsia="ja-JP"/>
              </w:rPr>
            </w:pPr>
            <w:r>
              <w:rPr>
                <w:rFonts w:cs="Arial"/>
                <w:lang w:eastAsia="ja-JP"/>
              </w:rPr>
              <w:t>Qqualmin</w:t>
            </w:r>
          </w:p>
        </w:tc>
        <w:tc>
          <w:tcPr>
            <w:tcW w:w="1586"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eastAsia="?? ??;Arial Unicode MS" w:cs="Arial"/>
                <w:lang w:eastAsia="ja-JP"/>
              </w:rPr>
              <w:t>dB</w:t>
            </w:r>
          </w:p>
        </w:tc>
        <w:tc>
          <w:tcPr>
            <w:tcW w:w="4765" w:type="dxa"/>
            <w:gridSpan w:val="5"/>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eastAsia="?? ??;Arial Unicode MS" w:cs="Arial"/>
                <w:lang w:eastAsia="ja-JP"/>
              </w:rPr>
              <w:t>-20</w:t>
            </w:r>
          </w:p>
        </w:tc>
      </w:tr>
      <w:tr>
        <w:trPr>
          <w:trHeight w:val="227" w:hRule="atLeast"/>
        </w:trPr>
        <w:tc>
          <w:tcPr>
            <w:tcW w:w="2325" w:type="dxa"/>
            <w:tcBorders>
              <w:top w:val="single" w:sz="4" w:space="0" w:color="000000"/>
              <w:left w:val="single" w:sz="4" w:space="0" w:color="000000"/>
              <w:bottom w:val="single" w:sz="4" w:space="0" w:color="000000"/>
              <w:right w:val="single" w:sz="4" w:space="0" w:color="000000"/>
            </w:tcBorders>
            <w:vAlign w:val="center"/>
          </w:tcPr>
          <w:p>
            <w:pPr>
              <w:pStyle w:val="TAL"/>
              <w:keepNext w:val="false"/>
              <w:rPr>
                <w:rFonts w:cs="Arial"/>
                <w:lang w:eastAsia="ja-JP"/>
              </w:rPr>
            </w:pPr>
            <w:r>
              <w:rPr>
                <w:rFonts w:cs="Arial"/>
                <w:lang w:eastAsia="ja-JP"/>
              </w:rPr>
              <w:t>Qrxlevmin</w:t>
            </w:r>
          </w:p>
        </w:tc>
        <w:tc>
          <w:tcPr>
            <w:tcW w:w="1586"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eastAsia="?? ??;Arial Unicode MS" w:cs="Arial"/>
                <w:lang w:eastAsia="ja-JP"/>
              </w:rPr>
              <w:t>dBm</w:t>
            </w:r>
          </w:p>
        </w:tc>
        <w:tc>
          <w:tcPr>
            <w:tcW w:w="4765" w:type="dxa"/>
            <w:gridSpan w:val="5"/>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eastAsia="?? ??;Arial Unicode MS" w:cs="Arial"/>
                <w:lang w:eastAsia="ja-JP"/>
              </w:rPr>
              <w:t>-115</w:t>
            </w:r>
          </w:p>
        </w:tc>
      </w:tr>
      <w:tr>
        <w:trPr>
          <w:trHeight w:val="227" w:hRule="atLeast"/>
        </w:trPr>
        <w:tc>
          <w:tcPr>
            <w:tcW w:w="2325" w:type="dxa"/>
            <w:tcBorders>
              <w:top w:val="single" w:sz="4" w:space="0" w:color="000000"/>
              <w:left w:val="single" w:sz="4" w:space="0" w:color="000000"/>
              <w:bottom w:val="single" w:sz="4" w:space="0" w:color="000000"/>
              <w:right w:val="single" w:sz="4" w:space="0" w:color="000000"/>
            </w:tcBorders>
            <w:vAlign w:val="center"/>
          </w:tcPr>
          <w:p>
            <w:pPr>
              <w:pStyle w:val="TAL"/>
              <w:keepNext w:val="false"/>
              <w:rPr>
                <w:rFonts w:cs="Arial"/>
                <w:lang w:eastAsia="ja-JP"/>
              </w:rPr>
            </w:pPr>
            <w:r>
              <w:rPr>
                <w:rFonts w:cs="Arial"/>
                <w:lang w:eastAsia="ja-JP"/>
              </w:rPr>
              <w:t>UE_TXPWR_MAX_RACH</w:t>
            </w:r>
          </w:p>
        </w:tc>
        <w:tc>
          <w:tcPr>
            <w:tcW w:w="1586"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eastAsia="?? ??;Arial Unicode MS" w:cs="Arial"/>
                <w:lang w:eastAsia="ja-JP"/>
              </w:rPr>
              <w:t>dBm</w:t>
            </w:r>
          </w:p>
        </w:tc>
        <w:tc>
          <w:tcPr>
            <w:tcW w:w="4765" w:type="dxa"/>
            <w:gridSpan w:val="5"/>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eastAsia="?? ??;Arial Unicode MS" w:cs="Arial"/>
                <w:lang w:eastAsia="ja-JP"/>
              </w:rPr>
              <w:t>21</w:t>
            </w:r>
          </w:p>
        </w:tc>
      </w:tr>
      <w:tr>
        <w:trPr>
          <w:trHeight w:val="227" w:hRule="atLeast"/>
        </w:trPr>
        <w:tc>
          <w:tcPr>
            <w:tcW w:w="2325" w:type="dxa"/>
            <w:tcBorders>
              <w:top w:val="single" w:sz="4" w:space="0" w:color="000000"/>
              <w:left w:val="single" w:sz="4" w:space="0" w:color="000000"/>
              <w:bottom w:val="single" w:sz="4" w:space="0" w:color="000000"/>
              <w:right w:val="single" w:sz="4" w:space="0" w:color="000000"/>
            </w:tcBorders>
            <w:vAlign w:val="center"/>
          </w:tcPr>
          <w:p>
            <w:pPr>
              <w:pStyle w:val="TAL"/>
              <w:keepNext w:val="false"/>
              <w:rPr>
                <w:rFonts w:cs="Arial"/>
                <w:lang w:eastAsia="ja-JP"/>
              </w:rPr>
            </w:pPr>
            <w:r>
              <w:rPr>
                <w:rFonts w:cs="Arial"/>
                <w:lang w:eastAsia="ja-JP"/>
              </w:rPr>
              <w:t>Treselection</w:t>
            </w:r>
          </w:p>
        </w:tc>
        <w:tc>
          <w:tcPr>
            <w:tcW w:w="1586"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eastAsia="?? ??;Arial Unicode MS" w:cs="Arial"/>
                <w:lang w:eastAsia="ja-JP"/>
              </w:rPr>
              <w:t>s</w:t>
            </w:r>
          </w:p>
        </w:tc>
        <w:tc>
          <w:tcPr>
            <w:tcW w:w="4765" w:type="dxa"/>
            <w:gridSpan w:val="5"/>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eastAsia="?? ??;Arial Unicode MS" w:cs="Arial"/>
                <w:lang w:eastAsia="ja-JP"/>
              </w:rPr>
              <w:t>0</w:t>
            </w:r>
          </w:p>
        </w:tc>
      </w:tr>
      <w:tr>
        <w:trPr>
          <w:trHeight w:val="227" w:hRule="atLeast"/>
        </w:trPr>
        <w:tc>
          <w:tcPr>
            <w:tcW w:w="2325" w:type="dxa"/>
            <w:tcBorders>
              <w:top w:val="single" w:sz="4" w:space="0" w:color="000000"/>
              <w:left w:val="single" w:sz="4" w:space="0" w:color="000000"/>
              <w:bottom w:val="single" w:sz="4" w:space="0" w:color="000000"/>
              <w:right w:val="single" w:sz="4" w:space="0" w:color="000000"/>
            </w:tcBorders>
            <w:vAlign w:val="center"/>
          </w:tcPr>
          <w:p>
            <w:pPr>
              <w:pStyle w:val="TAL"/>
              <w:keepNext w:val="false"/>
              <w:rPr>
                <w:rFonts w:cs="Arial"/>
                <w:lang w:eastAsia="ja-JP"/>
              </w:rPr>
            </w:pPr>
            <w:r>
              <w:rPr>
                <w:rFonts w:cs="Arial"/>
                <w:lang w:eastAsia="ja-JP"/>
              </w:rPr>
              <w:t>S</w:t>
            </w:r>
            <w:r>
              <w:rPr>
                <w:rFonts w:cs="Arial"/>
                <w:vertAlign w:val="subscript"/>
                <w:lang w:eastAsia="ja-JP"/>
              </w:rPr>
              <w:t>prioritysearch1</w:t>
            </w:r>
          </w:p>
        </w:tc>
        <w:tc>
          <w:tcPr>
            <w:tcW w:w="1586"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eastAsia="?? ??;Arial Unicode MS" w:cs="Arial"/>
                <w:lang w:eastAsia="ja-JP"/>
              </w:rPr>
              <w:t>dB</w:t>
            </w:r>
          </w:p>
        </w:tc>
        <w:tc>
          <w:tcPr>
            <w:tcW w:w="4765" w:type="dxa"/>
            <w:gridSpan w:val="5"/>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eastAsia="?? ??;Arial Unicode MS" w:cs="Arial"/>
                <w:lang w:eastAsia="ja-JP"/>
              </w:rPr>
              <w:t>42</w:t>
            </w:r>
          </w:p>
        </w:tc>
      </w:tr>
      <w:tr>
        <w:trPr>
          <w:trHeight w:val="227" w:hRule="atLeast"/>
        </w:trPr>
        <w:tc>
          <w:tcPr>
            <w:tcW w:w="2325"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S</w:t>
            </w:r>
            <w:r>
              <w:rPr>
                <w:rFonts w:cs="Arial"/>
                <w:vertAlign w:val="subscript"/>
                <w:lang w:eastAsia="ja-JP"/>
              </w:rPr>
              <w:t>prioritysearch2</w:t>
            </w:r>
          </w:p>
        </w:tc>
        <w:tc>
          <w:tcPr>
            <w:tcW w:w="1586"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v4.2.0;Times New Roman"/>
                <w:lang w:eastAsia="ja-JP"/>
              </w:rPr>
              <w:t>dB</w:t>
            </w:r>
          </w:p>
        </w:tc>
        <w:tc>
          <w:tcPr>
            <w:tcW w:w="4765" w:type="dxa"/>
            <w:gridSpan w:val="5"/>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v4.2.0;Times New Roman"/>
                <w:lang w:eastAsia="ja-JP"/>
              </w:rPr>
              <w:t xml:space="preserve">0 </w:t>
            </w:r>
          </w:p>
        </w:tc>
      </w:tr>
      <w:tr>
        <w:trPr>
          <w:trHeight w:val="227" w:hRule="atLeast"/>
        </w:trPr>
        <w:tc>
          <w:tcPr>
            <w:tcW w:w="2325" w:type="dxa"/>
            <w:tcBorders>
              <w:top w:val="single" w:sz="4" w:space="0" w:color="000000"/>
              <w:left w:val="single" w:sz="4" w:space="0" w:color="000000"/>
              <w:bottom w:val="single" w:sz="4" w:space="0" w:color="000000"/>
              <w:right w:val="single" w:sz="4" w:space="0" w:color="000000"/>
            </w:tcBorders>
            <w:vAlign w:val="center"/>
          </w:tcPr>
          <w:p>
            <w:pPr>
              <w:pStyle w:val="TAL"/>
              <w:keepNext w:val="false"/>
              <w:rPr>
                <w:rFonts w:cs="Arial"/>
                <w:lang w:eastAsia="ja-JP"/>
              </w:rPr>
            </w:pPr>
            <w:r>
              <w:rPr>
                <w:rFonts w:cs="Arial"/>
                <w:lang w:eastAsia="ja-JP"/>
              </w:rPr>
              <w:t>S</w:t>
            </w:r>
            <w:r>
              <w:rPr>
                <w:rFonts w:cs="Arial"/>
                <w:vertAlign w:val="subscript"/>
                <w:lang w:eastAsia="ja-JP"/>
              </w:rPr>
              <w:t>searchE-UTRA</w:t>
            </w:r>
          </w:p>
        </w:tc>
        <w:tc>
          <w:tcPr>
            <w:tcW w:w="1586"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eastAsia="?? ??;Arial Unicode MS" w:cs="Arial"/>
                <w:lang w:eastAsia="ja-JP"/>
              </w:rPr>
              <w:t>dB</w:t>
            </w:r>
          </w:p>
        </w:tc>
        <w:tc>
          <w:tcPr>
            <w:tcW w:w="4765" w:type="dxa"/>
            <w:gridSpan w:val="5"/>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eastAsia="?? ??;Arial Unicode MS" w:cs="Arial"/>
                <w:lang w:eastAsia="ja-JP"/>
              </w:rPr>
              <w:t>Not sent</w:t>
            </w:r>
          </w:p>
        </w:tc>
      </w:tr>
      <w:tr>
        <w:trPr>
          <w:trHeight w:val="227" w:hRule="atLeast"/>
        </w:trPr>
        <w:tc>
          <w:tcPr>
            <w:tcW w:w="2325"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bCs/>
                <w:lang w:eastAsia="ja-JP"/>
              </w:rPr>
              <w:t>Thresh</w:t>
            </w:r>
            <w:r>
              <w:rPr>
                <w:rFonts w:cs="Arial"/>
                <w:bCs/>
                <w:vertAlign w:val="subscript"/>
                <w:lang w:eastAsia="ja-JP"/>
              </w:rPr>
              <w:t xml:space="preserve">x, high </w:t>
            </w:r>
            <w:r>
              <w:rPr>
                <w:rFonts w:cs="Arial"/>
                <w:bCs/>
                <w:lang w:eastAsia="ja-JP"/>
              </w:rPr>
              <w:t xml:space="preserve">(Note </w:t>
            </w:r>
            <w:r>
              <w:rPr>
                <w:rFonts w:eastAsia="MS Mincho;ＭＳ 明朝" w:cs="Arial"/>
                <w:bCs/>
                <w:lang w:eastAsia="ja-JP"/>
              </w:rPr>
              <w:t>1</w:t>
            </w:r>
            <w:r>
              <w:rPr>
                <w:rFonts w:cs="Arial"/>
                <w:bCs/>
                <w:lang w:eastAsia="ja-JP"/>
              </w:rPr>
              <w:t>)</w:t>
            </w:r>
          </w:p>
        </w:tc>
        <w:tc>
          <w:tcPr>
            <w:tcW w:w="1586"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dB</w:t>
            </w:r>
          </w:p>
        </w:tc>
        <w:tc>
          <w:tcPr>
            <w:tcW w:w="4765" w:type="dxa"/>
            <w:gridSpan w:val="5"/>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eastAsia="MS Mincho;ＭＳ 明朝" w:cs="Arial"/>
                <w:lang w:eastAsia="ja-JP"/>
              </w:rPr>
              <w:t>48</w:t>
            </w:r>
          </w:p>
        </w:tc>
      </w:tr>
      <w:tr>
        <w:trPr>
          <w:trHeight w:val="227" w:hRule="atLeast"/>
        </w:trPr>
        <w:tc>
          <w:tcPr>
            <w:tcW w:w="2325"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 xml:space="preserve">Propagation Condition </w:t>
            </w:r>
          </w:p>
        </w:tc>
        <w:tc>
          <w:tcPr>
            <w:tcW w:w="1586"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rFonts w:cs="Arial"/>
                <w:lang w:eastAsia="ja-JP"/>
              </w:rPr>
            </w:pPr>
            <w:r>
              <w:rPr>
                <w:rFonts w:cs="Arial"/>
                <w:lang w:eastAsia="ja-JP"/>
              </w:rPr>
            </w:r>
          </w:p>
        </w:tc>
        <w:tc>
          <w:tcPr>
            <w:tcW w:w="4765" w:type="dxa"/>
            <w:gridSpan w:val="5"/>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AWGN</w:t>
            </w:r>
          </w:p>
        </w:tc>
      </w:tr>
      <w:tr>
        <w:trPr>
          <w:trHeight w:val="227" w:hRule="atLeast"/>
        </w:trPr>
        <w:tc>
          <w:tcPr>
            <w:tcW w:w="8676" w:type="dxa"/>
            <w:gridSpan w:val="7"/>
            <w:tcBorders>
              <w:top w:val="single" w:sz="4" w:space="0" w:color="000000"/>
              <w:left w:val="single" w:sz="4" w:space="0" w:color="000000"/>
              <w:bottom w:val="single" w:sz="4" w:space="0" w:color="000000"/>
              <w:right w:val="single" w:sz="4" w:space="0" w:color="000000"/>
            </w:tcBorders>
          </w:tcPr>
          <w:p>
            <w:pPr>
              <w:pStyle w:val="TAN"/>
              <w:keepNext w:val="false"/>
              <w:rPr/>
            </w:pPr>
            <w:r>
              <w:rPr>
                <w:rFonts w:cs="v4.2.0;Times New Roman"/>
                <w:lang w:eastAsia="ja-JP"/>
              </w:rPr>
              <w:t>Note 1:</w:t>
              <w:tab/>
              <w:t xml:space="preserve">This refers to the value of </w:t>
            </w:r>
            <w:r>
              <w:rPr>
                <w:rFonts w:cs="Arial"/>
                <w:bCs/>
                <w:lang w:eastAsia="ja-JP"/>
              </w:rPr>
              <w:t>Thresh</w:t>
            </w:r>
            <w:r>
              <w:rPr>
                <w:rFonts w:cs="Arial"/>
                <w:b/>
                <w:bCs/>
                <w:vertAlign w:val="subscript"/>
                <w:lang w:eastAsia="ja-JP"/>
              </w:rPr>
              <w:t xml:space="preserve">x, high  </w:t>
            </w:r>
            <w:r>
              <w:rPr>
                <w:rFonts w:cs="v4.2.0;Times New Roman"/>
                <w:lang w:eastAsia="ja-JP"/>
              </w:rPr>
              <w:t xml:space="preserve">which is included in UTRA system information, and is a threshold for the </w:t>
            </w:r>
            <w:r>
              <w:rPr>
                <w:rFonts w:eastAsia="MS Mincho;ＭＳ 明朝" w:cs="v4.2.0;Times New Roman"/>
                <w:lang w:eastAsia="ja-JP"/>
              </w:rPr>
              <w:t>E-</w:t>
            </w:r>
            <w:r>
              <w:rPr>
                <w:rFonts w:cs="v4.2.0;Times New Roman"/>
                <w:lang w:eastAsia="ja-JP"/>
              </w:rPr>
              <w:t>UTRA target cell.</w:t>
            </w:r>
          </w:p>
          <w:p>
            <w:pPr>
              <w:pStyle w:val="TAN"/>
              <w:keepNext w:val="false"/>
              <w:rPr/>
            </w:pPr>
            <w:r>
              <w:rPr>
                <w:rFonts w:cs="v4.2.0;Times New Roman"/>
                <w:lang w:eastAsia="ja-JP"/>
              </w:rPr>
              <w:t>Note 2:</w:t>
              <w:tab/>
            </w:r>
            <w:r>
              <w:rPr>
                <w:rFonts w:cs="v4.2.0;Times New Roman"/>
                <w:lang w:eastAsia="zh-CN"/>
              </w:rPr>
              <w:t xml:space="preserve">CPICH_Ec/Io and </w:t>
            </w:r>
            <w:r>
              <w:rPr>
                <w:rFonts w:cs="v4.2.0;Times New Roman"/>
                <w:lang w:eastAsia="ja-JP"/>
              </w:rPr>
              <w:t>CPICH_RSCP have been derived from other parameters for information purposes. They are not settable parameters themselves.</w:t>
            </w:r>
          </w:p>
        </w:tc>
      </w:tr>
    </w:tbl>
    <w:p>
      <w:pPr>
        <w:pStyle w:val="Normal"/>
        <w:rPr/>
      </w:pPr>
      <w:r>
        <w:rPr/>
      </w:r>
    </w:p>
    <w:p>
      <w:pPr>
        <w:pStyle w:val="TH"/>
        <w:rPr>
          <w:bCs/>
        </w:rPr>
      </w:pPr>
      <w:r>
        <w:rPr>
          <w:bCs/>
        </w:rPr>
        <w:t>Table A.4.16A: Cell specific test parameters for UTRAN to E-UTRA cell reselection (cell 2)</w:t>
      </w:r>
    </w:p>
    <w:tbl>
      <w:tblPr>
        <w:tblW w:w="4500" w:type="pct"/>
        <w:jc w:val="center"/>
        <w:tblInd w:w="0" w:type="dxa"/>
        <w:tblLayout w:type="fixed"/>
        <w:tblCellMar>
          <w:top w:w="0" w:type="dxa"/>
          <w:left w:w="108" w:type="dxa"/>
          <w:bottom w:w="0" w:type="dxa"/>
          <w:right w:w="108" w:type="dxa"/>
        </w:tblCellMar>
      </w:tblPr>
      <w:tblGrid>
        <w:gridCol w:w="2757"/>
        <w:gridCol w:w="1478"/>
        <w:gridCol w:w="887"/>
        <w:gridCol w:w="887"/>
        <w:gridCol w:w="887"/>
        <w:gridCol w:w="888"/>
        <w:gridCol w:w="892"/>
      </w:tblGrid>
      <w:tr>
        <w:trPr>
          <w:trHeight w:val="227" w:hRule="atLeast"/>
        </w:trPr>
        <w:tc>
          <w:tcPr>
            <w:tcW w:w="2757" w:type="dxa"/>
            <w:vMerge w:val="restart"/>
            <w:tcBorders>
              <w:top w:val="single" w:sz="4" w:space="0" w:color="000000"/>
              <w:left w:val="single" w:sz="4" w:space="0" w:color="000000"/>
              <w:bottom w:val="single" w:sz="4" w:space="0" w:color="000000"/>
              <w:right w:val="single" w:sz="4" w:space="0" w:color="000000"/>
            </w:tcBorders>
          </w:tcPr>
          <w:p>
            <w:pPr>
              <w:pStyle w:val="TAH"/>
              <w:rPr>
                <w:rFonts w:cs="Arial"/>
                <w:bCs/>
                <w:lang w:eastAsia="ja-JP"/>
              </w:rPr>
            </w:pPr>
            <w:r>
              <w:rPr>
                <w:rFonts w:cs="Arial"/>
                <w:bCs/>
                <w:lang w:eastAsia="ja-JP"/>
              </w:rPr>
              <w:t>Parameter</w:t>
            </w:r>
          </w:p>
        </w:tc>
        <w:tc>
          <w:tcPr>
            <w:tcW w:w="1478" w:type="dxa"/>
            <w:vMerge w:val="restart"/>
            <w:tcBorders>
              <w:top w:val="single" w:sz="4" w:space="0" w:color="000000"/>
              <w:left w:val="single" w:sz="4" w:space="0" w:color="000000"/>
              <w:bottom w:val="single" w:sz="4" w:space="0" w:color="000000"/>
              <w:right w:val="single" w:sz="4" w:space="0" w:color="000000"/>
            </w:tcBorders>
          </w:tcPr>
          <w:p>
            <w:pPr>
              <w:pStyle w:val="TAH"/>
              <w:rPr>
                <w:rFonts w:cs="Arial"/>
                <w:bCs/>
                <w:lang w:eastAsia="ja-JP"/>
              </w:rPr>
            </w:pPr>
            <w:r>
              <w:rPr>
                <w:rFonts w:cs="Arial"/>
                <w:bCs/>
                <w:lang w:eastAsia="ja-JP"/>
              </w:rPr>
              <w:t>Unit</w:t>
            </w:r>
          </w:p>
        </w:tc>
        <w:tc>
          <w:tcPr>
            <w:tcW w:w="4441" w:type="dxa"/>
            <w:gridSpan w:val="5"/>
            <w:tcBorders>
              <w:top w:val="single" w:sz="4" w:space="0" w:color="000000"/>
              <w:left w:val="single" w:sz="4" w:space="0" w:color="000000"/>
              <w:bottom w:val="single" w:sz="4" w:space="0" w:color="000000"/>
              <w:right w:val="single" w:sz="4" w:space="0" w:color="000000"/>
            </w:tcBorders>
          </w:tcPr>
          <w:p>
            <w:pPr>
              <w:pStyle w:val="TAH"/>
              <w:rPr>
                <w:rFonts w:cs="Arial"/>
                <w:bCs/>
                <w:lang w:eastAsia="ja-JP"/>
              </w:rPr>
            </w:pPr>
            <w:r>
              <w:rPr>
                <w:rFonts w:cs="Arial"/>
                <w:bCs/>
                <w:lang w:eastAsia="ja-JP"/>
              </w:rPr>
              <w:t>Cell 2</w:t>
            </w:r>
          </w:p>
        </w:tc>
      </w:tr>
      <w:tr>
        <w:trPr>
          <w:trHeight w:val="227" w:hRule="atLeast"/>
        </w:trPr>
        <w:tc>
          <w:tcPr>
            <w:tcW w:w="275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bCs/>
                <w:lang w:eastAsia="ja-JP"/>
              </w:rPr>
            </w:pPr>
            <w:r>
              <w:rPr>
                <w:rFonts w:cs="Arial"/>
                <w:bCs/>
                <w:lang w:eastAsia="ja-JP"/>
              </w:rPr>
            </w:r>
          </w:p>
        </w:tc>
        <w:tc>
          <w:tcPr>
            <w:tcW w:w="147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bCs/>
                <w:lang w:eastAsia="ja-JP"/>
              </w:rPr>
            </w:pPr>
            <w:r>
              <w:rPr>
                <w:rFonts w:cs="Arial"/>
                <w:bCs/>
                <w:lang w:eastAsia="ja-JP"/>
              </w:rPr>
            </w:r>
          </w:p>
        </w:tc>
        <w:tc>
          <w:tcPr>
            <w:tcW w:w="887" w:type="dxa"/>
            <w:tcBorders>
              <w:top w:val="single" w:sz="4" w:space="0" w:color="000000"/>
              <w:left w:val="single" w:sz="4" w:space="0" w:color="000000"/>
              <w:bottom w:val="single" w:sz="4" w:space="0" w:color="000000"/>
              <w:right w:val="single" w:sz="4" w:space="0" w:color="000000"/>
            </w:tcBorders>
          </w:tcPr>
          <w:p>
            <w:pPr>
              <w:pStyle w:val="TAH"/>
              <w:rPr>
                <w:rFonts w:cs="Arial"/>
                <w:bCs/>
                <w:lang w:eastAsia="ja-JP"/>
              </w:rPr>
            </w:pPr>
            <w:r>
              <w:rPr>
                <w:rFonts w:cs="Arial"/>
                <w:bCs/>
                <w:lang w:eastAsia="ja-JP"/>
              </w:rPr>
              <w:t>T</w:t>
            </w:r>
            <w:r>
              <w:rPr>
                <w:rFonts w:cs="Arial"/>
                <w:bCs/>
                <w:lang w:eastAsia="zh-CN"/>
              </w:rPr>
              <w:t>0</w:t>
            </w:r>
          </w:p>
        </w:tc>
        <w:tc>
          <w:tcPr>
            <w:tcW w:w="887" w:type="dxa"/>
            <w:tcBorders>
              <w:top w:val="single" w:sz="4" w:space="0" w:color="000000"/>
              <w:left w:val="single" w:sz="4" w:space="0" w:color="000000"/>
              <w:bottom w:val="single" w:sz="4" w:space="0" w:color="000000"/>
              <w:right w:val="single" w:sz="4" w:space="0" w:color="000000"/>
            </w:tcBorders>
          </w:tcPr>
          <w:p>
            <w:pPr>
              <w:pStyle w:val="TAH"/>
              <w:rPr>
                <w:rFonts w:cs="Arial"/>
                <w:bCs/>
                <w:lang w:eastAsia="ja-JP"/>
              </w:rPr>
            </w:pPr>
            <w:r>
              <w:rPr>
                <w:rFonts w:cs="Arial"/>
                <w:bCs/>
                <w:lang w:eastAsia="ja-JP"/>
              </w:rPr>
              <w:t>T1</w:t>
            </w:r>
          </w:p>
        </w:tc>
        <w:tc>
          <w:tcPr>
            <w:tcW w:w="887" w:type="dxa"/>
            <w:tcBorders>
              <w:top w:val="single" w:sz="4" w:space="0" w:color="000000"/>
              <w:left w:val="single" w:sz="4" w:space="0" w:color="000000"/>
              <w:bottom w:val="single" w:sz="4" w:space="0" w:color="000000"/>
              <w:right w:val="single" w:sz="4" w:space="0" w:color="000000"/>
            </w:tcBorders>
          </w:tcPr>
          <w:p>
            <w:pPr>
              <w:pStyle w:val="TAH"/>
              <w:rPr>
                <w:rFonts w:cs="Arial"/>
                <w:bCs/>
                <w:lang w:eastAsia="ja-JP"/>
              </w:rPr>
            </w:pPr>
            <w:r>
              <w:rPr>
                <w:rFonts w:cs="Arial"/>
                <w:bCs/>
                <w:lang w:eastAsia="ja-JP"/>
              </w:rPr>
              <w:t>T2</w:t>
            </w:r>
          </w:p>
        </w:tc>
        <w:tc>
          <w:tcPr>
            <w:tcW w:w="888" w:type="dxa"/>
            <w:tcBorders>
              <w:top w:val="single" w:sz="4" w:space="0" w:color="000000"/>
              <w:left w:val="single" w:sz="4" w:space="0" w:color="000000"/>
              <w:bottom w:val="single" w:sz="4" w:space="0" w:color="000000"/>
              <w:right w:val="single" w:sz="4" w:space="0" w:color="000000"/>
            </w:tcBorders>
          </w:tcPr>
          <w:p>
            <w:pPr>
              <w:pStyle w:val="TAH"/>
              <w:rPr>
                <w:rFonts w:cs="Arial"/>
                <w:bCs/>
                <w:lang w:eastAsia="ja-JP"/>
              </w:rPr>
            </w:pPr>
            <w:r>
              <w:rPr>
                <w:rFonts w:cs="Arial"/>
                <w:bCs/>
                <w:lang w:eastAsia="ja-JP"/>
              </w:rPr>
              <w:t>T3</w:t>
            </w:r>
          </w:p>
        </w:tc>
        <w:tc>
          <w:tcPr>
            <w:tcW w:w="892" w:type="dxa"/>
            <w:tcBorders>
              <w:top w:val="single" w:sz="4" w:space="0" w:color="000000"/>
              <w:left w:val="single" w:sz="4" w:space="0" w:color="000000"/>
              <w:bottom w:val="single" w:sz="4" w:space="0" w:color="000000"/>
              <w:right w:val="single" w:sz="4" w:space="0" w:color="000000"/>
            </w:tcBorders>
          </w:tcPr>
          <w:p>
            <w:pPr>
              <w:pStyle w:val="TAH"/>
              <w:rPr>
                <w:rFonts w:cs="Arial"/>
                <w:bCs/>
                <w:lang w:eastAsia="ja-JP"/>
              </w:rPr>
            </w:pPr>
            <w:r>
              <w:rPr>
                <w:rFonts w:cs="Arial"/>
                <w:bCs/>
                <w:lang w:eastAsia="ja-JP"/>
              </w:rPr>
              <w:t>T4</w:t>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E-UTRA RF Channel number</w:t>
            </w:r>
          </w:p>
        </w:tc>
        <w:tc>
          <w:tcPr>
            <w:tcW w:w="1478"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4441" w:type="dxa"/>
            <w:gridSpan w:val="5"/>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Randomly selected from 1, 2, 3, 4 such that cell 2 is in the normal performance group</w:t>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BW</w:t>
            </w:r>
            <w:r>
              <w:rPr>
                <w:rFonts w:cs="Arial"/>
                <w:vertAlign w:val="subscript"/>
                <w:lang w:eastAsia="ja-JP"/>
              </w:rPr>
              <w:t>channel</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MHz</w:t>
            </w:r>
          </w:p>
        </w:tc>
        <w:tc>
          <w:tcPr>
            <w:tcW w:w="4441" w:type="dxa"/>
            <w:gridSpan w:val="5"/>
            <w:tcBorders>
              <w:top w:val="single" w:sz="4" w:space="0" w:color="000000"/>
              <w:left w:val="single" w:sz="4" w:space="0" w:color="000000"/>
              <w:bottom w:val="single" w:sz="4" w:space="0" w:color="000000"/>
              <w:right w:val="single" w:sz="4" w:space="0" w:color="000000"/>
            </w:tcBorders>
          </w:tcPr>
          <w:p>
            <w:pPr>
              <w:pStyle w:val="TAC"/>
              <w:keepNext w:val="false"/>
              <w:rPr/>
            </w:pPr>
            <w:r>
              <w:rPr>
                <w:rFonts w:cs="Arial"/>
                <w:lang w:eastAsia="ja-JP"/>
              </w:rPr>
              <w:t>5MHz: N</w:t>
            </w:r>
            <w:r>
              <w:rPr>
                <w:rFonts w:cs="Arial"/>
                <w:vertAlign w:val="subscript"/>
                <w:lang w:eastAsia="ja-JP"/>
              </w:rPr>
              <w:t>RB</w:t>
            </w:r>
            <w:r>
              <w:rPr>
                <w:rFonts w:cs="Arial"/>
                <w:lang w:eastAsia="ja-JP"/>
              </w:rPr>
              <w:t xml:space="preserve"> = 25</w:t>
            </w:r>
          </w:p>
          <w:p>
            <w:pPr>
              <w:pStyle w:val="TAC"/>
              <w:keepNext w:val="false"/>
              <w:rPr/>
            </w:pPr>
            <w:r>
              <w:rPr>
                <w:rFonts w:cs="Arial"/>
                <w:lang w:eastAsia="ja-JP"/>
              </w:rPr>
              <w:t>10MHz: N</w:t>
            </w:r>
            <w:r>
              <w:rPr>
                <w:rFonts w:cs="Arial"/>
                <w:vertAlign w:val="subscript"/>
                <w:lang w:eastAsia="ja-JP"/>
              </w:rPr>
              <w:t xml:space="preserve">RB </w:t>
            </w:r>
            <w:r>
              <w:rPr>
                <w:rFonts w:cs="Arial"/>
                <w:lang w:eastAsia="ja-JP"/>
              </w:rPr>
              <w:t>= 50</w:t>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OCNG Patterns defined in TS 36.133 A.3.2.1.2 and A.3.2.1.16</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rFonts w:cs="Arial"/>
                <w:lang w:eastAsia="ja-JP"/>
              </w:rPr>
            </w:pPr>
            <w:r>
              <w:rPr>
                <w:rFonts w:cs="Arial"/>
                <w:lang w:eastAsia="ja-JP"/>
              </w:rPr>
            </w:r>
          </w:p>
        </w:tc>
        <w:tc>
          <w:tcPr>
            <w:tcW w:w="4441" w:type="dxa"/>
            <w:gridSpan w:val="5"/>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5MHz: OP.16 FDD</w:t>
            </w:r>
          </w:p>
          <w:p>
            <w:pPr>
              <w:pStyle w:val="TAC"/>
              <w:keepNext w:val="false"/>
              <w:rPr>
                <w:rFonts w:cs="Arial"/>
                <w:lang w:eastAsia="ja-JP"/>
              </w:rPr>
            </w:pPr>
            <w:r>
              <w:rPr>
                <w:rFonts w:cs="Arial"/>
                <w:lang w:eastAsia="ja-JP"/>
              </w:rPr>
              <w:t>10MHz: OP.2 FDD</w:t>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PBCH_RA</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dB</w:t>
            </w:r>
          </w:p>
        </w:tc>
        <w:tc>
          <w:tcPr>
            <w:tcW w:w="4441" w:type="dxa"/>
            <w:gridSpan w:val="5"/>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cs="Arial"/>
                <w:lang w:eastAsia="ja-JP"/>
              </w:rPr>
              <w:t>0</w:t>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PBCH_RB</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dB</w:t>
            </w:r>
          </w:p>
        </w:tc>
        <w:tc>
          <w:tcPr>
            <w:tcW w:w="4441" w:type="dxa"/>
            <w:gridSpan w:val="5"/>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ja-JP"/>
              </w:rPr>
            </w:pPr>
            <w:r>
              <w:rPr>
                <w:rFonts w:cs="Arial"/>
                <w:lang w:eastAsia="ja-JP"/>
              </w:rPr>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PSS_RA</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dB</w:t>
            </w:r>
          </w:p>
        </w:tc>
        <w:tc>
          <w:tcPr>
            <w:tcW w:w="4441" w:type="dxa"/>
            <w:gridSpan w:val="5"/>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ja-JP"/>
              </w:rPr>
            </w:pPr>
            <w:r>
              <w:rPr>
                <w:rFonts w:cs="Arial"/>
                <w:lang w:eastAsia="ja-JP"/>
              </w:rPr>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SSS_RA</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dB</w:t>
            </w:r>
          </w:p>
        </w:tc>
        <w:tc>
          <w:tcPr>
            <w:tcW w:w="4441" w:type="dxa"/>
            <w:gridSpan w:val="5"/>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ja-JP"/>
              </w:rPr>
            </w:pPr>
            <w:r>
              <w:rPr>
                <w:rFonts w:cs="Arial"/>
                <w:lang w:eastAsia="ja-JP"/>
              </w:rPr>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PCFICH_RB</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dB</w:t>
            </w:r>
          </w:p>
        </w:tc>
        <w:tc>
          <w:tcPr>
            <w:tcW w:w="4441" w:type="dxa"/>
            <w:gridSpan w:val="5"/>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ja-JP"/>
              </w:rPr>
            </w:pPr>
            <w:r>
              <w:rPr>
                <w:rFonts w:cs="Arial"/>
                <w:lang w:eastAsia="ja-JP"/>
              </w:rPr>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PHICH_RA</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dB</w:t>
            </w:r>
          </w:p>
        </w:tc>
        <w:tc>
          <w:tcPr>
            <w:tcW w:w="4441" w:type="dxa"/>
            <w:gridSpan w:val="5"/>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ja-JP"/>
              </w:rPr>
            </w:pPr>
            <w:r>
              <w:rPr>
                <w:rFonts w:cs="Arial"/>
                <w:lang w:eastAsia="ja-JP"/>
              </w:rPr>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PHICH_RB</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dB</w:t>
            </w:r>
          </w:p>
        </w:tc>
        <w:tc>
          <w:tcPr>
            <w:tcW w:w="4441" w:type="dxa"/>
            <w:gridSpan w:val="5"/>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ja-JP"/>
              </w:rPr>
            </w:pPr>
            <w:r>
              <w:rPr>
                <w:rFonts w:cs="Arial"/>
                <w:lang w:eastAsia="ja-JP"/>
              </w:rPr>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PDCCH_RA</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dB</w:t>
            </w:r>
          </w:p>
        </w:tc>
        <w:tc>
          <w:tcPr>
            <w:tcW w:w="4441" w:type="dxa"/>
            <w:gridSpan w:val="5"/>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ja-JP"/>
              </w:rPr>
            </w:pPr>
            <w:r>
              <w:rPr>
                <w:rFonts w:cs="Arial"/>
                <w:lang w:eastAsia="ja-JP"/>
              </w:rPr>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PDCCH_RB</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dB</w:t>
            </w:r>
          </w:p>
        </w:tc>
        <w:tc>
          <w:tcPr>
            <w:tcW w:w="4441" w:type="dxa"/>
            <w:gridSpan w:val="5"/>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ja-JP"/>
              </w:rPr>
            </w:pPr>
            <w:r>
              <w:rPr>
                <w:rFonts w:cs="Arial"/>
                <w:lang w:eastAsia="ja-JP"/>
              </w:rPr>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PDSCH_RA</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dB</w:t>
            </w:r>
          </w:p>
        </w:tc>
        <w:tc>
          <w:tcPr>
            <w:tcW w:w="4441" w:type="dxa"/>
            <w:gridSpan w:val="5"/>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ja-JP"/>
              </w:rPr>
            </w:pPr>
            <w:r>
              <w:rPr>
                <w:rFonts w:cs="Arial"/>
                <w:lang w:eastAsia="ja-JP"/>
              </w:rPr>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PDSCH_RB</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dB</w:t>
            </w:r>
          </w:p>
        </w:tc>
        <w:tc>
          <w:tcPr>
            <w:tcW w:w="4441" w:type="dxa"/>
            <w:gridSpan w:val="5"/>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ja-JP"/>
              </w:rPr>
            </w:pPr>
            <w:r>
              <w:rPr>
                <w:rFonts w:cs="Arial"/>
                <w:lang w:eastAsia="ja-JP"/>
              </w:rPr>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vAlign w:val="center"/>
          </w:tcPr>
          <w:p>
            <w:pPr>
              <w:pStyle w:val="TAL"/>
              <w:keepNext w:val="false"/>
              <w:rPr>
                <w:rFonts w:cs="Arial"/>
                <w:lang w:eastAsia="ja-JP"/>
              </w:rPr>
            </w:pPr>
            <w:r>
              <w:rPr>
                <w:rFonts w:cs="Arial"/>
                <w:lang w:eastAsia="ja-JP"/>
              </w:rPr>
              <w:t xml:space="preserve">OCNG_RA </w:t>
            </w:r>
            <w:r>
              <w:rPr>
                <w:rFonts w:cs="Arial"/>
                <w:vertAlign w:val="superscript"/>
                <w:lang w:eastAsia="ja-JP"/>
              </w:rPr>
              <w:t>Note 1</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dB</w:t>
            </w:r>
          </w:p>
        </w:tc>
        <w:tc>
          <w:tcPr>
            <w:tcW w:w="4441" w:type="dxa"/>
            <w:gridSpan w:val="5"/>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ja-JP"/>
              </w:rPr>
            </w:pPr>
            <w:r>
              <w:rPr>
                <w:rFonts w:cs="Arial"/>
                <w:lang w:eastAsia="ja-JP"/>
              </w:rPr>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vAlign w:val="center"/>
          </w:tcPr>
          <w:p>
            <w:pPr>
              <w:pStyle w:val="TAL"/>
              <w:keepNext w:val="false"/>
              <w:rPr>
                <w:rFonts w:cs="Arial"/>
                <w:lang w:eastAsia="ja-JP"/>
              </w:rPr>
            </w:pPr>
            <w:r>
              <w:rPr>
                <w:rFonts w:cs="Arial"/>
                <w:lang w:eastAsia="ja-JP"/>
              </w:rPr>
              <w:t xml:space="preserve">OCNG_RB </w:t>
            </w:r>
            <w:r>
              <w:rPr>
                <w:rFonts w:cs="Arial"/>
                <w:vertAlign w:val="superscript"/>
                <w:lang w:eastAsia="ja-JP"/>
              </w:rPr>
              <w:t>Note 1</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dB</w:t>
            </w:r>
          </w:p>
        </w:tc>
        <w:tc>
          <w:tcPr>
            <w:tcW w:w="4441" w:type="dxa"/>
            <w:gridSpan w:val="5"/>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ja-JP"/>
              </w:rPr>
            </w:pPr>
            <w:r>
              <w:rPr>
                <w:rFonts w:cs="Arial"/>
                <w:lang w:eastAsia="ja-JP"/>
              </w:rPr>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Arial"/>
                <w:vertAlign w:val="superscript"/>
                <w:lang w:eastAsia="ja-JP"/>
              </w:rPr>
              <w:t>Note 2</w:t>
            </w:r>
          </w:p>
        </w:tc>
        <w:tc>
          <w:tcPr>
            <w:tcW w:w="1478"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cs="Arial"/>
                <w:lang w:eastAsia="ja-JP"/>
              </w:rPr>
              <w:t>dBm/15kHz</w:t>
            </w:r>
          </w:p>
        </w:tc>
        <w:tc>
          <w:tcPr>
            <w:tcW w:w="4441" w:type="dxa"/>
            <w:gridSpan w:val="5"/>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cs="Arial"/>
                <w:lang w:eastAsia="ja-JP"/>
              </w:rPr>
              <w:t>-98</w:t>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478"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cs="Arial"/>
                <w:lang w:eastAsia="ja-JP"/>
              </w:rPr>
              <w:t>dB</w:t>
            </w:r>
          </w:p>
        </w:tc>
        <w:tc>
          <w:tcPr>
            <w:tcW w:w="887"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cs="Arial"/>
                <w:lang w:eastAsia="ja-JP"/>
              </w:rPr>
              <w:t>-4</w:t>
            </w:r>
          </w:p>
        </w:tc>
        <w:tc>
          <w:tcPr>
            <w:tcW w:w="887"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cs="Arial"/>
                <w:lang w:eastAsia="ja-JP"/>
              </w:rPr>
              <w:t>12</w:t>
            </w:r>
          </w:p>
        </w:tc>
        <w:tc>
          <w:tcPr>
            <w:tcW w:w="887"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cs="Arial"/>
                <w:lang w:eastAsia="ja-JP"/>
              </w:rPr>
              <w:t>-4</w:t>
            </w:r>
          </w:p>
        </w:tc>
        <w:tc>
          <w:tcPr>
            <w:tcW w:w="888"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cs="Arial"/>
                <w:lang w:eastAsia="ja-JP"/>
              </w:rPr>
              <w:t>-4</w:t>
            </w:r>
          </w:p>
        </w:tc>
        <w:tc>
          <w:tcPr>
            <w:tcW w:w="892"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cs="Arial"/>
                <w:lang w:eastAsia="ja-JP"/>
              </w:rPr>
              <w:t>-4</w:t>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r>
            <m:oMath xmlns:m="http://schemas.openxmlformats.org/officeDocument/2006/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w:r>
              <w:rPr>
                <w:rFonts w:eastAsia="Arial" w:cs="Arial"/>
                <w:vertAlign w:val="superscript"/>
                <w:lang w:eastAsia="ja-JP"/>
              </w:rPr>
              <w:t xml:space="preserve"> </w:t>
            </w:r>
            <w:r>
              <w:rPr>
                <w:rFonts w:cs="Arial"/>
                <w:vertAlign w:val="superscript"/>
                <w:lang w:eastAsia="ja-JP"/>
              </w:rPr>
              <w:t>Note 3</w:t>
            </w:r>
          </w:p>
        </w:tc>
        <w:tc>
          <w:tcPr>
            <w:tcW w:w="1478"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cs="Arial"/>
                <w:lang w:eastAsia="ja-JP"/>
              </w:rPr>
              <w:t>dB</w:t>
            </w:r>
          </w:p>
        </w:tc>
        <w:tc>
          <w:tcPr>
            <w:tcW w:w="887"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cs="Arial"/>
                <w:lang w:eastAsia="ja-JP"/>
              </w:rPr>
              <w:t>-4</w:t>
            </w:r>
          </w:p>
        </w:tc>
        <w:tc>
          <w:tcPr>
            <w:tcW w:w="887"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cs="Arial"/>
                <w:lang w:eastAsia="ja-JP"/>
              </w:rPr>
              <w:t>12</w:t>
            </w:r>
          </w:p>
        </w:tc>
        <w:tc>
          <w:tcPr>
            <w:tcW w:w="887"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cs="Arial"/>
                <w:lang w:eastAsia="ja-JP"/>
              </w:rPr>
              <w:t>-4</w:t>
            </w:r>
          </w:p>
        </w:tc>
        <w:tc>
          <w:tcPr>
            <w:tcW w:w="888"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cs="Arial"/>
                <w:lang w:eastAsia="ja-JP"/>
              </w:rPr>
              <w:t>-4</w:t>
            </w:r>
          </w:p>
        </w:tc>
        <w:tc>
          <w:tcPr>
            <w:tcW w:w="892"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cs="Arial"/>
                <w:lang w:eastAsia="ja-JP"/>
              </w:rPr>
              <w:t>-4</w:t>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RSRP</w:t>
            </w:r>
            <w:r>
              <w:rPr>
                <w:rFonts w:cs="Arial"/>
                <w:vertAlign w:val="superscript"/>
                <w:lang w:eastAsia="ja-JP"/>
              </w:rPr>
              <w:t xml:space="preserve"> Note 3</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dBm/15kHz</w:t>
            </w:r>
          </w:p>
        </w:tc>
        <w:tc>
          <w:tcPr>
            <w:tcW w:w="887"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-102</w:t>
            </w:r>
          </w:p>
        </w:tc>
        <w:tc>
          <w:tcPr>
            <w:tcW w:w="887"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-86</w:t>
            </w:r>
          </w:p>
        </w:tc>
        <w:tc>
          <w:tcPr>
            <w:tcW w:w="887"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-102</w:t>
            </w:r>
          </w:p>
        </w:tc>
        <w:tc>
          <w:tcPr>
            <w:tcW w:w="88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-102</w:t>
            </w:r>
          </w:p>
        </w:tc>
        <w:tc>
          <w:tcPr>
            <w:tcW w:w="892"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-102</w:t>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Q</w:t>
            </w:r>
            <w:r>
              <w:rPr>
                <w:rFonts w:cs="Arial"/>
                <w:vertAlign w:val="subscript"/>
                <w:lang w:eastAsia="ja-JP"/>
              </w:rPr>
              <w:t>rxlevmin</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dBm/15kHz</w:t>
            </w:r>
          </w:p>
        </w:tc>
        <w:tc>
          <w:tcPr>
            <w:tcW w:w="4441" w:type="dxa"/>
            <w:gridSpan w:val="5"/>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-140</w:t>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S</w:t>
            </w:r>
            <w:r>
              <w:rPr>
                <w:rFonts w:cs="Arial"/>
                <w:vertAlign w:val="subscript"/>
                <w:lang w:eastAsia="ja-JP"/>
              </w:rPr>
              <w:t>nonintrasearch</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dB</w:t>
            </w:r>
          </w:p>
        </w:tc>
        <w:tc>
          <w:tcPr>
            <w:tcW w:w="4441" w:type="dxa"/>
            <w:gridSpan w:val="5"/>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Not sent</w:t>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Thresh</w:t>
            </w:r>
            <w:r>
              <w:rPr>
                <w:rFonts w:cs="Arial"/>
                <w:vertAlign w:val="subscript"/>
                <w:lang w:eastAsia="ja-JP"/>
              </w:rPr>
              <w:t>serving, low</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dB</w:t>
            </w:r>
          </w:p>
        </w:tc>
        <w:tc>
          <w:tcPr>
            <w:tcW w:w="4441" w:type="dxa"/>
            <w:gridSpan w:val="5"/>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44</w:t>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Thresh</w:t>
            </w:r>
            <w:r>
              <w:rPr>
                <w:rFonts w:cs="Arial"/>
                <w:vertAlign w:val="subscript"/>
                <w:lang w:eastAsia="ja-JP"/>
              </w:rPr>
              <w:t>x, low</w:t>
            </w:r>
            <w:r>
              <w:rPr>
                <w:rFonts w:cs="Arial"/>
                <w:vertAlign w:val="superscript"/>
                <w:lang w:eastAsia="ja-JP"/>
              </w:rPr>
              <w:t xml:space="preserve"> Note 4</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dB</w:t>
            </w:r>
          </w:p>
        </w:tc>
        <w:tc>
          <w:tcPr>
            <w:tcW w:w="4441" w:type="dxa"/>
            <w:gridSpan w:val="5"/>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42</w:t>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 xml:space="preserve">Propagation Condition </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rFonts w:cs="Arial"/>
                <w:lang w:eastAsia="ja-JP"/>
              </w:rPr>
            </w:pPr>
            <w:r>
              <w:rPr>
                <w:rFonts w:cs="Arial"/>
                <w:lang w:eastAsia="ja-JP"/>
              </w:rPr>
            </w:r>
          </w:p>
        </w:tc>
        <w:tc>
          <w:tcPr>
            <w:tcW w:w="4441" w:type="dxa"/>
            <w:gridSpan w:val="5"/>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AWGN</w:t>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zh-CN"/>
              </w:rPr>
            </w:pPr>
            <w:r>
              <w:rPr>
                <w:rFonts w:cs="Arial"/>
                <w:lang w:eastAsia="zh-CN"/>
              </w:rPr>
              <w:t>Antenna Configuration</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rFonts w:cs="Arial"/>
                <w:lang w:eastAsia="ja-JP"/>
              </w:rPr>
            </w:pPr>
            <w:r>
              <w:rPr>
                <w:rFonts w:cs="Arial"/>
                <w:lang w:eastAsia="ja-JP"/>
              </w:rPr>
            </w:r>
          </w:p>
        </w:tc>
        <w:tc>
          <w:tcPr>
            <w:tcW w:w="4441" w:type="dxa"/>
            <w:gridSpan w:val="5"/>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zh-CN"/>
              </w:rPr>
            </w:pPr>
            <w:r>
              <w:rPr>
                <w:rFonts w:cs="Arial"/>
                <w:lang w:eastAsia="zh-CN"/>
              </w:rPr>
              <w:t>1x2</w:t>
            </w:r>
          </w:p>
        </w:tc>
      </w:tr>
      <w:tr>
        <w:trPr>
          <w:trHeight w:val="227" w:hRule="atLeast"/>
        </w:trPr>
        <w:tc>
          <w:tcPr>
            <w:tcW w:w="8676" w:type="dxa"/>
            <w:gridSpan w:val="7"/>
            <w:tcBorders>
              <w:top w:val="single" w:sz="4" w:space="0" w:color="000000"/>
              <w:left w:val="single" w:sz="4" w:space="0" w:color="000000"/>
              <w:bottom w:val="single" w:sz="4" w:space="0" w:color="000000"/>
              <w:right w:val="single" w:sz="4" w:space="0" w:color="000000"/>
            </w:tcBorders>
          </w:tcPr>
          <w:p>
            <w:pPr>
              <w:pStyle w:val="TAN"/>
              <w:keepNext w:val="false"/>
              <w:rPr>
                <w:rFonts w:cs="v4.2.0;Times New Roman"/>
                <w:lang w:eastAsia="ja-JP"/>
              </w:rPr>
            </w:pPr>
            <w:r>
              <w:rPr>
                <w:rFonts w:cs="v4.2.0;Times New Roman"/>
                <w:lang w:eastAsia="ja-JP"/>
              </w:rPr>
              <w:t>Note 1:</w:t>
              <w:tab/>
              <w:t>OCNG shall be used such that Cell 2 is fully allocated and a constant total transmitted power spectral density is achieved for all OFDM symbols.</w:t>
            </w:r>
          </w:p>
          <w:p>
            <w:pPr>
              <w:pStyle w:val="TAN"/>
              <w:keepNext w:val="false"/>
              <w:rPr>
                <w:rFonts w:cs="v4.2.0;Times New Roman"/>
                <w:lang w:eastAsia="ja-JP"/>
              </w:rPr>
            </w:pPr>
            <w:r>
              <w:rPr>
                <w:rFonts w:cs="v4.2.0;Times New Roman"/>
                <w:lang w:eastAsia="ja-JP"/>
              </w:rPr>
              <w:t>Note 2:</w:t>
              <w:tab/>
              <w:t>Interference from other cells and noise sources not specified in the test is assumed to be constant over subcarriers and time and shall be modelled as AWGN of appropriate power for to be fulfilled.</w:t>
            </w:r>
          </w:p>
          <w:p>
            <w:pPr>
              <w:pStyle w:val="TAN"/>
              <w:keepNext w:val="false"/>
              <w:rPr/>
            </w:pPr>
            <w:r>
              <w:rPr>
                <w:rFonts w:cs="v4.2.0;Times New Roman"/>
                <w:lang w:eastAsia="ja-JP"/>
              </w:rPr>
              <w:t>Note 3:</w:t>
              <w:tab/>
            </w:r>
            <w:r>
              <w:rPr>
                <w:rFonts w:cs="v4.2.0;Times New Roman"/>
                <w:lang w:eastAsia="zh-CN"/>
              </w:rPr>
              <w:t>E</w:t>
            </w:r>
            <w:r>
              <w:rPr>
                <w:rFonts w:cs="v4.2.0;Times New Roman"/>
                <w:vertAlign w:val="subscript"/>
                <w:lang w:eastAsia="zh-CN"/>
              </w:rPr>
              <w:t>s</w:t>
            </w:r>
            <w:r>
              <w:rPr>
                <w:rFonts w:cs="v4.2.0;Times New Roman"/>
                <w:lang w:eastAsia="zh-CN"/>
              </w:rPr>
              <w:t>/I</w:t>
            </w:r>
            <w:r>
              <w:rPr>
                <w:rFonts w:cs="v4.2.0;Times New Roman"/>
                <w:vertAlign w:val="subscript"/>
                <w:lang w:eastAsia="zh-CN"/>
              </w:rPr>
              <w:t>ot</w:t>
            </w:r>
            <w:r>
              <w:rPr>
                <w:rFonts w:cs="v4.2.0;Times New Roman"/>
                <w:lang w:eastAsia="zh-CN"/>
              </w:rPr>
              <w:t xml:space="preserve"> and </w:t>
            </w:r>
            <w:r>
              <w:rPr>
                <w:rFonts w:cs="v4.2.0;Times New Roman"/>
                <w:lang w:eastAsia="ja-JP"/>
              </w:rPr>
              <w:t>RSRP levels have been derived from other parameters for information purposes. They are not settable parameters themselves.</w:t>
            </w:r>
          </w:p>
          <w:p>
            <w:pPr>
              <w:pStyle w:val="TAN"/>
              <w:keepNext w:val="false"/>
              <w:rPr/>
            </w:pPr>
            <w:r>
              <w:rPr>
                <w:rFonts w:cs="v4.2.0;Times New Roman"/>
                <w:lang w:eastAsia="ja-JP"/>
              </w:rPr>
              <w:t xml:space="preserve">Note 4: </w:t>
              <w:tab/>
              <w:t>This refers to the value of Thresh</w:t>
            </w:r>
            <w:r>
              <w:rPr>
                <w:rFonts w:cs="v4.2.0;Times New Roman"/>
                <w:vertAlign w:val="subscript"/>
                <w:lang w:eastAsia="ja-JP"/>
              </w:rPr>
              <w:t>x, low</w:t>
            </w:r>
            <w:r>
              <w:rPr>
                <w:rFonts w:cs="v4.2.0;Times New Roman"/>
                <w:lang w:eastAsia="ja-JP"/>
              </w:rPr>
              <w:t xml:space="preserve"> which is included in E-UTRA system information, and is a threshold for the UTRA TDD target cell.</w:t>
            </w:r>
          </w:p>
        </w:tc>
      </w:tr>
    </w:tbl>
    <w:p>
      <w:pPr>
        <w:pStyle w:val="Normal"/>
        <w:rPr/>
      </w:pPr>
      <w:r>
        <w:rPr/>
      </w:r>
    </w:p>
    <w:p>
      <w:pPr>
        <w:pStyle w:val="TH"/>
        <w:rPr>
          <w:bCs/>
        </w:rPr>
      </w:pPr>
      <w:r>
        <w:rPr>
          <w:bCs/>
        </w:rPr>
        <w:t>Table A.4.17A: Cell specific test parameters for UTRAN to E-UTRA cell reselection (cell 3)</w:t>
      </w:r>
    </w:p>
    <w:tbl>
      <w:tblPr>
        <w:tblW w:w="4500" w:type="pct"/>
        <w:jc w:val="center"/>
        <w:tblInd w:w="0" w:type="dxa"/>
        <w:tblLayout w:type="fixed"/>
        <w:tblCellMar>
          <w:top w:w="0" w:type="dxa"/>
          <w:left w:w="108" w:type="dxa"/>
          <w:bottom w:w="0" w:type="dxa"/>
          <w:right w:w="108" w:type="dxa"/>
        </w:tblCellMar>
      </w:tblPr>
      <w:tblGrid>
        <w:gridCol w:w="2757"/>
        <w:gridCol w:w="1478"/>
        <w:gridCol w:w="887"/>
        <w:gridCol w:w="887"/>
        <w:gridCol w:w="887"/>
        <w:gridCol w:w="888"/>
        <w:gridCol w:w="892"/>
      </w:tblGrid>
      <w:tr>
        <w:trPr>
          <w:trHeight w:val="227" w:hRule="atLeast"/>
        </w:trPr>
        <w:tc>
          <w:tcPr>
            <w:tcW w:w="2757" w:type="dxa"/>
            <w:vMerge w:val="restart"/>
            <w:tcBorders>
              <w:top w:val="single" w:sz="4" w:space="0" w:color="000000"/>
              <w:left w:val="single" w:sz="4" w:space="0" w:color="000000"/>
              <w:bottom w:val="single" w:sz="4" w:space="0" w:color="000000"/>
              <w:right w:val="single" w:sz="4" w:space="0" w:color="000000"/>
            </w:tcBorders>
          </w:tcPr>
          <w:p>
            <w:pPr>
              <w:pStyle w:val="TAH"/>
              <w:rPr>
                <w:rFonts w:cs="Arial"/>
                <w:bCs/>
                <w:lang w:eastAsia="ja-JP"/>
              </w:rPr>
            </w:pPr>
            <w:r>
              <w:rPr>
                <w:rFonts w:cs="Arial"/>
                <w:bCs/>
                <w:lang w:eastAsia="ja-JP"/>
              </w:rPr>
              <w:t>Parameter</w:t>
            </w:r>
          </w:p>
        </w:tc>
        <w:tc>
          <w:tcPr>
            <w:tcW w:w="1478" w:type="dxa"/>
            <w:vMerge w:val="restart"/>
            <w:tcBorders>
              <w:top w:val="single" w:sz="4" w:space="0" w:color="000000"/>
              <w:left w:val="single" w:sz="4" w:space="0" w:color="000000"/>
              <w:bottom w:val="single" w:sz="4" w:space="0" w:color="000000"/>
              <w:right w:val="single" w:sz="4" w:space="0" w:color="000000"/>
            </w:tcBorders>
          </w:tcPr>
          <w:p>
            <w:pPr>
              <w:pStyle w:val="TAH"/>
              <w:rPr>
                <w:rFonts w:cs="Arial"/>
                <w:bCs/>
                <w:lang w:eastAsia="ja-JP"/>
              </w:rPr>
            </w:pPr>
            <w:r>
              <w:rPr>
                <w:rFonts w:cs="Arial"/>
                <w:bCs/>
                <w:lang w:eastAsia="ja-JP"/>
              </w:rPr>
              <w:t>Unit</w:t>
            </w:r>
          </w:p>
        </w:tc>
        <w:tc>
          <w:tcPr>
            <w:tcW w:w="4441" w:type="dxa"/>
            <w:gridSpan w:val="5"/>
            <w:tcBorders>
              <w:top w:val="single" w:sz="4" w:space="0" w:color="000000"/>
              <w:left w:val="single" w:sz="4" w:space="0" w:color="000000"/>
              <w:bottom w:val="single" w:sz="4" w:space="0" w:color="000000"/>
              <w:right w:val="single" w:sz="4" w:space="0" w:color="000000"/>
            </w:tcBorders>
          </w:tcPr>
          <w:p>
            <w:pPr>
              <w:pStyle w:val="TAH"/>
              <w:rPr>
                <w:rFonts w:cs="Arial"/>
                <w:bCs/>
                <w:lang w:eastAsia="ja-JP"/>
              </w:rPr>
            </w:pPr>
            <w:r>
              <w:rPr>
                <w:rFonts w:cs="Arial"/>
                <w:bCs/>
                <w:lang w:eastAsia="ja-JP"/>
              </w:rPr>
              <w:t>Cell 3</w:t>
            </w:r>
          </w:p>
        </w:tc>
      </w:tr>
      <w:tr>
        <w:trPr>
          <w:trHeight w:val="227" w:hRule="atLeast"/>
        </w:trPr>
        <w:tc>
          <w:tcPr>
            <w:tcW w:w="275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bCs/>
                <w:lang w:eastAsia="ja-JP"/>
              </w:rPr>
            </w:pPr>
            <w:r>
              <w:rPr>
                <w:rFonts w:cs="Arial"/>
                <w:bCs/>
                <w:lang w:eastAsia="ja-JP"/>
              </w:rPr>
            </w:r>
          </w:p>
        </w:tc>
        <w:tc>
          <w:tcPr>
            <w:tcW w:w="147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bCs/>
                <w:lang w:eastAsia="ja-JP"/>
              </w:rPr>
            </w:pPr>
            <w:r>
              <w:rPr>
                <w:rFonts w:cs="Arial"/>
                <w:bCs/>
                <w:lang w:eastAsia="ja-JP"/>
              </w:rPr>
            </w:r>
          </w:p>
        </w:tc>
        <w:tc>
          <w:tcPr>
            <w:tcW w:w="887" w:type="dxa"/>
            <w:tcBorders>
              <w:top w:val="single" w:sz="4" w:space="0" w:color="000000"/>
              <w:left w:val="single" w:sz="4" w:space="0" w:color="000000"/>
              <w:bottom w:val="single" w:sz="4" w:space="0" w:color="000000"/>
              <w:right w:val="single" w:sz="4" w:space="0" w:color="000000"/>
            </w:tcBorders>
          </w:tcPr>
          <w:p>
            <w:pPr>
              <w:pStyle w:val="TAH"/>
              <w:rPr>
                <w:rFonts w:cs="Arial"/>
                <w:bCs/>
                <w:lang w:eastAsia="ja-JP"/>
              </w:rPr>
            </w:pPr>
            <w:r>
              <w:rPr>
                <w:rFonts w:cs="Arial"/>
                <w:bCs/>
                <w:lang w:eastAsia="ja-JP"/>
              </w:rPr>
              <w:t>T</w:t>
            </w:r>
            <w:r>
              <w:rPr>
                <w:rFonts w:cs="Arial"/>
                <w:bCs/>
                <w:lang w:eastAsia="zh-CN"/>
              </w:rPr>
              <w:t>0</w:t>
            </w:r>
          </w:p>
        </w:tc>
        <w:tc>
          <w:tcPr>
            <w:tcW w:w="887" w:type="dxa"/>
            <w:tcBorders>
              <w:top w:val="single" w:sz="4" w:space="0" w:color="000000"/>
              <w:left w:val="single" w:sz="4" w:space="0" w:color="000000"/>
              <w:bottom w:val="single" w:sz="4" w:space="0" w:color="000000"/>
              <w:right w:val="single" w:sz="4" w:space="0" w:color="000000"/>
            </w:tcBorders>
          </w:tcPr>
          <w:p>
            <w:pPr>
              <w:pStyle w:val="TAH"/>
              <w:rPr>
                <w:rFonts w:cs="Arial"/>
                <w:bCs/>
                <w:lang w:eastAsia="ja-JP"/>
              </w:rPr>
            </w:pPr>
            <w:r>
              <w:rPr>
                <w:rFonts w:cs="Arial"/>
                <w:bCs/>
                <w:lang w:eastAsia="ja-JP"/>
              </w:rPr>
              <w:t>T1</w:t>
            </w:r>
          </w:p>
        </w:tc>
        <w:tc>
          <w:tcPr>
            <w:tcW w:w="887" w:type="dxa"/>
            <w:tcBorders>
              <w:top w:val="single" w:sz="4" w:space="0" w:color="000000"/>
              <w:left w:val="single" w:sz="4" w:space="0" w:color="000000"/>
              <w:bottom w:val="single" w:sz="4" w:space="0" w:color="000000"/>
              <w:right w:val="single" w:sz="4" w:space="0" w:color="000000"/>
            </w:tcBorders>
          </w:tcPr>
          <w:p>
            <w:pPr>
              <w:pStyle w:val="TAH"/>
              <w:rPr>
                <w:rFonts w:cs="Arial"/>
                <w:bCs/>
                <w:lang w:eastAsia="ja-JP"/>
              </w:rPr>
            </w:pPr>
            <w:r>
              <w:rPr>
                <w:rFonts w:cs="Arial"/>
                <w:bCs/>
                <w:lang w:eastAsia="ja-JP"/>
              </w:rPr>
              <w:t>T2</w:t>
            </w:r>
          </w:p>
        </w:tc>
        <w:tc>
          <w:tcPr>
            <w:tcW w:w="888" w:type="dxa"/>
            <w:tcBorders>
              <w:top w:val="single" w:sz="4" w:space="0" w:color="000000"/>
              <w:left w:val="single" w:sz="4" w:space="0" w:color="000000"/>
              <w:bottom w:val="single" w:sz="4" w:space="0" w:color="000000"/>
              <w:right w:val="single" w:sz="4" w:space="0" w:color="000000"/>
            </w:tcBorders>
          </w:tcPr>
          <w:p>
            <w:pPr>
              <w:pStyle w:val="TAH"/>
              <w:rPr>
                <w:rFonts w:cs="Arial"/>
                <w:bCs/>
                <w:lang w:eastAsia="ja-JP"/>
              </w:rPr>
            </w:pPr>
            <w:r>
              <w:rPr>
                <w:rFonts w:cs="Arial"/>
                <w:bCs/>
                <w:lang w:eastAsia="ja-JP"/>
              </w:rPr>
              <w:t>T3</w:t>
            </w:r>
          </w:p>
        </w:tc>
        <w:tc>
          <w:tcPr>
            <w:tcW w:w="892" w:type="dxa"/>
            <w:tcBorders>
              <w:top w:val="single" w:sz="4" w:space="0" w:color="000000"/>
              <w:left w:val="single" w:sz="4" w:space="0" w:color="000000"/>
              <w:bottom w:val="single" w:sz="4" w:space="0" w:color="000000"/>
              <w:right w:val="single" w:sz="4" w:space="0" w:color="000000"/>
            </w:tcBorders>
          </w:tcPr>
          <w:p>
            <w:pPr>
              <w:pStyle w:val="TAH"/>
              <w:rPr>
                <w:rFonts w:cs="Arial"/>
                <w:bCs/>
                <w:lang w:eastAsia="ja-JP"/>
              </w:rPr>
            </w:pPr>
            <w:r>
              <w:rPr>
                <w:rFonts w:cs="Arial"/>
                <w:bCs/>
                <w:lang w:eastAsia="ja-JP"/>
              </w:rPr>
              <w:t>T4</w:t>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E-UTRA RF Channel number</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rFonts w:cs="Arial"/>
                <w:lang w:eastAsia="ja-JP"/>
              </w:rPr>
            </w:pPr>
            <w:r>
              <w:rPr>
                <w:rFonts w:cs="Arial"/>
                <w:lang w:eastAsia="ja-JP"/>
              </w:rPr>
            </w:r>
          </w:p>
        </w:tc>
        <w:tc>
          <w:tcPr>
            <w:tcW w:w="4441" w:type="dxa"/>
            <w:gridSpan w:val="5"/>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Randomly selected from 5, 6, 7, 8 such that cell 3 is in the reduced performance group</w:t>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BW</w:t>
            </w:r>
            <w:r>
              <w:rPr>
                <w:rFonts w:cs="Arial"/>
                <w:vertAlign w:val="subscript"/>
                <w:lang w:eastAsia="ja-JP"/>
              </w:rPr>
              <w:t>channel</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MHz</w:t>
            </w:r>
          </w:p>
        </w:tc>
        <w:tc>
          <w:tcPr>
            <w:tcW w:w="4441" w:type="dxa"/>
            <w:gridSpan w:val="5"/>
            <w:tcBorders>
              <w:top w:val="single" w:sz="4" w:space="0" w:color="000000"/>
              <w:left w:val="single" w:sz="4" w:space="0" w:color="000000"/>
              <w:bottom w:val="single" w:sz="4" w:space="0" w:color="000000"/>
              <w:right w:val="single" w:sz="4" w:space="0" w:color="000000"/>
            </w:tcBorders>
          </w:tcPr>
          <w:p>
            <w:pPr>
              <w:pStyle w:val="TAC"/>
              <w:keepNext w:val="false"/>
              <w:rPr/>
            </w:pPr>
            <w:r>
              <w:rPr>
                <w:rFonts w:cs="Arial"/>
                <w:lang w:eastAsia="ja-JP"/>
              </w:rPr>
              <w:t>5MHz: N</w:t>
            </w:r>
            <w:r>
              <w:rPr>
                <w:rFonts w:cs="Arial"/>
                <w:vertAlign w:val="subscript"/>
                <w:lang w:eastAsia="ja-JP"/>
              </w:rPr>
              <w:t>RB</w:t>
            </w:r>
            <w:r>
              <w:rPr>
                <w:rFonts w:cs="Arial"/>
                <w:lang w:eastAsia="ja-JP"/>
              </w:rPr>
              <w:t xml:space="preserve"> = 25</w:t>
            </w:r>
          </w:p>
          <w:p>
            <w:pPr>
              <w:pStyle w:val="TAC"/>
              <w:keepNext w:val="false"/>
              <w:rPr/>
            </w:pPr>
            <w:r>
              <w:rPr>
                <w:rFonts w:cs="Arial"/>
                <w:lang w:eastAsia="ja-JP"/>
              </w:rPr>
              <w:t>10MHz: N</w:t>
            </w:r>
            <w:r>
              <w:rPr>
                <w:rFonts w:cs="Arial"/>
                <w:vertAlign w:val="subscript"/>
                <w:lang w:eastAsia="ja-JP"/>
              </w:rPr>
              <w:t xml:space="preserve">RB </w:t>
            </w:r>
            <w:r>
              <w:rPr>
                <w:rFonts w:cs="Arial"/>
                <w:lang w:eastAsia="ja-JP"/>
              </w:rPr>
              <w:t>= 50</w:t>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OCNG Patterns defined in TS 36.133 A.3.2.1.2 and A.3.2.1.16</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rFonts w:cs="Arial"/>
                <w:lang w:eastAsia="ja-JP"/>
              </w:rPr>
            </w:pPr>
            <w:r>
              <w:rPr>
                <w:rFonts w:cs="Arial"/>
                <w:lang w:eastAsia="ja-JP"/>
              </w:rPr>
            </w:r>
          </w:p>
        </w:tc>
        <w:tc>
          <w:tcPr>
            <w:tcW w:w="4441" w:type="dxa"/>
            <w:gridSpan w:val="5"/>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5MHz: OP.16 FDD</w:t>
            </w:r>
          </w:p>
          <w:p>
            <w:pPr>
              <w:pStyle w:val="TAC"/>
              <w:keepNext w:val="false"/>
              <w:rPr>
                <w:rFonts w:cs="Arial"/>
                <w:lang w:eastAsia="ja-JP"/>
              </w:rPr>
            </w:pPr>
            <w:r>
              <w:rPr>
                <w:rFonts w:cs="Arial"/>
                <w:lang w:eastAsia="ja-JP"/>
              </w:rPr>
              <w:t>10MHz: OP.2 FDD</w:t>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PBCH_RA</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dB</w:t>
            </w:r>
          </w:p>
        </w:tc>
        <w:tc>
          <w:tcPr>
            <w:tcW w:w="4441" w:type="dxa"/>
            <w:gridSpan w:val="5"/>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cs="Arial"/>
                <w:lang w:eastAsia="ja-JP"/>
              </w:rPr>
              <w:t>0</w:t>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PBCH_RB</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dB</w:t>
            </w:r>
          </w:p>
        </w:tc>
        <w:tc>
          <w:tcPr>
            <w:tcW w:w="4441" w:type="dxa"/>
            <w:gridSpan w:val="5"/>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ja-JP"/>
              </w:rPr>
            </w:pPr>
            <w:r>
              <w:rPr>
                <w:rFonts w:cs="Arial"/>
                <w:lang w:eastAsia="ja-JP"/>
              </w:rPr>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PSS_RA</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dB</w:t>
            </w:r>
          </w:p>
        </w:tc>
        <w:tc>
          <w:tcPr>
            <w:tcW w:w="4441" w:type="dxa"/>
            <w:gridSpan w:val="5"/>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ja-JP"/>
              </w:rPr>
            </w:pPr>
            <w:r>
              <w:rPr>
                <w:rFonts w:cs="Arial"/>
                <w:lang w:eastAsia="ja-JP"/>
              </w:rPr>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SSS_RA</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dB</w:t>
            </w:r>
          </w:p>
        </w:tc>
        <w:tc>
          <w:tcPr>
            <w:tcW w:w="4441" w:type="dxa"/>
            <w:gridSpan w:val="5"/>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ja-JP"/>
              </w:rPr>
            </w:pPr>
            <w:r>
              <w:rPr>
                <w:rFonts w:cs="Arial"/>
                <w:lang w:eastAsia="ja-JP"/>
              </w:rPr>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PCFICH_RB</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dB</w:t>
            </w:r>
          </w:p>
        </w:tc>
        <w:tc>
          <w:tcPr>
            <w:tcW w:w="4441" w:type="dxa"/>
            <w:gridSpan w:val="5"/>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ja-JP"/>
              </w:rPr>
            </w:pPr>
            <w:r>
              <w:rPr>
                <w:rFonts w:cs="Arial"/>
                <w:lang w:eastAsia="ja-JP"/>
              </w:rPr>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PHICH_RA</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dB</w:t>
            </w:r>
          </w:p>
        </w:tc>
        <w:tc>
          <w:tcPr>
            <w:tcW w:w="4441" w:type="dxa"/>
            <w:gridSpan w:val="5"/>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ja-JP"/>
              </w:rPr>
            </w:pPr>
            <w:r>
              <w:rPr>
                <w:rFonts w:cs="Arial"/>
                <w:lang w:eastAsia="ja-JP"/>
              </w:rPr>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PHICH_RB</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dB</w:t>
            </w:r>
          </w:p>
        </w:tc>
        <w:tc>
          <w:tcPr>
            <w:tcW w:w="4441" w:type="dxa"/>
            <w:gridSpan w:val="5"/>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ja-JP"/>
              </w:rPr>
            </w:pPr>
            <w:r>
              <w:rPr>
                <w:rFonts w:cs="Arial"/>
                <w:lang w:eastAsia="ja-JP"/>
              </w:rPr>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PDCCH_RA</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dB</w:t>
            </w:r>
          </w:p>
        </w:tc>
        <w:tc>
          <w:tcPr>
            <w:tcW w:w="4441" w:type="dxa"/>
            <w:gridSpan w:val="5"/>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ja-JP"/>
              </w:rPr>
            </w:pPr>
            <w:r>
              <w:rPr>
                <w:rFonts w:cs="Arial"/>
                <w:lang w:eastAsia="ja-JP"/>
              </w:rPr>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PDCCH_RB</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dB</w:t>
            </w:r>
          </w:p>
        </w:tc>
        <w:tc>
          <w:tcPr>
            <w:tcW w:w="4441" w:type="dxa"/>
            <w:gridSpan w:val="5"/>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ja-JP"/>
              </w:rPr>
            </w:pPr>
            <w:r>
              <w:rPr>
                <w:rFonts w:cs="Arial"/>
                <w:lang w:eastAsia="ja-JP"/>
              </w:rPr>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PDSCH_RA</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dB</w:t>
            </w:r>
          </w:p>
        </w:tc>
        <w:tc>
          <w:tcPr>
            <w:tcW w:w="4441" w:type="dxa"/>
            <w:gridSpan w:val="5"/>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ja-JP"/>
              </w:rPr>
            </w:pPr>
            <w:r>
              <w:rPr>
                <w:rFonts w:cs="Arial"/>
                <w:lang w:eastAsia="ja-JP"/>
              </w:rPr>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PDSCH_RB</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dB</w:t>
            </w:r>
          </w:p>
        </w:tc>
        <w:tc>
          <w:tcPr>
            <w:tcW w:w="4441" w:type="dxa"/>
            <w:gridSpan w:val="5"/>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ja-JP"/>
              </w:rPr>
            </w:pPr>
            <w:r>
              <w:rPr>
                <w:rFonts w:cs="Arial"/>
                <w:lang w:eastAsia="ja-JP"/>
              </w:rPr>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vAlign w:val="center"/>
          </w:tcPr>
          <w:p>
            <w:pPr>
              <w:pStyle w:val="TAL"/>
              <w:keepNext w:val="false"/>
              <w:rPr>
                <w:rFonts w:cs="Arial"/>
                <w:lang w:eastAsia="ja-JP"/>
              </w:rPr>
            </w:pPr>
            <w:r>
              <w:rPr>
                <w:rFonts w:cs="Arial"/>
                <w:lang w:eastAsia="ja-JP"/>
              </w:rPr>
              <w:t xml:space="preserve">OCNG_RA </w:t>
            </w:r>
            <w:r>
              <w:rPr>
                <w:rFonts w:cs="Arial"/>
                <w:vertAlign w:val="superscript"/>
                <w:lang w:eastAsia="ja-JP"/>
              </w:rPr>
              <w:t>Note 1</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dB</w:t>
            </w:r>
          </w:p>
        </w:tc>
        <w:tc>
          <w:tcPr>
            <w:tcW w:w="4441" w:type="dxa"/>
            <w:gridSpan w:val="5"/>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ja-JP"/>
              </w:rPr>
            </w:pPr>
            <w:r>
              <w:rPr>
                <w:rFonts w:cs="Arial"/>
                <w:lang w:eastAsia="ja-JP"/>
              </w:rPr>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vAlign w:val="center"/>
          </w:tcPr>
          <w:p>
            <w:pPr>
              <w:pStyle w:val="TAL"/>
              <w:keepNext w:val="false"/>
              <w:rPr>
                <w:rFonts w:cs="Arial"/>
                <w:lang w:eastAsia="ja-JP"/>
              </w:rPr>
            </w:pPr>
            <w:r>
              <w:rPr>
                <w:rFonts w:cs="Arial"/>
                <w:lang w:eastAsia="ja-JP"/>
              </w:rPr>
              <w:t xml:space="preserve">OCNG_RB </w:t>
            </w:r>
            <w:r>
              <w:rPr>
                <w:rFonts w:cs="Arial"/>
                <w:vertAlign w:val="superscript"/>
                <w:lang w:eastAsia="ja-JP"/>
              </w:rPr>
              <w:t>Note 1</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dB</w:t>
            </w:r>
          </w:p>
        </w:tc>
        <w:tc>
          <w:tcPr>
            <w:tcW w:w="4441" w:type="dxa"/>
            <w:gridSpan w:val="5"/>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ja-JP"/>
              </w:rPr>
            </w:pPr>
            <w:r>
              <w:rPr>
                <w:rFonts w:cs="Arial"/>
                <w:lang w:eastAsia="ja-JP"/>
              </w:rPr>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Arial"/>
                <w:vertAlign w:val="superscript"/>
                <w:lang w:eastAsia="ja-JP"/>
              </w:rPr>
              <w:t>Note 2</w:t>
            </w:r>
          </w:p>
        </w:tc>
        <w:tc>
          <w:tcPr>
            <w:tcW w:w="1478"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cs="Arial"/>
                <w:lang w:eastAsia="ja-JP"/>
              </w:rPr>
              <w:t>dBm/15kHz</w:t>
            </w:r>
          </w:p>
        </w:tc>
        <w:tc>
          <w:tcPr>
            <w:tcW w:w="4441" w:type="dxa"/>
            <w:gridSpan w:val="5"/>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cs="Arial"/>
                <w:lang w:eastAsia="ja-JP"/>
              </w:rPr>
              <w:t>-98</w:t>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478"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cs="Arial"/>
                <w:lang w:eastAsia="ja-JP"/>
              </w:rPr>
              <w:t>dB</w:t>
            </w:r>
          </w:p>
        </w:tc>
        <w:tc>
          <w:tcPr>
            <w:tcW w:w="887"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cs="Arial"/>
                <w:lang w:eastAsia="ja-JP"/>
              </w:rPr>
              <w:t>-4</w:t>
            </w:r>
          </w:p>
        </w:tc>
        <w:tc>
          <w:tcPr>
            <w:tcW w:w="887"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cs="Arial"/>
                <w:lang w:eastAsia="ja-JP"/>
              </w:rPr>
              <w:t>-4</w:t>
            </w:r>
          </w:p>
        </w:tc>
        <w:tc>
          <w:tcPr>
            <w:tcW w:w="887"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cs="Arial"/>
                <w:lang w:eastAsia="ja-JP"/>
              </w:rPr>
              <w:t>-4</w:t>
            </w:r>
          </w:p>
        </w:tc>
        <w:tc>
          <w:tcPr>
            <w:tcW w:w="888"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cs="Arial"/>
                <w:lang w:eastAsia="ja-JP"/>
              </w:rPr>
              <w:t>12</w:t>
            </w:r>
          </w:p>
        </w:tc>
        <w:tc>
          <w:tcPr>
            <w:tcW w:w="892"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cs="Arial"/>
                <w:lang w:eastAsia="ja-JP"/>
              </w:rPr>
              <w:t>-4</w:t>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r>
            <m:oMath xmlns:m="http://schemas.openxmlformats.org/officeDocument/2006/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w:r>
              <w:rPr>
                <w:rFonts w:eastAsia="Arial" w:cs="Arial"/>
                <w:vertAlign w:val="superscript"/>
                <w:lang w:eastAsia="ja-JP"/>
              </w:rPr>
              <w:t xml:space="preserve"> </w:t>
            </w:r>
            <w:r>
              <w:rPr>
                <w:rFonts w:cs="Arial"/>
                <w:vertAlign w:val="superscript"/>
                <w:lang w:eastAsia="ja-JP"/>
              </w:rPr>
              <w:t>Note 3</w:t>
            </w:r>
          </w:p>
        </w:tc>
        <w:tc>
          <w:tcPr>
            <w:tcW w:w="1478"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cs="Arial"/>
                <w:lang w:eastAsia="ja-JP"/>
              </w:rPr>
              <w:t>dB</w:t>
            </w:r>
          </w:p>
        </w:tc>
        <w:tc>
          <w:tcPr>
            <w:tcW w:w="887"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cs="Arial"/>
                <w:lang w:eastAsia="ja-JP"/>
              </w:rPr>
              <w:t>-4</w:t>
            </w:r>
          </w:p>
        </w:tc>
        <w:tc>
          <w:tcPr>
            <w:tcW w:w="887"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cs="Arial"/>
                <w:lang w:eastAsia="ja-JP"/>
              </w:rPr>
              <w:t>-4</w:t>
            </w:r>
          </w:p>
        </w:tc>
        <w:tc>
          <w:tcPr>
            <w:tcW w:w="887"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cs="Arial"/>
                <w:lang w:eastAsia="ja-JP"/>
              </w:rPr>
              <w:t>-4</w:t>
            </w:r>
          </w:p>
        </w:tc>
        <w:tc>
          <w:tcPr>
            <w:tcW w:w="888"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cs="Arial"/>
                <w:lang w:eastAsia="ja-JP"/>
              </w:rPr>
              <w:t>12</w:t>
            </w:r>
          </w:p>
        </w:tc>
        <w:tc>
          <w:tcPr>
            <w:tcW w:w="892" w:type="dxa"/>
            <w:tcBorders>
              <w:top w:val="single" w:sz="4" w:space="0" w:color="000000"/>
              <w:left w:val="single" w:sz="4" w:space="0" w:color="000000"/>
              <w:bottom w:val="single" w:sz="4" w:space="0" w:color="000000"/>
              <w:right w:val="single" w:sz="4" w:space="0" w:color="000000"/>
            </w:tcBorders>
            <w:vAlign w:val="center"/>
          </w:tcPr>
          <w:p>
            <w:pPr>
              <w:pStyle w:val="TAC"/>
              <w:keepNext w:val="false"/>
              <w:rPr>
                <w:rFonts w:cs="Arial"/>
                <w:lang w:eastAsia="ja-JP"/>
              </w:rPr>
            </w:pPr>
            <w:r>
              <w:rPr>
                <w:rFonts w:cs="Arial"/>
                <w:lang w:eastAsia="ja-JP"/>
              </w:rPr>
              <w:t>-4</w:t>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RSRP</w:t>
            </w:r>
            <w:r>
              <w:rPr>
                <w:rFonts w:cs="Arial"/>
                <w:vertAlign w:val="superscript"/>
                <w:lang w:eastAsia="ja-JP"/>
              </w:rPr>
              <w:t xml:space="preserve"> Note 3</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dBm/15kHz</w:t>
            </w:r>
          </w:p>
        </w:tc>
        <w:tc>
          <w:tcPr>
            <w:tcW w:w="887"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-102</w:t>
            </w:r>
          </w:p>
        </w:tc>
        <w:tc>
          <w:tcPr>
            <w:tcW w:w="887"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-102</w:t>
            </w:r>
          </w:p>
        </w:tc>
        <w:tc>
          <w:tcPr>
            <w:tcW w:w="887"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-102</w:t>
            </w:r>
          </w:p>
        </w:tc>
        <w:tc>
          <w:tcPr>
            <w:tcW w:w="88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-86</w:t>
            </w:r>
          </w:p>
        </w:tc>
        <w:tc>
          <w:tcPr>
            <w:tcW w:w="892"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-102</w:t>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Q</w:t>
            </w:r>
            <w:r>
              <w:rPr>
                <w:rFonts w:cs="Arial"/>
                <w:vertAlign w:val="subscript"/>
                <w:lang w:eastAsia="ja-JP"/>
              </w:rPr>
              <w:t>rxlevmin</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dBm/15kHz</w:t>
            </w:r>
          </w:p>
        </w:tc>
        <w:tc>
          <w:tcPr>
            <w:tcW w:w="4441" w:type="dxa"/>
            <w:gridSpan w:val="5"/>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-140</w:t>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S</w:t>
            </w:r>
            <w:r>
              <w:rPr>
                <w:rFonts w:cs="Arial"/>
                <w:vertAlign w:val="subscript"/>
                <w:lang w:eastAsia="ja-JP"/>
              </w:rPr>
              <w:t>nonintrasearch</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dB</w:t>
            </w:r>
          </w:p>
        </w:tc>
        <w:tc>
          <w:tcPr>
            <w:tcW w:w="4441" w:type="dxa"/>
            <w:gridSpan w:val="5"/>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Not sent</w:t>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Thresh</w:t>
            </w:r>
            <w:r>
              <w:rPr>
                <w:rFonts w:cs="Arial"/>
                <w:vertAlign w:val="subscript"/>
                <w:lang w:eastAsia="ja-JP"/>
              </w:rPr>
              <w:t>serving, low</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dB</w:t>
            </w:r>
          </w:p>
        </w:tc>
        <w:tc>
          <w:tcPr>
            <w:tcW w:w="4441" w:type="dxa"/>
            <w:gridSpan w:val="5"/>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44</w:t>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Thresh</w:t>
            </w:r>
            <w:r>
              <w:rPr>
                <w:rFonts w:cs="Arial"/>
                <w:vertAlign w:val="subscript"/>
                <w:lang w:eastAsia="ja-JP"/>
              </w:rPr>
              <w:t>x, low</w:t>
            </w:r>
            <w:r>
              <w:rPr>
                <w:rFonts w:cs="Arial"/>
                <w:vertAlign w:val="superscript"/>
                <w:lang w:eastAsia="ja-JP"/>
              </w:rPr>
              <w:t xml:space="preserve"> Note 4</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dB</w:t>
            </w:r>
          </w:p>
        </w:tc>
        <w:tc>
          <w:tcPr>
            <w:tcW w:w="4441" w:type="dxa"/>
            <w:gridSpan w:val="5"/>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42</w:t>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ja-JP"/>
              </w:rPr>
            </w:pPr>
            <w:r>
              <w:rPr>
                <w:rFonts w:cs="Arial"/>
                <w:lang w:eastAsia="ja-JP"/>
              </w:rPr>
              <w:t xml:space="preserve">Propagation Condition </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rFonts w:cs="Arial"/>
                <w:lang w:eastAsia="ja-JP"/>
              </w:rPr>
            </w:pPr>
            <w:r>
              <w:rPr>
                <w:rFonts w:cs="Arial"/>
                <w:lang w:eastAsia="ja-JP"/>
              </w:rPr>
            </w:r>
          </w:p>
        </w:tc>
        <w:tc>
          <w:tcPr>
            <w:tcW w:w="4441" w:type="dxa"/>
            <w:gridSpan w:val="5"/>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ja-JP"/>
              </w:rPr>
            </w:pPr>
            <w:r>
              <w:rPr>
                <w:rFonts w:cs="Arial"/>
                <w:lang w:eastAsia="ja-JP"/>
              </w:rPr>
              <w:t>AWGN</w:t>
            </w:r>
          </w:p>
        </w:tc>
      </w:tr>
      <w:tr>
        <w:trPr>
          <w:trHeight w:val="227" w:hRule="atLeast"/>
        </w:trPr>
        <w:tc>
          <w:tcPr>
            <w:tcW w:w="2757"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zh-CN"/>
              </w:rPr>
            </w:pPr>
            <w:r>
              <w:rPr>
                <w:rFonts w:cs="Arial"/>
                <w:lang w:eastAsia="zh-CN"/>
              </w:rPr>
              <w:t>Antenna Configuration</w:t>
            </w:r>
          </w:p>
        </w:tc>
        <w:tc>
          <w:tcPr>
            <w:tcW w:w="1478" w:type="dxa"/>
            <w:tcBorders>
              <w:top w:val="single" w:sz="4" w:space="0" w:color="000000"/>
              <w:left w:val="single" w:sz="4" w:space="0" w:color="000000"/>
              <w:bottom w:val="single" w:sz="4" w:space="0" w:color="000000"/>
              <w:right w:val="single" w:sz="4" w:space="0" w:color="000000"/>
            </w:tcBorders>
          </w:tcPr>
          <w:p>
            <w:pPr>
              <w:pStyle w:val="TAC"/>
              <w:keepNext w:val="false"/>
              <w:snapToGrid w:val="false"/>
              <w:rPr>
                <w:rFonts w:cs="Arial"/>
                <w:lang w:eastAsia="ja-JP"/>
              </w:rPr>
            </w:pPr>
            <w:r>
              <w:rPr>
                <w:rFonts w:cs="Arial"/>
                <w:lang w:eastAsia="ja-JP"/>
              </w:rPr>
            </w:r>
          </w:p>
        </w:tc>
        <w:tc>
          <w:tcPr>
            <w:tcW w:w="4441" w:type="dxa"/>
            <w:gridSpan w:val="5"/>
            <w:tcBorders>
              <w:top w:val="single" w:sz="4" w:space="0" w:color="000000"/>
              <w:left w:val="single" w:sz="4" w:space="0" w:color="000000"/>
              <w:bottom w:val="single" w:sz="4" w:space="0" w:color="000000"/>
              <w:right w:val="single" w:sz="4" w:space="0" w:color="000000"/>
            </w:tcBorders>
          </w:tcPr>
          <w:p>
            <w:pPr>
              <w:pStyle w:val="TAC"/>
              <w:keepNext w:val="false"/>
              <w:rPr>
                <w:rFonts w:cs="Arial"/>
                <w:lang w:eastAsia="zh-CN"/>
              </w:rPr>
            </w:pPr>
            <w:r>
              <w:rPr>
                <w:rFonts w:cs="Arial"/>
                <w:lang w:eastAsia="zh-CN"/>
              </w:rPr>
              <w:t>1x2</w:t>
            </w:r>
          </w:p>
        </w:tc>
      </w:tr>
      <w:tr>
        <w:trPr>
          <w:trHeight w:val="227" w:hRule="atLeast"/>
        </w:trPr>
        <w:tc>
          <w:tcPr>
            <w:tcW w:w="8676" w:type="dxa"/>
            <w:gridSpan w:val="7"/>
            <w:tcBorders>
              <w:top w:val="single" w:sz="4" w:space="0" w:color="000000"/>
              <w:left w:val="single" w:sz="4" w:space="0" w:color="000000"/>
              <w:bottom w:val="single" w:sz="4" w:space="0" w:color="000000"/>
              <w:right w:val="single" w:sz="4" w:space="0" w:color="000000"/>
            </w:tcBorders>
          </w:tcPr>
          <w:p>
            <w:pPr>
              <w:pStyle w:val="TAN"/>
              <w:keepNext w:val="false"/>
              <w:rPr>
                <w:rFonts w:cs="v4.2.0;Times New Roman"/>
                <w:lang w:eastAsia="ja-JP"/>
              </w:rPr>
            </w:pPr>
            <w:r>
              <w:rPr>
                <w:rFonts w:cs="v4.2.0;Times New Roman"/>
                <w:lang w:eastAsia="ja-JP"/>
              </w:rPr>
              <w:t>Note 1:</w:t>
              <w:tab/>
              <w:t>OCNG shall be used such that Cell 3 is fully allocated and a constant total transmitted power spectral density is achieved for all OFDM symbols.</w:t>
            </w:r>
          </w:p>
          <w:p>
            <w:pPr>
              <w:pStyle w:val="TAN"/>
              <w:keepNext w:val="false"/>
              <w:rPr>
                <w:rFonts w:cs="v4.2.0;Times New Roman"/>
                <w:lang w:eastAsia="ja-JP"/>
              </w:rPr>
            </w:pPr>
            <w:r>
              <w:rPr>
                <w:rFonts w:cs="v4.2.0;Times New Roman"/>
                <w:lang w:eastAsia="ja-JP"/>
              </w:rPr>
              <w:t>Note 2:</w:t>
              <w:tab/>
              <w:t>Interference from other cells and noise sources not specified in the test is assumed to be constant over subcarriers and time and shall be modelled as AWGN of appropriate power for to be fulfilled.</w:t>
            </w:r>
          </w:p>
          <w:p>
            <w:pPr>
              <w:pStyle w:val="TAN"/>
              <w:keepNext w:val="false"/>
              <w:rPr/>
            </w:pPr>
            <w:r>
              <w:rPr>
                <w:rFonts w:cs="v4.2.0;Times New Roman"/>
                <w:lang w:eastAsia="ja-JP"/>
              </w:rPr>
              <w:t>Note 3:</w:t>
              <w:tab/>
            </w:r>
            <w:r>
              <w:rPr>
                <w:rFonts w:cs="v4.2.0;Times New Roman"/>
                <w:lang w:eastAsia="zh-CN"/>
              </w:rPr>
              <w:t>E</w:t>
            </w:r>
            <w:r>
              <w:rPr>
                <w:rFonts w:cs="v4.2.0;Times New Roman"/>
                <w:vertAlign w:val="subscript"/>
                <w:lang w:eastAsia="zh-CN"/>
              </w:rPr>
              <w:t>s</w:t>
            </w:r>
            <w:r>
              <w:rPr>
                <w:rFonts w:cs="v4.2.0;Times New Roman"/>
                <w:lang w:eastAsia="zh-CN"/>
              </w:rPr>
              <w:t>/I</w:t>
            </w:r>
            <w:r>
              <w:rPr>
                <w:rFonts w:cs="v4.2.0;Times New Roman"/>
                <w:vertAlign w:val="subscript"/>
                <w:lang w:eastAsia="zh-CN"/>
              </w:rPr>
              <w:t>ot</w:t>
            </w:r>
            <w:r>
              <w:rPr>
                <w:rFonts w:cs="v4.2.0;Times New Roman"/>
                <w:lang w:eastAsia="zh-CN"/>
              </w:rPr>
              <w:t xml:space="preserve"> and </w:t>
            </w:r>
            <w:r>
              <w:rPr>
                <w:rFonts w:cs="v4.2.0;Times New Roman"/>
                <w:lang w:eastAsia="ja-JP"/>
              </w:rPr>
              <w:t>RSRP levels have been derived from other parameters for information purposes. They are not settable parameters themselves.</w:t>
            </w:r>
          </w:p>
          <w:p>
            <w:pPr>
              <w:pStyle w:val="TAN"/>
              <w:keepNext w:val="false"/>
              <w:rPr/>
            </w:pPr>
            <w:r>
              <w:rPr>
                <w:rFonts w:cs="v4.2.0;Times New Roman"/>
                <w:lang w:eastAsia="ja-JP"/>
              </w:rPr>
              <w:t xml:space="preserve">Note 4: </w:t>
              <w:tab/>
              <w:t>This refers to the value of Thresh</w:t>
            </w:r>
            <w:r>
              <w:rPr>
                <w:rFonts w:cs="v4.2.0;Times New Roman"/>
                <w:vertAlign w:val="subscript"/>
                <w:lang w:eastAsia="ja-JP"/>
              </w:rPr>
              <w:t>x, low</w:t>
            </w:r>
            <w:r>
              <w:rPr>
                <w:rFonts w:cs="v4.2.0;Times New Roman"/>
                <w:lang w:eastAsia="ja-JP"/>
              </w:rPr>
              <w:t xml:space="preserve"> which is included in E-UTRA system information, and is a threshold for the UTRA TDD target cell.</w:t>
            </w:r>
          </w:p>
        </w:tc>
      </w:tr>
    </w:tbl>
    <w:p>
      <w:pPr>
        <w:pStyle w:val="Normal"/>
        <w:rPr/>
      </w:pPr>
      <w:r>
        <w:rPr/>
      </w:r>
    </w:p>
    <w:p>
      <w:pPr>
        <w:pStyle w:val="Heading4"/>
        <w:ind w:left="1304" w:hanging="1304"/>
        <w:rPr>
          <w:rFonts w:cs="v4.2.0;Times New Roman"/>
        </w:rPr>
      </w:pPr>
      <w:bookmarkStart w:id="459" w:name="__RefHeading___Toc535329368"/>
      <w:bookmarkEnd w:id="459"/>
      <w:r>
        <w:rPr>
          <w:rFonts w:cs="v4.2.0;Times New Roman"/>
        </w:rPr>
        <w:t>A.4.5A.2</w:t>
        <w:tab/>
        <w:t>Test Requirements</w:t>
      </w:r>
    </w:p>
    <w:p>
      <w:pPr>
        <w:pStyle w:val="Normal"/>
        <w:rPr>
          <w:rFonts w:cs="v4.2.0;Times New Roman"/>
        </w:rPr>
      </w:pPr>
      <w:r>
        <w:rPr>
          <w:rFonts w:cs="v4.2.0;Times New Roman"/>
        </w:rPr>
        <w:t>The cell re-selection delay is defined as the time from the beginning of a relevant time period, to the moment when the UE camps on the target cell, and starts to send preambles on the PRACH for sending the RRC CONNECTION REQUEST message to perform a Tracking Area Update procedure on the target Cell.</w:t>
      </w:r>
    </w:p>
    <w:p>
      <w:pPr>
        <w:pStyle w:val="TH"/>
        <w:rPr>
          <w:rFonts w:cs="v4.2.0;Times New Roman"/>
        </w:rPr>
      </w:pPr>
      <w:r>
        <w:rPr>
          <w:rFonts w:cs="v4.2.0;Times New Roman"/>
        </w:rPr>
      </w:r>
    </w:p>
    <w:tbl>
      <w:tblPr>
        <w:tblW w:w="8293" w:type="dxa"/>
        <w:jc w:val="center"/>
        <w:tblInd w:w="0" w:type="dxa"/>
        <w:tblLayout w:type="fixed"/>
        <w:tblCellMar>
          <w:top w:w="0" w:type="dxa"/>
          <w:left w:w="108" w:type="dxa"/>
          <w:bottom w:w="0" w:type="dxa"/>
          <w:right w:w="108" w:type="dxa"/>
        </w:tblCellMar>
      </w:tblPr>
      <w:tblGrid>
        <w:gridCol w:w="1207"/>
        <w:gridCol w:w="3068"/>
        <w:gridCol w:w="4018"/>
      </w:tblGrid>
      <w:tr>
        <w:trPr/>
        <w:tc>
          <w:tcPr>
            <w:tcW w:w="1207"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Time phase</w:t>
            </w:r>
          </w:p>
        </w:tc>
        <w:tc>
          <w:tcPr>
            <w:tcW w:w="3068"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Target cell</w:t>
            </w:r>
          </w:p>
        </w:tc>
        <w:tc>
          <w:tcPr>
            <w:tcW w:w="4018"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Requirement for reselection delay (seconds)</w:t>
            </w:r>
          </w:p>
        </w:tc>
      </w:tr>
      <w:tr>
        <w:trPr/>
        <w:tc>
          <w:tcPr>
            <w:tcW w:w="120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T1</w:t>
            </w:r>
          </w:p>
        </w:tc>
        <w:tc>
          <w:tcPr>
            <w:tcW w:w="306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Cell 2 (normal performance group)</w:t>
            </w:r>
          </w:p>
        </w:tc>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78.08</w:t>
            </w:r>
          </w:p>
        </w:tc>
      </w:tr>
      <w:tr>
        <w:trPr/>
        <w:tc>
          <w:tcPr>
            <w:tcW w:w="120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T3</w:t>
            </w:r>
          </w:p>
        </w:tc>
        <w:tc>
          <w:tcPr>
            <w:tcW w:w="306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Cell 3 (reduced performance group)</w:t>
            </w:r>
          </w:p>
        </w:tc>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462.08</w:t>
            </w:r>
          </w:p>
        </w:tc>
      </w:tr>
    </w:tbl>
    <w:p>
      <w:pPr>
        <w:pStyle w:val="Normal"/>
        <w:rPr>
          <w:rFonts w:cs="v4.2.0;Times New Roman"/>
        </w:rPr>
      </w:pPr>
      <w:r>
        <w:rPr>
          <w:rFonts w:cs="v4.2.0;Times New Roman"/>
        </w:rPr>
      </w:r>
    </w:p>
    <w:p>
      <w:pPr>
        <w:pStyle w:val="Normal"/>
        <w:rPr>
          <w:rFonts w:cs="v4.2.0;Times New Roman"/>
        </w:rPr>
      </w:pPr>
      <w:r>
        <w:rPr>
          <w:rFonts w:cs="v4.2.0;Times New Roman"/>
        </w:rPr>
        <w:t>The rate of correct cell reselections observed during repeated tests shall be at least 90% with a successful reselection counted if it is within the required time regardless of the carrier frequencies involved. At least 90% of reselections to the reduced performance group shall be within the required time, and at least 90% of reselections to the normal performance group shall be within the required time, with a successful reselection counted if it is within the required time regardless of the carrier frequencies involved.</w:t>
      </w:r>
    </w:p>
    <w:p>
      <w:pPr>
        <w:pStyle w:val="NO"/>
        <w:ind w:left="851" w:hanging="851"/>
        <w:rPr/>
      </w:pPr>
      <w:r>
        <w:rPr>
          <w:rFonts w:cs="v4.2.0;Times New Roman"/>
        </w:rPr>
        <w:t>NOTE:</w:t>
        <w:tab/>
        <w:t>The cell re-selection delay can be expressed as: K</w:t>
      </w:r>
      <w:r>
        <w:rPr>
          <w:rFonts w:cs="v4.2.0;Times New Roman"/>
          <w:vertAlign w:val="subscript"/>
        </w:rPr>
        <w:t>norm, EUTRA</w:t>
      </w:r>
      <w:r>
        <w:rPr>
          <w:rFonts w:cs="v4.2.0;Times New Roman"/>
        </w:rPr>
        <w:t xml:space="preserve"> * T</w:t>
      </w:r>
      <w:r>
        <w:rPr>
          <w:rFonts w:cs="v4.2.0;Times New Roman"/>
          <w:vertAlign w:val="subscript"/>
        </w:rPr>
        <w:t>evaluateEUTRA</w:t>
      </w:r>
      <w:r>
        <w:rPr>
          <w:rFonts w:cs="v4.2.0;Times New Roman"/>
        </w:rPr>
        <w:t xml:space="preserve"> + T</w:t>
      </w:r>
      <w:r>
        <w:rPr>
          <w:rFonts w:cs="v4.2.0;Times New Roman"/>
          <w:vertAlign w:val="subscript"/>
        </w:rPr>
        <w:t>SI</w:t>
      </w:r>
      <w:r>
        <w:rPr>
          <w:rFonts w:cs="v4.2.0;Times New Roman"/>
        </w:rPr>
        <w:t xml:space="preserve"> </w:t>
      </w:r>
      <w:r>
        <w:rPr/>
        <w:t>for normal performance group and</w:t>
      </w:r>
      <w:r>
        <w:rPr>
          <w:rFonts w:cs="v4.2.0;Times New Roman"/>
        </w:rPr>
        <w:t xml:space="preserve"> K</w:t>
      </w:r>
      <w:r>
        <w:rPr>
          <w:rFonts w:cs="v4.2.0;Times New Roman"/>
          <w:vertAlign w:val="subscript"/>
        </w:rPr>
        <w:t>reduced, EUTRA</w:t>
      </w:r>
      <w:r>
        <w:rPr/>
        <w:t xml:space="preserve"> * T</w:t>
      </w:r>
      <w:r>
        <w:rPr>
          <w:vertAlign w:val="subscript"/>
        </w:rPr>
        <w:t xml:space="preserve">evaluateE-UTRA </w:t>
      </w:r>
      <w:r>
        <w:rPr>
          <w:rFonts w:cs="v4.2.0;Times New Roman"/>
        </w:rPr>
        <w:t>+ T</w:t>
      </w:r>
      <w:r>
        <w:rPr>
          <w:rFonts w:cs="v4.2.0;Times New Roman"/>
          <w:vertAlign w:val="subscript"/>
        </w:rPr>
        <w:t>SI</w:t>
      </w:r>
      <w:r>
        <w:rPr/>
        <w:t xml:space="preserve"> for reduced performance group </w:t>
      </w:r>
      <w:r>
        <w:rPr>
          <w:rFonts w:cs="v4.2.0;Times New Roman"/>
        </w:rPr>
        <w:t>where:</w:t>
      </w:r>
    </w:p>
    <w:p>
      <w:pPr>
        <w:pStyle w:val="B1"/>
        <w:ind w:left="1418" w:hanging="1134"/>
        <w:rPr/>
      </w:pPr>
      <w:r>
        <w:rPr>
          <w:rFonts w:cs="v4.2.0;Times New Roman"/>
        </w:rPr>
        <w:t>T</w:t>
      </w:r>
      <w:r>
        <w:rPr>
          <w:rFonts w:cs="v4.2.0;Times New Roman"/>
          <w:vertAlign w:val="subscript"/>
        </w:rPr>
        <w:t>evaluateEUTRA</w:t>
      </w:r>
      <w:r>
        <w:rPr/>
        <w:tab/>
        <w:t>See Table 4.2 in section 4.2.2.5a</w:t>
      </w:r>
    </w:p>
    <w:p>
      <w:pPr>
        <w:pStyle w:val="B1"/>
        <w:ind w:left="1418" w:hanging="1134"/>
        <w:rPr/>
      </w:pPr>
      <w:r>
        <w:rPr>
          <w:rFonts w:cs="v4.2.0;Times New Roman"/>
        </w:rPr>
        <w:t>K</w:t>
      </w:r>
      <w:r>
        <w:rPr>
          <w:rFonts w:cs="v4.2.0;Times New Roman"/>
          <w:vertAlign w:val="subscript"/>
        </w:rPr>
        <w:t>norm, EUTRA</w:t>
        <w:tab/>
      </w:r>
      <w:r>
        <w:rPr/>
        <w:t>Number of E-UTRA carriers in the normal performance group</w:t>
      </w:r>
    </w:p>
    <w:p>
      <w:pPr>
        <w:pStyle w:val="B1"/>
        <w:ind w:left="1418" w:hanging="1134"/>
        <w:rPr/>
      </w:pPr>
      <w:r>
        <w:rPr>
          <w:rFonts w:cs="v4.2.0;Times New Roman"/>
        </w:rPr>
        <w:t>K</w:t>
      </w:r>
      <w:r>
        <w:rPr>
          <w:rFonts w:cs="v4.2.0;Times New Roman"/>
          <w:vertAlign w:val="subscript"/>
        </w:rPr>
        <w:t>reduced, EUTRA</w:t>
        <w:tab/>
      </w:r>
      <w:r>
        <w:rPr/>
        <w:t>Number of E-UTRA carriers in the reduced performance group</w:t>
      </w:r>
    </w:p>
    <w:p>
      <w:pPr>
        <w:pStyle w:val="B1"/>
        <w:ind w:left="1418" w:hanging="1134"/>
        <w:rPr/>
      </w:pPr>
      <w:r>
        <w:rPr/>
        <w:t>T</w:t>
      </w:r>
      <w:r>
        <w:rPr>
          <w:vertAlign w:val="subscript"/>
        </w:rPr>
        <w:t>SI</w:t>
      </w:r>
      <w:r>
        <w:rPr/>
        <w:tab/>
        <w:t>Maximum repetition period of relevant system info blocks that needs to be received by the UE to camp on a cell; 1280 ms is assumed in this test case.</w:t>
      </w:r>
    </w:p>
    <w:p>
      <w:pPr>
        <w:pStyle w:val="Normal"/>
        <w:rPr/>
      </w:pPr>
      <w:r>
        <w:rPr/>
        <w:t xml:space="preserve">This gives a total of </w:t>
      </w:r>
    </w:p>
    <w:p>
      <w:pPr>
        <w:pStyle w:val="B1"/>
        <w:rPr/>
      </w:pPr>
      <w:r>
        <w:rPr/>
        <w:t>78.08s when K</w:t>
      </w:r>
      <w:r>
        <w:rPr>
          <w:vertAlign w:val="subscript"/>
        </w:rPr>
        <w:t>norm, EUTRA</w:t>
      </w:r>
      <w:r>
        <w:rPr/>
        <w:t xml:space="preserve"> =4 for reselections to normal performance group, allow 78.1s in the test case.</w:t>
      </w:r>
    </w:p>
    <w:p>
      <w:pPr>
        <w:pStyle w:val="B1"/>
        <w:rPr/>
      </w:pPr>
      <w:r>
        <w:rPr/>
        <w:t>462.08s when K</w:t>
      </w:r>
      <w:r>
        <w:rPr>
          <w:vertAlign w:val="subscript"/>
        </w:rPr>
        <w:t>reduced, EUTRA</w:t>
      </w:r>
      <w:r>
        <w:rPr/>
        <w:t xml:space="preserve"> =4 for reselections to reduced performance group, allow 462.1s in the test case.</w:t>
      </w:r>
    </w:p>
    <w:p>
      <w:pPr>
        <w:pStyle w:val="Heading1"/>
        <w:ind w:left="1134" w:hanging="1134"/>
        <w:rPr>
          <w:rFonts w:cs="v4.2.0;Times New Roman"/>
        </w:rPr>
      </w:pPr>
      <w:bookmarkStart w:id="460" w:name="__RefHeading___Toc535329369"/>
      <w:bookmarkEnd w:id="460"/>
      <w:r>
        <w:rPr>
          <w:rFonts w:cs="v4.2.0;Times New Roman"/>
        </w:rPr>
        <w:t>A.5</w:t>
        <w:tab/>
        <w:t>UTRAN Connected Mode Mobility</w:t>
      </w:r>
    </w:p>
    <w:p>
      <w:pPr>
        <w:pStyle w:val="Heading2"/>
        <w:rPr>
          <w:rFonts w:cs="v4.2.0;Times New Roman"/>
        </w:rPr>
      </w:pPr>
      <w:bookmarkStart w:id="461" w:name="__RefHeading___Toc535329370"/>
      <w:bookmarkEnd w:id="461"/>
      <w:r>
        <w:rPr>
          <w:rFonts w:cs="v4.2.0;Times New Roman"/>
        </w:rPr>
        <w:t>A.5.1</w:t>
        <w:tab/>
        <w:t>FDD/FDD Soft Handover</w:t>
      </w:r>
    </w:p>
    <w:p>
      <w:pPr>
        <w:pStyle w:val="Heading3"/>
        <w:rPr/>
      </w:pPr>
      <w:bookmarkStart w:id="462" w:name="__RefHeading___Toc535329371"/>
      <w:bookmarkEnd w:id="462"/>
      <w:r>
        <w:rPr/>
        <w:t>A.5.1.1</w:t>
        <w:tab/>
        <w:t>Test Purpose and Environment</w:t>
      </w:r>
    </w:p>
    <w:p>
      <w:pPr>
        <w:pStyle w:val="Normal"/>
        <w:rPr/>
      </w:pPr>
      <w:r>
        <w:rPr/>
        <w:t>The purpose of this test is to verify the requirement for the soft handover delay in CELL_DCH state specified in section 5.1.2.</w:t>
      </w:r>
    </w:p>
    <w:p>
      <w:pPr>
        <w:pStyle w:val="Normal"/>
        <w:rPr/>
      </w:pPr>
      <w:r>
        <w:rPr/>
        <w:t>The test parameters are given in Table A.5A and A.5B below. In the measurement control information it is indicated to the UE that event-triggered reporting with Event 1A shall be used, and that CPICH Ec/Io and SFN-CFN observed time difference shall be reported together with Event 1A. The test consists of six successive time periods, with a time duration of T1, T2, T3, T4, T5 and T6 respectively. At the start of time duration T1, the UE may not have any timing information of cell 2.</w:t>
      </w:r>
    </w:p>
    <w:p>
      <w:pPr>
        <w:pStyle w:val="TH"/>
        <w:rPr/>
      </w:pPr>
      <w:r>
        <w:rPr/>
        <w:t>Table A.5A: General test parameters for Soft handover</w:t>
      </w:r>
    </w:p>
    <w:tbl>
      <w:tblPr>
        <w:tblW w:w="9242" w:type="dxa"/>
        <w:jc w:val="center"/>
        <w:tblInd w:w="0" w:type="dxa"/>
        <w:tblLayout w:type="fixed"/>
        <w:tblCellMar>
          <w:top w:w="0" w:type="dxa"/>
          <w:left w:w="28" w:type="dxa"/>
          <w:bottom w:w="0" w:type="dxa"/>
          <w:right w:w="28" w:type="dxa"/>
        </w:tblCellMar>
      </w:tblPr>
      <w:tblGrid>
        <w:gridCol w:w="1588"/>
        <w:gridCol w:w="1701"/>
        <w:gridCol w:w="708"/>
        <w:gridCol w:w="2410"/>
        <w:gridCol w:w="2835"/>
      </w:tblGrid>
      <w:tr>
        <w:trPr>
          <w:trHeight w:val="113" w:hRule="atLeast"/>
          <w:cantSplit w:val="true"/>
        </w:trPr>
        <w:tc>
          <w:tcPr>
            <w:tcW w:w="3289" w:type="dxa"/>
            <w:gridSpan w:val="2"/>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Parameter</w:t>
            </w:r>
          </w:p>
        </w:tc>
        <w:tc>
          <w:tcPr>
            <w:tcW w:w="708"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Unit</w:t>
            </w:r>
          </w:p>
        </w:tc>
        <w:tc>
          <w:tcPr>
            <w:tcW w:w="2410"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Value</w:t>
            </w:r>
          </w:p>
        </w:tc>
        <w:tc>
          <w:tcPr>
            <w:tcW w:w="2835"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Comment</w:t>
            </w:r>
          </w:p>
        </w:tc>
      </w:tr>
      <w:tr>
        <w:trPr>
          <w:trHeight w:val="113" w:hRule="atLeast"/>
          <w:cantSplit w:val="true"/>
        </w:trPr>
        <w:tc>
          <w:tcPr>
            <w:tcW w:w="3289"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DCH parameters</w:t>
            </w:r>
          </w:p>
        </w:tc>
        <w:tc>
          <w:tcPr>
            <w:tcW w:w="708"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DL Reference Measurement Channel 12.2 kbps</w:t>
            </w:r>
          </w:p>
        </w:tc>
        <w:tc>
          <w:tcPr>
            <w:tcW w:w="283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As specified in TS 25.101 section A.3.1</w:t>
            </w:r>
          </w:p>
        </w:tc>
      </w:tr>
      <w:tr>
        <w:trPr>
          <w:trHeight w:val="113" w:hRule="atLeast"/>
          <w:cantSplit w:val="true"/>
        </w:trPr>
        <w:tc>
          <w:tcPr>
            <w:tcW w:w="3289"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Power Control</w:t>
            </w:r>
          </w:p>
        </w:tc>
        <w:tc>
          <w:tcPr>
            <w:tcW w:w="708"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On</w:t>
            </w:r>
          </w:p>
        </w:tc>
        <w:tc>
          <w:tcPr>
            <w:tcW w:w="2835"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r>
      <w:tr>
        <w:trPr>
          <w:trHeight w:val="113" w:hRule="atLeast"/>
          <w:cantSplit w:val="true"/>
        </w:trPr>
        <w:tc>
          <w:tcPr>
            <w:tcW w:w="3289"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Target quality value on DTCH</w:t>
            </w:r>
          </w:p>
        </w:tc>
        <w:tc>
          <w:tcPr>
            <w:tcW w:w="70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BLER</w:t>
            </w:r>
          </w:p>
        </w:tc>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0.01</w:t>
            </w:r>
          </w:p>
        </w:tc>
        <w:tc>
          <w:tcPr>
            <w:tcW w:w="2835"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r>
      <w:tr>
        <w:trPr>
          <w:trHeight w:val="113" w:hRule="atLeast"/>
          <w:cantSplit w:val="true"/>
        </w:trPr>
        <w:tc>
          <w:tcPr>
            <w:tcW w:w="1588" w:type="dxa"/>
            <w:vMerge w:val="restart"/>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Initial conditions</w:t>
            </w:r>
          </w:p>
        </w:tc>
        <w:tc>
          <w:tcPr>
            <w:tcW w:w="170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Active cell</w:t>
            </w:r>
          </w:p>
        </w:tc>
        <w:tc>
          <w:tcPr>
            <w:tcW w:w="708"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Cell 1</w:t>
            </w:r>
          </w:p>
        </w:tc>
        <w:tc>
          <w:tcPr>
            <w:tcW w:w="2835"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r>
      <w:tr>
        <w:trPr>
          <w:trHeight w:val="113" w:hRule="atLeast"/>
          <w:cantSplit w:val="true"/>
        </w:trPr>
        <w:tc>
          <w:tcPr>
            <w:tcW w:w="1588" w:type="dxa"/>
            <w:vMerge w:val="continue"/>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170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Neighbouring cell</w:t>
            </w:r>
          </w:p>
        </w:tc>
        <w:tc>
          <w:tcPr>
            <w:tcW w:w="708"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Cell 2</w:t>
            </w:r>
          </w:p>
        </w:tc>
        <w:tc>
          <w:tcPr>
            <w:tcW w:w="2835"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r>
      <w:tr>
        <w:trPr>
          <w:trHeight w:val="113" w:hRule="atLeast"/>
          <w:cantSplit w:val="true"/>
        </w:trPr>
        <w:tc>
          <w:tcPr>
            <w:tcW w:w="158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Final condition</w:t>
            </w:r>
          </w:p>
        </w:tc>
        <w:tc>
          <w:tcPr>
            <w:tcW w:w="170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Active cell</w:t>
            </w:r>
          </w:p>
        </w:tc>
        <w:tc>
          <w:tcPr>
            <w:tcW w:w="708"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Cell 2</w:t>
            </w:r>
          </w:p>
        </w:tc>
        <w:tc>
          <w:tcPr>
            <w:tcW w:w="2835"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r>
      <w:tr>
        <w:trPr>
          <w:trHeight w:val="113" w:hRule="atLeast"/>
          <w:cantSplit w:val="true"/>
        </w:trPr>
        <w:tc>
          <w:tcPr>
            <w:tcW w:w="3289"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Reporting range</w:t>
            </w:r>
          </w:p>
        </w:tc>
        <w:tc>
          <w:tcPr>
            <w:tcW w:w="70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dB</w:t>
            </w:r>
          </w:p>
        </w:tc>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3</w:t>
            </w:r>
          </w:p>
        </w:tc>
        <w:tc>
          <w:tcPr>
            <w:tcW w:w="283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Applicable for event 1A and 1B</w:t>
            </w:r>
          </w:p>
        </w:tc>
      </w:tr>
      <w:tr>
        <w:trPr>
          <w:trHeight w:val="113" w:hRule="atLeast"/>
          <w:cantSplit w:val="true"/>
        </w:trPr>
        <w:tc>
          <w:tcPr>
            <w:tcW w:w="3289"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Hysteresis</w:t>
            </w:r>
          </w:p>
        </w:tc>
        <w:tc>
          <w:tcPr>
            <w:tcW w:w="70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dB</w:t>
            </w:r>
          </w:p>
        </w:tc>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0</w:t>
            </w:r>
          </w:p>
        </w:tc>
        <w:tc>
          <w:tcPr>
            <w:tcW w:w="2835"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r>
      <w:tr>
        <w:trPr>
          <w:trHeight w:val="113" w:hRule="atLeast"/>
          <w:cantSplit w:val="true"/>
        </w:trPr>
        <w:tc>
          <w:tcPr>
            <w:tcW w:w="3289"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W</w:t>
            </w:r>
          </w:p>
        </w:tc>
        <w:tc>
          <w:tcPr>
            <w:tcW w:w="708"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w:t>
            </w:r>
          </w:p>
        </w:tc>
        <w:tc>
          <w:tcPr>
            <w:tcW w:w="283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Applicable for event 1A and 1B</w:t>
            </w:r>
          </w:p>
        </w:tc>
      </w:tr>
      <w:tr>
        <w:trPr>
          <w:trHeight w:val="113" w:hRule="atLeast"/>
          <w:cantSplit w:val="true"/>
        </w:trPr>
        <w:tc>
          <w:tcPr>
            <w:tcW w:w="3289"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Reporting deactivation threshold</w:t>
            </w:r>
          </w:p>
        </w:tc>
        <w:tc>
          <w:tcPr>
            <w:tcW w:w="708"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0</w:t>
            </w:r>
          </w:p>
        </w:tc>
        <w:tc>
          <w:tcPr>
            <w:tcW w:w="283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Applicable for event 1A</w:t>
            </w:r>
          </w:p>
        </w:tc>
      </w:tr>
      <w:tr>
        <w:trPr>
          <w:trHeight w:val="113" w:hRule="atLeast"/>
          <w:cantSplit w:val="true"/>
        </w:trPr>
        <w:tc>
          <w:tcPr>
            <w:tcW w:w="3289"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Time to Trigger</w:t>
            </w:r>
          </w:p>
        </w:tc>
        <w:tc>
          <w:tcPr>
            <w:tcW w:w="70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ms</w:t>
            </w:r>
          </w:p>
        </w:tc>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0</w:t>
            </w:r>
          </w:p>
        </w:tc>
        <w:tc>
          <w:tcPr>
            <w:tcW w:w="2835"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r>
      <w:tr>
        <w:trPr>
          <w:trHeight w:val="113" w:hRule="atLeast"/>
          <w:cantSplit w:val="true"/>
        </w:trPr>
        <w:tc>
          <w:tcPr>
            <w:tcW w:w="3289"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Filter coefficient</w:t>
            </w:r>
          </w:p>
        </w:tc>
        <w:tc>
          <w:tcPr>
            <w:tcW w:w="708"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0</w:t>
            </w:r>
          </w:p>
        </w:tc>
        <w:tc>
          <w:tcPr>
            <w:tcW w:w="2835"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r>
      <w:tr>
        <w:trPr>
          <w:trHeight w:val="113" w:hRule="atLeast"/>
          <w:cantSplit w:val="true"/>
        </w:trPr>
        <w:tc>
          <w:tcPr>
            <w:tcW w:w="3289"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T1</w:t>
            </w:r>
          </w:p>
        </w:tc>
        <w:tc>
          <w:tcPr>
            <w:tcW w:w="70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w:t>
            </w:r>
          </w:p>
        </w:tc>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5</w:t>
            </w:r>
          </w:p>
        </w:tc>
        <w:tc>
          <w:tcPr>
            <w:tcW w:w="2835"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r>
      <w:tr>
        <w:trPr>
          <w:trHeight w:val="113" w:hRule="atLeast"/>
          <w:cantSplit w:val="true"/>
        </w:trPr>
        <w:tc>
          <w:tcPr>
            <w:tcW w:w="3289"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T2</w:t>
            </w:r>
          </w:p>
        </w:tc>
        <w:tc>
          <w:tcPr>
            <w:tcW w:w="70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w:t>
            </w:r>
          </w:p>
        </w:tc>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3</w:t>
            </w:r>
          </w:p>
        </w:tc>
        <w:tc>
          <w:tcPr>
            <w:tcW w:w="2835"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r>
      <w:tr>
        <w:trPr>
          <w:trHeight w:val="113" w:hRule="atLeast"/>
          <w:cantSplit w:val="true"/>
        </w:trPr>
        <w:tc>
          <w:tcPr>
            <w:tcW w:w="3289"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T3</w:t>
            </w:r>
          </w:p>
        </w:tc>
        <w:tc>
          <w:tcPr>
            <w:tcW w:w="70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w:t>
            </w:r>
          </w:p>
        </w:tc>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0.5</w:t>
            </w:r>
          </w:p>
        </w:tc>
        <w:tc>
          <w:tcPr>
            <w:tcW w:w="2835"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r>
      <w:tr>
        <w:trPr>
          <w:trHeight w:val="113" w:hRule="atLeast"/>
          <w:cantSplit w:val="true"/>
        </w:trPr>
        <w:tc>
          <w:tcPr>
            <w:tcW w:w="3289"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T4</w:t>
            </w:r>
          </w:p>
        </w:tc>
        <w:tc>
          <w:tcPr>
            <w:tcW w:w="70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ms</w:t>
            </w:r>
          </w:p>
        </w:tc>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60</w:t>
            </w:r>
          </w:p>
        </w:tc>
        <w:tc>
          <w:tcPr>
            <w:tcW w:w="283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This is the requirement on active set update delay, see section 5.1.2.2, where KC=1 and OC=0.</w:t>
            </w:r>
          </w:p>
        </w:tc>
      </w:tr>
      <w:tr>
        <w:trPr>
          <w:trHeight w:val="113" w:hRule="atLeast"/>
          <w:cantSplit w:val="true"/>
        </w:trPr>
        <w:tc>
          <w:tcPr>
            <w:tcW w:w="3289"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T5</w:t>
            </w:r>
          </w:p>
        </w:tc>
        <w:tc>
          <w:tcPr>
            <w:tcW w:w="70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ms</w:t>
            </w:r>
          </w:p>
        </w:tc>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20</w:t>
            </w:r>
          </w:p>
        </w:tc>
        <w:tc>
          <w:tcPr>
            <w:tcW w:w="2835"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r>
      <w:tr>
        <w:trPr>
          <w:trHeight w:val="113" w:hRule="atLeast"/>
          <w:cantSplit w:val="true"/>
        </w:trPr>
        <w:tc>
          <w:tcPr>
            <w:tcW w:w="3289"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T6</w:t>
            </w:r>
          </w:p>
        </w:tc>
        <w:tc>
          <w:tcPr>
            <w:tcW w:w="70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w:t>
            </w:r>
          </w:p>
        </w:tc>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2</w:t>
            </w:r>
          </w:p>
        </w:tc>
        <w:tc>
          <w:tcPr>
            <w:tcW w:w="2835"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r>
    </w:tbl>
    <w:p>
      <w:pPr>
        <w:pStyle w:val="Normal"/>
        <w:rPr/>
      </w:pPr>
      <w:r>
        <w:rPr/>
      </w:r>
    </w:p>
    <w:p>
      <w:pPr>
        <w:pStyle w:val="TH"/>
        <w:rPr/>
      </w:pPr>
      <w:r>
        <w:rPr/>
        <w:t>Table A.5B: Cell specific test parameters for Soft handover</w:t>
      </w:r>
    </w:p>
    <w:tbl>
      <w:tblPr>
        <w:tblW w:w="9100" w:type="dxa"/>
        <w:jc w:val="left"/>
        <w:tblInd w:w="-33" w:type="dxa"/>
        <w:tblLayout w:type="fixed"/>
        <w:tblCellMar>
          <w:top w:w="0" w:type="dxa"/>
          <w:left w:w="28" w:type="dxa"/>
          <w:bottom w:w="0" w:type="dxa"/>
          <w:right w:w="28" w:type="dxa"/>
        </w:tblCellMar>
      </w:tblPr>
      <w:tblGrid>
        <w:gridCol w:w="1729"/>
        <w:gridCol w:w="567"/>
        <w:gridCol w:w="567"/>
        <w:gridCol w:w="567"/>
        <w:gridCol w:w="567"/>
        <w:gridCol w:w="567"/>
        <w:gridCol w:w="567"/>
        <w:gridCol w:w="567"/>
        <w:gridCol w:w="567"/>
        <w:gridCol w:w="567"/>
        <w:gridCol w:w="567"/>
        <w:gridCol w:w="567"/>
        <w:gridCol w:w="567"/>
        <w:gridCol w:w="567"/>
      </w:tblGrid>
      <w:tr>
        <w:trPr>
          <w:cantSplit w:val="true"/>
        </w:trPr>
        <w:tc>
          <w:tcPr>
            <w:tcW w:w="1729"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Parameter</w:t>
            </w:r>
          </w:p>
        </w:tc>
        <w:tc>
          <w:tcPr>
            <w:tcW w:w="567"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Unit</w:t>
            </w:r>
          </w:p>
        </w:tc>
        <w:tc>
          <w:tcPr>
            <w:tcW w:w="3402" w:type="dxa"/>
            <w:gridSpan w:val="6"/>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Cell 1</w:t>
            </w:r>
          </w:p>
        </w:tc>
        <w:tc>
          <w:tcPr>
            <w:tcW w:w="3402" w:type="dxa"/>
            <w:gridSpan w:val="6"/>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Cell 2</w:t>
            </w:r>
          </w:p>
        </w:tc>
      </w:tr>
      <w:tr>
        <w:trPr>
          <w:cantSplit w:val="true"/>
        </w:trPr>
        <w:tc>
          <w:tcPr>
            <w:tcW w:w="172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56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567" w:type="dxa"/>
            <w:tcBorders>
              <w:top w:val="single" w:sz="4" w:space="0" w:color="000000"/>
              <w:left w:val="single" w:sz="4" w:space="0" w:color="000000"/>
              <w:bottom w:val="single" w:sz="4" w:space="0" w:color="000000"/>
              <w:right w:val="single" w:sz="4" w:space="0" w:color="000000"/>
            </w:tcBorders>
          </w:tcPr>
          <w:p>
            <w:pPr>
              <w:pStyle w:val="TAH"/>
              <w:rPr>
                <w:rFonts w:cs="Arial"/>
                <w:sz w:val="16"/>
                <w:lang w:eastAsia="en-US"/>
              </w:rPr>
            </w:pPr>
            <w:r>
              <w:rPr>
                <w:rFonts w:cs="Arial"/>
                <w:sz w:val="16"/>
                <w:lang w:eastAsia="en-US"/>
              </w:rPr>
              <w:t>T1</w:t>
            </w:r>
          </w:p>
        </w:tc>
        <w:tc>
          <w:tcPr>
            <w:tcW w:w="567" w:type="dxa"/>
            <w:tcBorders>
              <w:top w:val="single" w:sz="4" w:space="0" w:color="000000"/>
              <w:left w:val="single" w:sz="4" w:space="0" w:color="000000"/>
              <w:bottom w:val="single" w:sz="4" w:space="0" w:color="000000"/>
              <w:right w:val="single" w:sz="4" w:space="0" w:color="000000"/>
            </w:tcBorders>
          </w:tcPr>
          <w:p>
            <w:pPr>
              <w:pStyle w:val="TAH"/>
              <w:rPr>
                <w:rFonts w:cs="Arial"/>
                <w:sz w:val="16"/>
                <w:lang w:eastAsia="en-US"/>
              </w:rPr>
            </w:pPr>
            <w:r>
              <w:rPr>
                <w:rFonts w:cs="Arial"/>
                <w:sz w:val="16"/>
                <w:lang w:eastAsia="en-US"/>
              </w:rPr>
              <w:t>T2</w:t>
            </w:r>
          </w:p>
        </w:tc>
        <w:tc>
          <w:tcPr>
            <w:tcW w:w="567" w:type="dxa"/>
            <w:tcBorders>
              <w:top w:val="single" w:sz="4" w:space="0" w:color="000000"/>
              <w:left w:val="single" w:sz="4" w:space="0" w:color="000000"/>
              <w:bottom w:val="single" w:sz="4" w:space="0" w:color="000000"/>
              <w:right w:val="single" w:sz="4" w:space="0" w:color="000000"/>
            </w:tcBorders>
          </w:tcPr>
          <w:p>
            <w:pPr>
              <w:pStyle w:val="TAH"/>
              <w:rPr>
                <w:rFonts w:cs="Arial"/>
                <w:sz w:val="16"/>
                <w:lang w:eastAsia="en-US"/>
              </w:rPr>
            </w:pPr>
            <w:r>
              <w:rPr>
                <w:rFonts w:cs="Arial"/>
                <w:sz w:val="16"/>
                <w:lang w:eastAsia="en-US"/>
              </w:rPr>
              <w:t>T3</w:t>
            </w:r>
          </w:p>
        </w:tc>
        <w:tc>
          <w:tcPr>
            <w:tcW w:w="567" w:type="dxa"/>
            <w:tcBorders>
              <w:top w:val="single" w:sz="4" w:space="0" w:color="000000"/>
              <w:left w:val="single" w:sz="4" w:space="0" w:color="000000"/>
              <w:bottom w:val="single" w:sz="4" w:space="0" w:color="000000"/>
              <w:right w:val="single" w:sz="4" w:space="0" w:color="000000"/>
            </w:tcBorders>
          </w:tcPr>
          <w:p>
            <w:pPr>
              <w:pStyle w:val="TAH"/>
              <w:rPr>
                <w:rFonts w:cs="Arial"/>
                <w:sz w:val="16"/>
                <w:lang w:eastAsia="en-US"/>
              </w:rPr>
            </w:pPr>
            <w:r>
              <w:rPr>
                <w:rFonts w:cs="Arial"/>
                <w:sz w:val="16"/>
                <w:lang w:eastAsia="en-US"/>
              </w:rPr>
              <w:t>T4</w:t>
            </w:r>
          </w:p>
        </w:tc>
        <w:tc>
          <w:tcPr>
            <w:tcW w:w="567" w:type="dxa"/>
            <w:tcBorders>
              <w:top w:val="single" w:sz="4" w:space="0" w:color="000000"/>
              <w:left w:val="single" w:sz="4" w:space="0" w:color="000000"/>
              <w:bottom w:val="single" w:sz="4" w:space="0" w:color="000000"/>
              <w:right w:val="single" w:sz="4" w:space="0" w:color="000000"/>
            </w:tcBorders>
          </w:tcPr>
          <w:p>
            <w:pPr>
              <w:pStyle w:val="TAH"/>
              <w:rPr>
                <w:rFonts w:cs="Arial"/>
                <w:sz w:val="16"/>
                <w:lang w:eastAsia="en-US"/>
              </w:rPr>
            </w:pPr>
            <w:r>
              <w:rPr>
                <w:rFonts w:cs="Arial"/>
                <w:sz w:val="16"/>
                <w:lang w:eastAsia="en-US"/>
              </w:rPr>
              <w:t>T5</w:t>
            </w:r>
          </w:p>
        </w:tc>
        <w:tc>
          <w:tcPr>
            <w:tcW w:w="567" w:type="dxa"/>
            <w:tcBorders>
              <w:top w:val="single" w:sz="4" w:space="0" w:color="000000"/>
              <w:left w:val="single" w:sz="4" w:space="0" w:color="000000"/>
              <w:bottom w:val="single" w:sz="4" w:space="0" w:color="000000"/>
              <w:right w:val="single" w:sz="4" w:space="0" w:color="000000"/>
            </w:tcBorders>
          </w:tcPr>
          <w:p>
            <w:pPr>
              <w:pStyle w:val="TAH"/>
              <w:rPr>
                <w:rFonts w:cs="Arial"/>
                <w:sz w:val="16"/>
                <w:lang w:eastAsia="en-US"/>
              </w:rPr>
            </w:pPr>
            <w:r>
              <w:rPr>
                <w:rFonts w:cs="Arial"/>
                <w:sz w:val="16"/>
                <w:lang w:eastAsia="en-US"/>
              </w:rPr>
              <w:t>T6</w:t>
            </w:r>
          </w:p>
        </w:tc>
        <w:tc>
          <w:tcPr>
            <w:tcW w:w="567" w:type="dxa"/>
            <w:tcBorders>
              <w:top w:val="single" w:sz="4" w:space="0" w:color="000000"/>
              <w:left w:val="single" w:sz="4" w:space="0" w:color="000000"/>
              <w:bottom w:val="single" w:sz="4" w:space="0" w:color="000000"/>
              <w:right w:val="single" w:sz="4" w:space="0" w:color="000000"/>
            </w:tcBorders>
          </w:tcPr>
          <w:p>
            <w:pPr>
              <w:pStyle w:val="TAH"/>
              <w:rPr>
                <w:rFonts w:cs="Arial"/>
                <w:sz w:val="16"/>
                <w:lang w:eastAsia="en-US"/>
              </w:rPr>
            </w:pPr>
            <w:r>
              <w:rPr>
                <w:rFonts w:cs="Arial"/>
                <w:sz w:val="16"/>
                <w:lang w:eastAsia="en-US"/>
              </w:rPr>
              <w:t>T1</w:t>
            </w:r>
          </w:p>
        </w:tc>
        <w:tc>
          <w:tcPr>
            <w:tcW w:w="567" w:type="dxa"/>
            <w:tcBorders>
              <w:top w:val="single" w:sz="4" w:space="0" w:color="000000"/>
              <w:left w:val="single" w:sz="4" w:space="0" w:color="000000"/>
              <w:bottom w:val="single" w:sz="4" w:space="0" w:color="000000"/>
              <w:right w:val="single" w:sz="4" w:space="0" w:color="000000"/>
            </w:tcBorders>
          </w:tcPr>
          <w:p>
            <w:pPr>
              <w:pStyle w:val="TAH"/>
              <w:rPr>
                <w:rFonts w:cs="Arial"/>
                <w:sz w:val="16"/>
                <w:lang w:eastAsia="en-US"/>
              </w:rPr>
            </w:pPr>
            <w:r>
              <w:rPr>
                <w:rFonts w:cs="Arial"/>
                <w:sz w:val="16"/>
                <w:lang w:eastAsia="en-US"/>
              </w:rPr>
              <w:t>T2</w:t>
            </w:r>
          </w:p>
        </w:tc>
        <w:tc>
          <w:tcPr>
            <w:tcW w:w="567" w:type="dxa"/>
            <w:tcBorders>
              <w:top w:val="single" w:sz="4" w:space="0" w:color="000000"/>
              <w:left w:val="single" w:sz="4" w:space="0" w:color="000000"/>
              <w:bottom w:val="single" w:sz="4" w:space="0" w:color="000000"/>
              <w:right w:val="single" w:sz="4" w:space="0" w:color="000000"/>
            </w:tcBorders>
          </w:tcPr>
          <w:p>
            <w:pPr>
              <w:pStyle w:val="TAH"/>
              <w:rPr>
                <w:rFonts w:cs="Arial"/>
                <w:sz w:val="16"/>
                <w:lang w:eastAsia="en-US"/>
              </w:rPr>
            </w:pPr>
            <w:r>
              <w:rPr>
                <w:rFonts w:cs="Arial"/>
                <w:sz w:val="16"/>
                <w:lang w:eastAsia="en-US"/>
              </w:rPr>
              <w:t>T3</w:t>
            </w:r>
          </w:p>
        </w:tc>
        <w:tc>
          <w:tcPr>
            <w:tcW w:w="567"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sz w:val="16"/>
                <w:lang w:eastAsia="en-US"/>
              </w:rPr>
            </w:pPr>
            <w:r>
              <w:rPr>
                <w:rFonts w:cs="Arial"/>
                <w:sz w:val="16"/>
                <w:lang w:eastAsia="en-US"/>
              </w:rPr>
              <w:t>T4</w:t>
            </w:r>
          </w:p>
        </w:tc>
        <w:tc>
          <w:tcPr>
            <w:tcW w:w="567"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sz w:val="16"/>
                <w:lang w:eastAsia="en-US"/>
              </w:rPr>
            </w:pPr>
            <w:r>
              <w:rPr>
                <w:rFonts w:cs="Arial"/>
                <w:sz w:val="16"/>
                <w:lang w:eastAsia="en-US"/>
              </w:rPr>
              <w:t>T5</w:t>
            </w:r>
          </w:p>
        </w:tc>
        <w:tc>
          <w:tcPr>
            <w:tcW w:w="567" w:type="dxa"/>
            <w:tcBorders>
              <w:top w:val="single" w:sz="4" w:space="0" w:color="000000"/>
              <w:left w:val="single" w:sz="4" w:space="0" w:color="000000"/>
              <w:bottom w:val="single" w:sz="4" w:space="0" w:color="000000"/>
              <w:right w:val="single" w:sz="4" w:space="0" w:color="000000"/>
            </w:tcBorders>
          </w:tcPr>
          <w:p>
            <w:pPr>
              <w:pStyle w:val="TAH"/>
              <w:rPr>
                <w:rFonts w:cs="Arial"/>
                <w:bCs/>
                <w:sz w:val="16"/>
                <w:lang w:eastAsia="en-US"/>
              </w:rPr>
            </w:pPr>
            <w:r>
              <w:rPr>
                <w:rFonts w:cs="Arial"/>
                <w:bCs/>
                <w:sz w:val="16"/>
                <w:lang w:eastAsia="en-US"/>
              </w:rPr>
              <w:t>T6</w:t>
            </w:r>
          </w:p>
        </w:tc>
      </w:tr>
      <w:tr>
        <w:trPr>
          <w:cantSplit w:val="true"/>
        </w:trPr>
        <w:tc>
          <w:tcPr>
            <w:tcW w:w="172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CPICH_Ec/Ior</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402" w:type="dxa"/>
            <w:gridSpan w:val="6"/>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w:t>
            </w:r>
          </w:p>
        </w:tc>
        <w:tc>
          <w:tcPr>
            <w:tcW w:w="3402" w:type="dxa"/>
            <w:gridSpan w:val="6"/>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w:t>
            </w:r>
          </w:p>
        </w:tc>
      </w:tr>
      <w:tr>
        <w:trPr>
          <w:cantSplit w:val="true"/>
        </w:trPr>
        <w:tc>
          <w:tcPr>
            <w:tcW w:w="172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PCCPCH_Ec/Ior</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402" w:type="dxa"/>
            <w:gridSpan w:val="6"/>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w:t>
            </w:r>
          </w:p>
        </w:tc>
        <w:tc>
          <w:tcPr>
            <w:tcW w:w="3402" w:type="dxa"/>
            <w:gridSpan w:val="6"/>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w:t>
            </w:r>
          </w:p>
        </w:tc>
      </w:tr>
      <w:tr>
        <w:trPr>
          <w:cantSplit w:val="true"/>
        </w:trPr>
        <w:tc>
          <w:tcPr>
            <w:tcW w:w="172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SCH_Ec/Ior</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402" w:type="dxa"/>
            <w:gridSpan w:val="6"/>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w:t>
            </w:r>
          </w:p>
        </w:tc>
        <w:tc>
          <w:tcPr>
            <w:tcW w:w="3402" w:type="dxa"/>
            <w:gridSpan w:val="6"/>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w:t>
            </w:r>
          </w:p>
        </w:tc>
      </w:tr>
      <w:tr>
        <w:trPr>
          <w:cantSplit w:val="true"/>
        </w:trPr>
        <w:tc>
          <w:tcPr>
            <w:tcW w:w="172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PICH_Ec/Ior</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402" w:type="dxa"/>
            <w:gridSpan w:val="6"/>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-15</w:t>
            </w:r>
          </w:p>
        </w:tc>
        <w:tc>
          <w:tcPr>
            <w:tcW w:w="3402" w:type="dxa"/>
            <w:gridSpan w:val="6"/>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-15</w:t>
            </w:r>
          </w:p>
        </w:tc>
      </w:tr>
      <w:tr>
        <w:trPr>
          <w:cantSplit w:val="true"/>
        </w:trPr>
        <w:tc>
          <w:tcPr>
            <w:tcW w:w="172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DPCH_Ec/Ior</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lang w:eastAsia="en-US"/>
              </w:rPr>
            </w:pPr>
            <w:r>
              <w:rPr>
                <w:rFonts w:cs="Arial"/>
                <w:sz w:val="16"/>
                <w:lang w:eastAsia="en-US"/>
              </w:rPr>
              <w:t>Note1</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lang w:eastAsia="en-US"/>
              </w:rPr>
            </w:pPr>
            <w:r>
              <w:rPr>
                <w:rFonts w:cs="Arial"/>
                <w:sz w:val="16"/>
                <w:lang w:eastAsia="en-US"/>
              </w:rPr>
              <w:t>Note1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rPr>
                <w:rFonts w:cs="Arial"/>
                <w:sz w:val="16"/>
                <w:lang w:eastAsia="en-US"/>
              </w:rPr>
            </w:pPr>
            <w:r>
              <w:rPr>
                <w:rFonts w:cs="Arial"/>
                <w:sz w:val="16"/>
                <w:lang w:eastAsia="en-US"/>
              </w:rPr>
              <w:t>Note1</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lang w:eastAsia="en-US"/>
              </w:rPr>
            </w:pPr>
            <w:r>
              <w:rPr>
                <w:rFonts w:cs="Arial"/>
                <w:sz w:val="16"/>
                <w:lang w:eastAsia="en-US"/>
              </w:rPr>
              <w:t>N/A</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lang w:eastAsia="en-US"/>
              </w:rPr>
            </w:pPr>
            <w:r>
              <w:rPr>
                <w:rFonts w:cs="Arial"/>
                <w:sz w:val="16"/>
                <w:lang w:eastAsia="en-US"/>
              </w:rPr>
              <w:t>N/A</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lang w:eastAsia="en-US"/>
              </w:rPr>
            </w:pPr>
            <w:r>
              <w:rPr>
                <w:rFonts w:cs="Arial"/>
                <w:sz w:val="16"/>
                <w:lang w:eastAsia="en-US"/>
              </w:rPr>
              <w:t>N/A</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lang w:eastAsia="en-US"/>
              </w:rPr>
            </w:pPr>
            <w:r>
              <w:rPr>
                <w:rFonts w:cs="Arial"/>
                <w:sz w:val="16"/>
                <w:lang w:eastAsia="en-US"/>
              </w:rPr>
              <w:t>N/A</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lang w:eastAsia="en-US"/>
              </w:rPr>
            </w:pPr>
            <w:r>
              <w:rPr>
                <w:rFonts w:cs="Arial"/>
                <w:sz w:val="16"/>
                <w:lang w:eastAsia="en-US"/>
              </w:rPr>
              <w:t>Note3</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lang w:eastAsia="en-US"/>
              </w:rPr>
            </w:pPr>
            <w:r>
              <w:rPr>
                <w:rFonts w:cs="Arial"/>
                <w:sz w:val="16"/>
                <w:lang w:eastAsia="en-US"/>
              </w:rPr>
              <w:t>Note1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rPr>
                <w:rFonts w:cs="Arial"/>
                <w:sz w:val="16"/>
                <w:lang w:eastAsia="en-US"/>
              </w:rPr>
            </w:pPr>
            <w:r>
              <w:rPr>
                <w:rFonts w:cs="Arial"/>
                <w:sz w:val="16"/>
                <w:lang w:eastAsia="en-US"/>
              </w:rPr>
              <w:t>Note1</w:t>
            </w:r>
          </w:p>
        </w:tc>
      </w:tr>
      <w:tr>
        <w:trPr>
          <w:cantSplit w:val="true"/>
        </w:trPr>
        <w:tc>
          <w:tcPr>
            <w:tcW w:w="172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OCNS</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lang w:eastAsia="en-US"/>
              </w:rPr>
            </w:pPr>
            <w:r>
              <w:rPr>
                <w:rFonts w:cs="Arial"/>
                <w:sz w:val="16"/>
                <w:lang w:eastAsia="en-US"/>
              </w:rPr>
              <w:t>Note2</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lang w:eastAsia="en-US"/>
              </w:rPr>
            </w:pPr>
            <w:r>
              <w:rPr>
                <w:rFonts w:cs="Arial"/>
                <w:sz w:val="16"/>
                <w:lang w:eastAsia="en-US"/>
              </w:rPr>
              <w:t>Note2</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rPr>
                <w:rFonts w:cs="Arial"/>
                <w:sz w:val="16"/>
                <w:lang w:eastAsia="en-US"/>
              </w:rPr>
            </w:pPr>
            <w:r>
              <w:rPr>
                <w:rFonts w:cs="Arial"/>
                <w:sz w:val="16"/>
                <w:lang w:eastAsia="en-US"/>
              </w:rPr>
              <w:t>Note2</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lang w:eastAsia="en-US"/>
              </w:rPr>
            </w:pPr>
            <w:r>
              <w:rPr>
                <w:rFonts w:cs="Arial"/>
                <w:sz w:val="16"/>
                <w:lang w:eastAsia="en-US"/>
              </w:rPr>
              <w:t>-0.94</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lang w:eastAsia="en-US"/>
              </w:rPr>
            </w:pPr>
            <w:r>
              <w:rPr>
                <w:rFonts w:cs="Arial"/>
                <w:sz w:val="16"/>
                <w:lang w:eastAsia="en-US"/>
              </w:rPr>
              <w:t>-0.94</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lang w:eastAsia="en-US"/>
              </w:rPr>
            </w:pPr>
            <w:r>
              <w:rPr>
                <w:rFonts w:cs="Arial"/>
                <w:sz w:val="16"/>
                <w:lang w:eastAsia="en-US"/>
              </w:rPr>
              <w:t>-0.94</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lang w:eastAsia="en-US"/>
              </w:rPr>
            </w:pPr>
            <w:r>
              <w:rPr>
                <w:rFonts w:cs="Arial"/>
                <w:sz w:val="16"/>
                <w:lang w:eastAsia="en-US"/>
              </w:rPr>
              <w:t>-0.94</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lang w:eastAsia="en-US"/>
              </w:rPr>
            </w:pPr>
            <w:r>
              <w:rPr>
                <w:rFonts w:cs="Arial"/>
                <w:sz w:val="16"/>
                <w:lang w:eastAsia="en-US"/>
              </w:rPr>
              <w:t>Note2</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lang w:eastAsia="en-US"/>
              </w:rPr>
            </w:pPr>
            <w:r>
              <w:rPr>
                <w:rFonts w:cs="Arial"/>
                <w:sz w:val="16"/>
                <w:lang w:eastAsia="en-US"/>
              </w:rPr>
              <w:t>Note2</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rPr>
                <w:rFonts w:cs="Arial"/>
                <w:sz w:val="16"/>
                <w:lang w:eastAsia="en-US"/>
              </w:rPr>
            </w:pPr>
            <w:r>
              <w:rPr>
                <w:rFonts w:cs="Arial"/>
                <w:sz w:val="16"/>
                <w:lang w:eastAsia="en-US"/>
              </w:rPr>
              <w:t>Note2</w:t>
            </w:r>
          </w:p>
        </w:tc>
      </w:tr>
      <w:tr>
        <w:trPr>
          <w:cantSplit w:val="true"/>
        </w:trPr>
        <w:tc>
          <w:tcPr>
            <w:tcW w:w="172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lang w:eastAsia="en-US"/>
              </w:rPr>
            </w:pPr>
            <w:r>
              <w:rPr>
                <w:rFonts w:cs="Arial"/>
                <w:sz w:val="16"/>
                <w:lang w:eastAsia="en-US"/>
              </w:rPr>
              <w:t>0</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lang w:eastAsia="en-US"/>
              </w:rPr>
            </w:pPr>
            <w:r>
              <w:rPr>
                <w:rFonts w:cs="Arial"/>
                <w:sz w:val="16"/>
                <w:lang w:eastAsia="en-US"/>
              </w:rPr>
              <w:t>2.91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rPr>
                <w:rFonts w:cs="Arial"/>
                <w:sz w:val="16"/>
                <w:lang w:eastAsia="en-US"/>
              </w:rPr>
            </w:pPr>
            <w:r>
              <w:rPr>
                <w:rFonts w:cs="Arial"/>
                <w:sz w:val="16"/>
                <w:lang w:eastAsia="en-US"/>
              </w:rPr>
              <w:t>2.91</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lang w:eastAsia="en-US"/>
              </w:rPr>
            </w:pPr>
            <w:r>
              <w:rPr>
                <w:rFonts w:cs="Arial"/>
                <w:sz w:val="16"/>
                <w:lang w:eastAsia="en-US"/>
              </w:rPr>
              <w:t>2.91</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lang w:eastAsia="en-US"/>
              </w:rPr>
            </w:pPr>
            <w:r>
              <w:rPr>
                <w:rFonts w:cs="Arial"/>
                <w:sz w:val="16"/>
                <w:lang w:eastAsia="en-US"/>
              </w:rPr>
              <w:t>2.91</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lang w:eastAsia="en-US"/>
              </w:rPr>
            </w:pPr>
            <w:r>
              <w:rPr>
                <w:rFonts w:cs="Arial"/>
                <w:sz w:val="16"/>
                <w:lang w:eastAsia="en-US"/>
              </w:rPr>
              <w:t>-Inf</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lang w:eastAsia="en-US"/>
              </w:rPr>
            </w:pPr>
            <w:r>
              <w:rPr>
                <w:rFonts w:cs="Arial"/>
                <w:sz w:val="16"/>
                <w:lang w:eastAsia="en-US"/>
              </w:rPr>
              <w:t>2.91</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lang w:eastAsia="en-US"/>
              </w:rPr>
            </w:pPr>
            <w:r>
              <w:rPr>
                <w:rFonts w:cs="Arial"/>
                <w:sz w:val="16"/>
                <w:lang w:eastAsia="en-US"/>
              </w:rPr>
              <w:t>2.91</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lang w:eastAsia="en-US"/>
              </w:rPr>
            </w:pPr>
            <w:r>
              <w:rPr>
                <w:rFonts w:cs="Arial"/>
                <w:sz w:val="16"/>
                <w:lang w:eastAsia="en-US"/>
              </w:rPr>
              <w:t>2.91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rPr>
                <w:rFonts w:cs="Arial"/>
                <w:sz w:val="16"/>
                <w:lang w:eastAsia="en-US"/>
              </w:rPr>
            </w:pPr>
            <w:r>
              <w:rPr>
                <w:rFonts w:cs="Arial"/>
                <w:sz w:val="16"/>
                <w:lang w:eastAsia="en-US"/>
              </w:rPr>
              <w:t>2.91</w:t>
            </w:r>
          </w:p>
        </w:tc>
      </w:tr>
      <w:tr>
        <w:trPr>
          <w:cantSplit w:val="true"/>
        </w:trPr>
        <w:tc>
          <w:tcPr>
            <w:tcW w:w="172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dBm/ 3,84 MHz</w:t>
            </w:r>
          </w:p>
        </w:tc>
        <w:tc>
          <w:tcPr>
            <w:tcW w:w="6804" w:type="dxa"/>
            <w:gridSpan w:val="1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-70</w:t>
            </w:r>
          </w:p>
        </w:tc>
      </w:tr>
      <w:tr>
        <w:trPr>
          <w:cantSplit w:val="true"/>
        </w:trPr>
        <w:tc>
          <w:tcPr>
            <w:tcW w:w="172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CPICH_Ec/Io</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-13</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-14</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-14</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-14</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-14</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-Inf</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-14</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-14</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-14</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-14</w:t>
            </w:r>
          </w:p>
        </w:tc>
      </w:tr>
      <w:tr>
        <w:trPr>
          <w:cantSplit w:val="true"/>
        </w:trPr>
        <w:tc>
          <w:tcPr>
            <w:tcW w:w="172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Propagation Condition </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6804" w:type="dxa"/>
            <w:gridSpan w:val="1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AWGN</w:t>
            </w:r>
          </w:p>
        </w:tc>
      </w:tr>
      <w:tr>
        <w:trPr>
          <w:cantSplit w:val="true"/>
        </w:trPr>
        <w:tc>
          <w:tcPr>
            <w:tcW w:w="172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v3.7.0;Times New Roman"/>
                <w:lang w:eastAsia="en-US"/>
              </w:rPr>
              <w:t>Relative delay of paths received from cell 2 with respect to cell 1</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chips</w:t>
            </w:r>
          </w:p>
        </w:tc>
        <w:tc>
          <w:tcPr>
            <w:tcW w:w="6804" w:type="dxa"/>
            <w:gridSpan w:val="1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{-148 … 148}</w:t>
            </w:r>
          </w:p>
          <w:p>
            <w:pPr>
              <w:pStyle w:val="TAL"/>
              <w:rPr>
                <w:rFonts w:cs="Arial"/>
                <w:lang w:eastAsia="en-US"/>
              </w:rPr>
            </w:pPr>
            <w:r>
              <w:rPr>
                <w:rFonts w:cs="Arial"/>
                <w:lang w:eastAsia="en-US"/>
              </w:rPr>
              <w:t>Note 4</w:t>
            </w:r>
          </w:p>
        </w:tc>
      </w:tr>
      <w:tr>
        <w:trPr>
          <w:cantSplit w:val="true"/>
        </w:trPr>
        <w:tc>
          <w:tcPr>
            <w:tcW w:w="9100" w:type="dxa"/>
            <w:gridSpan w:val="14"/>
            <w:tcBorders>
              <w:top w:val="single" w:sz="4" w:space="0" w:color="000000"/>
              <w:left w:val="single" w:sz="4" w:space="0" w:color="000000"/>
              <w:bottom w:val="single" w:sz="4" w:space="0" w:color="000000"/>
              <w:right w:val="single" w:sz="4" w:space="0" w:color="000000"/>
            </w:tcBorders>
          </w:tcPr>
          <w:p>
            <w:pPr>
              <w:pStyle w:val="TAN"/>
              <w:rPr>
                <w:rFonts w:cs="Arial"/>
                <w:lang w:eastAsia="en-US"/>
              </w:rPr>
            </w:pPr>
            <w:r>
              <w:rPr>
                <w:rFonts w:cs="Arial"/>
                <w:lang w:eastAsia="en-US"/>
              </w:rPr>
              <w:t>NOTE 1:</w:t>
              <w:tab/>
              <w:t xml:space="preserve">The DPCH level is controlled by the power control loop </w:t>
            </w:r>
          </w:p>
          <w:p>
            <w:pPr>
              <w:pStyle w:val="TAN"/>
              <w:rPr>
                <w:rFonts w:ascii="Times;Times New Roman" w:hAnsi="Times;Times New Roman" w:cs="Arial"/>
                <w:vertAlign w:val="subscript"/>
                <w:lang w:eastAsia="en-US"/>
              </w:rPr>
            </w:pPr>
            <w:r>
              <w:rPr>
                <w:rFonts w:cs="Arial"/>
                <w:lang w:eastAsia="en-US"/>
              </w:rPr>
              <w:t>NOTE 2:</w:t>
              <w:tab/>
              <w:t>The power of the OCNS channel that is added shall make the total power from the cell to be equal to I</w:t>
            </w:r>
            <w:r>
              <w:rPr>
                <w:rFonts w:cs="Arial" w:ascii="Times;Times New Roman" w:hAnsi="Times;Times New Roman"/>
                <w:sz w:val="24"/>
                <w:vertAlign w:val="subscript"/>
                <w:lang w:eastAsia="en-US"/>
              </w:rPr>
              <w:t>or</w:t>
            </w:r>
          </w:p>
          <w:p>
            <w:pPr>
              <w:pStyle w:val="TAN"/>
              <w:rPr>
                <w:rFonts w:cs="Arial"/>
                <w:lang w:eastAsia="en-US"/>
              </w:rPr>
            </w:pPr>
            <w:r>
              <w:rPr>
                <w:rFonts w:cs="Arial"/>
                <w:lang w:eastAsia="en-US"/>
              </w:rPr>
              <w:t>NOTE 3:</w:t>
              <w:tab/>
              <w:t>The DPCH level is controlled by the power control loop. The initial power shall be set equal to the DPCH_Ec/Ior of Cell 1 at the end of T2.</w:t>
            </w:r>
          </w:p>
          <w:p>
            <w:pPr>
              <w:pStyle w:val="TAN"/>
              <w:rPr>
                <w:rFonts w:cs="Arial"/>
                <w:lang w:eastAsia="en-US"/>
              </w:rPr>
            </w:pPr>
            <w:r>
              <w:rPr>
                <w:rFonts w:cs="Arial"/>
                <w:lang w:eastAsia="en-US"/>
              </w:rPr>
              <w:t>NOTE 4:</w:t>
              <w:tab/>
              <w:t xml:space="preserve">The relative delay of the path from cell 2 with respect to cell 1 shall always be within </w:t>
            </w:r>
            <w:r>
              <w:rPr>
                <w:rFonts w:eastAsia="Symbol" w:cs="Symbol" w:ascii="Symbol" w:hAnsi="Symbol"/>
                <w:lang w:eastAsia="en-US"/>
              </w:rPr>
              <w:t></w:t>
            </w:r>
            <w:r>
              <w:rPr>
                <w:rFonts w:cs="Arial"/>
                <w:lang w:eastAsia="en-US"/>
              </w:rPr>
              <w:t>148 chip.</w:t>
            </w:r>
          </w:p>
        </w:tc>
      </w:tr>
    </w:tbl>
    <w:p>
      <w:pPr>
        <w:pStyle w:val="Normal"/>
        <w:rPr/>
      </w:pPr>
      <w:r>
        <w:rPr/>
      </w:r>
    </w:p>
    <w:p>
      <w:pPr>
        <w:pStyle w:val="Heading4"/>
        <w:ind w:left="1418" w:hanging="1418"/>
        <w:rPr/>
      </w:pPr>
      <w:bookmarkStart w:id="463" w:name="__RefHeading___Toc535329372"/>
      <w:bookmarkEnd w:id="463"/>
      <w:r>
        <w:rPr/>
        <w:t>A.5.1.1.1</w:t>
        <w:tab/>
        <w:t>Test procedure</w:t>
      </w:r>
    </w:p>
    <w:p>
      <w:pPr>
        <w:pStyle w:val="B1"/>
        <w:rPr/>
      </w:pPr>
      <w:r>
        <w:rPr/>
        <w:t>1)</w:t>
        <w:tab/>
        <w:t>The test is started at the beginning of T1.</w:t>
      </w:r>
    </w:p>
    <w:p>
      <w:pPr>
        <w:pStyle w:val="B1"/>
        <w:rPr/>
      </w:pPr>
      <w:r>
        <w:rPr/>
        <w:t>2)</w:t>
        <w:tab/>
        <w:t>During time period T2 an Event 1A triggered measurement report shall be sent by the UE containing the CFN-SFN observed time difference between cell 1 and cell 2.</w:t>
      </w:r>
    </w:p>
    <w:p>
      <w:pPr>
        <w:pStyle w:val="B1"/>
        <w:rPr/>
      </w:pPr>
      <w:r>
        <w:rPr/>
        <w:t>3)</w:t>
        <w:tab/>
        <w:t>At the beginning of T3 the downlink DPCH of cell 2 shall be activated.</w:t>
      </w:r>
    </w:p>
    <w:p>
      <w:pPr>
        <w:pStyle w:val="B1"/>
        <w:rPr/>
      </w:pPr>
      <w:r>
        <w:rPr/>
        <w:t>4)</w:t>
        <w:tab/>
        <w:t>UTRAN shall send a Active Set Update command with activation time now adding cell 2 to the active set. The Active Set Update message shall be sent to the UE so that the whole message is available at the UE at the beginning of T4.</w:t>
      </w:r>
    </w:p>
    <w:p>
      <w:pPr>
        <w:pStyle w:val="B1"/>
        <w:rPr/>
      </w:pPr>
      <w:r>
        <w:rPr/>
        <w:t>5)</w:t>
        <w:tab/>
        <w:t>At the beginning of T5 the DPCH from cell 1 shall be switched off.</w:t>
      </w:r>
    </w:p>
    <w:p>
      <w:pPr>
        <w:pStyle w:val="Heading3"/>
        <w:rPr/>
      </w:pPr>
      <w:bookmarkStart w:id="464" w:name="__RefHeading___Toc535329373"/>
      <w:bookmarkEnd w:id="464"/>
      <w:r>
        <w:rPr/>
        <w:t>A.5.1.2</w:t>
        <w:tab/>
        <w:t>Test Requirements</w:t>
      </w:r>
    </w:p>
    <w:p>
      <w:pPr>
        <w:pStyle w:val="Normal"/>
        <w:rPr/>
      </w:pPr>
      <w:r>
        <w:rPr/>
        <w:t>The measured quality on the DTCH of the UE downlink during T6 shall be BLER=0.01</w:t>
      </w:r>
      <w:r>
        <w:rPr>
          <w:rFonts w:eastAsia="Symbol" w:cs="Symbol" w:ascii="Symbol" w:hAnsi="Symbol"/>
        </w:rPr>
        <w:t></w:t>
      </w:r>
      <w:r>
        <w:rPr/>
        <w:t>30</w:t>
      </w:r>
      <w:r>
        <w:rPr>
          <w:rFonts w:cs="v3.8.0;Times New Roman"/>
          <w:lang w:val="en-US" w:eastAsia="en-US"/>
        </w:rPr>
        <w:t>%.</w:t>
      </w:r>
      <w:r>
        <w:rPr/>
        <w:t xml:space="preserve"> </w:t>
      </w:r>
    </w:p>
    <w:p>
      <w:pPr>
        <w:pStyle w:val="Heading2"/>
        <w:rPr>
          <w:rFonts w:cs="v4.2.0;Times New Roman"/>
        </w:rPr>
      </w:pPr>
      <w:bookmarkStart w:id="465" w:name="__RefHeading___Toc535329374"/>
      <w:bookmarkEnd w:id="465"/>
      <w:r>
        <w:rPr>
          <w:rFonts w:cs="v4.2.0;Times New Roman"/>
        </w:rPr>
        <w:t>A.5.2</w:t>
        <w:tab/>
        <w:t>FDD/FDD Hard Handover</w:t>
      </w:r>
    </w:p>
    <w:p>
      <w:pPr>
        <w:pStyle w:val="Heading3"/>
        <w:rPr>
          <w:rFonts w:cs="v4.2.0;Times New Roman"/>
        </w:rPr>
      </w:pPr>
      <w:bookmarkStart w:id="466" w:name="__RefHeading___Toc535329375"/>
      <w:bookmarkEnd w:id="466"/>
      <w:r>
        <w:rPr>
          <w:rFonts w:cs="v4.2.0;Times New Roman"/>
        </w:rPr>
        <w:t>A.5.2.1</w:t>
        <w:tab/>
        <w:t>Handover to intra-frequency cell</w:t>
      </w:r>
    </w:p>
    <w:p>
      <w:pPr>
        <w:pStyle w:val="Heading4"/>
        <w:ind w:left="1418" w:hanging="1418"/>
        <w:rPr>
          <w:rFonts w:cs="v4.2.0;Times New Roman"/>
        </w:rPr>
      </w:pPr>
      <w:bookmarkStart w:id="467" w:name="__RefHeading___Toc535329376"/>
      <w:bookmarkEnd w:id="467"/>
      <w:r>
        <w:rPr>
          <w:rFonts w:cs="v4.2.0;Times New Roman"/>
        </w:rPr>
        <w:t>A.5.2.1.1</w:t>
        <w:tab/>
        <w:t>Test Purpose and Environment</w:t>
      </w:r>
    </w:p>
    <w:p>
      <w:pPr>
        <w:pStyle w:val="Normal"/>
        <w:rPr>
          <w:rFonts w:cs="v4.2.0;Times New Roman"/>
        </w:rPr>
      </w:pPr>
      <w:r>
        <w:rPr>
          <w:rFonts w:cs="v4.2.0;Times New Roman"/>
        </w:rPr>
        <w:t>The purpose of this test is to verify the requirement for the hard handover delay in CELL_DCH state in the single carrier case reported in section 5.2.2.1.</w:t>
      </w:r>
    </w:p>
    <w:p>
      <w:pPr>
        <w:pStyle w:val="Normal"/>
        <w:rPr>
          <w:rFonts w:cs="v4.2.0;Times New Roman"/>
        </w:rPr>
      </w:pPr>
      <w:r>
        <w:rPr>
          <w:rFonts w:cs="v4.2.0;Times New Roman"/>
        </w:rPr>
        <w:t>The test parameters are given in Table A.5.0 and A.5.0A below. In the measurement control information it is indicated to the UE that event-triggered reporting with Event 1A and 1B shall be used, and that CPICH Ec/Io and SFN-CFN observed timed difference shall be reported together with Event 1A. The test consists of three successive time periods, with a time duration of T1, T2 and T3 respectively. At the start of time duration T1, the UE may not have any timing information of cell 2.</w:t>
      </w:r>
    </w:p>
    <w:p>
      <w:pPr>
        <w:pStyle w:val="Normal"/>
        <w:rPr/>
      </w:pPr>
      <w:r>
        <w:rPr>
          <w:rFonts w:cs="v4.2.0;Times New Roman"/>
        </w:rPr>
        <w:t xml:space="preserve">UTRAN shall send a Physical Channel reconfiguration with activation time "now" with a new active cell, cell 2. </w:t>
      </w:r>
      <w:r>
        <w:rPr/>
        <w:t xml:space="preserve">The Physical Channel reconfiguration message shall be sent to the UE during period T2, after the UE has reported event 1A. </w:t>
      </w:r>
      <w:r>
        <w:rPr>
          <w:rFonts w:cs="v4.2.0;Times New Roman"/>
        </w:rPr>
        <w:t>T3 is defined as the end of the last TTI containing the physical channel reconfiguration message.</w:t>
      </w:r>
    </w:p>
    <w:p>
      <w:pPr>
        <w:pStyle w:val="TH"/>
        <w:rPr/>
      </w:pPr>
      <w:r>
        <w:rPr/>
        <w:t>Table A.5.0: General test parameters for Handover to intra-frequency cell</w:t>
      </w:r>
    </w:p>
    <w:tbl>
      <w:tblPr>
        <w:tblW w:w="9856" w:type="dxa"/>
        <w:jc w:val="left"/>
        <w:tblInd w:w="-113" w:type="dxa"/>
        <w:tblLayout w:type="fixed"/>
        <w:tblCellMar>
          <w:top w:w="0" w:type="dxa"/>
          <w:left w:w="108" w:type="dxa"/>
          <w:bottom w:w="0" w:type="dxa"/>
          <w:right w:w="108" w:type="dxa"/>
        </w:tblCellMar>
      </w:tblPr>
      <w:tblGrid>
        <w:gridCol w:w="1384"/>
        <w:gridCol w:w="1701"/>
        <w:gridCol w:w="851"/>
        <w:gridCol w:w="2976"/>
        <w:gridCol w:w="2944"/>
      </w:tblGrid>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85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297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294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DCH parameters</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DL and UL Reference Measurement Channel 12.2 kbps</w:t>
            </w:r>
          </w:p>
        </w:tc>
        <w:tc>
          <w:tcPr>
            <w:tcW w:w="294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As specified in TS 25.101 section A.3.1 and A.2.1</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Power Control</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w:t>
            </w:r>
          </w:p>
        </w:tc>
        <w:tc>
          <w:tcPr>
            <w:tcW w:w="2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Target quality value on DTCH</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BLER</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0.001</w:t>
            </w:r>
          </w:p>
        </w:tc>
        <w:tc>
          <w:tcPr>
            <w:tcW w:w="2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384"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conditions</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Active cell</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1</w:t>
            </w:r>
          </w:p>
        </w:tc>
        <w:tc>
          <w:tcPr>
            <w:tcW w:w="2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38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Neighbouring cell</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2</w:t>
            </w:r>
          </w:p>
        </w:tc>
        <w:tc>
          <w:tcPr>
            <w:tcW w:w="2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Final condition</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Active cell</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2</w:t>
            </w:r>
          </w:p>
        </w:tc>
        <w:tc>
          <w:tcPr>
            <w:tcW w:w="2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Reporting range</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3</w:t>
            </w:r>
          </w:p>
        </w:tc>
        <w:tc>
          <w:tcPr>
            <w:tcW w:w="294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Applicable for event 1A and 1B</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Hysteresis</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2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W</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294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Applicable for event 1A and 1B</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Reporting deactivation threshold</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294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Applicable for event 1A</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Time to Trigger</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ms</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2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Filter coefficient</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2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5</w:t>
            </w:r>
          </w:p>
        </w:tc>
        <w:tc>
          <w:tcPr>
            <w:tcW w:w="2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976"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lang w:eastAsia="en-US"/>
              </w:rPr>
              <w:t></w:t>
            </w:r>
            <w:r>
              <w:rPr>
                <w:rFonts w:cs="Arial"/>
                <w:lang w:eastAsia="en-US"/>
              </w:rPr>
              <w:t>5</w:t>
            </w:r>
          </w:p>
        </w:tc>
        <w:tc>
          <w:tcPr>
            <w:tcW w:w="2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T3</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2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TH"/>
        <w:rPr/>
      </w:pPr>
      <w:r>
        <w:rPr/>
        <w:t>Table A.5.0A: Cell specific test parameters for Handover to intra-frequency cell</w:t>
      </w:r>
    </w:p>
    <w:tbl>
      <w:tblPr>
        <w:tblW w:w="9606" w:type="dxa"/>
        <w:jc w:val="left"/>
        <w:tblInd w:w="-113" w:type="dxa"/>
        <w:tblLayout w:type="fixed"/>
        <w:tblCellMar>
          <w:top w:w="0" w:type="dxa"/>
          <w:left w:w="108" w:type="dxa"/>
          <w:bottom w:w="0" w:type="dxa"/>
          <w:right w:w="108" w:type="dxa"/>
        </w:tblCellMar>
      </w:tblPr>
      <w:tblGrid>
        <w:gridCol w:w="1668"/>
        <w:gridCol w:w="992"/>
        <w:gridCol w:w="1276"/>
        <w:gridCol w:w="992"/>
        <w:gridCol w:w="1232"/>
        <w:gridCol w:w="1178"/>
        <w:gridCol w:w="54"/>
        <w:gridCol w:w="1080"/>
        <w:gridCol w:w="1134"/>
      </w:tblGrid>
      <w:tr>
        <w:trPr>
          <w:cantSplit w:val="true"/>
        </w:trPr>
        <w:tc>
          <w:tcPr>
            <w:tcW w:w="1668"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992"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3500" w:type="dxa"/>
            <w:gridSpan w:val="3"/>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Cell 1</w:t>
            </w:r>
          </w:p>
        </w:tc>
        <w:tc>
          <w:tcPr>
            <w:tcW w:w="3446" w:type="dxa"/>
            <w:gridSpan w:val="4"/>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Cell 2</w:t>
            </w:r>
          </w:p>
        </w:tc>
      </w:tr>
      <w:tr>
        <w:trPr>
          <w:cantSplit w:val="true"/>
        </w:trPr>
        <w:tc>
          <w:tcPr>
            <w:tcW w:w="166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99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T1</w:t>
            </w:r>
          </w:p>
        </w:tc>
        <w:tc>
          <w:tcPr>
            <w:tcW w:w="99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T2</w:t>
            </w:r>
          </w:p>
        </w:tc>
        <w:tc>
          <w:tcPr>
            <w:tcW w:w="123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T3</w:t>
            </w: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 xml:space="preserve">T1 </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T2</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T3</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CPICH_Ec/Ior</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500"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w:t>
            </w:r>
          </w:p>
        </w:tc>
        <w:tc>
          <w:tcPr>
            <w:tcW w:w="3446" w:type="dxa"/>
            <w:gridSpan w:val="4"/>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PCCPCH_Ec/Ior</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500"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w:t>
            </w:r>
          </w:p>
        </w:tc>
        <w:tc>
          <w:tcPr>
            <w:tcW w:w="3446" w:type="dxa"/>
            <w:gridSpan w:val="4"/>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SCH_Ec/Ior</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500"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w:t>
            </w:r>
          </w:p>
        </w:tc>
        <w:tc>
          <w:tcPr>
            <w:tcW w:w="3446" w:type="dxa"/>
            <w:gridSpan w:val="4"/>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PICH_Ec/Ior</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500"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-15</w:t>
            </w:r>
          </w:p>
        </w:tc>
        <w:tc>
          <w:tcPr>
            <w:tcW w:w="3446" w:type="dxa"/>
            <w:gridSpan w:val="4"/>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-15</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DPCH_Ec/Ior</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Note1</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Note1</w:t>
            </w:r>
          </w:p>
        </w:tc>
        <w:tc>
          <w:tcPr>
            <w:tcW w:w="123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Note3</w:t>
            </w:r>
          </w:p>
        </w:tc>
        <w:tc>
          <w:tcPr>
            <w:tcW w:w="117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N/A</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N/A</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Note1</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OCNS</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Note2</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Note2</w:t>
            </w:r>
          </w:p>
        </w:tc>
        <w:tc>
          <w:tcPr>
            <w:tcW w:w="123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Note2</w:t>
            </w:r>
          </w:p>
        </w:tc>
        <w:tc>
          <w:tcPr>
            <w:tcW w:w="117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-0.941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-0.941</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Note2</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222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6.97</w:t>
            </w:r>
          </w:p>
        </w:tc>
        <w:tc>
          <w:tcPr>
            <w:tcW w:w="117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-Infinity</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5.97</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dBm/ 3,84 MHz</w:t>
            </w:r>
          </w:p>
        </w:tc>
        <w:tc>
          <w:tcPr>
            <w:tcW w:w="6946" w:type="dxa"/>
            <w:gridSpan w:val="7"/>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-70</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CPICH_Ec/Io</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500"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-13</w:t>
            </w:r>
          </w:p>
        </w:tc>
        <w:tc>
          <w:tcPr>
            <w:tcW w:w="117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-Infinity</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-14</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Propagation Condition </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6946" w:type="dxa"/>
            <w:gridSpan w:val="7"/>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AWGN</w:t>
            </w:r>
          </w:p>
        </w:tc>
      </w:tr>
      <w:tr>
        <w:trPr>
          <w:cantSplit w:val="true"/>
        </w:trPr>
        <w:tc>
          <w:tcPr>
            <w:tcW w:w="9606" w:type="dxa"/>
            <w:gridSpan w:val="9"/>
            <w:tcBorders>
              <w:top w:val="single" w:sz="4" w:space="0" w:color="000000"/>
              <w:left w:val="single" w:sz="4" w:space="0" w:color="000000"/>
              <w:bottom w:val="single" w:sz="4" w:space="0" w:color="000000"/>
              <w:right w:val="single" w:sz="4" w:space="0" w:color="000000"/>
            </w:tcBorders>
          </w:tcPr>
          <w:p>
            <w:pPr>
              <w:pStyle w:val="TAN"/>
              <w:rPr>
                <w:rFonts w:cs="Arial"/>
                <w:lang w:eastAsia="en-US"/>
              </w:rPr>
            </w:pPr>
            <w:r>
              <w:rPr>
                <w:rFonts w:cs="Arial"/>
                <w:lang w:eastAsia="en-US"/>
              </w:rPr>
              <w:t>Note 1:</w:t>
              <w:tab/>
              <w:t xml:space="preserve">The DPCH level is controlled by the power control loop </w:t>
            </w:r>
          </w:p>
          <w:p>
            <w:pPr>
              <w:pStyle w:val="TAN"/>
              <w:rPr/>
            </w:pPr>
            <w:r>
              <w:rPr>
                <w:rFonts w:cs="Arial"/>
                <w:lang w:eastAsia="en-US"/>
              </w:rPr>
              <w:t>Note 2:</w:t>
              <w:tab/>
              <w:t>The power of the OCNS channel that is added shall make the total power from the cell to be equal to I</w:t>
            </w:r>
            <w:r>
              <w:rPr>
                <w:rFonts w:cs="Arial" w:ascii="Times;Times New Roman" w:hAnsi="Times;Times New Roman"/>
                <w:vertAlign w:val="subscript"/>
                <w:lang w:eastAsia="en-US"/>
              </w:rPr>
              <w:t>or .</w:t>
            </w:r>
          </w:p>
          <w:p>
            <w:pPr>
              <w:pStyle w:val="TAN"/>
              <w:rPr>
                <w:rFonts w:cs="Arial"/>
                <w:lang w:eastAsia="en-US"/>
              </w:rPr>
            </w:pPr>
            <w:r>
              <w:rPr>
                <w:rFonts w:cs="Arial"/>
                <w:lang w:eastAsia="en-US"/>
              </w:rPr>
              <w:t>Note 3:</w:t>
              <w:tab/>
              <w:t>The DPCH may not be power controlled by the power control loop.</w:t>
            </w:r>
          </w:p>
        </w:tc>
      </w:tr>
    </w:tbl>
    <w:p>
      <w:pPr>
        <w:pStyle w:val="Normal"/>
        <w:rPr>
          <w:rFonts w:cs="v4.2.0;Times New Roman"/>
        </w:rPr>
      </w:pPr>
      <w:r>
        <w:rPr>
          <w:rFonts w:cs="v4.2.0;Times New Roman"/>
        </w:rPr>
      </w:r>
    </w:p>
    <w:p>
      <w:pPr>
        <w:pStyle w:val="Heading4"/>
        <w:ind w:left="1418" w:hanging="1418"/>
        <w:rPr>
          <w:rFonts w:cs="v4.2.0;Times New Roman"/>
        </w:rPr>
      </w:pPr>
      <w:bookmarkStart w:id="468" w:name="__RefHeading___Toc535329377"/>
      <w:bookmarkEnd w:id="468"/>
      <w:r>
        <w:rPr>
          <w:rFonts w:cs="v4.2.0;Times New Roman"/>
        </w:rPr>
        <w:t>A.5.2.1.2</w:t>
        <w:tab/>
        <w:t>Test Requirements</w:t>
      </w:r>
    </w:p>
    <w:p>
      <w:pPr>
        <w:pStyle w:val="Normal"/>
        <w:rPr>
          <w:rFonts w:cs="v4.2.0;Times New Roman"/>
        </w:rPr>
      </w:pPr>
      <w:r>
        <w:rPr>
          <w:rFonts w:cs="v4.2.0;Times New Roman"/>
        </w:rPr>
        <w:t>The UE shall start to transmit the UL DPCCH to Cell 2 less than 190 ms from the beginning of time period T3.</w:t>
      </w:r>
    </w:p>
    <w:p>
      <w:pPr>
        <w:pStyle w:val="Normal"/>
        <w:rPr>
          <w:rFonts w:cs="v4.2.0;Times New Roman"/>
        </w:rPr>
      </w:pPr>
      <w:r>
        <w:rPr>
          <w:rFonts w:cs="v4.2.0;Times New Roman"/>
        </w:rPr>
        <w:t>The rate of correct handovers observed during repeated tests shall be at least 90%.</w:t>
      </w:r>
    </w:p>
    <w:p>
      <w:pPr>
        <w:pStyle w:val="Heading3"/>
        <w:rPr>
          <w:rFonts w:cs="v4.2.0;Times New Roman"/>
        </w:rPr>
      </w:pPr>
      <w:bookmarkStart w:id="469" w:name="__RefHeading___Toc535329378"/>
      <w:r>
        <w:rPr>
          <w:rFonts w:cs="v4.2.0;Times New Roman"/>
        </w:rPr>
        <w:t>A.5.2.2</w:t>
        <w:tab/>
        <w:t>Handover to inter-frequency cell</w:t>
      </w:r>
      <w:bookmarkEnd w:id="469"/>
      <w:r>
        <w:rPr>
          <w:rFonts w:cs="v4.2.0;Times New Roman"/>
        </w:rPr>
        <w:t xml:space="preserve"> </w:t>
      </w:r>
    </w:p>
    <w:p>
      <w:pPr>
        <w:pStyle w:val="Heading4"/>
        <w:ind w:left="1418" w:hanging="1418"/>
        <w:rPr>
          <w:rFonts w:cs="v4.2.0;Times New Roman"/>
        </w:rPr>
      </w:pPr>
      <w:bookmarkStart w:id="470" w:name="__RefHeading___Toc535329379"/>
      <w:bookmarkEnd w:id="470"/>
      <w:r>
        <w:rPr>
          <w:rFonts w:cs="v4.2.0;Times New Roman"/>
        </w:rPr>
        <w:t>A.5.2.2.1</w:t>
        <w:tab/>
        <w:t>Test Purpose and Environment</w:t>
      </w:r>
    </w:p>
    <w:p>
      <w:pPr>
        <w:pStyle w:val="Normal"/>
        <w:rPr/>
      </w:pPr>
      <w:r>
        <w:rPr>
          <w:rFonts w:cs="v4.2.0;Times New Roman"/>
        </w:rPr>
        <w:t xml:space="preserve">The purpose of this test is to verify the requirement for the inter frequency hard handover delay in CELL_DCH state </w:t>
      </w:r>
      <w:r>
        <w:rPr/>
        <w:t>as specified</w:t>
      </w:r>
      <w:r>
        <w:rPr>
          <w:rFonts w:cs="v4.2.0;Times New Roman"/>
        </w:rPr>
        <w:t xml:space="preserve"> in section 5.2.2.1.</w:t>
      </w:r>
    </w:p>
    <w:p>
      <w:pPr>
        <w:pStyle w:val="Normal"/>
        <w:rPr>
          <w:rFonts w:cs="v4.2.0;Times New Roman"/>
        </w:rPr>
      </w:pPr>
      <w:r>
        <w:rPr>
          <w:rFonts w:cs="v4.2.0;Times New Roman"/>
        </w:rPr>
        <w:t>The test consists of three successive time periods, with a time duration T1, T2 and T3. The test parameters are given in tables A.5.0B and A.5.0C below. In the measurement control information it is indicated to the UE that event-triggered reporting with Event 2C shall be used. The CPICH Ec/I0 of the best cell on the unused frequency shall be reported together with Event 2C reporting. At the start of time duration T1, the UE may not have any timing information of cell 2.</w:t>
      </w:r>
    </w:p>
    <w:p>
      <w:pPr>
        <w:pStyle w:val="Normal"/>
        <w:rPr/>
      </w:pPr>
      <w:r>
        <w:rPr>
          <w:rFonts w:cs="v4.2.0;Times New Roman"/>
        </w:rPr>
        <w:t>UTRAN shall send a Physical Channel reconfiguration with activation time "now" with one active cell, cell 2.</w:t>
      </w:r>
      <w:r>
        <w:rPr/>
        <w:t xml:space="preserve"> The Physical Channel reconfiguration message shall be sent to the UE during period T2, after the UE has reported event 2C </w:t>
      </w:r>
      <w:r>
        <w:rPr>
          <w:rFonts w:cs="v4.2.0;Times New Roman"/>
        </w:rPr>
        <w:t>T3 is defined as the end of the last TTI containing the physical channel reconfiguration message.</w:t>
      </w:r>
    </w:p>
    <w:p>
      <w:pPr>
        <w:pStyle w:val="TH"/>
        <w:rPr/>
      </w:pPr>
      <w:r>
        <w:rPr/>
        <w:t>Table A.5.0B: General test parameters for Handover to inter-frequency cell</w:t>
      </w:r>
    </w:p>
    <w:tbl>
      <w:tblPr>
        <w:tblW w:w="9856" w:type="dxa"/>
        <w:jc w:val="left"/>
        <w:tblInd w:w="-113" w:type="dxa"/>
        <w:tblLayout w:type="fixed"/>
        <w:tblCellMar>
          <w:top w:w="0" w:type="dxa"/>
          <w:left w:w="108" w:type="dxa"/>
          <w:bottom w:w="0" w:type="dxa"/>
          <w:right w:w="108" w:type="dxa"/>
        </w:tblCellMar>
      </w:tblPr>
      <w:tblGrid>
        <w:gridCol w:w="1526"/>
        <w:gridCol w:w="1559"/>
        <w:gridCol w:w="851"/>
        <w:gridCol w:w="2976"/>
        <w:gridCol w:w="2944"/>
      </w:tblGrid>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85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297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294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DCH parameters</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DL and UL Reference Measurement Channel 12.2 kbps</w:t>
            </w:r>
          </w:p>
        </w:tc>
        <w:tc>
          <w:tcPr>
            <w:tcW w:w="294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As specified in TS 25.101 section A.3.1 and A.2.1</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Power Control</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w:t>
            </w:r>
          </w:p>
        </w:tc>
        <w:tc>
          <w:tcPr>
            <w:tcW w:w="2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Target quality value on DTCH</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BLER</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0.001</w:t>
            </w:r>
          </w:p>
        </w:tc>
        <w:tc>
          <w:tcPr>
            <w:tcW w:w="2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Compressed mode</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A.22 set 1</w:t>
            </w:r>
          </w:p>
        </w:tc>
        <w:tc>
          <w:tcPr>
            <w:tcW w:w="294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As specified in TS 25.101 section A.5.</w:t>
            </w:r>
          </w:p>
        </w:tc>
      </w:tr>
      <w:tr>
        <w:trPr>
          <w:trHeight w:val="225" w:hRule="atLeast"/>
          <w:cantSplit w:val="true"/>
        </w:trPr>
        <w:tc>
          <w:tcPr>
            <w:tcW w:w="1526"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conditions</w:t>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Active cell</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1</w:t>
            </w:r>
          </w:p>
        </w:tc>
        <w:tc>
          <w:tcPr>
            <w:tcW w:w="2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rHeight w:val="225" w:hRule="atLeast"/>
          <w:cantSplit w:val="true"/>
        </w:trPr>
        <w:tc>
          <w:tcPr>
            <w:tcW w:w="15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2</w:t>
            </w:r>
          </w:p>
        </w:tc>
        <w:tc>
          <w:tcPr>
            <w:tcW w:w="2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rHeight w:val="225" w:hRule="atLeast"/>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Final conditions</w:t>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Active cell</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2</w:t>
            </w:r>
          </w:p>
        </w:tc>
        <w:tc>
          <w:tcPr>
            <w:tcW w:w="2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Threshold non used frequency</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-18</w:t>
            </w:r>
          </w:p>
        </w:tc>
        <w:tc>
          <w:tcPr>
            <w:tcW w:w="294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Absolute Ec/I0 threshold for event 2C</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Hysteresis</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2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W non-used frequency</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294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Applicable for event 2C</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Time to Trigger</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ms</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2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Filter coefficient</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2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5</w:t>
            </w:r>
          </w:p>
        </w:tc>
        <w:tc>
          <w:tcPr>
            <w:tcW w:w="2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976"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lang w:eastAsia="en-US"/>
              </w:rPr>
              <w:t></w:t>
            </w:r>
            <w:r>
              <w:rPr>
                <w:rFonts w:cs="Arial"/>
                <w:lang w:eastAsia="en-US"/>
              </w:rPr>
              <w:t>5</w:t>
            </w:r>
          </w:p>
        </w:tc>
        <w:tc>
          <w:tcPr>
            <w:tcW w:w="2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T3</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2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TH"/>
        <w:rPr/>
      </w:pPr>
      <w:r>
        <w:rPr/>
        <w:t>Table A.5.0C: Cell Specific parameters for Handover to inter-frequency cell</w:t>
      </w:r>
    </w:p>
    <w:tbl>
      <w:tblPr>
        <w:tblW w:w="7959" w:type="dxa"/>
        <w:jc w:val="center"/>
        <w:tblInd w:w="0" w:type="dxa"/>
        <w:tblLayout w:type="fixed"/>
        <w:tblCellMar>
          <w:top w:w="0" w:type="dxa"/>
          <w:left w:w="108" w:type="dxa"/>
          <w:bottom w:w="0" w:type="dxa"/>
          <w:right w:w="108" w:type="dxa"/>
        </w:tblCellMar>
      </w:tblPr>
      <w:tblGrid>
        <w:gridCol w:w="1781"/>
        <w:gridCol w:w="1053"/>
        <w:gridCol w:w="856"/>
        <w:gridCol w:w="851"/>
        <w:gridCol w:w="851"/>
        <w:gridCol w:w="855"/>
        <w:gridCol w:w="850"/>
        <w:gridCol w:w="851"/>
        <w:gridCol w:w="11"/>
      </w:tblGrid>
      <w:tr>
        <w:trPr>
          <w:trHeight w:val="233" w:hRule="atLeast"/>
          <w:cantSplit w:val="true"/>
        </w:trPr>
        <w:tc>
          <w:tcPr>
            <w:tcW w:w="1781" w:type="dxa"/>
            <w:vMerge w:val="restart"/>
            <w:tcBorders>
              <w:top w:val="single" w:sz="4" w:space="0" w:color="000000"/>
              <w:left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Parameter</w:t>
            </w:r>
          </w:p>
        </w:tc>
        <w:tc>
          <w:tcPr>
            <w:tcW w:w="1053" w:type="dxa"/>
            <w:vMerge w:val="restart"/>
            <w:tcBorders>
              <w:top w:val="single" w:sz="4" w:space="0" w:color="000000"/>
              <w:left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Unit</w:t>
            </w:r>
          </w:p>
        </w:tc>
        <w:tc>
          <w:tcPr>
            <w:tcW w:w="2558" w:type="dxa"/>
            <w:gridSpan w:val="3"/>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Cell 1</w:t>
            </w:r>
          </w:p>
        </w:tc>
        <w:tc>
          <w:tcPr>
            <w:tcW w:w="2567" w:type="dxa"/>
            <w:gridSpan w:val="3"/>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Cell 2</w:t>
            </w:r>
          </w:p>
        </w:tc>
      </w:tr>
      <w:tr>
        <w:trPr>
          <w:trHeight w:val="232" w:hRule="atLeast"/>
          <w:cantSplit w:val="true"/>
        </w:trPr>
        <w:tc>
          <w:tcPr>
            <w:tcW w:w="1781" w:type="dxa"/>
            <w:vMerge w:val="continue"/>
            <w:tcBorders>
              <w:top w:val="single" w:sz="4" w:space="0" w:color="000000"/>
              <w:left w:val="single" w:sz="4" w:space="0" w:color="000000"/>
              <w:right w:val="single" w:sz="4" w:space="0" w:color="000000"/>
            </w:tcBorders>
          </w:tcPr>
          <w:p>
            <w:pPr>
              <w:pStyle w:val="TAH"/>
              <w:snapToGrid w:val="false"/>
              <w:rPr>
                <w:rFonts w:eastAsia="?? ??;Arial Unicode MS" w:cs="v4.2.0;Times New Roman"/>
                <w:lang w:eastAsia="en-US"/>
              </w:rPr>
            </w:pPr>
            <w:r>
              <w:rPr>
                <w:rFonts w:eastAsia="?? ??;Arial Unicode MS" w:cs="v4.2.0;Times New Roman"/>
                <w:lang w:eastAsia="en-US"/>
              </w:rPr>
            </w:r>
          </w:p>
        </w:tc>
        <w:tc>
          <w:tcPr>
            <w:tcW w:w="1053" w:type="dxa"/>
            <w:vMerge w:val="continue"/>
            <w:tcBorders>
              <w:top w:val="single" w:sz="4" w:space="0" w:color="000000"/>
              <w:left w:val="single" w:sz="4" w:space="0" w:color="000000"/>
              <w:right w:val="single" w:sz="4" w:space="0" w:color="000000"/>
            </w:tcBorders>
          </w:tcPr>
          <w:p>
            <w:pPr>
              <w:pStyle w:val="TAH"/>
              <w:snapToGrid w:val="false"/>
              <w:rPr>
                <w:rFonts w:eastAsia="?? ??;Arial Unicode MS" w:cs="v4.2.0;Times New Roman"/>
                <w:lang w:eastAsia="en-US"/>
              </w:rPr>
            </w:pPr>
            <w:r>
              <w:rPr>
                <w:rFonts w:eastAsia="?? ??;Arial Unicode MS" w:cs="v4.2.0;Times New Roman"/>
                <w:lang w:eastAsia="en-US"/>
              </w:rPr>
            </w:r>
          </w:p>
        </w:tc>
        <w:tc>
          <w:tcPr>
            <w:tcW w:w="856"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851"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851"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T3</w:t>
            </w:r>
          </w:p>
        </w:tc>
        <w:tc>
          <w:tcPr>
            <w:tcW w:w="855"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862"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T3</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UTRA RF Channel Number</w:t>
            </w:r>
          </w:p>
        </w:tc>
        <w:tc>
          <w:tcPr>
            <w:tcW w:w="105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2558"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Channel 1</w:t>
            </w:r>
          </w:p>
        </w:tc>
        <w:tc>
          <w:tcPr>
            <w:tcW w:w="2556"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Channel 2</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CPICH_Ec/Ior</w:t>
            </w:r>
          </w:p>
        </w:tc>
        <w:tc>
          <w:tcPr>
            <w:tcW w:w="1053"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58"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-10</w:t>
            </w:r>
          </w:p>
        </w:tc>
        <w:tc>
          <w:tcPr>
            <w:tcW w:w="2556"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-10</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PCCPCH_Ec/Ior</w:t>
            </w:r>
          </w:p>
        </w:tc>
        <w:tc>
          <w:tcPr>
            <w:tcW w:w="1053"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58"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-12</w:t>
            </w:r>
          </w:p>
        </w:tc>
        <w:tc>
          <w:tcPr>
            <w:tcW w:w="2556"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-12</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SCH_Ec/Ior</w:t>
            </w:r>
          </w:p>
        </w:tc>
        <w:tc>
          <w:tcPr>
            <w:tcW w:w="1053"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58"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-12</w:t>
            </w:r>
          </w:p>
        </w:tc>
        <w:tc>
          <w:tcPr>
            <w:tcW w:w="2556"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-12</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PICH_Ec/Ior</w:t>
            </w:r>
          </w:p>
        </w:tc>
        <w:tc>
          <w:tcPr>
            <w:tcW w:w="1053"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58"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-15</w:t>
            </w:r>
          </w:p>
        </w:tc>
        <w:tc>
          <w:tcPr>
            <w:tcW w:w="2556"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-15</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DPCH_Ec/Ior</w:t>
            </w:r>
          </w:p>
        </w:tc>
        <w:tc>
          <w:tcPr>
            <w:tcW w:w="1053"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856"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Note 1</w:t>
            </w:r>
          </w:p>
        </w:tc>
        <w:tc>
          <w:tcPr>
            <w:tcW w:w="851"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Note 1</w:t>
            </w:r>
          </w:p>
        </w:tc>
        <w:tc>
          <w:tcPr>
            <w:tcW w:w="851"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Note3</w:t>
            </w:r>
          </w:p>
        </w:tc>
        <w:tc>
          <w:tcPr>
            <w:tcW w:w="855"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N/A</w:t>
            </w:r>
          </w:p>
        </w:tc>
        <w:tc>
          <w:tcPr>
            <w:tcW w:w="850"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 ??;Arial Unicode MS" w:cs="Arial"/>
                <w:lang w:eastAsia="en-US"/>
              </w:rPr>
              <w:t>N/A</w:t>
            </w:r>
          </w:p>
        </w:tc>
        <w:tc>
          <w:tcPr>
            <w:tcW w:w="851"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Note 1</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OCNS</w:t>
            </w:r>
          </w:p>
        </w:tc>
        <w:tc>
          <w:tcPr>
            <w:tcW w:w="1053" w:type="dxa"/>
            <w:tcBorders>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2558"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cs="Arial"/>
                <w:lang w:eastAsia="en-US"/>
              </w:rPr>
              <w:t>Note 2</w:t>
            </w:r>
          </w:p>
        </w:tc>
        <w:tc>
          <w:tcPr>
            <w:tcW w:w="855"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-0.941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-0.941</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Note 2</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053"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5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c>
          <w:tcPr>
            <w:tcW w:w="855"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-Infinity</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-1.8</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-1.8</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053"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dBm/3,84 MHz</w:t>
            </w:r>
          </w:p>
        </w:tc>
        <w:tc>
          <w:tcPr>
            <w:tcW w:w="5114" w:type="dxa"/>
            <w:gridSpan w:val="6"/>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-70</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w:t>
            </w:r>
          </w:p>
        </w:tc>
        <w:tc>
          <w:tcPr>
            <w:tcW w:w="1053"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58"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-13</w:t>
            </w:r>
          </w:p>
        </w:tc>
        <w:tc>
          <w:tcPr>
            <w:tcW w:w="855"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-Infinity</w:t>
            </w:r>
          </w:p>
        </w:tc>
        <w:tc>
          <w:tcPr>
            <w:tcW w:w="850"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-14</w:t>
            </w:r>
          </w:p>
        </w:tc>
        <w:tc>
          <w:tcPr>
            <w:tcW w:w="851"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-14</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 xml:space="preserve">Propagation Condition </w:t>
            </w:r>
          </w:p>
        </w:tc>
        <w:tc>
          <w:tcPr>
            <w:tcW w:w="105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5114" w:type="dxa"/>
            <w:gridSpan w:val="6"/>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AWGN</w:t>
            </w:r>
          </w:p>
        </w:tc>
      </w:tr>
      <w:tr>
        <w:trPr>
          <w:cantSplit w:val="true"/>
        </w:trPr>
        <w:tc>
          <w:tcPr>
            <w:tcW w:w="7948" w:type="dxa"/>
            <w:gridSpan w:val="8"/>
            <w:tcBorders>
              <w:top w:val="single" w:sz="4" w:space="0" w:color="000000"/>
              <w:left w:val="single" w:sz="4" w:space="0" w:color="000000"/>
              <w:bottom w:val="single" w:sz="4" w:space="0" w:color="000000"/>
              <w:right w:val="single" w:sz="4" w:space="0" w:color="000000"/>
            </w:tcBorders>
            <w:vAlign w:val="center"/>
          </w:tcPr>
          <w:p>
            <w:pPr>
              <w:pStyle w:val="TAN"/>
              <w:rPr>
                <w:rFonts w:cs="v4.2.0;Times New Roman"/>
                <w:lang w:eastAsia="en-US"/>
              </w:rPr>
            </w:pPr>
            <w:r>
              <w:rPr>
                <w:rFonts w:cs="v4.2.0;Times New Roman"/>
                <w:lang w:eastAsia="en-US"/>
              </w:rPr>
              <w:t>NOTE 1:</w:t>
              <w:tab/>
              <w:t xml:space="preserve">The DPCH level is controlled by the power control loop </w:t>
            </w:r>
          </w:p>
          <w:p>
            <w:pPr>
              <w:pStyle w:val="TAN"/>
              <w:rPr/>
            </w:pPr>
            <w:r>
              <w:rPr>
                <w:rFonts w:cs="v4.2.0;Times New Roman"/>
                <w:lang w:eastAsia="en-US"/>
              </w:rPr>
              <w:t>NOTE 2:</w:t>
              <w:tab/>
              <w:t>The power of the OCNS channel that is added shall make the total power from the cell to be equal to I</w:t>
            </w:r>
            <w:r>
              <w:rPr>
                <w:rFonts w:cs="v4.2.0;Times New Roman" w:ascii="Times;Times New Roman" w:hAnsi="Times;Times New Roman"/>
                <w:sz w:val="24"/>
                <w:vertAlign w:val="subscript"/>
                <w:lang w:eastAsia="en-US"/>
              </w:rPr>
              <w:t xml:space="preserve">or </w:t>
            </w:r>
            <w:r>
              <w:rPr>
                <w:rFonts w:cs="v4.2.0;Times New Roman" w:ascii="Times;Times New Roman" w:hAnsi="Times;Times New Roman"/>
                <w:vertAlign w:val="subscript"/>
                <w:lang w:eastAsia="en-US"/>
              </w:rPr>
              <w:t>.</w:t>
            </w:r>
          </w:p>
          <w:p>
            <w:pPr>
              <w:pStyle w:val="TAN"/>
              <w:rPr>
                <w:rFonts w:eastAsia="?? ??;Arial Unicode MS" w:cs="v4.2.0;Times New Roman"/>
                <w:lang w:eastAsia="en-US"/>
              </w:rPr>
            </w:pPr>
            <w:r>
              <w:rPr>
                <w:rFonts w:cs="Arial"/>
                <w:lang w:eastAsia="en-US"/>
              </w:rPr>
              <w:t>NOTE 3:</w:t>
              <w:tab/>
              <w:t>The DPCH may not be power controlled by the power control loop.</w:t>
            </w:r>
          </w:p>
        </w:tc>
      </w:tr>
    </w:tbl>
    <w:p>
      <w:pPr>
        <w:pStyle w:val="Normal"/>
        <w:rPr>
          <w:rFonts w:cs="v4.2.0;Times New Roman"/>
        </w:rPr>
      </w:pPr>
      <w:r>
        <w:rPr>
          <w:rFonts w:cs="v4.2.0;Times New Roman"/>
        </w:rPr>
      </w:r>
    </w:p>
    <w:p>
      <w:pPr>
        <w:pStyle w:val="Heading4"/>
        <w:ind w:left="1418" w:hanging="1418"/>
        <w:rPr>
          <w:rFonts w:cs="v4.2.0;Times New Roman"/>
        </w:rPr>
      </w:pPr>
      <w:bookmarkStart w:id="471" w:name="__RefHeading___Toc535329380"/>
      <w:bookmarkEnd w:id="471"/>
      <w:r>
        <w:rPr>
          <w:rFonts w:cs="v4.2.0;Times New Roman"/>
        </w:rPr>
        <w:t>A.5.2.2.2</w:t>
        <w:tab/>
        <w:t>Test Requirements</w:t>
      </w:r>
    </w:p>
    <w:p>
      <w:pPr>
        <w:pStyle w:val="Normal"/>
        <w:rPr/>
      </w:pPr>
      <w:r>
        <w:rPr/>
        <w:t>The UE shall start to transmit the UL DPCCH to Cell 2 less than 220 ms from the beginning of time period T3.</w:t>
      </w:r>
    </w:p>
    <w:p>
      <w:pPr>
        <w:pStyle w:val="Normal"/>
        <w:rPr>
          <w:rFonts w:cs="v4.2.0;Times New Roman"/>
        </w:rPr>
      </w:pPr>
      <w:r>
        <w:rPr>
          <w:rFonts w:cs="v4.2.0;Times New Roman"/>
        </w:rPr>
        <w:t>The rate of correct handovers observed during repeated tests shall be at least 90%.</w:t>
      </w:r>
    </w:p>
    <w:p>
      <w:pPr>
        <w:pStyle w:val="Heading2"/>
        <w:rPr>
          <w:rFonts w:cs="v4.2.0;Times New Roman"/>
        </w:rPr>
      </w:pPr>
      <w:bookmarkStart w:id="472" w:name="__RefHeading___Toc535329381"/>
      <w:bookmarkEnd w:id="472"/>
      <w:r>
        <w:rPr>
          <w:rFonts w:cs="v4.2.0;Times New Roman"/>
        </w:rPr>
        <w:t>A.5.3</w:t>
        <w:tab/>
        <w:t>(void)</w:t>
      </w:r>
    </w:p>
    <w:p>
      <w:pPr>
        <w:pStyle w:val="TH"/>
        <w:rPr/>
      </w:pPr>
      <w:r>
        <w:rPr/>
        <w:t xml:space="preserve">Table A.5.0CA: </w:t>
      </w:r>
      <w:r>
        <w:rPr>
          <w:rFonts w:cs="v4.2.0;Times New Roman"/>
        </w:rPr>
        <w:t>(void)</w:t>
      </w:r>
    </w:p>
    <w:p>
      <w:pPr>
        <w:pStyle w:val="TH"/>
        <w:rPr>
          <w:rFonts w:cs="v3.7.0;Times New Roman"/>
        </w:rPr>
      </w:pPr>
      <w:r>
        <w:rPr>
          <w:rFonts w:cs="v3.7.0;Times New Roman"/>
        </w:rPr>
        <w:t xml:space="preserve">Table A.5.0CB: </w:t>
      </w:r>
      <w:r>
        <w:rPr>
          <w:rFonts w:cs="v4.2.0;Times New Roman"/>
        </w:rPr>
        <w:t>(void)</w:t>
      </w:r>
    </w:p>
    <w:p>
      <w:pPr>
        <w:pStyle w:val="TH"/>
        <w:rPr>
          <w:rFonts w:cs="v3.7.0;Times New Roman"/>
        </w:rPr>
      </w:pPr>
      <w:r>
        <w:rPr>
          <w:rFonts w:cs="v3.7.0;Times New Roman"/>
        </w:rPr>
        <w:t xml:space="preserve">Table A.5.0CC: </w:t>
      </w:r>
      <w:r>
        <w:rPr>
          <w:rFonts w:cs="v4.2.0;Times New Roman"/>
        </w:rPr>
        <w:t>(void)</w:t>
      </w:r>
    </w:p>
    <w:p>
      <w:pPr>
        <w:pStyle w:val="TH"/>
        <w:rPr>
          <w:rFonts w:cs="v3.7.0;Times New Roman"/>
        </w:rPr>
      </w:pPr>
      <w:r>
        <w:rPr>
          <w:rFonts w:cs="v3.7.0;Times New Roman"/>
        </w:rPr>
        <w:t xml:space="preserve">Table A.5.0CD: </w:t>
      </w:r>
      <w:r>
        <w:rPr>
          <w:rFonts w:cs="v4.2.0;Times New Roman"/>
        </w:rPr>
        <w:t>(void)</w:t>
      </w:r>
    </w:p>
    <w:p>
      <w:pPr>
        <w:pStyle w:val="TH"/>
        <w:rPr>
          <w:rFonts w:cs="v3.7.0;Times New Roman"/>
        </w:rPr>
      </w:pPr>
      <w:r>
        <w:rPr>
          <w:rFonts w:cs="v3.7.0;Times New Roman"/>
        </w:rPr>
        <w:t xml:space="preserve">Table A.5.0CE: </w:t>
      </w:r>
      <w:r>
        <w:rPr>
          <w:rFonts w:cs="v4.2.0;Times New Roman"/>
        </w:rPr>
        <w:t>(void)</w:t>
      </w:r>
    </w:p>
    <w:p>
      <w:pPr>
        <w:pStyle w:val="TH"/>
        <w:rPr>
          <w:rFonts w:cs="v3.7.0;Times New Roman"/>
        </w:rPr>
      </w:pPr>
      <w:r>
        <w:rPr>
          <w:rFonts w:cs="v3.7.0;Times New Roman"/>
        </w:rPr>
        <w:t xml:space="preserve">Table A.5.0CF: </w:t>
      </w:r>
      <w:r>
        <w:rPr>
          <w:rFonts w:cs="v4.2.0;Times New Roman"/>
        </w:rPr>
        <w:t>(void)</w:t>
      </w:r>
    </w:p>
    <w:p>
      <w:pPr>
        <w:pStyle w:val="Heading2"/>
        <w:rPr>
          <w:rFonts w:cs="v4.2.0;Times New Roman"/>
        </w:rPr>
      </w:pPr>
      <w:bookmarkStart w:id="473" w:name="__RefHeading___Toc535329382"/>
      <w:bookmarkEnd w:id="473"/>
      <w:r>
        <w:rPr>
          <w:rFonts w:cs="v4.2.0;Times New Roman"/>
        </w:rPr>
        <w:t>A.5.4</w:t>
        <w:tab/>
        <w:t>Inter-system Handover from UTRAN FDD to GSM</w:t>
      </w:r>
    </w:p>
    <w:p>
      <w:pPr>
        <w:pStyle w:val="Heading4"/>
        <w:ind w:left="1418" w:hanging="1418"/>
        <w:rPr>
          <w:rFonts w:cs="v4.2.0;Times New Roman"/>
        </w:rPr>
      </w:pPr>
      <w:bookmarkStart w:id="474" w:name="__RefHeading___Toc535329383"/>
      <w:bookmarkEnd w:id="474"/>
      <w:r>
        <w:rPr>
          <w:rFonts w:cs="v4.2.0;Times New Roman"/>
        </w:rPr>
        <w:t>A.5.4.1</w:t>
        <w:tab/>
        <w:t>Test Purpose and Environment</w:t>
      </w:r>
    </w:p>
    <w:p>
      <w:pPr>
        <w:pStyle w:val="Normal"/>
        <w:rPr>
          <w:rFonts w:cs="v4.2.0;Times New Roman"/>
        </w:rPr>
      </w:pPr>
      <w:r>
        <w:rPr>
          <w:rFonts w:cs="v4.2.0;Times New Roman"/>
        </w:rPr>
        <w:t>This test is to verify the requirement for the UTRAN to GSM cell handover delay reported in section 5.4.2.1.</w:t>
      </w:r>
    </w:p>
    <w:p>
      <w:pPr>
        <w:pStyle w:val="Normal"/>
        <w:rPr>
          <w:rFonts w:cs="v4.2.0;Times New Roman"/>
        </w:rPr>
      </w:pPr>
      <w:r>
        <w:rPr>
          <w:rFonts w:cs="v4.2.0;Times New Roman"/>
        </w:rPr>
        <w:t>The test parameters are given in Table A.5.0D, A.5.0E and A.5.0F below. In the measurement control information it is indicated to the UE that event-triggered reporting with Event 3C shall be used.. The test consists of three successive time periods, with a time duration of T1, T2 and T3 respectively. At the start of time duration T1, the UE may not have any timing information of cell 2.</w:t>
      </w:r>
    </w:p>
    <w:p>
      <w:pPr>
        <w:pStyle w:val="Normal"/>
        <w:rPr>
          <w:rFonts w:cs="v4.2.0;Times New Roman"/>
        </w:rPr>
      </w:pPr>
      <w:r>
        <w:rPr>
          <w:rFonts w:cs="v4.2.0;Times New Roman"/>
        </w:rPr>
        <w:t>The UTRAN shall send a Handover from UTRAN command with activation time "now" with a new active cell, cell 2. In the GSM Handover command contained in that message, the IE starting time shall not be included.</w:t>
      </w:r>
      <w:r>
        <w:rPr>
          <w:rFonts w:cs="v3.7.0;Times New Roman"/>
        </w:rPr>
        <w:t xml:space="preserve"> The RRC HANDOVER FROM UTRAN COMMAND message shall be sent to the UE. </w:t>
      </w:r>
      <w:r>
        <w:rPr/>
        <w:t>The start of T3 is defined as the end of last TTI containing the HO command.</w:t>
      </w:r>
    </w:p>
    <w:p>
      <w:pPr>
        <w:pStyle w:val="Normal"/>
        <w:rPr>
          <w:rFonts w:cs="v3.7.0;Times New Roman"/>
        </w:rPr>
      </w:pPr>
      <w:r>
        <w:rPr>
          <w:rFonts w:cs="v3.7.0;Times New Roman"/>
        </w:rPr>
        <w:t>The requirements are also applicable for a UE not requiring compressed mode, in which case no compressed mode pattern should be sent for the parameters specified in table A5.0D</w:t>
      </w:r>
    </w:p>
    <w:p>
      <w:pPr>
        <w:pStyle w:val="TH"/>
        <w:rPr/>
      </w:pPr>
      <w:r>
        <w:rPr/>
        <w:t>Table A.5.0D: General test parameters for Correct reporting of GSM neighbours in AWGN propagation condition</w:t>
      </w:r>
    </w:p>
    <w:tbl>
      <w:tblPr>
        <w:tblW w:w="9856" w:type="dxa"/>
        <w:jc w:val="left"/>
        <w:tblInd w:w="-113" w:type="dxa"/>
        <w:tblLayout w:type="fixed"/>
        <w:tblCellMar>
          <w:top w:w="0" w:type="dxa"/>
          <w:left w:w="108" w:type="dxa"/>
          <w:bottom w:w="0" w:type="dxa"/>
          <w:right w:w="108" w:type="dxa"/>
        </w:tblCellMar>
      </w:tblPr>
      <w:tblGrid>
        <w:gridCol w:w="1951"/>
        <w:gridCol w:w="1134"/>
        <w:gridCol w:w="3402"/>
        <w:gridCol w:w="3369"/>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DCH parameters</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As specified in TS 25.101 section A.3.1</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Power Control</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Target quality value on DTCH</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BLER</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0.001</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Compressed mode patterns</w:t>
              <w:br/>
              <w:t>- GSM carrier RSSI measurement</w:t>
            </w:r>
          </w:p>
          <w:p>
            <w:pPr>
              <w:pStyle w:val="TAL"/>
              <w:rPr>
                <w:rFonts w:cs="Arial"/>
                <w:lang w:eastAsia="en-US"/>
              </w:rPr>
            </w:pPr>
            <w:r>
              <w:rPr>
                <w:rFonts w:cs="Arial"/>
                <w:lang w:eastAsia="en-US"/>
              </w:rPr>
            </w:r>
          </w:p>
          <w:p>
            <w:pPr>
              <w:pStyle w:val="TAL"/>
              <w:rPr>
                <w:rFonts w:cs="Arial"/>
                <w:lang w:eastAsia="en-US"/>
              </w:rPr>
            </w:pPr>
            <w:r>
              <w:rPr>
                <w:rFonts w:cs="Arial"/>
                <w:lang w:eastAsia="en-US"/>
              </w:rPr>
              <w:t>- GSM Initial BSIC identification</w:t>
              <w:br/>
            </w:r>
          </w:p>
          <w:p>
            <w:pPr>
              <w:pStyle w:val="TAL"/>
              <w:rPr>
                <w:rFonts w:cs="Arial"/>
                <w:lang w:eastAsia="en-US"/>
              </w:rPr>
            </w:pPr>
            <w:r>
              <w:rPr>
                <w:rFonts w:cs="Arial"/>
                <w:lang w:eastAsia="en-US"/>
              </w:rPr>
              <w:t>- GSM BSIC re-confirmation</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p>
            <w:pPr>
              <w:pStyle w:val="TAL"/>
              <w:rPr>
                <w:rFonts w:cs="Arial"/>
                <w:lang w:eastAsia="en-US"/>
              </w:rPr>
            </w:pPr>
            <w:r>
              <w:rPr>
                <w:rFonts w:cs="Arial"/>
                <w:lang w:eastAsia="en-US"/>
              </w:rPr>
            </w:r>
          </w:p>
          <w:p>
            <w:pPr>
              <w:pStyle w:val="TAL"/>
              <w:rPr>
                <w:rFonts w:cs="Arial"/>
                <w:lang w:eastAsia="en-US"/>
              </w:rPr>
            </w:pPr>
            <w:r>
              <w:rPr>
                <w:rFonts w:cs="Arial"/>
                <w:lang w:eastAsia="en-US"/>
              </w:rPr>
            </w:r>
          </w:p>
          <w:p>
            <w:pPr>
              <w:pStyle w:val="TAL"/>
              <w:rPr>
                <w:rFonts w:cs="Arial"/>
                <w:lang w:eastAsia="en-US"/>
              </w:rPr>
            </w:pPr>
            <w:r>
              <w:rPr>
                <w:rFonts w:cs="Arial"/>
                <w:lang w:eastAsia="en-US"/>
              </w:rPr>
              <w:t xml:space="preserve">DL Compressed mode reference pattern 2 in Set 2 </w:t>
            </w:r>
          </w:p>
          <w:p>
            <w:pPr>
              <w:pStyle w:val="TAL"/>
              <w:rPr>
                <w:rFonts w:cs="Arial"/>
                <w:lang w:eastAsia="en-US"/>
              </w:rPr>
            </w:pPr>
            <w:r>
              <w:rPr>
                <w:rFonts w:cs="Arial"/>
                <w:lang w:eastAsia="en-US"/>
              </w:rPr>
            </w:r>
          </w:p>
          <w:p>
            <w:pPr>
              <w:pStyle w:val="TAL"/>
              <w:rPr>
                <w:rFonts w:cs="Arial"/>
                <w:lang w:eastAsia="en-US"/>
              </w:rPr>
            </w:pPr>
            <w:r>
              <w:rPr>
                <w:rFonts w:cs="Arial"/>
                <w:lang w:eastAsia="en-US"/>
              </w:rPr>
              <w:t xml:space="preserve">Pattern 2 </w:t>
            </w:r>
          </w:p>
          <w:p>
            <w:pPr>
              <w:pStyle w:val="TAL"/>
              <w:rPr>
                <w:rFonts w:cs="Arial"/>
                <w:lang w:eastAsia="en-US"/>
              </w:rPr>
            </w:pPr>
            <w:r>
              <w:rPr>
                <w:rFonts w:cs="Arial"/>
                <w:lang w:eastAsia="en-US"/>
              </w:rPr>
            </w:r>
          </w:p>
          <w:p>
            <w:pPr>
              <w:pStyle w:val="TAL"/>
              <w:rPr>
                <w:rFonts w:cs="Arial"/>
                <w:lang w:eastAsia="en-US"/>
              </w:rPr>
            </w:pPr>
            <w:r>
              <w:rPr>
                <w:rFonts w:cs="Arial"/>
                <w:lang w:eastAsia="en-US"/>
              </w:rPr>
            </w:r>
          </w:p>
          <w:p>
            <w:pPr>
              <w:pStyle w:val="TAL"/>
              <w:rPr>
                <w:rFonts w:cs="Arial"/>
                <w:lang w:eastAsia="en-US"/>
              </w:rPr>
            </w:pPr>
            <w:r>
              <w:rPr>
                <w:rFonts w:cs="Arial"/>
                <w:lang w:eastAsia="en-US"/>
              </w:rPr>
              <w:t xml:space="preserve">Pattern 2 </w:t>
            </w:r>
          </w:p>
          <w:p>
            <w:pPr>
              <w:pStyle w:val="TAL"/>
              <w:rPr>
                <w:rFonts w:cs="Arial"/>
                <w:lang w:eastAsia="en-US"/>
              </w:rPr>
            </w:pPr>
            <w:r>
              <w:rPr>
                <w:rFonts w:cs="Arial"/>
                <w:lang w:eastAsia="en-US"/>
              </w:rPr>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v3.7.0;Times New Roman"/>
                <w:lang w:eastAsia="en-US"/>
              </w:rPr>
              <w:t>Only applicable for UE requiring compressed mode patterns</w:t>
            </w:r>
          </w:p>
          <w:p>
            <w:pPr>
              <w:pStyle w:val="TAL"/>
              <w:rPr>
                <w:rFonts w:cs="Arial"/>
                <w:lang w:eastAsia="en-US"/>
              </w:rPr>
            </w:pPr>
            <w:r>
              <w:rPr>
                <w:rFonts w:cs="Arial"/>
                <w:lang w:eastAsia="en-US"/>
              </w:rPr>
            </w:r>
          </w:p>
          <w:p>
            <w:pPr>
              <w:pStyle w:val="TAL"/>
              <w:rPr>
                <w:rFonts w:cs="Arial"/>
                <w:lang w:eastAsia="en-US"/>
              </w:rPr>
            </w:pPr>
            <w:r>
              <w:rPr>
                <w:rFonts w:cs="Arial"/>
                <w:lang w:eastAsia="en-US"/>
              </w:rPr>
              <w:t>As specified in table A.22 TS 25.101 section A.5</w:t>
            </w:r>
          </w:p>
          <w:p>
            <w:pPr>
              <w:pStyle w:val="TAL"/>
              <w:rPr>
                <w:rFonts w:cs="Arial"/>
                <w:lang w:eastAsia="en-US"/>
              </w:rPr>
            </w:pPr>
            <w:r>
              <w:rPr>
                <w:rFonts w:cs="Arial"/>
                <w:lang w:eastAsia="en-US"/>
              </w:rPr>
            </w:r>
          </w:p>
          <w:p>
            <w:pPr>
              <w:pStyle w:val="TAL"/>
              <w:rPr>
                <w:rFonts w:cs="Arial"/>
                <w:lang w:eastAsia="en-US"/>
              </w:rPr>
            </w:pPr>
            <w:r>
              <w:rPr>
                <w:rFonts w:cs="Arial"/>
                <w:lang w:eastAsia="en-US"/>
              </w:rPr>
              <w:t>As specified in section 8.1.2.5.2.1 table 8.7.</w:t>
            </w:r>
          </w:p>
          <w:p>
            <w:pPr>
              <w:pStyle w:val="TAL"/>
              <w:rPr>
                <w:rFonts w:cs="Arial"/>
                <w:lang w:eastAsia="en-US"/>
              </w:rPr>
            </w:pPr>
            <w:r>
              <w:rPr>
                <w:rFonts w:cs="Arial"/>
                <w:lang w:eastAsia="en-US"/>
              </w:rPr>
            </w:r>
          </w:p>
          <w:p>
            <w:pPr>
              <w:pStyle w:val="TAL"/>
              <w:rPr>
                <w:rFonts w:cs="Arial"/>
                <w:lang w:eastAsia="en-US"/>
              </w:rPr>
            </w:pPr>
            <w:r>
              <w:rPr>
                <w:rFonts w:cs="Arial"/>
                <w:lang w:eastAsia="en-US"/>
              </w:rPr>
              <w:t>As specified in section 8.1.2.5.2.2 table 8.8.</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Active cell</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1</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Inter-RAT measurement quantity</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GSM Carrier RSSI</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BSIC verification required</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Required</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Threshold other system</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dBm</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-80</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Absolute GSM carrier RSSI threshold for event 3B and 3C.</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Hysteresis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Time to Trigger</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ms</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Filter coefficient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Monitored cell list size</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24 FDD neighbours on Channel 1</w:t>
            </w:r>
          </w:p>
          <w:p>
            <w:pPr>
              <w:pStyle w:val="TAL"/>
              <w:rPr>
                <w:rFonts w:cs="Arial"/>
                <w:lang w:eastAsia="en-US"/>
              </w:rPr>
            </w:pPr>
            <w:r>
              <w:rPr>
                <w:rFonts w:cs="Arial"/>
                <w:lang w:eastAsia="en-US"/>
              </w:rPr>
              <w:t>6 GSM neighbours including ARFCN 1</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Measurement control information is sent before the compressed mode patterns starts.</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 Identify abort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66</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Taken from table 8.7.</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 Reconfirm abort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5.5</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Based on table 8.8 and requirement specified in section 10.3.6.33 of TS 25.331.</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20</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5</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T3</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TH"/>
        <w:rPr>
          <w:sz w:val="24"/>
        </w:rPr>
      </w:pPr>
      <w:r>
        <w:rPr>
          <w:sz w:val="24"/>
        </w:rPr>
        <w:t>Table A.5.0E: Cell Specific Parameters for Handover UTRAN to GSM cell case (cell 1)</w:t>
      </w:r>
    </w:p>
    <w:tbl>
      <w:tblPr>
        <w:tblW w:w="5598" w:type="dxa"/>
        <w:jc w:val="center"/>
        <w:tblInd w:w="0" w:type="dxa"/>
        <w:tblLayout w:type="fixed"/>
        <w:tblCellMar>
          <w:top w:w="0" w:type="dxa"/>
          <w:left w:w="108" w:type="dxa"/>
          <w:bottom w:w="0" w:type="dxa"/>
          <w:right w:w="108" w:type="dxa"/>
        </w:tblCellMar>
      </w:tblPr>
      <w:tblGrid>
        <w:gridCol w:w="1984"/>
        <w:gridCol w:w="1234"/>
        <w:gridCol w:w="6"/>
        <w:gridCol w:w="2363"/>
        <w:gridCol w:w="11"/>
      </w:tblGrid>
      <w:tr>
        <w:trPr>
          <w:cantSplit w:val="true"/>
        </w:trPr>
        <w:tc>
          <w:tcPr>
            <w:tcW w:w="1984"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240" w:type="dxa"/>
            <w:gridSpan w:val="2"/>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2374" w:type="dxa"/>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Cell 1 (UTRA)</w:t>
            </w:r>
          </w:p>
        </w:tc>
      </w:tr>
      <w:tr>
        <w:trPr>
          <w:cantSplit w:val="true"/>
        </w:trPr>
        <w:tc>
          <w:tcPr>
            <w:tcW w:w="1984"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b/>
                <w:lang w:eastAsia="en-US"/>
              </w:rPr>
            </w:pPr>
            <w:r>
              <w:rPr>
                <w:rFonts w:cs="v4.2.0;Times New Roman"/>
                <w:b/>
                <w:lang w:eastAsia="en-US"/>
              </w:rPr>
            </w:r>
          </w:p>
        </w:tc>
        <w:tc>
          <w:tcPr>
            <w:tcW w:w="1240"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cs="v4.2.0;Times New Roman"/>
                <w:lang w:eastAsia="en-US"/>
              </w:rPr>
            </w:pPr>
            <w:r>
              <w:rPr>
                <w:rFonts w:cs="v4.2.0;Times New Roman"/>
                <w:lang w:eastAsia="en-US"/>
              </w:rPr>
            </w:r>
          </w:p>
        </w:tc>
        <w:tc>
          <w:tcPr>
            <w:tcW w:w="2374" w:type="dxa"/>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T1, T2, T3</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CPICH_Ec/Ior</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PCCPCH_Ec/Ior</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SCH_Ec/Ior</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PICH_Ec/Ior</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DCH_Ec/Ior</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Note 1</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OCNS_Ec/Ior</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Note 2</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369" w:type="dxa"/>
            <w:gridSpan w:val="2"/>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0</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dBm/3,84 MHz</w:t>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noBreakHyphen/>
            </w:r>
            <w:r>
              <w:rPr>
                <w:rFonts w:eastAsia="?? ??;Arial Unicode MS" w:cs="Arial"/>
                <w:lang w:eastAsia="en-US"/>
              </w:rPr>
              <w:t>70</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369" w:type="dxa"/>
            <w:gridSpan w:val="2"/>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-13</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 xml:space="preserve">Propagation Condition </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AWGN </w:t>
            </w:r>
          </w:p>
        </w:tc>
      </w:tr>
      <w:tr>
        <w:trPr>
          <w:cantSplit w:val="true"/>
        </w:trPr>
        <w:tc>
          <w:tcPr>
            <w:tcW w:w="5587" w:type="dxa"/>
            <w:gridSpan w:val="4"/>
            <w:tcBorders>
              <w:top w:val="single" w:sz="4" w:space="0" w:color="000000"/>
              <w:left w:val="single" w:sz="4" w:space="0" w:color="000000"/>
              <w:bottom w:val="single" w:sz="4" w:space="0" w:color="000000"/>
              <w:right w:val="single" w:sz="4" w:space="0" w:color="000000"/>
            </w:tcBorders>
            <w:vAlign w:val="center"/>
          </w:tcPr>
          <w:p>
            <w:pPr>
              <w:pStyle w:val="TAN"/>
              <w:rPr>
                <w:rFonts w:cs="v4.2.0;Times New Roman"/>
                <w:lang w:eastAsia="en-US"/>
              </w:rPr>
            </w:pPr>
            <w:r>
              <w:rPr>
                <w:rFonts w:cs="v4.2.0;Times New Roman"/>
                <w:lang w:eastAsia="en-US"/>
              </w:rPr>
              <w:t>Note 1:</w:t>
              <w:tab/>
              <w:t xml:space="preserve">The DPCH level is controlled by the power control loop </w:t>
            </w:r>
          </w:p>
          <w:p>
            <w:pPr>
              <w:pStyle w:val="TAN"/>
              <w:rPr>
                <w:rFonts w:eastAsia="?? ??;Arial Unicode MS" w:cs="v4.2.0;Times New Roman"/>
                <w:lang w:eastAsia="en-US"/>
              </w:rPr>
            </w:pPr>
            <w:r>
              <w:rPr>
                <w:rFonts w:cs="v4.2.0;Times New Roman"/>
                <w:lang w:eastAsia="en-US"/>
              </w:rPr>
              <w:t>Note 2 :</w:t>
              <w:tab/>
              <w:t>The power of the OCNS channel that is added shall make the total power from the cell to be equal to I</w:t>
            </w:r>
            <w:r>
              <w:rPr>
                <w:rFonts w:cs="v4.2.0;Times New Roman" w:ascii="Times;Times New Roman" w:hAnsi="Times;Times New Roman"/>
                <w:vertAlign w:val="subscript"/>
                <w:lang w:eastAsia="en-US"/>
              </w:rPr>
              <w:t>or .</w:t>
            </w:r>
          </w:p>
        </w:tc>
      </w:tr>
    </w:tbl>
    <w:p>
      <w:pPr>
        <w:pStyle w:val="Normal"/>
        <w:rPr>
          <w:rFonts w:cs="v4.2.0;Times New Roman"/>
        </w:rPr>
      </w:pPr>
      <w:r>
        <w:rPr>
          <w:rFonts w:cs="v4.2.0;Times New Roman"/>
        </w:rPr>
      </w:r>
    </w:p>
    <w:p>
      <w:pPr>
        <w:pStyle w:val="TH"/>
        <w:rPr>
          <w:sz w:val="24"/>
        </w:rPr>
      </w:pPr>
      <w:r>
        <w:rPr>
          <w:sz w:val="24"/>
        </w:rPr>
        <w:t>Table A.5.0F: Cell Specific Parameters for Handover UTRAN to GSM cell case (cell 2)</w:t>
      </w:r>
    </w:p>
    <w:tbl>
      <w:tblPr>
        <w:tblW w:w="5575" w:type="dxa"/>
        <w:jc w:val="center"/>
        <w:tblInd w:w="0" w:type="dxa"/>
        <w:tblLayout w:type="fixed"/>
        <w:tblCellMar>
          <w:top w:w="0" w:type="dxa"/>
          <w:left w:w="108" w:type="dxa"/>
          <w:bottom w:w="0" w:type="dxa"/>
          <w:right w:w="108" w:type="dxa"/>
        </w:tblCellMar>
      </w:tblPr>
      <w:tblGrid>
        <w:gridCol w:w="1984"/>
        <w:gridCol w:w="1086"/>
        <w:gridCol w:w="1135"/>
        <w:gridCol w:w="1370"/>
      </w:tblGrid>
      <w:tr>
        <w:trPr>
          <w:cantSplit w:val="true"/>
        </w:trPr>
        <w:tc>
          <w:tcPr>
            <w:tcW w:w="1984" w:type="dxa"/>
            <w:vMerge w:val="restart"/>
            <w:tcBorders>
              <w:top w:val="single" w:sz="4" w:space="0" w:color="000000"/>
              <w:left w:val="single" w:sz="4" w:space="0" w:color="000000"/>
              <w:right w:val="single" w:sz="4" w:space="0" w:color="000000"/>
            </w:tcBorders>
            <w:vAlign w:val="center"/>
          </w:tcPr>
          <w:p>
            <w:pPr>
              <w:pStyle w:val="TAH"/>
              <w:rPr>
                <w:rFonts w:cs="v4.2.0;Times New Roman"/>
                <w:lang w:eastAsia="en-US"/>
              </w:rPr>
            </w:pPr>
            <w:r>
              <w:rPr>
                <w:rFonts w:cs="v4.2.0;Times New Roman"/>
                <w:lang w:eastAsia="en-US"/>
              </w:rPr>
              <w:t>Parameter</w:t>
            </w:r>
          </w:p>
        </w:tc>
        <w:tc>
          <w:tcPr>
            <w:tcW w:w="1086" w:type="dxa"/>
            <w:vMerge w:val="restart"/>
            <w:tcBorders>
              <w:top w:val="single" w:sz="4" w:space="0" w:color="000000"/>
              <w:left w:val="single" w:sz="4" w:space="0" w:color="000000"/>
              <w:right w:val="single" w:sz="4" w:space="0" w:color="000000"/>
            </w:tcBorders>
            <w:vAlign w:val="center"/>
          </w:tcPr>
          <w:p>
            <w:pPr>
              <w:pStyle w:val="TAH"/>
              <w:rPr>
                <w:rFonts w:cs="v4.2.0;Times New Roman"/>
                <w:lang w:eastAsia="en-US"/>
              </w:rPr>
            </w:pPr>
            <w:r>
              <w:rPr>
                <w:rFonts w:cs="v4.2.0;Times New Roman"/>
                <w:lang w:eastAsia="en-US"/>
              </w:rPr>
              <w:t>Unit</w:t>
            </w:r>
          </w:p>
        </w:tc>
        <w:tc>
          <w:tcPr>
            <w:tcW w:w="2505"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Cell 2 (GSM)</w:t>
            </w:r>
          </w:p>
        </w:tc>
      </w:tr>
      <w:tr>
        <w:trPr>
          <w:cantSplit w:val="true"/>
        </w:trPr>
        <w:tc>
          <w:tcPr>
            <w:tcW w:w="1984" w:type="dxa"/>
            <w:vMerge w:val="continue"/>
            <w:tcBorders>
              <w:top w:val="single" w:sz="4" w:space="0" w:color="000000"/>
              <w:left w:val="single" w:sz="4" w:space="0" w:color="000000"/>
              <w:right w:val="single" w:sz="4" w:space="0" w:color="000000"/>
            </w:tcBorders>
            <w:vAlign w:val="center"/>
          </w:tcPr>
          <w:p>
            <w:pPr>
              <w:pStyle w:val="TAH"/>
              <w:snapToGrid w:val="false"/>
              <w:rPr>
                <w:rFonts w:cs="v4.2.0;Times New Roman"/>
                <w:b/>
                <w:b/>
                <w:lang w:eastAsia="en-US"/>
              </w:rPr>
            </w:pPr>
            <w:r>
              <w:rPr>
                <w:rFonts w:cs="v4.2.0;Times New Roman"/>
                <w:b/>
                <w:lang w:eastAsia="en-US"/>
              </w:rPr>
            </w:r>
          </w:p>
        </w:tc>
        <w:tc>
          <w:tcPr>
            <w:tcW w:w="1086" w:type="dxa"/>
            <w:vMerge w:val="continue"/>
            <w:tcBorders>
              <w:top w:val="single" w:sz="4" w:space="0" w:color="000000"/>
              <w:left w:val="single" w:sz="4" w:space="0" w:color="000000"/>
              <w:right w:val="single" w:sz="4" w:space="0" w:color="000000"/>
            </w:tcBorders>
            <w:vAlign w:val="center"/>
          </w:tcPr>
          <w:p>
            <w:pPr>
              <w:pStyle w:val="TAH"/>
              <w:snapToGrid w:val="false"/>
              <w:rPr>
                <w:rFonts w:cs="v4.2.0;Times New Roman"/>
                <w:lang w:eastAsia="en-US"/>
              </w:rPr>
            </w:pPr>
            <w:r>
              <w:rPr>
                <w:rFonts w:cs="v4.2.0;Times New Roman"/>
                <w:lang w:eastAsia="en-US"/>
              </w:rPr>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T1</w:t>
            </w:r>
          </w:p>
        </w:tc>
        <w:tc>
          <w:tcPr>
            <w:tcW w:w="1370" w:type="dxa"/>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T2, T3</w:t>
            </w:r>
          </w:p>
        </w:tc>
      </w:tr>
      <w:tr>
        <w:trPr>
          <w:cantSplit w:val="true"/>
        </w:trPr>
        <w:tc>
          <w:tcPr>
            <w:tcW w:w="1984"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Absolute RF Channel Number</w:t>
            </w:r>
          </w:p>
        </w:tc>
        <w:tc>
          <w:tcPr>
            <w:tcW w:w="1086" w:type="dxa"/>
            <w:tcBorders>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2505"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ARFCN 1</w:t>
            </w:r>
          </w:p>
        </w:tc>
      </w:tr>
      <w:tr>
        <w:trPr>
          <w:cantSplit w:val="true"/>
        </w:trPr>
        <w:tc>
          <w:tcPr>
            <w:tcW w:w="1984"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RXLEV</w:t>
            </w:r>
          </w:p>
        </w:tc>
        <w:tc>
          <w:tcPr>
            <w:tcW w:w="1086"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1135"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-85</w:t>
            </w:r>
          </w:p>
        </w:tc>
        <w:tc>
          <w:tcPr>
            <w:tcW w:w="1370"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-75</w:t>
            </w:r>
          </w:p>
        </w:tc>
      </w:tr>
    </w:tbl>
    <w:p>
      <w:pPr>
        <w:pStyle w:val="Normal"/>
        <w:rPr>
          <w:rFonts w:cs="v4.2.0;Times New Roman"/>
        </w:rPr>
      </w:pPr>
      <w:r>
        <w:rPr>
          <w:rFonts w:cs="v4.2.0;Times New Roman"/>
        </w:rPr>
      </w:r>
    </w:p>
    <w:p>
      <w:pPr>
        <w:pStyle w:val="Heading4"/>
        <w:ind w:left="1418" w:hanging="1418"/>
        <w:rPr>
          <w:rFonts w:cs="v4.2.0;Times New Roman"/>
        </w:rPr>
      </w:pPr>
      <w:bookmarkStart w:id="475" w:name="__RefHeading___Toc535329384"/>
      <w:bookmarkEnd w:id="475"/>
      <w:r>
        <w:rPr>
          <w:rFonts w:cs="v4.2.0;Times New Roman"/>
        </w:rPr>
        <w:t>A.5.4.2</w:t>
        <w:tab/>
        <w:t>Test Requirements</w:t>
      </w:r>
    </w:p>
    <w:p>
      <w:pPr>
        <w:pStyle w:val="Normal"/>
        <w:rPr>
          <w:rFonts w:cs="v4.2.0;Times New Roman"/>
        </w:rPr>
      </w:pPr>
      <w:r>
        <w:rPr>
          <w:rFonts w:cs="v4.2.0;Times New Roman"/>
        </w:rPr>
        <w:t>The UE shall begin to send access bursts on the new DCCH of the target cell less than 100 ms from the beginning of time period T3.</w:t>
      </w:r>
    </w:p>
    <w:p>
      <w:pPr>
        <w:pStyle w:val="Normal"/>
        <w:rPr>
          <w:rFonts w:cs="v4.2.0;Times New Roman"/>
        </w:rPr>
      </w:pPr>
      <w:r>
        <w:rPr>
          <w:rFonts w:cs="v4.2.0;Times New Roman"/>
        </w:rPr>
        <w:t>The rate of correct handovers observed during repeated tests shall be at least 90%.</w:t>
      </w:r>
    </w:p>
    <w:p>
      <w:pPr>
        <w:pStyle w:val="NO"/>
        <w:ind w:left="0" w:hanging="0"/>
        <w:rPr>
          <w:rFonts w:cs="v4.2.0;Times New Roman"/>
        </w:rPr>
      </w:pPr>
      <w:r>
        <w:rPr>
          <w:rFonts w:cs="v4.2.0;Times New Roman"/>
        </w:rPr>
        <w:t>NOTE:</w:t>
        <w:tab/>
        <w:t>The test requirement in this test case is expressed as:</w:t>
      </w:r>
    </w:p>
    <w:p>
      <w:pPr>
        <w:pStyle w:val="EQ"/>
        <w:rPr/>
      </w:pPr>
      <w:r>
        <w:rPr/>
        <w:tab/>
        <w:t>T</w:t>
      </w:r>
      <w:r>
        <w:rPr>
          <w:vertAlign w:val="subscript"/>
        </w:rPr>
        <w:t xml:space="preserve">Handover delay </w:t>
      </w:r>
      <w:r>
        <w:rPr/>
        <w:t>= 90 ms (Table 5.2) + T</w:t>
      </w:r>
      <w:r>
        <w:rPr>
          <w:vertAlign w:val="subscript"/>
        </w:rPr>
        <w:t>offset</w:t>
      </w:r>
      <w:r>
        <w:rPr/>
        <w:t xml:space="preserve"> + T</w:t>
      </w:r>
      <w:r>
        <w:rPr>
          <w:vertAlign w:val="subscript"/>
        </w:rPr>
        <w:t>UL</w:t>
      </w:r>
      <w:r>
        <w:rPr/>
        <w:t xml:space="preserve"> </w:t>
      </w:r>
    </w:p>
    <w:p>
      <w:pPr>
        <w:pStyle w:val="TAL"/>
        <w:rPr>
          <w:lang w:val="en-US" w:eastAsia="en-US"/>
        </w:rPr>
      </w:pPr>
      <w:r>
        <w:rPr>
          <w:rFonts w:cs="v4.2.0;Times New Roman"/>
          <w:sz w:val="20"/>
        </w:rPr>
        <w:t>T</w:t>
      </w:r>
      <w:r>
        <w:rPr>
          <w:rFonts w:cs="v4.2.0;Times New Roman"/>
          <w:sz w:val="20"/>
          <w:vertAlign w:val="subscript"/>
        </w:rPr>
        <w:t>offset</w:t>
      </w:r>
      <w:r>
        <w:rPr>
          <w:rFonts w:cs="v4.2.0;Times New Roman"/>
          <w:sz w:val="20"/>
        </w:rPr>
        <w:t xml:space="preserve"> :</w:t>
        <w:tab/>
      </w:r>
      <w:r>
        <w:rPr>
          <w:sz w:val="20"/>
          <w:lang w:val="en-US" w:eastAsia="en-US"/>
        </w:rPr>
        <w:t xml:space="preserve">Equal to 4.65 ms, GSM timing uncertainty between the time from when the UE is ready to transmit until the start of the next timeslot in GSM 26 multiframe structure </w:t>
      </w:r>
    </w:p>
    <w:p>
      <w:pPr>
        <w:pStyle w:val="TAL"/>
        <w:rPr/>
      </w:pPr>
      <w:r>
        <w:rPr/>
        <w:t>T</w:t>
      </w:r>
      <w:r>
        <w:rPr>
          <w:vertAlign w:val="subscript"/>
        </w:rPr>
        <w:t>UL</w:t>
      </w:r>
      <w:r>
        <w:rPr/>
        <w:t>:</w:t>
        <w:tab/>
      </w:r>
      <w:r>
        <w:rPr>
          <w:lang w:val="en-US" w:eastAsia="en-US"/>
        </w:rPr>
        <w:t>Equal to 4.65 ms, the time the UE has to wait in case the next timeslot is an idle frame or a SACCH frame.</w:t>
      </w:r>
    </w:p>
    <w:p>
      <w:pPr>
        <w:pStyle w:val="NO"/>
        <w:ind w:left="0" w:hanging="0"/>
        <w:rPr>
          <w:rFonts w:cs="v4.2.0;Times New Roman"/>
          <w:lang w:val="en-US" w:eastAsia="en-US"/>
        </w:rPr>
      </w:pPr>
      <w:r>
        <w:rPr>
          <w:rFonts w:cs="v4.2.0;Times New Roman"/>
          <w:lang w:val="en-US" w:eastAsia="en-US"/>
        </w:rPr>
      </w:r>
    </w:p>
    <w:p>
      <w:pPr>
        <w:pStyle w:val="Normal"/>
        <w:rPr/>
      </w:pPr>
      <w:r>
        <w:rPr/>
        <w:t>This gives a total of 99.3 ms, allow 100 ms in the test case.</w:t>
      </w:r>
    </w:p>
    <w:p>
      <w:pPr>
        <w:pStyle w:val="Heading4"/>
        <w:ind w:left="1418" w:hanging="1418"/>
        <w:rPr>
          <w:sz w:val="32"/>
          <w:szCs w:val="32"/>
        </w:rPr>
      </w:pPr>
      <w:bookmarkStart w:id="476" w:name="__RefHeading___Toc535329385"/>
      <w:bookmarkEnd w:id="476"/>
      <w:r>
        <w:rPr>
          <w:sz w:val="32"/>
          <w:szCs w:val="32"/>
        </w:rPr>
        <w:t>A.5.4a</w:t>
        <w:tab/>
        <w:t>Inter-system Handover from UTRAN FDD to E-UTRAN FDD</w:t>
      </w:r>
    </w:p>
    <w:p>
      <w:pPr>
        <w:pStyle w:val="Heading4"/>
        <w:ind w:left="1418" w:hanging="1418"/>
        <w:rPr>
          <w:rFonts w:cs="v4.2.0;Times New Roman"/>
        </w:rPr>
      </w:pPr>
      <w:bookmarkStart w:id="477" w:name="__RefHeading___Toc535329386"/>
      <w:bookmarkEnd w:id="477"/>
      <w:r>
        <w:rPr>
          <w:rFonts w:cs="v4.2.0;Times New Roman"/>
        </w:rPr>
        <w:t>A.5.4a.1</w:t>
        <w:tab/>
        <w:t>Test Purpose and Environment</w:t>
      </w:r>
    </w:p>
    <w:p>
      <w:pPr>
        <w:pStyle w:val="Normal"/>
        <w:rPr>
          <w:rFonts w:cs="v4.2.0;Times New Roman"/>
        </w:rPr>
      </w:pPr>
      <w:r>
        <w:rPr>
          <w:rFonts w:cs="v4.2.0;Times New Roman"/>
        </w:rPr>
        <w:t>This test is to verify the requirement for the UTRAN FDD to E-UTRAN FDD handover requirements specified in section 5.4a.</w:t>
      </w:r>
    </w:p>
    <w:p>
      <w:pPr>
        <w:pStyle w:val="Normal"/>
        <w:rPr>
          <w:rFonts w:cs="v4.2.0;Times New Roman"/>
        </w:rPr>
      </w:pPr>
      <w:r>
        <w:rPr>
          <w:rFonts w:cs="v4.2.0;Times New Roman"/>
        </w:rPr>
        <w:t xml:space="preserve">The test parameters are given in Table A.5.0G, A.5.0H and A.5.0I below. In the measurement control information it is indicated to the UE that event-triggered reporting with Event 3A shall be used. The test consists of three successive time periods, with time durations of T1, T2 and T3 respectively. At the start of time duration T1, the UE does not have any timing information of Cell 2. Starting T2, Cell 2 becomes detectable and the UE is expected to detect and send a measurement report. </w:t>
      </w:r>
    </w:p>
    <w:p>
      <w:pPr>
        <w:pStyle w:val="Normal"/>
        <w:rPr>
          <w:rFonts w:cs="v4.2.0;Times New Roman"/>
        </w:rPr>
      </w:pPr>
      <w:r>
        <w:rPr>
          <w:rFonts w:cs="v4.2.0;Times New Roman"/>
        </w:rPr>
        <w:t>The UTRAN shall send a Handover from UTRAN command with activation time "now" with a new active cell, cell 2. In the E-UTRAN Handover command contained in that message, the IE starting time shall not be included.</w:t>
      </w:r>
      <w:r>
        <w:rPr>
          <w:rFonts w:cs="v3.7.0;Times New Roman"/>
        </w:rPr>
        <w:t xml:space="preserve"> The RRC HANDOVER FROM UTRAN COMMAND message shall be sent to the UE. </w:t>
      </w:r>
      <w:r>
        <w:rPr/>
        <w:t>The start of T3 is defined as the end of last TTI containing the HO command.</w:t>
      </w:r>
    </w:p>
    <w:p>
      <w:pPr>
        <w:pStyle w:val="Normal"/>
        <w:rPr>
          <w:rFonts w:cs="v4.2.0;Times New Roman"/>
        </w:rPr>
      </w:pPr>
      <w:r>
        <w:rPr>
          <w:rFonts w:cs="v3.7.0;Times New Roman"/>
        </w:rPr>
        <w:t>The requirements are also applicable for a UE not requiring compressed mode, in which case no compressed mode pattern should be sent for the parameters specified in table A.5.0G.</w:t>
      </w:r>
    </w:p>
    <w:p>
      <w:pPr>
        <w:pStyle w:val="TH"/>
        <w:rPr/>
      </w:pPr>
      <w:r>
        <w:rPr/>
        <w:t>Table A.5.0G: General test parameters for UTRAN FDD to E-UTRAN FDD handover test case</w:t>
      </w:r>
    </w:p>
    <w:tbl>
      <w:tblPr>
        <w:tblW w:w="9856" w:type="dxa"/>
        <w:jc w:val="left"/>
        <w:tblInd w:w="-113" w:type="dxa"/>
        <w:tblLayout w:type="fixed"/>
        <w:tblCellMar>
          <w:top w:w="0" w:type="dxa"/>
          <w:left w:w="108" w:type="dxa"/>
          <w:bottom w:w="0" w:type="dxa"/>
          <w:right w:w="108" w:type="dxa"/>
        </w:tblCellMar>
      </w:tblPr>
      <w:tblGrid>
        <w:gridCol w:w="1951"/>
        <w:gridCol w:w="1134"/>
        <w:gridCol w:w="3402"/>
        <w:gridCol w:w="3369"/>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DCH parameters</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As specified in TS 25.101 section A.3.1</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Power Control</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Target quality value on DTCH</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BLER</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0.001</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Compressed mode</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DL Compressed mode reference pattern 2 in Set 5</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v3.7.0;Times New Roman"/>
                <w:lang w:eastAsia="en-US"/>
              </w:rPr>
              <w:t>Only applicable for UE requiring compressed mode patterns</w:t>
            </w:r>
          </w:p>
          <w:p>
            <w:pPr>
              <w:pStyle w:val="TAL"/>
              <w:rPr>
                <w:rFonts w:cs="Arial"/>
                <w:lang w:eastAsia="en-US"/>
              </w:rPr>
            </w:pPr>
            <w:r>
              <w:rPr>
                <w:rFonts w:cs="Arial"/>
                <w:lang w:eastAsia="en-US"/>
              </w:rPr>
            </w:r>
          </w:p>
          <w:p>
            <w:pPr>
              <w:pStyle w:val="TAL"/>
              <w:rPr>
                <w:rFonts w:cs="Arial"/>
                <w:lang w:eastAsia="en-US"/>
              </w:rPr>
            </w:pPr>
            <w:r>
              <w:rPr>
                <w:rFonts w:cs="Arial"/>
                <w:lang w:eastAsia="en-US"/>
              </w:rPr>
              <w:t>As specified in table A.22 TS 25.101 section A.5</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Active cell</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1</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UTRAN FDD measurement quantity</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CPICH Ec/N0</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eastAsia="Batang;바탕" w:cs="Arial"/>
                <w:lang w:eastAsia="en-US"/>
              </w:rPr>
            </w:pPr>
            <w:r>
              <w:rPr>
                <w:rFonts w:cs="Arial"/>
                <w:lang w:eastAsia="en-US"/>
              </w:rPr>
              <w:t>Inter-RAT (E-UTRAN) measurement quantity</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Batang;바탕" w:cs="Arial"/>
                <w:lang w:eastAsia="en-US"/>
              </w:rPr>
            </w:pPr>
            <w:r>
              <w:rPr>
                <w:rFonts w:eastAsia="Batang;바탕"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RSRP</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val="en-US" w:eastAsia="en-US"/>
              </w:rPr>
              <w:t>Threshold own system</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Absolute UTRAN CPICH Ec/N0 threshold for event 3A</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val="en-US" w:eastAsia="en-US"/>
              </w:rPr>
              <w:t>Threshold other system</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dBm</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-99</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Absolute E-UTRAN RSRP threshold for event 3A</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Hysteresis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Time to Trigger</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ms</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Filter coefficient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Monitored UTRA FDD cell list size</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24 UTRA FDD neighbours on Channel 1</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Measurement control information is sent before the compressed mode patterns starts.</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PDSCH parameters</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DL Reference Measurement Channel R.0 FDD</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As specified in TS 36.133 section A.3.1.1.1</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PCFICH/PDCCH/PHICH parameters</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DL Reference Measurement Channel R.6 FDD</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As specified in TS 36.133 section A.3.1.2.1</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PRACH configuration</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4</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As specified in table 5.7.1-2 in 3GPP TS 36.211</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Access Barring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sent</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 additional delays in random access procedure</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5</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lang w:eastAsia="en-US"/>
              </w:rPr>
              <w:t></w:t>
            </w:r>
            <w:r>
              <w:rPr>
                <w:rFonts w:cs="Arial"/>
                <w:lang w:eastAsia="en-US"/>
              </w:rPr>
              <w:t>7</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T3</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rFonts w:cs="v4.2.0;Times New Roman"/>
        </w:rPr>
      </w:pPr>
      <w:r>
        <w:rPr>
          <w:rFonts w:cs="v4.2.0;Times New Roman"/>
        </w:rPr>
      </w:r>
      <w:r>
        <w:br w:type="page"/>
      </w:r>
    </w:p>
    <w:p>
      <w:pPr>
        <w:pStyle w:val="TH"/>
        <w:rPr/>
      </w:pPr>
      <w:r>
        <w:rPr/>
        <w:t>Table A.5.0H: Cell specific test parameters for UTRAN FDD to E-UTRAN FDD handover test case (cell 1)</w:t>
      </w:r>
    </w:p>
    <w:tbl>
      <w:tblPr>
        <w:tblW w:w="5598" w:type="dxa"/>
        <w:jc w:val="center"/>
        <w:tblInd w:w="0" w:type="dxa"/>
        <w:tblLayout w:type="fixed"/>
        <w:tblCellMar>
          <w:top w:w="0" w:type="dxa"/>
          <w:left w:w="108" w:type="dxa"/>
          <w:bottom w:w="0" w:type="dxa"/>
          <w:right w:w="108" w:type="dxa"/>
        </w:tblCellMar>
      </w:tblPr>
      <w:tblGrid>
        <w:gridCol w:w="1984"/>
        <w:gridCol w:w="1234"/>
        <w:gridCol w:w="6"/>
        <w:gridCol w:w="2363"/>
        <w:gridCol w:w="11"/>
      </w:tblGrid>
      <w:tr>
        <w:trPr>
          <w:cantSplit w:val="true"/>
        </w:trPr>
        <w:tc>
          <w:tcPr>
            <w:tcW w:w="1984"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240" w:type="dxa"/>
            <w:gridSpan w:val="2"/>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2374" w:type="dxa"/>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Cell 1 (UTRA)</w:t>
            </w:r>
          </w:p>
        </w:tc>
      </w:tr>
      <w:tr>
        <w:trPr>
          <w:cantSplit w:val="true"/>
        </w:trPr>
        <w:tc>
          <w:tcPr>
            <w:tcW w:w="1984"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b/>
                <w:lang w:eastAsia="en-US"/>
              </w:rPr>
            </w:pPr>
            <w:r>
              <w:rPr>
                <w:rFonts w:cs="v4.2.0;Times New Roman"/>
                <w:b/>
                <w:lang w:eastAsia="en-US"/>
              </w:rPr>
            </w:r>
          </w:p>
        </w:tc>
        <w:tc>
          <w:tcPr>
            <w:tcW w:w="1240"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cs="v4.2.0;Times New Roman"/>
                <w:lang w:eastAsia="en-US"/>
              </w:rPr>
            </w:pPr>
            <w:r>
              <w:rPr>
                <w:rFonts w:cs="v4.2.0;Times New Roman"/>
                <w:lang w:eastAsia="en-US"/>
              </w:rPr>
            </w:r>
          </w:p>
        </w:tc>
        <w:tc>
          <w:tcPr>
            <w:tcW w:w="2374" w:type="dxa"/>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T1, T2, T3</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CPICH_Ec/Ior</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PCCPCH_Ec/Ior</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SCH_Ec/Ior</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PICH_Ec/Ior</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DCH_Ec/Ior</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Note 1</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OCNS_Ec/Ior</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Note 2</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369" w:type="dxa"/>
            <w:gridSpan w:val="2"/>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0</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dBm/3,84 MHz</w:t>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noBreakHyphen/>
            </w:r>
            <w:r>
              <w:rPr>
                <w:rFonts w:eastAsia="?? ??;Arial Unicode MS" w:cs="Arial"/>
                <w:lang w:eastAsia="en-US"/>
              </w:rPr>
              <w:t>70</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369" w:type="dxa"/>
            <w:gridSpan w:val="2"/>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-13</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 xml:space="preserve">Propagation Condition </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AWGN </w:t>
            </w:r>
          </w:p>
        </w:tc>
      </w:tr>
      <w:tr>
        <w:trPr>
          <w:cantSplit w:val="true"/>
        </w:trPr>
        <w:tc>
          <w:tcPr>
            <w:tcW w:w="5587" w:type="dxa"/>
            <w:gridSpan w:val="4"/>
            <w:tcBorders>
              <w:top w:val="single" w:sz="4" w:space="0" w:color="000000"/>
              <w:left w:val="single" w:sz="4" w:space="0" w:color="000000"/>
              <w:bottom w:val="single" w:sz="4" w:space="0" w:color="000000"/>
              <w:right w:val="single" w:sz="4" w:space="0" w:color="000000"/>
            </w:tcBorders>
            <w:vAlign w:val="center"/>
          </w:tcPr>
          <w:p>
            <w:pPr>
              <w:pStyle w:val="TAN"/>
              <w:rPr>
                <w:rFonts w:cs="v4.2.0;Times New Roman"/>
                <w:lang w:eastAsia="en-US"/>
              </w:rPr>
            </w:pPr>
            <w:r>
              <w:rPr>
                <w:rFonts w:cs="v4.2.0;Times New Roman"/>
                <w:lang w:eastAsia="en-US"/>
              </w:rPr>
              <w:t>Note 1:</w:t>
              <w:tab/>
              <w:t xml:space="preserve">The DPCH level is controlled by the power control loop </w:t>
            </w:r>
          </w:p>
          <w:p>
            <w:pPr>
              <w:pStyle w:val="TAN"/>
              <w:rPr>
                <w:rFonts w:eastAsia="?? ??;Arial Unicode MS" w:cs="v4.2.0;Times New Roman"/>
                <w:lang w:eastAsia="en-US"/>
              </w:rPr>
            </w:pPr>
            <w:r>
              <w:rPr>
                <w:rFonts w:cs="v4.2.0;Times New Roman"/>
                <w:lang w:eastAsia="en-US"/>
              </w:rPr>
              <w:t>Note 2:</w:t>
              <w:tab/>
              <w:t>The power of the OCNS channel that is added shall make the total power from the cell to be equal to I</w:t>
            </w:r>
            <w:r>
              <w:rPr>
                <w:rFonts w:cs="v4.2.0;Times New Roman" w:ascii="Times;Times New Roman" w:hAnsi="Times;Times New Roman"/>
                <w:vertAlign w:val="subscript"/>
                <w:lang w:eastAsia="en-US"/>
              </w:rPr>
              <w:t>or .</w:t>
            </w:r>
          </w:p>
        </w:tc>
      </w:tr>
    </w:tbl>
    <w:p>
      <w:pPr>
        <w:pStyle w:val="Normal"/>
        <w:rPr>
          <w:rFonts w:cs="v4.2.0;Times New Roman"/>
        </w:rPr>
      </w:pPr>
      <w:r>
        <w:rPr>
          <w:rFonts w:cs="v4.2.0;Times New Roman"/>
        </w:rPr>
      </w:r>
    </w:p>
    <w:p>
      <w:pPr>
        <w:pStyle w:val="TH"/>
        <w:rPr/>
      </w:pPr>
      <w:r>
        <w:rPr/>
        <w:t>Table A.5.0I: Cell specific test parameters for UTRAN FDD to E-UTRAN FDD handover test case (cell 2)</w:t>
      </w:r>
    </w:p>
    <w:tbl>
      <w:tblPr>
        <w:tblW w:w="6513" w:type="dxa"/>
        <w:jc w:val="center"/>
        <w:tblInd w:w="0" w:type="dxa"/>
        <w:tblLayout w:type="fixed"/>
        <w:tblCellMar>
          <w:top w:w="0" w:type="dxa"/>
          <w:left w:w="108" w:type="dxa"/>
          <w:bottom w:w="0" w:type="dxa"/>
          <w:right w:w="108" w:type="dxa"/>
        </w:tblCellMar>
      </w:tblPr>
      <w:tblGrid>
        <w:gridCol w:w="2086"/>
        <w:gridCol w:w="1415"/>
        <w:gridCol w:w="815"/>
        <w:gridCol w:w="35"/>
        <w:gridCol w:w="175"/>
        <w:gridCol w:w="750"/>
        <w:gridCol w:w="68"/>
        <w:gridCol w:w="174"/>
        <w:gridCol w:w="995"/>
      </w:tblGrid>
      <w:tr>
        <w:trPr>
          <w:cantSplit w:val="true"/>
        </w:trPr>
        <w:tc>
          <w:tcPr>
            <w:tcW w:w="2086"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Parameter</w:t>
            </w:r>
          </w:p>
        </w:tc>
        <w:tc>
          <w:tcPr>
            <w:tcW w:w="1415"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Unit</w:t>
            </w:r>
          </w:p>
        </w:tc>
        <w:tc>
          <w:tcPr>
            <w:tcW w:w="3012" w:type="dxa"/>
            <w:gridSpan w:val="7"/>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Cell 1 (E-UTRA)</w:t>
            </w:r>
          </w:p>
        </w:tc>
      </w:tr>
      <w:tr>
        <w:trPr>
          <w:cantSplit w:val="true"/>
        </w:trPr>
        <w:tc>
          <w:tcPr>
            <w:tcW w:w="208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b/>
                <w:b/>
                <w:lang w:eastAsia="en-US"/>
              </w:rPr>
            </w:pPr>
            <w:r>
              <w:rPr>
                <w:rFonts w:cs="Arial"/>
                <w:b/>
                <w:lang w:eastAsia="en-US"/>
              </w:rPr>
            </w:r>
          </w:p>
        </w:tc>
        <w:tc>
          <w:tcPr>
            <w:tcW w:w="141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815"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T1</w:t>
            </w:r>
          </w:p>
        </w:tc>
        <w:tc>
          <w:tcPr>
            <w:tcW w:w="960" w:type="dxa"/>
            <w:gridSpan w:val="3"/>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T2</w:t>
            </w:r>
          </w:p>
        </w:tc>
        <w:tc>
          <w:tcPr>
            <w:tcW w:w="1237" w:type="dxa"/>
            <w:gridSpan w:val="3"/>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T3</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jc w:val="left"/>
              <w:rPr>
                <w:rFonts w:cs="Arial"/>
                <w:lang w:eastAsia="en-US"/>
              </w:rPr>
            </w:pPr>
            <w:r>
              <w:rPr>
                <w:rFonts w:cs="Arial"/>
                <w:b w:val="false"/>
                <w:lang w:eastAsia="en-US"/>
              </w:rPr>
              <w:t>E-UTRA RF Channel number</w:t>
            </w:r>
          </w:p>
        </w:tc>
        <w:tc>
          <w:tcPr>
            <w:tcW w:w="1415" w:type="dxa"/>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3012" w:type="dxa"/>
            <w:gridSpan w:val="7"/>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en-US"/>
              </w:rPr>
            </w:pPr>
            <w:r>
              <w:rPr>
                <w:rFonts w:cs="Arial"/>
                <w:b w:val="false"/>
                <w:lang w:eastAsia="en-US"/>
              </w:rPr>
              <w:t>1</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BW</w:t>
            </w:r>
            <w:r>
              <w:rPr>
                <w:rFonts w:cs="Arial"/>
                <w:vertAlign w:val="subscript"/>
                <w:lang w:eastAsia="en-US"/>
              </w:rPr>
              <w:t>channel</w:t>
            </w:r>
          </w:p>
        </w:tc>
        <w:tc>
          <w:tcPr>
            <w:tcW w:w="1415"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MHz</w:t>
            </w:r>
          </w:p>
        </w:tc>
        <w:tc>
          <w:tcPr>
            <w:tcW w:w="3012" w:type="dxa"/>
            <w:gridSpan w:val="7"/>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10</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OCNG Patterns defined in A.3.2.1.1 (OP.1 FDD) and in A.3.2.1.2 (OP.2  FDD)</w:t>
            </w:r>
          </w:p>
        </w:tc>
        <w:tc>
          <w:tcPr>
            <w:tcW w:w="1415"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OP.2 FDD</w:t>
            </w:r>
          </w:p>
        </w:tc>
        <w:tc>
          <w:tcPr>
            <w:tcW w:w="993" w:type="dxa"/>
            <w:gridSpan w:val="3"/>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Arial"/>
                <w:b w:val="false"/>
                <w:bCs/>
                <w:lang w:eastAsia="en-US"/>
              </w:rPr>
              <w:t>OP.2 FDD</w:t>
            </w:r>
          </w:p>
        </w:tc>
        <w:tc>
          <w:tcPr>
            <w:tcW w:w="1169"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Arial"/>
                <w:b w:val="false"/>
                <w:bCs/>
                <w:lang w:eastAsia="en-US"/>
              </w:rPr>
              <w:t>OP.1 FDD</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PBCH_RA</w:t>
            </w:r>
          </w:p>
        </w:tc>
        <w:tc>
          <w:tcPr>
            <w:tcW w:w="1415"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012" w:type="dxa"/>
            <w:gridSpan w:val="7"/>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bCs/>
                <w:lang w:eastAsia="en-US"/>
              </w:rPr>
            </w:pPr>
            <w:r>
              <w:rPr>
                <w:rFonts w:cs="Arial"/>
                <w:b w:val="false"/>
                <w:bCs/>
                <w:lang w:eastAsia="en-US"/>
              </w:rPr>
              <w:t>0</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PBCH_RB</w:t>
            </w:r>
          </w:p>
        </w:tc>
        <w:tc>
          <w:tcPr>
            <w:tcW w:w="1415"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PSS_RA</w:t>
            </w:r>
          </w:p>
        </w:tc>
        <w:tc>
          <w:tcPr>
            <w:tcW w:w="1415"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SSS_RA</w:t>
            </w:r>
          </w:p>
        </w:tc>
        <w:tc>
          <w:tcPr>
            <w:tcW w:w="1415"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PCFICH_RB</w:t>
            </w:r>
          </w:p>
        </w:tc>
        <w:tc>
          <w:tcPr>
            <w:tcW w:w="1415"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PHICH_RA</w:t>
            </w:r>
          </w:p>
        </w:tc>
        <w:tc>
          <w:tcPr>
            <w:tcW w:w="1415"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PHICH_RB</w:t>
            </w:r>
          </w:p>
        </w:tc>
        <w:tc>
          <w:tcPr>
            <w:tcW w:w="1415"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PDCCH_RA</w:t>
            </w:r>
          </w:p>
        </w:tc>
        <w:tc>
          <w:tcPr>
            <w:tcW w:w="1415"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PDCCH_RB</w:t>
            </w:r>
          </w:p>
        </w:tc>
        <w:tc>
          <w:tcPr>
            <w:tcW w:w="1415"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PDSCH_RA</w:t>
            </w:r>
          </w:p>
        </w:tc>
        <w:tc>
          <w:tcPr>
            <w:tcW w:w="1415"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PDSCH_RB</w:t>
            </w:r>
          </w:p>
        </w:tc>
        <w:tc>
          <w:tcPr>
            <w:tcW w:w="1415"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OCNG_RA</w:t>
            </w:r>
            <w:r>
              <w:rPr>
                <w:rFonts w:cs="Arial"/>
                <w:vertAlign w:val="superscript"/>
                <w:lang w:eastAsia="en-US"/>
              </w:rPr>
              <w:t>Note 1</w:t>
            </w:r>
          </w:p>
        </w:tc>
        <w:tc>
          <w:tcPr>
            <w:tcW w:w="1415"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vAlign w:val="center"/>
          </w:tcPr>
          <w:p>
            <w:pPr>
              <w:pStyle w:val="Contents2"/>
              <w:rPr>
                <w:rFonts w:ascii="Arial" w:hAnsi="Arial" w:cs="Arial"/>
                <w:sz w:val="18"/>
                <w:szCs w:val="18"/>
              </w:rPr>
            </w:pPr>
            <w:r>
              <w:rPr>
                <w:rFonts w:cs="Arial" w:ascii="Arial" w:hAnsi="Arial"/>
                <w:sz w:val="18"/>
                <w:szCs w:val="18"/>
              </w:rPr>
              <w:t>OCNG_RB</w:t>
            </w:r>
            <w:r>
              <w:rPr>
                <w:rFonts w:cs="Arial" w:ascii="Arial" w:hAnsi="Arial"/>
                <w:sz w:val="18"/>
                <w:szCs w:val="18"/>
                <w:vertAlign w:val="superscript"/>
              </w:rPr>
              <w:t xml:space="preserve">Note 1 </w:t>
            </w:r>
          </w:p>
        </w:tc>
        <w:tc>
          <w:tcPr>
            <w:tcW w:w="1415"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
              <w:rPr>
                <w:rFonts w:cs="v4.2.0;Times New Roman"/>
                <w:sz w:val="20"/>
                <w:lang w:eastAsia="en-US"/>
              </w:rPr>
            </w:pPr>
            <w:r>
              <w:rPr>
                <w:rFonts w:cs="v4.2.0;Times New Roman"/>
                <w:sz w:val="20"/>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415"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sz w:val="20"/>
                <w:lang w:eastAsia="en-US"/>
              </w:rPr>
            </w:pPr>
            <w:r>
              <w:rPr>
                <w:rFonts w:cs="v4.2.0;Times New Roman"/>
                <w:sz w:val="20"/>
                <w:lang w:eastAsia="en-US"/>
              </w:rPr>
              <w:t>dB</w:t>
            </w:r>
          </w:p>
        </w:tc>
        <w:tc>
          <w:tcPr>
            <w:tcW w:w="1025" w:type="dxa"/>
            <w:gridSpan w:val="3"/>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sz w:val="20"/>
                <w:lang w:eastAsia="en-US"/>
              </w:rPr>
            </w:pPr>
            <w:r>
              <w:rPr>
                <w:rFonts w:cs="Arial"/>
                <w:b w:val="false"/>
                <w:bCs/>
                <w:sz w:val="20"/>
                <w:lang w:eastAsia="en-US"/>
              </w:rPr>
              <w:t>-infinity</w:t>
            </w:r>
          </w:p>
        </w:tc>
        <w:tc>
          <w:tcPr>
            <w:tcW w:w="992" w:type="dxa"/>
            <w:gridSpan w:val="3"/>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sz w:val="20"/>
                <w:lang w:eastAsia="en-US"/>
              </w:rPr>
            </w:pPr>
            <w:r>
              <w:rPr>
                <w:rFonts w:cs="Arial"/>
                <w:b w:val="false"/>
                <w:bCs/>
                <w:sz w:val="20"/>
                <w:lang w:eastAsia="en-US"/>
              </w:rPr>
              <w:t>7</w:t>
            </w:r>
          </w:p>
        </w:tc>
        <w:tc>
          <w:tcPr>
            <w:tcW w:w="995"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sz w:val="20"/>
                <w:lang w:eastAsia="en-US"/>
              </w:rPr>
            </w:pPr>
            <w:r>
              <w:rPr>
                <w:rFonts w:cs="Arial"/>
                <w:b w:val="false"/>
                <w:bCs/>
                <w:sz w:val="20"/>
                <w:lang w:eastAsia="en-US"/>
              </w:rPr>
              <w:t>7</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
              <w:rPr>
                <w:rFonts w:cs="v4.2.0;Times New Roman"/>
                <w:sz w:val="20"/>
                <w:vertAlign w:val="superscript"/>
                <w:lang w:eastAsia="en-US"/>
              </w:rPr>
            </w:pPr>
            <w:r>
              <w:rPr>
                <w:rFonts w:cs="v4.2.0;Times New Roman"/>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v4.2.0;Times New Roman"/>
                <w:vertAlign w:val="superscript"/>
                <w:lang w:eastAsia="en-US"/>
              </w:rPr>
              <w:t>Note 2</w:t>
            </w:r>
          </w:p>
        </w:tc>
        <w:tc>
          <w:tcPr>
            <w:tcW w:w="1415"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sz w:val="20"/>
                <w:lang w:eastAsia="en-US"/>
              </w:rPr>
            </w:pPr>
            <w:r>
              <w:rPr>
                <w:rFonts w:cs="v4.2.0;Times New Roman"/>
                <w:sz w:val="20"/>
                <w:lang w:eastAsia="en-US"/>
              </w:rPr>
              <w:t>dBm/15 kHz</w:t>
            </w:r>
          </w:p>
        </w:tc>
        <w:tc>
          <w:tcPr>
            <w:tcW w:w="3012" w:type="dxa"/>
            <w:gridSpan w:val="7"/>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sz w:val="20"/>
                <w:lang w:eastAsia="en-US"/>
              </w:rPr>
            </w:pPr>
            <w:r>
              <w:rPr>
                <w:rFonts w:cs="Arial"/>
                <w:b w:val="false"/>
                <w:bCs/>
                <w:sz w:val="20"/>
                <w:lang w:eastAsia="en-US"/>
              </w:rPr>
              <w:t>-98</w:t>
            </w:r>
          </w:p>
        </w:tc>
      </w:tr>
      <w:tr>
        <w:trPr>
          <w:trHeight w:val="129" w:hRule="atLeast"/>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r>
            <m:oMath xmlns:m="http://schemas.openxmlformats.org/officeDocument/2006/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w:r>
              <w:rPr>
                <w:rFonts w:eastAsia="Arial" w:cs="Arial"/>
                <w:vertAlign w:val="superscript"/>
                <w:lang w:eastAsia="en-US"/>
              </w:rPr>
              <w:t xml:space="preserve"> </w:t>
            </w:r>
            <w:r>
              <w:rPr>
                <w:rFonts w:cs="v4.2.0;Times New Roman"/>
                <w:vertAlign w:val="superscript"/>
                <w:lang w:eastAsia="en-US"/>
              </w:rPr>
              <w:t>Note 3</w:t>
            </w:r>
          </w:p>
          <w:p>
            <w:pPr>
              <w:pStyle w:val="TAL"/>
              <w:rPr>
                <w:rFonts w:cs="Arial"/>
                <w:lang w:eastAsia="en-US"/>
              </w:rPr>
            </w:pPr>
            <w:r>
              <w:rPr>
                <w:rFonts w:cs="Arial"/>
                <w:lang w:eastAsia="en-US"/>
              </w:rPr>
            </w:r>
          </w:p>
        </w:tc>
        <w:tc>
          <w:tcPr>
            <w:tcW w:w="1415"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sz w:val="20"/>
                <w:lang w:eastAsia="en-US"/>
              </w:rPr>
            </w:pPr>
            <w:r>
              <w:rPr>
                <w:rFonts w:cs="v4.2.0;Times New Roman"/>
                <w:sz w:val="20"/>
                <w:lang w:eastAsia="en-US"/>
              </w:rPr>
              <w:t>dB</w:t>
            </w:r>
          </w:p>
        </w:tc>
        <w:tc>
          <w:tcPr>
            <w:tcW w:w="1025" w:type="dxa"/>
            <w:gridSpan w:val="3"/>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sz w:val="20"/>
                <w:lang w:eastAsia="en-US"/>
              </w:rPr>
            </w:pPr>
            <w:r>
              <w:rPr>
                <w:rFonts w:cs="Arial"/>
                <w:b w:val="false"/>
                <w:bCs/>
                <w:sz w:val="20"/>
                <w:lang w:eastAsia="en-US"/>
              </w:rPr>
              <w:t>-infinity</w:t>
            </w:r>
          </w:p>
        </w:tc>
        <w:tc>
          <w:tcPr>
            <w:tcW w:w="992" w:type="dxa"/>
            <w:gridSpan w:val="3"/>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sz w:val="20"/>
                <w:lang w:eastAsia="en-US"/>
              </w:rPr>
            </w:pPr>
            <w:r>
              <w:rPr>
                <w:rFonts w:cs="Arial"/>
                <w:b w:val="false"/>
                <w:bCs/>
                <w:sz w:val="20"/>
                <w:lang w:eastAsia="en-US"/>
              </w:rPr>
              <w:t>7</w:t>
            </w:r>
          </w:p>
        </w:tc>
        <w:tc>
          <w:tcPr>
            <w:tcW w:w="995"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sz w:val="20"/>
                <w:lang w:eastAsia="en-US"/>
              </w:rPr>
            </w:pPr>
            <w:r>
              <w:rPr>
                <w:rFonts w:cs="Arial"/>
                <w:b w:val="false"/>
                <w:bCs/>
                <w:sz w:val="20"/>
                <w:lang w:eastAsia="en-US"/>
              </w:rPr>
              <w:t>7</w:t>
            </w:r>
          </w:p>
        </w:tc>
      </w:tr>
      <w:tr>
        <w:trPr>
          <w:trHeight w:val="129" w:hRule="atLeast"/>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
              <w:rPr>
                <w:rFonts w:cs="v4.2.0;Times New Roman"/>
                <w:sz w:val="20"/>
                <w:lang w:eastAsia="en-US"/>
              </w:rPr>
            </w:pPr>
            <w:r>
              <w:rPr>
                <w:rFonts w:cs="v4.2.0;Times New Roman"/>
                <w:sz w:val="20"/>
                <w:lang w:eastAsia="en-US"/>
              </w:rPr>
              <w:t>RSRP</w:t>
            </w:r>
            <w:r>
              <w:rPr>
                <w:rFonts w:cs="Arial"/>
                <w:vertAlign w:val="superscript"/>
                <w:lang w:eastAsia="en-US"/>
              </w:rPr>
              <w:t xml:space="preserve"> Note 3</w:t>
            </w:r>
          </w:p>
        </w:tc>
        <w:tc>
          <w:tcPr>
            <w:tcW w:w="1415"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sz w:val="20"/>
                <w:lang w:eastAsia="en-US"/>
              </w:rPr>
            </w:pPr>
            <w:r>
              <w:rPr>
                <w:rFonts w:cs="v4.2.0;Times New Roman"/>
                <w:sz w:val="20"/>
                <w:lang w:eastAsia="en-US"/>
              </w:rPr>
              <w:t>dBm/15 KHz</w:t>
            </w:r>
          </w:p>
        </w:tc>
        <w:tc>
          <w:tcPr>
            <w:tcW w:w="1025" w:type="dxa"/>
            <w:gridSpan w:val="3"/>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sz w:val="20"/>
                <w:lang w:eastAsia="en-US"/>
              </w:rPr>
            </w:pPr>
            <w:r>
              <w:rPr>
                <w:rFonts w:cs="Arial"/>
                <w:b w:val="false"/>
                <w:bCs/>
                <w:sz w:val="20"/>
                <w:lang w:eastAsia="en-US"/>
              </w:rPr>
              <w:t>-infinity</w:t>
            </w:r>
          </w:p>
        </w:tc>
        <w:tc>
          <w:tcPr>
            <w:tcW w:w="992" w:type="dxa"/>
            <w:gridSpan w:val="3"/>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sz w:val="20"/>
                <w:lang w:eastAsia="en-US"/>
              </w:rPr>
            </w:pPr>
            <w:r>
              <w:rPr>
                <w:rFonts w:cs="Arial"/>
                <w:b w:val="false"/>
                <w:bCs/>
                <w:sz w:val="20"/>
                <w:lang w:eastAsia="en-US"/>
              </w:rPr>
              <w:t>-91</w:t>
            </w:r>
          </w:p>
        </w:tc>
        <w:tc>
          <w:tcPr>
            <w:tcW w:w="995"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sz w:val="20"/>
                <w:lang w:eastAsia="en-US"/>
              </w:rPr>
            </w:pPr>
            <w:r>
              <w:rPr>
                <w:rFonts w:cs="Arial"/>
                <w:b w:val="false"/>
                <w:bCs/>
                <w:sz w:val="20"/>
                <w:lang w:eastAsia="en-US"/>
              </w:rPr>
              <w:t>-91</w:t>
            </w:r>
          </w:p>
        </w:tc>
      </w:tr>
      <w:tr>
        <w:trPr>
          <w:trHeight w:val="129" w:hRule="atLeast"/>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
              <w:rPr>
                <w:rFonts w:cs="v4.2.0;Times New Roman"/>
                <w:sz w:val="20"/>
                <w:lang w:eastAsia="en-US"/>
              </w:rPr>
            </w:pPr>
            <w:r>
              <w:rPr>
                <w:rFonts w:cs="v4.2.0;Times New Roman"/>
                <w:lang w:eastAsia="en-US"/>
              </w:rPr>
              <w:t>Io</w:t>
            </w:r>
            <w:r>
              <w:rPr>
                <w:rFonts w:cs="Arial"/>
                <w:vertAlign w:val="superscript"/>
                <w:lang w:eastAsia="en-US"/>
              </w:rPr>
              <w:t xml:space="preserve"> Note 3</w:t>
            </w:r>
          </w:p>
        </w:tc>
        <w:tc>
          <w:tcPr>
            <w:tcW w:w="1415"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sz w:val="20"/>
                <w:lang w:eastAsia="en-US"/>
              </w:rPr>
            </w:pPr>
            <w:r>
              <w:rPr>
                <w:rFonts w:cs="v4.2.0;Times New Roman"/>
                <w:lang w:eastAsia="en-US"/>
              </w:rPr>
              <w:t>dBm/9 MHz</w:t>
            </w:r>
          </w:p>
        </w:tc>
        <w:tc>
          <w:tcPr>
            <w:tcW w:w="1025" w:type="dxa"/>
            <w:gridSpan w:val="3"/>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sz w:val="20"/>
                <w:lang w:eastAsia="en-US"/>
              </w:rPr>
            </w:pPr>
            <w:r>
              <w:rPr>
                <w:rFonts w:cs="Arial"/>
                <w:b w:val="false"/>
                <w:bCs/>
                <w:sz w:val="20"/>
                <w:lang w:eastAsia="en-US"/>
              </w:rPr>
              <w:t>-70.22</w:t>
            </w:r>
          </w:p>
        </w:tc>
        <w:tc>
          <w:tcPr>
            <w:tcW w:w="992" w:type="dxa"/>
            <w:gridSpan w:val="3"/>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sz w:val="20"/>
                <w:lang w:eastAsia="en-US"/>
              </w:rPr>
            </w:pPr>
            <w:r>
              <w:rPr>
                <w:rFonts w:cs="Arial"/>
                <w:b w:val="false"/>
                <w:bCs/>
                <w:sz w:val="20"/>
                <w:lang w:eastAsia="en-US"/>
              </w:rPr>
              <w:t>-62.43</w:t>
            </w:r>
          </w:p>
        </w:tc>
        <w:tc>
          <w:tcPr>
            <w:tcW w:w="995"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sz w:val="20"/>
                <w:lang w:eastAsia="en-US"/>
              </w:rPr>
            </w:pPr>
            <w:r>
              <w:rPr>
                <w:rFonts w:cs="Arial"/>
                <w:b w:val="false"/>
                <w:bCs/>
                <w:sz w:val="20"/>
                <w:lang w:eastAsia="en-US"/>
              </w:rPr>
              <w:t>-62.43</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Propagation Condition </w:t>
            </w:r>
          </w:p>
        </w:tc>
        <w:tc>
          <w:tcPr>
            <w:tcW w:w="141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en-US"/>
              </w:rPr>
            </w:pPr>
            <w:r>
              <w:rPr>
                <w:rFonts w:cs="Arial"/>
                <w:lang w:eastAsia="en-US"/>
              </w:rPr>
            </w:r>
          </w:p>
        </w:tc>
        <w:tc>
          <w:tcPr>
            <w:tcW w:w="3012" w:type="dxa"/>
            <w:gridSpan w:val="7"/>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AWGN</w:t>
            </w:r>
          </w:p>
        </w:tc>
      </w:tr>
      <w:tr>
        <w:trPr>
          <w:cantSplit w:val="true"/>
        </w:trPr>
        <w:tc>
          <w:tcPr>
            <w:tcW w:w="6513" w:type="dxa"/>
            <w:gridSpan w:val="9"/>
            <w:tcBorders>
              <w:top w:val="single" w:sz="4" w:space="0" w:color="000000"/>
              <w:left w:val="single" w:sz="4" w:space="0" w:color="000000"/>
              <w:bottom w:val="single" w:sz="4" w:space="0" w:color="000000"/>
              <w:right w:val="single" w:sz="4" w:space="0" w:color="000000"/>
            </w:tcBorders>
          </w:tcPr>
          <w:p>
            <w:pPr>
              <w:pStyle w:val="TAN"/>
              <w:rPr/>
            </w:pPr>
            <w:r>
              <w:rPr>
                <w:rFonts w:cs="Arial"/>
                <w:lang w:eastAsia="en-US"/>
              </w:rPr>
              <w:t xml:space="preserve">Note 1: </w:t>
              <w:tab/>
              <w:t>OCNG shall be used such that both cells are fully allocated and a constant total transmitted power spectral density is achieved for all OFDM symbols.</w:t>
            </w:r>
          </w:p>
          <w:p>
            <w:pPr>
              <w:pStyle w:val="TAN"/>
              <w:ind w:left="620" w:hanging="620"/>
              <w:rPr/>
            </w:pPr>
            <w:r>
              <w:rPr>
                <w:rFonts w:cs="Arial"/>
                <w:lang w:eastAsia="en-US"/>
              </w:rPr>
              <w:t xml:space="preserve">Note 2: </w:t>
              <w:tab/>
              <w:t xml:space="preserve">Interference from other cells and noise sources not specified in the </w:t>
              <w:tab/>
              <w:t xml:space="preserve">test is assumed to be constant over subcarriers and time and shall </w:t>
              <w:tab/>
              <w:t xml:space="preserve">be modelled as AWGN of appropriate power for </w:t>
            </w:r>
            <w:r>
              <w:rPr>
                <w:rFonts w:cs="Arial"/>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Arial"/>
                <w:lang w:eastAsia="en-US"/>
              </w:rPr>
              <w:t xml:space="preserve"> to be fulfilled.</w:t>
            </w:r>
          </w:p>
          <w:p>
            <w:pPr>
              <w:pStyle w:val="TAN"/>
              <w:rPr/>
            </w:pPr>
            <w:r>
              <w:rPr>
                <w:rFonts w:cs="Arial"/>
                <w:lang w:eastAsia="en-US"/>
              </w:rPr>
              <w:t xml:space="preserve">Note 3: </w:t>
              <w:tab/>
              <w:t>RSRP and Io levels have been derived from other parameters for information purposes. They are not settable parameters themselves.</w:t>
            </w:r>
          </w:p>
        </w:tc>
      </w:tr>
    </w:tbl>
    <w:p>
      <w:pPr>
        <w:pStyle w:val="Normal"/>
        <w:jc w:val="center"/>
        <w:rPr>
          <w:rFonts w:ascii="Arial" w:hAnsi="Arial" w:cs="Arial"/>
          <w:b/>
          <w:b/>
        </w:rPr>
      </w:pPr>
      <w:r>
        <w:rPr>
          <w:rFonts w:cs="Arial" w:ascii="Arial" w:hAnsi="Arial"/>
          <w:b/>
        </w:rPr>
      </w:r>
    </w:p>
    <w:p>
      <w:pPr>
        <w:pStyle w:val="Heading3"/>
        <w:rPr>
          <w:sz w:val="24"/>
          <w:szCs w:val="24"/>
        </w:rPr>
      </w:pPr>
      <w:bookmarkStart w:id="478" w:name="__RefHeading___Toc535329387"/>
      <w:bookmarkEnd w:id="478"/>
      <w:r>
        <w:rPr>
          <w:sz w:val="24"/>
          <w:szCs w:val="24"/>
        </w:rPr>
        <w:t>A.5.4a.2</w:t>
        <w:tab/>
        <w:t>Test Requirements</w:t>
      </w:r>
    </w:p>
    <w:p>
      <w:pPr>
        <w:pStyle w:val="Normal"/>
        <w:rPr>
          <w:rFonts w:cs="v4.2.0;Times New Roman"/>
        </w:rPr>
      </w:pPr>
      <w:r>
        <w:rPr>
          <w:rFonts w:cs="v4.2.0;Times New Roman"/>
        </w:rPr>
        <w:t>The UE shall start to transmit the PRACH to Cell 2 less than 85 ms from the beginning of time period T3.</w:t>
      </w:r>
    </w:p>
    <w:p>
      <w:pPr>
        <w:pStyle w:val="Normal"/>
        <w:rPr>
          <w:rFonts w:cs="v4.2.0;Times New Roman"/>
        </w:rPr>
      </w:pPr>
      <w:r>
        <w:rPr>
          <w:rFonts w:cs="v4.2.0;Times New Roman"/>
        </w:rPr>
        <w:t>The rate of correct handovers observed during repeated tests shall be at least 90%.</w:t>
      </w:r>
    </w:p>
    <w:p>
      <w:pPr>
        <w:pStyle w:val="Heading4"/>
        <w:ind w:left="1418" w:hanging="1418"/>
        <w:rPr>
          <w:rFonts w:cs="v4.2.0;Times New Roman"/>
        </w:rPr>
      </w:pPr>
      <w:bookmarkStart w:id="479" w:name="__RefHeading___Toc535329388"/>
      <w:bookmarkEnd w:id="479"/>
      <w:r>
        <w:rPr>
          <w:sz w:val="32"/>
          <w:szCs w:val="32"/>
        </w:rPr>
        <w:t>A.5.4b</w:t>
        <w:tab/>
        <w:t>Inter-system Handover from UTRAN FDD to E-UTRAN TDD</w:t>
      </w:r>
    </w:p>
    <w:p>
      <w:pPr>
        <w:pStyle w:val="Heading4"/>
        <w:ind w:left="1418" w:hanging="1418"/>
        <w:rPr>
          <w:rFonts w:cs="v4.2.0;Times New Roman"/>
        </w:rPr>
      </w:pPr>
      <w:bookmarkStart w:id="480" w:name="__RefHeading___Toc535329389"/>
      <w:bookmarkEnd w:id="480"/>
      <w:r>
        <w:rPr>
          <w:rFonts w:cs="v4.2.0;Times New Roman"/>
        </w:rPr>
        <w:t>A.5.4b.1</w:t>
        <w:tab/>
        <w:t>Test Purpose and Environment</w:t>
      </w:r>
    </w:p>
    <w:p>
      <w:pPr>
        <w:pStyle w:val="Normal"/>
        <w:rPr>
          <w:rFonts w:cs="v4.2.0;Times New Roman"/>
        </w:rPr>
      </w:pPr>
      <w:r>
        <w:rPr>
          <w:rFonts w:cs="v4.2.0;Times New Roman"/>
        </w:rPr>
        <w:t>This test is to verify the requirement for the UTRAN FDD to E-UTRAN TDD handover requirements specified in section 5.4b.</w:t>
      </w:r>
    </w:p>
    <w:p>
      <w:pPr>
        <w:pStyle w:val="Normal"/>
        <w:rPr>
          <w:rFonts w:cs="v4.2.0;Times New Roman"/>
        </w:rPr>
      </w:pPr>
      <w:r>
        <w:rPr>
          <w:rFonts w:cs="v4.2.0;Times New Roman"/>
        </w:rPr>
        <w:t xml:space="preserve">The test parameters are given in Table A.5.0J, A.5.0K and A.5.0L below. In the measurement control information it is indicated to the UE that event-triggered reporting with Event 3A shall be used. The test consists of three successive time periods, with time durations of T1, T2 and T3 respectively. At the start of time duration T1, the UE does not have any timing information of Cell 2. Starting T2, Cell 2 becomes detectable and the UE is expected to detect and send a measurement report. </w:t>
      </w:r>
    </w:p>
    <w:p>
      <w:pPr>
        <w:pStyle w:val="Normal"/>
        <w:rPr>
          <w:rFonts w:cs="v4.2.0;Times New Roman"/>
        </w:rPr>
      </w:pPr>
      <w:r>
        <w:rPr>
          <w:rFonts w:cs="v4.2.0;Times New Roman"/>
        </w:rPr>
        <w:t>The UTRAN shall send a Handover from UTRAN command with activation time "now" with a new active cell, cell 2. In the E-UTRAN Handover command contained in that message, the IE starting time shall not be included.</w:t>
      </w:r>
      <w:r>
        <w:rPr>
          <w:rFonts w:cs="v3.7.0;Times New Roman"/>
        </w:rPr>
        <w:t xml:space="preserve"> The RRC HANDOVER FROM UTRAN COMMAND message shall be sent to the UE. </w:t>
      </w:r>
      <w:r>
        <w:rPr/>
        <w:t>The start of T3 is defined as the end of last TTI containing the HO command.</w:t>
      </w:r>
    </w:p>
    <w:p>
      <w:pPr>
        <w:pStyle w:val="Normal"/>
        <w:rPr>
          <w:rFonts w:cs="v4.2.0;Times New Roman"/>
        </w:rPr>
      </w:pPr>
      <w:r>
        <w:rPr>
          <w:rFonts w:cs="v3.7.0;Times New Roman"/>
        </w:rPr>
        <w:t>The requirements are also applicable for a UE not requiring compressed mode, in which case no compressed mode pattern should be sent for the parameters specified in table A.5.0J.</w:t>
      </w:r>
    </w:p>
    <w:p>
      <w:pPr>
        <w:pStyle w:val="TH"/>
        <w:rPr/>
      </w:pPr>
      <w:r>
        <w:rPr/>
        <w:t>Table A.5.0J: General test parameters for UTRAN FDD to E-UTRAN TDD handover test case</w:t>
      </w:r>
    </w:p>
    <w:tbl>
      <w:tblPr>
        <w:tblW w:w="9856" w:type="dxa"/>
        <w:jc w:val="left"/>
        <w:tblInd w:w="-113" w:type="dxa"/>
        <w:tblLayout w:type="fixed"/>
        <w:tblCellMar>
          <w:top w:w="0" w:type="dxa"/>
          <w:left w:w="108" w:type="dxa"/>
          <w:bottom w:w="0" w:type="dxa"/>
          <w:right w:w="108" w:type="dxa"/>
        </w:tblCellMar>
      </w:tblPr>
      <w:tblGrid>
        <w:gridCol w:w="1951"/>
        <w:gridCol w:w="1134"/>
        <w:gridCol w:w="3402"/>
        <w:gridCol w:w="3369"/>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DCH parameters</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As specified in TS 25.101 section A.3.1</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Power Control</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Target quality value on DTCH</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BLER</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0.001</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Compressed mode</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DL Compressed mode reference pattern 2 in Set 5</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v3.7.0;Times New Roman"/>
                <w:lang w:eastAsia="en-US"/>
              </w:rPr>
              <w:t>Only applicable for UE requiring compressed mode patterns</w:t>
            </w:r>
          </w:p>
          <w:p>
            <w:pPr>
              <w:pStyle w:val="TAL"/>
              <w:rPr>
                <w:rFonts w:cs="Arial"/>
                <w:lang w:eastAsia="en-US"/>
              </w:rPr>
            </w:pPr>
            <w:r>
              <w:rPr>
                <w:rFonts w:cs="Arial"/>
                <w:lang w:eastAsia="en-US"/>
              </w:rPr>
            </w:r>
          </w:p>
          <w:p>
            <w:pPr>
              <w:pStyle w:val="TAL"/>
              <w:rPr>
                <w:rFonts w:cs="Arial"/>
                <w:lang w:eastAsia="en-US"/>
              </w:rPr>
            </w:pPr>
            <w:r>
              <w:rPr>
                <w:rFonts w:cs="Arial"/>
                <w:lang w:eastAsia="en-US"/>
              </w:rPr>
              <w:t>As specified in table A.22 TS 25.101 section A.5</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Active cell</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1</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UTRAN FDD measurement quantity</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CPICH Ec/N0</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Inter-RAT (E-UTRAN) measurement quantity</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RSRP</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val="en-US" w:eastAsia="en-US"/>
              </w:rPr>
              <w:t>Threshold own system</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Absolute UTRAN CPICH Ec/N0 threshold for event 3A</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eastAsia="Batang;바탕" w:cs="Arial"/>
                <w:lang w:eastAsia="en-US"/>
              </w:rPr>
            </w:pPr>
            <w:r>
              <w:rPr>
                <w:rFonts w:cs="Arial"/>
                <w:lang w:val="en-US" w:eastAsia="en-US"/>
              </w:rPr>
              <w:t>Threshold other system</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dBm</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-99</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Absolute E-UTRAN RSRP threshold for event 3A</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Hysteresis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Time to Trigger</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ms</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Filter coefficient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Monitored UTRA FDD cell list size</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24 UTRA FDD neighbours on Channel 1</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Measurement control information is sent before the compressed mode patterns starts.</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PDSCH parameters</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v4.2.0;Times New Roman"/>
                <w:lang w:eastAsia="en-US"/>
              </w:rPr>
              <w:t>DL Reference Measurement Channel R.0 TDD</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v4.2.0;Times New Roman"/>
                <w:lang w:eastAsia="en-US"/>
              </w:rPr>
              <w:t>As specified in section A.3.1.1.2</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PCFICH/PDCCH/PHICH parameters</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v4.2.0;Times New Roman"/>
                <w:lang w:eastAsia="en-US"/>
              </w:rPr>
              <w:t>DL Reference Measurement Channel R.6 TDD</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v4.2.0;Times New Roman"/>
                <w:lang w:eastAsia="en-US"/>
              </w:rPr>
              <w:t>As specified in section A.3.1.2.2</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PRACH configuration</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Arial"/>
                <w:lang w:eastAsia="en-US"/>
              </w:rPr>
              <w:t>4</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Arial"/>
                <w:lang w:eastAsia="en-US"/>
              </w:rPr>
              <w:t>As specified in table 5.7.1-2 in 3GPP TS 36.211</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Access Barring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Arial"/>
                <w:lang w:eastAsia="en-US"/>
              </w:rPr>
              <w:t>Not sent</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Arial"/>
                <w:lang w:eastAsia="en-US"/>
              </w:rPr>
              <w:t>No additional delays in random access procedure</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Special subframe configuration</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6</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v4.2.0;Times New Roman"/>
                <w:lang w:eastAsia="en-US"/>
              </w:rPr>
              <w:t>As specified in table 4.2-1 in 3GPP TS 36.211</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Uplink-downlink configuration</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v4.2.0;Times New Roman"/>
                <w:lang w:eastAsia="en-US"/>
              </w:rPr>
              <w:t>As specified in table 4.2-2 in 3GPP TS 36.211</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zh-CN"/>
              </w:rPr>
              <w:t>PRACH configuration</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53</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zh-CN"/>
              </w:rPr>
              <w:t>As specified in table 5.7.1-3 in 3GPP TS 36.211</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5</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lang w:eastAsia="en-US"/>
              </w:rPr>
              <w:t></w:t>
            </w:r>
            <w:r>
              <w:rPr>
                <w:rFonts w:cs="Arial"/>
                <w:lang w:eastAsia="en-US"/>
              </w:rPr>
              <w:t>7</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T3</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rFonts w:cs="v4.2.0;Times New Roman"/>
        </w:rPr>
      </w:pPr>
      <w:r>
        <w:rPr>
          <w:rFonts w:cs="v4.2.0;Times New Roman"/>
        </w:rPr>
      </w:r>
      <w:r>
        <w:br w:type="page"/>
      </w:r>
    </w:p>
    <w:p>
      <w:pPr>
        <w:pStyle w:val="TH"/>
        <w:rPr/>
      </w:pPr>
      <w:r>
        <w:rPr/>
        <w:t>Table A.5.0K: Cell specific test parameters for UTRAN FDD to E-UTRAN TDD handover test case (cell 1)</w:t>
      </w:r>
    </w:p>
    <w:tbl>
      <w:tblPr>
        <w:tblW w:w="5598" w:type="dxa"/>
        <w:jc w:val="center"/>
        <w:tblInd w:w="0" w:type="dxa"/>
        <w:tblLayout w:type="fixed"/>
        <w:tblCellMar>
          <w:top w:w="0" w:type="dxa"/>
          <w:left w:w="108" w:type="dxa"/>
          <w:bottom w:w="0" w:type="dxa"/>
          <w:right w:w="108" w:type="dxa"/>
        </w:tblCellMar>
      </w:tblPr>
      <w:tblGrid>
        <w:gridCol w:w="1984"/>
        <w:gridCol w:w="1234"/>
        <w:gridCol w:w="6"/>
        <w:gridCol w:w="2363"/>
        <w:gridCol w:w="11"/>
      </w:tblGrid>
      <w:tr>
        <w:trPr>
          <w:cantSplit w:val="true"/>
        </w:trPr>
        <w:tc>
          <w:tcPr>
            <w:tcW w:w="1984"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240" w:type="dxa"/>
            <w:gridSpan w:val="2"/>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2374" w:type="dxa"/>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Cell 1 (UTRA)</w:t>
            </w:r>
          </w:p>
        </w:tc>
      </w:tr>
      <w:tr>
        <w:trPr>
          <w:cantSplit w:val="true"/>
        </w:trPr>
        <w:tc>
          <w:tcPr>
            <w:tcW w:w="1984"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b/>
                <w:lang w:eastAsia="en-US"/>
              </w:rPr>
            </w:pPr>
            <w:r>
              <w:rPr>
                <w:rFonts w:cs="v4.2.0;Times New Roman"/>
                <w:b/>
                <w:lang w:eastAsia="en-US"/>
              </w:rPr>
            </w:r>
          </w:p>
        </w:tc>
        <w:tc>
          <w:tcPr>
            <w:tcW w:w="1240"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cs="v4.2.0;Times New Roman"/>
                <w:lang w:eastAsia="en-US"/>
              </w:rPr>
            </w:pPr>
            <w:r>
              <w:rPr>
                <w:rFonts w:cs="v4.2.0;Times New Roman"/>
                <w:lang w:eastAsia="en-US"/>
              </w:rPr>
            </w:r>
          </w:p>
        </w:tc>
        <w:tc>
          <w:tcPr>
            <w:tcW w:w="2374" w:type="dxa"/>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T1, T2, T3</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CPICH_Ec/Ior</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PCCPCH_Ec/Ior</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SCH_Ec/Ior</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PICH_Ec/Ior</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DCH_Ec/Ior</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Note 1</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OCNS_Ec/Ior</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Note 2</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369" w:type="dxa"/>
            <w:gridSpan w:val="2"/>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0</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dBm/3,84 MHz</w:t>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noBreakHyphen/>
            </w:r>
            <w:r>
              <w:rPr>
                <w:rFonts w:eastAsia="?? ??;Arial Unicode MS" w:cs="Arial"/>
                <w:lang w:eastAsia="en-US"/>
              </w:rPr>
              <w:t>70</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369" w:type="dxa"/>
            <w:gridSpan w:val="2"/>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-13</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 xml:space="preserve">Propagation Condition </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AWGN </w:t>
            </w:r>
          </w:p>
        </w:tc>
      </w:tr>
      <w:tr>
        <w:trPr>
          <w:cantSplit w:val="true"/>
        </w:trPr>
        <w:tc>
          <w:tcPr>
            <w:tcW w:w="5587" w:type="dxa"/>
            <w:gridSpan w:val="4"/>
            <w:tcBorders>
              <w:top w:val="single" w:sz="4" w:space="0" w:color="000000"/>
              <w:left w:val="single" w:sz="4" w:space="0" w:color="000000"/>
              <w:bottom w:val="single" w:sz="4" w:space="0" w:color="000000"/>
              <w:right w:val="single" w:sz="4" w:space="0" w:color="000000"/>
            </w:tcBorders>
            <w:vAlign w:val="center"/>
          </w:tcPr>
          <w:p>
            <w:pPr>
              <w:pStyle w:val="TAN"/>
              <w:rPr>
                <w:rFonts w:cs="v4.2.0;Times New Roman"/>
                <w:lang w:eastAsia="en-US"/>
              </w:rPr>
            </w:pPr>
            <w:r>
              <w:rPr>
                <w:rFonts w:cs="v4.2.0;Times New Roman"/>
                <w:lang w:eastAsia="en-US"/>
              </w:rPr>
              <w:t>Note 1:</w:t>
              <w:tab/>
              <w:t xml:space="preserve">The DPCH level is controlled by the power control loop </w:t>
            </w:r>
          </w:p>
          <w:p>
            <w:pPr>
              <w:pStyle w:val="TAN"/>
              <w:rPr>
                <w:rFonts w:eastAsia="?? ??;Arial Unicode MS" w:cs="v4.2.0;Times New Roman"/>
                <w:lang w:eastAsia="en-US"/>
              </w:rPr>
            </w:pPr>
            <w:r>
              <w:rPr>
                <w:rFonts w:cs="v4.2.0;Times New Roman"/>
                <w:lang w:eastAsia="en-US"/>
              </w:rPr>
              <w:t>Note 2:</w:t>
              <w:tab/>
              <w:t>The power of the OCNS channel that is added shall make the total power from the cell to be equal to I</w:t>
            </w:r>
            <w:r>
              <w:rPr>
                <w:rFonts w:cs="v4.2.0;Times New Roman" w:ascii="Times;Times New Roman" w:hAnsi="Times;Times New Roman"/>
                <w:vertAlign w:val="subscript"/>
                <w:lang w:eastAsia="en-US"/>
              </w:rPr>
              <w:t>or .</w:t>
            </w:r>
          </w:p>
        </w:tc>
      </w:tr>
    </w:tbl>
    <w:p>
      <w:pPr>
        <w:pStyle w:val="Normal"/>
        <w:rPr>
          <w:rFonts w:cs="v4.2.0;Times New Roman"/>
        </w:rPr>
      </w:pPr>
      <w:r>
        <w:rPr>
          <w:rFonts w:cs="v4.2.0;Times New Roman"/>
        </w:rPr>
      </w:r>
    </w:p>
    <w:p>
      <w:pPr>
        <w:pStyle w:val="TH"/>
        <w:rPr/>
      </w:pPr>
      <w:r>
        <w:rPr/>
        <w:t>Table A.5.0L: Cell specific test parameters for UTRAN FDD to E-UTRAN TDD handover test case (cell 2)</w:t>
      </w:r>
    </w:p>
    <w:tbl>
      <w:tblPr>
        <w:tblW w:w="6513" w:type="dxa"/>
        <w:jc w:val="center"/>
        <w:tblInd w:w="0" w:type="dxa"/>
        <w:tblLayout w:type="fixed"/>
        <w:tblCellMar>
          <w:top w:w="0" w:type="dxa"/>
          <w:left w:w="108" w:type="dxa"/>
          <w:bottom w:w="0" w:type="dxa"/>
          <w:right w:w="108" w:type="dxa"/>
        </w:tblCellMar>
      </w:tblPr>
      <w:tblGrid>
        <w:gridCol w:w="2086"/>
        <w:gridCol w:w="1415"/>
        <w:gridCol w:w="815"/>
        <w:gridCol w:w="35"/>
        <w:gridCol w:w="175"/>
        <w:gridCol w:w="750"/>
        <w:gridCol w:w="68"/>
        <w:gridCol w:w="174"/>
        <w:gridCol w:w="995"/>
      </w:tblGrid>
      <w:tr>
        <w:trPr>
          <w:cantSplit w:val="true"/>
        </w:trPr>
        <w:tc>
          <w:tcPr>
            <w:tcW w:w="2086"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Parameter</w:t>
            </w:r>
          </w:p>
        </w:tc>
        <w:tc>
          <w:tcPr>
            <w:tcW w:w="1415"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Unit</w:t>
            </w:r>
          </w:p>
        </w:tc>
        <w:tc>
          <w:tcPr>
            <w:tcW w:w="3012" w:type="dxa"/>
            <w:gridSpan w:val="7"/>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Cell 1 (E-UTRA)</w:t>
            </w:r>
          </w:p>
        </w:tc>
      </w:tr>
      <w:tr>
        <w:trPr>
          <w:cantSplit w:val="true"/>
        </w:trPr>
        <w:tc>
          <w:tcPr>
            <w:tcW w:w="208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b/>
                <w:b/>
                <w:lang w:eastAsia="en-US"/>
              </w:rPr>
            </w:pPr>
            <w:r>
              <w:rPr>
                <w:rFonts w:cs="Arial"/>
                <w:b/>
                <w:lang w:eastAsia="en-US"/>
              </w:rPr>
            </w:r>
          </w:p>
        </w:tc>
        <w:tc>
          <w:tcPr>
            <w:tcW w:w="141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815"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T1</w:t>
            </w:r>
          </w:p>
        </w:tc>
        <w:tc>
          <w:tcPr>
            <w:tcW w:w="960" w:type="dxa"/>
            <w:gridSpan w:val="3"/>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T2</w:t>
            </w:r>
          </w:p>
        </w:tc>
        <w:tc>
          <w:tcPr>
            <w:tcW w:w="1237" w:type="dxa"/>
            <w:gridSpan w:val="3"/>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T3</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jc w:val="left"/>
              <w:rPr>
                <w:rFonts w:cs="Arial"/>
                <w:lang w:eastAsia="en-US"/>
              </w:rPr>
            </w:pPr>
            <w:r>
              <w:rPr>
                <w:rFonts w:cs="Arial"/>
                <w:b w:val="false"/>
                <w:lang w:eastAsia="en-US"/>
              </w:rPr>
              <w:t>E-UTRA RF Channel number</w:t>
            </w:r>
          </w:p>
        </w:tc>
        <w:tc>
          <w:tcPr>
            <w:tcW w:w="1415" w:type="dxa"/>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3012" w:type="dxa"/>
            <w:gridSpan w:val="7"/>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en-US"/>
              </w:rPr>
            </w:pPr>
            <w:r>
              <w:rPr>
                <w:rFonts w:cs="Arial"/>
                <w:b w:val="false"/>
                <w:lang w:eastAsia="en-US"/>
              </w:rPr>
              <w:t>1</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BW</w:t>
            </w:r>
            <w:r>
              <w:rPr>
                <w:rFonts w:cs="Arial"/>
                <w:vertAlign w:val="subscript"/>
                <w:lang w:eastAsia="en-US"/>
              </w:rPr>
              <w:t>channel</w:t>
            </w:r>
          </w:p>
        </w:tc>
        <w:tc>
          <w:tcPr>
            <w:tcW w:w="1415"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MHz</w:t>
            </w:r>
          </w:p>
        </w:tc>
        <w:tc>
          <w:tcPr>
            <w:tcW w:w="3012" w:type="dxa"/>
            <w:gridSpan w:val="7"/>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10</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OCNG Patterns defined in A.3.2.2.1 (OP.1 TDD) and in A.3.2.2.2 (OP.2  TDD)</w:t>
            </w:r>
          </w:p>
        </w:tc>
        <w:tc>
          <w:tcPr>
            <w:tcW w:w="1415"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OP.2 TDD</w:t>
            </w:r>
          </w:p>
        </w:tc>
        <w:tc>
          <w:tcPr>
            <w:tcW w:w="993" w:type="dxa"/>
            <w:gridSpan w:val="3"/>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Arial"/>
                <w:b w:val="false"/>
                <w:bCs/>
                <w:lang w:eastAsia="en-US"/>
              </w:rPr>
              <w:t>OP.2 TDD</w:t>
            </w:r>
          </w:p>
        </w:tc>
        <w:tc>
          <w:tcPr>
            <w:tcW w:w="1169"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Arial"/>
                <w:b w:val="false"/>
                <w:bCs/>
                <w:lang w:eastAsia="en-US"/>
              </w:rPr>
              <w:t>OP.1 TDD</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PBCH_RA</w:t>
            </w:r>
          </w:p>
        </w:tc>
        <w:tc>
          <w:tcPr>
            <w:tcW w:w="1415"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012" w:type="dxa"/>
            <w:gridSpan w:val="7"/>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bCs/>
                <w:lang w:eastAsia="en-US"/>
              </w:rPr>
            </w:pPr>
            <w:r>
              <w:rPr>
                <w:rFonts w:cs="Arial"/>
                <w:b w:val="false"/>
                <w:bCs/>
                <w:lang w:eastAsia="en-US"/>
              </w:rPr>
              <w:t>0</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PBCH_RB</w:t>
            </w:r>
          </w:p>
        </w:tc>
        <w:tc>
          <w:tcPr>
            <w:tcW w:w="1415"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PSS_RA</w:t>
            </w:r>
          </w:p>
        </w:tc>
        <w:tc>
          <w:tcPr>
            <w:tcW w:w="1415"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SSS_RA</w:t>
            </w:r>
          </w:p>
        </w:tc>
        <w:tc>
          <w:tcPr>
            <w:tcW w:w="1415"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PCFICH_RB</w:t>
            </w:r>
          </w:p>
        </w:tc>
        <w:tc>
          <w:tcPr>
            <w:tcW w:w="1415"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PHICH_RA</w:t>
            </w:r>
          </w:p>
        </w:tc>
        <w:tc>
          <w:tcPr>
            <w:tcW w:w="1415"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PHICH_RB</w:t>
            </w:r>
          </w:p>
        </w:tc>
        <w:tc>
          <w:tcPr>
            <w:tcW w:w="1415"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PDCCH_RA</w:t>
            </w:r>
          </w:p>
        </w:tc>
        <w:tc>
          <w:tcPr>
            <w:tcW w:w="1415"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PDCCH_RB</w:t>
            </w:r>
          </w:p>
        </w:tc>
        <w:tc>
          <w:tcPr>
            <w:tcW w:w="1415"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PDSCH_RA</w:t>
            </w:r>
          </w:p>
        </w:tc>
        <w:tc>
          <w:tcPr>
            <w:tcW w:w="1415"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PDSCH_RB</w:t>
            </w:r>
          </w:p>
        </w:tc>
        <w:tc>
          <w:tcPr>
            <w:tcW w:w="1415"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OCNG_RA</w:t>
            </w:r>
            <w:r>
              <w:rPr>
                <w:rFonts w:cs="Arial"/>
                <w:vertAlign w:val="superscript"/>
                <w:lang w:eastAsia="en-US"/>
              </w:rPr>
              <w:t>Note 1</w:t>
            </w:r>
          </w:p>
        </w:tc>
        <w:tc>
          <w:tcPr>
            <w:tcW w:w="1415"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vAlign w:val="center"/>
          </w:tcPr>
          <w:p>
            <w:pPr>
              <w:pStyle w:val="Contents2"/>
              <w:rPr>
                <w:rFonts w:ascii="Arial" w:hAnsi="Arial" w:cs="Arial"/>
                <w:sz w:val="18"/>
                <w:szCs w:val="18"/>
              </w:rPr>
            </w:pPr>
            <w:r>
              <w:rPr>
                <w:rFonts w:cs="Arial" w:ascii="Arial" w:hAnsi="Arial"/>
                <w:sz w:val="18"/>
                <w:szCs w:val="18"/>
              </w:rPr>
              <w:t>OCNG_RB</w:t>
            </w:r>
            <w:r>
              <w:rPr>
                <w:rFonts w:cs="Arial" w:ascii="Arial" w:hAnsi="Arial"/>
                <w:sz w:val="18"/>
                <w:szCs w:val="18"/>
                <w:vertAlign w:val="superscript"/>
              </w:rPr>
              <w:t xml:space="preserve">Note 1 </w:t>
            </w:r>
          </w:p>
        </w:tc>
        <w:tc>
          <w:tcPr>
            <w:tcW w:w="1415"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
              <w:rPr>
                <w:rFonts w:cs="v4.2.0;Times New Roman"/>
                <w:sz w:val="20"/>
                <w:lang w:eastAsia="en-US"/>
              </w:rPr>
            </w:pPr>
            <w:r>
              <w:rPr>
                <w:rFonts w:cs="v4.2.0;Times New Roman"/>
                <w:sz w:val="20"/>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415"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sz w:val="20"/>
                <w:lang w:eastAsia="en-US"/>
              </w:rPr>
            </w:pPr>
            <w:r>
              <w:rPr>
                <w:rFonts w:cs="v4.2.0;Times New Roman"/>
                <w:sz w:val="20"/>
                <w:lang w:eastAsia="en-US"/>
              </w:rPr>
              <w:t>dB</w:t>
            </w:r>
          </w:p>
        </w:tc>
        <w:tc>
          <w:tcPr>
            <w:tcW w:w="1025" w:type="dxa"/>
            <w:gridSpan w:val="3"/>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sz w:val="20"/>
                <w:lang w:eastAsia="en-US"/>
              </w:rPr>
            </w:pPr>
            <w:r>
              <w:rPr>
                <w:rFonts w:cs="Arial"/>
                <w:b w:val="false"/>
                <w:bCs/>
                <w:sz w:val="20"/>
                <w:lang w:eastAsia="en-US"/>
              </w:rPr>
              <w:t>-infinity</w:t>
            </w:r>
          </w:p>
        </w:tc>
        <w:tc>
          <w:tcPr>
            <w:tcW w:w="992" w:type="dxa"/>
            <w:gridSpan w:val="3"/>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sz w:val="20"/>
                <w:lang w:eastAsia="en-US"/>
              </w:rPr>
            </w:pPr>
            <w:r>
              <w:rPr>
                <w:rFonts w:cs="Arial"/>
                <w:b w:val="false"/>
                <w:bCs/>
                <w:sz w:val="20"/>
                <w:lang w:eastAsia="en-US"/>
              </w:rPr>
              <w:t>7</w:t>
            </w:r>
          </w:p>
        </w:tc>
        <w:tc>
          <w:tcPr>
            <w:tcW w:w="995"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sz w:val="20"/>
                <w:lang w:eastAsia="en-US"/>
              </w:rPr>
            </w:pPr>
            <w:r>
              <w:rPr>
                <w:rFonts w:cs="Arial"/>
                <w:b w:val="false"/>
                <w:bCs/>
                <w:sz w:val="20"/>
                <w:lang w:eastAsia="en-US"/>
              </w:rPr>
              <w:t>7</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
              <w:rPr>
                <w:rFonts w:cs="v4.2.0;Times New Roman"/>
                <w:sz w:val="20"/>
                <w:vertAlign w:val="superscript"/>
                <w:lang w:eastAsia="en-US"/>
              </w:rPr>
            </w:pPr>
            <w:r>
              <w:rPr>
                <w:rFonts w:cs="v4.2.0;Times New Roman"/>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v4.2.0;Times New Roman"/>
                <w:vertAlign w:val="superscript"/>
                <w:lang w:eastAsia="en-US"/>
              </w:rPr>
              <w:t>Note 2</w:t>
            </w:r>
          </w:p>
        </w:tc>
        <w:tc>
          <w:tcPr>
            <w:tcW w:w="1415"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sz w:val="20"/>
                <w:lang w:eastAsia="en-US"/>
              </w:rPr>
            </w:pPr>
            <w:r>
              <w:rPr>
                <w:rFonts w:cs="v4.2.0;Times New Roman"/>
                <w:sz w:val="20"/>
                <w:lang w:eastAsia="en-US"/>
              </w:rPr>
              <w:t>dBm/15 kHz</w:t>
            </w:r>
          </w:p>
        </w:tc>
        <w:tc>
          <w:tcPr>
            <w:tcW w:w="3012" w:type="dxa"/>
            <w:gridSpan w:val="7"/>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sz w:val="20"/>
                <w:lang w:eastAsia="en-US"/>
              </w:rPr>
            </w:pPr>
            <w:r>
              <w:rPr>
                <w:rFonts w:cs="Arial"/>
                <w:b w:val="false"/>
                <w:bCs/>
                <w:sz w:val="20"/>
                <w:lang w:eastAsia="en-US"/>
              </w:rPr>
              <w:t>-98</w:t>
            </w:r>
          </w:p>
        </w:tc>
      </w:tr>
      <w:tr>
        <w:trPr>
          <w:trHeight w:val="129" w:hRule="atLeast"/>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
              <w:rPr>
                <w:rFonts w:cs="v4.2.0;Times New Roman"/>
                <w:sz w:val="20"/>
                <w:vertAlign w:val="superscript"/>
                <w:lang w:eastAsia="en-US"/>
              </w:rPr>
            </w:pPr>
            <w:r>
              <w:rPr>
                <w:rFonts w:cs="v4.2.0;Times New Roman"/>
                <w:lang w:eastAsia="en-US"/>
              </w:rPr>
            </w:r>
            <m:oMath xmlns:m="http://schemas.openxmlformats.org/officeDocument/2006/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w:r>
              <w:rPr>
                <w:rFonts w:cs="v4.2.0;Times New Roman"/>
                <w:vertAlign w:val="superscript"/>
                <w:lang w:eastAsia="en-US"/>
              </w:rPr>
              <w:t>Note 3</w:t>
            </w:r>
          </w:p>
        </w:tc>
        <w:tc>
          <w:tcPr>
            <w:tcW w:w="1415"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sz w:val="20"/>
                <w:lang w:eastAsia="en-US"/>
              </w:rPr>
            </w:pPr>
            <w:r>
              <w:rPr>
                <w:rFonts w:cs="v4.2.0;Times New Roman"/>
                <w:sz w:val="20"/>
                <w:lang w:eastAsia="en-US"/>
              </w:rPr>
              <w:t>dB</w:t>
            </w:r>
          </w:p>
        </w:tc>
        <w:tc>
          <w:tcPr>
            <w:tcW w:w="1025" w:type="dxa"/>
            <w:gridSpan w:val="3"/>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sz w:val="20"/>
                <w:lang w:eastAsia="en-US"/>
              </w:rPr>
            </w:pPr>
            <w:r>
              <w:rPr>
                <w:rFonts w:cs="Arial"/>
                <w:b w:val="false"/>
                <w:bCs/>
                <w:sz w:val="20"/>
                <w:lang w:eastAsia="en-US"/>
              </w:rPr>
              <w:t>-infinity</w:t>
            </w:r>
          </w:p>
        </w:tc>
        <w:tc>
          <w:tcPr>
            <w:tcW w:w="992" w:type="dxa"/>
            <w:gridSpan w:val="3"/>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sz w:val="20"/>
                <w:lang w:eastAsia="en-US"/>
              </w:rPr>
            </w:pPr>
            <w:r>
              <w:rPr>
                <w:rFonts w:cs="Arial"/>
                <w:b w:val="false"/>
                <w:bCs/>
                <w:sz w:val="20"/>
                <w:lang w:eastAsia="en-US"/>
              </w:rPr>
              <w:t>7</w:t>
            </w:r>
          </w:p>
        </w:tc>
        <w:tc>
          <w:tcPr>
            <w:tcW w:w="995"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sz w:val="20"/>
                <w:lang w:eastAsia="en-US"/>
              </w:rPr>
            </w:pPr>
            <w:r>
              <w:rPr>
                <w:rFonts w:cs="Arial"/>
                <w:b w:val="false"/>
                <w:bCs/>
                <w:sz w:val="20"/>
                <w:lang w:eastAsia="en-US"/>
              </w:rPr>
              <w:t>7</w:t>
            </w:r>
          </w:p>
        </w:tc>
      </w:tr>
      <w:tr>
        <w:trPr>
          <w:trHeight w:val="129" w:hRule="atLeast"/>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
              <w:rPr>
                <w:rFonts w:cs="v4.2.0;Times New Roman"/>
                <w:sz w:val="20"/>
                <w:lang w:eastAsia="en-US"/>
              </w:rPr>
            </w:pPr>
            <w:r>
              <w:rPr>
                <w:rFonts w:cs="v4.2.0;Times New Roman"/>
                <w:sz w:val="20"/>
                <w:lang w:eastAsia="en-US"/>
              </w:rPr>
              <w:t>RSRP</w:t>
            </w:r>
            <w:r>
              <w:rPr>
                <w:rFonts w:cs="Arial"/>
                <w:vertAlign w:val="superscript"/>
                <w:lang w:eastAsia="en-US"/>
              </w:rPr>
              <w:t xml:space="preserve"> Note 3</w:t>
            </w:r>
          </w:p>
        </w:tc>
        <w:tc>
          <w:tcPr>
            <w:tcW w:w="1415"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sz w:val="20"/>
                <w:lang w:eastAsia="en-US"/>
              </w:rPr>
            </w:pPr>
            <w:r>
              <w:rPr>
                <w:rFonts w:cs="v4.2.0;Times New Roman"/>
                <w:sz w:val="20"/>
                <w:lang w:eastAsia="en-US"/>
              </w:rPr>
              <w:t>dBm/15 KHz</w:t>
            </w:r>
          </w:p>
        </w:tc>
        <w:tc>
          <w:tcPr>
            <w:tcW w:w="1025" w:type="dxa"/>
            <w:gridSpan w:val="3"/>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sz w:val="20"/>
                <w:lang w:eastAsia="en-US"/>
              </w:rPr>
            </w:pPr>
            <w:r>
              <w:rPr>
                <w:rFonts w:cs="Arial"/>
                <w:b w:val="false"/>
                <w:bCs/>
                <w:sz w:val="20"/>
                <w:lang w:eastAsia="en-US"/>
              </w:rPr>
              <w:t>-infinity</w:t>
            </w:r>
          </w:p>
        </w:tc>
        <w:tc>
          <w:tcPr>
            <w:tcW w:w="992" w:type="dxa"/>
            <w:gridSpan w:val="3"/>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sz w:val="20"/>
                <w:lang w:eastAsia="en-US"/>
              </w:rPr>
            </w:pPr>
            <w:r>
              <w:rPr>
                <w:rFonts w:cs="Arial"/>
                <w:b w:val="false"/>
                <w:bCs/>
                <w:sz w:val="20"/>
                <w:lang w:eastAsia="en-US"/>
              </w:rPr>
              <w:t>-91</w:t>
            </w:r>
          </w:p>
        </w:tc>
        <w:tc>
          <w:tcPr>
            <w:tcW w:w="995"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sz w:val="20"/>
                <w:lang w:eastAsia="en-US"/>
              </w:rPr>
            </w:pPr>
            <w:r>
              <w:rPr>
                <w:rFonts w:cs="Arial"/>
                <w:b w:val="false"/>
                <w:bCs/>
                <w:sz w:val="20"/>
                <w:lang w:eastAsia="en-US"/>
              </w:rPr>
              <w:t>-91</w:t>
            </w:r>
          </w:p>
        </w:tc>
      </w:tr>
      <w:tr>
        <w:trPr>
          <w:trHeight w:val="129" w:hRule="atLeast"/>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
              <w:rPr>
                <w:rFonts w:cs="v4.2.0;Times New Roman"/>
                <w:sz w:val="20"/>
                <w:lang w:eastAsia="en-US"/>
              </w:rPr>
            </w:pPr>
            <w:r>
              <w:rPr>
                <w:rFonts w:cs="v4.2.0;Times New Roman"/>
                <w:lang w:eastAsia="en-US"/>
              </w:rPr>
              <w:t>Io</w:t>
            </w:r>
            <w:r>
              <w:rPr>
                <w:rFonts w:cs="Arial"/>
                <w:vertAlign w:val="superscript"/>
                <w:lang w:eastAsia="en-US"/>
              </w:rPr>
              <w:t xml:space="preserve"> Note 3</w:t>
            </w:r>
          </w:p>
        </w:tc>
        <w:tc>
          <w:tcPr>
            <w:tcW w:w="1415"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sz w:val="20"/>
                <w:lang w:eastAsia="en-US"/>
              </w:rPr>
            </w:pPr>
            <w:r>
              <w:rPr>
                <w:rFonts w:cs="v4.2.0;Times New Roman"/>
                <w:lang w:eastAsia="en-US"/>
              </w:rPr>
              <w:t>dBm/9 MHz</w:t>
            </w:r>
          </w:p>
        </w:tc>
        <w:tc>
          <w:tcPr>
            <w:tcW w:w="1025" w:type="dxa"/>
            <w:gridSpan w:val="3"/>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sz w:val="20"/>
                <w:lang w:eastAsia="en-US"/>
              </w:rPr>
            </w:pPr>
            <w:r>
              <w:rPr>
                <w:rFonts w:cs="Arial"/>
                <w:b w:val="false"/>
                <w:bCs/>
                <w:sz w:val="20"/>
                <w:lang w:eastAsia="en-US"/>
              </w:rPr>
              <w:t>-70.22</w:t>
            </w:r>
          </w:p>
        </w:tc>
        <w:tc>
          <w:tcPr>
            <w:tcW w:w="992" w:type="dxa"/>
            <w:gridSpan w:val="3"/>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sz w:val="20"/>
                <w:lang w:eastAsia="en-US"/>
              </w:rPr>
            </w:pPr>
            <w:r>
              <w:rPr>
                <w:rFonts w:cs="Arial"/>
                <w:b w:val="false"/>
                <w:bCs/>
                <w:sz w:val="20"/>
                <w:lang w:eastAsia="en-US"/>
              </w:rPr>
              <w:t>-62.43</w:t>
            </w:r>
          </w:p>
        </w:tc>
        <w:tc>
          <w:tcPr>
            <w:tcW w:w="995"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sz w:val="20"/>
                <w:lang w:eastAsia="en-US"/>
              </w:rPr>
            </w:pPr>
            <w:r>
              <w:rPr>
                <w:rFonts w:cs="Arial"/>
                <w:b w:val="false"/>
                <w:bCs/>
                <w:sz w:val="20"/>
                <w:lang w:eastAsia="en-US"/>
              </w:rPr>
              <w:t>-62.43</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Propagation Condition </w:t>
            </w:r>
          </w:p>
        </w:tc>
        <w:tc>
          <w:tcPr>
            <w:tcW w:w="141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en-US"/>
              </w:rPr>
            </w:pPr>
            <w:r>
              <w:rPr>
                <w:rFonts w:cs="Arial"/>
                <w:lang w:eastAsia="en-US"/>
              </w:rPr>
            </w:r>
          </w:p>
        </w:tc>
        <w:tc>
          <w:tcPr>
            <w:tcW w:w="3012" w:type="dxa"/>
            <w:gridSpan w:val="7"/>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AWGN</w:t>
            </w:r>
          </w:p>
        </w:tc>
      </w:tr>
      <w:tr>
        <w:trPr>
          <w:cantSplit w:val="true"/>
        </w:trPr>
        <w:tc>
          <w:tcPr>
            <w:tcW w:w="6513" w:type="dxa"/>
            <w:gridSpan w:val="9"/>
            <w:tcBorders>
              <w:top w:val="single" w:sz="4" w:space="0" w:color="000000"/>
              <w:left w:val="single" w:sz="4" w:space="0" w:color="000000"/>
              <w:bottom w:val="single" w:sz="4" w:space="0" w:color="000000"/>
              <w:right w:val="single" w:sz="4" w:space="0" w:color="000000"/>
            </w:tcBorders>
          </w:tcPr>
          <w:p>
            <w:pPr>
              <w:pStyle w:val="TAN"/>
              <w:rPr>
                <w:rFonts w:cs="Arial"/>
                <w:lang w:eastAsia="en-US"/>
              </w:rPr>
            </w:pPr>
            <w:r>
              <w:rPr>
                <w:rFonts w:cs="Arial"/>
                <w:lang w:eastAsia="en-US"/>
              </w:rPr>
              <w:t xml:space="preserve">Note 1: </w:t>
              <w:tab/>
              <w:t>OCNG shall be used such that both cells are fully allocated and a constant total transmitted power spectral density is achieved for all OFDM symbols.</w:t>
            </w:r>
          </w:p>
          <w:p>
            <w:pPr>
              <w:pStyle w:val="TAN"/>
              <w:ind w:left="620" w:hanging="620"/>
              <w:rPr/>
            </w:pPr>
            <w:r>
              <w:rPr>
                <w:rFonts w:cs="Arial"/>
                <w:lang w:eastAsia="en-US"/>
              </w:rPr>
              <w:t xml:space="preserve">Note 2: </w:t>
              <w:tab/>
              <w:t xml:space="preserve">Interference from other cells and noise sources not specified in the </w:t>
              <w:tab/>
              <w:t xml:space="preserve">test is assumed to be constant over subcarriers and time and shall </w:t>
              <w:tab/>
              <w:t xml:space="preserve">be modelled as AWGN of appropriate power for </w:t>
            </w:r>
            <w:r>
              <w:rPr>
                <w:rFonts w:cs="Arial"/>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Arial"/>
                <w:lang w:eastAsia="en-US"/>
              </w:rPr>
              <w:t xml:space="preserve"> to be fulfilled.</w:t>
            </w:r>
          </w:p>
          <w:p>
            <w:pPr>
              <w:pStyle w:val="TAN"/>
              <w:ind w:left="620" w:hanging="620"/>
              <w:rPr/>
            </w:pPr>
            <w:r>
              <w:rPr>
                <w:rFonts w:cs="Arial"/>
                <w:lang w:eastAsia="en-US"/>
              </w:rPr>
              <w:t xml:space="preserve">Note 3: </w:t>
              <w:tab/>
              <w:t xml:space="preserve">RSRP and Io levels have been derived from other parameters for </w:t>
              <w:tab/>
              <w:t>information purposes. They are not settable parameters themselves.</w:t>
            </w:r>
          </w:p>
        </w:tc>
      </w:tr>
    </w:tbl>
    <w:p>
      <w:pPr>
        <w:pStyle w:val="Normal"/>
        <w:jc w:val="center"/>
        <w:rPr>
          <w:rFonts w:ascii="Arial" w:hAnsi="Arial" w:cs="Arial"/>
          <w:b/>
          <w:b/>
        </w:rPr>
      </w:pPr>
      <w:r>
        <w:rPr>
          <w:rFonts w:cs="Arial" w:ascii="Arial" w:hAnsi="Arial"/>
          <w:b/>
        </w:rPr>
      </w:r>
    </w:p>
    <w:p>
      <w:pPr>
        <w:pStyle w:val="Heading3"/>
        <w:rPr>
          <w:sz w:val="24"/>
          <w:szCs w:val="24"/>
        </w:rPr>
      </w:pPr>
      <w:bookmarkStart w:id="481" w:name="__RefHeading___Toc535329390"/>
      <w:bookmarkEnd w:id="481"/>
      <w:r>
        <w:rPr>
          <w:sz w:val="24"/>
          <w:szCs w:val="24"/>
        </w:rPr>
        <w:t>A.5.4b.2</w:t>
        <w:tab/>
        <w:t>Test Requirements</w:t>
      </w:r>
    </w:p>
    <w:p>
      <w:pPr>
        <w:pStyle w:val="Normal"/>
        <w:rPr/>
      </w:pPr>
      <w:r>
        <w:rPr>
          <w:rFonts w:cs="v4.2.0;Times New Roman"/>
        </w:rPr>
        <w:t>The UE shall start to transmit the PRACH to Cell 2 less than 80 ms from the beginning of time period T3.</w:t>
      </w:r>
    </w:p>
    <w:p>
      <w:pPr>
        <w:pStyle w:val="Normal"/>
        <w:rPr>
          <w:rFonts w:cs="v4.2.0;Times New Roman"/>
        </w:rPr>
      </w:pPr>
      <w:r>
        <w:rPr>
          <w:rFonts w:cs="v4.2.0;Times New Roman"/>
        </w:rPr>
        <w:t>The rate of correct handovers observed during repeated tests shall be at least 90%.</w:t>
      </w:r>
    </w:p>
    <w:p>
      <w:pPr>
        <w:pStyle w:val="Heading2"/>
        <w:rPr/>
      </w:pPr>
      <w:bookmarkStart w:id="482" w:name="__RefHeading___Toc535329391"/>
      <w:bookmarkEnd w:id="482"/>
      <w:r>
        <w:rPr/>
        <w:t>A.5.4c</w:t>
        <w:tab/>
        <w:t>Inter-system Handover from UTRAN FDD to E-UTRAN FDD; Unknown Target Cell</w:t>
      </w:r>
    </w:p>
    <w:p>
      <w:pPr>
        <w:pStyle w:val="Heading3"/>
        <w:rPr/>
      </w:pPr>
      <w:bookmarkStart w:id="483" w:name="__RefHeading___Toc535329392"/>
      <w:bookmarkEnd w:id="483"/>
      <w:r>
        <w:rPr/>
        <w:t>A.5.4c.1</w:t>
        <w:tab/>
        <w:t>Test Purpose and Environment</w:t>
      </w:r>
    </w:p>
    <w:p>
      <w:pPr>
        <w:pStyle w:val="Normal"/>
        <w:rPr>
          <w:rFonts w:cs="v4.2.0;Times New Roman"/>
        </w:rPr>
      </w:pPr>
      <w:r>
        <w:rPr>
          <w:rFonts w:cs="v4.2.0;Times New Roman"/>
        </w:rPr>
        <w:t>This test is to verify the requirement for the UTRAN FDD to E-UTRAN FDD handover requirements for the case when the target E-UTRAN FDD cell is unknown as specified in section 5.4a.</w:t>
      </w:r>
    </w:p>
    <w:p>
      <w:pPr>
        <w:pStyle w:val="Normal"/>
        <w:rPr>
          <w:rFonts w:cs="v4.2.0;Times New Roman"/>
        </w:rPr>
      </w:pPr>
      <w:r>
        <w:rPr>
          <w:rFonts w:cs="v4.2.0;Times New Roman"/>
        </w:rPr>
        <w:t xml:space="preserve">The test parameters are given in Table A.5.0M, A.5.0N and A.5.0O below. The test consists of two successive time periods, with time durations of T1 and T2 respectively. At the start of time duration T1, the UE does not have any timing information of Cell 2. No compressed mode patterns are configured in the test case. </w:t>
      </w:r>
    </w:p>
    <w:p>
      <w:pPr>
        <w:pStyle w:val="Normal"/>
        <w:rPr>
          <w:rFonts w:cs="v4.2.0;Times New Roman"/>
        </w:rPr>
      </w:pPr>
      <w:r>
        <w:rPr>
          <w:rFonts w:cs="v4.2.0;Times New Roman"/>
        </w:rPr>
        <w:t>The UTRAN shall send a Handover from UTRAN command with activation time "now" with a new active cell, cell 2. In the E-UTRAN Handover command contained in that message, the IE starting time shall not be included.</w:t>
      </w:r>
      <w:r>
        <w:rPr>
          <w:rFonts w:cs="v3.7.0;Times New Roman"/>
        </w:rPr>
        <w:t xml:space="preserve"> The RRC HANDOVER FROM UTRAN COMMAND message shall be sent to the UE towards the end of the time period T1. </w:t>
      </w:r>
      <w:r>
        <w:rPr/>
        <w:t>The start of T2 is defined as the end of last TTI containing the handover command.</w:t>
      </w:r>
    </w:p>
    <w:p>
      <w:pPr>
        <w:pStyle w:val="TH"/>
        <w:rPr/>
      </w:pPr>
      <w:r>
        <w:rPr/>
        <w:t>Table A.5.0M: General test parameters for UTRAN FDD to E-UTRAN FDD handover test case; unknown target E-UTRAN FDD cell</w:t>
      </w:r>
    </w:p>
    <w:tbl>
      <w:tblPr>
        <w:tblW w:w="9856" w:type="dxa"/>
        <w:jc w:val="left"/>
        <w:tblInd w:w="-113" w:type="dxa"/>
        <w:tblLayout w:type="fixed"/>
        <w:tblCellMar>
          <w:top w:w="0" w:type="dxa"/>
          <w:left w:w="108" w:type="dxa"/>
          <w:bottom w:w="0" w:type="dxa"/>
          <w:right w:w="108" w:type="dxa"/>
        </w:tblCellMar>
      </w:tblPr>
      <w:tblGrid>
        <w:gridCol w:w="2235"/>
        <w:gridCol w:w="1701"/>
        <w:gridCol w:w="2551"/>
        <w:gridCol w:w="3369"/>
      </w:tblGrid>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70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255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DCH parameters</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As specified in TS 25.101 section A.3.1</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Power Control</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Target quality value on DTCH</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BLER</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0.001</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235"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Active cell</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1</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UTRAN FDD </w:t>
            </w:r>
          </w:p>
        </w:tc>
      </w:tr>
      <w:tr>
        <w:trPr>
          <w:cantSplit w:val="true"/>
        </w:trPr>
        <w:tc>
          <w:tcPr>
            <w:tcW w:w="223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Neighbouring cell</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2</w:t>
            </w:r>
          </w:p>
        </w:tc>
        <w:tc>
          <w:tcPr>
            <w:tcW w:w="3369" w:type="dxa"/>
            <w:tcBorders>
              <w:top w:val="single" w:sz="4" w:space="0" w:color="000000"/>
              <w:left w:val="single" w:sz="4" w:space="0" w:color="000000"/>
              <w:bottom w:val="single" w:sz="4" w:space="0" w:color="000000"/>
              <w:right w:val="single" w:sz="4" w:space="0" w:color="000000"/>
            </w:tcBorders>
          </w:tcPr>
          <w:p>
            <w:pPr>
              <w:pStyle w:val="TAL"/>
              <w:ind w:left="720" w:hanging="720"/>
              <w:rPr>
                <w:rFonts w:cs="Arial"/>
                <w:lang w:eastAsia="en-US"/>
              </w:rPr>
            </w:pPr>
            <w:r>
              <w:rPr>
                <w:rFonts w:cs="Arial"/>
                <w:lang w:eastAsia="en-US"/>
              </w:rPr>
              <w:t>E-UTRAN FDD</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Final condition</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Active cell</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2</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E-UTRAN FDD</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PDSCH parameters</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DL Reference Measurement Channel R.0 FDD</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As specified in TS 36.133 section A.3.1.1.1</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PCFICH/PDCCH/PHICH parameters</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DL Reference Measurement Channel R.6 FDD</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As specified in TS 36.133 section A.3.1.2.1</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PRACH configuration</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4</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As specified in table 5.7.1-2 in 3GPP TS 36.211</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Access Barring Information</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sent</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 additional delays in random access procedure</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lang w:eastAsia="en-US"/>
              </w:rPr>
              <w:t></w:t>
            </w:r>
            <w:r>
              <w:rPr>
                <w:rFonts w:cs="Arial"/>
                <w:lang w:eastAsia="en-US"/>
              </w:rPr>
              <w:t>5</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rFonts w:cs="v4.2.0;Times New Roman"/>
        </w:rPr>
      </w:pPr>
      <w:r>
        <w:rPr>
          <w:rFonts w:cs="v4.2.0;Times New Roman"/>
        </w:rPr>
      </w:r>
      <w:r>
        <w:br w:type="page"/>
      </w:r>
    </w:p>
    <w:p>
      <w:pPr>
        <w:pStyle w:val="TH"/>
        <w:rPr/>
      </w:pPr>
      <w:r>
        <w:rPr/>
        <w:t xml:space="preserve">Table A.5.0N: Cell specific test parameters for cell # 1 in UTRAN FDD to E-UTRAN FDD handover test </w:t>
      </w:r>
    </w:p>
    <w:tbl>
      <w:tblPr>
        <w:tblW w:w="8505" w:type="dxa"/>
        <w:jc w:val="center"/>
        <w:tblInd w:w="0" w:type="dxa"/>
        <w:tblLayout w:type="fixed"/>
        <w:tblCellMar>
          <w:top w:w="0" w:type="dxa"/>
          <w:left w:w="108" w:type="dxa"/>
          <w:bottom w:w="0" w:type="dxa"/>
          <w:right w:w="108" w:type="dxa"/>
        </w:tblCellMar>
      </w:tblPr>
      <w:tblGrid>
        <w:gridCol w:w="3041"/>
        <w:gridCol w:w="1"/>
        <w:gridCol w:w="1989"/>
        <w:gridCol w:w="1"/>
        <w:gridCol w:w="3464"/>
        <w:gridCol w:w="9"/>
      </w:tblGrid>
      <w:tr>
        <w:trPr>
          <w:cantSplit w:val="true"/>
        </w:trPr>
        <w:tc>
          <w:tcPr>
            <w:tcW w:w="3042" w:type="dxa"/>
            <w:gridSpan w:val="2"/>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990" w:type="dxa"/>
            <w:gridSpan w:val="2"/>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3473" w:type="dxa"/>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Cell 1 (UTRA FDD)</w:t>
            </w:r>
          </w:p>
        </w:tc>
      </w:tr>
      <w:tr>
        <w:trPr>
          <w:cantSplit w:val="true"/>
        </w:trPr>
        <w:tc>
          <w:tcPr>
            <w:tcW w:w="3042"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b/>
                <w:lang w:eastAsia="en-US"/>
              </w:rPr>
            </w:pPr>
            <w:r>
              <w:rPr>
                <w:rFonts w:cs="v4.2.0;Times New Roman"/>
                <w:b/>
                <w:lang w:eastAsia="en-US"/>
              </w:rPr>
            </w:r>
          </w:p>
        </w:tc>
        <w:tc>
          <w:tcPr>
            <w:tcW w:w="1990"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cs="v4.2.0;Times New Roman"/>
                <w:lang w:eastAsia="en-US"/>
              </w:rPr>
            </w:pPr>
            <w:r>
              <w:rPr>
                <w:rFonts w:cs="v4.2.0;Times New Roman"/>
                <w:lang w:eastAsia="en-US"/>
              </w:rPr>
            </w:r>
          </w:p>
        </w:tc>
        <w:tc>
          <w:tcPr>
            <w:tcW w:w="3473" w:type="dxa"/>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T1, T2</w:t>
            </w:r>
          </w:p>
        </w:tc>
      </w:tr>
      <w:tr>
        <w:trPr>
          <w:cantSplit w:val="true"/>
        </w:trPr>
        <w:tc>
          <w:tcPr>
            <w:tcW w:w="304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CPICH_Ec/Ior</w:t>
            </w:r>
          </w:p>
        </w:tc>
        <w:tc>
          <w:tcPr>
            <w:tcW w:w="199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346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r>
      <w:tr>
        <w:trPr>
          <w:cantSplit w:val="true"/>
        </w:trPr>
        <w:tc>
          <w:tcPr>
            <w:tcW w:w="304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PCCPCH_Ec/Ior</w:t>
            </w:r>
          </w:p>
        </w:tc>
        <w:tc>
          <w:tcPr>
            <w:tcW w:w="199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346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cantSplit w:val="true"/>
        </w:trPr>
        <w:tc>
          <w:tcPr>
            <w:tcW w:w="304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SCH_Ec/Ior</w:t>
            </w:r>
          </w:p>
        </w:tc>
        <w:tc>
          <w:tcPr>
            <w:tcW w:w="199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346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cantSplit w:val="true"/>
        </w:trPr>
        <w:tc>
          <w:tcPr>
            <w:tcW w:w="304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PICH_Ec/Ior</w:t>
            </w:r>
          </w:p>
        </w:tc>
        <w:tc>
          <w:tcPr>
            <w:tcW w:w="199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346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r>
      <w:tr>
        <w:trPr>
          <w:cantSplit w:val="true"/>
        </w:trPr>
        <w:tc>
          <w:tcPr>
            <w:tcW w:w="304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DCH_Ec/Ior</w:t>
            </w:r>
          </w:p>
        </w:tc>
        <w:tc>
          <w:tcPr>
            <w:tcW w:w="199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346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Note 1</w:t>
            </w:r>
          </w:p>
        </w:tc>
      </w:tr>
      <w:tr>
        <w:trPr>
          <w:cantSplit w:val="true"/>
        </w:trPr>
        <w:tc>
          <w:tcPr>
            <w:tcW w:w="304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OCNS_Ec/Ior</w:t>
            </w:r>
          </w:p>
        </w:tc>
        <w:tc>
          <w:tcPr>
            <w:tcW w:w="199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346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Note 2</w:t>
            </w:r>
          </w:p>
        </w:tc>
      </w:tr>
      <w:tr>
        <w:trPr>
          <w:cantSplit w:val="true"/>
        </w:trPr>
        <w:tc>
          <w:tcPr>
            <w:tcW w:w="304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99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3465" w:type="dxa"/>
            <w:gridSpan w:val="2"/>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0</w:t>
            </w:r>
          </w:p>
        </w:tc>
      </w:tr>
      <w:tr>
        <w:trPr>
          <w:cantSplit w:val="true"/>
        </w:trPr>
        <w:tc>
          <w:tcPr>
            <w:tcW w:w="304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99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dBm/3,84 MHz</w:t>
            </w:r>
          </w:p>
        </w:tc>
        <w:tc>
          <w:tcPr>
            <w:tcW w:w="346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noBreakHyphen/>
            </w:r>
            <w:r>
              <w:rPr>
                <w:rFonts w:eastAsia="?? ??;Arial Unicode MS" w:cs="Arial"/>
                <w:lang w:eastAsia="en-US"/>
              </w:rPr>
              <w:t>70</w:t>
            </w:r>
          </w:p>
        </w:tc>
      </w:tr>
      <w:tr>
        <w:trPr>
          <w:cantSplit w:val="true"/>
        </w:trPr>
        <w:tc>
          <w:tcPr>
            <w:tcW w:w="304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w:t>
            </w:r>
          </w:p>
        </w:tc>
        <w:tc>
          <w:tcPr>
            <w:tcW w:w="199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3465" w:type="dxa"/>
            <w:gridSpan w:val="2"/>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-13</w:t>
            </w:r>
          </w:p>
        </w:tc>
      </w:tr>
      <w:tr>
        <w:trPr>
          <w:cantSplit w:val="true"/>
        </w:trPr>
        <w:tc>
          <w:tcPr>
            <w:tcW w:w="304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 xml:space="preserve">Propagation Condition </w:t>
            </w:r>
          </w:p>
        </w:tc>
        <w:tc>
          <w:tcPr>
            <w:tcW w:w="1990" w:type="dxa"/>
            <w:gridSpan w:val="2"/>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346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AWGN </w:t>
            </w:r>
          </w:p>
        </w:tc>
      </w:tr>
      <w:tr>
        <w:trPr>
          <w:cantSplit w:val="true"/>
        </w:trPr>
        <w:tc>
          <w:tcPr>
            <w:tcW w:w="8496" w:type="dxa"/>
            <w:gridSpan w:val="5"/>
            <w:tcBorders>
              <w:top w:val="single" w:sz="4" w:space="0" w:color="000000"/>
              <w:left w:val="single" w:sz="4" w:space="0" w:color="000000"/>
              <w:bottom w:val="single" w:sz="4" w:space="0" w:color="000000"/>
              <w:right w:val="single" w:sz="4" w:space="0" w:color="000000"/>
            </w:tcBorders>
            <w:vAlign w:val="center"/>
          </w:tcPr>
          <w:p>
            <w:pPr>
              <w:pStyle w:val="TAN"/>
              <w:rPr>
                <w:rFonts w:cs="v4.2.0;Times New Roman"/>
                <w:lang w:eastAsia="en-US"/>
              </w:rPr>
            </w:pPr>
            <w:r>
              <w:rPr>
                <w:rFonts w:cs="v4.2.0;Times New Roman"/>
                <w:lang w:eastAsia="en-US"/>
              </w:rPr>
              <w:t>Note 1:</w:t>
              <w:tab/>
              <w:t xml:space="preserve">The DPCH level is controlled by the power control loop </w:t>
            </w:r>
          </w:p>
          <w:p>
            <w:pPr>
              <w:pStyle w:val="TAN"/>
              <w:rPr>
                <w:rFonts w:eastAsia="?? ??;Arial Unicode MS" w:cs="v4.2.0;Times New Roman"/>
                <w:lang w:eastAsia="en-US"/>
              </w:rPr>
            </w:pPr>
            <w:r>
              <w:rPr>
                <w:rFonts w:cs="v4.2.0;Times New Roman"/>
                <w:lang w:eastAsia="en-US"/>
              </w:rPr>
              <w:t>Note 2:</w:t>
              <w:tab/>
              <w:t>The power of the OCNS channel that is added shall make the total power from the cell to be equal to I</w:t>
            </w:r>
            <w:r>
              <w:rPr>
                <w:rFonts w:cs="v4.2.0;Times New Roman" w:ascii="Times;Times New Roman" w:hAnsi="Times;Times New Roman"/>
                <w:vertAlign w:val="subscript"/>
                <w:lang w:eastAsia="en-US"/>
              </w:rPr>
              <w:t>or .</w:t>
            </w:r>
          </w:p>
        </w:tc>
      </w:tr>
    </w:tbl>
    <w:p>
      <w:pPr>
        <w:pStyle w:val="Normal"/>
        <w:rPr>
          <w:rFonts w:cs="v4.2.0;Times New Roman"/>
        </w:rPr>
      </w:pPr>
      <w:r>
        <w:rPr>
          <w:rFonts w:cs="v4.2.0;Times New Roman"/>
        </w:rPr>
      </w:r>
    </w:p>
    <w:p>
      <w:pPr>
        <w:pStyle w:val="TH"/>
        <w:rPr/>
      </w:pPr>
      <w:r>
        <w:rPr/>
        <w:t>Table A.5.0O: Cell specific test parameters for cell # 2 in UTRAN FDD to E-UTRAN FDD handover test case</w:t>
      </w:r>
    </w:p>
    <w:tbl>
      <w:tblPr>
        <w:tblW w:w="8505" w:type="dxa"/>
        <w:jc w:val="center"/>
        <w:tblInd w:w="0" w:type="dxa"/>
        <w:tblLayout w:type="fixed"/>
        <w:tblCellMar>
          <w:top w:w="0" w:type="dxa"/>
          <w:left w:w="108" w:type="dxa"/>
          <w:bottom w:w="0" w:type="dxa"/>
          <w:right w:w="108" w:type="dxa"/>
        </w:tblCellMar>
      </w:tblPr>
      <w:tblGrid>
        <w:gridCol w:w="3696"/>
        <w:gridCol w:w="1537"/>
        <w:gridCol w:w="1583"/>
        <w:gridCol w:w="1689"/>
      </w:tblGrid>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Parameter</w:t>
            </w:r>
          </w:p>
        </w:tc>
        <w:tc>
          <w:tcPr>
            <w:tcW w:w="1537"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Unit</w:t>
            </w:r>
          </w:p>
        </w:tc>
        <w:tc>
          <w:tcPr>
            <w:tcW w:w="3272" w:type="dxa"/>
            <w:gridSpan w:val="2"/>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Cell 1 (E-UTRA FDD)</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snapToGrid w:val="false"/>
              <w:rPr>
                <w:rFonts w:ascii="Arial" w:hAnsi="Arial" w:cs="Arial"/>
                <w:b/>
                <w:b/>
                <w:sz w:val="18"/>
                <w:szCs w:val="18"/>
                <w:lang w:eastAsia="en-US"/>
              </w:rPr>
            </w:pPr>
            <w:r>
              <w:rPr>
                <w:rFonts w:cs="Arial"/>
                <w:b/>
                <w:sz w:val="18"/>
                <w:szCs w:val="18"/>
                <w:lang w:eastAsia="en-US"/>
              </w:rPr>
            </w:r>
          </w:p>
        </w:tc>
        <w:tc>
          <w:tcPr>
            <w:tcW w:w="153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583"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T1</w:t>
            </w:r>
          </w:p>
        </w:tc>
        <w:tc>
          <w:tcPr>
            <w:tcW w:w="1689"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T2</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jc w:val="left"/>
              <w:rPr>
                <w:rFonts w:cs="Arial"/>
                <w:lang w:eastAsia="en-US"/>
              </w:rPr>
            </w:pPr>
            <w:r>
              <w:rPr>
                <w:rFonts w:cs="Arial"/>
                <w:b w:val="false"/>
                <w:lang w:eastAsia="en-US"/>
              </w:rPr>
              <w:t>E-UTRA RF Channel number</w:t>
            </w:r>
          </w:p>
        </w:tc>
        <w:tc>
          <w:tcPr>
            <w:tcW w:w="1537" w:type="dxa"/>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3272" w:type="dxa"/>
            <w:gridSpan w:val="2"/>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en-US"/>
              </w:rPr>
            </w:pPr>
            <w:r>
              <w:rPr>
                <w:rFonts w:cs="Arial"/>
                <w:b w:val="false"/>
                <w:lang w:eastAsia="en-US"/>
              </w:rPr>
              <w:t>1</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BW</w:t>
            </w:r>
            <w:r>
              <w:rPr>
                <w:rFonts w:cs="Arial"/>
                <w:vertAlign w:val="subscript"/>
                <w:lang w:eastAsia="en-US"/>
              </w:rPr>
              <w:t>channel</w:t>
            </w:r>
          </w:p>
        </w:tc>
        <w:tc>
          <w:tcPr>
            <w:tcW w:w="1537"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MHz</w:t>
            </w:r>
          </w:p>
        </w:tc>
        <w:tc>
          <w:tcPr>
            <w:tcW w:w="3272" w:type="dxa"/>
            <w:gridSpan w:val="2"/>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10</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OCNG Patterns defined in A.3.2.1.1 (OP.1 FDD) and in A.3.2.1.2 (OP.2  FDD)</w:t>
            </w:r>
          </w:p>
        </w:tc>
        <w:tc>
          <w:tcPr>
            <w:tcW w:w="1537" w:type="dxa"/>
            <w:tcBorders>
              <w:top w:val="single" w:sz="4" w:space="0" w:color="000000"/>
              <w:left w:val="single" w:sz="4" w:space="0" w:color="000000"/>
              <w:bottom w:val="single" w:sz="4" w:space="0" w:color="000000"/>
              <w:right w:val="single" w:sz="4" w:space="0" w:color="000000"/>
            </w:tcBorders>
          </w:tcPr>
          <w:p>
            <w:pPr>
              <w:pStyle w:val="TAH"/>
              <w:snapToGrid w:val="false"/>
              <w:rPr>
                <w:rFonts w:cs="Arial"/>
                <w:b w:val="false"/>
                <w:b w:val="false"/>
                <w:bCs/>
                <w:lang w:eastAsia="en-US"/>
              </w:rPr>
            </w:pPr>
            <w:r>
              <w:rPr>
                <w:rFonts w:cs="Arial"/>
                <w:b w:val="false"/>
                <w:bCs/>
                <w:lang w:eastAsia="en-US"/>
              </w:rPr>
            </w:r>
          </w:p>
        </w:tc>
        <w:tc>
          <w:tcPr>
            <w:tcW w:w="1583"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OP.2 FDD</w:t>
            </w:r>
          </w:p>
        </w:tc>
        <w:tc>
          <w:tcPr>
            <w:tcW w:w="1689"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OP.1 FDD</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PBCH_RA</w:t>
            </w:r>
          </w:p>
        </w:tc>
        <w:tc>
          <w:tcPr>
            <w:tcW w:w="1537"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272"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bCs/>
                <w:lang w:eastAsia="en-US"/>
              </w:rPr>
            </w:pPr>
            <w:r>
              <w:rPr>
                <w:rFonts w:cs="Arial"/>
                <w:b w:val="false"/>
                <w:bCs/>
                <w:lang w:eastAsia="en-US"/>
              </w:rPr>
              <w:t>0</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PBCH_RB</w:t>
            </w:r>
          </w:p>
        </w:tc>
        <w:tc>
          <w:tcPr>
            <w:tcW w:w="1537"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2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PSS_RA</w:t>
            </w:r>
          </w:p>
        </w:tc>
        <w:tc>
          <w:tcPr>
            <w:tcW w:w="1537"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2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SSS_RA</w:t>
            </w:r>
          </w:p>
        </w:tc>
        <w:tc>
          <w:tcPr>
            <w:tcW w:w="1537"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2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PCFICH_RB</w:t>
            </w:r>
          </w:p>
        </w:tc>
        <w:tc>
          <w:tcPr>
            <w:tcW w:w="1537"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2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PHICH_RA</w:t>
            </w:r>
          </w:p>
        </w:tc>
        <w:tc>
          <w:tcPr>
            <w:tcW w:w="1537"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2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PHICH_RB</w:t>
            </w:r>
          </w:p>
        </w:tc>
        <w:tc>
          <w:tcPr>
            <w:tcW w:w="1537"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2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PDCCH_RA</w:t>
            </w:r>
          </w:p>
        </w:tc>
        <w:tc>
          <w:tcPr>
            <w:tcW w:w="1537"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2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PDCCH_RB</w:t>
            </w:r>
          </w:p>
        </w:tc>
        <w:tc>
          <w:tcPr>
            <w:tcW w:w="1537"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2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PDSCH_RA</w:t>
            </w:r>
          </w:p>
        </w:tc>
        <w:tc>
          <w:tcPr>
            <w:tcW w:w="1537"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2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PDSCH_RB</w:t>
            </w:r>
          </w:p>
        </w:tc>
        <w:tc>
          <w:tcPr>
            <w:tcW w:w="1537"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2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 xml:space="preserve">OCNG_RA </w:t>
            </w:r>
            <w:r>
              <w:rPr>
                <w:rFonts w:cs="Arial"/>
                <w:vertAlign w:val="superscript"/>
                <w:lang w:eastAsia="en-US"/>
              </w:rPr>
              <w:t>Note 1</w:t>
            </w:r>
          </w:p>
        </w:tc>
        <w:tc>
          <w:tcPr>
            <w:tcW w:w="1537"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2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vAlign w:val="center"/>
          </w:tcPr>
          <w:p>
            <w:pPr>
              <w:pStyle w:val="Contents2"/>
              <w:rPr>
                <w:rFonts w:ascii="Arial" w:hAnsi="Arial" w:cs="Arial"/>
                <w:sz w:val="18"/>
                <w:szCs w:val="18"/>
              </w:rPr>
            </w:pPr>
            <w:r>
              <w:rPr>
                <w:rFonts w:cs="Arial" w:ascii="Arial" w:hAnsi="Arial"/>
                <w:sz w:val="18"/>
                <w:szCs w:val="18"/>
              </w:rPr>
              <w:t xml:space="preserve">OCNG_RB </w:t>
            </w:r>
            <w:r>
              <w:rPr>
                <w:rFonts w:cs="Arial" w:ascii="Arial" w:hAnsi="Arial"/>
                <w:sz w:val="18"/>
                <w:szCs w:val="18"/>
                <w:vertAlign w:val="superscript"/>
              </w:rPr>
              <w:t xml:space="preserve">Note 1 </w:t>
            </w:r>
          </w:p>
        </w:tc>
        <w:tc>
          <w:tcPr>
            <w:tcW w:w="1537"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2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53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dB</w:t>
            </w:r>
          </w:p>
        </w:tc>
        <w:tc>
          <w:tcPr>
            <w:tcW w:w="1583"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-infinity</w:t>
            </w:r>
          </w:p>
        </w:tc>
        <w:tc>
          <w:tcPr>
            <w:tcW w:w="1689"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0</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Arial"/>
                <w:vertAlign w:val="superscript"/>
                <w:lang w:eastAsia="en-US"/>
              </w:rPr>
              <w:t>Note 2</w:t>
            </w:r>
          </w:p>
        </w:tc>
        <w:tc>
          <w:tcPr>
            <w:tcW w:w="153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dBm/15 kHz</w:t>
            </w:r>
          </w:p>
        </w:tc>
        <w:tc>
          <w:tcPr>
            <w:tcW w:w="3272" w:type="dxa"/>
            <w:gridSpan w:val="2"/>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-98</w:t>
            </w:r>
          </w:p>
        </w:tc>
      </w:tr>
      <w:tr>
        <w:trPr>
          <w:trHeight w:val="129" w:hRule="atLeast"/>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53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dB</w:t>
            </w:r>
          </w:p>
        </w:tc>
        <w:tc>
          <w:tcPr>
            <w:tcW w:w="1583"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-infinity</w:t>
            </w:r>
          </w:p>
        </w:tc>
        <w:tc>
          <w:tcPr>
            <w:tcW w:w="1689"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0</w:t>
            </w:r>
          </w:p>
        </w:tc>
      </w:tr>
      <w:tr>
        <w:trPr>
          <w:trHeight w:val="129" w:hRule="atLeast"/>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RSRP</w:t>
            </w:r>
            <w:r>
              <w:rPr>
                <w:rFonts w:cs="Arial"/>
                <w:vertAlign w:val="superscript"/>
                <w:lang w:eastAsia="en-US"/>
              </w:rPr>
              <w:t xml:space="preserve"> Note 3</w:t>
            </w:r>
          </w:p>
        </w:tc>
        <w:tc>
          <w:tcPr>
            <w:tcW w:w="153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dBm/15 KHz</w:t>
            </w:r>
          </w:p>
        </w:tc>
        <w:tc>
          <w:tcPr>
            <w:tcW w:w="1583"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-infinity</w:t>
            </w:r>
          </w:p>
        </w:tc>
        <w:tc>
          <w:tcPr>
            <w:tcW w:w="1689"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-98</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Propagation Condition </w:t>
            </w:r>
          </w:p>
        </w:tc>
        <w:tc>
          <w:tcPr>
            <w:tcW w:w="153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en-US"/>
              </w:rPr>
            </w:pPr>
            <w:r>
              <w:rPr>
                <w:rFonts w:cs="Arial"/>
                <w:lang w:eastAsia="en-US"/>
              </w:rPr>
            </w:r>
          </w:p>
        </w:tc>
        <w:tc>
          <w:tcPr>
            <w:tcW w:w="3272" w:type="dxa"/>
            <w:gridSpan w:val="2"/>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AWGN</w:t>
            </w:r>
          </w:p>
        </w:tc>
      </w:tr>
      <w:tr>
        <w:trPr>
          <w:cantSplit w:val="true"/>
        </w:trPr>
        <w:tc>
          <w:tcPr>
            <w:tcW w:w="8505" w:type="dxa"/>
            <w:gridSpan w:val="4"/>
            <w:tcBorders>
              <w:top w:val="single" w:sz="4" w:space="0" w:color="000000"/>
              <w:left w:val="single" w:sz="4" w:space="0" w:color="000000"/>
              <w:bottom w:val="single" w:sz="4" w:space="0" w:color="000000"/>
              <w:right w:val="single" w:sz="4" w:space="0" w:color="000000"/>
            </w:tcBorders>
          </w:tcPr>
          <w:p>
            <w:pPr>
              <w:pStyle w:val="TAN"/>
              <w:rPr>
                <w:rFonts w:cs="Arial"/>
                <w:lang w:eastAsia="en-US"/>
              </w:rPr>
            </w:pPr>
            <w:r>
              <w:rPr>
                <w:rFonts w:cs="Arial"/>
                <w:lang w:eastAsia="en-US"/>
              </w:rPr>
              <w:t xml:space="preserve">Note 1: </w:t>
              <w:tab/>
              <w:t>OCNG shall be used such that both cells are fully allocated and a constant total transmitted power spectral density is achieved for all OFDM symbols.</w:t>
            </w:r>
          </w:p>
          <w:p>
            <w:pPr>
              <w:pStyle w:val="TAN"/>
              <w:rPr/>
            </w:pPr>
            <w:r>
              <w:rPr>
                <w:rFonts w:cs="Arial"/>
                <w:lang w:eastAsia="en-US"/>
              </w:rPr>
              <w:t xml:space="preserve">Note 2: </w:t>
              <w:tab/>
              <w:t xml:space="preserve">Interference from other cells and noise sources not specified in the test is assumed to be constant over subcarriers and time and shall be modelled as AWGN of appropriate power for </w:t>
            </w:r>
            <w:r>
              <w:rPr>
                <w:rFonts w:cs="Arial"/>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Arial"/>
                <w:lang w:eastAsia="en-US"/>
              </w:rPr>
              <w:t xml:space="preserve"> to be fulfilled.</w:t>
            </w:r>
          </w:p>
          <w:p>
            <w:pPr>
              <w:pStyle w:val="TAN"/>
              <w:rPr>
                <w:rFonts w:cs="Arial"/>
                <w:lang w:eastAsia="en-US"/>
              </w:rPr>
            </w:pPr>
            <w:r>
              <w:rPr>
                <w:rFonts w:cs="Arial"/>
                <w:lang w:eastAsia="en-US"/>
              </w:rPr>
              <w:t xml:space="preserve">Note 3: </w:t>
              <w:tab/>
              <w:t>RSRP levels have been derived from other parameters for information purposes. They are not settable parameters themselves.</w:t>
            </w:r>
          </w:p>
        </w:tc>
      </w:tr>
    </w:tbl>
    <w:p>
      <w:pPr>
        <w:pStyle w:val="Normal"/>
        <w:jc w:val="center"/>
        <w:rPr>
          <w:rFonts w:ascii="Arial" w:hAnsi="Arial" w:cs="Arial"/>
          <w:b/>
          <w:b/>
        </w:rPr>
      </w:pPr>
      <w:r>
        <w:rPr>
          <w:rFonts w:cs="Arial" w:ascii="Arial" w:hAnsi="Arial"/>
          <w:b/>
        </w:rPr>
      </w:r>
    </w:p>
    <w:p>
      <w:pPr>
        <w:pStyle w:val="Heading3"/>
        <w:rPr/>
      </w:pPr>
      <w:bookmarkStart w:id="484" w:name="__RefHeading___Toc535329393"/>
      <w:bookmarkEnd w:id="484"/>
      <w:r>
        <w:rPr/>
        <w:t>A.5.4c.2</w:t>
        <w:tab/>
        <w:t>Test Requirements</w:t>
      </w:r>
    </w:p>
    <w:p>
      <w:pPr>
        <w:pStyle w:val="Normal"/>
        <w:rPr/>
      </w:pPr>
      <w:r>
        <w:rPr>
          <w:rFonts w:cs="v4.2.0;Times New Roman"/>
        </w:rPr>
        <w:t>The UE shall start to transmit the PRACH to Cell 2 less than 165 ms from the beginning of time period T2.</w:t>
      </w:r>
    </w:p>
    <w:p>
      <w:pPr>
        <w:pStyle w:val="Normal"/>
        <w:rPr>
          <w:rFonts w:cs="v4.2.0;Times New Roman"/>
        </w:rPr>
      </w:pPr>
      <w:r>
        <w:rPr>
          <w:rFonts w:cs="v4.2.0;Times New Roman"/>
        </w:rPr>
        <w:t>The rate of correct handovers observed during repeated tests shall be at least 90%.</w:t>
      </w:r>
    </w:p>
    <w:p>
      <w:pPr>
        <w:pStyle w:val="Normal"/>
        <w:rPr/>
      </w:pPr>
      <w:r>
        <w:rPr>
          <w:rFonts w:cs="v4.2.0;Times New Roman"/>
        </w:rPr>
        <w:t>NOTE:</w:t>
        <w:tab/>
        <w:t>The handover delay is expressed as: RRC procedure delay + T</w:t>
      </w:r>
      <w:r>
        <w:rPr>
          <w:rFonts w:cs="v4.2.0;Times New Roman"/>
          <w:vertAlign w:val="subscript"/>
        </w:rPr>
        <w:t>interrupt</w:t>
      </w:r>
      <w:r>
        <w:rPr>
          <w:rFonts w:cs="v4.2.0;Times New Roman"/>
        </w:rPr>
        <w:t>, where:</w:t>
      </w:r>
    </w:p>
    <w:p>
      <w:pPr>
        <w:pStyle w:val="Normal"/>
        <w:rPr/>
      </w:pPr>
      <w:r>
        <w:rPr>
          <w:rFonts w:cs="v4.2.0;Times New Roman"/>
        </w:rPr>
        <w:t>T</w:t>
      </w:r>
      <w:r>
        <w:rPr>
          <w:rFonts w:cs="v4.2.0;Times New Roman"/>
          <w:vertAlign w:val="subscript"/>
        </w:rPr>
        <w:t>interrupt</w:t>
      </w:r>
      <w:r>
        <w:rPr>
          <w:rFonts w:cs="v4.2.0;Times New Roman"/>
        </w:rPr>
        <w:t xml:space="preserve"> also includes time to detect E-UTRAN FDD cell; see section 5.4a.2.2.</w:t>
      </w:r>
    </w:p>
    <w:p>
      <w:pPr>
        <w:pStyle w:val="Heading2"/>
        <w:rPr>
          <w:rFonts w:cs="v4.2.0;Times New Roman"/>
        </w:rPr>
      </w:pPr>
      <w:bookmarkStart w:id="485" w:name="__RefHeading___Toc535329394"/>
      <w:bookmarkEnd w:id="485"/>
      <w:r>
        <w:rPr/>
        <w:t>A.5.4d</w:t>
        <w:tab/>
        <w:t>Inter-system Handover from UTRAN FDD to E-UTRAN TDD; Unknown Target Cell</w:t>
      </w:r>
    </w:p>
    <w:p>
      <w:pPr>
        <w:pStyle w:val="Heading3"/>
        <w:rPr/>
      </w:pPr>
      <w:bookmarkStart w:id="486" w:name="__RefHeading___Toc535329395"/>
      <w:bookmarkEnd w:id="486"/>
      <w:r>
        <w:rPr/>
        <w:t>A.5.4d.1</w:t>
        <w:tab/>
        <w:t>Test Purpose and Environment</w:t>
      </w:r>
    </w:p>
    <w:p>
      <w:pPr>
        <w:pStyle w:val="Normal"/>
        <w:rPr>
          <w:rFonts w:cs="v4.2.0;Times New Roman"/>
        </w:rPr>
      </w:pPr>
      <w:r>
        <w:rPr>
          <w:rFonts w:cs="v4.2.0;Times New Roman"/>
        </w:rPr>
        <w:t>This test is to verify the requirement for the UTRAN FDD to E-UTRAN TDD handover requirements for the case when the target E-UTRAN FDD cell is unknown as specified in section 5.4b.</w:t>
      </w:r>
    </w:p>
    <w:p>
      <w:pPr>
        <w:pStyle w:val="Normal"/>
        <w:rPr>
          <w:rFonts w:cs="v4.2.0;Times New Roman"/>
        </w:rPr>
      </w:pPr>
      <w:r>
        <w:rPr>
          <w:rFonts w:cs="v4.2.0;Times New Roman"/>
        </w:rPr>
        <w:t>The test parameters are given in Table A.5.0P, A.5.0Q and A.5.0R below. The test consists of two successive time periods, with time durations of T1 and T2 respectively. At the start of time duration T1, the UE does not have any timing information of Cell 2. No compressed mode patterns are configured in the test case.</w:t>
      </w:r>
    </w:p>
    <w:p>
      <w:pPr>
        <w:pStyle w:val="Normal"/>
        <w:rPr>
          <w:rFonts w:cs="v4.2.0;Times New Roman"/>
        </w:rPr>
      </w:pPr>
      <w:r>
        <w:rPr>
          <w:rFonts w:cs="v4.2.0;Times New Roman"/>
        </w:rPr>
        <w:t>The UTRAN shall send a Handover from UTRAN command with activation time "now" with a new active cell, cell 2. In the E-UTRAN Handover command contained in that message, the IE starting time shall not be included.</w:t>
      </w:r>
      <w:r>
        <w:rPr>
          <w:rFonts w:cs="v3.7.0;Times New Roman"/>
        </w:rPr>
        <w:t xml:space="preserve"> The RRC HANDOVER FROM UTRAN COMMAND message shall be sent to the UE towards the end of the time period T1. </w:t>
      </w:r>
      <w:r>
        <w:rPr/>
        <w:t>The start of T2 is defined as the end of last TTI containing the handover command.</w:t>
      </w:r>
    </w:p>
    <w:p>
      <w:pPr>
        <w:pStyle w:val="TH"/>
        <w:rPr/>
      </w:pPr>
      <w:r>
        <w:rPr/>
        <w:t>Table A.5.0P: General test parameters for UTRAN FDD to E-UTRAN TDD handover test case</w:t>
      </w:r>
    </w:p>
    <w:tbl>
      <w:tblPr>
        <w:tblW w:w="9856" w:type="dxa"/>
        <w:jc w:val="left"/>
        <w:tblInd w:w="-113" w:type="dxa"/>
        <w:tblLayout w:type="fixed"/>
        <w:tblCellMar>
          <w:top w:w="0" w:type="dxa"/>
          <w:left w:w="108" w:type="dxa"/>
          <w:bottom w:w="0" w:type="dxa"/>
          <w:right w:w="108" w:type="dxa"/>
        </w:tblCellMar>
      </w:tblPr>
      <w:tblGrid>
        <w:gridCol w:w="1951"/>
        <w:gridCol w:w="1134"/>
        <w:gridCol w:w="3402"/>
        <w:gridCol w:w="3369"/>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DCH parameters</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As specified in TS 25.101 section A.3.1</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Power Control</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Target quality value on DTCH</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BLER</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0.001</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Active cell</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1</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UTRAN FDD </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Neighbouring cell</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2</w:t>
            </w:r>
          </w:p>
        </w:tc>
        <w:tc>
          <w:tcPr>
            <w:tcW w:w="3369" w:type="dxa"/>
            <w:tcBorders>
              <w:top w:val="single" w:sz="4" w:space="0" w:color="000000"/>
              <w:left w:val="single" w:sz="4" w:space="0" w:color="000000"/>
              <w:bottom w:val="single" w:sz="4" w:space="0" w:color="000000"/>
              <w:right w:val="single" w:sz="4" w:space="0" w:color="000000"/>
            </w:tcBorders>
          </w:tcPr>
          <w:p>
            <w:pPr>
              <w:pStyle w:val="TAL"/>
              <w:ind w:left="720" w:hanging="720"/>
              <w:rPr>
                <w:rFonts w:cs="Arial"/>
                <w:lang w:eastAsia="en-US"/>
              </w:rPr>
            </w:pPr>
            <w:r>
              <w:rPr>
                <w:rFonts w:cs="Arial"/>
                <w:lang w:eastAsia="en-US"/>
              </w:rPr>
              <w:t>E-UTRAN TDD</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Final condition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Active cell</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2</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E-UTRAN TDD</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PDSCH parameters</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v4.2.0;Times New Roman"/>
                <w:lang w:eastAsia="en-US"/>
              </w:rPr>
              <w:t>DL Reference Measurement Channel R.0 TDD</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v4.2.0;Times New Roman"/>
                <w:lang w:eastAsia="en-US"/>
              </w:rPr>
              <w:t>As specified in section A.3.1.1.2</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PCFICH/PDCCH/PHICH parameters</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v4.2.0;Times New Roman"/>
                <w:lang w:eastAsia="en-US"/>
              </w:rPr>
              <w:t>DL Reference Measurement Channel R.6 TDD</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v4.2.0;Times New Roman"/>
                <w:lang w:eastAsia="en-US"/>
              </w:rPr>
              <w:t>As specified in section A.3.1.2.2</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PRACH configuration</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Arial"/>
                <w:lang w:eastAsia="en-US"/>
              </w:rPr>
              <w:t>4</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Arial"/>
                <w:lang w:eastAsia="en-US"/>
              </w:rPr>
              <w:t>As specified in table 5.7.1-2 in 3GPP TS 36.211</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Access Barring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Arial"/>
                <w:lang w:eastAsia="en-US"/>
              </w:rPr>
              <w:t>Not sent</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Arial"/>
                <w:lang w:eastAsia="en-US"/>
              </w:rPr>
              <w:t>No additional delays in random access procedure</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Special subframe configuration</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6</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v4.2.0;Times New Roman"/>
                <w:lang w:eastAsia="en-US"/>
              </w:rPr>
              <w:t>As specified in table 4.2-1 in 3GPP TS 36.211</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Uplink-downlink configuration</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v4.2.0;Times New Roman"/>
                <w:lang w:eastAsia="en-US"/>
              </w:rPr>
              <w:t>As specified in table 4.2-2 in 3GPP TS 36.211</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zh-CN"/>
              </w:rPr>
              <w:t>PRACH configuration</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53</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zh-CN"/>
              </w:rPr>
              <w:t>As specified in table 5.7.1-3 in 3GPP TS 36.211</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lang w:eastAsia="en-US"/>
              </w:rPr>
              <w:t></w:t>
            </w:r>
            <w:r>
              <w:rPr>
                <w:rFonts w:cs="Arial"/>
                <w:lang w:eastAsia="en-US"/>
              </w:rPr>
              <w:t>5</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rFonts w:cs="v4.2.0;Times New Roman"/>
        </w:rPr>
      </w:pPr>
      <w:r>
        <w:rPr>
          <w:rFonts w:cs="v4.2.0;Times New Roman"/>
        </w:rPr>
      </w:r>
      <w:r>
        <w:br w:type="page"/>
      </w:r>
    </w:p>
    <w:p>
      <w:pPr>
        <w:pStyle w:val="TH"/>
        <w:rPr/>
      </w:pPr>
      <w:r>
        <w:rPr/>
        <w:t xml:space="preserve">Table A.5.0Q: Cell specific test parameters for cell # 1 in UTRAN FDD to E-UTRAN TDD handover test </w:t>
      </w:r>
    </w:p>
    <w:tbl>
      <w:tblPr>
        <w:tblW w:w="8505" w:type="dxa"/>
        <w:jc w:val="center"/>
        <w:tblInd w:w="0" w:type="dxa"/>
        <w:tblLayout w:type="fixed"/>
        <w:tblCellMar>
          <w:top w:w="0" w:type="dxa"/>
          <w:left w:w="108" w:type="dxa"/>
          <w:bottom w:w="0" w:type="dxa"/>
          <w:right w:w="108" w:type="dxa"/>
        </w:tblCellMar>
      </w:tblPr>
      <w:tblGrid>
        <w:gridCol w:w="3014"/>
        <w:gridCol w:w="8"/>
        <w:gridCol w:w="1875"/>
        <w:gridCol w:w="1"/>
        <w:gridCol w:w="3598"/>
        <w:gridCol w:w="9"/>
      </w:tblGrid>
      <w:tr>
        <w:trPr>
          <w:cantSplit w:val="true"/>
        </w:trPr>
        <w:tc>
          <w:tcPr>
            <w:tcW w:w="3014"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884" w:type="dxa"/>
            <w:gridSpan w:val="3"/>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3607" w:type="dxa"/>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Cell 1 (UTRA FDD)</w:t>
            </w:r>
          </w:p>
        </w:tc>
      </w:tr>
      <w:tr>
        <w:trPr>
          <w:cantSplit w:val="true"/>
        </w:trPr>
        <w:tc>
          <w:tcPr>
            <w:tcW w:w="3014"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b/>
                <w:lang w:eastAsia="en-US"/>
              </w:rPr>
            </w:pPr>
            <w:r>
              <w:rPr>
                <w:rFonts w:cs="v4.2.0;Times New Roman"/>
                <w:b/>
                <w:lang w:eastAsia="en-US"/>
              </w:rPr>
            </w:r>
          </w:p>
        </w:tc>
        <w:tc>
          <w:tcPr>
            <w:tcW w:w="1884" w:type="dxa"/>
            <w:gridSpan w:val="3"/>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cs="v4.2.0;Times New Roman"/>
                <w:lang w:eastAsia="en-US"/>
              </w:rPr>
            </w:pPr>
            <w:r>
              <w:rPr>
                <w:rFonts w:cs="v4.2.0;Times New Roman"/>
                <w:lang w:eastAsia="en-US"/>
              </w:rPr>
            </w:r>
          </w:p>
        </w:tc>
        <w:tc>
          <w:tcPr>
            <w:tcW w:w="3607" w:type="dxa"/>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T1, T2</w:t>
            </w:r>
          </w:p>
        </w:tc>
      </w:tr>
      <w:tr>
        <w:trPr>
          <w:cantSplit w:val="true"/>
        </w:trPr>
        <w:tc>
          <w:tcPr>
            <w:tcW w:w="3022"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CPICH_Ec/Ior</w:t>
            </w:r>
          </w:p>
        </w:tc>
        <w:tc>
          <w:tcPr>
            <w:tcW w:w="1875"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35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r>
      <w:tr>
        <w:trPr>
          <w:cantSplit w:val="true"/>
        </w:trPr>
        <w:tc>
          <w:tcPr>
            <w:tcW w:w="3022"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PCCPCH_Ec/Ior</w:t>
            </w:r>
          </w:p>
        </w:tc>
        <w:tc>
          <w:tcPr>
            <w:tcW w:w="1875"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35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cantSplit w:val="true"/>
        </w:trPr>
        <w:tc>
          <w:tcPr>
            <w:tcW w:w="3022"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SCH_Ec/Ior</w:t>
            </w:r>
          </w:p>
        </w:tc>
        <w:tc>
          <w:tcPr>
            <w:tcW w:w="1875"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35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cantSplit w:val="true"/>
        </w:trPr>
        <w:tc>
          <w:tcPr>
            <w:tcW w:w="3022"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PICH_Ec/Ior</w:t>
            </w:r>
          </w:p>
        </w:tc>
        <w:tc>
          <w:tcPr>
            <w:tcW w:w="1875"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35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r>
      <w:tr>
        <w:trPr>
          <w:cantSplit w:val="true"/>
        </w:trPr>
        <w:tc>
          <w:tcPr>
            <w:tcW w:w="3022"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DCH_Ec/Ior</w:t>
            </w:r>
          </w:p>
        </w:tc>
        <w:tc>
          <w:tcPr>
            <w:tcW w:w="1875"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35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Note 1</w:t>
            </w:r>
          </w:p>
        </w:tc>
      </w:tr>
      <w:tr>
        <w:trPr>
          <w:cantSplit w:val="true"/>
        </w:trPr>
        <w:tc>
          <w:tcPr>
            <w:tcW w:w="3022"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OCNS_Ec/Ior</w:t>
            </w:r>
          </w:p>
        </w:tc>
        <w:tc>
          <w:tcPr>
            <w:tcW w:w="1875"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35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Note 2</w:t>
            </w:r>
          </w:p>
        </w:tc>
      </w:tr>
      <w:tr>
        <w:trPr>
          <w:cantSplit w:val="true"/>
        </w:trPr>
        <w:tc>
          <w:tcPr>
            <w:tcW w:w="3022"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875"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3599" w:type="dxa"/>
            <w:gridSpan w:val="2"/>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0</w:t>
            </w:r>
          </w:p>
        </w:tc>
      </w:tr>
      <w:tr>
        <w:trPr>
          <w:cantSplit w:val="true"/>
        </w:trPr>
        <w:tc>
          <w:tcPr>
            <w:tcW w:w="3022"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875"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dBm/3,84 MHz</w:t>
            </w:r>
          </w:p>
        </w:tc>
        <w:tc>
          <w:tcPr>
            <w:tcW w:w="35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noBreakHyphen/>
            </w:r>
            <w:r>
              <w:rPr>
                <w:rFonts w:eastAsia="?? ??;Arial Unicode MS" w:cs="Arial"/>
                <w:lang w:eastAsia="en-US"/>
              </w:rPr>
              <w:t>70</w:t>
            </w:r>
          </w:p>
        </w:tc>
      </w:tr>
      <w:tr>
        <w:trPr>
          <w:cantSplit w:val="true"/>
        </w:trPr>
        <w:tc>
          <w:tcPr>
            <w:tcW w:w="3022"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w:t>
            </w:r>
          </w:p>
        </w:tc>
        <w:tc>
          <w:tcPr>
            <w:tcW w:w="1875"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3599" w:type="dxa"/>
            <w:gridSpan w:val="2"/>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-13</w:t>
            </w:r>
          </w:p>
        </w:tc>
      </w:tr>
      <w:tr>
        <w:trPr>
          <w:cantSplit w:val="true"/>
        </w:trPr>
        <w:tc>
          <w:tcPr>
            <w:tcW w:w="3022"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 xml:space="preserve">Propagation Condition </w:t>
            </w:r>
          </w:p>
        </w:tc>
        <w:tc>
          <w:tcPr>
            <w:tcW w:w="1875"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35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AWGN </w:t>
            </w:r>
          </w:p>
        </w:tc>
      </w:tr>
      <w:tr>
        <w:trPr>
          <w:cantSplit w:val="true"/>
        </w:trPr>
        <w:tc>
          <w:tcPr>
            <w:tcW w:w="8496" w:type="dxa"/>
            <w:gridSpan w:val="5"/>
            <w:tcBorders>
              <w:top w:val="single" w:sz="4" w:space="0" w:color="000000"/>
              <w:left w:val="single" w:sz="4" w:space="0" w:color="000000"/>
              <w:bottom w:val="single" w:sz="4" w:space="0" w:color="000000"/>
              <w:right w:val="single" w:sz="4" w:space="0" w:color="000000"/>
            </w:tcBorders>
            <w:vAlign w:val="center"/>
          </w:tcPr>
          <w:p>
            <w:pPr>
              <w:pStyle w:val="TAN"/>
              <w:rPr>
                <w:rFonts w:cs="v4.2.0;Times New Roman"/>
                <w:lang w:eastAsia="en-US"/>
              </w:rPr>
            </w:pPr>
            <w:r>
              <w:rPr>
                <w:rFonts w:cs="v4.2.0;Times New Roman"/>
                <w:lang w:eastAsia="en-US"/>
              </w:rPr>
              <w:t>Note 1:</w:t>
              <w:tab/>
              <w:t xml:space="preserve">The DPCH level is controlled by the power control loop </w:t>
            </w:r>
          </w:p>
          <w:p>
            <w:pPr>
              <w:pStyle w:val="TAN"/>
              <w:rPr>
                <w:rFonts w:eastAsia="?? ??;Arial Unicode MS" w:cs="v4.2.0;Times New Roman"/>
                <w:lang w:eastAsia="en-US"/>
              </w:rPr>
            </w:pPr>
            <w:r>
              <w:rPr>
                <w:rFonts w:cs="v4.2.0;Times New Roman"/>
                <w:lang w:eastAsia="en-US"/>
              </w:rPr>
              <w:t>Note 2:</w:t>
              <w:tab/>
              <w:t>The power of the OCNS channel that is added shall make the total power from the cell to be equal to I</w:t>
            </w:r>
            <w:r>
              <w:rPr>
                <w:rFonts w:cs="v4.2.0;Times New Roman" w:ascii="Times;Times New Roman" w:hAnsi="Times;Times New Roman"/>
                <w:vertAlign w:val="subscript"/>
                <w:lang w:eastAsia="en-US"/>
              </w:rPr>
              <w:t>or .</w:t>
            </w:r>
          </w:p>
        </w:tc>
      </w:tr>
    </w:tbl>
    <w:p>
      <w:pPr>
        <w:pStyle w:val="Normal"/>
        <w:rPr>
          <w:rFonts w:cs="v4.2.0;Times New Roman"/>
        </w:rPr>
      </w:pPr>
      <w:r>
        <w:rPr>
          <w:rFonts w:cs="v4.2.0;Times New Roman"/>
        </w:rPr>
      </w:r>
    </w:p>
    <w:p>
      <w:pPr>
        <w:pStyle w:val="TH"/>
        <w:rPr/>
      </w:pPr>
      <w:r>
        <w:rPr/>
        <w:t xml:space="preserve">Table A.5.0R: Cell specific test parameters for cell # 2 in UTRAN FDD to E-UTRAN TDD handover test </w:t>
      </w:r>
    </w:p>
    <w:tbl>
      <w:tblPr>
        <w:tblW w:w="8505" w:type="dxa"/>
        <w:jc w:val="center"/>
        <w:tblInd w:w="0" w:type="dxa"/>
        <w:tblLayout w:type="fixed"/>
        <w:tblCellMar>
          <w:top w:w="0" w:type="dxa"/>
          <w:left w:w="108" w:type="dxa"/>
          <w:bottom w:w="0" w:type="dxa"/>
          <w:right w:w="108" w:type="dxa"/>
        </w:tblCellMar>
      </w:tblPr>
      <w:tblGrid>
        <w:gridCol w:w="3696"/>
        <w:gridCol w:w="1539"/>
        <w:gridCol w:w="1583"/>
        <w:gridCol w:w="1687"/>
      </w:tblGrid>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Parameter</w:t>
            </w:r>
          </w:p>
        </w:tc>
        <w:tc>
          <w:tcPr>
            <w:tcW w:w="1539"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Unit</w:t>
            </w:r>
          </w:p>
        </w:tc>
        <w:tc>
          <w:tcPr>
            <w:tcW w:w="3270" w:type="dxa"/>
            <w:gridSpan w:val="2"/>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Cell 1 (E-UTRA TDD)</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snapToGrid w:val="false"/>
              <w:rPr>
                <w:rFonts w:cs="Arial"/>
                <w:b/>
                <w:b/>
                <w:sz w:val="18"/>
                <w:szCs w:val="18"/>
                <w:lang w:eastAsia="en-US"/>
              </w:rPr>
            </w:pPr>
            <w:r>
              <w:rPr>
                <w:rFonts w:cs="Arial"/>
                <w:b/>
                <w:sz w:val="18"/>
                <w:szCs w:val="18"/>
                <w:lang w:eastAsia="en-US"/>
              </w:rPr>
            </w:r>
          </w:p>
        </w:tc>
        <w:tc>
          <w:tcPr>
            <w:tcW w:w="153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583"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T1</w:t>
            </w:r>
          </w:p>
        </w:tc>
        <w:tc>
          <w:tcPr>
            <w:tcW w:w="1687"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T2</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jc w:val="left"/>
              <w:rPr>
                <w:rFonts w:cs="Arial"/>
                <w:lang w:eastAsia="en-US"/>
              </w:rPr>
            </w:pPr>
            <w:r>
              <w:rPr>
                <w:rFonts w:cs="Arial"/>
                <w:b w:val="false"/>
                <w:lang w:eastAsia="en-US"/>
              </w:rPr>
              <w:t>E-UTRA RF Channel number</w:t>
            </w:r>
          </w:p>
        </w:tc>
        <w:tc>
          <w:tcPr>
            <w:tcW w:w="1539" w:type="dxa"/>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3270" w:type="dxa"/>
            <w:gridSpan w:val="2"/>
            <w:tcBorders>
              <w:top w:val="single" w:sz="4" w:space="0" w:color="000000"/>
              <w:left w:val="single" w:sz="4" w:space="0" w:color="000000"/>
              <w:bottom w:val="single" w:sz="4" w:space="0" w:color="000000"/>
              <w:right w:val="single" w:sz="4" w:space="0" w:color="000000"/>
            </w:tcBorders>
          </w:tcPr>
          <w:p>
            <w:pPr>
              <w:pStyle w:val="TAH"/>
              <w:rPr>
                <w:rFonts w:cs="Arial"/>
                <w:b w:val="false"/>
                <w:b w:val="false"/>
                <w:lang w:eastAsia="en-US"/>
              </w:rPr>
            </w:pPr>
            <w:r>
              <w:rPr>
                <w:rFonts w:cs="Arial"/>
                <w:b w:val="false"/>
                <w:lang w:eastAsia="en-US"/>
              </w:rPr>
              <w:t>1</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BW</w:t>
            </w:r>
            <w:r>
              <w:rPr>
                <w:rFonts w:cs="Arial"/>
                <w:vertAlign w:val="subscript"/>
                <w:lang w:eastAsia="en-US"/>
              </w:rPr>
              <w:t>channel</w:t>
            </w:r>
          </w:p>
        </w:tc>
        <w:tc>
          <w:tcPr>
            <w:tcW w:w="1539"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MHz</w:t>
            </w:r>
          </w:p>
        </w:tc>
        <w:tc>
          <w:tcPr>
            <w:tcW w:w="3270" w:type="dxa"/>
            <w:gridSpan w:val="2"/>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10</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OCNG Patterns defined in A.3.2.2.1 (OP.1 TDD) and in A.3.2.2.2 (OP.2  TDD)</w:t>
            </w:r>
          </w:p>
        </w:tc>
        <w:tc>
          <w:tcPr>
            <w:tcW w:w="1539"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c>
          <w:tcPr>
            <w:tcW w:w="1583"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OP.2 TDD</w:t>
            </w:r>
          </w:p>
        </w:tc>
        <w:tc>
          <w:tcPr>
            <w:tcW w:w="1687"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Arial"/>
                <w:b w:val="false"/>
                <w:bCs/>
                <w:lang w:eastAsia="en-US"/>
              </w:rPr>
              <w:t>OP.1 TDD</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PBCH_RA</w:t>
            </w:r>
          </w:p>
        </w:tc>
        <w:tc>
          <w:tcPr>
            <w:tcW w:w="1539"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270"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bCs/>
                <w:lang w:eastAsia="en-US"/>
              </w:rPr>
            </w:pPr>
            <w:r>
              <w:rPr>
                <w:rFonts w:cs="Arial"/>
                <w:b w:val="false"/>
                <w:bCs/>
                <w:lang w:eastAsia="en-US"/>
              </w:rPr>
              <w:t>0</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PBCH_RB</w:t>
            </w:r>
          </w:p>
        </w:tc>
        <w:tc>
          <w:tcPr>
            <w:tcW w:w="1539"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27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PSS_RA</w:t>
            </w:r>
          </w:p>
        </w:tc>
        <w:tc>
          <w:tcPr>
            <w:tcW w:w="1539"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27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SSS_RA</w:t>
            </w:r>
          </w:p>
        </w:tc>
        <w:tc>
          <w:tcPr>
            <w:tcW w:w="1539"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27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PCFICH_RB</w:t>
            </w:r>
          </w:p>
        </w:tc>
        <w:tc>
          <w:tcPr>
            <w:tcW w:w="1539"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27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PHICH_RA</w:t>
            </w:r>
          </w:p>
        </w:tc>
        <w:tc>
          <w:tcPr>
            <w:tcW w:w="1539"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27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PHICH_RB</w:t>
            </w:r>
          </w:p>
        </w:tc>
        <w:tc>
          <w:tcPr>
            <w:tcW w:w="1539"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27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PDCCH_RA</w:t>
            </w:r>
          </w:p>
        </w:tc>
        <w:tc>
          <w:tcPr>
            <w:tcW w:w="1539"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27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PDCCH_RB</w:t>
            </w:r>
          </w:p>
        </w:tc>
        <w:tc>
          <w:tcPr>
            <w:tcW w:w="1539"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27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PDSCH_RA</w:t>
            </w:r>
          </w:p>
        </w:tc>
        <w:tc>
          <w:tcPr>
            <w:tcW w:w="1539"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27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PDSCH_RB</w:t>
            </w:r>
          </w:p>
        </w:tc>
        <w:tc>
          <w:tcPr>
            <w:tcW w:w="1539"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27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OCNG_RA</w:t>
            </w:r>
            <w:r>
              <w:rPr>
                <w:rFonts w:cs="Arial"/>
                <w:vertAlign w:val="superscript"/>
                <w:lang w:eastAsia="en-US"/>
              </w:rPr>
              <w:t>Note 1</w:t>
            </w:r>
          </w:p>
        </w:tc>
        <w:tc>
          <w:tcPr>
            <w:tcW w:w="1539"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27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vAlign w:val="center"/>
          </w:tcPr>
          <w:p>
            <w:pPr>
              <w:pStyle w:val="Contents2"/>
              <w:rPr>
                <w:rFonts w:ascii="Arial" w:hAnsi="Arial" w:cs="Arial"/>
                <w:sz w:val="18"/>
                <w:szCs w:val="18"/>
              </w:rPr>
            </w:pPr>
            <w:r>
              <w:rPr>
                <w:rFonts w:cs="Arial" w:ascii="Arial" w:hAnsi="Arial"/>
                <w:sz w:val="18"/>
                <w:szCs w:val="18"/>
              </w:rPr>
              <w:t>OCNG_RB</w:t>
            </w:r>
            <w:r>
              <w:rPr>
                <w:rFonts w:cs="Arial" w:ascii="Arial" w:hAnsi="Arial"/>
                <w:sz w:val="18"/>
                <w:szCs w:val="18"/>
                <w:vertAlign w:val="superscript"/>
              </w:rPr>
              <w:t xml:space="preserve">Note 1 </w:t>
            </w:r>
          </w:p>
        </w:tc>
        <w:tc>
          <w:tcPr>
            <w:tcW w:w="1539"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dB</w:t>
            </w:r>
          </w:p>
        </w:tc>
        <w:tc>
          <w:tcPr>
            <w:tcW w:w="327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lang w:eastAsia="en-US"/>
              </w:rPr>
            </w:pPr>
            <w:r>
              <w:rPr>
                <w:rFonts w:cs="Arial"/>
                <w:b w:val="false"/>
                <w:bCs/>
                <w:lang w:eastAsia="en-US"/>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539"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w:t>
            </w:r>
          </w:p>
        </w:tc>
        <w:tc>
          <w:tcPr>
            <w:tcW w:w="1583"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-infinity</w:t>
            </w:r>
          </w:p>
        </w:tc>
        <w:tc>
          <w:tcPr>
            <w:tcW w:w="1687"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0</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v4.2.0;Times New Roman"/>
                <w:vertAlign w:val="superscript"/>
                <w:lang w:eastAsia="en-US"/>
              </w:rPr>
              <w:t>Note 2</w:t>
            </w:r>
          </w:p>
        </w:tc>
        <w:tc>
          <w:tcPr>
            <w:tcW w:w="1539"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dBm/15 kHz</w:t>
            </w:r>
          </w:p>
        </w:tc>
        <w:tc>
          <w:tcPr>
            <w:tcW w:w="3270" w:type="dxa"/>
            <w:gridSpan w:val="2"/>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-98</w:t>
            </w:r>
          </w:p>
        </w:tc>
      </w:tr>
      <w:tr>
        <w:trPr>
          <w:trHeight w:val="129" w:hRule="atLeast"/>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L"/>
              <w:rPr>
                <w:rFonts w:cs="v4.2.0;Times New Roman"/>
                <w:vertAlign w:val="superscript"/>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539"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w:t>
            </w:r>
          </w:p>
        </w:tc>
        <w:tc>
          <w:tcPr>
            <w:tcW w:w="1583"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-infinity</w:t>
            </w:r>
          </w:p>
        </w:tc>
        <w:tc>
          <w:tcPr>
            <w:tcW w:w="1687"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0</w:t>
            </w:r>
          </w:p>
        </w:tc>
      </w:tr>
      <w:tr>
        <w:trPr>
          <w:trHeight w:val="129" w:hRule="atLeast"/>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 xml:space="preserve">RSRP </w:t>
            </w:r>
            <w:r>
              <w:rPr>
                <w:rFonts w:cs="v4.2.0;Times New Roman"/>
                <w:vertAlign w:val="superscript"/>
                <w:lang w:eastAsia="en-US"/>
              </w:rPr>
              <w:t>Note 3</w:t>
            </w:r>
          </w:p>
        </w:tc>
        <w:tc>
          <w:tcPr>
            <w:tcW w:w="1539"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dBm/15 KHz</w:t>
            </w:r>
          </w:p>
        </w:tc>
        <w:tc>
          <w:tcPr>
            <w:tcW w:w="1583"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-infinity</w:t>
            </w:r>
          </w:p>
        </w:tc>
        <w:tc>
          <w:tcPr>
            <w:tcW w:w="1687"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-98</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Propagation Condition </w:t>
            </w:r>
          </w:p>
        </w:tc>
        <w:tc>
          <w:tcPr>
            <w:tcW w:w="153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en-US"/>
              </w:rPr>
            </w:pPr>
            <w:r>
              <w:rPr>
                <w:rFonts w:cs="Arial"/>
                <w:lang w:eastAsia="en-US"/>
              </w:rPr>
            </w:r>
          </w:p>
        </w:tc>
        <w:tc>
          <w:tcPr>
            <w:tcW w:w="3270" w:type="dxa"/>
            <w:gridSpan w:val="2"/>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AWGN</w:t>
            </w:r>
          </w:p>
        </w:tc>
      </w:tr>
      <w:tr>
        <w:trPr>
          <w:cantSplit w:val="true"/>
        </w:trPr>
        <w:tc>
          <w:tcPr>
            <w:tcW w:w="8505" w:type="dxa"/>
            <w:gridSpan w:val="4"/>
            <w:tcBorders>
              <w:top w:val="single" w:sz="4" w:space="0" w:color="000000"/>
              <w:left w:val="single" w:sz="4" w:space="0" w:color="000000"/>
              <w:bottom w:val="single" w:sz="4" w:space="0" w:color="000000"/>
              <w:right w:val="single" w:sz="4" w:space="0" w:color="000000"/>
            </w:tcBorders>
          </w:tcPr>
          <w:p>
            <w:pPr>
              <w:pStyle w:val="TAN"/>
              <w:rPr>
                <w:rFonts w:cs="Arial"/>
                <w:lang w:eastAsia="en-US"/>
              </w:rPr>
            </w:pPr>
            <w:r>
              <w:rPr>
                <w:rFonts w:cs="Arial"/>
                <w:lang w:eastAsia="en-US"/>
              </w:rPr>
              <w:t xml:space="preserve">Note 1: </w:t>
              <w:tab/>
              <w:t>OCNG shall be used such that both cells are fully allocated and a constant total transmitted power spectral density is achieved for all OFDM symbols.</w:t>
            </w:r>
          </w:p>
          <w:p>
            <w:pPr>
              <w:pStyle w:val="TAN"/>
              <w:rPr/>
            </w:pPr>
            <w:r>
              <w:rPr>
                <w:rFonts w:cs="Arial"/>
                <w:lang w:eastAsia="en-US"/>
              </w:rPr>
              <w:t xml:space="preserve">Note 2: </w:t>
              <w:tab/>
              <w:t xml:space="preserve">Interference from other cells and noise sources not specified in the test is assumed to be constant over subcarriers and time and shall be modelled as AWGN of appropriate power for </w:t>
            </w:r>
            <w:r>
              <w:rPr>
                <w:rFonts w:cs="Arial"/>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Arial"/>
                <w:lang w:eastAsia="en-US"/>
              </w:rPr>
              <w:t xml:space="preserve"> to be fulfilled.</w:t>
            </w:r>
          </w:p>
          <w:p>
            <w:pPr>
              <w:pStyle w:val="TAN"/>
              <w:rPr>
                <w:rFonts w:cs="Arial"/>
                <w:lang w:eastAsia="en-US"/>
              </w:rPr>
            </w:pPr>
            <w:r>
              <w:rPr>
                <w:rFonts w:cs="Arial"/>
                <w:lang w:eastAsia="en-US"/>
              </w:rPr>
              <w:t xml:space="preserve">Note 3: </w:t>
              <w:tab/>
              <w:t>RSRP levels have been derived from other parameters for information purposes. They are not settable parameters themselves.</w:t>
            </w:r>
          </w:p>
        </w:tc>
      </w:tr>
    </w:tbl>
    <w:p>
      <w:pPr>
        <w:pStyle w:val="Normal"/>
        <w:jc w:val="center"/>
        <w:rPr>
          <w:rFonts w:ascii="Arial" w:hAnsi="Arial" w:cs="Arial"/>
          <w:b/>
          <w:b/>
        </w:rPr>
      </w:pPr>
      <w:r>
        <w:rPr>
          <w:rFonts w:cs="Arial" w:ascii="Arial" w:hAnsi="Arial"/>
          <w:b/>
        </w:rPr>
      </w:r>
    </w:p>
    <w:p>
      <w:pPr>
        <w:pStyle w:val="Heading3"/>
        <w:rPr/>
      </w:pPr>
      <w:bookmarkStart w:id="487" w:name="__RefHeading___Toc535329396"/>
      <w:bookmarkEnd w:id="487"/>
      <w:r>
        <w:rPr/>
        <w:t>A.5.4d.2</w:t>
        <w:tab/>
        <w:t>Test Requirements</w:t>
      </w:r>
    </w:p>
    <w:p>
      <w:pPr>
        <w:pStyle w:val="Normal"/>
        <w:rPr/>
      </w:pPr>
      <w:r>
        <w:rPr>
          <w:rFonts w:cs="v4.2.0;Times New Roman"/>
        </w:rPr>
        <w:t>The UE shall start to transmit the PRACH to Cell 2 less than 160 ms from the beginning of time period T2.</w:t>
      </w:r>
    </w:p>
    <w:p>
      <w:pPr>
        <w:pStyle w:val="Normal"/>
        <w:rPr>
          <w:rFonts w:cs="v4.2.0;Times New Roman"/>
        </w:rPr>
      </w:pPr>
      <w:r>
        <w:rPr>
          <w:rFonts w:cs="v4.2.0;Times New Roman"/>
        </w:rPr>
        <w:t>The rate of correct handovers observed during repeated tests shall be at least 90%.</w:t>
      </w:r>
    </w:p>
    <w:p>
      <w:pPr>
        <w:pStyle w:val="NO"/>
        <w:rPr/>
      </w:pPr>
      <w:r>
        <w:rPr/>
        <w:t>NOTE:</w:t>
        <w:tab/>
        <w:t>The handover delay is expressed as: RRC procedure delay + T</w:t>
      </w:r>
      <w:r>
        <w:rPr>
          <w:vertAlign w:val="subscript"/>
        </w:rPr>
        <w:t>interrupt</w:t>
      </w:r>
      <w:r>
        <w:rPr/>
        <w:t>, where:</w:t>
      </w:r>
    </w:p>
    <w:p>
      <w:pPr>
        <w:pStyle w:val="Normal"/>
        <w:rPr/>
      </w:pPr>
      <w:r>
        <w:rPr>
          <w:rFonts w:cs="v4.2.0;Times New Roman"/>
        </w:rPr>
        <w:t>T</w:t>
      </w:r>
      <w:r>
        <w:rPr>
          <w:rFonts w:cs="v4.2.0;Times New Roman"/>
          <w:vertAlign w:val="subscript"/>
        </w:rPr>
        <w:t>interrupt</w:t>
      </w:r>
      <w:r>
        <w:rPr>
          <w:rFonts w:cs="v4.2.0;Times New Roman"/>
        </w:rPr>
        <w:t xml:space="preserve"> also includes time to detect E-UTRAN TDD cell; see section 5.4b.2.2.</w:t>
      </w:r>
    </w:p>
    <w:p>
      <w:pPr>
        <w:pStyle w:val="Normal"/>
        <w:rPr>
          <w:rFonts w:cs="v4.2.0;Times New Roman"/>
        </w:rPr>
      </w:pPr>
      <w:r>
        <w:rPr>
          <w:rFonts w:cs="v4.2.0;Times New Roman"/>
        </w:rPr>
      </w:r>
    </w:p>
    <w:p>
      <w:pPr>
        <w:pStyle w:val="Heading2"/>
        <w:rPr>
          <w:rFonts w:cs="v4.2.0;Times New Roman"/>
        </w:rPr>
      </w:pPr>
      <w:bookmarkStart w:id="488" w:name="__RefHeading___Toc535329397"/>
      <w:bookmarkEnd w:id="488"/>
      <w:r>
        <w:rPr>
          <w:rFonts w:cs="v4.2.0;Times New Roman"/>
        </w:rPr>
        <w:t>A.5.5</w:t>
        <w:tab/>
        <w:t>Cell Re-selection in CELL_FACH</w:t>
      </w:r>
    </w:p>
    <w:p>
      <w:pPr>
        <w:pStyle w:val="Heading3"/>
        <w:rPr>
          <w:rFonts w:cs="v4.2.0;Times New Roman"/>
        </w:rPr>
      </w:pPr>
      <w:bookmarkStart w:id="489" w:name="__RefHeading___Toc535329398"/>
      <w:bookmarkEnd w:id="489"/>
      <w:r>
        <w:rPr>
          <w:rFonts w:cs="v4.2.0;Times New Roman"/>
        </w:rPr>
        <w:t>A.5.5.1</w:t>
        <w:tab/>
        <w:t>One frequency present in neighbour list and FACH measurement occasions configured</w:t>
      </w:r>
    </w:p>
    <w:p>
      <w:pPr>
        <w:pStyle w:val="Heading4"/>
        <w:ind w:left="1418" w:hanging="1418"/>
        <w:rPr>
          <w:rFonts w:cs="v4.2.0;Times New Roman"/>
        </w:rPr>
      </w:pPr>
      <w:bookmarkStart w:id="490" w:name="__RefHeading___Toc535329399"/>
      <w:bookmarkEnd w:id="490"/>
      <w:r>
        <w:rPr>
          <w:rFonts w:cs="v4.2.0;Times New Roman"/>
        </w:rPr>
        <w:t>A.5.5.1.1</w:t>
        <w:tab/>
        <w:t>Test Purpose and Environment</w:t>
      </w:r>
    </w:p>
    <w:p>
      <w:pPr>
        <w:pStyle w:val="Normal"/>
        <w:rPr>
          <w:rFonts w:cs="v4.2.0;Times New Roman"/>
        </w:rPr>
      </w:pPr>
      <w:r>
        <w:rPr>
          <w:rFonts w:cs="v4.2.0;Times New Roman"/>
        </w:rPr>
        <w:t>The purpose of this test is to verify the requirement for the cell re-selection delay in CELL_FACH state in the single carrier case reported in section 5.5.2.1.1.</w:t>
      </w:r>
    </w:p>
    <w:p>
      <w:pPr>
        <w:pStyle w:val="Normal"/>
        <w:rPr>
          <w:rFonts w:cs="v4.2.0;Times New Roman"/>
        </w:rPr>
      </w:pPr>
      <w:r>
        <w:rPr>
          <w:rFonts w:cs="v4.2.0;Times New Roman"/>
        </w:rPr>
        <w:t>The test parameters are given in Table A.5.1 and A.5.2. The UE is requested to monitor neighbouring cells on 1 carrier. The maximum repetition period of the relevant system info blocks that needs to be received by the UE to camp on a cell shall be 1280 ms</w:t>
      </w:r>
    </w:p>
    <w:p>
      <w:pPr>
        <w:pStyle w:val="TH"/>
        <w:rPr/>
      </w:pPr>
      <w:r>
        <w:rPr/>
        <w:t>Table A.5.1 General test parameters for Cell Re-selection in CELL_FACH</w:t>
      </w:r>
    </w:p>
    <w:tbl>
      <w:tblPr>
        <w:tblW w:w="9856" w:type="dxa"/>
        <w:jc w:val="left"/>
        <w:tblInd w:w="-113" w:type="dxa"/>
        <w:tblLayout w:type="fixed"/>
        <w:tblCellMar>
          <w:top w:w="0" w:type="dxa"/>
          <w:left w:w="108" w:type="dxa"/>
          <w:bottom w:w="0" w:type="dxa"/>
          <w:right w:w="108" w:type="dxa"/>
        </w:tblCellMar>
      </w:tblPr>
      <w:tblGrid>
        <w:gridCol w:w="1668"/>
        <w:gridCol w:w="1770"/>
        <w:gridCol w:w="810"/>
        <w:gridCol w:w="2239"/>
        <w:gridCol w:w="3369"/>
      </w:tblGrid>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sz w:val="20"/>
                <w:lang w:eastAsia="en-US"/>
              </w:rPr>
            </w:pPr>
            <w:r>
              <w:rPr>
                <w:rFonts w:cs="v4.2.0;Times New Roman"/>
                <w:sz w:val="20"/>
                <w:lang w:eastAsia="en-US"/>
              </w:rPr>
              <w:t>Parameter</w:t>
            </w:r>
          </w:p>
        </w:tc>
        <w:tc>
          <w:tcPr>
            <w:tcW w:w="810" w:type="dxa"/>
            <w:tcBorders>
              <w:top w:val="single" w:sz="4" w:space="0" w:color="000000"/>
              <w:left w:val="single" w:sz="4" w:space="0" w:color="000000"/>
              <w:bottom w:val="single" w:sz="4" w:space="0" w:color="000000"/>
              <w:right w:val="single" w:sz="4" w:space="0" w:color="000000"/>
            </w:tcBorders>
          </w:tcPr>
          <w:p>
            <w:pPr>
              <w:pStyle w:val="TAH"/>
              <w:rPr>
                <w:rFonts w:cs="v4.2.0;Times New Roman"/>
                <w:sz w:val="20"/>
                <w:lang w:eastAsia="en-US"/>
              </w:rPr>
            </w:pPr>
            <w:r>
              <w:rPr>
                <w:rFonts w:cs="v4.2.0;Times New Roman"/>
                <w:sz w:val="20"/>
                <w:lang w:eastAsia="en-US"/>
              </w:rPr>
              <w:t>Unit</w:t>
            </w:r>
          </w:p>
        </w:tc>
        <w:tc>
          <w:tcPr>
            <w:tcW w:w="2239" w:type="dxa"/>
            <w:tcBorders>
              <w:top w:val="single" w:sz="4" w:space="0" w:color="000000"/>
              <w:left w:val="single" w:sz="4" w:space="0" w:color="000000"/>
              <w:bottom w:val="single" w:sz="4" w:space="0" w:color="000000"/>
              <w:right w:val="single" w:sz="4" w:space="0" w:color="000000"/>
            </w:tcBorders>
          </w:tcPr>
          <w:p>
            <w:pPr>
              <w:pStyle w:val="TAH"/>
              <w:rPr>
                <w:rFonts w:cs="v4.2.0;Times New Roman"/>
                <w:sz w:val="20"/>
                <w:lang w:eastAsia="en-US"/>
              </w:rPr>
            </w:pPr>
            <w:r>
              <w:rPr>
                <w:rFonts w:cs="v4.2.0;Times New Roman"/>
                <w:sz w:val="20"/>
                <w:lang w:eastAsia="en-US"/>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rFonts w:cs="v4.2.0;Times New Roman"/>
                <w:sz w:val="20"/>
                <w:lang w:eastAsia="en-US"/>
              </w:rPr>
            </w:pPr>
            <w:r>
              <w:rPr>
                <w:rFonts w:cs="v4.2.0;Times New Roman"/>
                <w:sz w:val="20"/>
                <w:lang w:eastAsia="en-US"/>
              </w:rPr>
              <w:t>Comment</w:t>
            </w:r>
          </w:p>
        </w:tc>
      </w:tr>
      <w:tr>
        <w:trPr>
          <w:cantSplit w:val="true"/>
        </w:trPr>
        <w:tc>
          <w:tcPr>
            <w:tcW w:w="1668"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w:t>
            </w:r>
          </w:p>
        </w:tc>
        <w:tc>
          <w:tcPr>
            <w:tcW w:w="177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Cell2</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rHeight w:val="463" w:hRule="atLeast"/>
          <w:cantSplit w:val="true"/>
        </w:trPr>
        <w:tc>
          <w:tcPr>
            <w:tcW w:w="166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77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cells</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Cell1, Cell3,Cell4, Cell5, Cell6 </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final condition</w:t>
            </w:r>
          </w:p>
        </w:tc>
        <w:tc>
          <w:tcPr>
            <w:tcW w:w="177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Cell1</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Access Service Class (ASC#0)</w:t>
              <w:br/>
              <w:t>- Persistence value</w:t>
            </w:r>
          </w:p>
        </w:tc>
        <w:tc>
          <w:tcPr>
            <w:tcW w:w="8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w:t>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Arial" w:cs="Arial"/>
                <w:lang w:eastAsia="en-US"/>
              </w:rPr>
              <w:t xml:space="preserve"> </w:t>
            </w:r>
            <w:r>
              <w:rPr>
                <w:rFonts w:cs="Arial"/>
                <w:lang w:eastAsia="en-US"/>
              </w:rPr>
              <w:t>1</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Selected so that no additional delay is caused by the random access procedure. The value shall be used for all cells in the test.</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HCS</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23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used</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8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15(initial), 5 (repetition)</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8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5</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Normal"/>
        <w:rPr>
          <w:rFonts w:cs="v4.2.0;Times New Roman"/>
        </w:rPr>
      </w:pPr>
      <w:r>
        <w:rPr>
          <w:rFonts w:cs="v4.2.0;Times New Roman"/>
        </w:rPr>
        <w:t>The transport and physical parameters of the S-CCPCH carrying the FACH are defined in Table A.5.1A and Table A.5.1B.</w:t>
      </w:r>
    </w:p>
    <w:p>
      <w:pPr>
        <w:pStyle w:val="TH"/>
        <w:rPr/>
      </w:pPr>
      <w:r>
        <w:rPr/>
        <w:t>Table A.5.1A: Physical channel parameters for S-CCPCH.</w:t>
      </w:r>
    </w:p>
    <w:tbl>
      <w:tblPr>
        <w:tblW w:w="7020" w:type="dxa"/>
        <w:jc w:val="left"/>
        <w:tblInd w:w="1435" w:type="dxa"/>
        <w:tblLayout w:type="fixed"/>
        <w:tblCellMar>
          <w:top w:w="0" w:type="dxa"/>
          <w:left w:w="108" w:type="dxa"/>
          <w:bottom w:w="0" w:type="dxa"/>
          <w:right w:w="108" w:type="dxa"/>
        </w:tblCellMar>
      </w:tblPr>
      <w:tblGrid>
        <w:gridCol w:w="2970"/>
        <w:gridCol w:w="2160"/>
        <w:gridCol w:w="1890"/>
      </w:tblGrid>
      <w:tr>
        <w:trPr>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216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189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Level</w:t>
            </w:r>
          </w:p>
        </w:tc>
      </w:tr>
      <w:tr>
        <w:trPr>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Channel bit rate</w:t>
            </w:r>
          </w:p>
        </w:tc>
        <w:tc>
          <w:tcPr>
            <w:tcW w:w="21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kbps</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120</w:t>
            </w:r>
          </w:p>
        </w:tc>
      </w:tr>
      <w:tr>
        <w:trPr>
          <w:trHeight w:val="244" w:hRule="atLeast"/>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Channel symbol rate </w:t>
            </w:r>
          </w:p>
        </w:tc>
        <w:tc>
          <w:tcPr>
            <w:tcW w:w="21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ksps</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60</w:t>
            </w:r>
          </w:p>
        </w:tc>
      </w:tr>
      <w:tr>
        <w:trPr>
          <w:trHeight w:val="145" w:hRule="atLeast"/>
          <w:cantSplit w:val="true"/>
        </w:trPr>
        <w:tc>
          <w:tcPr>
            <w:tcW w:w="297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Slot Format #I</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8</w:t>
            </w:r>
          </w:p>
        </w:tc>
      </w:tr>
      <w:tr>
        <w:trPr>
          <w:trHeight w:val="145" w:hRule="atLeast"/>
          <w:cantSplit w:val="true"/>
        </w:trPr>
        <w:tc>
          <w:tcPr>
            <w:tcW w:w="297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TFCI</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ON</w:t>
            </w:r>
          </w:p>
        </w:tc>
      </w:tr>
      <w:tr>
        <w:trPr>
          <w:trHeight w:val="82" w:hRule="atLeast"/>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Power offsets of TFCI and Pilot fields relative to data field</w:t>
            </w:r>
          </w:p>
        </w:tc>
        <w:tc>
          <w:tcPr>
            <w:tcW w:w="21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r>
    </w:tbl>
    <w:p>
      <w:pPr>
        <w:pStyle w:val="Normal"/>
        <w:rPr/>
      </w:pPr>
      <w:r>
        <w:rPr/>
      </w:r>
    </w:p>
    <w:p>
      <w:pPr>
        <w:pStyle w:val="NO"/>
        <w:rPr/>
      </w:pPr>
      <w:r>
        <w:rPr/>
        <w:t>NOTE:</w:t>
        <w:tab/>
        <w:t>Transport channel parameters for S-CCPCH are taken from TS34.108 clause 6.1.0b (Content of System Information Block type 5 (FDD))</w:t>
      </w:r>
    </w:p>
    <w:p>
      <w:pPr>
        <w:pStyle w:val="TH"/>
        <w:rPr/>
      </w:pPr>
      <w:r>
        <w:rPr/>
        <w:t>Table A.5.2 Cell specific test parameters for Cell Re-selection in CELL_FACH</w:t>
      </w:r>
    </w:p>
    <w:tbl>
      <w:tblPr>
        <w:tblW w:w="9169" w:type="dxa"/>
        <w:jc w:val="center"/>
        <w:tblInd w:w="0" w:type="dxa"/>
        <w:tblLayout w:type="fixed"/>
        <w:tblCellMar>
          <w:top w:w="0" w:type="dxa"/>
          <w:left w:w="28" w:type="dxa"/>
          <w:bottom w:w="0" w:type="dxa"/>
          <w:right w:w="28" w:type="dxa"/>
        </w:tblCellMar>
      </w:tblPr>
      <w:tblGrid>
        <w:gridCol w:w="1798"/>
        <w:gridCol w:w="567"/>
        <w:gridCol w:w="567"/>
        <w:gridCol w:w="567"/>
        <w:gridCol w:w="567"/>
        <w:gridCol w:w="567"/>
        <w:gridCol w:w="567"/>
        <w:gridCol w:w="567"/>
        <w:gridCol w:w="567"/>
        <w:gridCol w:w="567"/>
        <w:gridCol w:w="567"/>
        <w:gridCol w:w="567"/>
        <w:gridCol w:w="567"/>
        <w:gridCol w:w="567"/>
      </w:tblGrid>
      <w:tr>
        <w:trPr>
          <w:trHeight w:val="113" w:hRule="atLeast"/>
          <w:cantSplit w:val="true"/>
        </w:trPr>
        <w:tc>
          <w:tcPr>
            <w:tcW w:w="1798" w:type="dxa"/>
            <w:vMerge w:val="restart"/>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Parameter</w:t>
            </w:r>
          </w:p>
        </w:tc>
        <w:tc>
          <w:tcPr>
            <w:tcW w:w="567" w:type="dxa"/>
            <w:vMerge w:val="restart"/>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Unit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4</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6</w:t>
            </w:r>
          </w:p>
        </w:tc>
      </w:tr>
      <w:tr>
        <w:trPr>
          <w:trHeight w:val="113" w:hRule="atLeast"/>
          <w:cantSplit w:val="true"/>
        </w:trPr>
        <w:tc>
          <w:tcPr>
            <w:tcW w:w="1798"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Arial Unicode MS" w:cs="v4.2.0;Times New Roman"/>
                <w:b/>
                <w:b/>
                <w:lang w:eastAsia="en-US"/>
              </w:rPr>
            </w:pPr>
            <w:r>
              <w:rPr>
                <w:rFonts w:eastAsia="?? ??;Arial Unicode MS" w:cs="v4.2.0;Times New Roman"/>
                <w:b/>
                <w:lang w:eastAsia="en-US"/>
              </w:rPr>
            </w:r>
          </w:p>
        </w:tc>
        <w:tc>
          <w:tcPr>
            <w:tcW w:w="567"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Arial Unicode MS" w:cs="v4.2.0;Times New Roman"/>
                <w:lang w:eastAsia="en-US"/>
              </w:rPr>
            </w:pPr>
            <w:r>
              <w:rPr>
                <w:rFonts w:eastAsia="?? ??;Arial Unicode MS" w:cs="v4.2.0;Times New Roman"/>
                <w:lang w:eastAsia="en-US"/>
              </w:rPr>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UTRA RF Channel Number</w:t>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CPICH_Ec/Ior</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PCCPCH_Ec/Ior</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SCH_Ec/Ior</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PICH_Ec/Ior</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S-CCPCH_Ec/Ior</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-12</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OCNS_Ec/Ior</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-1.295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-1.295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-1.295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-1.295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-1.295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-1.295</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 xml:space="preserve">7.3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10.27</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10.27</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 xml:space="preserve">7.3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0.27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0.27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0.27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0.27</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 3,84 MHz</w:t>
            </w:r>
          </w:p>
        </w:tc>
        <w:tc>
          <w:tcPr>
            <w:tcW w:w="6804" w:type="dxa"/>
            <w:gridSpan w:val="1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noBreakHyphen/>
            </w:r>
            <w:r>
              <w:rPr>
                <w:rFonts w:eastAsia="?? ??;Arial Unicode MS" w:cs="Arial"/>
                <w:lang w:eastAsia="en-US"/>
              </w:rPr>
              <w:t>70</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CPICH_Ec/Io</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-16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-13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-13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-16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-23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-23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-23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-23</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Propagation Condition</w:t>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6804" w:type="dxa"/>
            <w:gridSpan w:val="1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AWGN</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Cell_selection_and_</w:t>
              <w:br/>
              <w:t>reselection_quality_measure</w:t>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Qqualmin</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Qrxlevmin</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UE_TXPWR_</w:t>
              <w:br/>
              <w:t>MAX_RACH</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Qoffset 2</w:t>
            </w:r>
            <w:r>
              <w:rPr>
                <w:rFonts w:cs="Arial"/>
                <w:vertAlign w:val="subscript"/>
                <w:lang w:eastAsia="en-US"/>
              </w:rPr>
              <w:t>s, n</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C1, C2: 0</w:t>
              <w:br/>
              <w:t>C1, C3: 0</w:t>
              <w:br/>
              <w:t>C1, C4: 0</w:t>
              <w:br/>
              <w:t>C1, C5: 0</w:t>
              <w:br/>
              <w:t>C1,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C2, C1: 0</w:t>
              <w:br/>
              <w:t>C2, C3: 0</w:t>
              <w:br/>
              <w:t>C2, C4: 0</w:t>
              <w:br/>
              <w:t>C2, C5: 0</w:t>
              <w:br/>
              <w:t>C2,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C3, C1: 0</w:t>
              <w:br/>
              <w:t>C3, C2: 0</w:t>
              <w:br/>
              <w:t>C3, C4: 0</w:t>
              <w:br/>
              <w:t>C3, C5: 0</w:t>
              <w:br/>
              <w:t>C3,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C4, C1: 0</w:t>
              <w:br/>
              <w:t>C4, C2: 0</w:t>
              <w:br/>
              <w:t>C4, C3: 0</w:t>
              <w:br/>
              <w:t>C4, C5: 0</w:t>
              <w:br/>
              <w:t>C4,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C5, C1: 0</w:t>
              <w:br/>
              <w:t>C5, C2: 0</w:t>
              <w:br/>
              <w:t>C5, C3: 0</w:t>
              <w:br/>
              <w:t>C5, C4: 0</w:t>
              <w:br/>
              <w:t>C5,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C6, C1: 0</w:t>
              <w:br/>
              <w:t>C6, C2: 0</w:t>
              <w:br/>
              <w:t>C6, C3: 0</w:t>
              <w:br/>
              <w:t>C6, C4: 0</w:t>
              <w:br/>
              <w:t>C6, C5: 0</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 xml:space="preserve">Qhyst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Treselection</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s</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Sintrasearch</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IE "FACH Measurement occasion info"</w:t>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r>
    </w:tbl>
    <w:p>
      <w:pPr>
        <w:pStyle w:val="Normal"/>
        <w:rPr>
          <w:rFonts w:cs="v4.2.0;Times New Roman"/>
        </w:rPr>
      </w:pPr>
      <w:r>
        <w:rPr>
          <w:rFonts w:cs="v4.2.0;Times New Roman"/>
        </w:rPr>
      </w:r>
    </w:p>
    <w:p>
      <w:pPr>
        <w:pStyle w:val="Heading4"/>
        <w:ind w:left="1418" w:hanging="1418"/>
        <w:rPr>
          <w:rFonts w:cs="v4.2.0;Times New Roman"/>
        </w:rPr>
      </w:pPr>
      <w:bookmarkStart w:id="491" w:name="__RefHeading___Toc535329400"/>
      <w:bookmarkEnd w:id="491"/>
      <w:r>
        <w:rPr>
          <w:rFonts w:cs="v4.2.0;Times New Roman"/>
        </w:rPr>
        <w:t>A.5.5.1.2</w:t>
        <w:tab/>
        <w:t>Test Requirements</w:t>
      </w:r>
    </w:p>
    <w:p>
      <w:pPr>
        <w:pStyle w:val="Normal"/>
        <w:rPr>
          <w:rFonts w:cs="v4.2.0;Times New Roman"/>
        </w:rPr>
      </w:pPr>
      <w:r>
        <w:rPr>
          <w:rFonts w:cs="v4.2.0;Times New Roman"/>
        </w:rPr>
        <w:t>The cell re-selection delay is defined as the time from the beginning of time period T2, to the moment when the UE camps on Cell 1, and starts to send preambles on the PRACH for sending the the CELL UPDATE message with cause value "cell reselection" in Cell 1.</w:t>
      </w:r>
    </w:p>
    <w:p>
      <w:pPr>
        <w:pStyle w:val="Normal"/>
        <w:rPr>
          <w:rFonts w:cs="v4.2.0;Times New Roman"/>
        </w:rPr>
      </w:pPr>
      <w:r>
        <w:rPr>
          <w:rFonts w:cs="v4.2.0;Times New Roman"/>
        </w:rPr>
        <w:t>The cell re-selection delay shall be less than 1.6 s.</w:t>
      </w:r>
    </w:p>
    <w:p>
      <w:pPr>
        <w:pStyle w:val="Normal"/>
        <w:rPr>
          <w:rFonts w:cs="v4.2.0;Times New Roman"/>
        </w:rPr>
      </w:pPr>
      <w:r>
        <w:rPr>
          <w:rFonts w:cs="v4.2.0;Times New Roman"/>
        </w:rPr>
        <w:t>The rate of correct cell reselections observed during repeated tests shall be at least 90%.</w:t>
      </w:r>
    </w:p>
    <w:p>
      <w:pPr>
        <w:pStyle w:val="NO"/>
        <w:rPr/>
      </w:pPr>
      <w:r>
        <w:rPr>
          <w:rFonts w:cs="v4.2.0;Times New Roman"/>
        </w:rPr>
        <w:t>NOTE:</w:t>
        <w:tab/>
        <w:t xml:space="preserve">The cell re-selection delay in this case is expressed as: </w:t>
      </w:r>
      <w:r>
        <w:rPr>
          <w:rFonts w:cs="v3.7.0;Times New Roman"/>
          <w:lang w:val="en-US" w:eastAsia="en-US"/>
        </w:rPr>
      </w:r>
      <m:oMath xmlns:m="http://schemas.openxmlformats.org/officeDocument/2006/math">
        <m:sSub>
          <m:e>
            <m:r>
              <w:rPr>
                <w:rFonts w:ascii="Cambria Math" w:hAnsi="Cambria Math"/>
              </w:rPr>
              <m:t xml:space="preserve">T</m:t>
            </m:r>
          </m:e>
          <m:sub>
            <m:r>
              <m:rPr>
                <m:lit/>
                <m:nor/>
              </m:rPr>
              <w:rPr>
                <w:rFonts w:ascii="Cambria Math" w:hAnsi="Cambria Math"/>
              </w:rPr>
              <m:t xml:space="preserve">reselection</m:t>
            </m:r>
            <m:r>
              <w:rPr>
                <w:rFonts w:ascii="Cambria Math" w:hAnsi="Cambria Math"/>
              </w:rPr>
              <m:t xml:space="preserve">,</m:t>
            </m:r>
            <m:r>
              <m:rPr>
                <m:lit/>
                <m:nor/>
              </m:rPr>
              <w:rPr>
                <w:rFonts w:ascii="Cambria Math" w:hAnsi="Cambria Math"/>
              </w:rPr>
              <m:t xml:space="preserve"> intra</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Measurement_Period Intra</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IU</m:t>
            </m:r>
          </m:sub>
        </m:sSub>
        <m:r>
          <w:rPr>
            <w:rFonts w:ascii="Cambria Math" w:hAnsi="Cambria Math"/>
          </w:rPr>
          <m:t xml:space="preserve">+</m:t>
        </m:r>
        <m:r>
          <m:rPr>
            <m:lit/>
            <m:nor/>
          </m:rPr>
          <w:rPr>
            <w:rFonts w:ascii="Cambria Math" w:hAnsi="Cambria Math"/>
          </w:rPr>
          <m:t xml:space="preserve">20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SI</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rFonts w:cs="v4.2.0;Times New Roman"/>
        </w:rPr>
        <w:t>ms,</w:t>
      </w:r>
    </w:p>
    <w:p>
      <w:pPr>
        <w:pStyle w:val="Normal"/>
        <w:rPr/>
      </w:pPr>
      <w:r>
        <w:rPr/>
        <w:t>where:</w:t>
      </w:r>
    </w:p>
    <w:p>
      <w:pPr>
        <w:pStyle w:val="EX"/>
        <w:rPr/>
      </w:pPr>
      <w:r>
        <w:rPr/>
        <w:t>T</w:t>
      </w:r>
      <w:r>
        <w:rPr>
          <w:vertAlign w:val="subscript"/>
        </w:rPr>
        <w:t>Measurement_Period Intra</w:t>
        <w:tab/>
      </w:r>
      <w:r>
        <w:rPr/>
        <w:t>is specified in 8.4.2.2.2 as 200 ms in this case.</w:t>
      </w:r>
    </w:p>
    <w:p>
      <w:pPr>
        <w:pStyle w:val="NO"/>
        <w:rPr/>
      </w:pPr>
      <w:r>
        <w:rPr/>
        <w:tab/>
        <w:t>T</w:t>
      </w:r>
      <w:r>
        <w:rPr>
          <w:vertAlign w:val="subscript"/>
        </w:rPr>
        <w:t>SI</w:t>
      </w:r>
      <w:r>
        <w:rPr/>
        <w:t>: The time required for receiving all the relevant system information data according to the reception procedure and the RRC procedure delay of system information blocks defined in 25.331 for a UTRAN cell.1280 ms is assumed in this test case.</w:t>
      </w:r>
    </w:p>
    <w:p>
      <w:pPr>
        <w:pStyle w:val="NO"/>
        <w:rPr>
          <w:rFonts w:cs="v4.2.0;Times New Roman"/>
        </w:rPr>
      </w:pPr>
      <w:r>
        <w:rPr/>
        <w:t>NOTE:</w:t>
        <w:tab/>
        <w:t>Since 1280 ms is one of the typical values for repeating system information blocks, T</w:t>
      </w:r>
      <w:r>
        <w:rPr>
          <w:vertAlign w:val="subscript"/>
        </w:rPr>
        <w:t>SI</w:t>
      </w:r>
      <w:r>
        <w:rPr/>
        <w:t xml:space="preserve"> of 1280 ms could be increased by the RRC procedure delay in order to allow the SIB repetition period of 1280 ms</w:t>
      </w:r>
    </w:p>
    <w:p>
      <w:pPr>
        <w:pStyle w:val="NO"/>
        <w:rPr/>
      </w:pPr>
      <w:r>
        <w:rPr/>
        <w:tab/>
        <w:t>T</w:t>
      </w:r>
      <w:r>
        <w:rPr>
          <w:vertAlign w:val="subscript"/>
        </w:rPr>
        <w:t>RA</w:t>
      </w:r>
      <w:r>
        <w:rPr/>
        <w:t>:T</w:t>
      </w:r>
      <w:r>
        <w:rPr>
          <w:vertAlign w:val="subscript"/>
        </w:rPr>
        <w:t>RA</w:t>
      </w:r>
      <w:r>
        <w:rPr/>
        <w:t xml:space="preserve"> is a delay is caused by the </w:t>
      </w:r>
      <w:r>
        <w:rPr>
          <w:rFonts w:eastAsia="?? ??;Arial Unicode MS"/>
        </w:rPr>
        <w:t xml:space="preserve">physical </w:t>
      </w:r>
      <w:r>
        <w:rPr/>
        <w:t>random access procedure described in TS 25.214 section 6.1. A</w:t>
      </w:r>
      <w:r>
        <w:rPr>
          <w:rFonts w:cs="v4.2.0;Times New Roman"/>
        </w:rPr>
        <w:t xml:space="preserve"> persistence value is assumed to be 1 in this test case and therefore T</w:t>
      </w:r>
      <w:r>
        <w:rPr>
          <w:rFonts w:cs="v4.2.0;Times New Roman"/>
          <w:vertAlign w:val="subscript"/>
        </w:rPr>
        <w:t>RA</w:t>
      </w:r>
      <w:r>
        <w:rPr>
          <w:rFonts w:cs="v4.2.0;Times New Roman"/>
        </w:rPr>
        <w:t xml:space="preserve"> in this test case is 40 ms.</w:t>
      </w:r>
    </w:p>
    <w:p>
      <w:pPr>
        <w:pStyle w:val="Normal"/>
        <w:rPr/>
      </w:pPr>
      <w:r>
        <w:rPr/>
        <w:t>This gives a total of 1.55 s, allow 1.6 s in the test case.</w:t>
      </w:r>
    </w:p>
    <w:p>
      <w:pPr>
        <w:pStyle w:val="Heading3"/>
        <w:rPr/>
      </w:pPr>
      <w:bookmarkStart w:id="492" w:name="__RefHeading___Toc535329401"/>
      <w:bookmarkEnd w:id="492"/>
      <w:r>
        <w:rPr/>
        <w:t>A.5.5.1A</w:t>
        <w:tab/>
        <w:t>One frequency present in neighbour list and HS-DSCH DRX configured</w:t>
      </w:r>
    </w:p>
    <w:p>
      <w:pPr>
        <w:pStyle w:val="Heading4"/>
        <w:ind w:left="1418" w:hanging="1418"/>
        <w:rPr/>
      </w:pPr>
      <w:bookmarkStart w:id="493" w:name="__RefHeading___Toc535329402"/>
      <w:bookmarkEnd w:id="493"/>
      <w:r>
        <w:rPr/>
        <w:t>A.5.5.1A.1</w:t>
        <w:tab/>
        <w:t>Test Purpose and Environment</w:t>
      </w:r>
    </w:p>
    <w:p>
      <w:pPr>
        <w:pStyle w:val="Normal"/>
        <w:rPr>
          <w:rFonts w:cs="v4.2.0;Times New Roman"/>
        </w:rPr>
      </w:pPr>
      <w:r>
        <w:rPr>
          <w:rFonts w:cs="v4.2.0;Times New Roman"/>
        </w:rPr>
        <w:t>The purpose of this test is to verify the requirement for the cell re-selection delay in CELL_FACH state in the single carrier case reported in section 5.5.2.1.1.</w:t>
      </w:r>
    </w:p>
    <w:p>
      <w:pPr>
        <w:pStyle w:val="Normal"/>
        <w:rPr>
          <w:rFonts w:cs="v4.2.0;Times New Roman"/>
        </w:rPr>
      </w:pPr>
      <w:r>
        <w:rPr>
          <w:rFonts w:cs="v4.2.0;Times New Roman"/>
        </w:rPr>
        <w:t>The test parameters are given in Table A.5.2A and A.5.2B. The UE is requested to monitor neighbouring cells on 1 carrier. The maximum repetition period of the relevant system info blocks that needs to be received by the UE to camp on a cell shall be 1280 ms. HS-DSCH first DRX cycle shall be configured</w:t>
      </w:r>
    </w:p>
    <w:p>
      <w:pPr>
        <w:pStyle w:val="TH"/>
        <w:rPr/>
      </w:pPr>
      <w:r>
        <w:rPr/>
        <w:t>Table A.5.2A General test parameters for Cell Re-selection in CELL_FACH when HS-DSCH DRX is configured</w:t>
      </w:r>
    </w:p>
    <w:tbl>
      <w:tblPr>
        <w:tblW w:w="9856" w:type="dxa"/>
        <w:jc w:val="left"/>
        <w:tblInd w:w="-113" w:type="dxa"/>
        <w:tblLayout w:type="fixed"/>
        <w:tblCellMar>
          <w:top w:w="0" w:type="dxa"/>
          <w:left w:w="108" w:type="dxa"/>
          <w:bottom w:w="0" w:type="dxa"/>
          <w:right w:w="108" w:type="dxa"/>
        </w:tblCellMar>
      </w:tblPr>
      <w:tblGrid>
        <w:gridCol w:w="1668"/>
        <w:gridCol w:w="1770"/>
        <w:gridCol w:w="810"/>
        <w:gridCol w:w="2239"/>
        <w:gridCol w:w="3369"/>
      </w:tblGrid>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sz w:val="20"/>
                <w:lang w:eastAsia="en-US"/>
              </w:rPr>
            </w:pPr>
            <w:r>
              <w:rPr>
                <w:rFonts w:cs="v4.2.0;Times New Roman"/>
                <w:sz w:val="20"/>
                <w:lang w:eastAsia="en-US"/>
              </w:rPr>
              <w:t>Parameter</w:t>
            </w:r>
          </w:p>
        </w:tc>
        <w:tc>
          <w:tcPr>
            <w:tcW w:w="810" w:type="dxa"/>
            <w:tcBorders>
              <w:top w:val="single" w:sz="4" w:space="0" w:color="000000"/>
              <w:left w:val="single" w:sz="4" w:space="0" w:color="000000"/>
              <w:bottom w:val="single" w:sz="4" w:space="0" w:color="000000"/>
              <w:right w:val="single" w:sz="4" w:space="0" w:color="000000"/>
            </w:tcBorders>
          </w:tcPr>
          <w:p>
            <w:pPr>
              <w:pStyle w:val="TAH"/>
              <w:rPr>
                <w:rFonts w:cs="v4.2.0;Times New Roman"/>
                <w:sz w:val="20"/>
                <w:lang w:eastAsia="en-US"/>
              </w:rPr>
            </w:pPr>
            <w:r>
              <w:rPr>
                <w:rFonts w:cs="v4.2.0;Times New Roman"/>
                <w:sz w:val="20"/>
                <w:lang w:eastAsia="en-US"/>
              </w:rPr>
              <w:t>Unit</w:t>
            </w:r>
          </w:p>
        </w:tc>
        <w:tc>
          <w:tcPr>
            <w:tcW w:w="2239" w:type="dxa"/>
            <w:tcBorders>
              <w:top w:val="single" w:sz="4" w:space="0" w:color="000000"/>
              <w:left w:val="single" w:sz="4" w:space="0" w:color="000000"/>
              <w:bottom w:val="single" w:sz="4" w:space="0" w:color="000000"/>
              <w:right w:val="single" w:sz="4" w:space="0" w:color="000000"/>
            </w:tcBorders>
          </w:tcPr>
          <w:p>
            <w:pPr>
              <w:pStyle w:val="TAH"/>
              <w:rPr>
                <w:rFonts w:cs="v4.2.0;Times New Roman"/>
                <w:sz w:val="20"/>
                <w:lang w:eastAsia="en-US"/>
              </w:rPr>
            </w:pPr>
            <w:r>
              <w:rPr>
                <w:rFonts w:cs="v4.2.0;Times New Roman"/>
                <w:sz w:val="20"/>
                <w:lang w:eastAsia="en-US"/>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rFonts w:cs="v4.2.0;Times New Roman"/>
                <w:sz w:val="20"/>
                <w:lang w:eastAsia="en-US"/>
              </w:rPr>
            </w:pPr>
            <w:r>
              <w:rPr>
                <w:rFonts w:cs="v4.2.0;Times New Roman"/>
                <w:sz w:val="20"/>
                <w:lang w:eastAsia="en-US"/>
              </w:rPr>
              <w:t>Comment</w:t>
            </w:r>
          </w:p>
        </w:tc>
      </w:tr>
      <w:tr>
        <w:trPr>
          <w:cantSplit w:val="true"/>
        </w:trPr>
        <w:tc>
          <w:tcPr>
            <w:tcW w:w="1668"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w:t>
            </w:r>
          </w:p>
        </w:tc>
        <w:tc>
          <w:tcPr>
            <w:tcW w:w="177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Cell2</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rHeight w:val="463" w:hRule="atLeast"/>
          <w:cantSplit w:val="true"/>
        </w:trPr>
        <w:tc>
          <w:tcPr>
            <w:tcW w:w="166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77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cells</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Cell1, Cell3,Cell4, Cell5, Cell6 </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final condition</w:t>
            </w:r>
          </w:p>
        </w:tc>
        <w:tc>
          <w:tcPr>
            <w:tcW w:w="177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Cell1</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Access Service Class (ASC#0)</w:t>
              <w:br/>
              <w:t>- Persistence value</w:t>
            </w:r>
          </w:p>
        </w:tc>
        <w:tc>
          <w:tcPr>
            <w:tcW w:w="8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w:t>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Arial" w:cs="Arial"/>
                <w:lang w:eastAsia="en-US"/>
              </w:rPr>
              <w:t xml:space="preserve"> </w:t>
            </w:r>
            <w:r>
              <w:rPr>
                <w:rFonts w:cs="Arial"/>
                <w:lang w:eastAsia="en-US"/>
              </w:rPr>
              <w:t>1</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Selected so that no additional delay is caused by the random access procedure. The value shall be used for all cells in the test.</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HCS</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23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used</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HS-DSCH DRX cycle</w:t>
            </w:r>
            <w:r>
              <w:rPr>
                <w:rFonts w:cs="Arial"/>
                <w:bCs/>
                <w:vertAlign w:val="subscript"/>
                <w:lang w:eastAsia="en-US"/>
              </w:rPr>
              <w:t>FACH</w:t>
            </w:r>
          </w:p>
        </w:tc>
        <w:tc>
          <w:tcPr>
            <w:tcW w:w="8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frames</w:t>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8</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DRX cycle length</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HS-DSCH Rx burst</w:t>
            </w:r>
            <w:r>
              <w:rPr>
                <w:rFonts w:cs="Arial"/>
                <w:bCs/>
                <w:vertAlign w:val="subscript"/>
                <w:lang w:eastAsia="en-US"/>
              </w:rPr>
              <w:t>FACH</w:t>
            </w:r>
          </w:p>
        </w:tc>
        <w:tc>
          <w:tcPr>
            <w:tcW w:w="8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frames</w:t>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 time during DRX cycle</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T321</w:t>
            </w:r>
          </w:p>
        </w:tc>
        <w:tc>
          <w:tcPr>
            <w:tcW w:w="8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msec</w:t>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100</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Time before the DRX cycle is activated</w:t>
            </w:r>
          </w:p>
        </w:tc>
      </w:tr>
      <w:tr>
        <w:trPr>
          <w:trHeight w:val="70" w:hRule="atLeast"/>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8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15 (Initial) 5 (Repetition)</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8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5</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TH"/>
        <w:rPr/>
      </w:pPr>
      <w:r>
        <w:rPr/>
        <w:t>Table A.5.2B Cell specific test parameters for Cell Re-selection in CELL_FACH</w:t>
      </w:r>
    </w:p>
    <w:tbl>
      <w:tblPr>
        <w:tblW w:w="9169" w:type="dxa"/>
        <w:jc w:val="center"/>
        <w:tblInd w:w="0" w:type="dxa"/>
        <w:tblLayout w:type="fixed"/>
        <w:tblCellMar>
          <w:top w:w="0" w:type="dxa"/>
          <w:left w:w="28" w:type="dxa"/>
          <w:bottom w:w="0" w:type="dxa"/>
          <w:right w:w="28" w:type="dxa"/>
        </w:tblCellMar>
      </w:tblPr>
      <w:tblGrid>
        <w:gridCol w:w="1798"/>
        <w:gridCol w:w="567"/>
        <w:gridCol w:w="567"/>
        <w:gridCol w:w="567"/>
        <w:gridCol w:w="567"/>
        <w:gridCol w:w="567"/>
        <w:gridCol w:w="567"/>
        <w:gridCol w:w="567"/>
        <w:gridCol w:w="567"/>
        <w:gridCol w:w="567"/>
        <w:gridCol w:w="567"/>
        <w:gridCol w:w="567"/>
        <w:gridCol w:w="567"/>
        <w:gridCol w:w="567"/>
      </w:tblGrid>
      <w:tr>
        <w:trPr>
          <w:trHeight w:val="113" w:hRule="atLeast"/>
          <w:cantSplit w:val="true"/>
        </w:trPr>
        <w:tc>
          <w:tcPr>
            <w:tcW w:w="1798" w:type="dxa"/>
            <w:vMerge w:val="restart"/>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Parameter</w:t>
            </w:r>
          </w:p>
        </w:tc>
        <w:tc>
          <w:tcPr>
            <w:tcW w:w="567" w:type="dxa"/>
            <w:vMerge w:val="restart"/>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Unit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4</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6</w:t>
            </w:r>
          </w:p>
        </w:tc>
      </w:tr>
      <w:tr>
        <w:trPr>
          <w:trHeight w:val="113" w:hRule="atLeast"/>
          <w:cantSplit w:val="true"/>
        </w:trPr>
        <w:tc>
          <w:tcPr>
            <w:tcW w:w="1798"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Arial Unicode MS" w:cs="v4.2.0;Times New Roman"/>
                <w:b/>
                <w:b/>
                <w:lang w:eastAsia="en-US"/>
              </w:rPr>
            </w:pPr>
            <w:r>
              <w:rPr>
                <w:rFonts w:eastAsia="?? ??;Arial Unicode MS" w:cs="v4.2.0;Times New Roman"/>
                <w:b/>
                <w:lang w:eastAsia="en-US"/>
              </w:rPr>
            </w:r>
          </w:p>
        </w:tc>
        <w:tc>
          <w:tcPr>
            <w:tcW w:w="567"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Arial Unicode MS" w:cs="v4.2.0;Times New Roman"/>
                <w:lang w:eastAsia="en-US"/>
              </w:rPr>
            </w:pPr>
            <w:r>
              <w:rPr>
                <w:rFonts w:eastAsia="?? ??;Arial Unicode MS" w:cs="v4.2.0;Times New Roman"/>
                <w:lang w:eastAsia="en-US"/>
              </w:rPr>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UTRA RF Channel Number</w:t>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CPICH_Ec/Ior</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PCCPCH_Ec/Ior</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SCH_Ec/Ior</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PICH_Ec/Ior</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HS-PDSCH_Ec/Ior (Note 1)</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Arial" w:cs="Arial"/>
                <w:lang w:eastAsia="en-US"/>
              </w:rPr>
              <w:t xml:space="preserve"> </w:t>
            </w:r>
            <w:r>
              <w:rPr>
                <w:rFonts w:eastAsia="?? ??;Arial Unicode MS" w:cs="Arial"/>
                <w:lang w:eastAsia="en-US"/>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Arial" w:cs="Arial"/>
                <w:lang w:eastAsia="en-US"/>
              </w:rPr>
              <w:t xml:space="preserve"> </w:t>
            </w:r>
            <w:r>
              <w:rPr>
                <w:rFonts w:eastAsia="?? ??;Arial Unicode MS" w:cs="Arial"/>
                <w:lang w:eastAsia="en-US"/>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Arial" w:cs="Arial"/>
                <w:lang w:eastAsia="en-US"/>
              </w:rPr>
              <w:t xml:space="preserve"> </w:t>
            </w:r>
            <w:r>
              <w:rPr>
                <w:rFonts w:eastAsia="?? ??;Arial Unicode MS" w:cs="Arial"/>
                <w:lang w:eastAsia="en-US"/>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Arial" w:cs="Arial"/>
                <w:lang w:eastAsia="en-US"/>
              </w:rPr>
              <w:t xml:space="preserve"> </w:t>
            </w:r>
            <w:r>
              <w:rPr>
                <w:rFonts w:eastAsia="?? ??;Arial Unicode MS" w:cs="Arial"/>
                <w:lang w:eastAsia="en-US"/>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Arial" w:cs="Arial"/>
                <w:lang w:eastAsia="en-US"/>
              </w:rPr>
              <w:t xml:space="preserve"> </w:t>
            </w:r>
            <w:r>
              <w:rPr>
                <w:rFonts w:eastAsia="?? ??;Arial Unicode MS" w:cs="Arial"/>
                <w:lang w:eastAsia="en-US"/>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Arial" w:cs="Arial"/>
                <w:lang w:eastAsia="en-US"/>
              </w:rPr>
              <w:t xml:space="preserve"> </w:t>
            </w:r>
            <w:r>
              <w:rPr>
                <w:rFonts w:eastAsia="?? ??;Arial Unicode MS" w:cs="Arial"/>
                <w:lang w:eastAsia="en-US"/>
              </w:rPr>
              <w:t>-10</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HS-SCCH1_Ec/Ior (Note 1)</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pPr>
            <w:r>
              <w:rPr>
                <w:rFonts w:eastAsia="Arial" w:cs="Arial"/>
                <w:lang w:eastAsia="en-US"/>
              </w:rPr>
              <w:t xml:space="preserve"> </w:t>
            </w:r>
            <w:r>
              <w:rPr>
                <w:rFonts w:eastAsia="?? ??;Arial Unicode MS" w:cs="Arial"/>
                <w:lang w:eastAsia="en-US"/>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pPr>
            <w:r>
              <w:rPr>
                <w:rFonts w:eastAsia="Arial" w:cs="Arial"/>
                <w:lang w:eastAsia="en-US"/>
              </w:rPr>
              <w:t xml:space="preserve"> </w:t>
            </w:r>
            <w:r>
              <w:rPr>
                <w:rFonts w:eastAsia="?? ??;Arial Unicode MS" w:cs="Arial"/>
                <w:lang w:eastAsia="en-US"/>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pPr>
            <w:r>
              <w:rPr>
                <w:rFonts w:eastAsia="Arial" w:cs="Arial"/>
                <w:lang w:eastAsia="en-US"/>
              </w:rPr>
              <w:t xml:space="preserve"> </w:t>
            </w:r>
            <w:r>
              <w:rPr>
                <w:rFonts w:eastAsia="?? ??;Arial Unicode MS" w:cs="Arial"/>
                <w:lang w:eastAsia="en-US"/>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pPr>
            <w:r>
              <w:rPr>
                <w:rFonts w:eastAsia="Arial" w:cs="Arial"/>
                <w:lang w:eastAsia="en-US"/>
              </w:rPr>
              <w:t xml:space="preserve"> </w:t>
            </w:r>
            <w:r>
              <w:rPr>
                <w:rFonts w:eastAsia="?? ??;Arial Unicode MS" w:cs="Arial"/>
                <w:lang w:eastAsia="en-US"/>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pPr>
            <w:r>
              <w:rPr>
                <w:rFonts w:eastAsia="Arial" w:cs="Arial"/>
                <w:lang w:eastAsia="en-US"/>
              </w:rPr>
              <w:t xml:space="preserve"> </w:t>
            </w:r>
            <w:r>
              <w:rPr>
                <w:rFonts w:eastAsia="?? ??;Arial Unicode MS" w:cs="Arial"/>
                <w:lang w:eastAsia="en-US"/>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pPr>
            <w:r>
              <w:rPr>
                <w:rFonts w:eastAsia="Arial" w:cs="Arial"/>
                <w:lang w:eastAsia="en-US"/>
              </w:rPr>
              <w:t xml:space="preserve"> </w:t>
            </w:r>
            <w:r>
              <w:rPr>
                <w:rFonts w:eastAsia="?? ??;Arial Unicode MS" w:cs="Arial"/>
                <w:lang w:eastAsia="en-US"/>
              </w:rPr>
              <w:t>-13</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OCNS_Ec/Ior</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-1. 837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-1. 837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-1. 837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-1. 837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-1. 837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-1. 837</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 xml:space="preserve">7.3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10.27</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10.27</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 xml:space="preserve">7.3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0.27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0.27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0.27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0.27</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 3,84 MHz</w:t>
            </w:r>
          </w:p>
        </w:tc>
        <w:tc>
          <w:tcPr>
            <w:tcW w:w="6804" w:type="dxa"/>
            <w:gridSpan w:val="1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noBreakHyphen/>
            </w:r>
            <w:r>
              <w:rPr>
                <w:rFonts w:eastAsia="?? ??;Arial Unicode MS" w:cs="Arial"/>
                <w:lang w:eastAsia="en-US"/>
              </w:rPr>
              <w:t>70</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CPICH_Ec/Io</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-16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-13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-13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-16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-23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-23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-23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-23</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Propagation Condition</w:t>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6804" w:type="dxa"/>
            <w:gridSpan w:val="1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AWGN</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Cell_selection_and_</w:t>
              <w:br/>
              <w:t>reselection_quality_measure</w:t>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Qqualmin</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Qrxlevmin</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UE_TXPWR_</w:t>
              <w:br/>
              <w:t>MAX_RACH</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Qoffset 2</w:t>
            </w:r>
            <w:r>
              <w:rPr>
                <w:rFonts w:cs="Arial"/>
                <w:vertAlign w:val="subscript"/>
                <w:lang w:eastAsia="en-US"/>
              </w:rPr>
              <w:t>s, n</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C1, C2: 0</w:t>
              <w:br/>
              <w:t>C1, C3: 0</w:t>
              <w:br/>
              <w:t>C1, C4: 0</w:t>
              <w:br/>
              <w:t>C1, C5: 0</w:t>
              <w:br/>
              <w:t>C1,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C2, C1: 0</w:t>
              <w:br/>
              <w:t>C2, C3: 0</w:t>
              <w:br/>
              <w:t>C2, C4: 0</w:t>
              <w:br/>
              <w:t>C2, C5: 0</w:t>
              <w:br/>
              <w:t>C2,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C3, C1: 0</w:t>
              <w:br/>
              <w:t>C3, C2: 0</w:t>
              <w:br/>
              <w:t>C3, C4: 0</w:t>
              <w:br/>
              <w:t>C3, C5: 0</w:t>
              <w:br/>
              <w:t>C3,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C4, C1: 0</w:t>
              <w:br/>
              <w:t>C4, C2: 0</w:t>
              <w:br/>
              <w:t>C4, C3: 0</w:t>
              <w:br/>
              <w:t>C4, C5: 0</w:t>
              <w:br/>
              <w:t>C4,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C5, C1: 0</w:t>
              <w:br/>
              <w:t>C5, C2: 0</w:t>
              <w:br/>
              <w:t>C5, C3: 0</w:t>
              <w:br/>
              <w:t>C5, C4: 0</w:t>
              <w:br/>
              <w:t>C5,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C6, C1: 0</w:t>
              <w:br/>
              <w:t>C6, C2: 0</w:t>
              <w:br/>
              <w:t>C6, C3: 0</w:t>
              <w:br/>
              <w:t>C6, C4: 0</w:t>
              <w:br/>
              <w:t>C6, C5: 0</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 xml:space="preserve">Qhyst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Treselection</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s</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Sintrasearch</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IE "FACH Measurement occasion info"</w:t>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r>
      <w:tr>
        <w:trPr>
          <w:trHeight w:val="113" w:hRule="atLeast"/>
          <w:cantSplit w:val="true"/>
        </w:trPr>
        <w:tc>
          <w:tcPr>
            <w:tcW w:w="9169" w:type="dxa"/>
            <w:gridSpan w:val="14"/>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Note 1: The UE under test shall not be continuously scheduled to ensure that it operates in DRX when the reselection is being performed. The test equipment shall  schedule with a different common H-RNTI  when the UE under test is not being scheduled</w:t>
            </w:r>
          </w:p>
        </w:tc>
      </w:tr>
    </w:tbl>
    <w:p>
      <w:pPr>
        <w:pStyle w:val="Normal"/>
        <w:rPr>
          <w:rFonts w:cs="v4.2.0;Times New Roman"/>
        </w:rPr>
      </w:pPr>
      <w:r>
        <w:rPr>
          <w:rFonts w:cs="v4.2.0;Times New Roman"/>
        </w:rPr>
      </w:r>
    </w:p>
    <w:p>
      <w:pPr>
        <w:pStyle w:val="Heading4"/>
        <w:ind w:left="1418" w:hanging="1418"/>
        <w:rPr>
          <w:rFonts w:cs="v4.2.0;Times New Roman"/>
        </w:rPr>
      </w:pPr>
      <w:bookmarkStart w:id="494" w:name="__RefHeading___Toc535329403"/>
      <w:bookmarkEnd w:id="494"/>
      <w:r>
        <w:rPr>
          <w:rFonts w:cs="v4.2.0;Times New Roman"/>
        </w:rPr>
        <w:t>A.5.5.1A.2</w:t>
        <w:tab/>
        <w:t>Test Requirements</w:t>
      </w:r>
    </w:p>
    <w:p>
      <w:pPr>
        <w:pStyle w:val="Normal"/>
        <w:rPr>
          <w:rFonts w:cs="v4.2.0;Times New Roman"/>
        </w:rPr>
      </w:pPr>
      <w:r>
        <w:rPr>
          <w:rFonts w:cs="v4.2.0;Times New Roman"/>
        </w:rPr>
        <w:t>The cell re-selection delay is defined as the time from the beginning of time period T2, to the moment when the UE camps on Cell 1, and starts to send preambles on the PRACH for sending the the CELL UPDATE message with cause value "cell reselection" in Cell 1.</w:t>
      </w:r>
    </w:p>
    <w:p>
      <w:pPr>
        <w:pStyle w:val="Normal"/>
        <w:rPr>
          <w:rFonts w:cs="v4.2.0;Times New Roman"/>
        </w:rPr>
      </w:pPr>
      <w:r>
        <w:rPr>
          <w:rFonts w:cs="v4.2.0;Times New Roman"/>
        </w:rPr>
        <w:t>The cell re-selection delay shall be less than 3 s.</w:t>
      </w:r>
    </w:p>
    <w:p>
      <w:pPr>
        <w:pStyle w:val="Normal"/>
        <w:rPr>
          <w:rFonts w:cs="v4.2.0;Times New Roman"/>
        </w:rPr>
      </w:pPr>
      <w:r>
        <w:rPr>
          <w:rFonts w:cs="v4.2.0;Times New Roman"/>
        </w:rPr>
        <w:t>The rate of correct cell reselections observed during repeated tests shall be at least 90%.</w:t>
      </w:r>
    </w:p>
    <w:p>
      <w:pPr>
        <w:pStyle w:val="NO"/>
        <w:rPr/>
      </w:pPr>
      <w:r>
        <w:rPr>
          <w:rFonts w:cs="v4.2.0;Times New Roman"/>
        </w:rPr>
        <w:t>NOTE:</w:t>
        <w:tab/>
        <w:t xml:space="preserve">The cell re-selection delay in this case is expressed as: </w:t>
      </w:r>
      <w:r>
        <w:rPr>
          <w:rFonts w:cs="v3.7.0;Times New Roman"/>
          <w:lang w:val="en-US" w:eastAsia="en-US"/>
        </w:rPr>
      </w:r>
      <m:oMath xmlns:m="http://schemas.openxmlformats.org/officeDocument/2006/math">
        <m:sSub>
          <m:e>
            <m:r>
              <w:rPr>
                <w:rFonts w:ascii="Cambria Math" w:hAnsi="Cambria Math"/>
              </w:rPr>
              <m:t xml:space="preserve">T</m:t>
            </m:r>
          </m:e>
          <m:sub>
            <m:r>
              <m:rPr>
                <m:lit/>
                <m:nor/>
              </m:rPr>
              <w:rPr>
                <w:rFonts w:ascii="Cambria Math" w:hAnsi="Cambria Math"/>
              </w:rPr>
              <m:t xml:space="preserve">reselection</m:t>
            </m:r>
            <m:r>
              <w:rPr>
                <w:rFonts w:ascii="Cambria Math" w:hAnsi="Cambria Math"/>
              </w:rPr>
              <m:t xml:space="preserve">,</m:t>
            </m:r>
            <m:r>
              <m:rPr>
                <m:lit/>
                <m:nor/>
              </m:rPr>
              <w:rPr>
                <w:rFonts w:ascii="Cambria Math" w:hAnsi="Cambria Math"/>
              </w:rPr>
              <m:t xml:space="preserve"> intra</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Measurement_Period Intra</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IU</m:t>
            </m:r>
          </m:sub>
        </m:sSub>
        <m:r>
          <w:rPr>
            <w:rFonts w:ascii="Cambria Math" w:hAnsi="Cambria Math"/>
          </w:rPr>
          <m:t xml:space="preserve">+</m:t>
        </m:r>
        <m:r>
          <m:rPr>
            <m:lit/>
            <m:nor/>
          </m:rPr>
          <w:rPr>
            <w:rFonts w:ascii="Cambria Math" w:hAnsi="Cambria Math"/>
          </w:rPr>
          <m:t xml:space="preserve">20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SI</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rFonts w:cs="v4.2.0;Times New Roman"/>
        </w:rPr>
        <w:t>ms,</w:t>
      </w:r>
    </w:p>
    <w:p>
      <w:pPr>
        <w:pStyle w:val="Normal"/>
        <w:rPr/>
      </w:pPr>
      <w:r>
        <w:rPr/>
        <w:t>where:</w:t>
      </w:r>
    </w:p>
    <w:p>
      <w:pPr>
        <w:pStyle w:val="EX"/>
        <w:rPr/>
      </w:pPr>
      <w:r>
        <w:rPr/>
        <w:t>T</w:t>
      </w:r>
      <w:r>
        <w:rPr>
          <w:vertAlign w:val="subscript"/>
        </w:rPr>
        <w:t>Measurement_Period Intra</w:t>
        <w:tab/>
      </w:r>
      <w:r>
        <w:rPr/>
        <w:t>is specified in 8.4A.2.2.2 as 1600 ms in this case.</w:t>
      </w:r>
    </w:p>
    <w:p>
      <w:pPr>
        <w:pStyle w:val="NO"/>
        <w:rPr/>
      </w:pPr>
      <w:r>
        <w:rPr/>
        <w:tab/>
        <w:t>T</w:t>
      </w:r>
      <w:r>
        <w:rPr>
          <w:vertAlign w:val="subscript"/>
        </w:rPr>
        <w:t>SI</w:t>
      </w:r>
      <w:r>
        <w:rPr/>
        <w:t>: The time required for receiving all the relevant system information data according to the reception procedure and the RRC procedure delay of system information blocks defined in 25.331 for a UTRAN cell.1280 ms is assumed in this test case.</w:t>
      </w:r>
    </w:p>
    <w:p>
      <w:pPr>
        <w:pStyle w:val="NO"/>
        <w:rPr>
          <w:rFonts w:cs="v4.2.0;Times New Roman"/>
        </w:rPr>
      </w:pPr>
      <w:r>
        <w:rPr/>
        <w:t>NOTE:</w:t>
        <w:tab/>
        <w:t>Since 1280 ms is one of the typical values for repeating system information blocks, T</w:t>
      </w:r>
      <w:r>
        <w:rPr>
          <w:vertAlign w:val="subscript"/>
        </w:rPr>
        <w:t>SI</w:t>
      </w:r>
      <w:r>
        <w:rPr/>
        <w:t xml:space="preserve"> of 1280 ms could be increased by the RRC procedure delay in order to allow the SIB repetition period of 1280 ms</w:t>
      </w:r>
    </w:p>
    <w:p>
      <w:pPr>
        <w:pStyle w:val="NO"/>
        <w:rPr/>
      </w:pPr>
      <w:r>
        <w:rPr/>
        <w:tab/>
        <w:t>T</w:t>
      </w:r>
      <w:r>
        <w:rPr>
          <w:vertAlign w:val="subscript"/>
        </w:rPr>
        <w:t>RA</w:t>
      </w:r>
      <w:r>
        <w:rPr/>
        <w:t>:T</w:t>
      </w:r>
      <w:r>
        <w:rPr>
          <w:vertAlign w:val="subscript"/>
        </w:rPr>
        <w:t>RA</w:t>
      </w:r>
      <w:r>
        <w:rPr/>
        <w:t xml:space="preserve"> is a delay is caused by the </w:t>
      </w:r>
      <w:r>
        <w:rPr>
          <w:rFonts w:eastAsia="?? ??;Arial Unicode MS"/>
        </w:rPr>
        <w:t xml:space="preserve">physical </w:t>
      </w:r>
      <w:r>
        <w:rPr/>
        <w:t>random access procedure described in TS 25.214 section 6.1. A</w:t>
      </w:r>
      <w:r>
        <w:rPr>
          <w:rFonts w:cs="v4.2.0;Times New Roman"/>
        </w:rPr>
        <w:t xml:space="preserve"> persistence value is assumed to be 1 in this test case and therefore T</w:t>
      </w:r>
      <w:r>
        <w:rPr>
          <w:rFonts w:cs="v4.2.0;Times New Roman"/>
          <w:vertAlign w:val="subscript"/>
        </w:rPr>
        <w:t>RA</w:t>
      </w:r>
      <w:r>
        <w:rPr>
          <w:rFonts w:cs="v4.2.0;Times New Roman"/>
        </w:rPr>
        <w:t xml:space="preserve"> in this test case is 40 ms.</w:t>
      </w:r>
    </w:p>
    <w:p>
      <w:pPr>
        <w:pStyle w:val="Normal"/>
        <w:rPr/>
      </w:pPr>
      <w:r>
        <w:rPr/>
        <w:t>This gives a total of 2.95 s, allow 3 s in the test case.</w:t>
      </w:r>
    </w:p>
    <w:p>
      <w:pPr>
        <w:pStyle w:val="Heading3"/>
        <w:rPr>
          <w:rFonts w:cs="v4.2.0;Times New Roman"/>
        </w:rPr>
      </w:pPr>
      <w:bookmarkStart w:id="495" w:name="__RefHeading___Toc535329404"/>
      <w:bookmarkEnd w:id="495"/>
      <w:r>
        <w:rPr>
          <w:rFonts w:cs="v4.2.0;Times New Roman"/>
        </w:rPr>
        <w:t>A.5.5.1B</w:t>
        <w:tab/>
        <w:t>One frequency present in neighbour list and HS-DSCH 2</w:t>
      </w:r>
      <w:r>
        <w:rPr>
          <w:rFonts w:cs="v4.2.0;Times New Roman"/>
          <w:vertAlign w:val="superscript"/>
        </w:rPr>
        <w:t>nd</w:t>
      </w:r>
      <w:r>
        <w:rPr>
          <w:rFonts w:cs="v4.2.0;Times New Roman"/>
        </w:rPr>
        <w:t xml:space="preserve"> DRX configured</w:t>
      </w:r>
    </w:p>
    <w:p>
      <w:pPr>
        <w:pStyle w:val="Heading4"/>
        <w:ind w:left="1418" w:hanging="1418"/>
        <w:rPr>
          <w:rFonts w:cs="v4.2.0;Times New Roman"/>
        </w:rPr>
      </w:pPr>
      <w:bookmarkStart w:id="496" w:name="__RefHeading___Toc535329405"/>
      <w:bookmarkEnd w:id="496"/>
      <w:r>
        <w:rPr>
          <w:rFonts w:cs="v4.2.0;Times New Roman"/>
        </w:rPr>
        <w:t>A.5.5.1B.1</w:t>
        <w:tab/>
        <w:t>Test Purpose and Environment</w:t>
      </w:r>
    </w:p>
    <w:p>
      <w:pPr>
        <w:pStyle w:val="Normal"/>
        <w:rPr>
          <w:rFonts w:cs="v4.2.0;Times New Roman"/>
        </w:rPr>
      </w:pPr>
      <w:r>
        <w:rPr>
          <w:rFonts w:cs="v4.2.0;Times New Roman"/>
        </w:rPr>
        <w:t>The purpose of this test is to verify the requirement for the cell re-selection delay in CELL_FACH state in the single carrier case reported in section 5.5.2.1.1.</w:t>
      </w:r>
    </w:p>
    <w:p>
      <w:pPr>
        <w:pStyle w:val="Normal"/>
        <w:rPr>
          <w:rFonts w:cs="v4.2.0;Times New Roman"/>
        </w:rPr>
      </w:pPr>
      <w:r>
        <w:rPr>
          <w:rFonts w:cs="v4.2.0;Times New Roman"/>
        </w:rPr>
        <w:t>The test parameters are given in Table A.5.2C and A.5.2D. The UE is requested to monitor neighbouring cells on 1 carrier. The maximum repetition period of the relevant system info blocks that needs to be received by the UE to camp on a cell shall be 1280 ms</w:t>
      </w:r>
    </w:p>
    <w:p>
      <w:pPr>
        <w:pStyle w:val="TH"/>
        <w:rPr/>
      </w:pPr>
      <w:r>
        <w:rPr/>
        <w:t>Table A.5.2C General test parameters for Cell Re-selection in CELL_FACH with HS-DSCH 2</w:t>
      </w:r>
      <w:r>
        <w:rPr>
          <w:vertAlign w:val="superscript"/>
        </w:rPr>
        <w:t>nd</w:t>
      </w:r>
      <w:r>
        <w:rPr/>
        <w:t xml:space="preserve"> DRX configured</w:t>
      </w:r>
    </w:p>
    <w:tbl>
      <w:tblPr>
        <w:tblW w:w="9856" w:type="dxa"/>
        <w:jc w:val="left"/>
        <w:tblInd w:w="-113" w:type="dxa"/>
        <w:tblLayout w:type="fixed"/>
        <w:tblCellMar>
          <w:top w:w="0" w:type="dxa"/>
          <w:left w:w="108" w:type="dxa"/>
          <w:bottom w:w="0" w:type="dxa"/>
          <w:right w:w="108" w:type="dxa"/>
        </w:tblCellMar>
      </w:tblPr>
      <w:tblGrid>
        <w:gridCol w:w="1668"/>
        <w:gridCol w:w="1770"/>
        <w:gridCol w:w="810"/>
        <w:gridCol w:w="2239"/>
        <w:gridCol w:w="3369"/>
      </w:tblGrid>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sz w:val="20"/>
                <w:lang w:eastAsia="en-US"/>
              </w:rPr>
            </w:pPr>
            <w:r>
              <w:rPr>
                <w:rFonts w:cs="v4.2.0;Times New Roman"/>
                <w:sz w:val="20"/>
                <w:lang w:eastAsia="en-US"/>
              </w:rPr>
              <w:t>Parameter</w:t>
            </w:r>
          </w:p>
        </w:tc>
        <w:tc>
          <w:tcPr>
            <w:tcW w:w="810" w:type="dxa"/>
            <w:tcBorders>
              <w:top w:val="single" w:sz="4" w:space="0" w:color="000000"/>
              <w:left w:val="single" w:sz="4" w:space="0" w:color="000000"/>
              <w:bottom w:val="single" w:sz="4" w:space="0" w:color="000000"/>
              <w:right w:val="single" w:sz="4" w:space="0" w:color="000000"/>
            </w:tcBorders>
          </w:tcPr>
          <w:p>
            <w:pPr>
              <w:pStyle w:val="TAH"/>
              <w:rPr>
                <w:rFonts w:cs="v4.2.0;Times New Roman"/>
                <w:sz w:val="20"/>
                <w:lang w:eastAsia="en-US"/>
              </w:rPr>
            </w:pPr>
            <w:r>
              <w:rPr>
                <w:rFonts w:cs="v4.2.0;Times New Roman"/>
                <w:sz w:val="20"/>
                <w:lang w:eastAsia="en-US"/>
              </w:rPr>
              <w:t>Unit</w:t>
            </w:r>
          </w:p>
        </w:tc>
        <w:tc>
          <w:tcPr>
            <w:tcW w:w="2239" w:type="dxa"/>
            <w:tcBorders>
              <w:top w:val="single" w:sz="4" w:space="0" w:color="000000"/>
              <w:left w:val="single" w:sz="4" w:space="0" w:color="000000"/>
              <w:bottom w:val="single" w:sz="4" w:space="0" w:color="000000"/>
              <w:right w:val="single" w:sz="4" w:space="0" w:color="000000"/>
            </w:tcBorders>
          </w:tcPr>
          <w:p>
            <w:pPr>
              <w:pStyle w:val="TAH"/>
              <w:rPr>
                <w:rFonts w:cs="v4.2.0;Times New Roman"/>
                <w:sz w:val="20"/>
                <w:lang w:eastAsia="en-US"/>
              </w:rPr>
            </w:pPr>
            <w:r>
              <w:rPr>
                <w:rFonts w:cs="v4.2.0;Times New Roman"/>
                <w:sz w:val="20"/>
                <w:lang w:eastAsia="en-US"/>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rFonts w:cs="v4.2.0;Times New Roman"/>
                <w:sz w:val="20"/>
                <w:lang w:eastAsia="en-US"/>
              </w:rPr>
            </w:pPr>
            <w:r>
              <w:rPr>
                <w:rFonts w:cs="v4.2.0;Times New Roman"/>
                <w:sz w:val="20"/>
                <w:lang w:eastAsia="en-US"/>
              </w:rPr>
              <w:t>Comment</w:t>
            </w:r>
          </w:p>
        </w:tc>
      </w:tr>
      <w:tr>
        <w:trPr>
          <w:cantSplit w:val="true"/>
        </w:trPr>
        <w:tc>
          <w:tcPr>
            <w:tcW w:w="1668"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w:t>
            </w:r>
          </w:p>
        </w:tc>
        <w:tc>
          <w:tcPr>
            <w:tcW w:w="177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Cell2</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rHeight w:val="463" w:hRule="atLeast"/>
          <w:cantSplit w:val="true"/>
        </w:trPr>
        <w:tc>
          <w:tcPr>
            <w:tcW w:w="166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77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cells</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Cell1, Cell3,Cell4, Cell5, Cell6 </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final condition</w:t>
            </w:r>
          </w:p>
        </w:tc>
        <w:tc>
          <w:tcPr>
            <w:tcW w:w="177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Cell1</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Access Service Class (ASC#0)</w:t>
              <w:br/>
              <w:t>- Persistence value</w:t>
            </w:r>
          </w:p>
        </w:tc>
        <w:tc>
          <w:tcPr>
            <w:tcW w:w="8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w:t>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Arial" w:cs="Arial"/>
                <w:lang w:eastAsia="en-US"/>
              </w:rPr>
              <w:t xml:space="preserve"> </w:t>
            </w:r>
            <w:r>
              <w:rPr>
                <w:rFonts w:cs="Arial"/>
                <w:lang w:eastAsia="en-US"/>
              </w:rPr>
              <w:t>1</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Selected so that no additional delay is caused by the random access procedure. The value shall be used for all cells in the test.</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HCS</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23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used</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HS-DSCH second DRX cycle</w:t>
            </w:r>
            <w:r>
              <w:rPr>
                <w:rFonts w:cs="Arial"/>
                <w:bCs/>
                <w:vertAlign w:val="subscript"/>
                <w:lang w:eastAsia="en-US"/>
              </w:rPr>
              <w:t>FACH</w:t>
            </w:r>
          </w:p>
        </w:tc>
        <w:tc>
          <w:tcPr>
            <w:tcW w:w="8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frames</w:t>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512</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DRX cycle length</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HS-DSCH second Rx burst</w:t>
            </w:r>
            <w:r>
              <w:rPr>
                <w:rFonts w:cs="Arial"/>
                <w:bCs/>
                <w:vertAlign w:val="subscript"/>
                <w:lang w:eastAsia="en-US"/>
              </w:rPr>
              <w:t>FACH</w:t>
            </w:r>
          </w:p>
        </w:tc>
        <w:tc>
          <w:tcPr>
            <w:tcW w:w="8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frames</w:t>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 time during DRX cycle</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DRX Level</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 level DRX</w:t>
            </w:r>
          </w:p>
        </w:tc>
        <w:tc>
          <w:tcPr>
            <w:tcW w:w="3369"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2</w:t>
            </w:r>
            <w:r>
              <w:rPr>
                <w:rFonts w:cs="Arial"/>
                <w:vertAlign w:val="superscript"/>
                <w:lang w:eastAsia="en-US"/>
              </w:rPr>
              <w:t>nd</w:t>
            </w:r>
            <w:r>
              <w:rPr>
                <w:rFonts w:cs="Arial"/>
                <w:lang w:eastAsia="en-US"/>
              </w:rPr>
              <w:t xml:space="preserve"> DRX cycle only</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T329</w:t>
            </w:r>
          </w:p>
        </w:tc>
        <w:tc>
          <w:tcPr>
            <w:tcW w:w="8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msec</w:t>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500</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Time before the DRX cycle is activated</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8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60(initial), 15 (repetition)</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8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15</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TH"/>
        <w:rPr/>
      </w:pPr>
      <w:r>
        <w:rPr/>
        <w:t>Table A.5.2D Cell specific test parameters for Cell Re-selection in CELL_FACH</w:t>
      </w:r>
    </w:p>
    <w:tbl>
      <w:tblPr>
        <w:tblW w:w="9169" w:type="dxa"/>
        <w:jc w:val="center"/>
        <w:tblInd w:w="0" w:type="dxa"/>
        <w:tblLayout w:type="fixed"/>
        <w:tblCellMar>
          <w:top w:w="0" w:type="dxa"/>
          <w:left w:w="28" w:type="dxa"/>
          <w:bottom w:w="0" w:type="dxa"/>
          <w:right w:w="28" w:type="dxa"/>
        </w:tblCellMar>
      </w:tblPr>
      <w:tblGrid>
        <w:gridCol w:w="1798"/>
        <w:gridCol w:w="567"/>
        <w:gridCol w:w="567"/>
        <w:gridCol w:w="567"/>
        <w:gridCol w:w="567"/>
        <w:gridCol w:w="567"/>
        <w:gridCol w:w="567"/>
        <w:gridCol w:w="567"/>
        <w:gridCol w:w="567"/>
        <w:gridCol w:w="567"/>
        <w:gridCol w:w="567"/>
        <w:gridCol w:w="567"/>
        <w:gridCol w:w="567"/>
        <w:gridCol w:w="567"/>
      </w:tblGrid>
      <w:tr>
        <w:trPr>
          <w:trHeight w:val="113" w:hRule="atLeast"/>
          <w:cantSplit w:val="true"/>
        </w:trPr>
        <w:tc>
          <w:tcPr>
            <w:tcW w:w="1798" w:type="dxa"/>
            <w:vMerge w:val="restart"/>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Parameter</w:t>
            </w:r>
          </w:p>
        </w:tc>
        <w:tc>
          <w:tcPr>
            <w:tcW w:w="567" w:type="dxa"/>
            <w:vMerge w:val="restart"/>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Unit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4</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6</w:t>
            </w:r>
          </w:p>
        </w:tc>
      </w:tr>
      <w:tr>
        <w:trPr>
          <w:trHeight w:val="113" w:hRule="atLeast"/>
          <w:cantSplit w:val="true"/>
        </w:trPr>
        <w:tc>
          <w:tcPr>
            <w:tcW w:w="1798"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Arial Unicode MS" w:cs="v4.2.0;Times New Roman"/>
                <w:b/>
                <w:b/>
                <w:lang w:eastAsia="en-US"/>
              </w:rPr>
            </w:pPr>
            <w:r>
              <w:rPr>
                <w:rFonts w:eastAsia="?? ??;Arial Unicode MS" w:cs="v4.2.0;Times New Roman"/>
                <w:b/>
                <w:lang w:eastAsia="en-US"/>
              </w:rPr>
            </w:r>
          </w:p>
        </w:tc>
        <w:tc>
          <w:tcPr>
            <w:tcW w:w="567"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Arial Unicode MS" w:cs="v4.2.0;Times New Roman"/>
                <w:lang w:eastAsia="en-US"/>
              </w:rPr>
            </w:pPr>
            <w:r>
              <w:rPr>
                <w:rFonts w:eastAsia="?? ??;Arial Unicode MS" w:cs="v4.2.0;Times New Roman"/>
                <w:lang w:eastAsia="en-US"/>
              </w:rPr>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UTRA RF Channel Number</w:t>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CPICH_Ec/Ior</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PCCPCH_Ec/Ior</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SCH_Ec/Ior</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PICH_Ec/Ior</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HS-PDSCH_Ec/Ior (Note 1)</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Arial" w:cs="Arial"/>
                <w:lang w:eastAsia="en-US"/>
              </w:rPr>
              <w:t xml:space="preserve"> </w:t>
            </w:r>
            <w:r>
              <w:rPr>
                <w:rFonts w:eastAsia="?? ??;Arial Unicode MS" w:cs="Arial"/>
                <w:lang w:eastAsia="en-US"/>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Arial" w:cs="Arial"/>
                <w:lang w:eastAsia="en-US"/>
              </w:rPr>
              <w:t xml:space="preserve"> </w:t>
            </w:r>
            <w:r>
              <w:rPr>
                <w:rFonts w:eastAsia="?? ??;Arial Unicode MS" w:cs="Arial"/>
                <w:lang w:eastAsia="en-US"/>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Arial" w:cs="Arial"/>
                <w:lang w:eastAsia="en-US"/>
              </w:rPr>
              <w:t xml:space="preserve"> </w:t>
            </w:r>
            <w:r>
              <w:rPr>
                <w:rFonts w:eastAsia="?? ??;Arial Unicode MS" w:cs="Arial"/>
                <w:lang w:eastAsia="en-US"/>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Arial" w:cs="Arial"/>
                <w:lang w:eastAsia="en-US"/>
              </w:rPr>
              <w:t xml:space="preserve"> </w:t>
            </w:r>
            <w:r>
              <w:rPr>
                <w:rFonts w:eastAsia="?? ??;Arial Unicode MS" w:cs="Arial"/>
                <w:lang w:eastAsia="en-US"/>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Arial" w:cs="Arial"/>
                <w:lang w:eastAsia="en-US"/>
              </w:rPr>
              <w:t xml:space="preserve"> </w:t>
            </w:r>
            <w:r>
              <w:rPr>
                <w:rFonts w:eastAsia="?? ??;Arial Unicode MS" w:cs="Arial"/>
                <w:lang w:eastAsia="en-US"/>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Arial" w:cs="Arial"/>
                <w:lang w:eastAsia="en-US"/>
              </w:rPr>
              <w:t xml:space="preserve"> </w:t>
            </w:r>
            <w:r>
              <w:rPr>
                <w:rFonts w:eastAsia="?? ??;Arial Unicode MS" w:cs="Arial"/>
                <w:lang w:eastAsia="en-US"/>
              </w:rPr>
              <w:t>-10</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HS-SCCH1_Ec/Ior (Note 1)</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ListBullet3"/>
              <w:keepNext w:val="true"/>
              <w:keepLines/>
              <w:numPr>
                <w:ilvl w:val="0"/>
                <w:numId w:val="0"/>
              </w:numPr>
              <w:spacing w:before="0" w:after="0"/>
              <w:ind w:left="0" w:hanging="0"/>
              <w:rPr/>
            </w:pPr>
            <w:r>
              <w:rPr>
                <w:rFonts w:eastAsia="Times New Roman"/>
              </w:rPr>
              <w:t xml:space="preserve"> </w:t>
            </w:r>
            <w:r>
              <w:rPr>
                <w:rFonts w:eastAsia="?? ??;Arial Unicode MS"/>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ListBullet3"/>
              <w:keepNext w:val="true"/>
              <w:keepLines/>
              <w:numPr>
                <w:ilvl w:val="0"/>
                <w:numId w:val="0"/>
              </w:numPr>
              <w:spacing w:before="0" w:after="0"/>
              <w:ind w:left="0" w:hanging="0"/>
              <w:rPr/>
            </w:pPr>
            <w:r>
              <w:rPr>
                <w:rFonts w:eastAsia="Times New Roman"/>
              </w:rPr>
              <w:t xml:space="preserve"> </w:t>
            </w:r>
            <w:r>
              <w:rPr>
                <w:rFonts w:eastAsia="?? ??;Arial Unicode MS"/>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ListBullet3"/>
              <w:keepNext w:val="true"/>
              <w:keepLines/>
              <w:numPr>
                <w:ilvl w:val="0"/>
                <w:numId w:val="0"/>
              </w:numPr>
              <w:spacing w:before="0" w:after="0"/>
              <w:ind w:left="0" w:hanging="0"/>
              <w:rPr/>
            </w:pPr>
            <w:r>
              <w:rPr>
                <w:rFonts w:eastAsia="Times New Roman"/>
              </w:rPr>
              <w:t xml:space="preserve"> </w:t>
            </w:r>
            <w:r>
              <w:rPr>
                <w:rFonts w:eastAsia="?? ??;Arial Unicode MS"/>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ListBullet3"/>
              <w:keepNext w:val="true"/>
              <w:keepLines/>
              <w:numPr>
                <w:ilvl w:val="0"/>
                <w:numId w:val="0"/>
              </w:numPr>
              <w:spacing w:before="0" w:after="0"/>
              <w:ind w:left="0" w:hanging="0"/>
              <w:rPr/>
            </w:pPr>
            <w:r>
              <w:rPr>
                <w:rFonts w:eastAsia="Times New Roman"/>
              </w:rPr>
              <w:t xml:space="preserve"> </w:t>
            </w:r>
            <w:r>
              <w:rPr>
                <w:rFonts w:eastAsia="?? ??;Arial Unicode MS"/>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ListBullet3"/>
              <w:keepNext w:val="true"/>
              <w:keepLines/>
              <w:numPr>
                <w:ilvl w:val="0"/>
                <w:numId w:val="0"/>
              </w:numPr>
              <w:spacing w:before="0" w:after="0"/>
              <w:ind w:left="0" w:hanging="0"/>
              <w:rPr/>
            </w:pPr>
            <w:r>
              <w:rPr>
                <w:rFonts w:eastAsia="Times New Roman"/>
              </w:rPr>
              <w:t xml:space="preserve"> </w:t>
            </w:r>
            <w:r>
              <w:rPr>
                <w:rFonts w:eastAsia="?? ??;Arial Unicode MS"/>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ListBullet3"/>
              <w:keepNext w:val="true"/>
              <w:keepLines/>
              <w:numPr>
                <w:ilvl w:val="0"/>
                <w:numId w:val="0"/>
              </w:numPr>
              <w:spacing w:before="0" w:after="0"/>
              <w:ind w:left="0" w:hanging="0"/>
              <w:rPr/>
            </w:pPr>
            <w:r>
              <w:rPr>
                <w:rFonts w:eastAsia="Times New Roman"/>
              </w:rPr>
              <w:t xml:space="preserve"> </w:t>
            </w:r>
            <w:r>
              <w:rPr>
                <w:rFonts w:eastAsia="?? ??;Arial Unicode MS"/>
              </w:rPr>
              <w:t>-13</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OCNS_Ec/Ior</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-1.837</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 xml:space="preserve">7.3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10.27</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10.27</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 xml:space="preserve">7.3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0.27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0.27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0.27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0.27</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 3,84 MHz</w:t>
            </w:r>
          </w:p>
        </w:tc>
        <w:tc>
          <w:tcPr>
            <w:tcW w:w="6804" w:type="dxa"/>
            <w:gridSpan w:val="1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noBreakHyphen/>
            </w:r>
            <w:r>
              <w:rPr>
                <w:rFonts w:eastAsia="?? ??;Arial Unicode MS" w:cs="Arial"/>
                <w:lang w:eastAsia="en-US"/>
              </w:rPr>
              <w:t>70</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CPICH_Ec/Io</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-16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-13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-13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-16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-23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-23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-23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-23</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Propagation Condition</w:t>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6804" w:type="dxa"/>
            <w:gridSpan w:val="1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AWGN</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Cell_selection_and_</w:t>
              <w:br/>
              <w:t>reselection_quality_measure</w:t>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Qqualmin</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Qrxlevmin</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UE_TXPWR_</w:t>
              <w:br/>
              <w:t>MAX_RACH</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Qoffset 2</w:t>
            </w:r>
            <w:r>
              <w:rPr>
                <w:rFonts w:cs="Arial"/>
                <w:vertAlign w:val="subscript"/>
                <w:lang w:eastAsia="en-US"/>
              </w:rPr>
              <w:t>s, n</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C1, C2: 0</w:t>
              <w:br/>
              <w:t>C1, C3: 0</w:t>
              <w:br/>
              <w:t>C1, C4: 0</w:t>
              <w:br/>
              <w:t>C1, C5: 0</w:t>
              <w:br/>
              <w:t>C1,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C2, C1: 0</w:t>
              <w:br/>
              <w:t>C2, C3: 0</w:t>
              <w:br/>
              <w:t>C2, C4: 0</w:t>
              <w:br/>
              <w:t>C2, C5: 0</w:t>
              <w:br/>
              <w:t>C2,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C3, C1: 0</w:t>
              <w:br/>
              <w:t>C3, C2: 0</w:t>
              <w:br/>
              <w:t>C3, C4: 0</w:t>
              <w:br/>
              <w:t>C3, C5: 0</w:t>
              <w:br/>
              <w:t>C3,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C4, C1: 0</w:t>
              <w:br/>
              <w:t>C4, C2: 0</w:t>
              <w:br/>
              <w:t>C4, C3: 0</w:t>
              <w:br/>
              <w:t>C4, C5: 0</w:t>
              <w:br/>
              <w:t>C4,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C5, C1: 0</w:t>
              <w:br/>
              <w:t>C5, C2: 0</w:t>
              <w:br/>
              <w:t>C5, C3: 0</w:t>
              <w:br/>
              <w:t>C5, C4: 0</w:t>
              <w:br/>
              <w:t>C5,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C6, C1: 0</w:t>
              <w:br/>
              <w:t>C6, C2: 0</w:t>
              <w:br/>
              <w:t>C6, C3: 0</w:t>
              <w:br/>
              <w:t>C6, C4: 0</w:t>
              <w:br/>
              <w:t>C6, C5: 0</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 xml:space="preserve">Qhyst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Treselection</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s</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Sintrasearch</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IE "FACH Measurement occasion info"</w:t>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r>
      <w:tr>
        <w:trPr>
          <w:trHeight w:val="113" w:hRule="atLeast"/>
          <w:cantSplit w:val="true"/>
        </w:trPr>
        <w:tc>
          <w:tcPr>
            <w:tcW w:w="9169" w:type="dxa"/>
            <w:gridSpan w:val="14"/>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Note 1: The UE under test shall not be continuously scheduled to ensure that it operates in DRX when the reselection is being performed. The test equipment shall  schedule with a different common H-RNTI  when the UE under test is not being scheduled</w:t>
            </w:r>
          </w:p>
        </w:tc>
      </w:tr>
    </w:tbl>
    <w:p>
      <w:pPr>
        <w:pStyle w:val="Normal"/>
        <w:rPr>
          <w:rFonts w:cs="v4.2.0;Times New Roman"/>
        </w:rPr>
      </w:pPr>
      <w:r>
        <w:rPr>
          <w:rFonts w:cs="v4.2.0;Times New Roman"/>
        </w:rPr>
      </w:r>
    </w:p>
    <w:p>
      <w:pPr>
        <w:pStyle w:val="Heading4"/>
        <w:ind w:left="1418" w:hanging="1418"/>
        <w:rPr>
          <w:rFonts w:cs="v4.2.0;Times New Roman"/>
        </w:rPr>
      </w:pPr>
      <w:bookmarkStart w:id="497" w:name="__RefHeading___Toc535329406"/>
      <w:bookmarkEnd w:id="497"/>
      <w:r>
        <w:rPr>
          <w:rFonts w:cs="v4.2.0;Times New Roman"/>
        </w:rPr>
        <w:t>A.5.5.1B.2</w:t>
        <w:tab/>
        <w:t>Test Requirements</w:t>
      </w:r>
    </w:p>
    <w:p>
      <w:pPr>
        <w:pStyle w:val="Normal"/>
        <w:rPr>
          <w:rFonts w:cs="v4.2.0;Times New Roman"/>
        </w:rPr>
      </w:pPr>
      <w:r>
        <w:rPr>
          <w:rFonts w:cs="v4.2.0;Times New Roman"/>
        </w:rPr>
        <w:t>The cell re-selection delay is defined as the time from the beginning of time period T2, to the moment when the UE camps on Cell 1, and starts to send preambles on the PRACH for sending the the CELL UPDATE message with cause value "cell reselection" in Cell 1.</w:t>
      </w:r>
    </w:p>
    <w:p>
      <w:pPr>
        <w:pStyle w:val="Normal"/>
        <w:rPr>
          <w:rFonts w:cs="v4.2.0;Times New Roman"/>
        </w:rPr>
      </w:pPr>
      <w:r>
        <w:rPr>
          <w:rFonts w:cs="v4.2.0;Times New Roman"/>
        </w:rPr>
        <w:t>The cell re-selection delay shall be less than 12 s.</w:t>
      </w:r>
    </w:p>
    <w:p>
      <w:pPr>
        <w:pStyle w:val="Normal"/>
        <w:rPr>
          <w:rFonts w:cs="v4.2.0;Times New Roman"/>
        </w:rPr>
      </w:pPr>
      <w:r>
        <w:rPr>
          <w:rFonts w:cs="v4.2.0;Times New Roman"/>
        </w:rPr>
        <w:t>The rate of correct cell reselections observed during repeated tests shall be at least 90%.</w:t>
      </w:r>
    </w:p>
    <w:p>
      <w:pPr>
        <w:pStyle w:val="NO"/>
        <w:rPr/>
      </w:pPr>
      <w:r>
        <w:rPr>
          <w:rFonts w:cs="v4.2.0;Times New Roman"/>
        </w:rPr>
        <w:t>NOTE:</w:t>
        <w:tab/>
        <w:t xml:space="preserve">The cell re-selection delay in this case is expressed as: </w:t>
      </w:r>
      <w:r>
        <w:rPr>
          <w:rFonts w:cs="v3.7.0;Times New Roman"/>
          <w:lang w:val="en-US" w:eastAsia="en-US"/>
        </w:rPr>
      </w:r>
      <m:oMath xmlns:m="http://schemas.openxmlformats.org/officeDocument/2006/math">
        <m:sSub>
          <m:e>
            <m:r>
              <w:rPr>
                <w:rFonts w:ascii="Cambria Math" w:hAnsi="Cambria Math"/>
              </w:rPr>
              <m:t xml:space="preserve">T</m:t>
            </m:r>
          </m:e>
          <m:sub>
            <m:r>
              <m:rPr>
                <m:lit/>
                <m:nor/>
              </m:rPr>
              <w:rPr>
                <w:rFonts w:ascii="Cambria Math" w:hAnsi="Cambria Math"/>
              </w:rPr>
              <m:t xml:space="preserve">reselection</m:t>
            </m:r>
            <m:r>
              <w:rPr>
                <w:rFonts w:ascii="Cambria Math" w:hAnsi="Cambria Math"/>
              </w:rPr>
              <m:t xml:space="preserve">,</m:t>
            </m:r>
            <m:r>
              <m:rPr>
                <m:lit/>
                <m:nor/>
              </m:rPr>
              <w:rPr>
                <w:rFonts w:ascii="Cambria Math" w:hAnsi="Cambria Math"/>
              </w:rPr>
              <m:t xml:space="preserve"> intra</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Measurement_Period Intra</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IU</m:t>
            </m:r>
          </m:sub>
        </m:sSub>
        <m:r>
          <w:rPr>
            <w:rFonts w:ascii="Cambria Math" w:hAnsi="Cambria Math"/>
          </w:rPr>
          <m:t xml:space="preserve">+</m:t>
        </m:r>
        <m:r>
          <m:rPr>
            <m:lit/>
            <m:nor/>
          </m:rPr>
          <w:rPr>
            <w:rFonts w:ascii="Cambria Math" w:hAnsi="Cambria Math"/>
          </w:rPr>
          <m:t xml:space="preserve">20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SI</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rFonts w:cs="v4.2.0;Times New Roman"/>
        </w:rPr>
        <w:t>ms,</w:t>
      </w:r>
    </w:p>
    <w:p>
      <w:pPr>
        <w:pStyle w:val="Normal"/>
        <w:rPr/>
      </w:pPr>
      <w:r>
        <w:rPr/>
        <w:t>where:</w:t>
      </w:r>
    </w:p>
    <w:p>
      <w:pPr>
        <w:pStyle w:val="EX"/>
        <w:rPr/>
      </w:pPr>
      <w:r>
        <w:rPr/>
        <w:t>T</w:t>
      </w:r>
      <w:r>
        <w:rPr>
          <w:vertAlign w:val="subscript"/>
        </w:rPr>
        <w:t>Measurement_Period Intra</w:t>
      </w:r>
      <w:r>
        <w:rPr/>
        <w:t xml:space="preserve"> is specified in 8.4A.2.2.2 as 10240 ms in this case.</w:t>
      </w:r>
    </w:p>
    <w:p>
      <w:pPr>
        <w:pStyle w:val="NO"/>
        <w:rPr/>
      </w:pPr>
      <w:r>
        <w:rPr/>
        <w:tab/>
        <w:t>T</w:t>
      </w:r>
      <w:r>
        <w:rPr>
          <w:vertAlign w:val="subscript"/>
        </w:rPr>
        <w:t>SI</w:t>
      </w:r>
      <w:r>
        <w:rPr/>
        <w:t>: The time required for receiving all the relevant system information data according to the reception procedure and the RRC procedure delay of system information blocks defined in 25.331 for a UTRAN cell.1280 ms is assumed in this test case.</w:t>
      </w:r>
    </w:p>
    <w:p>
      <w:pPr>
        <w:pStyle w:val="NO"/>
        <w:rPr>
          <w:rFonts w:cs="v4.2.0;Times New Roman"/>
        </w:rPr>
      </w:pPr>
      <w:r>
        <w:rPr/>
        <w:t>NOTE:</w:t>
        <w:tab/>
        <w:t>Since 1280 ms is one of the typical values for repeating system information blocks, T</w:t>
      </w:r>
      <w:r>
        <w:rPr>
          <w:vertAlign w:val="subscript"/>
        </w:rPr>
        <w:t>SI</w:t>
      </w:r>
      <w:r>
        <w:rPr/>
        <w:t xml:space="preserve"> of 1280 ms could be increased by the RRC procedure delay in order to allow the SIB repetition period of 1280 ms</w:t>
      </w:r>
    </w:p>
    <w:p>
      <w:pPr>
        <w:pStyle w:val="NO"/>
        <w:rPr/>
      </w:pPr>
      <w:r>
        <w:rPr/>
        <w:tab/>
        <w:t>T</w:t>
      </w:r>
      <w:r>
        <w:rPr>
          <w:vertAlign w:val="subscript"/>
        </w:rPr>
        <w:t>RA</w:t>
      </w:r>
      <w:r>
        <w:rPr/>
        <w:t>:T</w:t>
      </w:r>
      <w:r>
        <w:rPr>
          <w:vertAlign w:val="subscript"/>
        </w:rPr>
        <w:t>RA</w:t>
      </w:r>
      <w:r>
        <w:rPr/>
        <w:t xml:space="preserve"> is a delay is caused by the </w:t>
      </w:r>
      <w:r>
        <w:rPr>
          <w:rFonts w:eastAsia="?? ??;Arial Unicode MS"/>
        </w:rPr>
        <w:t xml:space="preserve">physical </w:t>
      </w:r>
      <w:r>
        <w:rPr/>
        <w:t>random access procedure described in TS 25.214 section 6.1. A</w:t>
      </w:r>
      <w:r>
        <w:rPr>
          <w:rFonts w:cs="v4.2.0;Times New Roman"/>
        </w:rPr>
        <w:t xml:space="preserve"> persistence value is assumed to be 1 in this test case and therefore T</w:t>
      </w:r>
      <w:r>
        <w:rPr>
          <w:rFonts w:cs="v4.2.0;Times New Roman"/>
          <w:vertAlign w:val="subscript"/>
        </w:rPr>
        <w:t>RA</w:t>
      </w:r>
      <w:r>
        <w:rPr>
          <w:rFonts w:cs="v4.2.0;Times New Roman"/>
        </w:rPr>
        <w:t xml:space="preserve"> in this test case is 40 ms.</w:t>
      </w:r>
    </w:p>
    <w:p>
      <w:pPr>
        <w:pStyle w:val="Normal"/>
        <w:rPr/>
      </w:pPr>
      <w:r>
        <w:rPr/>
        <w:t>This gives a total of 11.59 s, allow 12 s in the test case.</w:t>
      </w:r>
    </w:p>
    <w:p>
      <w:pPr>
        <w:pStyle w:val="Heading3"/>
        <w:ind w:left="-31" w:hanging="0"/>
        <w:rPr/>
      </w:pPr>
      <w:bookmarkStart w:id="498" w:name="__RefHeading___Toc535329407"/>
      <w:bookmarkEnd w:id="498"/>
      <w:r>
        <w:rPr>
          <w:rFonts w:cs="v4.2.0;Times New Roman"/>
        </w:rPr>
        <w:t>A.5.5.1C</w:t>
        <w:tab/>
        <w:t>One frequency present in neighbour list and FACH measurement occasions configured, secondary BCH in use</w:t>
      </w:r>
    </w:p>
    <w:p>
      <w:pPr>
        <w:pStyle w:val="Heading4"/>
        <w:ind w:left="0" w:hanging="0"/>
        <w:rPr>
          <w:rFonts w:cs="v4.2.0;Times New Roman"/>
        </w:rPr>
      </w:pPr>
      <w:bookmarkStart w:id="499" w:name="__RefHeading___Toc535329408"/>
      <w:bookmarkEnd w:id="499"/>
      <w:r>
        <w:rPr>
          <w:rFonts w:cs="v4.2.0;Times New Roman"/>
        </w:rPr>
        <w:t>A.5.5.1C.1</w:t>
        <w:tab/>
        <w:t>Test Purpose and Environment</w:t>
      </w:r>
    </w:p>
    <w:p>
      <w:pPr>
        <w:pStyle w:val="Normal"/>
        <w:rPr>
          <w:rFonts w:cs="v4.2.0;Times New Roman"/>
        </w:rPr>
      </w:pPr>
      <w:r>
        <w:rPr>
          <w:rFonts w:cs="v4.2.0;Times New Roman"/>
        </w:rPr>
        <w:t>The purpose of this test is to verify the requirement for the cell re-selection delay in CELL_FACH state in the single carrier case reported in section 5.5.2.1.1.</w:t>
      </w:r>
    </w:p>
    <w:p>
      <w:pPr>
        <w:pStyle w:val="Normal"/>
        <w:rPr/>
      </w:pPr>
      <w:r>
        <w:rPr>
          <w:rFonts w:cs="v4.2.0;Times New Roman"/>
        </w:rPr>
        <w:t>The test parameters are given in Table A.5.2E, A.5.2F and A.5.2G. The UE is requested to monitor neighbouring cells on 1 carrier. The maximum repetition period of the relevant system info blocks transmitted on P-CCPCH and S-CCPCH that needs to be received by the UE to camp on a cell shall be 1280 ms. It is assumed that the UE decodes system info blocks on P-CCPCH and S-CCPCH in parallel.</w:t>
      </w:r>
    </w:p>
    <w:p>
      <w:pPr>
        <w:pStyle w:val="TH"/>
        <w:rPr/>
      </w:pPr>
      <w:r>
        <w:rPr/>
        <w:t>Table A.5.2E General test parameters for Cell Re-selection in CELL_FACH</w:t>
      </w:r>
    </w:p>
    <w:tbl>
      <w:tblPr>
        <w:tblW w:w="9856" w:type="dxa"/>
        <w:jc w:val="left"/>
        <w:tblInd w:w="-113" w:type="dxa"/>
        <w:tblLayout w:type="fixed"/>
        <w:tblCellMar>
          <w:top w:w="0" w:type="dxa"/>
          <w:left w:w="108" w:type="dxa"/>
          <w:bottom w:w="0" w:type="dxa"/>
          <w:right w:w="108" w:type="dxa"/>
        </w:tblCellMar>
      </w:tblPr>
      <w:tblGrid>
        <w:gridCol w:w="1668"/>
        <w:gridCol w:w="1770"/>
        <w:gridCol w:w="810"/>
        <w:gridCol w:w="2239"/>
        <w:gridCol w:w="3369"/>
      </w:tblGrid>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sz w:val="20"/>
                <w:lang w:eastAsia="en-US"/>
              </w:rPr>
            </w:pPr>
            <w:r>
              <w:rPr>
                <w:rFonts w:cs="v4.2.0;Times New Roman"/>
                <w:sz w:val="20"/>
                <w:lang w:eastAsia="en-US"/>
              </w:rPr>
              <w:t>Parameter</w:t>
            </w:r>
          </w:p>
        </w:tc>
        <w:tc>
          <w:tcPr>
            <w:tcW w:w="810" w:type="dxa"/>
            <w:tcBorders>
              <w:top w:val="single" w:sz="4" w:space="0" w:color="000000"/>
              <w:left w:val="single" w:sz="4" w:space="0" w:color="000000"/>
              <w:bottom w:val="single" w:sz="4" w:space="0" w:color="000000"/>
              <w:right w:val="single" w:sz="4" w:space="0" w:color="000000"/>
            </w:tcBorders>
          </w:tcPr>
          <w:p>
            <w:pPr>
              <w:pStyle w:val="TAH"/>
              <w:rPr>
                <w:rFonts w:cs="v4.2.0;Times New Roman"/>
                <w:sz w:val="20"/>
                <w:lang w:eastAsia="en-US"/>
              </w:rPr>
            </w:pPr>
            <w:r>
              <w:rPr>
                <w:rFonts w:cs="v4.2.0;Times New Roman"/>
                <w:sz w:val="20"/>
                <w:lang w:eastAsia="en-US"/>
              </w:rPr>
              <w:t>Unit</w:t>
            </w:r>
          </w:p>
        </w:tc>
        <w:tc>
          <w:tcPr>
            <w:tcW w:w="2239" w:type="dxa"/>
            <w:tcBorders>
              <w:top w:val="single" w:sz="4" w:space="0" w:color="000000"/>
              <w:left w:val="single" w:sz="4" w:space="0" w:color="000000"/>
              <w:bottom w:val="single" w:sz="4" w:space="0" w:color="000000"/>
              <w:right w:val="single" w:sz="4" w:space="0" w:color="000000"/>
            </w:tcBorders>
          </w:tcPr>
          <w:p>
            <w:pPr>
              <w:pStyle w:val="TAH"/>
              <w:rPr>
                <w:rFonts w:cs="v4.2.0;Times New Roman"/>
                <w:sz w:val="20"/>
                <w:lang w:eastAsia="en-US"/>
              </w:rPr>
            </w:pPr>
            <w:r>
              <w:rPr>
                <w:rFonts w:cs="v4.2.0;Times New Roman"/>
                <w:sz w:val="20"/>
                <w:lang w:eastAsia="en-US"/>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rFonts w:cs="v4.2.0;Times New Roman"/>
                <w:sz w:val="20"/>
                <w:lang w:eastAsia="en-US"/>
              </w:rPr>
            </w:pPr>
            <w:r>
              <w:rPr>
                <w:rFonts w:cs="v4.2.0;Times New Roman"/>
                <w:sz w:val="20"/>
                <w:lang w:eastAsia="en-US"/>
              </w:rPr>
              <w:t>Comment</w:t>
            </w:r>
          </w:p>
        </w:tc>
      </w:tr>
      <w:tr>
        <w:trPr>
          <w:cantSplit w:val="true"/>
        </w:trPr>
        <w:tc>
          <w:tcPr>
            <w:tcW w:w="1668"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w:t>
            </w:r>
          </w:p>
        </w:tc>
        <w:tc>
          <w:tcPr>
            <w:tcW w:w="177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Cell2</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rHeight w:val="463" w:hRule="atLeast"/>
          <w:cantSplit w:val="true"/>
        </w:trPr>
        <w:tc>
          <w:tcPr>
            <w:tcW w:w="166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77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cells</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Cell1, Cell3,Cell4, Cell5, Cell6 </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At least cell 1 shall only be indicated in SIB11bis. SIB11bis shall be broadcast only on the secondary broadcast channel and shall be scheduled at least every 640ms.</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final condition</w:t>
            </w:r>
          </w:p>
        </w:tc>
        <w:tc>
          <w:tcPr>
            <w:tcW w:w="177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Cell1</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Access Service Class (ASC#0)</w:t>
              <w:br/>
              <w:t>- Persistence value</w:t>
            </w:r>
          </w:p>
        </w:tc>
        <w:tc>
          <w:tcPr>
            <w:tcW w:w="8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w:t>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Arial" w:cs="Arial"/>
                <w:lang w:eastAsia="en-US"/>
              </w:rPr>
              <w:t xml:space="preserve"> </w:t>
            </w:r>
            <w:r>
              <w:rPr>
                <w:rFonts w:cs="Arial"/>
                <w:lang w:eastAsia="en-US"/>
              </w:rPr>
              <w:t>1</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Selected so that no additional delay is caused by the random access procedure. The value shall be used for all cells in the test.</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HCS</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23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used</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8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15(initial), 5 (repetition)</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8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5</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Normal"/>
        <w:rPr/>
      </w:pPr>
      <w:r>
        <w:rPr>
          <w:rFonts w:cs="v4.2.0;Times New Roman"/>
        </w:rPr>
        <w:t>The transport and physical parameters of the S-CCPCH carrying the FACH are defined in Table A.5.2F and Table A.5.2G.</w:t>
      </w:r>
    </w:p>
    <w:p>
      <w:pPr>
        <w:pStyle w:val="TH"/>
        <w:rPr/>
      </w:pPr>
      <w:r>
        <w:rPr/>
        <w:t>Table A.5.2F: Physical channel parameters for S-CCPCH1.</w:t>
      </w:r>
    </w:p>
    <w:tbl>
      <w:tblPr>
        <w:tblW w:w="7020" w:type="dxa"/>
        <w:jc w:val="left"/>
        <w:tblInd w:w="1435" w:type="dxa"/>
        <w:tblLayout w:type="fixed"/>
        <w:tblCellMar>
          <w:top w:w="0" w:type="dxa"/>
          <w:left w:w="108" w:type="dxa"/>
          <w:bottom w:w="0" w:type="dxa"/>
          <w:right w:w="108" w:type="dxa"/>
        </w:tblCellMar>
      </w:tblPr>
      <w:tblGrid>
        <w:gridCol w:w="2970"/>
        <w:gridCol w:w="2160"/>
        <w:gridCol w:w="1890"/>
      </w:tblGrid>
      <w:tr>
        <w:trPr>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216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189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Level</w:t>
            </w:r>
          </w:p>
        </w:tc>
      </w:tr>
      <w:tr>
        <w:trPr>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Channel bit rate</w:t>
            </w:r>
          </w:p>
        </w:tc>
        <w:tc>
          <w:tcPr>
            <w:tcW w:w="21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kbps</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120</w:t>
            </w:r>
          </w:p>
        </w:tc>
      </w:tr>
      <w:tr>
        <w:trPr>
          <w:trHeight w:val="244" w:hRule="atLeast"/>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Channel symbol rate </w:t>
            </w:r>
          </w:p>
        </w:tc>
        <w:tc>
          <w:tcPr>
            <w:tcW w:w="21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ksps</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60</w:t>
            </w:r>
          </w:p>
        </w:tc>
      </w:tr>
      <w:tr>
        <w:trPr>
          <w:trHeight w:val="145" w:hRule="atLeast"/>
          <w:cantSplit w:val="true"/>
        </w:trPr>
        <w:tc>
          <w:tcPr>
            <w:tcW w:w="297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Slot Format #I</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8</w:t>
            </w:r>
          </w:p>
        </w:tc>
      </w:tr>
      <w:tr>
        <w:trPr>
          <w:trHeight w:val="145" w:hRule="atLeast"/>
          <w:cantSplit w:val="true"/>
        </w:trPr>
        <w:tc>
          <w:tcPr>
            <w:tcW w:w="297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TFCI</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ON</w:t>
            </w:r>
          </w:p>
        </w:tc>
      </w:tr>
      <w:tr>
        <w:trPr>
          <w:trHeight w:val="82" w:hRule="atLeast"/>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Power offsets of TFCI and Pilot fields relative to data field</w:t>
            </w:r>
          </w:p>
        </w:tc>
        <w:tc>
          <w:tcPr>
            <w:tcW w:w="21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r>
    </w:tbl>
    <w:p>
      <w:pPr>
        <w:pStyle w:val="Normal"/>
        <w:rPr/>
      </w:pPr>
      <w:r>
        <w:rPr/>
      </w:r>
    </w:p>
    <w:p>
      <w:pPr>
        <w:pStyle w:val="NO"/>
        <w:rPr/>
      </w:pPr>
      <w:r>
        <w:rPr/>
        <w:t>NOTE:</w:t>
        <w:tab/>
        <w:t>Transport channel parameters for S-CCPCH1 are taken from TS34.108 clause 6.1.0b (Content of System Information Block type 5 (FDD)). S-CCPCH2 carries secondary broadcast including SIB11bis</w:t>
      </w:r>
    </w:p>
    <w:p>
      <w:pPr>
        <w:pStyle w:val="TH"/>
        <w:rPr/>
      </w:pPr>
      <w:r>
        <w:rPr/>
        <w:t>Table A.5.2G Cell specific test parameters for Cell Re-selection in CELL_FACH</w:t>
      </w:r>
    </w:p>
    <w:tbl>
      <w:tblPr>
        <w:tblW w:w="9169" w:type="dxa"/>
        <w:jc w:val="center"/>
        <w:tblInd w:w="0" w:type="dxa"/>
        <w:tblLayout w:type="fixed"/>
        <w:tblCellMar>
          <w:top w:w="0" w:type="dxa"/>
          <w:left w:w="28" w:type="dxa"/>
          <w:bottom w:w="0" w:type="dxa"/>
          <w:right w:w="28" w:type="dxa"/>
        </w:tblCellMar>
      </w:tblPr>
      <w:tblGrid>
        <w:gridCol w:w="1798"/>
        <w:gridCol w:w="567"/>
        <w:gridCol w:w="567"/>
        <w:gridCol w:w="567"/>
        <w:gridCol w:w="567"/>
        <w:gridCol w:w="567"/>
        <w:gridCol w:w="567"/>
        <w:gridCol w:w="567"/>
        <w:gridCol w:w="567"/>
        <w:gridCol w:w="567"/>
        <w:gridCol w:w="567"/>
        <w:gridCol w:w="567"/>
        <w:gridCol w:w="567"/>
        <w:gridCol w:w="567"/>
      </w:tblGrid>
      <w:tr>
        <w:trPr>
          <w:trHeight w:val="113" w:hRule="atLeast"/>
          <w:cantSplit w:val="true"/>
        </w:trPr>
        <w:tc>
          <w:tcPr>
            <w:tcW w:w="1798" w:type="dxa"/>
            <w:vMerge w:val="restart"/>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Parameter</w:t>
            </w:r>
          </w:p>
        </w:tc>
        <w:tc>
          <w:tcPr>
            <w:tcW w:w="567" w:type="dxa"/>
            <w:vMerge w:val="restart"/>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Unit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4</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6</w:t>
            </w:r>
          </w:p>
        </w:tc>
      </w:tr>
      <w:tr>
        <w:trPr>
          <w:trHeight w:val="113" w:hRule="atLeast"/>
          <w:cantSplit w:val="true"/>
        </w:trPr>
        <w:tc>
          <w:tcPr>
            <w:tcW w:w="1798"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Arial Unicode MS" w:cs="v4.2.0;Times New Roman"/>
                <w:b/>
                <w:b/>
                <w:lang w:eastAsia="en-US"/>
              </w:rPr>
            </w:pPr>
            <w:r>
              <w:rPr>
                <w:rFonts w:eastAsia="?? ??;Arial Unicode MS" w:cs="v4.2.0;Times New Roman"/>
                <w:b/>
                <w:lang w:eastAsia="en-US"/>
              </w:rPr>
            </w:r>
          </w:p>
        </w:tc>
        <w:tc>
          <w:tcPr>
            <w:tcW w:w="567"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Arial Unicode MS" w:cs="v4.2.0;Times New Roman"/>
                <w:lang w:eastAsia="en-US"/>
              </w:rPr>
            </w:pPr>
            <w:r>
              <w:rPr>
                <w:rFonts w:eastAsia="?? ??;Arial Unicode MS" w:cs="v4.2.0;Times New Roman"/>
                <w:lang w:eastAsia="en-US"/>
              </w:rPr>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UTRA RF Channel Number</w:t>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CPICH_Ec/Ior</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PCCPCH_Ec/Ior</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SCH_Ec/Ior</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PICH_Ec/Ior</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S-CCPCH1_Ec/Ior</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-12</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pPr>
            <w:r>
              <w:rPr>
                <w:rFonts w:cs="Arial"/>
                <w:lang w:eastAsia="en-US"/>
              </w:rPr>
              <w:t>S-CCPCH2_Ec/Ior</w:t>
            </w:r>
            <w:r>
              <w:rPr>
                <w:rFonts w:cs="Arial"/>
                <w:vertAlign w:val="superscript"/>
                <w:lang w:eastAsia="en-US"/>
              </w:rPr>
              <w:t>Note</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-12</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OCNS_Ec/Ior</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-1.68</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-1.68</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-1.68</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-1.68</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-1.68</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-1.68</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 xml:space="preserve">7.3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10.27</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10.27</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 xml:space="preserve">7.3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0.27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0.27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0.27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0.27</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 3,84 MHz</w:t>
            </w:r>
          </w:p>
        </w:tc>
        <w:tc>
          <w:tcPr>
            <w:tcW w:w="6804" w:type="dxa"/>
            <w:gridSpan w:val="1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noBreakHyphen/>
            </w:r>
            <w:r>
              <w:rPr>
                <w:rFonts w:eastAsia="?? ??;Arial Unicode MS" w:cs="Arial"/>
                <w:lang w:eastAsia="en-US"/>
              </w:rPr>
              <w:t>70</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CPICH_Ec/Io</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-16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-13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-13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-16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-23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-23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-23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-23</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Propagation Condition</w:t>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6804" w:type="dxa"/>
            <w:gridSpan w:val="1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AWGN</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Cell_selection_and_</w:t>
              <w:br/>
              <w:t>reselection_quality_measure</w:t>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Qqualmin</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Qrxlevmin</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UE_TXPWR_</w:t>
              <w:br/>
              <w:t>MAX_RACH</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Qoffset 2</w:t>
            </w:r>
            <w:r>
              <w:rPr>
                <w:rFonts w:cs="Arial"/>
                <w:vertAlign w:val="subscript"/>
                <w:lang w:eastAsia="en-US"/>
              </w:rPr>
              <w:t>s, n</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C1, C2: 0</w:t>
              <w:br/>
              <w:t>C1, C3: 0</w:t>
              <w:br/>
              <w:t>C1, C4: 0</w:t>
              <w:br/>
              <w:t>C1, C5: 0</w:t>
              <w:br/>
              <w:t>C1,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C2, C1: 0</w:t>
              <w:br/>
              <w:t>C2, C3: 0</w:t>
              <w:br/>
              <w:t>C2, C4: 0</w:t>
              <w:br/>
              <w:t>C2, C5: 0</w:t>
              <w:br/>
              <w:t>C2,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C3, C1: 0</w:t>
              <w:br/>
              <w:t>C3, C2: 0</w:t>
              <w:br/>
              <w:t>C3, C4: 0</w:t>
              <w:br/>
              <w:t>C3, C5: 0</w:t>
              <w:br/>
              <w:t>C3,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C4, C1: 0</w:t>
              <w:br/>
              <w:t>C4, C2: 0</w:t>
              <w:br/>
              <w:t>C4, C3: 0</w:t>
              <w:br/>
              <w:t>C4, C5: 0</w:t>
              <w:br/>
              <w:t>C4,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C5, C1: 0</w:t>
              <w:br/>
              <w:t>C5, C2: 0</w:t>
              <w:br/>
              <w:t>C5, C3: 0</w:t>
              <w:br/>
              <w:t>C5, C4: 0</w:t>
              <w:br/>
              <w:t>C5,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C6, C1: 0</w:t>
              <w:br/>
              <w:t>C6, C2: 0</w:t>
              <w:br/>
              <w:t>C6, C3: 0</w:t>
              <w:br/>
              <w:t>C6, C4: 0</w:t>
              <w:br/>
              <w:t>C6, C5: 0</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 xml:space="preserve">Qhyst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Treselection</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s</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Sintrasearch</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IE "FACH Measurement occasion info"</w:t>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r>
      <w:tr>
        <w:trPr>
          <w:trHeight w:val="113" w:hRule="atLeast"/>
          <w:cantSplit w:val="true"/>
        </w:trPr>
        <w:tc>
          <w:tcPr>
            <w:tcW w:w="9169" w:type="dxa"/>
            <w:gridSpan w:val="14"/>
            <w:tcBorders>
              <w:top w:val="single" w:sz="2" w:space="0" w:color="000000"/>
              <w:left w:val="single" w:sz="2" w:space="0" w:color="000000"/>
              <w:bottom w:val="single" w:sz="2" w:space="0" w:color="000000"/>
              <w:right w:val="single" w:sz="2" w:space="0" w:color="000000"/>
            </w:tcBorders>
          </w:tcPr>
          <w:p>
            <w:pPr>
              <w:pStyle w:val="TAL"/>
              <w:rPr>
                <w:rFonts w:eastAsia="?? ??;Arial Unicode MS" w:cs="Arial"/>
                <w:vertAlign w:val="superscript"/>
                <w:lang w:eastAsia="en-US"/>
              </w:rPr>
            </w:pPr>
            <w:r>
              <w:rPr>
                <w:rFonts w:eastAsia="?? ??;Arial Unicode MS" w:cs="Arial"/>
                <w:vertAlign w:val="superscript"/>
                <w:lang w:eastAsia="en-US"/>
              </w:rPr>
              <w:t>Note</w:t>
            </w:r>
            <w:r>
              <w:rPr>
                <w:rFonts w:eastAsia="?? ??;Arial Unicode MS" w:cs="Arial"/>
                <w:lang w:eastAsia="en-US"/>
              </w:rPr>
              <w:t xml:space="preserve"> : Secondary BCH is transmitted using S-CCPCH2</w:t>
            </w:r>
          </w:p>
        </w:tc>
      </w:tr>
    </w:tbl>
    <w:p>
      <w:pPr>
        <w:pStyle w:val="Normal"/>
        <w:rPr>
          <w:rFonts w:cs="v4.2.0;Times New Roman"/>
        </w:rPr>
      </w:pPr>
      <w:r>
        <w:rPr>
          <w:rFonts w:cs="v4.2.0;Times New Roman"/>
        </w:rPr>
      </w:r>
    </w:p>
    <w:p>
      <w:pPr>
        <w:pStyle w:val="Heading4"/>
        <w:ind w:left="0" w:hanging="0"/>
        <w:rPr>
          <w:rFonts w:cs="v4.2.0;Times New Roman"/>
        </w:rPr>
      </w:pPr>
      <w:bookmarkStart w:id="500" w:name="__RefHeading___Toc535329409"/>
      <w:bookmarkEnd w:id="500"/>
      <w:r>
        <w:rPr>
          <w:rFonts w:cs="v4.2.0;Times New Roman"/>
        </w:rPr>
        <w:t>A.5.5.1C.2</w:t>
        <w:tab/>
        <w:t>Test Requirements</w:t>
      </w:r>
    </w:p>
    <w:p>
      <w:pPr>
        <w:pStyle w:val="Normal"/>
        <w:rPr>
          <w:rFonts w:cs="v4.2.0;Times New Roman"/>
        </w:rPr>
      </w:pPr>
      <w:r>
        <w:rPr>
          <w:rFonts w:cs="v4.2.0;Times New Roman"/>
        </w:rPr>
        <w:t>The cell re-selection delay is defined as the time from the beginning of time period T2, to the moment when the UE camps on Cell 1, and starts to send preambles on the PRACH for sending the CELL UPDATE message with cause value "cell reselection" in Cell 1.</w:t>
      </w:r>
    </w:p>
    <w:p>
      <w:pPr>
        <w:pStyle w:val="Normal"/>
        <w:rPr>
          <w:rFonts w:cs="v4.2.0;Times New Roman"/>
        </w:rPr>
      </w:pPr>
      <w:r>
        <w:rPr>
          <w:rFonts w:cs="v4.2.0;Times New Roman"/>
        </w:rPr>
        <w:t>The cell re-selection delay shall be less than 1.6 s.</w:t>
      </w:r>
    </w:p>
    <w:p>
      <w:pPr>
        <w:pStyle w:val="Normal"/>
        <w:rPr>
          <w:rFonts w:cs="v4.2.0;Times New Roman"/>
        </w:rPr>
      </w:pPr>
      <w:r>
        <w:rPr>
          <w:rFonts w:cs="v4.2.0;Times New Roman"/>
        </w:rPr>
        <w:t>The rate of correct cell reselections observed during repeated tests shall be at least 90%.</w:t>
      </w:r>
    </w:p>
    <w:p>
      <w:pPr>
        <w:pStyle w:val="NO"/>
        <w:rPr/>
      </w:pPr>
      <w:r>
        <w:rPr>
          <w:rFonts w:cs="v4.2.0;Times New Roman"/>
        </w:rPr>
        <w:t>NOTE:</w:t>
        <w:tab/>
        <w:t xml:space="preserve">The cell re-selection delay in this case is expressed as: </w:t>
      </w:r>
      <w:r>
        <w:rPr>
          <w:rFonts w:cs="v3.7.0;Times New Roman"/>
          <w:lang w:val="en-US" w:eastAsia="en-US"/>
        </w:rPr>
      </w:r>
      <m:oMath xmlns:m="http://schemas.openxmlformats.org/officeDocument/2006/math">
        <m:sSub>
          <m:e>
            <m:r>
              <w:rPr>
                <w:rFonts w:ascii="Cambria Math" w:hAnsi="Cambria Math"/>
              </w:rPr>
              <m:t xml:space="preserve">T</m:t>
            </m:r>
          </m:e>
          <m:sub>
            <m:r>
              <m:rPr>
                <m:lit/>
                <m:nor/>
              </m:rPr>
              <w:rPr>
                <w:rFonts w:ascii="Cambria Math" w:hAnsi="Cambria Math"/>
              </w:rPr>
              <m:t xml:space="preserve">reselection</m:t>
            </m:r>
            <m:r>
              <w:rPr>
                <w:rFonts w:ascii="Cambria Math" w:hAnsi="Cambria Math"/>
              </w:rPr>
              <m:t xml:space="preserve">,</m:t>
            </m:r>
            <m:r>
              <m:rPr>
                <m:lit/>
                <m:nor/>
              </m:rPr>
              <w:rPr>
                <w:rFonts w:ascii="Cambria Math" w:hAnsi="Cambria Math"/>
              </w:rPr>
              <m:t xml:space="preserve"> intra</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Measurement_Period Intra</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IU</m:t>
            </m:r>
          </m:sub>
        </m:sSub>
        <m:r>
          <w:rPr>
            <w:rFonts w:ascii="Cambria Math" w:hAnsi="Cambria Math"/>
          </w:rPr>
          <m:t xml:space="preserve">+</m:t>
        </m:r>
        <m:r>
          <m:rPr>
            <m:lit/>
            <m:nor/>
          </m:rPr>
          <w:rPr>
            <w:rFonts w:ascii="Cambria Math" w:hAnsi="Cambria Math"/>
          </w:rPr>
          <m:t xml:space="preserve">20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SI</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rFonts w:cs="v4.2.0;Times New Roman"/>
        </w:rPr>
        <w:t>ms,</w:t>
      </w:r>
    </w:p>
    <w:p>
      <w:pPr>
        <w:pStyle w:val="Normal"/>
        <w:rPr/>
      </w:pPr>
      <w:r>
        <w:rPr/>
        <w:t>where:</w:t>
      </w:r>
    </w:p>
    <w:p>
      <w:pPr>
        <w:pStyle w:val="EX"/>
        <w:rPr/>
      </w:pPr>
      <w:r>
        <w:rPr/>
        <w:t>T</w:t>
      </w:r>
      <w:r>
        <w:rPr>
          <w:vertAlign w:val="subscript"/>
        </w:rPr>
        <w:t>Measurement_Period Intra</w:t>
        <w:tab/>
      </w:r>
      <w:r>
        <w:rPr/>
        <w:t>is specified in 8.4.2.2.2 as 200 ms in this case.</w:t>
      </w:r>
    </w:p>
    <w:p>
      <w:pPr>
        <w:pStyle w:val="NO"/>
        <w:rPr/>
      </w:pPr>
      <w:r>
        <w:rPr/>
        <w:tab/>
        <w:t>T</w:t>
      </w:r>
      <w:r>
        <w:rPr>
          <w:vertAlign w:val="subscript"/>
        </w:rPr>
        <w:t>SI</w:t>
      </w:r>
      <w:r>
        <w:rPr/>
        <w:t>: The time required for receiving all the relevant system information data according to the reception procedure and the RRC procedure delay of system information blocks defined in 25.331 for a UTRAN cell.1280 ms is assumed in this test case.</w:t>
      </w:r>
    </w:p>
    <w:p>
      <w:pPr>
        <w:pStyle w:val="NO"/>
        <w:rPr>
          <w:rFonts w:cs="v4.2.0;Times New Roman"/>
        </w:rPr>
      </w:pPr>
      <w:r>
        <w:rPr/>
        <w:t>NOTE:</w:t>
        <w:tab/>
        <w:t>Since 1280 ms is one of the typical values for repeating system information blocks, T</w:t>
      </w:r>
      <w:r>
        <w:rPr>
          <w:vertAlign w:val="subscript"/>
        </w:rPr>
        <w:t>SI</w:t>
      </w:r>
      <w:r>
        <w:rPr/>
        <w:t xml:space="preserve"> of 1280 ms could be increased by the RRC procedure delay in order to allow the SIB repetition period of 1280 ms</w:t>
      </w:r>
    </w:p>
    <w:p>
      <w:pPr>
        <w:pStyle w:val="NO"/>
        <w:rPr/>
      </w:pPr>
      <w:r>
        <w:rPr/>
        <w:tab/>
        <w:t>T</w:t>
      </w:r>
      <w:r>
        <w:rPr>
          <w:vertAlign w:val="subscript"/>
        </w:rPr>
        <w:t>RA</w:t>
      </w:r>
      <w:r>
        <w:rPr/>
        <w:t>:T</w:t>
      </w:r>
      <w:r>
        <w:rPr>
          <w:vertAlign w:val="subscript"/>
        </w:rPr>
        <w:t>RA</w:t>
      </w:r>
      <w:r>
        <w:rPr/>
        <w:t xml:space="preserve"> is a delay is caused by the </w:t>
      </w:r>
      <w:r>
        <w:rPr>
          <w:rFonts w:eastAsia="?? ??;Arial Unicode MS"/>
        </w:rPr>
        <w:t xml:space="preserve">physical </w:t>
      </w:r>
      <w:r>
        <w:rPr/>
        <w:t>random access procedure described in TS 25.214 section 6.1. A</w:t>
      </w:r>
      <w:r>
        <w:rPr>
          <w:rFonts w:cs="v4.2.0;Times New Roman"/>
        </w:rPr>
        <w:t xml:space="preserve"> persistence value is assumed to be 1 in this test case and therefore T</w:t>
      </w:r>
      <w:r>
        <w:rPr>
          <w:rFonts w:cs="v4.2.0;Times New Roman"/>
          <w:vertAlign w:val="subscript"/>
        </w:rPr>
        <w:t>RA</w:t>
      </w:r>
      <w:r>
        <w:rPr>
          <w:rFonts w:cs="v4.2.0;Times New Roman"/>
        </w:rPr>
        <w:t xml:space="preserve"> in this test case is 40 ms.</w:t>
      </w:r>
    </w:p>
    <w:p>
      <w:pPr>
        <w:pStyle w:val="Normal"/>
        <w:rPr/>
      </w:pPr>
      <w:r>
        <w:rPr/>
        <w:t>This gives a total of 1.55 s, allow 1.6 s in the test case.</w:t>
      </w:r>
    </w:p>
    <w:p>
      <w:pPr>
        <w:pStyle w:val="Heading3"/>
        <w:rPr>
          <w:rFonts w:cs="v4.2.0;Times New Roman"/>
        </w:rPr>
      </w:pPr>
      <w:bookmarkStart w:id="501" w:name="__RefHeading___Toc535329410"/>
      <w:bookmarkEnd w:id="501"/>
      <w:r>
        <w:rPr>
          <w:rFonts w:cs="v4.2.0;Times New Roman"/>
        </w:rPr>
        <w:t>A.5.5.2</w:t>
        <w:tab/>
        <w:t>Two frequencies present in the neighbour list and FACH measurement occasions configured</w:t>
      </w:r>
    </w:p>
    <w:p>
      <w:pPr>
        <w:pStyle w:val="Heading4"/>
        <w:ind w:left="1418" w:hanging="1418"/>
        <w:rPr>
          <w:rFonts w:cs="v4.2.0;Times New Roman"/>
        </w:rPr>
      </w:pPr>
      <w:bookmarkStart w:id="502" w:name="__RefHeading___Toc535329411"/>
      <w:bookmarkEnd w:id="502"/>
      <w:r>
        <w:rPr>
          <w:rFonts w:cs="v4.2.0;Times New Roman"/>
        </w:rPr>
        <w:t>A.5.5.2.1</w:t>
        <w:tab/>
        <w:t>Test Purpose and Environment</w:t>
      </w:r>
    </w:p>
    <w:p>
      <w:pPr>
        <w:pStyle w:val="Normal"/>
        <w:rPr>
          <w:rFonts w:cs="v4.2.0;Times New Roman"/>
        </w:rPr>
      </w:pPr>
      <w:r>
        <w:rPr>
          <w:rFonts w:cs="v4.2.0;Times New Roman"/>
        </w:rPr>
        <w:t>The purpose of this test is to verify the requirement for the cell re-selection delay in CELL_FACH state in section 5.5.2.1.2.</w:t>
      </w:r>
    </w:p>
    <w:p>
      <w:pPr>
        <w:pStyle w:val="Normal"/>
        <w:rPr>
          <w:rFonts w:cs="v4.2.0;Times New Roman"/>
        </w:rPr>
      </w:pPr>
      <w:r>
        <w:rPr>
          <w:rFonts w:cs="v4.2.0;Times New Roman"/>
        </w:rPr>
        <w:t>The test parameters are given in tables A5.3 and A5.4. The UE is requested to monitor neighbouring cells on 2 carriers. The maximum repetition period of the relevant system info blocks that needs to be received by the UE to camp on a cell shall be 1280 ms.</w:t>
      </w:r>
    </w:p>
    <w:p>
      <w:pPr>
        <w:pStyle w:val="TH"/>
        <w:rPr/>
      </w:pPr>
      <w:r>
        <w:rPr/>
        <w:t>Table A.5.3: General test parameters for Cell Re-selection in CELL_FACH</w:t>
      </w:r>
    </w:p>
    <w:tbl>
      <w:tblPr>
        <w:tblW w:w="9180" w:type="dxa"/>
        <w:jc w:val="center"/>
        <w:tblInd w:w="0" w:type="dxa"/>
        <w:tblLayout w:type="fixed"/>
        <w:tblCellMar>
          <w:top w:w="0" w:type="dxa"/>
          <w:left w:w="108" w:type="dxa"/>
          <w:bottom w:w="0" w:type="dxa"/>
          <w:right w:w="108" w:type="dxa"/>
        </w:tblCellMar>
      </w:tblPr>
      <w:tblGrid>
        <w:gridCol w:w="1008"/>
        <w:gridCol w:w="1935"/>
        <w:gridCol w:w="567"/>
        <w:gridCol w:w="1560"/>
        <w:gridCol w:w="4110"/>
      </w:tblGrid>
      <w:tr>
        <w:trPr>
          <w:cantSplit w:val="true"/>
        </w:trPr>
        <w:tc>
          <w:tcPr>
            <w:tcW w:w="2943"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567"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411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1008"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w:t>
            </w:r>
          </w:p>
        </w:tc>
        <w:tc>
          <w:tcPr>
            <w:tcW w:w="19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5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Cell2</w:t>
            </w:r>
          </w:p>
        </w:tc>
        <w:tc>
          <w:tcPr>
            <w:tcW w:w="41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rHeight w:val="463" w:hRule="atLeast"/>
          <w:cantSplit w:val="true"/>
        </w:trPr>
        <w:tc>
          <w:tcPr>
            <w:tcW w:w="10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9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cells</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5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Cell1, Cell3,Cell4, Cell5, Cell6 </w:t>
            </w:r>
          </w:p>
        </w:tc>
        <w:tc>
          <w:tcPr>
            <w:tcW w:w="41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final condition</w:t>
            </w:r>
          </w:p>
        </w:tc>
        <w:tc>
          <w:tcPr>
            <w:tcW w:w="19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5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Cell1</w:t>
            </w:r>
          </w:p>
        </w:tc>
        <w:tc>
          <w:tcPr>
            <w:tcW w:w="41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943"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Access Service Class (ASC#0)</w:t>
              <w:br/>
              <w:t>- Persistence value</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w:t>
            </w:r>
          </w:p>
        </w:tc>
        <w:tc>
          <w:tcPr>
            <w:tcW w:w="15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41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Selected so that no additional delay is caused by the random access procedure. The value shall be used for all cells in the test.</w:t>
            </w:r>
          </w:p>
        </w:tc>
      </w:tr>
      <w:tr>
        <w:trPr>
          <w:cantSplit w:val="true"/>
        </w:trPr>
        <w:tc>
          <w:tcPr>
            <w:tcW w:w="2943"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HCS</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5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41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used</w:t>
            </w:r>
          </w:p>
        </w:tc>
      </w:tr>
      <w:tr>
        <w:trPr>
          <w:cantSplit w:val="true"/>
        </w:trPr>
        <w:tc>
          <w:tcPr>
            <w:tcW w:w="2943"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5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15 (initial), </w:t>
              <w:br/>
              <w:t>5 (repetition)</w:t>
            </w:r>
          </w:p>
        </w:tc>
        <w:tc>
          <w:tcPr>
            <w:tcW w:w="41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943"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5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5</w:t>
            </w:r>
          </w:p>
        </w:tc>
        <w:tc>
          <w:tcPr>
            <w:tcW w:w="41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Normal"/>
        <w:rPr>
          <w:rFonts w:cs="v4.2.0;Times New Roman"/>
        </w:rPr>
      </w:pPr>
      <w:r>
        <w:rPr>
          <w:rFonts w:cs="v4.2.0;Times New Roman"/>
        </w:rPr>
        <w:t>The transport and physical parameters of the S-CCPCH carrying the FACH are defined in Table A.5.3A and Table A.5.3B.</w:t>
      </w:r>
    </w:p>
    <w:p>
      <w:pPr>
        <w:pStyle w:val="TH"/>
        <w:rPr/>
      </w:pPr>
      <w:r>
        <w:rPr/>
        <w:t>Table A.5.3A: Physical channel parameters for S-CCPCH.</w:t>
      </w:r>
    </w:p>
    <w:tbl>
      <w:tblPr>
        <w:tblW w:w="7020" w:type="dxa"/>
        <w:jc w:val="left"/>
        <w:tblInd w:w="1435" w:type="dxa"/>
        <w:tblLayout w:type="fixed"/>
        <w:tblCellMar>
          <w:top w:w="0" w:type="dxa"/>
          <w:left w:w="108" w:type="dxa"/>
          <w:bottom w:w="0" w:type="dxa"/>
          <w:right w:w="108" w:type="dxa"/>
        </w:tblCellMar>
      </w:tblPr>
      <w:tblGrid>
        <w:gridCol w:w="2970"/>
        <w:gridCol w:w="2160"/>
        <w:gridCol w:w="1890"/>
      </w:tblGrid>
      <w:tr>
        <w:trPr>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216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189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Level</w:t>
            </w:r>
          </w:p>
        </w:tc>
      </w:tr>
      <w:tr>
        <w:trPr>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Channel bit rate</w:t>
            </w:r>
          </w:p>
        </w:tc>
        <w:tc>
          <w:tcPr>
            <w:tcW w:w="21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kbps</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60</w:t>
            </w:r>
          </w:p>
        </w:tc>
      </w:tr>
      <w:tr>
        <w:trPr>
          <w:trHeight w:val="244" w:hRule="atLeast"/>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Channel symbol rate </w:t>
            </w:r>
          </w:p>
        </w:tc>
        <w:tc>
          <w:tcPr>
            <w:tcW w:w="21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ksps</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30</w:t>
            </w:r>
          </w:p>
        </w:tc>
      </w:tr>
      <w:tr>
        <w:trPr>
          <w:trHeight w:val="145" w:hRule="atLeast"/>
          <w:cantSplit w:val="true"/>
        </w:trPr>
        <w:tc>
          <w:tcPr>
            <w:tcW w:w="297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Slot Format #I</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4</w:t>
            </w:r>
          </w:p>
        </w:tc>
      </w:tr>
      <w:tr>
        <w:trPr>
          <w:trHeight w:val="145" w:hRule="atLeast"/>
          <w:cantSplit w:val="true"/>
        </w:trPr>
        <w:tc>
          <w:tcPr>
            <w:tcW w:w="297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TFCI</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OFF</w:t>
            </w:r>
          </w:p>
        </w:tc>
      </w:tr>
      <w:tr>
        <w:trPr>
          <w:trHeight w:val="82" w:hRule="atLeast"/>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Power offsets of TFCI and Pilot fields relative to data field</w:t>
            </w:r>
          </w:p>
        </w:tc>
        <w:tc>
          <w:tcPr>
            <w:tcW w:w="21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r>
    </w:tbl>
    <w:p>
      <w:pPr>
        <w:pStyle w:val="Normal"/>
        <w:rPr/>
      </w:pPr>
      <w:r>
        <w:rPr/>
      </w:r>
    </w:p>
    <w:p>
      <w:pPr>
        <w:pStyle w:val="TH"/>
        <w:rPr/>
      </w:pPr>
      <w:r>
        <w:rPr/>
        <w:t>Table A.5.3B: Transport channel parameters for S-CCPCH</w:t>
      </w:r>
    </w:p>
    <w:tbl>
      <w:tblPr>
        <w:tblW w:w="4678" w:type="dxa"/>
        <w:jc w:val="left"/>
        <w:tblInd w:w="2405" w:type="dxa"/>
        <w:tblLayout w:type="fixed"/>
        <w:tblCellMar>
          <w:top w:w="0" w:type="dxa"/>
          <w:left w:w="108" w:type="dxa"/>
          <w:bottom w:w="0" w:type="dxa"/>
          <w:right w:w="108" w:type="dxa"/>
        </w:tblCellMar>
      </w:tblPr>
      <w:tblGrid>
        <w:gridCol w:w="2835"/>
        <w:gridCol w:w="1843"/>
      </w:tblGrid>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 xml:space="preserve">FACH </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Transport Channel Number </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1 </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Transport Block Size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240</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Transport Block Set Size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240 </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Transmission Time Interval</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 ms</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Type of Error Protection</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Convolution Coding</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Coding Rate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½</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Rate Matching attribute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256</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Size of CRC</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16</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Position of TrCH in radio frame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Fixed</w:t>
            </w:r>
          </w:p>
        </w:tc>
      </w:tr>
    </w:tbl>
    <w:p>
      <w:pPr>
        <w:pStyle w:val="Normal"/>
        <w:rPr>
          <w:rFonts w:cs="v4.2.0;Times New Roman"/>
        </w:rPr>
      </w:pPr>
      <w:r>
        <w:rPr>
          <w:rFonts w:cs="v4.2.0;Times New Roman"/>
        </w:rPr>
      </w:r>
    </w:p>
    <w:p>
      <w:pPr>
        <w:pStyle w:val="TH"/>
        <w:rPr/>
      </w:pPr>
      <w:r>
        <w:rPr/>
        <w:t>Table A.5.4: Cell specific test parameters for Cell re-selection in CELL_FACH state</w:t>
      </w:r>
    </w:p>
    <w:tbl>
      <w:tblPr>
        <w:tblW w:w="9816" w:type="dxa"/>
        <w:jc w:val="center"/>
        <w:tblInd w:w="0" w:type="dxa"/>
        <w:tblLayout w:type="fixed"/>
        <w:tblCellMar>
          <w:top w:w="0" w:type="dxa"/>
          <w:left w:w="28" w:type="dxa"/>
          <w:bottom w:w="0" w:type="dxa"/>
          <w:right w:w="28" w:type="dxa"/>
        </w:tblCellMar>
      </w:tblPr>
      <w:tblGrid>
        <w:gridCol w:w="2340"/>
        <w:gridCol w:w="709"/>
        <w:gridCol w:w="567"/>
        <w:gridCol w:w="530"/>
        <w:gridCol w:w="567"/>
        <w:gridCol w:w="567"/>
        <w:gridCol w:w="567"/>
        <w:gridCol w:w="567"/>
        <w:gridCol w:w="567"/>
        <w:gridCol w:w="567"/>
        <w:gridCol w:w="567"/>
        <w:gridCol w:w="567"/>
        <w:gridCol w:w="567"/>
        <w:gridCol w:w="567"/>
      </w:tblGrid>
      <w:tr>
        <w:trPr>
          <w:trHeight w:val="113" w:hRule="atLeast"/>
          <w:cantSplit w:val="true"/>
        </w:trPr>
        <w:tc>
          <w:tcPr>
            <w:tcW w:w="2340" w:type="dxa"/>
            <w:vMerge w:val="restart"/>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Parameter</w:t>
            </w:r>
          </w:p>
        </w:tc>
        <w:tc>
          <w:tcPr>
            <w:tcW w:w="709" w:type="dxa"/>
            <w:vMerge w:val="restart"/>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Unit</w:t>
            </w:r>
          </w:p>
        </w:tc>
        <w:tc>
          <w:tcPr>
            <w:tcW w:w="1097"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4</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6</w:t>
            </w:r>
          </w:p>
        </w:tc>
      </w:tr>
      <w:tr>
        <w:trPr>
          <w:trHeight w:val="113" w:hRule="atLeast"/>
          <w:cantSplit w:val="true"/>
        </w:trPr>
        <w:tc>
          <w:tcPr>
            <w:tcW w:w="2340"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Arial Unicode MS" w:cs="v4.2.0;Times New Roman"/>
                <w:b/>
                <w:b/>
                <w:lang w:eastAsia="en-US"/>
              </w:rPr>
            </w:pPr>
            <w:r>
              <w:rPr>
                <w:rFonts w:eastAsia="?? ??;Arial Unicode MS" w:cs="v4.2.0;Times New Roman"/>
                <w:b/>
                <w:lang w:eastAsia="en-US"/>
              </w:rPr>
            </w:r>
          </w:p>
        </w:tc>
        <w:tc>
          <w:tcPr>
            <w:tcW w:w="709"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Arial Unicode MS" w:cs="v4.2.0;Times New Roman"/>
                <w:lang w:eastAsia="en-US"/>
              </w:rPr>
            </w:pPr>
            <w:r>
              <w:rPr>
                <w:rFonts w:eastAsia="?? ??;Arial Unicode MS" w:cs="v4.2.0;Times New Roman"/>
                <w:lang w:eastAsia="en-US"/>
              </w:rPr>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30"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r>
      <w:tr>
        <w:trPr>
          <w:trHeight w:val="113" w:hRule="atLeast"/>
          <w:cantSplit w:val="true"/>
        </w:trPr>
        <w:tc>
          <w:tcPr>
            <w:tcW w:w="234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UTRA RF Channel Number</w:t>
            </w:r>
          </w:p>
        </w:tc>
        <w:tc>
          <w:tcPr>
            <w:tcW w:w="709"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1097"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2</w:t>
            </w:r>
          </w:p>
        </w:tc>
      </w:tr>
      <w:tr>
        <w:trPr>
          <w:trHeight w:val="113" w:hRule="atLeast"/>
          <w:cantSplit w:val="true"/>
        </w:trPr>
        <w:tc>
          <w:tcPr>
            <w:tcW w:w="234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CPICH_Ec/Ior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097"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r>
      <w:tr>
        <w:trPr>
          <w:trHeight w:val="113" w:hRule="atLeast"/>
          <w:cantSplit w:val="true"/>
        </w:trPr>
        <w:tc>
          <w:tcPr>
            <w:tcW w:w="234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PCCPCH_Ec/Ior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097"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trHeight w:val="113" w:hRule="atLeast"/>
          <w:cantSplit w:val="true"/>
        </w:trPr>
        <w:tc>
          <w:tcPr>
            <w:tcW w:w="234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SCH_Ec/Ior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097"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trHeight w:val="113" w:hRule="atLeast"/>
          <w:cantSplit w:val="true"/>
        </w:trPr>
        <w:tc>
          <w:tcPr>
            <w:tcW w:w="234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PICH_Ec/Ior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097"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r>
      <w:tr>
        <w:trPr>
          <w:trHeight w:val="113" w:hRule="atLeast"/>
          <w:cantSplit w:val="true"/>
        </w:trPr>
        <w:tc>
          <w:tcPr>
            <w:tcW w:w="234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S-CCPCH_Ec/Ior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097"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-12</w:t>
            </w:r>
          </w:p>
        </w:tc>
      </w:tr>
      <w:tr>
        <w:trPr>
          <w:trHeight w:val="113" w:hRule="atLeast"/>
          <w:cantSplit w:val="true"/>
        </w:trPr>
        <w:tc>
          <w:tcPr>
            <w:tcW w:w="234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OCNS_Ec/Ior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097"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-1.295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-1.295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-1.295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-1.295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-1.295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-1.295</w:t>
            </w:r>
          </w:p>
        </w:tc>
      </w:tr>
      <w:tr>
        <w:trPr>
          <w:trHeight w:val="113" w:hRule="atLeast"/>
          <w:cantSplit w:val="true"/>
        </w:trPr>
        <w:tc>
          <w:tcPr>
            <w:tcW w:w="234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-1.8</w:t>
            </w:r>
          </w:p>
        </w:tc>
        <w:tc>
          <w:tcPr>
            <w:tcW w:w="53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2.2</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2.2</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-1.8</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 xml:space="preserve">-6.8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-4.8</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-6.8</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-4.8</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 xml:space="preserve">-4.8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-6.8</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-4.8</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-6.8</w:t>
            </w:r>
          </w:p>
        </w:tc>
      </w:tr>
      <w:tr>
        <w:trPr>
          <w:trHeight w:val="113" w:hRule="atLeast"/>
          <w:cantSplit w:val="true"/>
        </w:trPr>
        <w:tc>
          <w:tcPr>
            <w:tcW w:w="234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w:t>
              <w:br/>
              <w:t>3,84 MHz</w:t>
            </w:r>
          </w:p>
        </w:tc>
        <w:tc>
          <w:tcPr>
            <w:tcW w:w="6767" w:type="dxa"/>
            <w:gridSpan w:val="1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-70 </w:t>
            </w:r>
          </w:p>
        </w:tc>
      </w:tr>
      <w:tr>
        <w:trPr>
          <w:trHeight w:val="113" w:hRule="atLeast"/>
          <w:cantSplit w:val="true"/>
        </w:trPr>
        <w:tc>
          <w:tcPr>
            <w:tcW w:w="234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CPICH_Ec/Io</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53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-13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-13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-20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-20</w:t>
            </w:r>
          </w:p>
        </w:tc>
      </w:tr>
      <w:tr>
        <w:trPr>
          <w:trHeight w:val="113" w:hRule="atLeast"/>
          <w:cantSplit w:val="true"/>
        </w:trPr>
        <w:tc>
          <w:tcPr>
            <w:tcW w:w="234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Propagation Condition</w:t>
            </w:r>
          </w:p>
        </w:tc>
        <w:tc>
          <w:tcPr>
            <w:tcW w:w="709"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6767" w:type="dxa"/>
            <w:gridSpan w:val="1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AWGN</w:t>
            </w:r>
          </w:p>
        </w:tc>
      </w:tr>
      <w:tr>
        <w:trPr>
          <w:trHeight w:val="113" w:hRule="atLeast"/>
          <w:cantSplit w:val="true"/>
        </w:trPr>
        <w:tc>
          <w:tcPr>
            <w:tcW w:w="234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Cell_selection_</w:t>
              <w:br/>
              <w:t>and_reselection_</w:t>
              <w:br/>
              <w:t>quality_measure</w:t>
            </w:r>
          </w:p>
        </w:tc>
        <w:tc>
          <w:tcPr>
            <w:tcW w:w="709"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1097"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r>
      <w:tr>
        <w:trPr>
          <w:trHeight w:val="113" w:hRule="atLeast"/>
          <w:cantSplit w:val="true"/>
        </w:trPr>
        <w:tc>
          <w:tcPr>
            <w:tcW w:w="234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Qqualmin</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097"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r>
      <w:tr>
        <w:trPr>
          <w:trHeight w:val="113" w:hRule="atLeast"/>
          <w:cantSplit w:val="true"/>
        </w:trPr>
        <w:tc>
          <w:tcPr>
            <w:tcW w:w="234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Qrxlevmin</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w:t>
            </w:r>
          </w:p>
        </w:tc>
        <w:tc>
          <w:tcPr>
            <w:tcW w:w="1097"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r>
      <w:tr>
        <w:trPr>
          <w:trHeight w:val="113" w:hRule="atLeast"/>
          <w:cantSplit w:val="true"/>
        </w:trPr>
        <w:tc>
          <w:tcPr>
            <w:tcW w:w="234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UE_TXPWR_</w:t>
              <w:br/>
              <w:t>MAX_RACH</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w:t>
            </w:r>
          </w:p>
        </w:tc>
        <w:tc>
          <w:tcPr>
            <w:tcW w:w="1097"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r>
      <w:tr>
        <w:trPr>
          <w:trHeight w:val="113" w:hRule="atLeast"/>
          <w:cantSplit w:val="true"/>
        </w:trPr>
        <w:tc>
          <w:tcPr>
            <w:tcW w:w="234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Qoffset2</w:t>
            </w:r>
            <w:r>
              <w:rPr>
                <w:rFonts w:cs="Arial"/>
                <w:vertAlign w:val="subscript"/>
                <w:lang w:eastAsia="en-US"/>
              </w:rPr>
              <w:t>s, n</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097"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C1, C2: 0</w:t>
              <w:br/>
              <w:t>C1, C3: 0</w:t>
              <w:br/>
              <w:t>C1, C4: 0</w:t>
              <w:br/>
              <w:t>C1, C5: 0</w:t>
              <w:br/>
              <w:t>C1,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C2, C1: 0</w:t>
              <w:br/>
              <w:t>C2, C3: 0</w:t>
              <w:br/>
              <w:t>C2, C4: 0</w:t>
              <w:br/>
              <w:t>C2, C5: 0</w:t>
              <w:br/>
              <w:t>C2,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C3, C1: 0</w:t>
              <w:br/>
              <w:t>C3, C2: 0</w:t>
              <w:br/>
              <w:t>C3, C4: 0</w:t>
              <w:br/>
              <w:t>C3, C5: 0</w:t>
              <w:br/>
              <w:t>C3,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C4, C1: 0</w:t>
              <w:br/>
              <w:t>C4, C2: 0</w:t>
              <w:br/>
              <w:t>C4, C3: 0</w:t>
              <w:br/>
              <w:t>C4, C5: 0</w:t>
              <w:br/>
              <w:t>C4,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C5, C1: 0</w:t>
              <w:br/>
              <w:t>C5, C2: 0</w:t>
              <w:br/>
              <w:t>C5, C3: 0</w:t>
              <w:br/>
              <w:t>C5, C4: 0</w:t>
              <w:br/>
              <w:t>C5,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C6, C1: 0</w:t>
              <w:br/>
              <w:t>C6, C2: 0</w:t>
              <w:br/>
              <w:t>C6, C3: 0</w:t>
              <w:br/>
              <w:t>C6, C4: 0</w:t>
              <w:br/>
              <w:t>C6, C5: 0</w:t>
            </w:r>
          </w:p>
        </w:tc>
      </w:tr>
      <w:tr>
        <w:trPr>
          <w:trHeight w:val="113" w:hRule="atLeast"/>
          <w:cantSplit w:val="true"/>
        </w:trPr>
        <w:tc>
          <w:tcPr>
            <w:tcW w:w="234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Qhyst2</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097"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r>
      <w:tr>
        <w:trPr>
          <w:trHeight w:val="113" w:hRule="atLeast"/>
          <w:cantSplit w:val="true"/>
        </w:trPr>
        <w:tc>
          <w:tcPr>
            <w:tcW w:w="234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Treselection</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s</w:t>
            </w:r>
          </w:p>
        </w:tc>
        <w:tc>
          <w:tcPr>
            <w:tcW w:w="1097"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r>
      <w:tr>
        <w:trPr>
          <w:trHeight w:val="113" w:hRule="atLeast"/>
          <w:cantSplit w:val="true"/>
        </w:trPr>
        <w:tc>
          <w:tcPr>
            <w:tcW w:w="234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Sintrasearch</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097"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r>
      <w:tr>
        <w:trPr>
          <w:trHeight w:val="113" w:hRule="atLeast"/>
          <w:cantSplit w:val="true"/>
        </w:trPr>
        <w:tc>
          <w:tcPr>
            <w:tcW w:w="234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Sintersearch</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097"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r>
      <w:tr>
        <w:trPr>
          <w:trHeight w:val="113" w:hRule="atLeast"/>
          <w:cantSplit w:val="true"/>
        </w:trPr>
        <w:tc>
          <w:tcPr>
            <w:tcW w:w="234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IE "FACH Measurement occasion info"</w:t>
            </w:r>
          </w:p>
        </w:tc>
        <w:tc>
          <w:tcPr>
            <w:tcW w:w="709"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1097"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sent</w:t>
            </w:r>
          </w:p>
        </w:tc>
      </w:tr>
      <w:tr>
        <w:trPr>
          <w:trHeight w:val="113" w:hRule="atLeast"/>
          <w:cantSplit w:val="true"/>
        </w:trPr>
        <w:tc>
          <w:tcPr>
            <w:tcW w:w="234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FACH Measurement occasion cycle length coefficient</w:t>
            </w:r>
          </w:p>
        </w:tc>
        <w:tc>
          <w:tcPr>
            <w:tcW w:w="709"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1097"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3</w:t>
            </w:r>
          </w:p>
        </w:tc>
      </w:tr>
      <w:tr>
        <w:trPr>
          <w:trHeight w:val="113" w:hRule="atLeast"/>
          <w:cantSplit w:val="true"/>
        </w:trPr>
        <w:tc>
          <w:tcPr>
            <w:tcW w:w="234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Inter-frequency FDD measurement indicator</w:t>
            </w:r>
          </w:p>
        </w:tc>
        <w:tc>
          <w:tcPr>
            <w:tcW w:w="709"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1097"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TRUE</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TRUE</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TRUE</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TRUE</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TRUE</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TRUE</w:t>
            </w:r>
          </w:p>
        </w:tc>
      </w:tr>
      <w:tr>
        <w:trPr>
          <w:trHeight w:val="113" w:hRule="atLeast"/>
          <w:cantSplit w:val="true"/>
        </w:trPr>
        <w:tc>
          <w:tcPr>
            <w:tcW w:w="234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Inter-frequency TDD measurement indicator</w:t>
            </w:r>
          </w:p>
        </w:tc>
        <w:tc>
          <w:tcPr>
            <w:tcW w:w="709"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1097"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FALSE</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FALSE</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FALSE</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FALSE</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FALSE</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FALSE</w:t>
            </w:r>
          </w:p>
        </w:tc>
      </w:tr>
    </w:tbl>
    <w:p>
      <w:pPr>
        <w:pStyle w:val="Normal"/>
        <w:rPr>
          <w:rFonts w:cs="v4.2.0;Times New Roman"/>
        </w:rPr>
      </w:pPr>
      <w:r>
        <w:rPr>
          <w:rFonts w:cs="v4.2.0;Times New Roman"/>
        </w:rPr>
      </w:r>
    </w:p>
    <w:p>
      <w:pPr>
        <w:pStyle w:val="Heading4"/>
        <w:ind w:left="1418" w:hanging="1418"/>
        <w:rPr>
          <w:rFonts w:cs="v4.2.0;Times New Roman"/>
        </w:rPr>
      </w:pPr>
      <w:bookmarkStart w:id="503" w:name="__RefHeading___Toc535329412"/>
      <w:bookmarkEnd w:id="503"/>
      <w:r>
        <w:rPr>
          <w:rFonts w:cs="v4.2.0;Times New Roman"/>
        </w:rPr>
        <w:t>A.5.5.2.2</w:t>
        <w:tab/>
        <w:t>Test Requirements</w:t>
      </w:r>
    </w:p>
    <w:p>
      <w:pPr>
        <w:pStyle w:val="Normal"/>
        <w:rPr>
          <w:rFonts w:cs="v4.2.0;Times New Roman"/>
        </w:rPr>
      </w:pPr>
      <w:r>
        <w:rPr>
          <w:rFonts w:cs="v4.2.0;Times New Roman"/>
        </w:rPr>
        <w:t>The cell re-reselection delay is defined as the time from the beginning of time period T2, to the moment when the UE camps on Cell 1, and starts to send preambles on the PRACH for sending the the CELL UPDATE message with cause value "cell reselection" in Cell 1.</w:t>
      </w:r>
    </w:p>
    <w:p>
      <w:pPr>
        <w:pStyle w:val="Normal"/>
        <w:rPr>
          <w:rFonts w:cs="v4.2.0;Times New Roman"/>
        </w:rPr>
      </w:pPr>
      <w:r>
        <w:rPr>
          <w:rFonts w:cs="v4.2.0;Times New Roman"/>
        </w:rPr>
        <w:t>The cell re-selection delay shall be less than 1.9 s.</w:t>
      </w:r>
    </w:p>
    <w:p>
      <w:pPr>
        <w:pStyle w:val="Normal"/>
        <w:rPr>
          <w:rFonts w:cs="v4.2.0;Times New Roman"/>
        </w:rPr>
      </w:pPr>
      <w:r>
        <w:rPr>
          <w:rFonts w:cs="v4.2.0;Times New Roman"/>
        </w:rPr>
        <w:t>The rate of correct cell reselections observed during repeated tests shall be at least 90%.</w:t>
      </w:r>
    </w:p>
    <w:p>
      <w:pPr>
        <w:pStyle w:val="NO"/>
        <w:rPr>
          <w:rFonts w:cs="v4.2.0;Times New Roman"/>
        </w:rPr>
      </w:pPr>
      <w:r>
        <w:rPr>
          <w:rFonts w:cs="v4.2.0;Times New Roman"/>
        </w:rPr>
        <w:t>NOTE:</w:t>
        <w:tab/>
        <w:t xml:space="preserve">The cell re-selection delay in this case is expressed as: </w:t>
      </w:r>
    </w:p>
    <w:p>
      <w:pPr>
        <w:pStyle w:val="EQ"/>
        <w:rPr/>
      </w:pPr>
      <w:r>
        <w:rPr>
          <w:rFonts w:cs="v3.7.0;Times New Roman"/>
        </w:rPr>
        <w:tab/>
      </w:r>
      <w:r>
        <w:rPr>
          <w:rFonts w:cs="v3.7.0;Times New Roman"/>
        </w:rPr>
      </w:r>
      <m:oMath xmlns:m="http://schemas.openxmlformats.org/officeDocument/2006/math">
        <m:sSub>
          <m:e>
            <m:r>
              <w:rPr>
                <w:rFonts w:ascii="Cambria Math" w:hAnsi="Cambria Math"/>
              </w:rPr>
              <m:t xml:space="preserve">T</m:t>
            </m:r>
          </m:e>
          <m:sub>
            <m:r>
              <m:rPr>
                <m:lit/>
                <m:nor/>
              </m:rPr>
              <w:rPr>
                <w:rFonts w:ascii="Cambria Math" w:hAnsi="Cambria Math"/>
              </w:rPr>
              <m:t xml:space="preserve">reselection</m:t>
            </m:r>
            <m:r>
              <w:rPr>
                <w:rFonts w:ascii="Cambria Math" w:hAnsi="Cambria Math"/>
              </w:rPr>
              <m:t xml:space="preserve">,</m:t>
            </m:r>
            <m:r>
              <m:rPr>
                <m:lit/>
                <m:nor/>
              </m:rPr>
              <w:rPr>
                <w:rFonts w:ascii="Cambria Math" w:hAnsi="Cambria Math"/>
              </w:rPr>
              <m:t xml:space="preserve">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Measurement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IU</m:t>
            </m:r>
          </m:sub>
        </m:sSub>
        <m:r>
          <w:rPr>
            <w:rFonts w:ascii="Cambria Math" w:hAnsi="Cambria Math"/>
          </w:rPr>
          <m:t xml:space="preserve">+</m:t>
        </m:r>
        <m:r>
          <m:rPr>
            <m:lit/>
            <m:nor/>
          </m:rPr>
          <w:rPr>
            <w:rFonts w:ascii="Cambria Math" w:hAnsi="Cambria Math"/>
          </w:rPr>
          <m:t xml:space="preserve">20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SI</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rFonts w:cs="v3.7.0;Times New Roman"/>
        </w:rPr>
        <w:t xml:space="preserve"> </w:t>
      </w:r>
      <w:r>
        <w:rPr/>
        <w:t>ms,</w:t>
      </w:r>
    </w:p>
    <w:p>
      <w:pPr>
        <w:pStyle w:val="NO"/>
        <w:rPr>
          <w:rFonts w:cs="v4.2.0;Times New Roman"/>
        </w:rPr>
      </w:pPr>
      <w:r>
        <w:rPr>
          <w:rFonts w:cs="v4.2.0;Times New Roman"/>
        </w:rPr>
        <w:t>where:</w:t>
      </w:r>
    </w:p>
    <w:p>
      <w:pPr>
        <w:pStyle w:val="NO"/>
        <w:rPr/>
      </w:pPr>
      <w:r>
        <w:rPr>
          <w:rFonts w:cs="v4.2.0;Times New Roman"/>
        </w:rPr>
        <w:tab/>
        <w:t>T</w:t>
      </w:r>
      <w:r>
        <w:rPr>
          <w:rFonts w:cs="v4.2.0;Times New Roman"/>
          <w:vertAlign w:val="subscript"/>
        </w:rPr>
        <w:t>measurement inter</w:t>
      </w:r>
      <w:r>
        <w:rPr>
          <w:rFonts w:cs="v4.2.0;Times New Roman"/>
        </w:rPr>
        <w:t>is specified in 8.4.2.3.2 as 480 ms in this case.</w:t>
      </w:r>
    </w:p>
    <w:p>
      <w:pPr>
        <w:pStyle w:val="NO"/>
        <w:rPr/>
      </w:pPr>
      <w:r>
        <w:rPr>
          <w:rFonts w:cs="v4.2.0;Times New Roman"/>
        </w:rPr>
        <w:tab/>
        <w:t>T</w:t>
      </w:r>
      <w:r>
        <w:rPr>
          <w:rFonts w:cs="v4.2.0;Times New Roman"/>
          <w:vertAlign w:val="subscript"/>
        </w:rPr>
        <w:t>SI</w:t>
      </w:r>
      <w:r>
        <w:rPr>
          <w:rFonts w:cs="v4.2.0;Times New Roman"/>
        </w:rPr>
        <w:t xml:space="preserve">: </w:t>
      </w:r>
      <w:r>
        <w:rPr>
          <w:rFonts w:cs="v3.7.0;Times New Roman"/>
        </w:rPr>
        <w:t>The time required for receiving all the relevant system information data according to the reception procedure and the RRC procedure delay of system information blocks defined in 25.331 for a UTRAN cell.1280 ms is assumed in this test case</w:t>
      </w:r>
      <w:r>
        <w:rPr>
          <w:rFonts w:cs="v4.2.0;Times New Roman"/>
        </w:rPr>
        <w:t>.</w:t>
      </w:r>
    </w:p>
    <w:p>
      <w:pPr>
        <w:pStyle w:val="NO"/>
        <w:rPr>
          <w:rFonts w:cs="v4.2.0;Times New Roman"/>
        </w:rPr>
      </w:pPr>
      <w:r>
        <w:rPr>
          <w:rFonts w:cs="v3.7.0;Times New Roman"/>
        </w:rPr>
        <w:t xml:space="preserve">NOTE: </w:t>
        <w:tab/>
        <w:t>Since 1280 ms is one of the typical values for repeating system information blocks, T</w:t>
      </w:r>
      <w:r>
        <w:rPr>
          <w:rFonts w:cs="v3.7.0;Times New Roman"/>
          <w:vertAlign w:val="subscript"/>
        </w:rPr>
        <w:t>SI</w:t>
      </w:r>
      <w:r>
        <w:rPr>
          <w:rFonts w:cs="v3.7.0;Times New Roman"/>
        </w:rPr>
        <w:t xml:space="preserve"> of 1280 ms could be increased by the RRC procedure delay in order to allow the SIB repetition period of 1280 ms.</w:t>
      </w:r>
    </w:p>
    <w:p>
      <w:pPr>
        <w:pStyle w:val="NO"/>
        <w:rPr/>
      </w:pPr>
      <w:r>
        <w:rPr>
          <w:rFonts w:cs="v4.2.0;Times New Roman"/>
        </w:rPr>
        <w:tab/>
        <w:t>T</w:t>
      </w:r>
      <w:r>
        <w:rPr>
          <w:rFonts w:cs="v4.2.0;Times New Roman"/>
          <w:vertAlign w:val="subscript"/>
        </w:rPr>
        <w:t>RA</w:t>
      </w:r>
      <w:r>
        <w:rPr>
          <w:rFonts w:cs="v4.2.0;Times New Roman"/>
        </w:rPr>
        <w:t>: T</w:t>
      </w:r>
      <w:r>
        <w:rPr>
          <w:rFonts w:cs="v4.2.0;Times New Roman"/>
          <w:vertAlign w:val="subscript"/>
        </w:rPr>
        <w:t>RA</w:t>
      </w:r>
      <w:r>
        <w:rPr>
          <w:rFonts w:cs="v4.2.0;Times New Roman"/>
        </w:rPr>
        <w:t xml:space="preserve"> is a delay is caused by the </w:t>
      </w:r>
      <w:r>
        <w:rPr>
          <w:rFonts w:eastAsia="?? ??;Arial Unicode MS" w:cs="v4.2.0;Times New Roman"/>
        </w:rPr>
        <w:t xml:space="preserve">physical </w:t>
      </w:r>
      <w:r>
        <w:rPr>
          <w:rFonts w:cs="v4.2.0;Times New Roman"/>
        </w:rPr>
        <w:t>random access procedure described in TS 25.214 section 6.1. A persistence value is assumed to be 1 in this test case and therefore T</w:t>
      </w:r>
      <w:r>
        <w:rPr>
          <w:rFonts w:cs="v4.2.0;Times New Roman"/>
          <w:vertAlign w:val="subscript"/>
        </w:rPr>
        <w:t>RA</w:t>
      </w:r>
      <w:r>
        <w:rPr>
          <w:rFonts w:cs="v4.2.0;Times New Roman"/>
        </w:rPr>
        <w:t xml:space="preserve"> in this test case is 40 ms.</w:t>
      </w:r>
    </w:p>
    <w:p>
      <w:pPr>
        <w:pStyle w:val="Normal"/>
        <w:rPr>
          <w:rFonts w:cs="v4.2.0;Times New Roman"/>
        </w:rPr>
      </w:pPr>
      <w:r>
        <w:rPr>
          <w:rFonts w:cs="v4.2.0;Times New Roman"/>
        </w:rPr>
        <w:t xml:space="preserve">This gives a total of </w:t>
      </w:r>
      <w:r>
        <w:rPr>
          <w:rFonts w:cs="v3.7.0;Times New Roman"/>
        </w:rPr>
        <w:t>1.83</w:t>
      </w:r>
      <w:r>
        <w:rPr>
          <w:rFonts w:cs="v4.2.0;Times New Roman"/>
        </w:rPr>
        <w:t xml:space="preserve"> s, allow 1.9 s in the test case.</w:t>
      </w:r>
    </w:p>
    <w:p>
      <w:pPr>
        <w:pStyle w:val="Heading3"/>
        <w:rPr/>
      </w:pPr>
      <w:bookmarkStart w:id="504" w:name="__RefHeading___Toc535329413"/>
      <w:bookmarkEnd w:id="504"/>
      <w:r>
        <w:rPr>
          <w:rFonts w:cs="v4.2.0;Times New Roman"/>
        </w:rPr>
        <w:t>A.5.5.2A</w:t>
        <w:tab/>
        <w:t>Two frequencies present in the neighbour list and  HS-DSCH DRX configured (Absolute priority levels not configured)</w:t>
      </w:r>
    </w:p>
    <w:p>
      <w:pPr>
        <w:pStyle w:val="Heading4"/>
        <w:ind w:left="1418" w:hanging="1418"/>
        <w:rPr/>
      </w:pPr>
      <w:bookmarkStart w:id="505" w:name="__RefHeading___Toc535329414"/>
      <w:bookmarkEnd w:id="505"/>
      <w:r>
        <w:rPr/>
        <w:t>A.5.5.2A.1</w:t>
        <w:tab/>
        <w:t>Test Purpose and Environment</w:t>
      </w:r>
    </w:p>
    <w:p>
      <w:pPr>
        <w:pStyle w:val="Normal"/>
        <w:rPr>
          <w:rFonts w:cs="v4.2.0;Times New Roman"/>
        </w:rPr>
      </w:pPr>
      <w:r>
        <w:rPr>
          <w:rFonts w:cs="v4.2.0;Times New Roman"/>
        </w:rPr>
        <w:t>The purpose of this test is to verify the requirement for the cell re-selection delay in CELL_FACH state in section 5.5.2.1.2.</w:t>
      </w:r>
    </w:p>
    <w:p>
      <w:pPr>
        <w:pStyle w:val="Normal"/>
        <w:rPr>
          <w:rFonts w:cs="v4.2.0;Times New Roman"/>
        </w:rPr>
      </w:pPr>
      <w:r>
        <w:rPr>
          <w:rFonts w:cs="v4.2.0;Times New Roman"/>
        </w:rPr>
        <w:t>This scenario implies the presence of 2 carriers and 6 cells as given in tables A.5.4AA and A.5.4AB. The UE is requested to monitor neighbouring cells on 2 carriers. The maximum repetition period of the relevant system info blocks that needs to be received by the UE to camp on a cell shall be 1280 ms. Cell 1 and cell 2 shall belong to different Location Areas.</w:t>
      </w:r>
    </w:p>
    <w:p>
      <w:pPr>
        <w:pStyle w:val="TH"/>
        <w:rPr/>
      </w:pPr>
      <w:r>
        <w:rPr/>
        <w:t>Table A.5.4AA: General test parameters for Cell Re-selection in Multi carrier case</w:t>
      </w:r>
    </w:p>
    <w:tbl>
      <w:tblPr>
        <w:tblW w:w="9856" w:type="dxa"/>
        <w:jc w:val="center"/>
        <w:tblInd w:w="0" w:type="dxa"/>
        <w:tblLayout w:type="fixed"/>
        <w:tblCellMar>
          <w:top w:w="0" w:type="dxa"/>
          <w:left w:w="108" w:type="dxa"/>
          <w:bottom w:w="0" w:type="dxa"/>
          <w:right w:w="108" w:type="dxa"/>
        </w:tblCellMar>
      </w:tblPr>
      <w:tblGrid>
        <w:gridCol w:w="1008"/>
        <w:gridCol w:w="1794"/>
        <w:gridCol w:w="850"/>
        <w:gridCol w:w="1843"/>
        <w:gridCol w:w="4361"/>
      </w:tblGrid>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436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1008"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w:t>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Cell2</w:t>
            </w:r>
          </w:p>
        </w:tc>
        <w:tc>
          <w:tcPr>
            <w:tcW w:w="436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rHeight w:val="463" w:hRule="atLeast"/>
          <w:cantSplit w:val="true"/>
        </w:trPr>
        <w:tc>
          <w:tcPr>
            <w:tcW w:w="10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cells</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Cell1, Cell3,Cell4, Cell5, Cell6 </w:t>
            </w:r>
          </w:p>
        </w:tc>
        <w:tc>
          <w:tcPr>
            <w:tcW w:w="436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Final condition</w:t>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Cell1</w:t>
            </w:r>
          </w:p>
        </w:tc>
        <w:tc>
          <w:tcPr>
            <w:tcW w:w="436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Access Service Class (ASC#0)</w:t>
              <w:br/>
              <w:noBreakHyphen/>
              <w:t xml:space="preserve"> Persistence value</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Arial" w:cs="Arial"/>
                <w:lang w:eastAsia="en-US"/>
              </w:rPr>
              <w:t xml:space="preserve"> </w:t>
            </w:r>
            <w:r>
              <w:rPr>
                <w:rFonts w:cs="Arial"/>
                <w:lang w:eastAsia="en-US"/>
              </w:rPr>
              <w:t>1</w:t>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Selected so that no additional delay is caused by the random access procedure. The value shall be used for all cells in the test.</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HCS</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used</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HS-DSCH DRX cycle</w:t>
            </w:r>
            <w:r>
              <w:rPr>
                <w:rFonts w:cs="Arial"/>
                <w:bCs/>
                <w:vertAlign w:val="subscript"/>
                <w:lang w:eastAsia="en-US"/>
              </w:rPr>
              <w:t>FACH</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frames</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8</w:t>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DRX cycle length</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HS-DSCH Rx burst</w:t>
            </w:r>
            <w:r>
              <w:rPr>
                <w:rFonts w:cs="Arial"/>
                <w:bCs/>
                <w:vertAlign w:val="subscript"/>
                <w:lang w:eastAsia="en-US"/>
              </w:rPr>
              <w:t>FACH</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frames</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 time during DRX cycle</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T321</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msec</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100</w:t>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Time before the DRX cycle is activated</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5</w:t>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 need to be defined so that cell 1 and cell 2 are identified</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5</w:t>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 need to be defined so that cell re-selection reaction time is taken into account.</w:t>
            </w:r>
          </w:p>
        </w:tc>
      </w:tr>
    </w:tbl>
    <w:p>
      <w:pPr>
        <w:pStyle w:val="Normal"/>
        <w:rPr>
          <w:rFonts w:cs="v4.2.0;Times New Roman"/>
        </w:rPr>
      </w:pPr>
      <w:r>
        <w:rPr>
          <w:rFonts w:cs="v4.2.0;Times New Roman"/>
        </w:rPr>
      </w:r>
    </w:p>
    <w:p>
      <w:pPr>
        <w:pStyle w:val="TH"/>
        <w:rPr>
          <w:sz w:val="24"/>
        </w:rPr>
      </w:pPr>
      <w:r>
        <w:rPr>
          <w:sz w:val="24"/>
        </w:rPr>
        <w:t>Table A.5.4AB: Cell re-selection multi carrier multi cell case</w:t>
      </w:r>
    </w:p>
    <w:tbl>
      <w:tblPr>
        <w:tblW w:w="9923" w:type="dxa"/>
        <w:jc w:val="left"/>
        <w:tblInd w:w="-144" w:type="dxa"/>
        <w:tblLayout w:type="fixed"/>
        <w:tblCellMar>
          <w:top w:w="0" w:type="dxa"/>
          <w:left w:w="28" w:type="dxa"/>
          <w:bottom w:w="0" w:type="dxa"/>
          <w:right w:w="28" w:type="dxa"/>
        </w:tblCellMar>
      </w:tblPr>
      <w:tblGrid>
        <w:gridCol w:w="2410"/>
        <w:gridCol w:w="709"/>
        <w:gridCol w:w="567"/>
        <w:gridCol w:w="567"/>
        <w:gridCol w:w="567"/>
        <w:gridCol w:w="567"/>
        <w:gridCol w:w="567"/>
        <w:gridCol w:w="567"/>
        <w:gridCol w:w="567"/>
        <w:gridCol w:w="567"/>
        <w:gridCol w:w="567"/>
        <w:gridCol w:w="567"/>
        <w:gridCol w:w="567"/>
        <w:gridCol w:w="567"/>
      </w:tblGrid>
      <w:tr>
        <w:trPr>
          <w:trHeight w:val="113" w:hRule="atLeast"/>
          <w:cantSplit w:val="true"/>
        </w:trPr>
        <w:tc>
          <w:tcPr>
            <w:tcW w:w="2410" w:type="dxa"/>
            <w:vMerge w:val="restart"/>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Parameter</w:t>
            </w:r>
          </w:p>
        </w:tc>
        <w:tc>
          <w:tcPr>
            <w:tcW w:w="709" w:type="dxa"/>
            <w:vMerge w:val="restart"/>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Unit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4</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6</w:t>
            </w:r>
          </w:p>
        </w:tc>
      </w:tr>
      <w:tr>
        <w:trPr>
          <w:trHeight w:val="113" w:hRule="atLeast"/>
          <w:cantSplit w:val="true"/>
        </w:trPr>
        <w:tc>
          <w:tcPr>
            <w:tcW w:w="2410"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Arial Unicode MS" w:cs="v4.2.0;Times New Roman"/>
                <w:b/>
                <w:b/>
                <w:lang w:eastAsia="en-US"/>
              </w:rPr>
            </w:pPr>
            <w:r>
              <w:rPr>
                <w:rFonts w:eastAsia="?? ??;Arial Unicode MS" w:cs="v4.2.0;Times New Roman"/>
                <w:b/>
                <w:lang w:eastAsia="en-US"/>
              </w:rPr>
            </w:r>
          </w:p>
        </w:tc>
        <w:tc>
          <w:tcPr>
            <w:tcW w:w="709"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Arial Unicode MS" w:cs="v4.2.0;Times New Roman"/>
                <w:lang w:eastAsia="en-US"/>
              </w:rPr>
            </w:pPr>
            <w:r>
              <w:rPr>
                <w:rFonts w:eastAsia="?? ??;Arial Unicode MS" w:cs="v4.2.0;Times New Roman"/>
                <w:lang w:eastAsia="en-US"/>
              </w:rPr>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UTRA RF Channel Number</w:t>
            </w:r>
          </w:p>
        </w:tc>
        <w:tc>
          <w:tcPr>
            <w:tcW w:w="709"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2</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CPICH_Ec/Ior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PCCPCH_Ec/Ior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SCH_Ec/Ior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PICH_Ec/Ior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HS-PDSCH_Ec/Ior (Note 1)</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HS-SCCH1_Ec/Ior (Note 1)</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-13</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OCNS_Ec/Ior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-1.837</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-3.4</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2.2</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2.2</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-3.4</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 xml:space="preserve">-7.4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-4.8</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 xml:space="preserve">-7.4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-4.8</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 xml:space="preserve">-4.8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-7.4</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-4.8</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-7.4</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 / 3,84 MHz</w:t>
            </w:r>
          </w:p>
        </w:tc>
        <w:tc>
          <w:tcPr>
            <w:tcW w:w="6804" w:type="dxa"/>
            <w:gridSpan w:val="1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-70 </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CPICH_Ec/Io</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-16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-13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-13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-16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-20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-20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Propagation Condition</w:t>
            </w:r>
          </w:p>
        </w:tc>
        <w:tc>
          <w:tcPr>
            <w:tcW w:w="709"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6804" w:type="dxa"/>
            <w:gridSpan w:val="1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AWGN</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Cell_selection_and_</w:t>
              <w:br/>
              <w:t>reselection_quality_measure</w:t>
            </w:r>
          </w:p>
        </w:tc>
        <w:tc>
          <w:tcPr>
            <w:tcW w:w="709"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Qqualmin</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Qrxlevmin</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UE_TXPWR_MAX_</w:t>
              <w:br/>
              <w:t>RACH</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Qoffset2</w:t>
            </w:r>
            <w:r>
              <w:rPr>
                <w:rFonts w:cs="Arial"/>
                <w:vertAlign w:val="subscript"/>
                <w:lang w:eastAsia="en-US"/>
              </w:rPr>
              <w:t>s, n</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C1, C2: 0</w:t>
              <w:br/>
              <w:t>C1, C3: 0</w:t>
              <w:br/>
              <w:t>C1, C4: 0</w:t>
              <w:br/>
              <w:t>C1, C5: 0</w:t>
              <w:br/>
              <w:t>C1,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C2, C1: 0</w:t>
              <w:br/>
              <w:t>C2, C3: 0</w:t>
              <w:br/>
              <w:t>C2, C4: 0</w:t>
              <w:br/>
              <w:t>C2, C5: 0</w:t>
              <w:br/>
              <w:t>C2,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C3, C1: 0</w:t>
              <w:br/>
              <w:t>C3, C2: 0</w:t>
              <w:br/>
              <w:t>C3, C4: 0</w:t>
              <w:br/>
              <w:t>C3, C5: 0</w:t>
              <w:br/>
              <w:t>C3,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C4, C1: 0</w:t>
              <w:br/>
              <w:t>C4, C2: 0</w:t>
              <w:br/>
              <w:t>C4, C3: 0</w:t>
              <w:br/>
              <w:t>C4, C5: 0</w:t>
              <w:br/>
              <w:t>C4,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C5, C1: 0</w:t>
              <w:br/>
              <w:t>C5, C2: 0</w:t>
              <w:br/>
              <w:t>C5, C3: 0</w:t>
              <w:br/>
              <w:t>C5, C4: 0</w:t>
              <w:br/>
              <w:t>C5,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C6, C1: 0</w:t>
              <w:br/>
              <w:t>C6, C2: 0</w:t>
              <w:br/>
              <w:t>C6, C3: 0</w:t>
              <w:br/>
              <w:t>C6, C4: 0</w:t>
              <w:br/>
              <w:t>C6, C5: 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Qhyst2</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Treselection</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s</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Sintrasearch</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Sintersearch</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r>
      <w:tr>
        <w:trPr>
          <w:trHeight w:val="113" w:hRule="atLeast"/>
          <w:cantSplit w:val="true"/>
        </w:trPr>
        <w:tc>
          <w:tcPr>
            <w:tcW w:w="9923" w:type="dxa"/>
            <w:gridSpan w:val="14"/>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Note 1: The UE under test shall not be continuously scheduled to ensure that it operates in DRX when the reselection is being performed. The test equipment shall  schedule with a different common H-RNTI  when the UE under test is not being scheduled</w:t>
            </w:r>
          </w:p>
        </w:tc>
      </w:tr>
    </w:tbl>
    <w:p>
      <w:pPr>
        <w:pStyle w:val="Normal"/>
        <w:rPr>
          <w:rFonts w:cs="v4.2.0;Times New Roman"/>
        </w:rPr>
      </w:pPr>
      <w:r>
        <w:rPr>
          <w:rFonts w:cs="v4.2.0;Times New Roman"/>
        </w:rPr>
      </w:r>
    </w:p>
    <w:p>
      <w:pPr>
        <w:pStyle w:val="Heading4"/>
        <w:ind w:left="1418" w:hanging="1418"/>
        <w:rPr/>
      </w:pPr>
      <w:bookmarkStart w:id="506" w:name="__RefHeading___Toc535329415"/>
      <w:bookmarkEnd w:id="506"/>
      <w:r>
        <w:rPr/>
        <w:t>A.5.5.2A.2</w:t>
        <w:tab/>
        <w:t>Test Requirements</w:t>
      </w:r>
    </w:p>
    <w:p>
      <w:pPr>
        <w:pStyle w:val="Normal"/>
        <w:rPr>
          <w:rFonts w:cs="v4.2.0;Times New Roman"/>
        </w:rPr>
      </w:pPr>
      <w:r>
        <w:rPr>
          <w:rFonts w:cs="v4.2.0;Times New Roman"/>
        </w:rPr>
        <w:t>The cell re-selection delay is defined as the time from the beginning of time period T2, to the moment when the UE camps on Cell 1, and starts to send preambles on the PRACH for sending the RRC CONNECTION REQUEST message to perform a Location Registration on cell 1.</w:t>
      </w:r>
    </w:p>
    <w:p>
      <w:pPr>
        <w:pStyle w:val="Normal"/>
        <w:rPr>
          <w:rFonts w:cs="v4.2.0;Times New Roman"/>
        </w:rPr>
      </w:pPr>
      <w:r>
        <w:rPr>
          <w:rFonts w:cs="v4.2.0;Times New Roman"/>
        </w:rPr>
        <w:t>The cell re-selection delay shall be less than 2 s.</w:t>
      </w:r>
    </w:p>
    <w:p>
      <w:pPr>
        <w:pStyle w:val="Normal"/>
        <w:rPr>
          <w:rFonts w:cs="v4.2.0;Times New Roman"/>
        </w:rPr>
      </w:pPr>
      <w:r>
        <w:rPr>
          <w:rFonts w:cs="v4.2.0;Times New Roman"/>
        </w:rPr>
        <w:t>The rate of correct cell reselections observed during repeated tests shall be at least 90%.</w:t>
      </w:r>
    </w:p>
    <w:p>
      <w:pPr>
        <w:pStyle w:val="NO"/>
        <w:rPr/>
      </w:pPr>
      <w:r>
        <w:rPr>
          <w:rFonts w:cs="v4.2.0;Times New Roman"/>
        </w:rPr>
        <w:t>NOTE:</w:t>
        <w:tab/>
        <w:t xml:space="preserve">The cell re-selection delay can be expressed as: </w:t>
      </w:r>
      <w:r>
        <w:rPr/>
      </w:r>
      <m:oMath xmlns:m="http://schemas.openxmlformats.org/officeDocument/2006/math">
        <m:sSub>
          <m:e>
            <m:r>
              <w:rPr>
                <w:rFonts w:ascii="Cambria Math" w:hAnsi="Cambria Math"/>
              </w:rPr>
              <m:t xml:space="preserve">T</m:t>
            </m:r>
          </m:e>
          <m:sub>
            <m:r>
              <m:rPr>
                <m:lit/>
                <m:nor/>
              </m:rPr>
              <w:rPr>
                <w:rFonts w:ascii="Cambria Math" w:hAnsi="Cambria Math"/>
              </w:rPr>
              <m:t xml:space="preserve">reselection</m:t>
            </m:r>
            <m:r>
              <w:rPr>
                <w:rFonts w:ascii="Cambria Math" w:hAnsi="Cambria Math"/>
              </w:rPr>
              <m:t xml:space="preserve">,</m:t>
            </m:r>
            <m:r>
              <m:rPr>
                <m:lit/>
                <m:nor/>
              </m:rPr>
              <w:rPr>
                <w:rFonts w:ascii="Cambria Math" w:hAnsi="Cambria Math"/>
              </w:rPr>
              <m:t xml:space="preserve">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Measurement,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IU</m:t>
            </m:r>
          </m:sub>
        </m:sSub>
        <m:r>
          <w:rPr>
            <w:rFonts w:ascii="Cambria Math" w:hAnsi="Cambria Math"/>
          </w:rPr>
          <m:t xml:space="preserve">+</m:t>
        </m:r>
        <m:r>
          <m:rPr>
            <m:lit/>
            <m:nor/>
          </m:rPr>
          <w:rPr>
            <w:rFonts w:ascii="Cambria Math" w:hAnsi="Cambria Math"/>
          </w:rPr>
          <m:t xml:space="preserve">20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SI</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rFonts w:cs="v4.2.0;Times New Roman"/>
        </w:rPr>
        <w:t>,</w:t>
      </w:r>
    </w:p>
    <w:p>
      <w:pPr>
        <w:pStyle w:val="Normal"/>
        <w:rPr/>
      </w:pPr>
      <w:r>
        <w:rPr/>
        <w:t>where:</w:t>
      </w:r>
    </w:p>
    <w:p>
      <w:pPr>
        <w:pStyle w:val="EX"/>
        <w:rPr/>
      </w:pPr>
      <w:r>
        <w:rPr/>
        <w:t>T</w:t>
      </w:r>
      <w:r>
        <w:rPr>
          <w:vertAlign w:val="subscript"/>
        </w:rPr>
        <w:t>measurement,inter</w:t>
      </w:r>
      <w:r>
        <w:rPr/>
        <w:tab/>
        <w:t>See section 8.4a.2.3.2 as 480 ms in this case</w:t>
      </w:r>
    </w:p>
    <w:p>
      <w:pPr>
        <w:pStyle w:val="EX"/>
        <w:rPr/>
      </w:pPr>
      <w:r>
        <w:rPr/>
        <w:t>T</w:t>
      </w:r>
      <w:r>
        <w:rPr>
          <w:vertAlign w:val="subscript"/>
        </w:rPr>
        <w:t>IU</w:t>
      </w:r>
      <w:r>
        <w:rPr/>
        <w:tab/>
        <w:t>10msec</w:t>
      </w:r>
    </w:p>
    <w:p>
      <w:pPr>
        <w:pStyle w:val="EX"/>
        <w:rPr/>
      </w:pPr>
      <w:r>
        <w:rPr/>
        <w:t>T</w:t>
      </w:r>
      <w:r>
        <w:rPr>
          <w:vertAlign w:val="subscript"/>
        </w:rPr>
        <w:t>SI</w:t>
      </w:r>
      <w:r>
        <w:rPr/>
        <w:tab/>
        <w:t>Maximum repetition period of relevant system info blocks that needs to be received by the UE to camp on a cell. 1280 ms is assumed in this test case.</w:t>
      </w:r>
    </w:p>
    <w:p>
      <w:pPr>
        <w:pStyle w:val="EX"/>
        <w:rPr/>
      </w:pPr>
      <w:r>
        <w:rPr/>
        <w:t>T</w:t>
      </w:r>
      <w:r>
        <w:rPr>
          <w:vertAlign w:val="subscript"/>
        </w:rPr>
        <w:t>RA</w:t>
      </w:r>
      <w:r>
        <w:rPr/>
        <w:t>:T</w:t>
      </w:r>
      <w:r>
        <w:rPr>
          <w:vertAlign w:val="subscript"/>
        </w:rPr>
        <w:t>RA</w:t>
      </w:r>
      <w:r>
        <w:rPr/>
        <w:t xml:space="preserve"> is a delay is caused by the </w:t>
      </w:r>
      <w:r>
        <w:rPr>
          <w:rFonts w:eastAsia="?? ??;Arial Unicode MS"/>
        </w:rPr>
        <w:t xml:space="preserve">physical </w:t>
      </w:r>
      <w:r>
        <w:rPr/>
        <w:t>random access procedure described in TS 25.214 section 6.1. A</w:t>
      </w:r>
      <w:r>
        <w:rPr>
          <w:rFonts w:cs="v4.2.0;Times New Roman"/>
        </w:rPr>
        <w:t xml:space="preserve"> persistence value is assumed to be 1 in this test case and therefore T</w:t>
      </w:r>
      <w:r>
        <w:rPr>
          <w:rFonts w:cs="v4.2.0;Times New Roman"/>
          <w:vertAlign w:val="subscript"/>
        </w:rPr>
        <w:t>RA</w:t>
      </w:r>
      <w:r>
        <w:rPr>
          <w:rFonts w:cs="v4.2.0;Times New Roman"/>
        </w:rPr>
        <w:t xml:space="preserve"> in this test case is 40 ms.</w:t>
      </w:r>
    </w:p>
    <w:p>
      <w:pPr>
        <w:pStyle w:val="Normal"/>
        <w:rPr/>
      </w:pPr>
      <w:r>
        <w:rPr/>
        <w:t>This gives a total of 1.83 s, allow 2s in the test case.</w:t>
      </w:r>
    </w:p>
    <w:p>
      <w:pPr>
        <w:pStyle w:val="Heading3"/>
        <w:rPr/>
      </w:pPr>
      <w:bookmarkStart w:id="507" w:name="__RefHeading___Toc535329416"/>
      <w:bookmarkEnd w:id="507"/>
      <w:r>
        <w:rPr>
          <w:rFonts w:cs="v4.2.0;Times New Roman"/>
        </w:rPr>
        <w:t>A.5.5.2B</w:t>
        <w:tab/>
        <w:t>Two frequencies present in the neighbour list and  HS-DSCH DRX configured (Absolute priority levels configured)</w:t>
      </w:r>
    </w:p>
    <w:p>
      <w:pPr>
        <w:pStyle w:val="Heading4"/>
        <w:ind w:left="1418" w:hanging="1418"/>
        <w:rPr/>
      </w:pPr>
      <w:bookmarkStart w:id="508" w:name="__RefHeading___Toc535329417"/>
      <w:bookmarkEnd w:id="508"/>
      <w:r>
        <w:rPr/>
        <w:t>A.5.5.2B.1</w:t>
        <w:tab/>
        <w:t>Test Purpose and Environment</w:t>
      </w:r>
    </w:p>
    <w:p>
      <w:pPr>
        <w:pStyle w:val="Normal"/>
        <w:rPr>
          <w:rFonts w:cs="v4.2.0;Times New Roman"/>
        </w:rPr>
      </w:pPr>
      <w:r>
        <w:rPr>
          <w:rFonts w:cs="v4.2.0;Times New Roman"/>
        </w:rPr>
        <w:t>The purpose of this test is to verify the requirement for the cell re-selection delay in CELL_FACH state in section 5.5.2.1.2.</w:t>
      </w:r>
    </w:p>
    <w:p>
      <w:pPr>
        <w:pStyle w:val="Normal"/>
        <w:rPr>
          <w:rFonts w:cs="v4.2.0;Times New Roman"/>
        </w:rPr>
      </w:pPr>
      <w:r>
        <w:rPr>
          <w:rFonts w:cs="v4.2.0;Times New Roman"/>
        </w:rPr>
        <w:t>This scenario implies the presence of 2 carriers and 6 cells as given in tables A.5.4AC and A.5.4AD. The UE is requested to monitor neighbouring cells on 2 carriers. The maximum repetition period of the relevant system info blocks that needs to be received by the UE to camp on a cell shall be 1280 ms. Cell 1 and cell 2 shall belong to different Location Areas. The target UTRA carrier (cell 1) shall have higher absolute priority than the starting carrier (cell 2).</w:t>
      </w:r>
    </w:p>
    <w:p>
      <w:pPr>
        <w:pStyle w:val="TH"/>
        <w:rPr/>
      </w:pPr>
      <w:r>
        <w:rPr/>
        <w:t>Table A.5.4AC: General test parameters for Cell Re-selection in Multi carrier case</w:t>
      </w:r>
    </w:p>
    <w:tbl>
      <w:tblPr>
        <w:tblW w:w="9856" w:type="dxa"/>
        <w:jc w:val="center"/>
        <w:tblInd w:w="0" w:type="dxa"/>
        <w:tblLayout w:type="fixed"/>
        <w:tblCellMar>
          <w:top w:w="0" w:type="dxa"/>
          <w:left w:w="108" w:type="dxa"/>
          <w:bottom w:w="0" w:type="dxa"/>
          <w:right w:w="108" w:type="dxa"/>
        </w:tblCellMar>
      </w:tblPr>
      <w:tblGrid>
        <w:gridCol w:w="1008"/>
        <w:gridCol w:w="1794"/>
        <w:gridCol w:w="850"/>
        <w:gridCol w:w="1843"/>
        <w:gridCol w:w="4361"/>
      </w:tblGrid>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436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1008"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w:t>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Cell2</w:t>
            </w:r>
          </w:p>
        </w:tc>
        <w:tc>
          <w:tcPr>
            <w:tcW w:w="436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rHeight w:val="463" w:hRule="atLeast"/>
          <w:cantSplit w:val="true"/>
        </w:trPr>
        <w:tc>
          <w:tcPr>
            <w:tcW w:w="10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cells</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Cell1, Cell3,Cell4, Cell5, Cell6 </w:t>
            </w:r>
          </w:p>
        </w:tc>
        <w:tc>
          <w:tcPr>
            <w:tcW w:w="436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Final condition</w:t>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Cell1</w:t>
            </w:r>
          </w:p>
        </w:tc>
        <w:tc>
          <w:tcPr>
            <w:tcW w:w="436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Access Service Class (ASC#0)</w:t>
              <w:br/>
              <w:noBreakHyphen/>
              <w:t xml:space="preserve"> Persistence value</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Arial" w:cs="Arial"/>
                <w:lang w:eastAsia="en-US"/>
              </w:rPr>
              <w:t xml:space="preserve"> </w:t>
            </w:r>
            <w:r>
              <w:rPr>
                <w:rFonts w:cs="Arial"/>
                <w:lang w:eastAsia="en-US"/>
              </w:rPr>
              <w:t>1</w:t>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Selected so that no additional delay is caused by the random access procedure. The value shall be used for all cells in the test.</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HCS</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used</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HS-DSCH DRX cycle</w:t>
            </w:r>
            <w:r>
              <w:rPr>
                <w:rFonts w:cs="Arial"/>
                <w:bCs/>
                <w:vertAlign w:val="subscript"/>
                <w:lang w:eastAsia="en-US"/>
              </w:rPr>
              <w:t>FACH</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frames</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8</w:t>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DRX cycle length</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HS-DSCH Rx burst</w:t>
            </w:r>
            <w:r>
              <w:rPr>
                <w:rFonts w:cs="Arial"/>
                <w:bCs/>
                <w:vertAlign w:val="subscript"/>
                <w:lang w:eastAsia="en-US"/>
              </w:rPr>
              <w:t>FACH</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frames</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 time during DRX cycle</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T321</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msec</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100</w:t>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Time before the DRX cycle is activated</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&gt;5</w:t>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 need to be defined so that cell re-selection reaction time is taken into account.</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70</w:t>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 need to be defined so that cell re-selection reaction time is taken into account.</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w:t>
            </w:r>
            <w:r>
              <w:rPr>
                <w:rFonts w:cs="Arial"/>
                <w:vertAlign w:val="subscript"/>
                <w:lang w:eastAsia="en-US"/>
              </w:rPr>
              <w:t>prioritysearch1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 ??;Arial Unicode MS" w:cs="Arial"/>
                <w:lang w:eastAsia="en-US"/>
              </w:rPr>
              <w:t>dB</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 ??;Arial Unicode MS" w:cs="Arial"/>
                <w:lang w:eastAsia="en-US"/>
              </w:rPr>
              <w:t>30</w:t>
            </w:r>
          </w:p>
        </w:tc>
        <w:tc>
          <w:tcPr>
            <w:tcW w:w="436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r>
              <w:rPr>
                <w:rFonts w:cs="Arial"/>
                <w:vertAlign w:val="subscript"/>
                <w:lang w:eastAsia="en-US"/>
              </w:rPr>
              <w:t>prioritysearch2</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v4.2.0;Times New Roman"/>
                <w:lang w:eastAsia="en-US"/>
              </w:rPr>
              <w:t>dB</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v4.2.0;Times New Roman"/>
                <w:lang w:eastAsia="en-US"/>
              </w:rPr>
              <w:t xml:space="preserve">0 </w:t>
            </w:r>
          </w:p>
        </w:tc>
        <w:tc>
          <w:tcPr>
            <w:tcW w:w="436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bCs/>
                <w:lang w:eastAsia="en-US"/>
              </w:rPr>
              <w:t>Thresh</w:t>
            </w:r>
            <w:r>
              <w:rPr>
                <w:rFonts w:cs="Arial"/>
                <w:bCs/>
                <w:vertAlign w:val="subscript"/>
                <w:lang w:eastAsia="en-US"/>
              </w:rPr>
              <w:t>x, high2</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MS Mincho;ＭＳ 明朝" w:cs="Arial"/>
                <w:lang w:eastAsia="en-US"/>
              </w:rPr>
              <w:t>4</w:t>
            </w:r>
          </w:p>
        </w:tc>
        <w:tc>
          <w:tcPr>
            <w:tcW w:w="436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bCs/>
                <w:lang w:eastAsia="en-US"/>
              </w:rPr>
            </w:pPr>
            <w:r>
              <w:rPr>
                <w:rFonts w:cs="Arial"/>
                <w:bCs/>
                <w:lang w:eastAsia="en-US"/>
              </w:rPr>
              <w:t>Thresh</w:t>
            </w:r>
            <w:r>
              <w:rPr>
                <w:rFonts w:cs="Arial"/>
                <w:bCs/>
                <w:vertAlign w:val="subscript"/>
                <w:lang w:eastAsia="en-US"/>
              </w:rPr>
              <w:t>x, low2</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cs="Arial"/>
                <w:lang w:eastAsia="en-US"/>
              </w:rPr>
            </w:pPr>
            <w:r>
              <w:rPr>
                <w:rFonts w:eastAsia="MS Mincho;ＭＳ 明朝" w:cs="Arial"/>
                <w:lang w:eastAsia="en-US"/>
              </w:rPr>
              <w:t>0</w:t>
            </w:r>
          </w:p>
        </w:tc>
        <w:tc>
          <w:tcPr>
            <w:tcW w:w="436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cs="Arial"/>
                <w:lang w:eastAsia="en-US"/>
              </w:rPr>
            </w:pPr>
            <w:r>
              <w:rPr>
                <w:rFonts w:eastAsia="MS Mincho;ＭＳ 明朝" w:cs="Arial"/>
                <w:lang w:eastAsia="en-US"/>
              </w:rPr>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Pmax</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21</w:t>
            </w:r>
          </w:p>
        </w:tc>
        <w:tc>
          <w:tcPr>
            <w:tcW w:w="4361"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 ??;Arial Unicode MS" w:cs="Arial"/>
                <w:lang w:eastAsia="en-US"/>
              </w:rPr>
            </w:pPr>
            <w:r>
              <w:rPr>
                <w:rFonts w:eastAsia="?? ??;Arial Unicode MS" w:cs="Arial"/>
                <w:lang w:eastAsia="en-US"/>
              </w:rPr>
            </w:r>
          </w:p>
        </w:tc>
      </w:tr>
    </w:tbl>
    <w:p>
      <w:pPr>
        <w:pStyle w:val="Normal"/>
        <w:rPr>
          <w:rFonts w:cs="v4.2.0;Times New Roman"/>
        </w:rPr>
      </w:pPr>
      <w:r>
        <w:rPr>
          <w:rFonts w:cs="v4.2.0;Times New Roman"/>
        </w:rPr>
      </w:r>
    </w:p>
    <w:p>
      <w:pPr>
        <w:pStyle w:val="TH"/>
        <w:rPr>
          <w:sz w:val="24"/>
        </w:rPr>
      </w:pPr>
      <w:r>
        <w:rPr>
          <w:sz w:val="24"/>
        </w:rPr>
        <w:t>Table A.5.4AD: Cell re-selection multi carrier multi cell case</w:t>
      </w:r>
    </w:p>
    <w:tbl>
      <w:tblPr>
        <w:tblW w:w="9923" w:type="dxa"/>
        <w:jc w:val="left"/>
        <w:tblInd w:w="-144" w:type="dxa"/>
        <w:tblLayout w:type="fixed"/>
        <w:tblCellMar>
          <w:top w:w="0" w:type="dxa"/>
          <w:left w:w="28" w:type="dxa"/>
          <w:bottom w:w="0" w:type="dxa"/>
          <w:right w:w="28" w:type="dxa"/>
        </w:tblCellMar>
      </w:tblPr>
      <w:tblGrid>
        <w:gridCol w:w="2410"/>
        <w:gridCol w:w="709"/>
        <w:gridCol w:w="567"/>
        <w:gridCol w:w="567"/>
        <w:gridCol w:w="567"/>
        <w:gridCol w:w="567"/>
        <w:gridCol w:w="567"/>
        <w:gridCol w:w="567"/>
        <w:gridCol w:w="567"/>
        <w:gridCol w:w="567"/>
        <w:gridCol w:w="567"/>
        <w:gridCol w:w="567"/>
        <w:gridCol w:w="567"/>
        <w:gridCol w:w="567"/>
      </w:tblGrid>
      <w:tr>
        <w:trPr>
          <w:trHeight w:val="113" w:hRule="atLeast"/>
          <w:cantSplit w:val="true"/>
        </w:trPr>
        <w:tc>
          <w:tcPr>
            <w:tcW w:w="2410" w:type="dxa"/>
            <w:vMerge w:val="restart"/>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Parameter</w:t>
            </w:r>
          </w:p>
        </w:tc>
        <w:tc>
          <w:tcPr>
            <w:tcW w:w="709" w:type="dxa"/>
            <w:vMerge w:val="restart"/>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Unit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4</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6</w:t>
            </w:r>
          </w:p>
        </w:tc>
      </w:tr>
      <w:tr>
        <w:trPr>
          <w:trHeight w:val="113" w:hRule="atLeast"/>
          <w:cantSplit w:val="true"/>
        </w:trPr>
        <w:tc>
          <w:tcPr>
            <w:tcW w:w="2410"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Arial Unicode MS" w:cs="v4.2.0;Times New Roman"/>
                <w:b/>
                <w:b/>
                <w:lang w:eastAsia="en-US"/>
              </w:rPr>
            </w:pPr>
            <w:r>
              <w:rPr>
                <w:rFonts w:eastAsia="?? ??;Arial Unicode MS" w:cs="v4.2.0;Times New Roman"/>
                <w:b/>
                <w:lang w:eastAsia="en-US"/>
              </w:rPr>
            </w:r>
          </w:p>
        </w:tc>
        <w:tc>
          <w:tcPr>
            <w:tcW w:w="709"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Arial Unicode MS" w:cs="v4.2.0;Times New Roman"/>
                <w:lang w:eastAsia="en-US"/>
              </w:rPr>
            </w:pPr>
            <w:r>
              <w:rPr>
                <w:rFonts w:eastAsia="?? ??;Arial Unicode MS" w:cs="v4.2.0;Times New Roman"/>
                <w:lang w:eastAsia="en-US"/>
              </w:rPr>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UTRA RF Channel Number</w:t>
            </w:r>
          </w:p>
        </w:tc>
        <w:tc>
          <w:tcPr>
            <w:tcW w:w="709"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2</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CPICH_Ec/Ior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PCCPCH_Ec/Ior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SCH_Ec/Ior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PICH_Ec/Ior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HS-PDSCH (Note 1)</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HS-SCCH1 (Note 1)</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-13</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OCNS_Ec/Ior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-1.837</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-7.5</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2.2</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2.2</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2.2</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-7.5</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-4.9</w:t>
            </w:r>
          </w:p>
        </w:tc>
        <w:tc>
          <w:tcPr>
            <w:tcW w:w="567" w:type="dxa"/>
            <w:tcBorders>
              <w:top w:val="single" w:sz="2" w:space="0" w:color="000000"/>
              <w:left w:val="single" w:sz="2" w:space="0" w:color="000000"/>
              <w:bottom w:val="single" w:sz="2" w:space="0" w:color="000000"/>
              <w:right w:val="single" w:sz="2" w:space="0" w:color="000000"/>
            </w:tcBorders>
          </w:tcPr>
          <w:p>
            <w:pPr>
              <w:pStyle w:val="TAL"/>
              <w:rPr/>
            </w:pPr>
            <w:r>
              <w:rPr>
                <w:rFonts w:eastAsia="?? ??;Arial Unicode MS" w:cs="Arial"/>
                <w:lang w:eastAsia="en-US"/>
              </w:rPr>
              <w:t xml:space="preserve">-7.5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-4.9</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-4.8</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-4.8</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-4.8</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-4.8</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 / 3,84 MHz</w:t>
            </w:r>
          </w:p>
        </w:tc>
        <w:tc>
          <w:tcPr>
            <w:tcW w:w="6804" w:type="dxa"/>
            <w:gridSpan w:val="1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-70 </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CPICH_Ec/Io</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-19.4</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 xml:space="preserve">-13.0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-13.0</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-13</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-19.4</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-20.1</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-19.4</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-20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Propagation Condition</w:t>
            </w:r>
          </w:p>
        </w:tc>
        <w:tc>
          <w:tcPr>
            <w:tcW w:w="709"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6804" w:type="dxa"/>
            <w:gridSpan w:val="1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AWGN</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Cell_selection_and_</w:t>
              <w:br/>
              <w:t>reselection_quality_measure</w:t>
            </w:r>
          </w:p>
        </w:tc>
        <w:tc>
          <w:tcPr>
            <w:tcW w:w="709"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Qqualmin</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Qrxlevmin</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UE_TXPWR_MAX_</w:t>
              <w:br/>
              <w:t>RACH</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Qoffset2</w:t>
            </w:r>
            <w:r>
              <w:rPr>
                <w:rFonts w:cs="Arial"/>
                <w:vertAlign w:val="subscript"/>
                <w:lang w:eastAsia="en-US"/>
              </w:rPr>
              <w:t>s, n</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C1, C2: 0</w:t>
              <w:br/>
              <w:t>C1, C3: 0</w:t>
              <w:br/>
              <w:t>C1, C4: 0</w:t>
              <w:br/>
              <w:t>C1, C5: 0</w:t>
              <w:br/>
              <w:t>C1,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C2, C1: 0</w:t>
              <w:br/>
              <w:t>C2, C3: 0</w:t>
              <w:br/>
              <w:t>C2, C4: 0</w:t>
              <w:br/>
              <w:t>C2, C5: 0</w:t>
              <w:br/>
              <w:t>C2,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C3, C1: 0</w:t>
              <w:br/>
              <w:t>C3, C2: 0</w:t>
              <w:br/>
              <w:t>C3, C4: 0</w:t>
              <w:br/>
              <w:t>C3, C5: 0</w:t>
              <w:br/>
              <w:t>C3,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C4, C1: 0</w:t>
              <w:br/>
              <w:t>C4, C2: 0</w:t>
              <w:br/>
              <w:t>C4, C3: 0</w:t>
              <w:br/>
              <w:t>C4, C5: 0</w:t>
              <w:br/>
              <w:t>C4,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C5, C1: 0</w:t>
              <w:br/>
              <w:t>C5, C2: 0</w:t>
              <w:br/>
              <w:t>C5, C3: 0</w:t>
              <w:br/>
              <w:t>C5, C4: 0</w:t>
              <w:br/>
              <w:t>C5,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C6, C1: 0</w:t>
              <w:br/>
              <w:t>C6, C2: 0</w:t>
              <w:br/>
              <w:t>C6, C3: 0</w:t>
              <w:br/>
              <w:t>C6, C4: 0</w:t>
              <w:br/>
              <w:t>C6, C5: 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Qhyst2</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Treselection</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s</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Sintrasearch</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Sintersearch</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r>
      <w:tr>
        <w:trPr>
          <w:trHeight w:val="113" w:hRule="atLeast"/>
          <w:cantSplit w:val="true"/>
        </w:trPr>
        <w:tc>
          <w:tcPr>
            <w:tcW w:w="9923" w:type="dxa"/>
            <w:gridSpan w:val="14"/>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Note 1: The UE under test shall not be continuously scheduled to ensure that it operates in DRX when the reselection is being performed. The test equipment shall  schedule with a different common H-RNTI  when the UE under test is not being scheduled</w:t>
            </w:r>
          </w:p>
        </w:tc>
      </w:tr>
    </w:tbl>
    <w:p>
      <w:pPr>
        <w:pStyle w:val="Normal"/>
        <w:rPr>
          <w:rFonts w:cs="v4.2.0;Times New Roman"/>
        </w:rPr>
      </w:pPr>
      <w:r>
        <w:rPr>
          <w:rFonts w:cs="v4.2.0;Times New Roman"/>
        </w:rPr>
      </w:r>
    </w:p>
    <w:p>
      <w:pPr>
        <w:pStyle w:val="Heading4"/>
        <w:ind w:left="1418" w:hanging="1418"/>
        <w:rPr/>
      </w:pPr>
      <w:bookmarkStart w:id="509" w:name="__RefHeading___Toc535329418"/>
      <w:bookmarkEnd w:id="509"/>
      <w:r>
        <w:rPr/>
        <w:t>A.5.5.2B.2</w:t>
        <w:tab/>
        <w:t>Test Requirements</w:t>
      </w:r>
    </w:p>
    <w:p>
      <w:pPr>
        <w:pStyle w:val="Normal"/>
        <w:rPr>
          <w:rFonts w:cs="v4.2.0;Times New Roman"/>
        </w:rPr>
      </w:pPr>
      <w:r>
        <w:rPr>
          <w:rFonts w:cs="v4.2.0;Times New Roman"/>
        </w:rPr>
        <w:t>The cell re-selection delay is defined as the time from the beginning of time period T2, to the moment when the UE camps on Cell 1, and starts to send preambles on the PRACH for sending the RRC CONNECTION REQUEST message to perform a Location Registration on cell 1.</w:t>
      </w:r>
    </w:p>
    <w:p>
      <w:pPr>
        <w:pStyle w:val="Normal"/>
        <w:rPr>
          <w:rFonts w:cs="v4.2.0;Times New Roman"/>
        </w:rPr>
      </w:pPr>
      <w:r>
        <w:rPr>
          <w:rFonts w:cs="v4.2.0;Times New Roman"/>
        </w:rPr>
        <w:t>The cell re-selection delay shall be less than 65 s.</w:t>
      </w:r>
    </w:p>
    <w:p>
      <w:pPr>
        <w:pStyle w:val="Normal"/>
        <w:rPr>
          <w:rFonts w:cs="v4.2.0;Times New Roman"/>
        </w:rPr>
      </w:pPr>
      <w:r>
        <w:rPr>
          <w:rFonts w:cs="v4.2.0;Times New Roman"/>
        </w:rPr>
        <w:t>The rate of correct cell reselections observed during repeated tests shall be at least 90%.</w:t>
      </w:r>
    </w:p>
    <w:p>
      <w:pPr>
        <w:pStyle w:val="NO"/>
        <w:rPr/>
      </w:pPr>
      <w:r>
        <w:rPr>
          <w:rFonts w:cs="v4.2.0;Times New Roman"/>
        </w:rPr>
        <w:t>NOTE:</w:t>
        <w:tab/>
        <w:t xml:space="preserve">The cell re-selection delay can be expressed as: </w:t>
      </w:r>
      <w:r>
        <w:rPr>
          <w:rFonts w:cs="v4.2.0;Times New Roman"/>
        </w:rPr>
      </w:r>
      <m:oMath xmlns:m="http://schemas.openxmlformats.org/officeDocument/2006/math">
        <m:sSub>
          <m:e>
            <m:r>
              <w:rPr>
                <w:rFonts w:ascii="Cambria Math" w:hAnsi="Cambria Math"/>
              </w:rPr>
              <m:t xml:space="preserve">T</m:t>
            </m:r>
          </m:e>
          <m:sub>
            <m:r>
              <m:rPr>
                <m:lit/>
                <m:nor/>
              </m:rPr>
              <w:rPr>
                <w:rFonts w:ascii="Cambria Math" w:hAnsi="Cambria Math"/>
              </w:rPr>
              <m:t xml:space="preserve">reselection,</m:t>
            </m:r>
            <m:r>
              <m:t xml:space="preserve"> </m:t>
            </m:r>
            <m:r>
              <m:rPr>
                <m:lit/>
                <m:nor/>
              </m:rPr>
              <w:rPr>
                <w:rFonts w:ascii="Cambria Math" w:hAnsi="Cambria Math"/>
              </w:rPr>
              <m:t xml:space="preserve">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HigherPrioritySeearch</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identify,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IU</m:t>
            </m:r>
          </m:sub>
        </m:sSub>
        <m:r>
          <w:rPr>
            <w:rFonts w:ascii="Cambria Math" w:hAnsi="Cambria Math"/>
          </w:rPr>
          <m:t xml:space="preserve">+</m:t>
        </m:r>
        <m:r>
          <m:rPr>
            <m:lit/>
            <m:nor/>
          </m:rPr>
          <w:rPr>
            <w:rFonts w:ascii="Cambria Math" w:hAnsi="Cambria Math"/>
          </w:rPr>
          <m:t xml:space="preserve">20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SI</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rFonts w:cs="v4.2.0;Times New Roman"/>
        </w:rPr>
        <w:t>,</w:t>
      </w:r>
    </w:p>
    <w:p>
      <w:pPr>
        <w:pStyle w:val="Normal"/>
        <w:rPr/>
      </w:pPr>
      <w:r>
        <w:rPr/>
        <w:t>where:</w:t>
      </w:r>
    </w:p>
    <w:p>
      <w:pPr>
        <w:pStyle w:val="EX"/>
        <w:rPr/>
      </w:pPr>
      <w:r>
        <w:rPr/>
        <w:t>T</w:t>
      </w:r>
      <w:r>
        <w:rPr>
          <w:vertAlign w:val="subscript"/>
        </w:rPr>
        <w:t>identify,inter</w:t>
      </w:r>
      <w:r>
        <w:rPr/>
        <w:tab/>
        <w:t>See section 8.4a.2.3.2 as 2720 ms in this case</w:t>
      </w:r>
    </w:p>
    <w:p>
      <w:pPr>
        <w:pStyle w:val="EX"/>
        <w:rPr/>
      </w:pPr>
      <w:r>
        <w:rPr/>
        <w:t>T</w:t>
      </w:r>
      <w:r>
        <w:rPr>
          <w:vertAlign w:val="subscript"/>
        </w:rPr>
        <w:t>IU</w:t>
      </w:r>
      <w:r>
        <w:rPr/>
        <w:tab/>
        <w:t>10msec</w:t>
      </w:r>
    </w:p>
    <w:p>
      <w:pPr>
        <w:pStyle w:val="EX"/>
        <w:rPr/>
      </w:pPr>
      <w:r>
        <w:rPr/>
        <w:t>T</w:t>
      </w:r>
      <w:r>
        <w:rPr>
          <w:vertAlign w:val="subscript"/>
        </w:rPr>
        <w:t>SI</w:t>
      </w:r>
      <w:r>
        <w:rPr/>
        <w:tab/>
        <w:t>Maximum repetition period of relevant system info blocks that needs to be received by the UE to camp on a cell. 1280 ms is assumed in this test case.</w:t>
      </w:r>
    </w:p>
    <w:p>
      <w:pPr>
        <w:pStyle w:val="NO"/>
        <w:rPr/>
      </w:pPr>
      <w:r>
        <w:rPr/>
        <w:t>T</w:t>
      </w:r>
      <w:r>
        <w:rPr>
          <w:vertAlign w:val="subscript"/>
        </w:rPr>
        <w:t>RA</w:t>
      </w:r>
      <w:r>
        <w:rPr/>
        <w:t>:T</w:t>
      </w:r>
      <w:r>
        <w:rPr>
          <w:vertAlign w:val="subscript"/>
        </w:rPr>
        <w:t>RA</w:t>
      </w:r>
      <w:r>
        <w:rPr/>
        <w:t xml:space="preserve"> is a delay is caused by the </w:t>
      </w:r>
      <w:r>
        <w:rPr>
          <w:rFonts w:eastAsia="?? ??;Arial Unicode MS"/>
        </w:rPr>
        <w:t xml:space="preserve">physical </w:t>
      </w:r>
      <w:r>
        <w:rPr/>
        <w:t>random access procedure described in TS 25.214 section 6.1. A</w:t>
      </w:r>
      <w:r>
        <w:rPr>
          <w:rFonts w:cs="v4.2.0;Times New Roman"/>
        </w:rPr>
        <w:t xml:space="preserve"> persistence value is assumed to be 1 in this test case and therefore T</w:t>
      </w:r>
      <w:r>
        <w:rPr>
          <w:rFonts w:cs="v4.2.0;Times New Roman"/>
          <w:vertAlign w:val="subscript"/>
        </w:rPr>
        <w:t>RA</w:t>
      </w:r>
      <w:r>
        <w:rPr>
          <w:rFonts w:cs="v4.2.0;Times New Roman"/>
        </w:rPr>
        <w:t xml:space="preserve"> in this test case is 40 ms.</w:t>
      </w:r>
    </w:p>
    <w:p>
      <w:pPr>
        <w:pStyle w:val="EX"/>
        <w:rPr>
          <w:rFonts w:cs="v4.2.0;Times New Roman"/>
        </w:rPr>
      </w:pPr>
      <w:r>
        <w:rPr/>
        <w:t>T</w:t>
      </w:r>
      <w:r>
        <w:rPr>
          <w:vertAlign w:val="subscript"/>
        </w:rPr>
        <w:t xml:space="preserve">higher_priority_search </w:t>
      </w:r>
      <w:r>
        <w:rPr/>
        <w:t>is described in section 4.2.2</w:t>
      </w:r>
    </w:p>
    <w:p>
      <w:pPr>
        <w:pStyle w:val="Normal"/>
        <w:rPr/>
      </w:pPr>
      <w:r>
        <w:rPr/>
        <w:t>This gives a total of  64.05 s, allow 65s in the test case.</w:t>
      </w:r>
    </w:p>
    <w:p>
      <w:pPr>
        <w:pStyle w:val="Heading3"/>
        <w:rPr/>
      </w:pPr>
      <w:bookmarkStart w:id="510" w:name="__RefHeading___Toc535329419"/>
      <w:bookmarkEnd w:id="510"/>
      <w:r>
        <w:rPr>
          <w:rFonts w:cs="v4.2.0;Times New Roman"/>
        </w:rPr>
        <w:t>A.5.5.2C</w:t>
        <w:tab/>
        <w:t>Two frequencies present in the neighbour list and HS-DSCH 2</w:t>
      </w:r>
      <w:r>
        <w:rPr>
          <w:rFonts w:cs="v4.2.0;Times New Roman"/>
          <w:vertAlign w:val="superscript"/>
        </w:rPr>
        <w:t>nd</w:t>
      </w:r>
      <w:r>
        <w:rPr>
          <w:rFonts w:cs="v4.2.0;Times New Roman"/>
        </w:rPr>
        <w:t xml:space="preserve"> DRX configured (Absolute priority levels not configured)</w:t>
      </w:r>
    </w:p>
    <w:p>
      <w:pPr>
        <w:pStyle w:val="Heading4"/>
        <w:ind w:left="1418" w:hanging="1418"/>
        <w:rPr/>
      </w:pPr>
      <w:bookmarkStart w:id="511" w:name="__RefHeading___Toc535329420"/>
      <w:bookmarkEnd w:id="511"/>
      <w:r>
        <w:rPr/>
        <w:t>A.5.5.2C.1</w:t>
        <w:tab/>
        <w:t>Test Purpose and Environment</w:t>
      </w:r>
    </w:p>
    <w:p>
      <w:pPr>
        <w:pStyle w:val="Normal"/>
        <w:rPr>
          <w:rFonts w:cs="v4.2.0;Times New Roman"/>
        </w:rPr>
      </w:pPr>
      <w:r>
        <w:rPr>
          <w:rFonts w:cs="v4.2.0;Times New Roman"/>
        </w:rPr>
        <w:t>The purpose of this test is to verify the requirement for the cell re-selection delay in CELL_FACH state in section 5.5.2.1.2.</w:t>
      </w:r>
    </w:p>
    <w:p>
      <w:pPr>
        <w:pStyle w:val="Normal"/>
        <w:rPr>
          <w:rFonts w:cs="v4.2.0;Times New Roman"/>
        </w:rPr>
      </w:pPr>
      <w:r>
        <w:rPr>
          <w:rFonts w:cs="v4.2.0;Times New Roman"/>
        </w:rPr>
        <w:t>This scenario implies the presence of 2 carriers and 6 cells as given in tables A.5.4AE and A.5.4AF. The UE is requested to monitor neighbouring cells on 2 carriers. The maximum repetition period of the relevant system info blocks that needs to be received by the UE to camp on a cell shall be 1280 ms. Cell 1 and cell 2 shall belong to different Location Areas. Both UTRA carriers shall have equal priority.</w:t>
      </w:r>
    </w:p>
    <w:p>
      <w:pPr>
        <w:pStyle w:val="TH"/>
        <w:rPr/>
      </w:pPr>
      <w:r>
        <w:rPr/>
        <w:t>Table A.5.4AE: General test parameters for Cell Re-selection in Multi carrier case</w:t>
      </w:r>
    </w:p>
    <w:tbl>
      <w:tblPr>
        <w:tblW w:w="9856" w:type="dxa"/>
        <w:jc w:val="center"/>
        <w:tblInd w:w="0" w:type="dxa"/>
        <w:tblLayout w:type="fixed"/>
        <w:tblCellMar>
          <w:top w:w="0" w:type="dxa"/>
          <w:left w:w="108" w:type="dxa"/>
          <w:bottom w:w="0" w:type="dxa"/>
          <w:right w:w="108" w:type="dxa"/>
        </w:tblCellMar>
      </w:tblPr>
      <w:tblGrid>
        <w:gridCol w:w="1008"/>
        <w:gridCol w:w="1794"/>
        <w:gridCol w:w="850"/>
        <w:gridCol w:w="1843"/>
        <w:gridCol w:w="4361"/>
      </w:tblGrid>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436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1008"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w:t>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Cell2</w:t>
            </w:r>
          </w:p>
        </w:tc>
        <w:tc>
          <w:tcPr>
            <w:tcW w:w="436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rHeight w:val="463" w:hRule="atLeast"/>
          <w:cantSplit w:val="true"/>
        </w:trPr>
        <w:tc>
          <w:tcPr>
            <w:tcW w:w="10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cells</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Cell1, Cell3,Cell4, Cell5, Cell6 </w:t>
            </w:r>
          </w:p>
        </w:tc>
        <w:tc>
          <w:tcPr>
            <w:tcW w:w="436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Final condition</w:t>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Cell1</w:t>
            </w:r>
          </w:p>
        </w:tc>
        <w:tc>
          <w:tcPr>
            <w:tcW w:w="436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Access Service Class (ASC#0)</w:t>
              <w:br/>
              <w:noBreakHyphen/>
              <w:t xml:space="preserve"> Persistence value</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Arial" w:cs="Arial"/>
                <w:lang w:eastAsia="en-US"/>
              </w:rPr>
              <w:t xml:space="preserve"> </w:t>
            </w:r>
            <w:r>
              <w:rPr>
                <w:rFonts w:cs="Arial"/>
                <w:lang w:eastAsia="en-US"/>
              </w:rPr>
              <w:t>1</w:t>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Selected so that no additional delay is caused by the random access procedure. The value shall be used for all cells in the test.</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HCS</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used</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HS-DSCH second DRX cycle</w:t>
            </w:r>
            <w:r>
              <w:rPr>
                <w:rFonts w:cs="Arial"/>
                <w:bCs/>
                <w:vertAlign w:val="subscript"/>
                <w:lang w:eastAsia="en-US"/>
              </w:rPr>
              <w:t>FACH</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frames</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512</w:t>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DRX cycle length</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HS-DSCH second Rx burst</w:t>
            </w:r>
            <w:r>
              <w:rPr>
                <w:rFonts w:cs="Arial"/>
                <w:bCs/>
                <w:vertAlign w:val="subscript"/>
                <w:lang w:eastAsia="en-US"/>
              </w:rPr>
              <w:t>FACH</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frames</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 time during DRX cycle</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DRX Level</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 level DRX</w:t>
            </w:r>
          </w:p>
        </w:tc>
        <w:tc>
          <w:tcPr>
            <w:tcW w:w="4361"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2</w:t>
            </w:r>
            <w:r>
              <w:rPr>
                <w:rFonts w:cs="Arial"/>
                <w:vertAlign w:val="superscript"/>
                <w:lang w:eastAsia="en-US"/>
              </w:rPr>
              <w:t>nd</w:t>
            </w:r>
            <w:r>
              <w:rPr>
                <w:rFonts w:cs="Arial"/>
                <w:lang w:eastAsia="en-US"/>
              </w:rPr>
              <w:t xml:space="preserve"> DRX cycle only</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T329</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msec</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500</w:t>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Time before the DRX cycle is activated</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15</w:t>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 need to be defined so that cell re-selection reaction time is taken into account.</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15</w:t>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 need to be defined so that cell re-selection reaction time is taken into account.</w:t>
            </w:r>
          </w:p>
        </w:tc>
      </w:tr>
    </w:tbl>
    <w:p>
      <w:pPr>
        <w:pStyle w:val="Normal"/>
        <w:rPr>
          <w:rFonts w:cs="v4.2.0;Times New Roman"/>
        </w:rPr>
      </w:pPr>
      <w:r>
        <w:rPr>
          <w:rFonts w:cs="v4.2.0;Times New Roman"/>
        </w:rPr>
      </w:r>
    </w:p>
    <w:p>
      <w:pPr>
        <w:pStyle w:val="TH"/>
        <w:rPr>
          <w:sz w:val="24"/>
        </w:rPr>
      </w:pPr>
      <w:r>
        <w:rPr>
          <w:sz w:val="24"/>
        </w:rPr>
        <w:t>Table A.5.4AF: Cell re-selection multi carrier multi cell case</w:t>
      </w:r>
    </w:p>
    <w:tbl>
      <w:tblPr>
        <w:tblW w:w="9923" w:type="dxa"/>
        <w:jc w:val="left"/>
        <w:tblInd w:w="-144" w:type="dxa"/>
        <w:tblLayout w:type="fixed"/>
        <w:tblCellMar>
          <w:top w:w="0" w:type="dxa"/>
          <w:left w:w="28" w:type="dxa"/>
          <w:bottom w:w="0" w:type="dxa"/>
          <w:right w:w="28" w:type="dxa"/>
        </w:tblCellMar>
      </w:tblPr>
      <w:tblGrid>
        <w:gridCol w:w="2410"/>
        <w:gridCol w:w="709"/>
        <w:gridCol w:w="567"/>
        <w:gridCol w:w="567"/>
        <w:gridCol w:w="567"/>
        <w:gridCol w:w="567"/>
        <w:gridCol w:w="567"/>
        <w:gridCol w:w="567"/>
        <w:gridCol w:w="567"/>
        <w:gridCol w:w="567"/>
        <w:gridCol w:w="567"/>
        <w:gridCol w:w="567"/>
        <w:gridCol w:w="567"/>
        <w:gridCol w:w="567"/>
      </w:tblGrid>
      <w:tr>
        <w:trPr>
          <w:trHeight w:val="113" w:hRule="atLeast"/>
          <w:cantSplit w:val="true"/>
        </w:trPr>
        <w:tc>
          <w:tcPr>
            <w:tcW w:w="2410" w:type="dxa"/>
            <w:vMerge w:val="restart"/>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Parameter</w:t>
            </w:r>
          </w:p>
        </w:tc>
        <w:tc>
          <w:tcPr>
            <w:tcW w:w="709" w:type="dxa"/>
            <w:vMerge w:val="restart"/>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Unit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4</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6</w:t>
            </w:r>
          </w:p>
        </w:tc>
      </w:tr>
      <w:tr>
        <w:trPr>
          <w:trHeight w:val="113" w:hRule="atLeast"/>
          <w:cantSplit w:val="true"/>
        </w:trPr>
        <w:tc>
          <w:tcPr>
            <w:tcW w:w="2410"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Arial Unicode MS" w:cs="v4.2.0;Times New Roman"/>
                <w:b/>
                <w:b/>
                <w:lang w:eastAsia="en-US"/>
              </w:rPr>
            </w:pPr>
            <w:r>
              <w:rPr>
                <w:rFonts w:eastAsia="?? ??;Arial Unicode MS" w:cs="v4.2.0;Times New Roman"/>
                <w:b/>
                <w:lang w:eastAsia="en-US"/>
              </w:rPr>
            </w:r>
          </w:p>
        </w:tc>
        <w:tc>
          <w:tcPr>
            <w:tcW w:w="709"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Arial Unicode MS" w:cs="v4.2.0;Times New Roman"/>
                <w:lang w:eastAsia="en-US"/>
              </w:rPr>
            </w:pPr>
            <w:r>
              <w:rPr>
                <w:rFonts w:eastAsia="?? ??;Arial Unicode MS" w:cs="v4.2.0;Times New Roman"/>
                <w:lang w:eastAsia="en-US"/>
              </w:rPr>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UTRA RF Channel Number</w:t>
            </w:r>
          </w:p>
        </w:tc>
        <w:tc>
          <w:tcPr>
            <w:tcW w:w="709"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2</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CPICH_Ec/Ior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PCCPCH_Ec/Ior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SCH_Ec/Ior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PICH_Ec/Ior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HS-PDSCH_Ec/Ior (Note 1)</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HS-SCCH1_Ec/Ior (Note 1)</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-13</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OCNS_Ec/Ior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-1.837</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-3.4</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2.2</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2.2</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-3.4</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 xml:space="preserve">-7.4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-4.8</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 xml:space="preserve">-7.4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-4.8</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 xml:space="preserve">-4.8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-7.4</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-4.8</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-7.4</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 / 3,84 MHz</w:t>
            </w:r>
          </w:p>
        </w:tc>
        <w:tc>
          <w:tcPr>
            <w:tcW w:w="6804" w:type="dxa"/>
            <w:gridSpan w:val="1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-70 </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CPICH_Ec/Io</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-16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-13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-13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-16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-20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-20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Propagation Condition</w:t>
            </w:r>
          </w:p>
        </w:tc>
        <w:tc>
          <w:tcPr>
            <w:tcW w:w="709"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6804" w:type="dxa"/>
            <w:gridSpan w:val="1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AWGN</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Cell_selection_and_</w:t>
              <w:br/>
              <w:t>reselection_quality_measure</w:t>
            </w:r>
          </w:p>
        </w:tc>
        <w:tc>
          <w:tcPr>
            <w:tcW w:w="709"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Qqualmin</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Qrxlevmin</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UE_TXPWR_MAX_</w:t>
              <w:br/>
              <w:t>RACH</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Qoffset2</w:t>
            </w:r>
            <w:r>
              <w:rPr>
                <w:rFonts w:cs="Arial"/>
                <w:vertAlign w:val="subscript"/>
                <w:lang w:eastAsia="en-US"/>
              </w:rPr>
              <w:t>s, n</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C1, C2: 0</w:t>
              <w:br/>
              <w:t>C1, C3: 0</w:t>
              <w:br/>
              <w:t>C1, C4: 0</w:t>
              <w:br/>
              <w:t>C1, C5: 0</w:t>
              <w:br/>
              <w:t>C1,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C2, C1: 0</w:t>
              <w:br/>
              <w:t>C2, C3: 0</w:t>
              <w:br/>
              <w:t>C2, C4: 0</w:t>
              <w:br/>
              <w:t>C2, C5: 0</w:t>
              <w:br/>
              <w:t>C2,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C3, C1: 0</w:t>
              <w:br/>
              <w:t>C3, C2: 0</w:t>
              <w:br/>
              <w:t>C3, C4: 0</w:t>
              <w:br/>
              <w:t>C3, C5: 0</w:t>
              <w:br/>
              <w:t>C3,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C4, C1: 0</w:t>
              <w:br/>
              <w:t>C4, C2: 0</w:t>
              <w:br/>
              <w:t>C4, C3: 0</w:t>
              <w:br/>
              <w:t>C4, C5: 0</w:t>
              <w:br/>
              <w:t>C4,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C5, C1: 0</w:t>
              <w:br/>
              <w:t>C5, C2: 0</w:t>
              <w:br/>
              <w:t>C5, C3: 0</w:t>
              <w:br/>
              <w:t>C5, C4: 0</w:t>
              <w:br/>
              <w:t>C5,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C6, C1: 0</w:t>
              <w:br/>
              <w:t>C6, C2: 0</w:t>
              <w:br/>
              <w:t>C6, C3: 0</w:t>
              <w:br/>
              <w:t>C6, C4: 0</w:t>
              <w:br/>
              <w:t>C6, C5: 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Qhyst2</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Treselection</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s</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Sintrasearch</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Sintersearch</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r>
      <w:tr>
        <w:trPr>
          <w:trHeight w:val="113" w:hRule="atLeast"/>
          <w:cantSplit w:val="true"/>
        </w:trPr>
        <w:tc>
          <w:tcPr>
            <w:tcW w:w="9923" w:type="dxa"/>
            <w:gridSpan w:val="14"/>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Note 1: The UE under test shall not be continuously scheduled to ensure that it operates in DRX when the reselection is being performed. The test equipment shall  schedule with a different common H-RNTI  when the UE under test is not being scheduled</w:t>
            </w:r>
          </w:p>
        </w:tc>
      </w:tr>
    </w:tbl>
    <w:p>
      <w:pPr>
        <w:pStyle w:val="Normal"/>
        <w:rPr>
          <w:rFonts w:cs="v4.2.0;Times New Roman"/>
        </w:rPr>
      </w:pPr>
      <w:r>
        <w:rPr>
          <w:rFonts w:cs="v4.2.0;Times New Roman"/>
        </w:rPr>
      </w:r>
    </w:p>
    <w:p>
      <w:pPr>
        <w:pStyle w:val="Heading4"/>
        <w:ind w:left="1418" w:hanging="1418"/>
        <w:rPr/>
      </w:pPr>
      <w:bookmarkStart w:id="512" w:name="__RefHeading___Toc535329421"/>
      <w:bookmarkEnd w:id="512"/>
      <w:r>
        <w:rPr/>
        <w:t>A.5.5.2C.2</w:t>
        <w:tab/>
        <w:t>Test Requirements</w:t>
      </w:r>
    </w:p>
    <w:p>
      <w:pPr>
        <w:pStyle w:val="Normal"/>
        <w:rPr>
          <w:rFonts w:cs="v4.2.0;Times New Roman"/>
        </w:rPr>
      </w:pPr>
      <w:r>
        <w:rPr>
          <w:rFonts w:cs="v4.2.0;Times New Roman"/>
        </w:rPr>
        <w:t>The cell re-selection delay is defined as the time from the beginning of time period T2, to the moment when the UE camps on Cell 1, and starts to send preambles on the PRACH for sending the RRC CONNECTION REQUEST message to perform a Location Registration on cell 1.</w:t>
      </w:r>
    </w:p>
    <w:p>
      <w:pPr>
        <w:pStyle w:val="Normal"/>
        <w:rPr>
          <w:rFonts w:cs="v4.2.0;Times New Roman"/>
        </w:rPr>
      </w:pPr>
      <w:r>
        <w:rPr>
          <w:rFonts w:cs="v4.2.0;Times New Roman"/>
        </w:rPr>
        <w:t>The cell re-selection delay shall be less than 12 s.</w:t>
      </w:r>
    </w:p>
    <w:p>
      <w:pPr>
        <w:pStyle w:val="Normal"/>
        <w:rPr>
          <w:rFonts w:cs="v4.2.0;Times New Roman"/>
        </w:rPr>
      </w:pPr>
      <w:r>
        <w:rPr>
          <w:rFonts w:cs="v4.2.0;Times New Roman"/>
        </w:rPr>
        <w:t>The rate of correct cell reselections observed during repeated tests shall be at least 90%.</w:t>
      </w:r>
    </w:p>
    <w:p>
      <w:pPr>
        <w:pStyle w:val="NO"/>
        <w:rPr/>
      </w:pPr>
      <w:r>
        <w:rPr>
          <w:rFonts w:cs="v4.2.0;Times New Roman"/>
        </w:rPr>
        <w:t>NOTE:</w:t>
        <w:tab/>
        <w:t xml:space="preserve">The cell re-selection delay can be expressed as: </w:t>
      </w:r>
      <w:r>
        <w:rPr/>
      </w:r>
      <m:oMath xmlns:m="http://schemas.openxmlformats.org/officeDocument/2006/math">
        <m:sSub>
          <m:e>
            <m:r>
              <w:rPr>
                <w:rFonts w:ascii="Cambria Math" w:hAnsi="Cambria Math"/>
              </w:rPr>
              <m:t xml:space="preserve">T</m:t>
            </m:r>
          </m:e>
          <m:sub>
            <m:r>
              <m:rPr>
                <m:lit/>
                <m:nor/>
              </m:rPr>
              <w:rPr>
                <w:rFonts w:ascii="Cambria Math" w:hAnsi="Cambria Math"/>
              </w:rPr>
              <m:t xml:space="preserve">reselection</m:t>
            </m:r>
            <m:r>
              <w:rPr>
                <w:rFonts w:ascii="Cambria Math" w:hAnsi="Cambria Math"/>
              </w:rPr>
              <m:t xml:space="preserve">,</m:t>
            </m:r>
            <m:r>
              <m:rPr>
                <m:lit/>
                <m:nor/>
              </m:rPr>
              <w:rPr>
                <w:rFonts w:ascii="Cambria Math" w:hAnsi="Cambria Math"/>
              </w:rPr>
              <m:t xml:space="preserve">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Measurement,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IU</m:t>
            </m:r>
          </m:sub>
        </m:sSub>
        <m:r>
          <w:rPr>
            <w:rFonts w:ascii="Cambria Math" w:hAnsi="Cambria Math"/>
          </w:rPr>
          <m:t xml:space="preserve">+</m:t>
        </m:r>
        <m:r>
          <m:rPr>
            <m:lit/>
            <m:nor/>
          </m:rPr>
          <w:rPr>
            <w:rFonts w:ascii="Cambria Math" w:hAnsi="Cambria Math"/>
          </w:rPr>
          <m:t xml:space="preserve">20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SI</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rFonts w:cs="v4.2.0;Times New Roman"/>
        </w:rPr>
        <w:t>,</w:t>
      </w:r>
    </w:p>
    <w:p>
      <w:pPr>
        <w:pStyle w:val="Normal"/>
        <w:rPr/>
      </w:pPr>
      <w:r>
        <w:rPr/>
        <w:t>where:</w:t>
      </w:r>
    </w:p>
    <w:p>
      <w:pPr>
        <w:pStyle w:val="EX"/>
        <w:rPr/>
      </w:pPr>
      <w:r>
        <w:rPr/>
        <w:t>T</w:t>
      </w:r>
      <w:r>
        <w:rPr>
          <w:vertAlign w:val="subscript"/>
        </w:rPr>
        <w:t>measurement,inter</w:t>
      </w:r>
      <w:r>
        <w:rPr/>
        <w:tab/>
        <w:t>See section 8.4a.2.3.2; as 10240 ms in this case</w:t>
      </w:r>
    </w:p>
    <w:p>
      <w:pPr>
        <w:pStyle w:val="EX"/>
        <w:rPr/>
      </w:pPr>
      <w:r>
        <w:rPr/>
        <w:t>T</w:t>
      </w:r>
      <w:r>
        <w:rPr>
          <w:vertAlign w:val="subscript"/>
        </w:rPr>
        <w:t>SI</w:t>
      </w:r>
      <w:r>
        <w:rPr/>
        <w:tab/>
        <w:t>Maximum repetition period of relevant system info blocks that needs to be received by the UE to camp on a cell. 1280 ms is assumed in this test case.</w:t>
      </w:r>
    </w:p>
    <w:p>
      <w:pPr>
        <w:pStyle w:val="EX"/>
        <w:rPr/>
      </w:pPr>
      <w:r>
        <w:rPr/>
        <w:t>T</w:t>
      </w:r>
      <w:r>
        <w:rPr>
          <w:vertAlign w:val="subscript"/>
        </w:rPr>
        <w:t>IU</w:t>
      </w:r>
      <w:r>
        <w:rPr/>
        <w:tab/>
        <w:t>10msec</w:t>
      </w:r>
    </w:p>
    <w:p>
      <w:pPr>
        <w:pStyle w:val="NO"/>
        <w:rPr/>
      </w:pPr>
      <w:r>
        <w:rPr/>
        <w:t>T</w:t>
      </w:r>
      <w:r>
        <w:rPr>
          <w:vertAlign w:val="subscript"/>
        </w:rPr>
        <w:t>RA</w:t>
      </w:r>
      <w:r>
        <w:rPr/>
        <w:t>:T</w:t>
      </w:r>
      <w:r>
        <w:rPr>
          <w:vertAlign w:val="subscript"/>
        </w:rPr>
        <w:t>RA</w:t>
      </w:r>
      <w:r>
        <w:rPr/>
        <w:t xml:space="preserve"> is a delay is caused by the </w:t>
      </w:r>
      <w:r>
        <w:rPr>
          <w:rFonts w:eastAsia="?? ??;Arial Unicode MS"/>
        </w:rPr>
        <w:t xml:space="preserve">physical </w:t>
      </w:r>
      <w:r>
        <w:rPr/>
        <w:t>random access procedure described in TS 25.214 section 6.1. A</w:t>
      </w:r>
      <w:r>
        <w:rPr>
          <w:rFonts w:cs="v4.2.0;Times New Roman"/>
        </w:rPr>
        <w:t xml:space="preserve"> persistence value is assumed to be 1 in this test case and therefore T</w:t>
      </w:r>
      <w:r>
        <w:rPr>
          <w:rFonts w:cs="v4.2.0;Times New Roman"/>
          <w:vertAlign w:val="subscript"/>
        </w:rPr>
        <w:t>RA</w:t>
      </w:r>
      <w:r>
        <w:rPr>
          <w:rFonts w:cs="v4.2.0;Times New Roman"/>
        </w:rPr>
        <w:t xml:space="preserve"> in this test case is 40 ms.</w:t>
      </w:r>
    </w:p>
    <w:p>
      <w:pPr>
        <w:pStyle w:val="Normal"/>
        <w:rPr/>
      </w:pPr>
      <w:r>
        <w:rPr/>
        <w:t>This gives a total of 11.6 s, allow 12s in the test case.</w:t>
      </w:r>
    </w:p>
    <w:p>
      <w:pPr>
        <w:pStyle w:val="Heading3"/>
        <w:rPr/>
      </w:pPr>
      <w:bookmarkStart w:id="513" w:name="__RefHeading___Toc535329422"/>
      <w:bookmarkEnd w:id="513"/>
      <w:r>
        <w:rPr>
          <w:rFonts w:cs="v4.2.0;Times New Roman"/>
        </w:rPr>
        <w:t>A.5.5.2D</w:t>
        <w:tab/>
        <w:t>Two frequencies present in the neighbour list and HS-DSCH 2</w:t>
      </w:r>
      <w:r>
        <w:rPr>
          <w:rFonts w:cs="v4.2.0;Times New Roman"/>
          <w:vertAlign w:val="superscript"/>
        </w:rPr>
        <w:t>nd</w:t>
      </w:r>
      <w:r>
        <w:rPr>
          <w:rFonts w:cs="v4.2.0;Times New Roman"/>
        </w:rPr>
        <w:t xml:space="preserve"> DRX configured (Absolute priority levels configured)</w:t>
      </w:r>
    </w:p>
    <w:p>
      <w:pPr>
        <w:pStyle w:val="Heading4"/>
        <w:ind w:left="1418" w:hanging="1418"/>
        <w:rPr/>
      </w:pPr>
      <w:bookmarkStart w:id="514" w:name="__RefHeading___Toc535329423"/>
      <w:bookmarkEnd w:id="514"/>
      <w:r>
        <w:rPr/>
        <w:t>A.5.5.2D.1</w:t>
        <w:tab/>
        <w:t>Test Purpose and Environment</w:t>
      </w:r>
    </w:p>
    <w:p>
      <w:pPr>
        <w:pStyle w:val="Normal"/>
        <w:rPr>
          <w:rFonts w:cs="v4.2.0;Times New Roman"/>
        </w:rPr>
      </w:pPr>
      <w:r>
        <w:rPr>
          <w:rFonts w:cs="v4.2.0;Times New Roman"/>
        </w:rPr>
        <w:t>The purpose of this test is to verify the requirement for the cell re-selection delay in CELL_FACH state in section 5.5.2.1.2.</w:t>
      </w:r>
    </w:p>
    <w:p>
      <w:pPr>
        <w:pStyle w:val="Normal"/>
        <w:rPr>
          <w:rFonts w:cs="v4.2.0;Times New Roman"/>
        </w:rPr>
      </w:pPr>
      <w:r>
        <w:rPr>
          <w:rFonts w:cs="v4.2.0;Times New Roman"/>
        </w:rPr>
        <w:t>This scenario implies the presence of 2 carriers and 6 cells as given in tables A.5.4AG and A.5.4AH. The UE is requested to monitor neighbouring cells on 2 carriers. The maximum repetition period of the relevant system info blocks that needs to be received by the UE to camp on a cell shall be 1280 ms. Cell 1 and cell 2 shall belong to different Location Areas. The target UTRA carrier (cell 1) shall have higher absolute priority than the starting carrier (cell 2).</w:t>
      </w:r>
    </w:p>
    <w:p>
      <w:pPr>
        <w:pStyle w:val="TH"/>
        <w:rPr/>
      </w:pPr>
      <w:r>
        <w:rPr/>
        <w:t>Table A.5.4AG: General test parameters for Cell Re-selection in Multi carrier case</w:t>
      </w:r>
    </w:p>
    <w:tbl>
      <w:tblPr>
        <w:tblW w:w="9856" w:type="dxa"/>
        <w:jc w:val="center"/>
        <w:tblInd w:w="0" w:type="dxa"/>
        <w:tblLayout w:type="fixed"/>
        <w:tblCellMar>
          <w:top w:w="0" w:type="dxa"/>
          <w:left w:w="108" w:type="dxa"/>
          <w:bottom w:w="0" w:type="dxa"/>
          <w:right w:w="108" w:type="dxa"/>
        </w:tblCellMar>
      </w:tblPr>
      <w:tblGrid>
        <w:gridCol w:w="1008"/>
        <w:gridCol w:w="1794"/>
        <w:gridCol w:w="850"/>
        <w:gridCol w:w="1843"/>
        <w:gridCol w:w="4361"/>
      </w:tblGrid>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436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1008"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w:t>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Cell2</w:t>
            </w:r>
          </w:p>
        </w:tc>
        <w:tc>
          <w:tcPr>
            <w:tcW w:w="436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rHeight w:val="463" w:hRule="atLeast"/>
          <w:cantSplit w:val="true"/>
        </w:trPr>
        <w:tc>
          <w:tcPr>
            <w:tcW w:w="10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cells</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Cell1, Cell3,Cell4, Cell5, Cell6 </w:t>
            </w:r>
          </w:p>
        </w:tc>
        <w:tc>
          <w:tcPr>
            <w:tcW w:w="436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Final condition</w:t>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Cell1</w:t>
            </w:r>
          </w:p>
        </w:tc>
        <w:tc>
          <w:tcPr>
            <w:tcW w:w="436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Access Service Class (ASC#0)</w:t>
              <w:br/>
              <w:noBreakHyphen/>
              <w:t xml:space="preserve"> Persistence value</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Arial" w:cs="Arial"/>
                <w:lang w:eastAsia="en-US"/>
              </w:rPr>
              <w:t xml:space="preserve"> </w:t>
            </w:r>
            <w:r>
              <w:rPr>
                <w:rFonts w:cs="Arial"/>
                <w:lang w:eastAsia="en-US"/>
              </w:rPr>
              <w:t>1</w:t>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Selected so that no additional delay is caused by the random access procedure. The value shall be used for all cells in the test.</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HCS</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used</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HS-DSCH second DRX cycle</w:t>
            </w:r>
            <w:r>
              <w:rPr>
                <w:rFonts w:cs="Arial"/>
                <w:bCs/>
                <w:vertAlign w:val="subscript"/>
                <w:lang w:eastAsia="en-US"/>
              </w:rPr>
              <w:t>FACH</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frames</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512</w:t>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DRX cycle length</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HS-DSCH second Rx burst</w:t>
            </w:r>
            <w:r>
              <w:rPr>
                <w:rFonts w:cs="Arial"/>
                <w:bCs/>
                <w:vertAlign w:val="subscript"/>
                <w:lang w:eastAsia="en-US"/>
              </w:rPr>
              <w:t>FACH</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frames</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 time during DRX cycle</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DRX Level</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 level DRX</w:t>
            </w:r>
          </w:p>
        </w:tc>
        <w:tc>
          <w:tcPr>
            <w:tcW w:w="4361"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2</w:t>
            </w:r>
            <w:r>
              <w:rPr>
                <w:rFonts w:cs="Arial"/>
                <w:vertAlign w:val="superscript"/>
                <w:lang w:eastAsia="en-US"/>
              </w:rPr>
              <w:t>nd</w:t>
            </w:r>
            <w:r>
              <w:rPr>
                <w:rFonts w:cs="Arial"/>
                <w:lang w:eastAsia="en-US"/>
              </w:rPr>
              <w:t xml:space="preserve"> DRX cycle only</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T329</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msec</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500</w:t>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Time before the DRX cycle is activated</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35</w:t>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 need to be defined so that cell re-selection reaction time is taken into account.</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100</w:t>
            </w:r>
          </w:p>
        </w:tc>
        <w:tc>
          <w:tcPr>
            <w:tcW w:w="436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 need to be defined so that cell re-selection reaction time is taken into account.</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Sprioritysearch1</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30</w:t>
            </w:r>
          </w:p>
        </w:tc>
        <w:tc>
          <w:tcPr>
            <w:tcW w:w="436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Sprioritysearch2</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0 </w:t>
            </w:r>
          </w:p>
        </w:tc>
        <w:tc>
          <w:tcPr>
            <w:tcW w:w="436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Threshx, high2</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4</w:t>
            </w:r>
          </w:p>
        </w:tc>
        <w:tc>
          <w:tcPr>
            <w:tcW w:w="436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Threshx, low2</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436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Pmax</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dBm</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21</w:t>
            </w:r>
          </w:p>
        </w:tc>
        <w:tc>
          <w:tcPr>
            <w:tcW w:w="436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TH"/>
        <w:rPr>
          <w:sz w:val="24"/>
        </w:rPr>
      </w:pPr>
      <w:r>
        <w:rPr>
          <w:sz w:val="24"/>
        </w:rPr>
        <w:t>Table A.5.4AH: Cell re-selection multi carrier multi cell case</w:t>
      </w:r>
    </w:p>
    <w:tbl>
      <w:tblPr>
        <w:tblW w:w="9923" w:type="dxa"/>
        <w:jc w:val="left"/>
        <w:tblInd w:w="-144" w:type="dxa"/>
        <w:tblLayout w:type="fixed"/>
        <w:tblCellMar>
          <w:top w:w="0" w:type="dxa"/>
          <w:left w:w="28" w:type="dxa"/>
          <w:bottom w:w="0" w:type="dxa"/>
          <w:right w:w="28" w:type="dxa"/>
        </w:tblCellMar>
      </w:tblPr>
      <w:tblGrid>
        <w:gridCol w:w="2410"/>
        <w:gridCol w:w="709"/>
        <w:gridCol w:w="567"/>
        <w:gridCol w:w="567"/>
        <w:gridCol w:w="567"/>
        <w:gridCol w:w="567"/>
        <w:gridCol w:w="567"/>
        <w:gridCol w:w="567"/>
        <w:gridCol w:w="567"/>
        <w:gridCol w:w="567"/>
        <w:gridCol w:w="567"/>
        <w:gridCol w:w="567"/>
        <w:gridCol w:w="567"/>
        <w:gridCol w:w="567"/>
      </w:tblGrid>
      <w:tr>
        <w:trPr>
          <w:trHeight w:val="113" w:hRule="atLeast"/>
          <w:cantSplit w:val="true"/>
        </w:trPr>
        <w:tc>
          <w:tcPr>
            <w:tcW w:w="2410" w:type="dxa"/>
            <w:vMerge w:val="restart"/>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Parameter</w:t>
            </w:r>
          </w:p>
        </w:tc>
        <w:tc>
          <w:tcPr>
            <w:tcW w:w="709" w:type="dxa"/>
            <w:vMerge w:val="restart"/>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Unit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4</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6</w:t>
            </w:r>
          </w:p>
        </w:tc>
      </w:tr>
      <w:tr>
        <w:trPr>
          <w:trHeight w:val="113" w:hRule="atLeast"/>
          <w:cantSplit w:val="true"/>
        </w:trPr>
        <w:tc>
          <w:tcPr>
            <w:tcW w:w="2410"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Arial Unicode MS" w:cs="v4.2.0;Times New Roman"/>
                <w:b/>
                <w:b/>
                <w:lang w:eastAsia="en-US"/>
              </w:rPr>
            </w:pPr>
            <w:r>
              <w:rPr>
                <w:rFonts w:eastAsia="?? ??;Arial Unicode MS" w:cs="v4.2.0;Times New Roman"/>
                <w:b/>
                <w:lang w:eastAsia="en-US"/>
              </w:rPr>
            </w:r>
          </w:p>
        </w:tc>
        <w:tc>
          <w:tcPr>
            <w:tcW w:w="709"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Arial Unicode MS" w:cs="v4.2.0;Times New Roman"/>
                <w:lang w:eastAsia="en-US"/>
              </w:rPr>
            </w:pPr>
            <w:r>
              <w:rPr>
                <w:rFonts w:eastAsia="?? ??;Arial Unicode MS" w:cs="v4.2.0;Times New Roman"/>
                <w:lang w:eastAsia="en-US"/>
              </w:rPr>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UTRA RF Channel Number</w:t>
            </w:r>
          </w:p>
        </w:tc>
        <w:tc>
          <w:tcPr>
            <w:tcW w:w="709"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2</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CPICH_Ec/Ior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PCCPCH_Ec/Ior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SCH_Ec/Ior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PICH_Ec/Ior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HS-PDSCH (Note 1)</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HS-SCCH 1(Note 1)</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-13</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OCNS_Ec/Ior</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-1.837</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-7.5</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2.2</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2.2</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2.2</w:t>
            </w:r>
          </w:p>
        </w:tc>
        <w:tc>
          <w:tcPr>
            <w:tcW w:w="567" w:type="dxa"/>
            <w:tcBorders>
              <w:top w:val="single" w:sz="2" w:space="0" w:color="000000"/>
              <w:left w:val="single" w:sz="2" w:space="0" w:color="000000"/>
              <w:bottom w:val="single" w:sz="2" w:space="0" w:color="000000"/>
              <w:right w:val="single" w:sz="2" w:space="0" w:color="000000"/>
            </w:tcBorders>
          </w:tcPr>
          <w:p>
            <w:pPr>
              <w:pStyle w:val="TAL"/>
              <w:rPr/>
            </w:pPr>
            <w:r>
              <w:rPr>
                <w:rFonts w:eastAsia="?? ??;Arial Unicode MS" w:cs="Arial"/>
                <w:lang w:eastAsia="en-US"/>
              </w:rPr>
              <w:t xml:space="preserve">-7.5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-4.9</w:t>
            </w:r>
          </w:p>
        </w:tc>
        <w:tc>
          <w:tcPr>
            <w:tcW w:w="567" w:type="dxa"/>
            <w:tcBorders>
              <w:top w:val="single" w:sz="2" w:space="0" w:color="000000"/>
              <w:left w:val="single" w:sz="2" w:space="0" w:color="000000"/>
              <w:bottom w:val="single" w:sz="2" w:space="0" w:color="000000"/>
              <w:right w:val="single" w:sz="2" w:space="0" w:color="000000"/>
            </w:tcBorders>
          </w:tcPr>
          <w:p>
            <w:pPr>
              <w:pStyle w:val="TAL"/>
              <w:rPr/>
            </w:pPr>
            <w:r>
              <w:rPr>
                <w:rFonts w:eastAsia="?? ??;Arial Unicode MS" w:cs="Arial"/>
                <w:lang w:eastAsia="en-US"/>
              </w:rPr>
              <w:t xml:space="preserve">-7.5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-4.9</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-4.8</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-4.8</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-4.8</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-4.8</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 / 3,84 MHz</w:t>
            </w:r>
          </w:p>
        </w:tc>
        <w:tc>
          <w:tcPr>
            <w:tcW w:w="6804" w:type="dxa"/>
            <w:gridSpan w:val="1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-70 </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CPICH_Ec/Io</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-19.4</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-13.0</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-13.0</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-13</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-19.4</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-20.1</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-19.4</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Propagation Condition</w:t>
            </w:r>
          </w:p>
        </w:tc>
        <w:tc>
          <w:tcPr>
            <w:tcW w:w="709"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6804" w:type="dxa"/>
            <w:gridSpan w:val="1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AWGN</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Cell_selection_and_</w:t>
              <w:br/>
              <w:t>reselection_quality_measure</w:t>
            </w:r>
          </w:p>
        </w:tc>
        <w:tc>
          <w:tcPr>
            <w:tcW w:w="709"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Qqualmin</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Qrxlevmin</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UE_TXPWR_MAX_</w:t>
              <w:br/>
              <w:t>RACH</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Qoffset2</w:t>
            </w:r>
            <w:r>
              <w:rPr>
                <w:rFonts w:cs="Arial"/>
                <w:vertAlign w:val="subscript"/>
                <w:lang w:eastAsia="en-US"/>
              </w:rPr>
              <w:t>s, n</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C1, C2: 0</w:t>
              <w:br/>
              <w:t>C1, C3: 0</w:t>
              <w:br/>
              <w:t>C1, C4: 0</w:t>
              <w:br/>
              <w:t>C1, C5: 0</w:t>
              <w:br/>
              <w:t>C1,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C2, C1: 0</w:t>
              <w:br/>
              <w:t>C2, C3: 0</w:t>
              <w:br/>
              <w:t>C2, C4: 0</w:t>
              <w:br/>
              <w:t>C2, C5: 0</w:t>
              <w:br/>
              <w:t>C2,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C3, C1: 0</w:t>
              <w:br/>
              <w:t>C3, C2: 0</w:t>
              <w:br/>
              <w:t>C3, C4: 0</w:t>
              <w:br/>
              <w:t>C3, C5: 0</w:t>
              <w:br/>
              <w:t>C3,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C4, C1: 0</w:t>
              <w:br/>
              <w:t>C4, C2: 0</w:t>
              <w:br/>
              <w:t>C4, C3: 0</w:t>
              <w:br/>
              <w:t>C4, C5: 0</w:t>
              <w:br/>
              <w:t>C4,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C5, C1: 0</w:t>
              <w:br/>
              <w:t>C5, C2: 0</w:t>
              <w:br/>
              <w:t>C5, C3: 0</w:t>
              <w:br/>
              <w:t>C5, C4: 0</w:t>
              <w:br/>
              <w:t>C5,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C6, C1: 0</w:t>
              <w:br/>
              <w:t>C6, C2: 0</w:t>
              <w:br/>
              <w:t>C6, C3: 0</w:t>
              <w:br/>
              <w:t>C6, C4: 0</w:t>
              <w:br/>
              <w:t>C6, C5: 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Qhyst2</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Treselection</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s</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Sintrasearch</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Sintersearch</w:t>
            </w:r>
          </w:p>
        </w:tc>
        <w:tc>
          <w:tcPr>
            <w:tcW w:w="709"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r>
      <w:tr>
        <w:trPr>
          <w:trHeight w:val="113" w:hRule="atLeast"/>
          <w:cantSplit w:val="true"/>
        </w:trPr>
        <w:tc>
          <w:tcPr>
            <w:tcW w:w="9923" w:type="dxa"/>
            <w:gridSpan w:val="14"/>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Note 1: The UE under test shall not be continuously scheduled to ensure that it operates in DRX when the reselection is being performed. The test equipment shall  schedule with a different common H-RNTI  when the UE under test is not being scheduled</w:t>
            </w:r>
          </w:p>
        </w:tc>
      </w:tr>
    </w:tbl>
    <w:p>
      <w:pPr>
        <w:pStyle w:val="Normal"/>
        <w:rPr>
          <w:rFonts w:cs="v4.2.0;Times New Roman"/>
        </w:rPr>
      </w:pPr>
      <w:r>
        <w:rPr>
          <w:rFonts w:cs="v4.2.0;Times New Roman"/>
        </w:rPr>
      </w:r>
    </w:p>
    <w:p>
      <w:pPr>
        <w:pStyle w:val="Heading4"/>
        <w:ind w:left="1418" w:hanging="1418"/>
        <w:rPr/>
      </w:pPr>
      <w:bookmarkStart w:id="515" w:name="__RefHeading___Toc535329424"/>
      <w:bookmarkEnd w:id="515"/>
      <w:r>
        <w:rPr/>
        <w:t>A.5.5.2D.2</w:t>
        <w:tab/>
        <w:t>Test Requirements</w:t>
      </w:r>
    </w:p>
    <w:p>
      <w:pPr>
        <w:pStyle w:val="Normal"/>
        <w:rPr>
          <w:rFonts w:cs="v4.2.0;Times New Roman"/>
        </w:rPr>
      </w:pPr>
      <w:r>
        <w:rPr>
          <w:rFonts w:cs="v4.2.0;Times New Roman"/>
        </w:rPr>
        <w:t>The cell re-selection delay is defined as the time from the beginning of time period T2, to the moment when the UE camps on Cell 1, and starts to send preambles on the PRACH for sending the RRC CONNECTION REQUEST message to perform a Location Registration on cell 1.</w:t>
      </w:r>
    </w:p>
    <w:p>
      <w:pPr>
        <w:pStyle w:val="Normal"/>
        <w:rPr>
          <w:rFonts w:cs="v4.2.0;Times New Roman"/>
        </w:rPr>
      </w:pPr>
      <w:r>
        <w:rPr>
          <w:rFonts w:cs="v4.2.0;Times New Roman"/>
        </w:rPr>
        <w:t>The cell re-selection delay shall be less than 92 s.</w:t>
      </w:r>
    </w:p>
    <w:p>
      <w:pPr>
        <w:pStyle w:val="Normal"/>
        <w:rPr>
          <w:rFonts w:cs="v4.2.0;Times New Roman"/>
        </w:rPr>
      </w:pPr>
      <w:r>
        <w:rPr>
          <w:rFonts w:cs="v4.2.0;Times New Roman"/>
        </w:rPr>
        <w:t>The rate of correct cell reselections observed during repeated tests shall be at least 90%.</w:t>
      </w:r>
    </w:p>
    <w:p>
      <w:pPr>
        <w:pStyle w:val="NO"/>
        <w:rPr/>
      </w:pPr>
      <w:r>
        <w:rPr>
          <w:rFonts w:cs="v4.2.0;Times New Roman"/>
        </w:rPr>
        <w:t>NOTE:</w:t>
        <w:tab/>
        <w:t xml:space="preserve">The cell re-selection delay can be expressed as: </w:t>
      </w:r>
      <w:r>
        <w:rPr>
          <w:rFonts w:cs="v4.2.0;Times New Roman"/>
        </w:rPr>
      </w:r>
      <m:oMath xmlns:m="http://schemas.openxmlformats.org/officeDocument/2006/math">
        <m:sSub>
          <m:e>
            <m:r>
              <w:rPr>
                <w:rFonts w:ascii="Cambria Math" w:hAnsi="Cambria Math"/>
              </w:rPr>
              <m:t xml:space="preserve">T</m:t>
            </m:r>
          </m:e>
          <m:sub>
            <m:r>
              <m:rPr>
                <m:lit/>
                <m:nor/>
              </m:rPr>
              <w:rPr>
                <w:rFonts w:ascii="Cambria Math" w:hAnsi="Cambria Math"/>
              </w:rPr>
              <m:t xml:space="preserve">reselection,</m:t>
            </m:r>
            <m:r>
              <m:t xml:space="preserve"> </m:t>
            </m:r>
            <m:r>
              <m:rPr>
                <m:lit/>
                <m:nor/>
              </m:rPr>
              <w:rPr>
                <w:rFonts w:ascii="Cambria Math" w:hAnsi="Cambria Math"/>
              </w:rPr>
              <m:t xml:space="preserve">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HigherPrioritySeearch</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identify,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IU</m:t>
            </m:r>
          </m:sub>
        </m:sSub>
        <m:r>
          <w:rPr>
            <w:rFonts w:ascii="Cambria Math" w:hAnsi="Cambria Math"/>
          </w:rPr>
          <m:t xml:space="preserve">+</m:t>
        </m:r>
        <m:r>
          <m:rPr>
            <m:lit/>
            <m:nor/>
          </m:rPr>
          <w:rPr>
            <w:rFonts w:ascii="Cambria Math" w:hAnsi="Cambria Math"/>
          </w:rPr>
          <m:t xml:space="preserve">20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SI</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rFonts w:cs="v4.2.0;Times New Roman"/>
        </w:rPr>
        <w:t>,</w:t>
      </w:r>
    </w:p>
    <w:p>
      <w:pPr>
        <w:pStyle w:val="Normal"/>
        <w:rPr/>
      </w:pPr>
      <w:r>
        <w:rPr/>
        <w:t>where:</w:t>
      </w:r>
    </w:p>
    <w:p>
      <w:pPr>
        <w:pStyle w:val="EX"/>
        <w:rPr/>
      </w:pPr>
      <w:r>
        <w:rPr/>
        <w:t>T</w:t>
      </w:r>
      <w:r>
        <w:rPr>
          <w:vertAlign w:val="subscript"/>
        </w:rPr>
        <w:t>identify,inter</w:t>
      </w:r>
      <w:r>
        <w:rPr/>
        <w:tab/>
        <w:t>See section 8.4a.2.3.2; 30000 ms in this case</w:t>
      </w:r>
    </w:p>
    <w:p>
      <w:pPr>
        <w:pStyle w:val="EX"/>
        <w:rPr/>
      </w:pPr>
      <w:r>
        <w:rPr/>
        <w:t>T</w:t>
      </w:r>
      <w:r>
        <w:rPr>
          <w:vertAlign w:val="subscript"/>
        </w:rPr>
        <w:t>SI</w:t>
      </w:r>
      <w:r>
        <w:rPr/>
        <w:tab/>
        <w:t>Maximum repetition period of relevant system info blocks that needs to be received by the UE to camp on a cell. 1280 ms is assumed in this test case.</w:t>
      </w:r>
    </w:p>
    <w:p>
      <w:pPr>
        <w:pStyle w:val="EX"/>
        <w:rPr/>
      </w:pPr>
      <w:r>
        <w:rPr/>
        <w:t>T</w:t>
      </w:r>
      <w:r>
        <w:rPr>
          <w:vertAlign w:val="subscript"/>
        </w:rPr>
        <w:t>IU</w:t>
      </w:r>
      <w:r>
        <w:rPr/>
        <w:tab/>
        <w:t>10msec</w:t>
      </w:r>
    </w:p>
    <w:p>
      <w:pPr>
        <w:pStyle w:val="NO"/>
        <w:rPr/>
      </w:pPr>
      <w:r>
        <w:rPr/>
        <w:t>T</w:t>
      </w:r>
      <w:r>
        <w:rPr>
          <w:vertAlign w:val="subscript"/>
        </w:rPr>
        <w:t>RA</w:t>
      </w:r>
      <w:r>
        <w:rPr/>
        <w:t>:T</w:t>
      </w:r>
      <w:r>
        <w:rPr>
          <w:vertAlign w:val="subscript"/>
        </w:rPr>
        <w:t>RA</w:t>
      </w:r>
      <w:r>
        <w:rPr/>
        <w:t xml:space="preserve"> is a delay is caused by the </w:t>
      </w:r>
      <w:r>
        <w:rPr>
          <w:rFonts w:eastAsia="?? ??;Arial Unicode MS"/>
        </w:rPr>
        <w:t xml:space="preserve">physical </w:t>
      </w:r>
      <w:r>
        <w:rPr/>
        <w:t>random access procedure described in TS 25.214 section 6.1. A</w:t>
      </w:r>
      <w:r>
        <w:rPr>
          <w:rFonts w:cs="v4.2.0;Times New Roman"/>
        </w:rPr>
        <w:t xml:space="preserve"> persistence value is assumed to be 1 in this test case and therefore T</w:t>
      </w:r>
      <w:r>
        <w:rPr>
          <w:rFonts w:cs="v4.2.0;Times New Roman"/>
          <w:vertAlign w:val="subscript"/>
        </w:rPr>
        <w:t>RA</w:t>
      </w:r>
      <w:r>
        <w:rPr>
          <w:rFonts w:cs="v4.2.0;Times New Roman"/>
        </w:rPr>
        <w:t xml:space="preserve"> in this test case is 40 ms.</w:t>
      </w:r>
    </w:p>
    <w:p>
      <w:pPr>
        <w:pStyle w:val="EX"/>
        <w:rPr/>
      </w:pPr>
      <w:r>
        <w:rPr/>
        <w:t>T</w:t>
      </w:r>
      <w:r>
        <w:rPr>
          <w:vertAlign w:val="subscript"/>
        </w:rPr>
        <w:t xml:space="preserve">higher_priority_search </w:t>
      </w:r>
      <w:r>
        <w:rPr/>
        <w:t>is described in section 4.2.2</w:t>
      </w:r>
    </w:p>
    <w:p>
      <w:pPr>
        <w:pStyle w:val="Normal"/>
        <w:rPr/>
      </w:pPr>
      <w:r>
        <w:rPr/>
        <w:t>This gives a total of 91.34 s, allow 92s in the test case.</w:t>
      </w:r>
    </w:p>
    <w:p>
      <w:pPr>
        <w:pStyle w:val="Heading3"/>
        <w:rPr/>
      </w:pPr>
      <w:bookmarkStart w:id="516" w:name="__RefHeading___Toc535329425"/>
      <w:bookmarkEnd w:id="516"/>
      <w:r>
        <w:rPr>
          <w:rFonts w:cs="v4.2.0;Times New Roman"/>
        </w:rPr>
        <w:t>A.5.5.2E</w:t>
        <w:tab/>
        <w:t>Five frequencies present in the neighbour list and FACH measurement occasions configured for Increased Carrier Monitoring</w:t>
      </w:r>
    </w:p>
    <w:p>
      <w:pPr>
        <w:pStyle w:val="Heading4"/>
        <w:ind w:left="1418" w:hanging="1418"/>
        <w:rPr>
          <w:rFonts w:cs="v4.2.0;Times New Roman"/>
        </w:rPr>
      </w:pPr>
      <w:bookmarkStart w:id="517" w:name="__RefHeading___Toc535329426"/>
      <w:bookmarkEnd w:id="517"/>
      <w:r>
        <w:rPr>
          <w:rFonts w:cs="v4.2.0;Times New Roman"/>
        </w:rPr>
        <w:t>A.5.5.2E.1</w:t>
        <w:tab/>
        <w:t>Test Purpose and Environment</w:t>
      </w:r>
    </w:p>
    <w:p>
      <w:pPr>
        <w:pStyle w:val="Normal"/>
        <w:rPr>
          <w:rFonts w:cs="v4.2.0;Times New Roman"/>
        </w:rPr>
      </w:pPr>
      <w:r>
        <w:rPr>
          <w:rFonts w:cs="v4.2.0;Times New Roman"/>
        </w:rPr>
        <w:t>The purpose of this test is to verify the requirement for the cell re-selection delay in CELL_FACH state in section 5.5.2.1.2.</w:t>
      </w:r>
    </w:p>
    <w:p>
      <w:pPr>
        <w:pStyle w:val="Normal"/>
        <w:rPr>
          <w:rFonts w:cs="v4.2.0;Times New Roman"/>
        </w:rPr>
      </w:pPr>
      <w:r>
        <w:rPr>
          <w:rFonts w:cs="v4.2.0;Times New Roman"/>
        </w:rPr>
        <w:t>The test parameters are given in tables A5.4AI, A5.4AJ, A5.4AK and A5.4AL. The UE is requested to monitor neighbouring cells on 5 carriers. Each repetition of the test consists of five successive time periods, with time duration of T0, T1, T2, T3 and T4 respectively. In the initialisation phase and at the start of each repetition of T0, the test equipment provides signals for cell 1 (serving cell), and selects frequencies for cells 2, 3 and 4 which are chosen from the 5 inter-frequency layers which are configured in the UE neighbour cell list as described in general and cell specific parameters. The neighbour lists of cells 2, 3 and 4 shall include the frequency of cell 1 in the normal performance group as well as the other frequencies configured to the UE in the test. The maximum repetition period of the relevant system info blocks that needs to be received by the UE to camp on a cell shall be 1280 ms.</w:t>
      </w:r>
    </w:p>
    <w:p>
      <w:pPr>
        <w:pStyle w:val="TH"/>
        <w:rPr/>
      </w:pPr>
      <w:r>
        <w:rPr/>
        <w:t>Table A.5.4AI: General test parameters for Cell Re-selection in CELL_FACH</w:t>
      </w:r>
    </w:p>
    <w:tbl>
      <w:tblPr>
        <w:tblW w:w="9499" w:type="dxa"/>
        <w:jc w:val="center"/>
        <w:tblInd w:w="0" w:type="dxa"/>
        <w:tblLayout w:type="fixed"/>
        <w:tblCellMar>
          <w:top w:w="0" w:type="dxa"/>
          <w:left w:w="108" w:type="dxa"/>
          <w:bottom w:w="0" w:type="dxa"/>
          <w:right w:w="108" w:type="dxa"/>
        </w:tblCellMar>
      </w:tblPr>
      <w:tblGrid>
        <w:gridCol w:w="1327"/>
        <w:gridCol w:w="1923"/>
        <w:gridCol w:w="12"/>
        <w:gridCol w:w="618"/>
        <w:gridCol w:w="10"/>
        <w:gridCol w:w="2330"/>
        <w:gridCol w:w="10"/>
        <w:gridCol w:w="3248"/>
        <w:gridCol w:w="21"/>
      </w:tblGrid>
      <w:tr>
        <w:trPr>
          <w:cantSplit w:val="true"/>
        </w:trPr>
        <w:tc>
          <w:tcPr>
            <w:tcW w:w="3262" w:type="dxa"/>
            <w:gridSpan w:val="3"/>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Parameter</w:t>
            </w:r>
          </w:p>
        </w:tc>
        <w:tc>
          <w:tcPr>
            <w:tcW w:w="628"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Unit</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Value</w:t>
            </w:r>
          </w:p>
        </w:tc>
        <w:tc>
          <w:tcPr>
            <w:tcW w:w="326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Comment</w:t>
            </w:r>
          </w:p>
        </w:tc>
      </w:tr>
      <w:tr>
        <w:trPr>
          <w:cantSplit w:val="true"/>
        </w:trPr>
        <w:tc>
          <w:tcPr>
            <w:tcW w:w="325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v4.2.0;Times New Roman"/>
                <w:bCs/>
                <w:lang w:eastAsia="ja-JP"/>
              </w:rPr>
              <w:t>UE configured UTRA RF Channel Number</w:t>
            </w:r>
          </w:p>
        </w:tc>
        <w:tc>
          <w:tcPr>
            <w:tcW w:w="630"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v4.2.0;Times New Roman"/>
                <w:bCs/>
                <w:lang w:eastAsia="ja-JP"/>
              </w:rPr>
              <w:t>1,2,3,4,5,6</w:t>
            </w:r>
          </w:p>
        </w:tc>
        <w:tc>
          <w:tcPr>
            <w:tcW w:w="325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v4.2.0;Times New Roman"/>
                <w:bCs/>
                <w:lang w:eastAsia="ja-JP"/>
              </w:rPr>
              <w:t>Serving cell and five UTRA FDD interfrequency carrier frequencies are used in the UE neighbour cell list. Frequencies 4,5,6 are indicated to have reduced performance</w:t>
            </w:r>
          </w:p>
        </w:tc>
      </w:tr>
      <w:tr>
        <w:trPr>
          <w:cantSplit w:val="true"/>
        </w:trPr>
        <w:tc>
          <w:tcPr>
            <w:tcW w:w="3250" w:type="dxa"/>
            <w:gridSpan w:val="2"/>
            <w:tcBorders>
              <w:top w:val="single" w:sz="4" w:space="0" w:color="000000"/>
              <w:left w:val="single" w:sz="4" w:space="0" w:color="000000"/>
              <w:bottom w:val="single" w:sz="4" w:space="0" w:color="000000"/>
              <w:right w:val="single" w:sz="4" w:space="0" w:color="000000"/>
            </w:tcBorders>
          </w:tcPr>
          <w:p>
            <w:pPr>
              <w:pStyle w:val="TAL"/>
              <w:rPr>
                <w:rFonts w:cs="v4.2.0;Times New Roman"/>
                <w:bCs/>
                <w:lang w:eastAsia="ja-JP"/>
              </w:rPr>
            </w:pPr>
            <w:r>
              <w:rPr>
                <w:rFonts w:cs="v4.2.0;Times New Roman"/>
                <w:bCs/>
                <w:lang w:eastAsia="ja-JP"/>
              </w:rPr>
              <w:t>Test eqipment configuration</w:t>
            </w:r>
          </w:p>
        </w:tc>
        <w:tc>
          <w:tcPr>
            <w:tcW w:w="630"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rFonts w:cs="Arial"/>
                <w:bCs/>
                <w:lang w:eastAsia="ja-JP"/>
              </w:rPr>
            </w:pPr>
            <w:r>
              <w:rPr>
                <w:rFonts w:cs="Arial"/>
                <w:bCs/>
                <w:lang w:eastAsia="ja-JP"/>
              </w:rPr>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C"/>
              <w:rPr>
                <w:rFonts w:cs="v4.2.0;Times New Roman"/>
                <w:bCs/>
                <w:lang w:eastAsia="ja-JP"/>
              </w:rPr>
            </w:pPr>
            <w:r>
              <w:rPr>
                <w:rFonts w:cs="v4.2.0;Times New Roman"/>
                <w:bCs/>
                <w:lang w:eastAsia="ja-JP"/>
              </w:rPr>
              <w:t>Cell 1 uses UTRA RF channel number 1</w:t>
            </w:r>
          </w:p>
          <w:p>
            <w:pPr>
              <w:pStyle w:val="TAC"/>
              <w:rPr>
                <w:rFonts w:cs="v4.2.0;Times New Roman"/>
                <w:bCs/>
                <w:lang w:eastAsia="ja-JP"/>
              </w:rPr>
            </w:pPr>
            <w:r>
              <w:rPr>
                <w:rFonts w:cs="v4.2.0;Times New Roman"/>
                <w:bCs/>
                <w:lang w:eastAsia="ja-JP"/>
              </w:rPr>
              <w:t xml:space="preserve">Cells 2,3,4 are randomly selected to use different frequencies selected from frequencies 2,3,4,5,6 </w:t>
            </w:r>
          </w:p>
        </w:tc>
        <w:tc>
          <w:tcPr>
            <w:tcW w:w="3258"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bCs/>
                <w:lang w:eastAsia="ja-JP"/>
              </w:rPr>
            </w:pPr>
            <w:r>
              <w:rPr>
                <w:rFonts w:cs="v4.2.0;Times New Roman"/>
                <w:bCs/>
                <w:lang w:eastAsia="ja-JP"/>
              </w:rPr>
            </w:r>
          </w:p>
        </w:tc>
      </w:tr>
      <w:tr>
        <w:trPr>
          <w:cantSplit w:val="true"/>
        </w:trPr>
        <w:tc>
          <w:tcPr>
            <w:tcW w:w="132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T0</w:t>
            </w:r>
          </w:p>
        </w:tc>
        <w:tc>
          <w:tcPr>
            <w:tcW w:w="193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 xml:space="preserve">Active cell </w:t>
            </w:r>
          </w:p>
        </w:tc>
        <w:tc>
          <w:tcPr>
            <w:tcW w:w="628"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Cell1</w:t>
            </w:r>
          </w:p>
        </w:tc>
        <w:tc>
          <w:tcPr>
            <w:tcW w:w="3269"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T0 is repeated on each repetition of the test. In T0 the test equipment selects frequencies for cell 2, 3, 4 and then time is allowed for the UE to identify the neighbour cells.  See cell specific parameters for detailed settings.</w:t>
            </w:r>
          </w:p>
        </w:tc>
      </w:tr>
      <w:tr>
        <w:trPr>
          <w:trHeight w:val="463" w:hRule="atLeast"/>
          <w:cantSplit w:val="true"/>
        </w:trPr>
        <w:tc>
          <w:tcPr>
            <w:tcW w:w="132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T1 start condition</w:t>
            </w:r>
          </w:p>
        </w:tc>
        <w:tc>
          <w:tcPr>
            <w:tcW w:w="193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Active cell</w:t>
            </w:r>
          </w:p>
        </w:tc>
        <w:tc>
          <w:tcPr>
            <w:tcW w:w="628"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Cell1</w:t>
            </w:r>
          </w:p>
        </w:tc>
        <w:tc>
          <w:tcPr>
            <w:tcW w:w="32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cantSplit w:val="true"/>
        </w:trPr>
        <w:tc>
          <w:tcPr>
            <w:tcW w:w="132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T1 final condition</w:t>
            </w:r>
          </w:p>
        </w:tc>
        <w:tc>
          <w:tcPr>
            <w:tcW w:w="193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 xml:space="preserve">Active cell </w:t>
            </w:r>
          </w:p>
        </w:tc>
        <w:tc>
          <w:tcPr>
            <w:tcW w:w="628"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Cell2</w:t>
            </w:r>
          </w:p>
        </w:tc>
        <w:tc>
          <w:tcPr>
            <w:tcW w:w="3269"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shall perform reselection to cell 2 during T1</w:t>
            </w:r>
          </w:p>
        </w:tc>
      </w:tr>
      <w:tr>
        <w:trPr>
          <w:cantSplit w:val="true"/>
        </w:trPr>
        <w:tc>
          <w:tcPr>
            <w:tcW w:w="132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93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Neighbour cells</w:t>
            </w:r>
          </w:p>
        </w:tc>
        <w:tc>
          <w:tcPr>
            <w:tcW w:w="628"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Cell1, Cell3, Cell4</w:t>
            </w:r>
          </w:p>
        </w:tc>
        <w:tc>
          <w:tcPr>
            <w:tcW w:w="32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cantSplit w:val="true"/>
        </w:trPr>
        <w:tc>
          <w:tcPr>
            <w:tcW w:w="132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T2 final condition</w:t>
            </w:r>
          </w:p>
        </w:tc>
        <w:tc>
          <w:tcPr>
            <w:tcW w:w="193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 xml:space="preserve">Active cell </w:t>
            </w:r>
          </w:p>
        </w:tc>
        <w:tc>
          <w:tcPr>
            <w:tcW w:w="628"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Cell3</w:t>
            </w:r>
          </w:p>
        </w:tc>
        <w:tc>
          <w:tcPr>
            <w:tcW w:w="3269"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shall perform reselection to cell 3 during T2</w:t>
            </w:r>
          </w:p>
        </w:tc>
      </w:tr>
      <w:tr>
        <w:trPr>
          <w:cantSplit w:val="true"/>
        </w:trPr>
        <w:tc>
          <w:tcPr>
            <w:tcW w:w="132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93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Neighbour cells</w:t>
            </w:r>
          </w:p>
        </w:tc>
        <w:tc>
          <w:tcPr>
            <w:tcW w:w="628"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Cell1, Cell2, Cell4</w:t>
            </w:r>
          </w:p>
        </w:tc>
        <w:tc>
          <w:tcPr>
            <w:tcW w:w="32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cantSplit w:val="true"/>
        </w:trPr>
        <w:tc>
          <w:tcPr>
            <w:tcW w:w="132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T3 final condition</w:t>
            </w:r>
          </w:p>
        </w:tc>
        <w:tc>
          <w:tcPr>
            <w:tcW w:w="193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 xml:space="preserve">Active cell </w:t>
            </w:r>
          </w:p>
        </w:tc>
        <w:tc>
          <w:tcPr>
            <w:tcW w:w="628"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Cell4</w:t>
            </w:r>
          </w:p>
        </w:tc>
        <w:tc>
          <w:tcPr>
            <w:tcW w:w="3269"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shall perform reselection to cell 4 during T3</w:t>
            </w:r>
          </w:p>
        </w:tc>
      </w:tr>
      <w:tr>
        <w:trPr>
          <w:cantSplit w:val="true"/>
        </w:trPr>
        <w:tc>
          <w:tcPr>
            <w:tcW w:w="132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93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Neighbour cells</w:t>
            </w:r>
          </w:p>
        </w:tc>
        <w:tc>
          <w:tcPr>
            <w:tcW w:w="628"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Cell1, Cell2, Cell3</w:t>
            </w:r>
          </w:p>
        </w:tc>
        <w:tc>
          <w:tcPr>
            <w:tcW w:w="32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cantSplit w:val="true"/>
        </w:trPr>
        <w:tc>
          <w:tcPr>
            <w:tcW w:w="132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T4 final condition</w:t>
            </w:r>
          </w:p>
        </w:tc>
        <w:tc>
          <w:tcPr>
            <w:tcW w:w="193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 xml:space="preserve">Active cell </w:t>
            </w:r>
          </w:p>
        </w:tc>
        <w:tc>
          <w:tcPr>
            <w:tcW w:w="628"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Cell1</w:t>
            </w:r>
          </w:p>
        </w:tc>
        <w:tc>
          <w:tcPr>
            <w:tcW w:w="3269"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 shall perform reselection to cell 1 during T4</w:t>
            </w:r>
          </w:p>
        </w:tc>
      </w:tr>
      <w:tr>
        <w:trPr>
          <w:cantSplit w:val="true"/>
        </w:trPr>
        <w:tc>
          <w:tcPr>
            <w:tcW w:w="132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193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Neighbour cells</w:t>
            </w:r>
          </w:p>
        </w:tc>
        <w:tc>
          <w:tcPr>
            <w:tcW w:w="628"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Cell2, Cell3, Cell4</w:t>
            </w:r>
          </w:p>
        </w:tc>
        <w:tc>
          <w:tcPr>
            <w:tcW w:w="32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cantSplit w:val="true"/>
        </w:trPr>
        <w:tc>
          <w:tcPr>
            <w:tcW w:w="3262"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Access Service Class (ASC#0)</w:t>
              <w:br/>
              <w:t>- Persistence value</w:t>
            </w:r>
          </w:p>
        </w:tc>
        <w:tc>
          <w:tcPr>
            <w:tcW w:w="62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1</w:t>
            </w:r>
          </w:p>
        </w:tc>
        <w:tc>
          <w:tcPr>
            <w:tcW w:w="3269"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Selected so that no additional delay is caused by the random access procedure. The value shall be used for all cells in the test.</w:t>
            </w:r>
          </w:p>
        </w:tc>
      </w:tr>
      <w:tr>
        <w:trPr>
          <w:cantSplit w:val="true"/>
        </w:trPr>
        <w:tc>
          <w:tcPr>
            <w:tcW w:w="3262"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HCS</w:t>
            </w:r>
          </w:p>
        </w:tc>
        <w:tc>
          <w:tcPr>
            <w:tcW w:w="628"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3269"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Not used</w:t>
            </w:r>
          </w:p>
        </w:tc>
      </w:tr>
      <w:tr>
        <w:trPr>
          <w:cantSplit w:val="true"/>
        </w:trPr>
        <w:tc>
          <w:tcPr>
            <w:tcW w:w="3262"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 xml:space="preserve">Reduced Performance Group Scaling Factor </w:t>
            </w:r>
          </w:p>
        </w:tc>
        <w:tc>
          <w:tcPr>
            <w:tcW w:w="62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8</w:t>
            </w:r>
          </w:p>
        </w:tc>
        <w:tc>
          <w:tcPr>
            <w:tcW w:w="32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cantSplit w:val="true"/>
        </w:trPr>
        <w:tc>
          <w:tcPr>
            <w:tcW w:w="3262"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T0</w:t>
            </w:r>
          </w:p>
        </w:tc>
        <w:tc>
          <w:tcPr>
            <w:tcW w:w="62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s</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(Test equipment frequency selection and configuration time) + 66</w:t>
            </w:r>
          </w:p>
        </w:tc>
        <w:tc>
          <w:tcPr>
            <w:tcW w:w="32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cantSplit w:val="true"/>
        </w:trPr>
        <w:tc>
          <w:tcPr>
            <w:tcW w:w="3262"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T1</w:t>
            </w:r>
          </w:p>
        </w:tc>
        <w:tc>
          <w:tcPr>
            <w:tcW w:w="62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s</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5</w:t>
            </w:r>
          </w:p>
        </w:tc>
        <w:tc>
          <w:tcPr>
            <w:tcW w:w="32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cantSplit w:val="true"/>
        </w:trPr>
        <w:tc>
          <w:tcPr>
            <w:tcW w:w="3262"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T2</w:t>
            </w:r>
          </w:p>
        </w:tc>
        <w:tc>
          <w:tcPr>
            <w:tcW w:w="62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s</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10</w:t>
            </w:r>
          </w:p>
        </w:tc>
        <w:tc>
          <w:tcPr>
            <w:tcW w:w="32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cantSplit w:val="true"/>
        </w:trPr>
        <w:tc>
          <w:tcPr>
            <w:tcW w:w="3262"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T3</w:t>
            </w:r>
          </w:p>
        </w:tc>
        <w:tc>
          <w:tcPr>
            <w:tcW w:w="62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s</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10</w:t>
            </w:r>
          </w:p>
        </w:tc>
        <w:tc>
          <w:tcPr>
            <w:tcW w:w="32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cantSplit w:val="true"/>
        </w:trPr>
        <w:tc>
          <w:tcPr>
            <w:tcW w:w="3262"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T4</w:t>
            </w:r>
          </w:p>
        </w:tc>
        <w:tc>
          <w:tcPr>
            <w:tcW w:w="62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s</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5</w:t>
            </w:r>
          </w:p>
        </w:tc>
        <w:tc>
          <w:tcPr>
            <w:tcW w:w="32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bl>
    <w:p>
      <w:pPr>
        <w:pStyle w:val="Normal"/>
        <w:rPr>
          <w:rFonts w:cs="v4.2.0;Times New Roman"/>
        </w:rPr>
      </w:pPr>
      <w:r>
        <w:rPr>
          <w:rFonts w:cs="v4.2.0;Times New Roman"/>
        </w:rPr>
      </w:r>
    </w:p>
    <w:p>
      <w:pPr>
        <w:pStyle w:val="Normal"/>
        <w:rPr>
          <w:rFonts w:cs="v4.2.0;Times New Roman"/>
        </w:rPr>
      </w:pPr>
      <w:r>
        <w:rPr>
          <w:rFonts w:cs="v4.2.0;Times New Roman"/>
        </w:rPr>
        <w:t>The transport and physical parameters of the S-CCPCH carrying the FACH are defined in Table A.5.4AJ and Table A.5.4AK.</w:t>
      </w:r>
    </w:p>
    <w:p>
      <w:pPr>
        <w:pStyle w:val="TH"/>
        <w:rPr/>
      </w:pPr>
      <w:r>
        <w:rPr/>
        <w:t>Table A.5.4AJ: Physical channel parameters for S-CCPCH</w:t>
      </w:r>
    </w:p>
    <w:tbl>
      <w:tblPr>
        <w:tblW w:w="7020" w:type="dxa"/>
        <w:jc w:val="left"/>
        <w:tblInd w:w="1435" w:type="dxa"/>
        <w:tblLayout w:type="fixed"/>
        <w:tblCellMar>
          <w:top w:w="0" w:type="dxa"/>
          <w:left w:w="108" w:type="dxa"/>
          <w:bottom w:w="0" w:type="dxa"/>
          <w:right w:w="108" w:type="dxa"/>
        </w:tblCellMar>
      </w:tblPr>
      <w:tblGrid>
        <w:gridCol w:w="2970"/>
        <w:gridCol w:w="2160"/>
        <w:gridCol w:w="1890"/>
      </w:tblGrid>
      <w:tr>
        <w:trPr>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Parameter</w:t>
            </w:r>
          </w:p>
        </w:tc>
        <w:tc>
          <w:tcPr>
            <w:tcW w:w="216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Unit</w:t>
            </w:r>
          </w:p>
        </w:tc>
        <w:tc>
          <w:tcPr>
            <w:tcW w:w="189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Level</w:t>
            </w:r>
          </w:p>
        </w:tc>
      </w:tr>
      <w:tr>
        <w:trPr>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Channel bit rate</w:t>
            </w:r>
          </w:p>
        </w:tc>
        <w:tc>
          <w:tcPr>
            <w:tcW w:w="21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Kbps</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60</w:t>
            </w:r>
          </w:p>
        </w:tc>
      </w:tr>
      <w:tr>
        <w:trPr>
          <w:trHeight w:val="244" w:hRule="atLeast"/>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 xml:space="preserve">Channel symbol rate </w:t>
            </w:r>
          </w:p>
        </w:tc>
        <w:tc>
          <w:tcPr>
            <w:tcW w:w="21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Ksps</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30</w:t>
            </w:r>
          </w:p>
        </w:tc>
      </w:tr>
      <w:tr>
        <w:trPr>
          <w:trHeight w:val="145" w:hRule="atLeast"/>
          <w:cantSplit w:val="true"/>
        </w:trPr>
        <w:tc>
          <w:tcPr>
            <w:tcW w:w="297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Slot Format #I</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4</w:t>
            </w:r>
          </w:p>
        </w:tc>
      </w:tr>
      <w:tr>
        <w:trPr>
          <w:trHeight w:val="145" w:hRule="atLeast"/>
          <w:cantSplit w:val="true"/>
        </w:trPr>
        <w:tc>
          <w:tcPr>
            <w:tcW w:w="297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TFCI</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OFF</w:t>
            </w:r>
          </w:p>
        </w:tc>
      </w:tr>
      <w:tr>
        <w:trPr>
          <w:trHeight w:val="82" w:hRule="atLeast"/>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Power offsets of TFCI and Pilot fields relative to data field</w:t>
            </w:r>
          </w:p>
        </w:tc>
        <w:tc>
          <w:tcPr>
            <w:tcW w:w="216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dB</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0</w:t>
            </w:r>
          </w:p>
        </w:tc>
      </w:tr>
    </w:tbl>
    <w:p>
      <w:pPr>
        <w:pStyle w:val="Normal"/>
        <w:rPr/>
      </w:pPr>
      <w:r>
        <w:rPr/>
      </w:r>
    </w:p>
    <w:p>
      <w:pPr>
        <w:pStyle w:val="TH"/>
        <w:rPr/>
      </w:pPr>
      <w:r>
        <w:rPr/>
        <w:t>Table A.5.4AK: Transport channel parameters for S-CCPCH</w:t>
      </w:r>
    </w:p>
    <w:tbl>
      <w:tblPr>
        <w:tblW w:w="4678" w:type="dxa"/>
        <w:jc w:val="left"/>
        <w:tblInd w:w="2405" w:type="dxa"/>
        <w:tblLayout w:type="fixed"/>
        <w:tblCellMar>
          <w:top w:w="0" w:type="dxa"/>
          <w:left w:w="108" w:type="dxa"/>
          <w:bottom w:w="0" w:type="dxa"/>
          <w:right w:w="108" w:type="dxa"/>
        </w:tblCellMar>
      </w:tblPr>
      <w:tblGrid>
        <w:gridCol w:w="2835"/>
        <w:gridCol w:w="1843"/>
      </w:tblGrid>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Parameter</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 xml:space="preserve">FACH </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 xml:space="preserve">Transport Channel Number </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 xml:space="preserve">1 </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Transport Block Size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240</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Transport Block Set Size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 xml:space="preserve">240 </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Transmission Time Interval</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10 ms</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Type of Error Protection</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Convolution Coding</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Coding Rate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½</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Rate Matching attribute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256</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Size of CRC</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16</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Position of TrCH in radio frame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Fixed</w:t>
            </w:r>
          </w:p>
        </w:tc>
      </w:tr>
    </w:tbl>
    <w:p>
      <w:pPr>
        <w:pStyle w:val="Normal"/>
        <w:rPr>
          <w:rFonts w:cs="v4.2.0;Times New Roman"/>
        </w:rPr>
      </w:pPr>
      <w:r>
        <w:rPr>
          <w:rFonts w:cs="v4.2.0;Times New Roman"/>
        </w:rPr>
      </w:r>
    </w:p>
    <w:p>
      <w:pPr>
        <w:pStyle w:val="TH"/>
        <w:rPr/>
      </w:pPr>
      <w:r>
        <w:rPr/>
        <w:t>Table A.5.4AL: Cell specific test parameters for Cell re-selection in CELL_FACH state (Cell 1, Cell 2)</w:t>
      </w:r>
    </w:p>
    <w:tbl>
      <w:tblPr>
        <w:tblW w:w="9553" w:type="dxa"/>
        <w:jc w:val="left"/>
        <w:tblInd w:w="-113" w:type="dxa"/>
        <w:tblLayout w:type="fixed"/>
        <w:tblCellMar>
          <w:top w:w="0" w:type="dxa"/>
          <w:left w:w="108" w:type="dxa"/>
          <w:bottom w:w="0" w:type="dxa"/>
          <w:right w:w="108" w:type="dxa"/>
        </w:tblCellMar>
      </w:tblPr>
      <w:tblGrid>
        <w:gridCol w:w="1951"/>
        <w:gridCol w:w="864"/>
        <w:gridCol w:w="625"/>
        <w:gridCol w:w="628"/>
        <w:gridCol w:w="630"/>
        <w:gridCol w:w="629"/>
        <w:gridCol w:w="626"/>
        <w:gridCol w:w="11"/>
        <w:gridCol w:w="705"/>
        <w:gridCol w:w="6"/>
        <w:gridCol w:w="715"/>
        <w:gridCol w:w="716"/>
        <w:gridCol w:w="717"/>
        <w:gridCol w:w="717"/>
        <w:gridCol w:w="13"/>
      </w:tblGrid>
      <w:tr>
        <w:trPr>
          <w:trHeight w:val="155" w:hRule="atLeast"/>
        </w:trPr>
        <w:tc>
          <w:tcPr>
            <w:tcW w:w="1951"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Parameter</w:t>
            </w:r>
          </w:p>
        </w:tc>
        <w:tc>
          <w:tcPr>
            <w:tcW w:w="864"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Unit</w:t>
            </w:r>
          </w:p>
        </w:tc>
        <w:tc>
          <w:tcPr>
            <w:tcW w:w="3138" w:type="dxa"/>
            <w:gridSpan w:val="5"/>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Cell 1</w:t>
            </w:r>
          </w:p>
        </w:tc>
        <w:tc>
          <w:tcPr>
            <w:tcW w:w="3600" w:type="dxa"/>
            <w:gridSpan w:val="7"/>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Cell 2</w:t>
            </w:r>
          </w:p>
        </w:tc>
      </w:tr>
      <w:tr>
        <w:trPr>
          <w:trHeight w:val="155" w:hRule="atLeast"/>
        </w:trPr>
        <w:tc>
          <w:tcPr>
            <w:tcW w:w="195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ja-JP"/>
              </w:rPr>
            </w:pPr>
            <w:r>
              <w:rPr>
                <w:rFonts w:cs="Arial"/>
                <w:lang w:eastAsia="ja-JP"/>
              </w:rPr>
            </w:r>
          </w:p>
        </w:tc>
        <w:tc>
          <w:tcPr>
            <w:tcW w:w="864"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ja-JP"/>
              </w:rPr>
            </w:pPr>
            <w:r>
              <w:rPr>
                <w:rFonts w:cs="Arial"/>
                <w:lang w:eastAsia="ja-JP"/>
              </w:rPr>
            </w:r>
          </w:p>
        </w:tc>
        <w:tc>
          <w:tcPr>
            <w:tcW w:w="625" w:type="dxa"/>
            <w:tcBorders>
              <w:top w:val="single" w:sz="4" w:space="0" w:color="000000"/>
              <w:left w:val="single" w:sz="4" w:space="0" w:color="000000"/>
              <w:bottom w:val="single" w:sz="4" w:space="0" w:color="000000"/>
              <w:right w:val="single" w:sz="4" w:space="0" w:color="000000"/>
            </w:tcBorders>
          </w:tcPr>
          <w:p>
            <w:pPr>
              <w:pStyle w:val="TAH"/>
              <w:rPr>
                <w:rFonts w:cs="Arial"/>
                <w:sz w:val="16"/>
                <w:szCs w:val="16"/>
                <w:lang w:eastAsia="ja-JP"/>
              </w:rPr>
            </w:pPr>
            <w:r>
              <w:rPr>
                <w:rFonts w:cs="Arial"/>
                <w:sz w:val="16"/>
                <w:szCs w:val="16"/>
                <w:lang w:eastAsia="ja-JP"/>
              </w:rPr>
              <w:t>T0</w:t>
            </w:r>
          </w:p>
        </w:tc>
        <w:tc>
          <w:tcPr>
            <w:tcW w:w="628" w:type="dxa"/>
            <w:tcBorders>
              <w:top w:val="single" w:sz="4" w:space="0" w:color="000000"/>
              <w:left w:val="single" w:sz="4" w:space="0" w:color="000000"/>
              <w:bottom w:val="single" w:sz="4" w:space="0" w:color="000000"/>
              <w:right w:val="single" w:sz="4" w:space="0" w:color="000000"/>
            </w:tcBorders>
          </w:tcPr>
          <w:p>
            <w:pPr>
              <w:pStyle w:val="TAH"/>
              <w:rPr>
                <w:rFonts w:cs="Arial"/>
                <w:sz w:val="16"/>
                <w:szCs w:val="16"/>
                <w:lang w:eastAsia="ja-JP"/>
              </w:rPr>
            </w:pPr>
            <w:r>
              <w:rPr>
                <w:rFonts w:cs="Arial"/>
                <w:sz w:val="16"/>
                <w:szCs w:val="16"/>
                <w:lang w:eastAsia="ja-JP"/>
              </w:rPr>
              <w:t>T1</w:t>
            </w:r>
          </w:p>
        </w:tc>
        <w:tc>
          <w:tcPr>
            <w:tcW w:w="630" w:type="dxa"/>
            <w:tcBorders>
              <w:top w:val="single" w:sz="4" w:space="0" w:color="000000"/>
              <w:left w:val="single" w:sz="4" w:space="0" w:color="000000"/>
              <w:bottom w:val="single" w:sz="4" w:space="0" w:color="000000"/>
              <w:right w:val="single" w:sz="4" w:space="0" w:color="000000"/>
            </w:tcBorders>
          </w:tcPr>
          <w:p>
            <w:pPr>
              <w:pStyle w:val="TAH"/>
              <w:rPr>
                <w:rFonts w:cs="Arial"/>
                <w:sz w:val="16"/>
                <w:szCs w:val="16"/>
                <w:lang w:eastAsia="ja-JP"/>
              </w:rPr>
            </w:pPr>
            <w:r>
              <w:rPr>
                <w:rFonts w:cs="Arial"/>
                <w:sz w:val="16"/>
                <w:szCs w:val="16"/>
                <w:lang w:eastAsia="ja-JP"/>
              </w:rPr>
              <w:t>T2</w:t>
            </w:r>
          </w:p>
        </w:tc>
        <w:tc>
          <w:tcPr>
            <w:tcW w:w="629" w:type="dxa"/>
            <w:tcBorders>
              <w:top w:val="single" w:sz="4" w:space="0" w:color="000000"/>
              <w:left w:val="single" w:sz="4" w:space="0" w:color="000000"/>
              <w:bottom w:val="single" w:sz="4" w:space="0" w:color="000000"/>
              <w:right w:val="single" w:sz="4" w:space="0" w:color="000000"/>
            </w:tcBorders>
          </w:tcPr>
          <w:p>
            <w:pPr>
              <w:pStyle w:val="TAH"/>
              <w:rPr>
                <w:rFonts w:cs="Arial"/>
                <w:sz w:val="16"/>
                <w:szCs w:val="16"/>
                <w:lang w:eastAsia="ja-JP"/>
              </w:rPr>
            </w:pPr>
            <w:r>
              <w:rPr>
                <w:rFonts w:cs="Arial"/>
                <w:sz w:val="16"/>
                <w:szCs w:val="16"/>
                <w:lang w:eastAsia="ja-JP"/>
              </w:rPr>
              <w:t>T3</w:t>
            </w:r>
          </w:p>
        </w:tc>
        <w:tc>
          <w:tcPr>
            <w:tcW w:w="626" w:type="dxa"/>
            <w:tcBorders>
              <w:top w:val="single" w:sz="4" w:space="0" w:color="000000"/>
              <w:left w:val="single" w:sz="4" w:space="0" w:color="000000"/>
              <w:bottom w:val="single" w:sz="4" w:space="0" w:color="000000"/>
              <w:right w:val="single" w:sz="4" w:space="0" w:color="000000"/>
            </w:tcBorders>
          </w:tcPr>
          <w:p>
            <w:pPr>
              <w:pStyle w:val="TAH"/>
              <w:rPr>
                <w:rFonts w:cs="Arial"/>
                <w:sz w:val="16"/>
                <w:szCs w:val="16"/>
                <w:lang w:eastAsia="ja-JP"/>
              </w:rPr>
            </w:pPr>
            <w:r>
              <w:rPr>
                <w:rFonts w:cs="Arial"/>
                <w:sz w:val="16"/>
                <w:szCs w:val="16"/>
                <w:lang w:eastAsia="ja-JP"/>
              </w:rPr>
              <w:t>T4</w:t>
            </w:r>
          </w:p>
        </w:tc>
        <w:tc>
          <w:tcPr>
            <w:tcW w:w="722" w:type="dxa"/>
            <w:gridSpan w:val="3"/>
            <w:tcBorders>
              <w:top w:val="single" w:sz="4" w:space="0" w:color="000000"/>
              <w:left w:val="single" w:sz="4" w:space="0" w:color="000000"/>
              <w:bottom w:val="single" w:sz="4" w:space="0" w:color="000000"/>
              <w:right w:val="single" w:sz="4" w:space="0" w:color="000000"/>
            </w:tcBorders>
          </w:tcPr>
          <w:p>
            <w:pPr>
              <w:pStyle w:val="TAH"/>
              <w:rPr>
                <w:rFonts w:cs="Arial"/>
                <w:sz w:val="16"/>
                <w:szCs w:val="16"/>
                <w:lang w:eastAsia="ja-JP"/>
              </w:rPr>
            </w:pPr>
            <w:r>
              <w:rPr>
                <w:rFonts w:cs="Arial"/>
                <w:sz w:val="16"/>
                <w:szCs w:val="16"/>
                <w:lang w:eastAsia="ja-JP"/>
              </w:rPr>
              <w:t>T0</w:t>
            </w:r>
          </w:p>
        </w:tc>
        <w:tc>
          <w:tcPr>
            <w:tcW w:w="715" w:type="dxa"/>
            <w:tcBorders>
              <w:top w:val="single" w:sz="4" w:space="0" w:color="000000"/>
              <w:left w:val="single" w:sz="4" w:space="0" w:color="000000"/>
              <w:bottom w:val="single" w:sz="4" w:space="0" w:color="000000"/>
              <w:right w:val="single" w:sz="4" w:space="0" w:color="000000"/>
            </w:tcBorders>
          </w:tcPr>
          <w:p>
            <w:pPr>
              <w:pStyle w:val="TAH"/>
              <w:rPr>
                <w:rFonts w:cs="Arial"/>
                <w:sz w:val="16"/>
                <w:szCs w:val="16"/>
                <w:lang w:eastAsia="ja-JP"/>
              </w:rPr>
            </w:pPr>
            <w:r>
              <w:rPr>
                <w:rFonts w:cs="Arial"/>
                <w:sz w:val="16"/>
                <w:szCs w:val="16"/>
                <w:lang w:eastAsia="ja-JP"/>
              </w:rPr>
              <w:t>T1</w:t>
            </w:r>
          </w:p>
        </w:tc>
        <w:tc>
          <w:tcPr>
            <w:tcW w:w="716" w:type="dxa"/>
            <w:tcBorders>
              <w:top w:val="single" w:sz="4" w:space="0" w:color="000000"/>
              <w:left w:val="single" w:sz="4" w:space="0" w:color="000000"/>
              <w:bottom w:val="single" w:sz="4" w:space="0" w:color="000000"/>
              <w:right w:val="single" w:sz="4" w:space="0" w:color="000000"/>
            </w:tcBorders>
          </w:tcPr>
          <w:p>
            <w:pPr>
              <w:pStyle w:val="TAH"/>
              <w:rPr>
                <w:rFonts w:cs="Arial"/>
                <w:sz w:val="16"/>
                <w:szCs w:val="16"/>
                <w:lang w:eastAsia="ja-JP"/>
              </w:rPr>
            </w:pPr>
            <w:r>
              <w:rPr>
                <w:rFonts w:cs="Arial"/>
                <w:sz w:val="16"/>
                <w:szCs w:val="16"/>
                <w:lang w:eastAsia="ja-JP"/>
              </w:rPr>
              <w:t>T2</w:t>
            </w:r>
          </w:p>
        </w:tc>
        <w:tc>
          <w:tcPr>
            <w:tcW w:w="717" w:type="dxa"/>
            <w:tcBorders>
              <w:top w:val="single" w:sz="4" w:space="0" w:color="000000"/>
              <w:left w:val="single" w:sz="4" w:space="0" w:color="000000"/>
              <w:bottom w:val="single" w:sz="4" w:space="0" w:color="000000"/>
              <w:right w:val="single" w:sz="4" w:space="0" w:color="000000"/>
            </w:tcBorders>
          </w:tcPr>
          <w:p>
            <w:pPr>
              <w:pStyle w:val="TAH"/>
              <w:rPr>
                <w:rFonts w:cs="Arial"/>
                <w:sz w:val="16"/>
                <w:szCs w:val="16"/>
                <w:lang w:eastAsia="ja-JP"/>
              </w:rPr>
            </w:pPr>
            <w:r>
              <w:rPr>
                <w:rFonts w:cs="Arial"/>
                <w:sz w:val="16"/>
                <w:szCs w:val="16"/>
                <w:lang w:eastAsia="ja-JP"/>
              </w:rPr>
              <w:t>T3</w:t>
            </w:r>
          </w:p>
        </w:tc>
        <w:tc>
          <w:tcPr>
            <w:tcW w:w="730" w:type="dxa"/>
            <w:tcBorders>
              <w:top w:val="single" w:sz="4" w:space="0" w:color="000000"/>
              <w:left w:val="single" w:sz="4" w:space="0" w:color="000000"/>
              <w:bottom w:val="single" w:sz="4" w:space="0" w:color="000000"/>
              <w:right w:val="single" w:sz="4" w:space="0" w:color="000000"/>
            </w:tcBorders>
          </w:tcPr>
          <w:p>
            <w:pPr>
              <w:pStyle w:val="TAH"/>
              <w:rPr>
                <w:rFonts w:cs="Arial"/>
                <w:sz w:val="16"/>
                <w:szCs w:val="16"/>
                <w:lang w:eastAsia="ja-JP"/>
              </w:rPr>
            </w:pPr>
            <w:r>
              <w:rPr>
                <w:rFonts w:cs="Arial"/>
                <w:sz w:val="16"/>
                <w:szCs w:val="16"/>
                <w:lang w:eastAsia="ja-JP"/>
              </w:rPr>
              <w:t>T4</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E-UTRA RF Channel number</w:t>
            </w:r>
          </w:p>
        </w:tc>
        <w:tc>
          <w:tcPr>
            <w:tcW w:w="86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3138" w:type="dxa"/>
            <w:gridSpan w:val="5"/>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1</w:t>
            </w:r>
          </w:p>
        </w:tc>
        <w:tc>
          <w:tcPr>
            <w:tcW w:w="3600" w:type="dxa"/>
            <w:gridSpan w:val="7"/>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Randomly selected from 2,3 such that cell 2 is in the normal performance group</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CPICH_Ec/Ior</w:t>
            </w:r>
          </w:p>
        </w:tc>
        <w:tc>
          <w:tcPr>
            <w:tcW w:w="86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3138" w:type="dxa"/>
            <w:gridSpan w:val="5"/>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-10</w:t>
            </w:r>
          </w:p>
        </w:tc>
        <w:tc>
          <w:tcPr>
            <w:tcW w:w="3600" w:type="dxa"/>
            <w:gridSpan w:val="7"/>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-10</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PCCPCH_Ec/Ior</w:t>
            </w:r>
          </w:p>
        </w:tc>
        <w:tc>
          <w:tcPr>
            <w:tcW w:w="86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3138" w:type="dxa"/>
            <w:gridSpan w:val="5"/>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-12</w:t>
            </w:r>
          </w:p>
        </w:tc>
        <w:tc>
          <w:tcPr>
            <w:tcW w:w="3600" w:type="dxa"/>
            <w:gridSpan w:val="7"/>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-12</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SCH_Ec/Ior</w:t>
            </w:r>
          </w:p>
        </w:tc>
        <w:tc>
          <w:tcPr>
            <w:tcW w:w="86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3138" w:type="dxa"/>
            <w:gridSpan w:val="5"/>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-12</w:t>
            </w:r>
          </w:p>
        </w:tc>
        <w:tc>
          <w:tcPr>
            <w:tcW w:w="3600" w:type="dxa"/>
            <w:gridSpan w:val="7"/>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-12</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PICH_Ec/Ior</w:t>
            </w:r>
          </w:p>
        </w:tc>
        <w:tc>
          <w:tcPr>
            <w:tcW w:w="86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3138" w:type="dxa"/>
            <w:gridSpan w:val="5"/>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-15</w:t>
            </w:r>
          </w:p>
        </w:tc>
        <w:tc>
          <w:tcPr>
            <w:tcW w:w="3600" w:type="dxa"/>
            <w:gridSpan w:val="7"/>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-15</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S-CCPCH_Ec/Ior</w:t>
            </w:r>
          </w:p>
        </w:tc>
        <w:tc>
          <w:tcPr>
            <w:tcW w:w="86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3138" w:type="dxa"/>
            <w:gridSpan w:val="5"/>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-12</w:t>
            </w:r>
          </w:p>
        </w:tc>
        <w:tc>
          <w:tcPr>
            <w:tcW w:w="3600" w:type="dxa"/>
            <w:gridSpan w:val="7"/>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-12</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OCNS_Ec/Ior</w:t>
            </w:r>
          </w:p>
        </w:tc>
        <w:tc>
          <w:tcPr>
            <w:tcW w:w="86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3138" w:type="dxa"/>
            <w:gridSpan w:val="5"/>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-1.295</w:t>
            </w:r>
          </w:p>
        </w:tc>
        <w:tc>
          <w:tcPr>
            <w:tcW w:w="3600" w:type="dxa"/>
            <w:gridSpan w:val="7"/>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-1.295</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864" w:type="dxa"/>
            <w:tcBorders>
              <w:top w:val="single" w:sz="4" w:space="0" w:color="000000"/>
              <w:left w:val="single" w:sz="4" w:space="0" w:color="000000"/>
              <w:bottom w:val="single" w:sz="4" w:space="0" w:color="000000"/>
              <w:right w:val="single" w:sz="4" w:space="0" w:color="000000"/>
            </w:tcBorders>
          </w:tcPr>
          <w:p>
            <w:pPr>
              <w:pStyle w:val="TAL"/>
              <w:jc w:val="center"/>
              <w:rPr>
                <w:rFonts w:eastAsia="?? ??;Arial Unicode MS" w:cs="Arial"/>
                <w:lang w:eastAsia="ja-JP"/>
              </w:rPr>
            </w:pPr>
            <w:r>
              <w:rPr>
                <w:rFonts w:eastAsia="?? ??;Arial Unicode MS" w:cs="Arial"/>
                <w:lang w:eastAsia="ja-JP"/>
              </w:rPr>
              <w:t>dBm/</w:t>
              <w:br/>
              <w:t>3,84 MHz</w:t>
            </w:r>
          </w:p>
        </w:tc>
        <w:tc>
          <w:tcPr>
            <w:tcW w:w="3138" w:type="dxa"/>
            <w:gridSpan w:val="5"/>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-70</w:t>
            </w:r>
          </w:p>
        </w:tc>
        <w:tc>
          <w:tcPr>
            <w:tcW w:w="3600" w:type="dxa"/>
            <w:gridSpan w:val="7"/>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-70</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864"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bCs/>
                <w:lang w:eastAsia="ja-JP"/>
              </w:rPr>
            </w:pPr>
            <w:r>
              <w:rPr>
                <w:rFonts w:cs="Arial"/>
                <w:lang w:eastAsia="ja-JP"/>
              </w:rPr>
              <w:t>dB</w:t>
            </w:r>
          </w:p>
        </w:tc>
        <w:tc>
          <w:tcPr>
            <w:tcW w:w="625"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2.4</w:t>
            </w:r>
          </w:p>
        </w:tc>
        <w:tc>
          <w:tcPr>
            <w:tcW w:w="628"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-3.3</w:t>
            </w:r>
          </w:p>
        </w:tc>
        <w:tc>
          <w:tcPr>
            <w:tcW w:w="63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-3.3</w:t>
            </w:r>
          </w:p>
        </w:tc>
        <w:tc>
          <w:tcPr>
            <w:tcW w:w="629"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-3.3</w:t>
            </w:r>
          </w:p>
        </w:tc>
        <w:tc>
          <w:tcPr>
            <w:tcW w:w="626"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2.4</w:t>
            </w:r>
          </w:p>
        </w:tc>
        <w:tc>
          <w:tcPr>
            <w:tcW w:w="716"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-3.3</w:t>
            </w:r>
          </w:p>
        </w:tc>
        <w:tc>
          <w:tcPr>
            <w:tcW w:w="72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2.4</w:t>
            </w:r>
          </w:p>
        </w:tc>
        <w:tc>
          <w:tcPr>
            <w:tcW w:w="716"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-3.3</w:t>
            </w:r>
          </w:p>
        </w:tc>
        <w:tc>
          <w:tcPr>
            <w:tcW w:w="717"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-3.3</w:t>
            </w:r>
          </w:p>
        </w:tc>
        <w:tc>
          <w:tcPr>
            <w:tcW w:w="717"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-3.3</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CPICH_Ec/Io</w:t>
            </w:r>
          </w:p>
        </w:tc>
        <w:tc>
          <w:tcPr>
            <w:tcW w:w="864"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b/>
                <w:b/>
                <w:bCs/>
                <w:lang w:eastAsia="ja-JP"/>
              </w:rPr>
            </w:pPr>
            <w:r>
              <w:rPr>
                <w:rFonts w:cs="Arial"/>
                <w:b/>
                <w:lang w:eastAsia="ja-JP"/>
              </w:rPr>
              <w:t>dB</w:t>
            </w:r>
          </w:p>
        </w:tc>
        <w:tc>
          <w:tcPr>
            <w:tcW w:w="625"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-12</w:t>
            </w:r>
          </w:p>
        </w:tc>
        <w:tc>
          <w:tcPr>
            <w:tcW w:w="628"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-15</w:t>
            </w:r>
          </w:p>
        </w:tc>
        <w:tc>
          <w:tcPr>
            <w:tcW w:w="63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-15</w:t>
            </w:r>
          </w:p>
        </w:tc>
        <w:tc>
          <w:tcPr>
            <w:tcW w:w="629"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-15</w:t>
            </w:r>
          </w:p>
        </w:tc>
        <w:tc>
          <w:tcPr>
            <w:tcW w:w="626"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-12</w:t>
            </w:r>
          </w:p>
        </w:tc>
        <w:tc>
          <w:tcPr>
            <w:tcW w:w="716"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-15</w:t>
            </w:r>
          </w:p>
        </w:tc>
        <w:tc>
          <w:tcPr>
            <w:tcW w:w="72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-12</w:t>
            </w:r>
          </w:p>
        </w:tc>
        <w:tc>
          <w:tcPr>
            <w:tcW w:w="716"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-15</w:t>
            </w:r>
          </w:p>
        </w:tc>
        <w:tc>
          <w:tcPr>
            <w:tcW w:w="717"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-15</w:t>
            </w:r>
          </w:p>
        </w:tc>
        <w:tc>
          <w:tcPr>
            <w:tcW w:w="717"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-15</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Cell_selection_and_reselection_quality_measure</w:t>
            </w:r>
          </w:p>
        </w:tc>
        <w:tc>
          <w:tcPr>
            <w:tcW w:w="86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3138" w:type="dxa"/>
            <w:gridSpan w:val="5"/>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bCs/>
                <w:lang w:eastAsia="ja-JP"/>
              </w:rPr>
              <w:t>CPICH E</w:t>
            </w:r>
            <w:r>
              <w:rPr>
                <w:rFonts w:cs="Arial"/>
                <w:bCs/>
                <w:vertAlign w:val="subscript"/>
                <w:lang w:eastAsia="ja-JP"/>
              </w:rPr>
              <w:t>c</w:t>
            </w:r>
            <w:r>
              <w:rPr>
                <w:rFonts w:cs="Arial"/>
                <w:bCs/>
                <w:lang w:eastAsia="ja-JP"/>
              </w:rPr>
              <w:t>/N</w:t>
            </w:r>
            <w:r>
              <w:rPr>
                <w:rFonts w:cs="Arial"/>
                <w:bCs/>
                <w:vertAlign w:val="subscript"/>
                <w:lang w:eastAsia="ja-JP"/>
              </w:rPr>
              <w:t>0</w:t>
            </w:r>
          </w:p>
        </w:tc>
        <w:tc>
          <w:tcPr>
            <w:tcW w:w="3600" w:type="dxa"/>
            <w:gridSpan w:val="7"/>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bCs/>
                <w:lang w:eastAsia="ja-JP"/>
              </w:rPr>
              <w:t>CPICH E</w:t>
            </w:r>
            <w:r>
              <w:rPr>
                <w:rFonts w:cs="Arial"/>
                <w:bCs/>
                <w:vertAlign w:val="subscript"/>
                <w:lang w:eastAsia="ja-JP"/>
              </w:rPr>
              <w:t>c</w:t>
            </w:r>
            <w:r>
              <w:rPr>
                <w:rFonts w:cs="Arial"/>
                <w:bCs/>
                <w:lang w:eastAsia="ja-JP"/>
              </w:rPr>
              <w:t>/N</w:t>
            </w:r>
            <w:r>
              <w:rPr>
                <w:rFonts w:cs="Arial"/>
                <w:bCs/>
                <w:vertAlign w:val="subscript"/>
                <w:lang w:eastAsia="ja-JP"/>
              </w:rPr>
              <w:t>0</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Qqualmin</w:t>
            </w:r>
          </w:p>
        </w:tc>
        <w:tc>
          <w:tcPr>
            <w:tcW w:w="86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eastAsia="?? ??;Arial Unicode MS" w:cs="Arial"/>
                <w:lang w:eastAsia="ja-JP"/>
              </w:rPr>
              <w:t>dB</w:t>
            </w:r>
          </w:p>
        </w:tc>
        <w:tc>
          <w:tcPr>
            <w:tcW w:w="3138" w:type="dxa"/>
            <w:gridSpan w:val="5"/>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eastAsia="?? ??;Arial Unicode MS" w:cs="Arial"/>
                <w:lang w:eastAsia="ja-JP"/>
              </w:rPr>
              <w:t>-20</w:t>
            </w:r>
          </w:p>
        </w:tc>
        <w:tc>
          <w:tcPr>
            <w:tcW w:w="3600" w:type="dxa"/>
            <w:gridSpan w:val="7"/>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eastAsia="?? ??;Arial Unicode MS" w:cs="Arial"/>
                <w:lang w:eastAsia="ja-JP"/>
              </w:rPr>
              <w:t>-20</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Qrxlevmin</w:t>
            </w:r>
          </w:p>
        </w:tc>
        <w:tc>
          <w:tcPr>
            <w:tcW w:w="86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eastAsia="?? ??;Arial Unicode MS" w:cs="Arial"/>
                <w:lang w:eastAsia="ja-JP"/>
              </w:rPr>
              <w:t>dBm</w:t>
            </w:r>
          </w:p>
        </w:tc>
        <w:tc>
          <w:tcPr>
            <w:tcW w:w="3138" w:type="dxa"/>
            <w:gridSpan w:val="5"/>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eastAsia="?? ??;Arial Unicode MS" w:cs="Arial"/>
                <w:lang w:eastAsia="ja-JP"/>
              </w:rPr>
              <w:t>-115</w:t>
            </w:r>
          </w:p>
        </w:tc>
        <w:tc>
          <w:tcPr>
            <w:tcW w:w="3600" w:type="dxa"/>
            <w:gridSpan w:val="7"/>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eastAsia="?? ??;Arial Unicode MS" w:cs="Arial"/>
                <w:lang w:eastAsia="ja-JP"/>
              </w:rPr>
              <w:t>-115</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UE_TXPWR_</w:t>
              <w:br/>
              <w:t>MAX_RACH</w:t>
            </w:r>
          </w:p>
        </w:tc>
        <w:tc>
          <w:tcPr>
            <w:tcW w:w="86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eastAsia="?? ??;Arial Unicode MS" w:cs="Arial"/>
                <w:lang w:eastAsia="ja-JP"/>
              </w:rPr>
              <w:t>dBm</w:t>
            </w:r>
          </w:p>
        </w:tc>
        <w:tc>
          <w:tcPr>
            <w:tcW w:w="3138" w:type="dxa"/>
            <w:gridSpan w:val="5"/>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eastAsia="?? ??;Arial Unicode MS" w:cs="Arial"/>
                <w:lang w:eastAsia="ja-JP"/>
              </w:rPr>
              <w:t>21</w:t>
            </w:r>
          </w:p>
        </w:tc>
        <w:tc>
          <w:tcPr>
            <w:tcW w:w="3600" w:type="dxa"/>
            <w:gridSpan w:val="7"/>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eastAsia="?? ??;Arial Unicode MS" w:cs="Arial"/>
                <w:lang w:eastAsia="ja-JP"/>
              </w:rPr>
              <w:t>21</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Qoffset2</w:t>
            </w:r>
            <w:r>
              <w:rPr>
                <w:rFonts w:cs="Arial"/>
                <w:vertAlign w:val="subscript"/>
                <w:lang w:eastAsia="ja-JP"/>
              </w:rPr>
              <w:t>s, n</w:t>
            </w:r>
          </w:p>
        </w:tc>
        <w:tc>
          <w:tcPr>
            <w:tcW w:w="864" w:type="dxa"/>
            <w:tcBorders>
              <w:top w:val="single" w:sz="4" w:space="0" w:color="000000"/>
              <w:left w:val="single" w:sz="4" w:space="0" w:color="000000"/>
              <w:bottom w:val="single" w:sz="4" w:space="0" w:color="000000"/>
              <w:right w:val="single" w:sz="4" w:space="0" w:color="000000"/>
            </w:tcBorders>
          </w:tcPr>
          <w:p>
            <w:pPr>
              <w:pStyle w:val="TAL"/>
              <w:jc w:val="center"/>
              <w:rPr>
                <w:rFonts w:eastAsia="?? ??;Arial Unicode MS" w:cs="Arial"/>
                <w:lang w:eastAsia="ja-JP"/>
              </w:rPr>
            </w:pPr>
            <w:r>
              <w:rPr>
                <w:rFonts w:eastAsia="?? ??;Arial Unicode MS" w:cs="Arial"/>
                <w:lang w:eastAsia="ja-JP"/>
              </w:rPr>
              <w:t>dB</w:t>
            </w:r>
          </w:p>
        </w:tc>
        <w:tc>
          <w:tcPr>
            <w:tcW w:w="3138" w:type="dxa"/>
            <w:gridSpan w:val="5"/>
            <w:tcBorders>
              <w:top w:val="single" w:sz="4" w:space="0" w:color="000000"/>
              <w:left w:val="single" w:sz="4" w:space="0" w:color="000000"/>
              <w:bottom w:val="single" w:sz="4" w:space="0" w:color="000000"/>
              <w:right w:val="single" w:sz="4" w:space="0" w:color="000000"/>
            </w:tcBorders>
          </w:tcPr>
          <w:p>
            <w:pPr>
              <w:pStyle w:val="TAL"/>
              <w:jc w:val="center"/>
              <w:rPr>
                <w:rFonts w:eastAsia="?? ??;Arial Unicode MS" w:cs="Arial"/>
                <w:lang w:eastAsia="ja-JP"/>
              </w:rPr>
            </w:pPr>
            <w:r>
              <w:rPr>
                <w:rFonts w:eastAsia="?? ??;Arial Unicode MS" w:cs="Arial"/>
                <w:lang w:eastAsia="ja-JP"/>
              </w:rPr>
              <w:t>C1, C2: 0</w:t>
              <w:br/>
              <w:t>C1, C3: 0</w:t>
              <w:br/>
              <w:t>C1, C4: 0</w:t>
            </w:r>
          </w:p>
        </w:tc>
        <w:tc>
          <w:tcPr>
            <w:tcW w:w="3600" w:type="dxa"/>
            <w:gridSpan w:val="7"/>
            <w:tcBorders>
              <w:top w:val="single" w:sz="4" w:space="0" w:color="000000"/>
              <w:left w:val="single" w:sz="4" w:space="0" w:color="000000"/>
              <w:bottom w:val="single" w:sz="4" w:space="0" w:color="000000"/>
              <w:right w:val="single" w:sz="4" w:space="0" w:color="000000"/>
            </w:tcBorders>
          </w:tcPr>
          <w:p>
            <w:pPr>
              <w:pStyle w:val="TAL"/>
              <w:jc w:val="center"/>
              <w:rPr>
                <w:rFonts w:eastAsia="?? ??;Arial Unicode MS" w:cs="Arial"/>
                <w:lang w:eastAsia="ja-JP"/>
              </w:rPr>
            </w:pPr>
            <w:r>
              <w:rPr>
                <w:rFonts w:eastAsia="?? ??;Arial Unicode MS" w:cs="Arial"/>
                <w:lang w:eastAsia="ja-JP"/>
              </w:rPr>
              <w:t>C2, C1: 0</w:t>
              <w:br/>
              <w:t>C2, C3: 0</w:t>
              <w:br/>
              <w:t>C2, C4: 0</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Qhyst2</w:t>
            </w:r>
          </w:p>
        </w:tc>
        <w:tc>
          <w:tcPr>
            <w:tcW w:w="864"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eastAsia="?? ??;Arial Unicode MS" w:cs="Arial"/>
                <w:lang w:eastAsia="ja-JP"/>
              </w:rPr>
              <w:t>dB</w:t>
            </w:r>
          </w:p>
        </w:tc>
        <w:tc>
          <w:tcPr>
            <w:tcW w:w="3149" w:type="dxa"/>
            <w:gridSpan w:val="6"/>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0</w:t>
            </w:r>
          </w:p>
        </w:tc>
        <w:tc>
          <w:tcPr>
            <w:tcW w:w="3589" w:type="dxa"/>
            <w:gridSpan w:val="6"/>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0</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Treselection</w:t>
            </w:r>
          </w:p>
        </w:tc>
        <w:tc>
          <w:tcPr>
            <w:tcW w:w="864"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s</w:t>
            </w:r>
          </w:p>
        </w:tc>
        <w:tc>
          <w:tcPr>
            <w:tcW w:w="3149" w:type="dxa"/>
            <w:gridSpan w:val="6"/>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0</w:t>
            </w:r>
          </w:p>
        </w:tc>
        <w:tc>
          <w:tcPr>
            <w:tcW w:w="3589" w:type="dxa"/>
            <w:gridSpan w:val="6"/>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0</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Sintrasearch</w:t>
            </w:r>
          </w:p>
        </w:tc>
        <w:tc>
          <w:tcPr>
            <w:tcW w:w="86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v4.2.0;Times New Roman"/>
                <w:lang w:eastAsia="ja-JP"/>
              </w:rPr>
              <w:t>dB</w:t>
            </w:r>
          </w:p>
        </w:tc>
        <w:tc>
          <w:tcPr>
            <w:tcW w:w="3149" w:type="dxa"/>
            <w:gridSpan w:val="6"/>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not sent</w:t>
            </w:r>
          </w:p>
        </w:tc>
        <w:tc>
          <w:tcPr>
            <w:tcW w:w="3589" w:type="dxa"/>
            <w:gridSpan w:val="6"/>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not sent</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Sintersearch</w:t>
            </w:r>
          </w:p>
        </w:tc>
        <w:tc>
          <w:tcPr>
            <w:tcW w:w="86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lang w:eastAsia="ja-JP"/>
              </w:rPr>
            </w:pPr>
            <w:r>
              <w:rPr>
                <w:rFonts w:cs="v4.2.0;Times New Roman"/>
                <w:lang w:eastAsia="ja-JP"/>
              </w:rPr>
            </w:r>
          </w:p>
        </w:tc>
        <w:tc>
          <w:tcPr>
            <w:tcW w:w="3149" w:type="dxa"/>
            <w:gridSpan w:val="6"/>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not sent</w:t>
            </w:r>
          </w:p>
        </w:tc>
        <w:tc>
          <w:tcPr>
            <w:tcW w:w="3589" w:type="dxa"/>
            <w:gridSpan w:val="6"/>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not sent</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IE "FACH Measurement occasion info"</w:t>
            </w:r>
          </w:p>
        </w:tc>
        <w:tc>
          <w:tcPr>
            <w:tcW w:w="86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lang w:eastAsia="ja-JP"/>
              </w:rPr>
            </w:pPr>
            <w:r>
              <w:rPr>
                <w:rFonts w:cs="v4.2.0;Times New Roman"/>
                <w:lang w:eastAsia="ja-JP"/>
              </w:rPr>
            </w:r>
          </w:p>
        </w:tc>
        <w:tc>
          <w:tcPr>
            <w:tcW w:w="3149" w:type="dxa"/>
            <w:gridSpan w:val="6"/>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sent</w:t>
            </w:r>
          </w:p>
        </w:tc>
        <w:tc>
          <w:tcPr>
            <w:tcW w:w="3589" w:type="dxa"/>
            <w:gridSpan w:val="6"/>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sent</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FACH Measurement occasion cycle length coefficient</w:t>
            </w:r>
          </w:p>
        </w:tc>
        <w:tc>
          <w:tcPr>
            <w:tcW w:w="86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lang w:eastAsia="ja-JP"/>
              </w:rPr>
            </w:pPr>
            <w:r>
              <w:rPr>
                <w:rFonts w:cs="v4.2.0;Times New Roman"/>
                <w:lang w:eastAsia="ja-JP"/>
              </w:rPr>
            </w:r>
          </w:p>
        </w:tc>
        <w:tc>
          <w:tcPr>
            <w:tcW w:w="3149" w:type="dxa"/>
            <w:gridSpan w:val="6"/>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3</w:t>
            </w:r>
          </w:p>
        </w:tc>
        <w:tc>
          <w:tcPr>
            <w:tcW w:w="3589" w:type="dxa"/>
            <w:gridSpan w:val="6"/>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3</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Inter-frequency FDD measurement indicator</w:t>
            </w:r>
          </w:p>
        </w:tc>
        <w:tc>
          <w:tcPr>
            <w:tcW w:w="86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lang w:eastAsia="ja-JP"/>
              </w:rPr>
            </w:pPr>
            <w:r>
              <w:rPr>
                <w:rFonts w:cs="v4.2.0;Times New Roman"/>
                <w:lang w:eastAsia="ja-JP"/>
              </w:rPr>
            </w:r>
          </w:p>
        </w:tc>
        <w:tc>
          <w:tcPr>
            <w:tcW w:w="3149" w:type="dxa"/>
            <w:gridSpan w:val="6"/>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TRUE</w:t>
            </w:r>
          </w:p>
        </w:tc>
        <w:tc>
          <w:tcPr>
            <w:tcW w:w="3589" w:type="dxa"/>
            <w:gridSpan w:val="6"/>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TRUE</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Inter-frequency TDD measurement indicator</w:t>
            </w:r>
          </w:p>
        </w:tc>
        <w:tc>
          <w:tcPr>
            <w:tcW w:w="86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lang w:eastAsia="ja-JP"/>
              </w:rPr>
            </w:pPr>
            <w:r>
              <w:rPr>
                <w:rFonts w:cs="v4.2.0;Times New Roman"/>
                <w:lang w:eastAsia="ja-JP"/>
              </w:rPr>
            </w:r>
          </w:p>
        </w:tc>
        <w:tc>
          <w:tcPr>
            <w:tcW w:w="3149" w:type="dxa"/>
            <w:gridSpan w:val="6"/>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FALSE</w:t>
            </w:r>
          </w:p>
        </w:tc>
        <w:tc>
          <w:tcPr>
            <w:tcW w:w="3589" w:type="dxa"/>
            <w:gridSpan w:val="6"/>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FALSE</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 xml:space="preserve">Propagation Condition </w:t>
            </w:r>
          </w:p>
        </w:tc>
        <w:tc>
          <w:tcPr>
            <w:tcW w:w="86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bCs/>
                <w:lang w:eastAsia="ja-JP"/>
              </w:rPr>
            </w:pPr>
            <w:r>
              <w:rPr>
                <w:rFonts w:cs="v4.2.0;Times New Roman"/>
                <w:bCs/>
                <w:lang w:eastAsia="ja-JP"/>
              </w:rPr>
            </w:r>
          </w:p>
        </w:tc>
        <w:tc>
          <w:tcPr>
            <w:tcW w:w="3149" w:type="dxa"/>
            <w:gridSpan w:val="6"/>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AWGN</w:t>
            </w:r>
          </w:p>
        </w:tc>
        <w:tc>
          <w:tcPr>
            <w:tcW w:w="3589" w:type="dxa"/>
            <w:gridSpan w:val="6"/>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AWGN</w:t>
            </w:r>
          </w:p>
        </w:tc>
      </w:tr>
    </w:tbl>
    <w:p>
      <w:pPr>
        <w:pStyle w:val="Normal"/>
        <w:rPr>
          <w:rFonts w:cs="v4.2.0;Times New Roman"/>
        </w:rPr>
      </w:pPr>
      <w:r>
        <w:rPr>
          <w:rFonts w:cs="v4.2.0;Times New Roman"/>
        </w:rPr>
      </w:r>
    </w:p>
    <w:p>
      <w:pPr>
        <w:pStyle w:val="TH"/>
        <w:rPr/>
      </w:pPr>
      <w:r>
        <w:rPr/>
        <w:t>Table A.5.4AM: Cell specific test parameters for Cell re-selection in CELL_FACH state (Cell3, Cell4)</w:t>
      </w:r>
    </w:p>
    <w:tbl>
      <w:tblPr>
        <w:tblW w:w="9553" w:type="dxa"/>
        <w:jc w:val="left"/>
        <w:tblInd w:w="-113" w:type="dxa"/>
        <w:tblLayout w:type="fixed"/>
        <w:tblCellMar>
          <w:top w:w="0" w:type="dxa"/>
          <w:left w:w="108" w:type="dxa"/>
          <w:bottom w:w="0" w:type="dxa"/>
          <w:right w:w="108" w:type="dxa"/>
        </w:tblCellMar>
      </w:tblPr>
      <w:tblGrid>
        <w:gridCol w:w="1951"/>
        <w:gridCol w:w="864"/>
        <w:gridCol w:w="625"/>
        <w:gridCol w:w="628"/>
        <w:gridCol w:w="630"/>
        <w:gridCol w:w="629"/>
        <w:gridCol w:w="626"/>
        <w:gridCol w:w="11"/>
        <w:gridCol w:w="705"/>
        <w:gridCol w:w="6"/>
        <w:gridCol w:w="715"/>
        <w:gridCol w:w="716"/>
        <w:gridCol w:w="717"/>
        <w:gridCol w:w="717"/>
        <w:gridCol w:w="13"/>
      </w:tblGrid>
      <w:tr>
        <w:trPr>
          <w:trHeight w:val="155" w:hRule="atLeast"/>
        </w:trPr>
        <w:tc>
          <w:tcPr>
            <w:tcW w:w="1951"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Parameter</w:t>
            </w:r>
          </w:p>
        </w:tc>
        <w:tc>
          <w:tcPr>
            <w:tcW w:w="864"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Unit</w:t>
            </w:r>
          </w:p>
        </w:tc>
        <w:tc>
          <w:tcPr>
            <w:tcW w:w="3138" w:type="dxa"/>
            <w:gridSpan w:val="5"/>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Cell 3</w:t>
            </w:r>
          </w:p>
        </w:tc>
        <w:tc>
          <w:tcPr>
            <w:tcW w:w="3600" w:type="dxa"/>
            <w:gridSpan w:val="7"/>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Cell 4</w:t>
            </w:r>
          </w:p>
        </w:tc>
      </w:tr>
      <w:tr>
        <w:trPr>
          <w:trHeight w:val="155" w:hRule="atLeast"/>
        </w:trPr>
        <w:tc>
          <w:tcPr>
            <w:tcW w:w="195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ja-JP"/>
              </w:rPr>
            </w:pPr>
            <w:r>
              <w:rPr>
                <w:rFonts w:cs="Arial"/>
                <w:lang w:eastAsia="ja-JP"/>
              </w:rPr>
            </w:r>
          </w:p>
        </w:tc>
        <w:tc>
          <w:tcPr>
            <w:tcW w:w="864"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ja-JP"/>
              </w:rPr>
            </w:pPr>
            <w:r>
              <w:rPr>
                <w:rFonts w:cs="Arial"/>
                <w:lang w:eastAsia="ja-JP"/>
              </w:rPr>
            </w:r>
          </w:p>
        </w:tc>
        <w:tc>
          <w:tcPr>
            <w:tcW w:w="625" w:type="dxa"/>
            <w:tcBorders>
              <w:top w:val="single" w:sz="4" w:space="0" w:color="000000"/>
              <w:left w:val="single" w:sz="4" w:space="0" w:color="000000"/>
              <w:bottom w:val="single" w:sz="4" w:space="0" w:color="000000"/>
              <w:right w:val="single" w:sz="4" w:space="0" w:color="000000"/>
            </w:tcBorders>
          </w:tcPr>
          <w:p>
            <w:pPr>
              <w:pStyle w:val="TAH"/>
              <w:rPr>
                <w:rFonts w:cs="Arial"/>
                <w:sz w:val="16"/>
                <w:szCs w:val="16"/>
                <w:lang w:eastAsia="ja-JP"/>
              </w:rPr>
            </w:pPr>
            <w:r>
              <w:rPr>
                <w:rFonts w:cs="Arial"/>
                <w:sz w:val="16"/>
                <w:szCs w:val="16"/>
                <w:lang w:eastAsia="ja-JP"/>
              </w:rPr>
              <w:t>T0</w:t>
            </w:r>
          </w:p>
        </w:tc>
        <w:tc>
          <w:tcPr>
            <w:tcW w:w="628" w:type="dxa"/>
            <w:tcBorders>
              <w:top w:val="single" w:sz="4" w:space="0" w:color="000000"/>
              <w:left w:val="single" w:sz="4" w:space="0" w:color="000000"/>
              <w:bottom w:val="single" w:sz="4" w:space="0" w:color="000000"/>
              <w:right w:val="single" w:sz="4" w:space="0" w:color="000000"/>
            </w:tcBorders>
          </w:tcPr>
          <w:p>
            <w:pPr>
              <w:pStyle w:val="TAH"/>
              <w:rPr>
                <w:rFonts w:cs="Arial"/>
                <w:sz w:val="16"/>
                <w:szCs w:val="16"/>
                <w:lang w:eastAsia="ja-JP"/>
              </w:rPr>
            </w:pPr>
            <w:r>
              <w:rPr>
                <w:rFonts w:cs="Arial"/>
                <w:sz w:val="16"/>
                <w:szCs w:val="16"/>
                <w:lang w:eastAsia="ja-JP"/>
              </w:rPr>
              <w:t>T1</w:t>
            </w:r>
          </w:p>
        </w:tc>
        <w:tc>
          <w:tcPr>
            <w:tcW w:w="630" w:type="dxa"/>
            <w:tcBorders>
              <w:top w:val="single" w:sz="4" w:space="0" w:color="000000"/>
              <w:left w:val="single" w:sz="4" w:space="0" w:color="000000"/>
              <w:bottom w:val="single" w:sz="4" w:space="0" w:color="000000"/>
              <w:right w:val="single" w:sz="4" w:space="0" w:color="000000"/>
            </w:tcBorders>
          </w:tcPr>
          <w:p>
            <w:pPr>
              <w:pStyle w:val="TAH"/>
              <w:rPr>
                <w:rFonts w:cs="Arial"/>
                <w:sz w:val="16"/>
                <w:szCs w:val="16"/>
                <w:lang w:eastAsia="ja-JP"/>
              </w:rPr>
            </w:pPr>
            <w:r>
              <w:rPr>
                <w:rFonts w:cs="Arial"/>
                <w:sz w:val="16"/>
                <w:szCs w:val="16"/>
                <w:lang w:eastAsia="ja-JP"/>
              </w:rPr>
              <w:t>T2</w:t>
            </w:r>
          </w:p>
        </w:tc>
        <w:tc>
          <w:tcPr>
            <w:tcW w:w="629" w:type="dxa"/>
            <w:tcBorders>
              <w:top w:val="single" w:sz="4" w:space="0" w:color="000000"/>
              <w:left w:val="single" w:sz="4" w:space="0" w:color="000000"/>
              <w:bottom w:val="single" w:sz="4" w:space="0" w:color="000000"/>
              <w:right w:val="single" w:sz="4" w:space="0" w:color="000000"/>
            </w:tcBorders>
          </w:tcPr>
          <w:p>
            <w:pPr>
              <w:pStyle w:val="TAH"/>
              <w:rPr>
                <w:rFonts w:cs="Arial"/>
                <w:sz w:val="16"/>
                <w:szCs w:val="16"/>
                <w:lang w:eastAsia="ja-JP"/>
              </w:rPr>
            </w:pPr>
            <w:r>
              <w:rPr>
                <w:rFonts w:cs="Arial"/>
                <w:sz w:val="16"/>
                <w:szCs w:val="16"/>
                <w:lang w:eastAsia="ja-JP"/>
              </w:rPr>
              <w:t>T3</w:t>
            </w:r>
          </w:p>
        </w:tc>
        <w:tc>
          <w:tcPr>
            <w:tcW w:w="626" w:type="dxa"/>
            <w:tcBorders>
              <w:top w:val="single" w:sz="4" w:space="0" w:color="000000"/>
              <w:left w:val="single" w:sz="4" w:space="0" w:color="000000"/>
              <w:bottom w:val="single" w:sz="4" w:space="0" w:color="000000"/>
              <w:right w:val="single" w:sz="4" w:space="0" w:color="000000"/>
            </w:tcBorders>
          </w:tcPr>
          <w:p>
            <w:pPr>
              <w:pStyle w:val="TAH"/>
              <w:rPr>
                <w:rFonts w:cs="Arial"/>
                <w:sz w:val="16"/>
                <w:szCs w:val="16"/>
                <w:lang w:eastAsia="ja-JP"/>
              </w:rPr>
            </w:pPr>
            <w:r>
              <w:rPr>
                <w:rFonts w:cs="Arial"/>
                <w:sz w:val="16"/>
                <w:szCs w:val="16"/>
                <w:lang w:eastAsia="ja-JP"/>
              </w:rPr>
              <w:t>T4</w:t>
            </w:r>
          </w:p>
        </w:tc>
        <w:tc>
          <w:tcPr>
            <w:tcW w:w="722" w:type="dxa"/>
            <w:gridSpan w:val="3"/>
            <w:tcBorders>
              <w:top w:val="single" w:sz="4" w:space="0" w:color="000000"/>
              <w:left w:val="single" w:sz="4" w:space="0" w:color="000000"/>
              <w:bottom w:val="single" w:sz="4" w:space="0" w:color="000000"/>
              <w:right w:val="single" w:sz="4" w:space="0" w:color="000000"/>
            </w:tcBorders>
          </w:tcPr>
          <w:p>
            <w:pPr>
              <w:pStyle w:val="TAH"/>
              <w:rPr>
                <w:rFonts w:cs="Arial"/>
                <w:sz w:val="16"/>
                <w:szCs w:val="16"/>
                <w:lang w:eastAsia="ja-JP"/>
              </w:rPr>
            </w:pPr>
            <w:r>
              <w:rPr>
                <w:rFonts w:cs="Arial"/>
                <w:sz w:val="16"/>
                <w:szCs w:val="16"/>
                <w:lang w:eastAsia="ja-JP"/>
              </w:rPr>
              <w:t>T0</w:t>
            </w:r>
          </w:p>
        </w:tc>
        <w:tc>
          <w:tcPr>
            <w:tcW w:w="715" w:type="dxa"/>
            <w:tcBorders>
              <w:top w:val="single" w:sz="4" w:space="0" w:color="000000"/>
              <w:left w:val="single" w:sz="4" w:space="0" w:color="000000"/>
              <w:bottom w:val="single" w:sz="4" w:space="0" w:color="000000"/>
              <w:right w:val="single" w:sz="4" w:space="0" w:color="000000"/>
            </w:tcBorders>
          </w:tcPr>
          <w:p>
            <w:pPr>
              <w:pStyle w:val="TAH"/>
              <w:rPr>
                <w:rFonts w:cs="Arial"/>
                <w:sz w:val="16"/>
                <w:szCs w:val="16"/>
                <w:lang w:eastAsia="ja-JP"/>
              </w:rPr>
            </w:pPr>
            <w:r>
              <w:rPr>
                <w:rFonts w:cs="Arial"/>
                <w:sz w:val="16"/>
                <w:szCs w:val="16"/>
                <w:lang w:eastAsia="ja-JP"/>
              </w:rPr>
              <w:t>T1</w:t>
            </w:r>
          </w:p>
        </w:tc>
        <w:tc>
          <w:tcPr>
            <w:tcW w:w="716" w:type="dxa"/>
            <w:tcBorders>
              <w:top w:val="single" w:sz="4" w:space="0" w:color="000000"/>
              <w:left w:val="single" w:sz="4" w:space="0" w:color="000000"/>
              <w:bottom w:val="single" w:sz="4" w:space="0" w:color="000000"/>
              <w:right w:val="single" w:sz="4" w:space="0" w:color="000000"/>
            </w:tcBorders>
          </w:tcPr>
          <w:p>
            <w:pPr>
              <w:pStyle w:val="TAH"/>
              <w:rPr>
                <w:rFonts w:cs="Arial"/>
                <w:sz w:val="16"/>
                <w:szCs w:val="16"/>
                <w:lang w:eastAsia="ja-JP"/>
              </w:rPr>
            </w:pPr>
            <w:r>
              <w:rPr>
                <w:rFonts w:cs="Arial"/>
                <w:sz w:val="16"/>
                <w:szCs w:val="16"/>
                <w:lang w:eastAsia="ja-JP"/>
              </w:rPr>
              <w:t>T2</w:t>
            </w:r>
          </w:p>
        </w:tc>
        <w:tc>
          <w:tcPr>
            <w:tcW w:w="717" w:type="dxa"/>
            <w:tcBorders>
              <w:top w:val="single" w:sz="4" w:space="0" w:color="000000"/>
              <w:left w:val="single" w:sz="4" w:space="0" w:color="000000"/>
              <w:bottom w:val="single" w:sz="4" w:space="0" w:color="000000"/>
              <w:right w:val="single" w:sz="4" w:space="0" w:color="000000"/>
            </w:tcBorders>
          </w:tcPr>
          <w:p>
            <w:pPr>
              <w:pStyle w:val="TAH"/>
              <w:rPr>
                <w:rFonts w:cs="Arial"/>
                <w:sz w:val="16"/>
                <w:szCs w:val="16"/>
                <w:lang w:eastAsia="ja-JP"/>
              </w:rPr>
            </w:pPr>
            <w:r>
              <w:rPr>
                <w:rFonts w:cs="Arial"/>
                <w:sz w:val="16"/>
                <w:szCs w:val="16"/>
                <w:lang w:eastAsia="ja-JP"/>
              </w:rPr>
              <w:t>T3</w:t>
            </w:r>
          </w:p>
        </w:tc>
        <w:tc>
          <w:tcPr>
            <w:tcW w:w="730" w:type="dxa"/>
            <w:tcBorders>
              <w:top w:val="single" w:sz="4" w:space="0" w:color="000000"/>
              <w:left w:val="single" w:sz="4" w:space="0" w:color="000000"/>
              <w:bottom w:val="single" w:sz="4" w:space="0" w:color="000000"/>
              <w:right w:val="single" w:sz="4" w:space="0" w:color="000000"/>
            </w:tcBorders>
          </w:tcPr>
          <w:p>
            <w:pPr>
              <w:pStyle w:val="TAH"/>
              <w:rPr>
                <w:rFonts w:cs="Arial"/>
                <w:sz w:val="16"/>
                <w:szCs w:val="16"/>
                <w:lang w:eastAsia="ja-JP"/>
              </w:rPr>
            </w:pPr>
            <w:r>
              <w:rPr>
                <w:rFonts w:cs="Arial"/>
                <w:sz w:val="16"/>
                <w:szCs w:val="16"/>
                <w:lang w:eastAsia="ja-JP"/>
              </w:rPr>
              <w:t>T4</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E-UTRA RF Channel number</w:t>
            </w:r>
          </w:p>
        </w:tc>
        <w:tc>
          <w:tcPr>
            <w:tcW w:w="86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3138" w:type="dxa"/>
            <w:gridSpan w:val="5"/>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Randomly selected from 4,5,6 such that cell 3 is in the reduced performance group</w:t>
            </w:r>
          </w:p>
        </w:tc>
        <w:tc>
          <w:tcPr>
            <w:tcW w:w="3600" w:type="dxa"/>
            <w:gridSpan w:val="7"/>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Randomly selected from 4,5,6 such that cell 4 is in the reduced performance group</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CPICH_Ec/Ior</w:t>
            </w:r>
          </w:p>
        </w:tc>
        <w:tc>
          <w:tcPr>
            <w:tcW w:w="86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3138" w:type="dxa"/>
            <w:gridSpan w:val="5"/>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-10</w:t>
            </w:r>
          </w:p>
        </w:tc>
        <w:tc>
          <w:tcPr>
            <w:tcW w:w="3600" w:type="dxa"/>
            <w:gridSpan w:val="7"/>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-10</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PCCPCH_Ec/Ior</w:t>
            </w:r>
          </w:p>
        </w:tc>
        <w:tc>
          <w:tcPr>
            <w:tcW w:w="86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3138" w:type="dxa"/>
            <w:gridSpan w:val="5"/>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-12</w:t>
            </w:r>
          </w:p>
        </w:tc>
        <w:tc>
          <w:tcPr>
            <w:tcW w:w="3600" w:type="dxa"/>
            <w:gridSpan w:val="7"/>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-12</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SCH_Ec/Ior</w:t>
            </w:r>
          </w:p>
        </w:tc>
        <w:tc>
          <w:tcPr>
            <w:tcW w:w="86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3138" w:type="dxa"/>
            <w:gridSpan w:val="5"/>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-12</w:t>
            </w:r>
          </w:p>
        </w:tc>
        <w:tc>
          <w:tcPr>
            <w:tcW w:w="3600" w:type="dxa"/>
            <w:gridSpan w:val="7"/>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-12</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PICH_Ec/Ior</w:t>
            </w:r>
          </w:p>
        </w:tc>
        <w:tc>
          <w:tcPr>
            <w:tcW w:w="86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3138" w:type="dxa"/>
            <w:gridSpan w:val="5"/>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-15</w:t>
            </w:r>
          </w:p>
        </w:tc>
        <w:tc>
          <w:tcPr>
            <w:tcW w:w="3600" w:type="dxa"/>
            <w:gridSpan w:val="7"/>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-15</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S-CCPCH_Ec/Ior</w:t>
            </w:r>
          </w:p>
        </w:tc>
        <w:tc>
          <w:tcPr>
            <w:tcW w:w="86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3138" w:type="dxa"/>
            <w:gridSpan w:val="5"/>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-12</w:t>
            </w:r>
          </w:p>
        </w:tc>
        <w:tc>
          <w:tcPr>
            <w:tcW w:w="3600" w:type="dxa"/>
            <w:gridSpan w:val="7"/>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-12</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OCNS_Ec/Ior</w:t>
            </w:r>
          </w:p>
        </w:tc>
        <w:tc>
          <w:tcPr>
            <w:tcW w:w="86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3138" w:type="dxa"/>
            <w:gridSpan w:val="5"/>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-1.295</w:t>
            </w:r>
          </w:p>
        </w:tc>
        <w:tc>
          <w:tcPr>
            <w:tcW w:w="3600" w:type="dxa"/>
            <w:gridSpan w:val="7"/>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-1.295</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864" w:type="dxa"/>
            <w:tcBorders>
              <w:top w:val="single" w:sz="4" w:space="0" w:color="000000"/>
              <w:left w:val="single" w:sz="4" w:space="0" w:color="000000"/>
              <w:bottom w:val="single" w:sz="4" w:space="0" w:color="000000"/>
              <w:right w:val="single" w:sz="4" w:space="0" w:color="000000"/>
            </w:tcBorders>
          </w:tcPr>
          <w:p>
            <w:pPr>
              <w:pStyle w:val="TAL"/>
              <w:jc w:val="center"/>
              <w:rPr>
                <w:rFonts w:eastAsia="?? ??;Arial Unicode MS" w:cs="Arial"/>
                <w:lang w:eastAsia="ja-JP"/>
              </w:rPr>
            </w:pPr>
            <w:r>
              <w:rPr>
                <w:rFonts w:eastAsia="?? ??;Arial Unicode MS" w:cs="Arial"/>
                <w:lang w:eastAsia="ja-JP"/>
              </w:rPr>
              <w:t>dBm/</w:t>
              <w:br/>
              <w:t>3,84 MHz</w:t>
            </w:r>
          </w:p>
        </w:tc>
        <w:tc>
          <w:tcPr>
            <w:tcW w:w="3138" w:type="dxa"/>
            <w:gridSpan w:val="5"/>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-70</w:t>
            </w:r>
          </w:p>
        </w:tc>
        <w:tc>
          <w:tcPr>
            <w:tcW w:w="3600" w:type="dxa"/>
            <w:gridSpan w:val="7"/>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-70</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864"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b/>
                <w:b/>
                <w:bCs/>
                <w:lang w:eastAsia="ja-JP"/>
              </w:rPr>
            </w:pPr>
            <w:r>
              <w:rPr>
                <w:rFonts w:cs="Arial"/>
                <w:b/>
                <w:lang w:eastAsia="ja-JP"/>
              </w:rPr>
              <w:t>dB</w:t>
            </w:r>
          </w:p>
        </w:tc>
        <w:tc>
          <w:tcPr>
            <w:tcW w:w="625"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-3.3</w:t>
            </w:r>
          </w:p>
        </w:tc>
        <w:tc>
          <w:tcPr>
            <w:tcW w:w="628"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-3.3</w:t>
            </w:r>
          </w:p>
        </w:tc>
        <w:tc>
          <w:tcPr>
            <w:tcW w:w="63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2.4</w:t>
            </w:r>
          </w:p>
        </w:tc>
        <w:tc>
          <w:tcPr>
            <w:tcW w:w="629"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-3.3</w:t>
            </w:r>
          </w:p>
        </w:tc>
        <w:tc>
          <w:tcPr>
            <w:tcW w:w="626"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-3.3</w:t>
            </w:r>
          </w:p>
        </w:tc>
        <w:tc>
          <w:tcPr>
            <w:tcW w:w="716"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-3.3</w:t>
            </w:r>
          </w:p>
        </w:tc>
        <w:tc>
          <w:tcPr>
            <w:tcW w:w="72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-3.3</w:t>
            </w:r>
          </w:p>
        </w:tc>
        <w:tc>
          <w:tcPr>
            <w:tcW w:w="716"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-3.3</w:t>
            </w:r>
          </w:p>
        </w:tc>
        <w:tc>
          <w:tcPr>
            <w:tcW w:w="717"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2.4</w:t>
            </w:r>
          </w:p>
        </w:tc>
        <w:tc>
          <w:tcPr>
            <w:tcW w:w="717"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-3.3</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CPICH_Ec/Io</w:t>
            </w:r>
          </w:p>
        </w:tc>
        <w:tc>
          <w:tcPr>
            <w:tcW w:w="864"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b/>
                <w:b/>
                <w:bCs/>
                <w:lang w:eastAsia="ja-JP"/>
              </w:rPr>
            </w:pPr>
            <w:r>
              <w:rPr>
                <w:rFonts w:cs="Arial"/>
                <w:b/>
                <w:lang w:eastAsia="ja-JP"/>
              </w:rPr>
              <w:t>dB</w:t>
            </w:r>
          </w:p>
        </w:tc>
        <w:tc>
          <w:tcPr>
            <w:tcW w:w="625"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-15</w:t>
            </w:r>
          </w:p>
        </w:tc>
        <w:tc>
          <w:tcPr>
            <w:tcW w:w="628"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-15</w:t>
            </w:r>
          </w:p>
        </w:tc>
        <w:tc>
          <w:tcPr>
            <w:tcW w:w="63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-12</w:t>
            </w:r>
          </w:p>
        </w:tc>
        <w:tc>
          <w:tcPr>
            <w:tcW w:w="629"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-15</w:t>
            </w:r>
          </w:p>
        </w:tc>
        <w:tc>
          <w:tcPr>
            <w:tcW w:w="626"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-15</w:t>
            </w:r>
          </w:p>
        </w:tc>
        <w:tc>
          <w:tcPr>
            <w:tcW w:w="716"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-15</w:t>
            </w:r>
          </w:p>
        </w:tc>
        <w:tc>
          <w:tcPr>
            <w:tcW w:w="721"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-15</w:t>
            </w:r>
          </w:p>
        </w:tc>
        <w:tc>
          <w:tcPr>
            <w:tcW w:w="716"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-15</w:t>
            </w:r>
          </w:p>
        </w:tc>
        <w:tc>
          <w:tcPr>
            <w:tcW w:w="717"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-12</w:t>
            </w:r>
          </w:p>
        </w:tc>
        <w:tc>
          <w:tcPr>
            <w:tcW w:w="717"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-15</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Cell_selection_and_reselection_quality_measure</w:t>
            </w:r>
          </w:p>
        </w:tc>
        <w:tc>
          <w:tcPr>
            <w:tcW w:w="86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3138" w:type="dxa"/>
            <w:gridSpan w:val="5"/>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bCs/>
                <w:lang w:eastAsia="ja-JP"/>
              </w:rPr>
              <w:t>CPICH E</w:t>
            </w:r>
            <w:r>
              <w:rPr>
                <w:rFonts w:cs="Arial"/>
                <w:bCs/>
                <w:vertAlign w:val="subscript"/>
                <w:lang w:eastAsia="ja-JP"/>
              </w:rPr>
              <w:t>c</w:t>
            </w:r>
            <w:r>
              <w:rPr>
                <w:rFonts w:cs="Arial"/>
                <w:bCs/>
                <w:lang w:eastAsia="ja-JP"/>
              </w:rPr>
              <w:t>/N</w:t>
            </w:r>
            <w:r>
              <w:rPr>
                <w:rFonts w:cs="Arial"/>
                <w:bCs/>
                <w:vertAlign w:val="subscript"/>
                <w:lang w:eastAsia="ja-JP"/>
              </w:rPr>
              <w:t>0</w:t>
            </w:r>
          </w:p>
        </w:tc>
        <w:tc>
          <w:tcPr>
            <w:tcW w:w="3600" w:type="dxa"/>
            <w:gridSpan w:val="7"/>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bCs/>
                <w:lang w:eastAsia="ja-JP"/>
              </w:rPr>
              <w:t>CPICH E</w:t>
            </w:r>
            <w:r>
              <w:rPr>
                <w:rFonts w:cs="Arial"/>
                <w:bCs/>
                <w:vertAlign w:val="subscript"/>
                <w:lang w:eastAsia="ja-JP"/>
              </w:rPr>
              <w:t>c</w:t>
            </w:r>
            <w:r>
              <w:rPr>
                <w:rFonts w:cs="Arial"/>
                <w:bCs/>
                <w:lang w:eastAsia="ja-JP"/>
              </w:rPr>
              <w:t>/N</w:t>
            </w:r>
            <w:r>
              <w:rPr>
                <w:rFonts w:cs="Arial"/>
                <w:bCs/>
                <w:vertAlign w:val="subscript"/>
                <w:lang w:eastAsia="ja-JP"/>
              </w:rPr>
              <w:t>0</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Qqualmin</w:t>
            </w:r>
          </w:p>
        </w:tc>
        <w:tc>
          <w:tcPr>
            <w:tcW w:w="86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eastAsia="?? ??;Arial Unicode MS" w:cs="Arial"/>
                <w:lang w:eastAsia="ja-JP"/>
              </w:rPr>
              <w:t>dB</w:t>
            </w:r>
          </w:p>
        </w:tc>
        <w:tc>
          <w:tcPr>
            <w:tcW w:w="3138" w:type="dxa"/>
            <w:gridSpan w:val="5"/>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eastAsia="?? ??;Arial Unicode MS" w:cs="Arial"/>
                <w:lang w:eastAsia="ja-JP"/>
              </w:rPr>
              <w:t>-20</w:t>
            </w:r>
          </w:p>
        </w:tc>
        <w:tc>
          <w:tcPr>
            <w:tcW w:w="3600" w:type="dxa"/>
            <w:gridSpan w:val="7"/>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eastAsia="?? ??;Arial Unicode MS" w:cs="Arial"/>
                <w:lang w:eastAsia="ja-JP"/>
              </w:rPr>
              <w:t>-20</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Qrxlevmin</w:t>
            </w:r>
          </w:p>
        </w:tc>
        <w:tc>
          <w:tcPr>
            <w:tcW w:w="86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eastAsia="?? ??;Arial Unicode MS" w:cs="Arial"/>
                <w:lang w:eastAsia="ja-JP"/>
              </w:rPr>
              <w:t>dBm</w:t>
            </w:r>
          </w:p>
        </w:tc>
        <w:tc>
          <w:tcPr>
            <w:tcW w:w="3138" w:type="dxa"/>
            <w:gridSpan w:val="5"/>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eastAsia="?? ??;Arial Unicode MS" w:cs="Arial"/>
                <w:lang w:eastAsia="ja-JP"/>
              </w:rPr>
              <w:t>-115</w:t>
            </w:r>
          </w:p>
        </w:tc>
        <w:tc>
          <w:tcPr>
            <w:tcW w:w="3600" w:type="dxa"/>
            <w:gridSpan w:val="7"/>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eastAsia="?? ??;Arial Unicode MS" w:cs="Arial"/>
                <w:lang w:eastAsia="ja-JP"/>
              </w:rPr>
              <w:t>-115</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UE_TXPWR_</w:t>
              <w:br/>
              <w:t>MAX_RACH</w:t>
            </w:r>
          </w:p>
        </w:tc>
        <w:tc>
          <w:tcPr>
            <w:tcW w:w="86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eastAsia="?? ??;Arial Unicode MS" w:cs="Arial"/>
                <w:lang w:eastAsia="ja-JP"/>
              </w:rPr>
              <w:t>dBm</w:t>
            </w:r>
          </w:p>
        </w:tc>
        <w:tc>
          <w:tcPr>
            <w:tcW w:w="3138" w:type="dxa"/>
            <w:gridSpan w:val="5"/>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eastAsia="?? ??;Arial Unicode MS" w:cs="Arial"/>
                <w:lang w:eastAsia="ja-JP"/>
              </w:rPr>
              <w:t>21</w:t>
            </w:r>
          </w:p>
        </w:tc>
        <w:tc>
          <w:tcPr>
            <w:tcW w:w="3600" w:type="dxa"/>
            <w:gridSpan w:val="7"/>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eastAsia="?? ??;Arial Unicode MS" w:cs="Arial"/>
                <w:lang w:eastAsia="ja-JP"/>
              </w:rPr>
              <w:t>21</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Qoffset2</w:t>
            </w:r>
            <w:r>
              <w:rPr>
                <w:rFonts w:cs="Arial"/>
                <w:vertAlign w:val="subscript"/>
                <w:lang w:eastAsia="ja-JP"/>
              </w:rPr>
              <w:t>s, n</w:t>
            </w:r>
          </w:p>
        </w:tc>
        <w:tc>
          <w:tcPr>
            <w:tcW w:w="864" w:type="dxa"/>
            <w:tcBorders>
              <w:top w:val="single" w:sz="4" w:space="0" w:color="000000"/>
              <w:left w:val="single" w:sz="4" w:space="0" w:color="000000"/>
              <w:bottom w:val="single" w:sz="4" w:space="0" w:color="000000"/>
              <w:right w:val="single" w:sz="4" w:space="0" w:color="000000"/>
            </w:tcBorders>
          </w:tcPr>
          <w:p>
            <w:pPr>
              <w:pStyle w:val="TAL"/>
              <w:jc w:val="center"/>
              <w:rPr>
                <w:rFonts w:eastAsia="?? ??;Arial Unicode MS" w:cs="Arial"/>
                <w:lang w:eastAsia="ja-JP"/>
              </w:rPr>
            </w:pPr>
            <w:r>
              <w:rPr>
                <w:rFonts w:eastAsia="?? ??;Arial Unicode MS" w:cs="Arial"/>
                <w:lang w:eastAsia="ja-JP"/>
              </w:rPr>
              <w:t>dB</w:t>
            </w:r>
          </w:p>
        </w:tc>
        <w:tc>
          <w:tcPr>
            <w:tcW w:w="3138" w:type="dxa"/>
            <w:gridSpan w:val="5"/>
            <w:tcBorders>
              <w:top w:val="single" w:sz="4" w:space="0" w:color="000000"/>
              <w:left w:val="single" w:sz="4" w:space="0" w:color="000000"/>
              <w:bottom w:val="single" w:sz="4" w:space="0" w:color="000000"/>
              <w:right w:val="single" w:sz="4" w:space="0" w:color="000000"/>
            </w:tcBorders>
          </w:tcPr>
          <w:p>
            <w:pPr>
              <w:pStyle w:val="TAL"/>
              <w:jc w:val="center"/>
              <w:rPr>
                <w:rFonts w:eastAsia="?? ??;Arial Unicode MS" w:cs="Arial"/>
                <w:lang w:eastAsia="ja-JP"/>
              </w:rPr>
            </w:pPr>
            <w:r>
              <w:rPr>
                <w:rFonts w:eastAsia="?? ??;Arial Unicode MS" w:cs="Arial"/>
                <w:lang w:eastAsia="ja-JP"/>
              </w:rPr>
              <w:t>C3, C1: 0</w:t>
              <w:br/>
              <w:t>C3, C2: 0</w:t>
              <w:br/>
              <w:t>C3, C4: 0</w:t>
            </w:r>
          </w:p>
        </w:tc>
        <w:tc>
          <w:tcPr>
            <w:tcW w:w="3600" w:type="dxa"/>
            <w:gridSpan w:val="7"/>
            <w:tcBorders>
              <w:top w:val="single" w:sz="4" w:space="0" w:color="000000"/>
              <w:left w:val="single" w:sz="4" w:space="0" w:color="000000"/>
              <w:bottom w:val="single" w:sz="4" w:space="0" w:color="000000"/>
              <w:right w:val="single" w:sz="4" w:space="0" w:color="000000"/>
            </w:tcBorders>
          </w:tcPr>
          <w:p>
            <w:pPr>
              <w:pStyle w:val="TAL"/>
              <w:jc w:val="center"/>
              <w:rPr>
                <w:rFonts w:eastAsia="?? ??;Arial Unicode MS" w:cs="Arial"/>
                <w:lang w:eastAsia="ja-JP"/>
              </w:rPr>
            </w:pPr>
            <w:r>
              <w:rPr>
                <w:rFonts w:eastAsia="?? ??;Arial Unicode MS" w:cs="Arial"/>
                <w:lang w:eastAsia="ja-JP"/>
              </w:rPr>
              <w:t>C4, C1: 0</w:t>
              <w:br/>
              <w:t>C4, C2: 0</w:t>
              <w:br/>
              <w:t>C4, C3: 0</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Qhyst2</w:t>
            </w:r>
          </w:p>
        </w:tc>
        <w:tc>
          <w:tcPr>
            <w:tcW w:w="864"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eastAsia="?? ??;Arial Unicode MS" w:cs="Arial"/>
                <w:lang w:eastAsia="ja-JP"/>
              </w:rPr>
              <w:t>dB</w:t>
            </w:r>
          </w:p>
        </w:tc>
        <w:tc>
          <w:tcPr>
            <w:tcW w:w="3149" w:type="dxa"/>
            <w:gridSpan w:val="6"/>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0</w:t>
            </w:r>
          </w:p>
        </w:tc>
        <w:tc>
          <w:tcPr>
            <w:tcW w:w="3589" w:type="dxa"/>
            <w:gridSpan w:val="6"/>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0</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Treselection</w:t>
            </w:r>
          </w:p>
        </w:tc>
        <w:tc>
          <w:tcPr>
            <w:tcW w:w="864"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s</w:t>
            </w:r>
          </w:p>
        </w:tc>
        <w:tc>
          <w:tcPr>
            <w:tcW w:w="3149" w:type="dxa"/>
            <w:gridSpan w:val="6"/>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0</w:t>
            </w:r>
          </w:p>
        </w:tc>
        <w:tc>
          <w:tcPr>
            <w:tcW w:w="3589" w:type="dxa"/>
            <w:gridSpan w:val="6"/>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0</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Sintrasearch</w:t>
            </w:r>
          </w:p>
        </w:tc>
        <w:tc>
          <w:tcPr>
            <w:tcW w:w="86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v4.2.0;Times New Roman"/>
                <w:lang w:eastAsia="ja-JP"/>
              </w:rPr>
              <w:t>dB</w:t>
            </w:r>
          </w:p>
        </w:tc>
        <w:tc>
          <w:tcPr>
            <w:tcW w:w="3149" w:type="dxa"/>
            <w:gridSpan w:val="6"/>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not sent</w:t>
            </w:r>
          </w:p>
        </w:tc>
        <w:tc>
          <w:tcPr>
            <w:tcW w:w="3589" w:type="dxa"/>
            <w:gridSpan w:val="6"/>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not sent</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Sintersearch</w:t>
            </w:r>
          </w:p>
        </w:tc>
        <w:tc>
          <w:tcPr>
            <w:tcW w:w="86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lang w:eastAsia="ja-JP"/>
              </w:rPr>
            </w:pPr>
            <w:r>
              <w:rPr>
                <w:rFonts w:cs="v4.2.0;Times New Roman"/>
                <w:lang w:eastAsia="ja-JP"/>
              </w:rPr>
            </w:r>
          </w:p>
        </w:tc>
        <w:tc>
          <w:tcPr>
            <w:tcW w:w="3149" w:type="dxa"/>
            <w:gridSpan w:val="6"/>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not sent</w:t>
            </w:r>
          </w:p>
        </w:tc>
        <w:tc>
          <w:tcPr>
            <w:tcW w:w="3589" w:type="dxa"/>
            <w:gridSpan w:val="6"/>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not sent</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IE "FACH Measurement occasion info"</w:t>
            </w:r>
          </w:p>
        </w:tc>
        <w:tc>
          <w:tcPr>
            <w:tcW w:w="86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lang w:eastAsia="ja-JP"/>
              </w:rPr>
            </w:pPr>
            <w:r>
              <w:rPr>
                <w:rFonts w:cs="v4.2.0;Times New Roman"/>
                <w:lang w:eastAsia="ja-JP"/>
              </w:rPr>
            </w:r>
          </w:p>
        </w:tc>
        <w:tc>
          <w:tcPr>
            <w:tcW w:w="3149" w:type="dxa"/>
            <w:gridSpan w:val="6"/>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sent</w:t>
            </w:r>
          </w:p>
        </w:tc>
        <w:tc>
          <w:tcPr>
            <w:tcW w:w="3589" w:type="dxa"/>
            <w:gridSpan w:val="6"/>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sent</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FACH Measurement occasion cycle length coefficient</w:t>
            </w:r>
          </w:p>
        </w:tc>
        <w:tc>
          <w:tcPr>
            <w:tcW w:w="86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lang w:eastAsia="ja-JP"/>
              </w:rPr>
            </w:pPr>
            <w:r>
              <w:rPr>
                <w:rFonts w:cs="v4.2.0;Times New Roman"/>
                <w:lang w:eastAsia="ja-JP"/>
              </w:rPr>
            </w:r>
          </w:p>
        </w:tc>
        <w:tc>
          <w:tcPr>
            <w:tcW w:w="3149" w:type="dxa"/>
            <w:gridSpan w:val="6"/>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3</w:t>
            </w:r>
          </w:p>
        </w:tc>
        <w:tc>
          <w:tcPr>
            <w:tcW w:w="3589" w:type="dxa"/>
            <w:gridSpan w:val="6"/>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3</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Inter-frequency FDD measurement indicator</w:t>
            </w:r>
          </w:p>
        </w:tc>
        <w:tc>
          <w:tcPr>
            <w:tcW w:w="86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lang w:eastAsia="ja-JP"/>
              </w:rPr>
            </w:pPr>
            <w:r>
              <w:rPr>
                <w:rFonts w:cs="v4.2.0;Times New Roman"/>
                <w:lang w:eastAsia="ja-JP"/>
              </w:rPr>
            </w:r>
          </w:p>
        </w:tc>
        <w:tc>
          <w:tcPr>
            <w:tcW w:w="3149" w:type="dxa"/>
            <w:gridSpan w:val="6"/>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TRUE</w:t>
            </w:r>
          </w:p>
        </w:tc>
        <w:tc>
          <w:tcPr>
            <w:tcW w:w="3589" w:type="dxa"/>
            <w:gridSpan w:val="6"/>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TRUE</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Inter-frequency TDD measurement indicator</w:t>
            </w:r>
          </w:p>
        </w:tc>
        <w:tc>
          <w:tcPr>
            <w:tcW w:w="86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lang w:eastAsia="ja-JP"/>
              </w:rPr>
            </w:pPr>
            <w:r>
              <w:rPr>
                <w:rFonts w:cs="v4.2.0;Times New Roman"/>
                <w:lang w:eastAsia="ja-JP"/>
              </w:rPr>
            </w:r>
          </w:p>
        </w:tc>
        <w:tc>
          <w:tcPr>
            <w:tcW w:w="3149" w:type="dxa"/>
            <w:gridSpan w:val="6"/>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FALSE</w:t>
            </w:r>
          </w:p>
        </w:tc>
        <w:tc>
          <w:tcPr>
            <w:tcW w:w="3589" w:type="dxa"/>
            <w:gridSpan w:val="6"/>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FALSE</w:t>
            </w:r>
          </w:p>
        </w:tc>
      </w:tr>
      <w:tr>
        <w:trPr>
          <w:trHeight w:val="155" w:hRule="atLeast"/>
        </w:trPr>
        <w:tc>
          <w:tcPr>
            <w:tcW w:w="195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 xml:space="preserve">Propagation Condition </w:t>
            </w:r>
          </w:p>
        </w:tc>
        <w:tc>
          <w:tcPr>
            <w:tcW w:w="86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bCs/>
                <w:lang w:eastAsia="ja-JP"/>
              </w:rPr>
            </w:pPr>
            <w:r>
              <w:rPr>
                <w:rFonts w:cs="v4.2.0;Times New Roman"/>
                <w:bCs/>
                <w:lang w:eastAsia="ja-JP"/>
              </w:rPr>
            </w:r>
          </w:p>
        </w:tc>
        <w:tc>
          <w:tcPr>
            <w:tcW w:w="3149" w:type="dxa"/>
            <w:gridSpan w:val="6"/>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AWGN</w:t>
            </w:r>
          </w:p>
        </w:tc>
        <w:tc>
          <w:tcPr>
            <w:tcW w:w="3589" w:type="dxa"/>
            <w:gridSpan w:val="6"/>
            <w:tcBorders>
              <w:top w:val="single" w:sz="4" w:space="0" w:color="000000"/>
              <w:left w:val="single" w:sz="4" w:space="0" w:color="000000"/>
              <w:bottom w:val="single" w:sz="4" w:space="0" w:color="000000"/>
              <w:right w:val="single" w:sz="4" w:space="0" w:color="000000"/>
            </w:tcBorders>
          </w:tcPr>
          <w:p>
            <w:pPr>
              <w:pStyle w:val="TAL"/>
              <w:jc w:val="center"/>
              <w:rPr>
                <w:rFonts w:eastAsia="SimSun;宋体" w:cs="Arial"/>
                <w:lang w:eastAsia="zh-CN"/>
              </w:rPr>
            </w:pPr>
            <w:r>
              <w:rPr>
                <w:rFonts w:eastAsia="SimSun;宋体" w:cs="Arial"/>
                <w:lang w:eastAsia="zh-CN"/>
              </w:rPr>
              <w:t>AWGN</w:t>
            </w:r>
          </w:p>
        </w:tc>
      </w:tr>
    </w:tbl>
    <w:p>
      <w:pPr>
        <w:pStyle w:val="Normal"/>
        <w:rPr/>
      </w:pPr>
      <w:r>
        <w:rPr/>
      </w:r>
    </w:p>
    <w:p>
      <w:pPr>
        <w:pStyle w:val="Heading4"/>
        <w:ind w:left="1418" w:hanging="1418"/>
        <w:rPr>
          <w:rFonts w:cs="v4.2.0;Times New Roman"/>
        </w:rPr>
      </w:pPr>
      <w:bookmarkStart w:id="518" w:name="__RefHeading___Toc535329427"/>
      <w:bookmarkEnd w:id="518"/>
      <w:r>
        <w:rPr>
          <w:rFonts w:cs="v4.2.0;Times New Roman"/>
        </w:rPr>
        <w:t>A.5.5.2E.2</w:t>
        <w:tab/>
        <w:t>Test Requirements</w:t>
      </w:r>
    </w:p>
    <w:p>
      <w:pPr>
        <w:pStyle w:val="Normal"/>
        <w:rPr>
          <w:rFonts w:cs="v4.2.0;Times New Roman"/>
        </w:rPr>
      </w:pPr>
      <w:r>
        <w:rPr>
          <w:rFonts w:cs="v4.2.0;Times New Roman"/>
        </w:rPr>
        <w:t>The cell re-reselection delay is defined as the time from the beginning of a relevant time period, to the moment when the UE camps on the target cell, and starts to send preambles on the PRACH for sending the the CELL UPDATE message with cause value "cell reselection" on the target Cell.</w:t>
      </w:r>
    </w:p>
    <w:p>
      <w:pPr>
        <w:pStyle w:val="Normal"/>
        <w:rPr>
          <w:rFonts w:cs="v4.2.0;Times New Roman"/>
        </w:rPr>
      </w:pPr>
      <w:r>
        <w:rPr>
          <w:rFonts w:cs="v4.2.0;Times New Roman"/>
        </w:rPr>
        <w:t xml:space="preserve">This gives a total of </w:t>
      </w:r>
    </w:p>
    <w:p>
      <w:pPr>
        <w:pStyle w:val="TH"/>
        <w:rPr>
          <w:rFonts w:cs="v4.2.0;Times New Roman"/>
        </w:rPr>
      </w:pPr>
      <w:r>
        <w:rPr>
          <w:rFonts w:cs="v4.2.0;Times New Roman"/>
        </w:rPr>
      </w:r>
    </w:p>
    <w:tbl>
      <w:tblPr>
        <w:tblW w:w="8293" w:type="dxa"/>
        <w:jc w:val="center"/>
        <w:tblInd w:w="0" w:type="dxa"/>
        <w:tblLayout w:type="fixed"/>
        <w:tblCellMar>
          <w:top w:w="0" w:type="dxa"/>
          <w:left w:w="108" w:type="dxa"/>
          <w:bottom w:w="0" w:type="dxa"/>
          <w:right w:w="108" w:type="dxa"/>
        </w:tblCellMar>
      </w:tblPr>
      <w:tblGrid>
        <w:gridCol w:w="1207"/>
        <w:gridCol w:w="3068"/>
        <w:gridCol w:w="4018"/>
      </w:tblGrid>
      <w:tr>
        <w:trPr/>
        <w:tc>
          <w:tcPr>
            <w:tcW w:w="1207"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Time phase</w:t>
            </w:r>
          </w:p>
        </w:tc>
        <w:tc>
          <w:tcPr>
            <w:tcW w:w="3068"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Target cell</w:t>
            </w:r>
          </w:p>
        </w:tc>
        <w:tc>
          <w:tcPr>
            <w:tcW w:w="4018"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Requirement for reselection delay (seconds)</w:t>
            </w:r>
          </w:p>
        </w:tc>
      </w:tr>
      <w:tr>
        <w:trPr/>
        <w:tc>
          <w:tcPr>
            <w:tcW w:w="120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T1</w:t>
            </w:r>
          </w:p>
        </w:tc>
        <w:tc>
          <w:tcPr>
            <w:tcW w:w="306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Cell 2 (normal performance group)</w:t>
            </w:r>
          </w:p>
        </w:tc>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2.5s</w:t>
            </w:r>
          </w:p>
        </w:tc>
      </w:tr>
      <w:tr>
        <w:trPr/>
        <w:tc>
          <w:tcPr>
            <w:tcW w:w="120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T2</w:t>
            </w:r>
          </w:p>
        </w:tc>
        <w:tc>
          <w:tcPr>
            <w:tcW w:w="306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Cell 3 (reduced performance group)</w:t>
            </w:r>
          </w:p>
        </w:tc>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12.9s</w:t>
            </w:r>
          </w:p>
        </w:tc>
      </w:tr>
      <w:tr>
        <w:trPr/>
        <w:tc>
          <w:tcPr>
            <w:tcW w:w="120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T3</w:t>
            </w:r>
          </w:p>
        </w:tc>
        <w:tc>
          <w:tcPr>
            <w:tcW w:w="306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Cell 4 (reduced performance group)</w:t>
            </w:r>
          </w:p>
        </w:tc>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12.9s</w:t>
            </w:r>
          </w:p>
        </w:tc>
      </w:tr>
      <w:tr>
        <w:trPr/>
        <w:tc>
          <w:tcPr>
            <w:tcW w:w="120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T4</w:t>
            </w:r>
          </w:p>
        </w:tc>
        <w:tc>
          <w:tcPr>
            <w:tcW w:w="306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Cell 1 (normal performance group)</w:t>
            </w:r>
          </w:p>
        </w:tc>
        <w:tc>
          <w:tcPr>
            <w:tcW w:w="401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2.5s</w:t>
            </w:r>
          </w:p>
        </w:tc>
      </w:tr>
    </w:tbl>
    <w:p>
      <w:pPr>
        <w:pStyle w:val="Normal"/>
        <w:rPr>
          <w:rFonts w:cs="v4.2.0;Times New Roman"/>
        </w:rPr>
      </w:pPr>
      <w:r>
        <w:rPr>
          <w:rFonts w:cs="v4.2.0;Times New Roman"/>
        </w:rPr>
      </w:r>
    </w:p>
    <w:p>
      <w:pPr>
        <w:pStyle w:val="Normal"/>
        <w:rPr>
          <w:rFonts w:cs="v4.2.0;Times New Roman"/>
        </w:rPr>
      </w:pPr>
      <w:r>
        <w:rPr>
          <w:rFonts w:cs="v4.2.0;Times New Roman"/>
        </w:rPr>
        <w:t>The rate of correct cell reselections to the normal performance group observed during repeated tests shall be at least 90% and the rate of correct cell reselections to the reduced performance group observed during repeated tests shall be at least 90%, with a successful reselection counted if it is within the required time regardless of the carrier frequencies involved.</w:t>
      </w:r>
    </w:p>
    <w:p>
      <w:pPr>
        <w:pStyle w:val="NO"/>
        <w:rPr>
          <w:rFonts w:cs="v4.2.0;Times New Roman"/>
        </w:rPr>
      </w:pPr>
      <w:r>
        <w:rPr>
          <w:rFonts w:cs="v4.2.0;Times New Roman"/>
        </w:rPr>
        <w:t>NOTE:</w:t>
        <w:tab/>
        <w:t>The cell re-selection delay in this case is expressed as:</w:t>
      </w:r>
    </w:p>
    <w:p>
      <w:pPr>
        <w:pStyle w:val="EQ"/>
        <w:rPr/>
      </w:pPr>
      <w:r>
        <w:rPr>
          <w:rFonts w:cs="v3.7.0;Times New Roman"/>
        </w:rPr>
        <w:tab/>
      </w:r>
      <w:r>
        <w:rPr>
          <w:rFonts w:cs="v3.7.0;Times New Roman"/>
        </w:rPr>
      </w:r>
      <m:oMath xmlns:m="http://schemas.openxmlformats.org/officeDocument/2006/math">
        <m:sSub>
          <m:e>
            <m:r>
              <w:rPr>
                <w:rFonts w:ascii="Cambria Math" w:hAnsi="Cambria Math"/>
              </w:rPr>
              <m:t xml:space="preserve">T</m:t>
            </m:r>
          </m:e>
          <m:sub>
            <m:r>
              <m:rPr>
                <m:lit/>
                <m:nor/>
              </m:rPr>
              <w:rPr>
                <w:rFonts w:ascii="Cambria Math" w:hAnsi="Cambria Math"/>
              </w:rPr>
              <m:t xml:space="preserve">reselection</m:t>
            </m:r>
            <m:r>
              <w:rPr>
                <w:rFonts w:ascii="Cambria Math" w:hAnsi="Cambria Math"/>
              </w:rPr>
              <m:t xml:space="preserve">,</m:t>
            </m:r>
            <m:r>
              <m:rPr>
                <m:lit/>
                <m:nor/>
              </m:rPr>
              <w:rPr>
                <w:rFonts w:ascii="Cambria Math" w:hAnsi="Cambria Math"/>
              </w:rPr>
              <m:t xml:space="preserve">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Measurement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IU</m:t>
            </m:r>
          </m:sub>
        </m:sSub>
        <m:r>
          <w:rPr>
            <w:rFonts w:ascii="Cambria Math" w:hAnsi="Cambria Math"/>
          </w:rPr>
          <m:t xml:space="preserve">+</m:t>
        </m:r>
        <m:r>
          <m:rPr>
            <m:lit/>
            <m:nor/>
          </m:rPr>
          <w:rPr>
            <w:rFonts w:ascii="Cambria Math" w:hAnsi="Cambria Math"/>
          </w:rPr>
          <m:t xml:space="preserve">20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SI</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rFonts w:cs="v3.7.0;Times New Roman"/>
        </w:rPr>
        <w:t xml:space="preserve"> </w:t>
      </w:r>
      <w:r>
        <w:rPr/>
        <w:t>ms,</w:t>
      </w:r>
    </w:p>
    <w:p>
      <w:pPr>
        <w:pStyle w:val="NO"/>
        <w:rPr>
          <w:rFonts w:cs="v4.2.0;Times New Roman"/>
        </w:rPr>
      </w:pPr>
      <w:r>
        <w:rPr>
          <w:rFonts w:cs="v4.2.0;Times New Roman"/>
        </w:rPr>
        <w:t>where:</w:t>
      </w:r>
    </w:p>
    <w:p>
      <w:pPr>
        <w:pStyle w:val="B1"/>
        <w:rPr/>
      </w:pPr>
      <w:r>
        <w:rPr/>
        <w:tab/>
        <w:t>T</w:t>
      </w:r>
      <w:r>
        <w:rPr>
          <w:vertAlign w:val="subscript"/>
        </w:rPr>
        <w:t>measurement inter</w:t>
      </w:r>
      <w:r>
        <w:rPr/>
        <w:t>is specified in 8.4.2.3.2 as xxx ms in this case.</w:t>
      </w:r>
    </w:p>
    <w:p>
      <w:pPr>
        <w:pStyle w:val="B1"/>
        <w:rPr/>
      </w:pPr>
      <w:r>
        <w:rPr/>
        <w:tab/>
        <w:t>T</w:t>
      </w:r>
      <w:r>
        <w:rPr>
          <w:vertAlign w:val="subscript"/>
        </w:rPr>
        <w:t>SI</w:t>
      </w:r>
      <w:r>
        <w:rPr/>
        <w:t xml:space="preserve">: </w:t>
      </w:r>
      <w:r>
        <w:rPr>
          <w:rFonts w:cs="v3.7.0;Times New Roman"/>
        </w:rPr>
        <w:t>The time required for receiving all the relevant system information data according to the reception procedure and the RRC procedure delay of system information blocks defined in 25.331 for a UTRAN cell.1280 ms is assumed in this test case</w:t>
      </w:r>
      <w:r>
        <w:rPr/>
        <w:t>.</w:t>
      </w:r>
    </w:p>
    <w:p>
      <w:pPr>
        <w:pStyle w:val="NO"/>
        <w:rPr>
          <w:rFonts w:cs="v4.2.0;Times New Roman"/>
        </w:rPr>
      </w:pPr>
      <w:r>
        <w:rPr>
          <w:rFonts w:cs="v3.7.0;Times New Roman"/>
        </w:rPr>
        <w:t>NOTE:</w:t>
        <w:tab/>
        <w:t>Since 1280 ms is one of the typical values for repeating system information blocks, T</w:t>
      </w:r>
      <w:r>
        <w:rPr>
          <w:rFonts w:cs="v3.7.0;Times New Roman"/>
          <w:vertAlign w:val="subscript"/>
        </w:rPr>
        <w:t>SI</w:t>
      </w:r>
      <w:r>
        <w:rPr>
          <w:rFonts w:cs="v3.7.0;Times New Roman"/>
        </w:rPr>
        <w:t xml:space="preserve"> of 1280 ms could be increased by the RRC procedure delay in order to allow the SIB repetition period of 1280 ms.</w:t>
      </w:r>
    </w:p>
    <w:p>
      <w:pPr>
        <w:pStyle w:val="B1"/>
        <w:rPr/>
      </w:pPr>
      <w:r>
        <w:rPr/>
        <w:tab/>
        <w:t>T</w:t>
      </w:r>
      <w:r>
        <w:rPr>
          <w:vertAlign w:val="subscript"/>
        </w:rPr>
        <w:t>RA</w:t>
      </w:r>
      <w:r>
        <w:rPr/>
        <w:t>: T</w:t>
      </w:r>
      <w:r>
        <w:rPr>
          <w:vertAlign w:val="subscript"/>
        </w:rPr>
        <w:t>RA</w:t>
      </w:r>
      <w:r>
        <w:rPr/>
        <w:t xml:space="preserve"> is a delay is caused by the </w:t>
      </w:r>
      <w:r>
        <w:rPr>
          <w:rFonts w:eastAsia="?? ??;Arial Unicode MS"/>
        </w:rPr>
        <w:t xml:space="preserve">physical </w:t>
      </w:r>
      <w:r>
        <w:rPr/>
        <w:t>random access procedure described in TS 25.214 section 6.1. A persistence value is assumed to be 1 in this test case and therefore T</w:t>
      </w:r>
      <w:r>
        <w:rPr>
          <w:vertAlign w:val="subscript"/>
        </w:rPr>
        <w:t>RA</w:t>
      </w:r>
      <w:r>
        <w:rPr/>
        <w:t xml:space="preserve"> in this test case is 40 ms.</w:t>
      </w:r>
    </w:p>
    <w:p>
      <w:pPr>
        <w:pStyle w:val="Heading3"/>
        <w:rPr/>
      </w:pPr>
      <w:bookmarkStart w:id="519" w:name="__RefHeading___Toc535329428"/>
      <w:bookmarkEnd w:id="519"/>
      <w:r>
        <w:rPr>
          <w:rFonts w:cs="v4.2.0;Times New Roman"/>
        </w:rPr>
        <w:t>A.5.5.3</w:t>
        <w:tab/>
        <w:t>Cell Reselection to GSM</w:t>
      </w:r>
    </w:p>
    <w:p>
      <w:pPr>
        <w:pStyle w:val="Heading4"/>
        <w:ind w:left="1418" w:hanging="1418"/>
        <w:rPr>
          <w:rFonts w:cs="v4.2.0;Times New Roman"/>
        </w:rPr>
      </w:pPr>
      <w:bookmarkStart w:id="520" w:name="__RefHeading___Toc535329429"/>
      <w:bookmarkEnd w:id="520"/>
      <w:r>
        <w:rPr>
          <w:rFonts w:cs="v4.2.0;Times New Roman"/>
        </w:rPr>
        <w:t>A.5.5.3.1</w:t>
        <w:tab/>
        <w:t>Test Purpose and Environment</w:t>
      </w:r>
    </w:p>
    <w:p>
      <w:pPr>
        <w:pStyle w:val="Normal"/>
        <w:rPr>
          <w:rFonts w:cs="v4.2.0;Times New Roman"/>
        </w:rPr>
      </w:pPr>
      <w:r>
        <w:rPr>
          <w:rFonts w:cs="v4.2.0;Times New Roman"/>
        </w:rPr>
        <w:t>The purpose of this test is to verify the requirement for the cell re-selection delay in CELL_FACH state in section 5.5.2.1.4.</w:t>
      </w:r>
    </w:p>
    <w:p>
      <w:pPr>
        <w:pStyle w:val="Normal"/>
        <w:rPr>
          <w:rFonts w:cs="v4.2.0;Times New Roman"/>
        </w:rPr>
      </w:pPr>
      <w:r>
        <w:rPr>
          <w:rFonts w:cs="v4.2.0;Times New Roman"/>
        </w:rPr>
        <w:t>This scenario implies the presence of 1 UTRAN serving cell, and 1 GSM cell to be re-selected. The UE is requested to monitor neighbouring cells on 1 UMTS carrier and 6 GSM cells. Test parameters are given in Table, A.5.4A, A.5.4B, A.5.4C, A.5.4D, A.5.4E.</w:t>
      </w:r>
    </w:p>
    <w:p>
      <w:pPr>
        <w:pStyle w:val="TH"/>
        <w:rPr/>
      </w:pPr>
      <w:r>
        <w:rPr/>
        <w:t xml:space="preserve">Table A.5.4A: General test parameters for UTRAN to GSM Cell Re-selection </w:t>
      </w:r>
    </w:p>
    <w:tbl>
      <w:tblPr>
        <w:tblW w:w="9039" w:type="dxa"/>
        <w:jc w:val="center"/>
        <w:tblInd w:w="0" w:type="dxa"/>
        <w:tblLayout w:type="fixed"/>
        <w:tblCellMar>
          <w:top w:w="0" w:type="dxa"/>
          <w:left w:w="108" w:type="dxa"/>
          <w:bottom w:w="0" w:type="dxa"/>
          <w:right w:w="108" w:type="dxa"/>
        </w:tblCellMar>
      </w:tblPr>
      <w:tblGrid>
        <w:gridCol w:w="1008"/>
        <w:gridCol w:w="2430"/>
        <w:gridCol w:w="810"/>
        <w:gridCol w:w="2948"/>
        <w:gridCol w:w="1843"/>
      </w:tblGrid>
      <w:tr>
        <w:trPr/>
        <w:tc>
          <w:tcPr>
            <w:tcW w:w="3438"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81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294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1008"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w:t>
            </w:r>
          </w:p>
        </w:tc>
        <w:tc>
          <w:tcPr>
            <w:tcW w:w="243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Cell1</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0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43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Cell2</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Final condition</w:t>
            </w:r>
          </w:p>
        </w:tc>
        <w:tc>
          <w:tcPr>
            <w:tcW w:w="243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Cell2</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HCS</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4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used</w:t>
            </w:r>
          </w:p>
        </w:tc>
      </w:tr>
      <w:tr>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 list size</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24 FDD neighbours on Channel 1</w:t>
            </w:r>
          </w:p>
          <w:p>
            <w:pPr>
              <w:pStyle w:val="TAL"/>
              <w:rPr>
                <w:rFonts w:cs="Arial"/>
                <w:lang w:eastAsia="en-US"/>
              </w:rPr>
            </w:pPr>
            <w:r>
              <w:rPr>
                <w:rFonts w:cs="Arial"/>
                <w:lang w:eastAsia="en-US"/>
              </w:rPr>
              <w:t>6 GSM neighbours including ARFCN 1</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8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9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5</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8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9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Normal"/>
        <w:rPr>
          <w:rFonts w:cs="v4.2.0;Times New Roman"/>
        </w:rPr>
      </w:pPr>
      <w:r>
        <w:rPr>
          <w:rFonts w:cs="v4.2.0;Times New Roman"/>
        </w:rPr>
        <w:t>The transport and physical parameters of the S-CCPCH carrying the FACH are defined in Table A.5.3A and Table A.5.3B.</w:t>
      </w:r>
    </w:p>
    <w:p>
      <w:pPr>
        <w:pStyle w:val="TH"/>
        <w:rPr/>
      </w:pPr>
      <w:r>
        <w:rPr/>
        <w:t>Table A.5.4B: Physical channel parameters for S-CCPCH.</w:t>
      </w:r>
    </w:p>
    <w:tbl>
      <w:tblPr>
        <w:tblW w:w="7020" w:type="dxa"/>
        <w:jc w:val="left"/>
        <w:tblInd w:w="1435" w:type="dxa"/>
        <w:tblLayout w:type="fixed"/>
        <w:tblCellMar>
          <w:top w:w="0" w:type="dxa"/>
          <w:left w:w="108" w:type="dxa"/>
          <w:bottom w:w="0" w:type="dxa"/>
          <w:right w:w="108" w:type="dxa"/>
        </w:tblCellMar>
      </w:tblPr>
      <w:tblGrid>
        <w:gridCol w:w="2970"/>
        <w:gridCol w:w="2160"/>
        <w:gridCol w:w="1890"/>
      </w:tblGrid>
      <w:tr>
        <w:trPr/>
        <w:tc>
          <w:tcPr>
            <w:tcW w:w="297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216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189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Level</w:t>
            </w:r>
          </w:p>
        </w:tc>
      </w:tr>
      <w:tr>
        <w:trPr/>
        <w:tc>
          <w:tcPr>
            <w:tcW w:w="297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Channel bit rate</w:t>
            </w:r>
          </w:p>
        </w:tc>
        <w:tc>
          <w:tcPr>
            <w:tcW w:w="21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kbps</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60</w:t>
            </w:r>
          </w:p>
        </w:tc>
      </w:tr>
      <w:tr>
        <w:trPr>
          <w:trHeight w:val="244" w:hRule="atLeast"/>
        </w:trPr>
        <w:tc>
          <w:tcPr>
            <w:tcW w:w="297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Channel symbol rate </w:t>
            </w:r>
          </w:p>
        </w:tc>
        <w:tc>
          <w:tcPr>
            <w:tcW w:w="21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ksps</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30</w:t>
            </w:r>
          </w:p>
        </w:tc>
      </w:tr>
      <w:tr>
        <w:trPr>
          <w:trHeight w:val="145" w:hRule="atLeast"/>
        </w:trPr>
        <w:tc>
          <w:tcPr>
            <w:tcW w:w="297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Slot Format #I</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4</w:t>
            </w:r>
          </w:p>
        </w:tc>
      </w:tr>
      <w:tr>
        <w:trPr>
          <w:trHeight w:val="145" w:hRule="atLeast"/>
        </w:trPr>
        <w:tc>
          <w:tcPr>
            <w:tcW w:w="297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TFCI</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OFF</w:t>
            </w:r>
          </w:p>
        </w:tc>
      </w:tr>
      <w:tr>
        <w:trPr>
          <w:trHeight w:val="82" w:hRule="atLeast"/>
        </w:trPr>
        <w:tc>
          <w:tcPr>
            <w:tcW w:w="297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Power offsets of TFCI and Pilot fields relative to data field</w:t>
            </w:r>
          </w:p>
        </w:tc>
        <w:tc>
          <w:tcPr>
            <w:tcW w:w="21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r>
    </w:tbl>
    <w:p>
      <w:pPr>
        <w:pStyle w:val="Normal"/>
        <w:rPr/>
      </w:pPr>
      <w:r>
        <w:rPr/>
      </w:r>
    </w:p>
    <w:p>
      <w:pPr>
        <w:pStyle w:val="TH"/>
        <w:rPr/>
      </w:pPr>
      <w:r>
        <w:rPr/>
        <w:t>Table A.5.4C: Transport channel parameters for S-CCPCH</w:t>
      </w:r>
    </w:p>
    <w:tbl>
      <w:tblPr>
        <w:tblW w:w="4678" w:type="dxa"/>
        <w:jc w:val="left"/>
        <w:tblInd w:w="2405" w:type="dxa"/>
        <w:tblLayout w:type="fixed"/>
        <w:tblCellMar>
          <w:top w:w="0" w:type="dxa"/>
          <w:left w:w="108" w:type="dxa"/>
          <w:bottom w:w="0" w:type="dxa"/>
          <w:right w:w="108" w:type="dxa"/>
        </w:tblCellMar>
      </w:tblPr>
      <w:tblGrid>
        <w:gridCol w:w="2835"/>
        <w:gridCol w:w="1843"/>
      </w:tblGrid>
      <w:tr>
        <w:trPr/>
        <w:tc>
          <w:tcPr>
            <w:tcW w:w="2835"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 xml:space="preserve">FACH </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Transport Channel Number </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1 </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Transport Block Size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240</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Transport Block Set Size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240 </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Transmission Time Interval</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 ms</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Type of Error Protection</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Convolution Coding</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Coding Rate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½</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Rate Matching attribute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256</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Size of CRC</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16</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Position of TrCH in radio frame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Fixed</w:t>
            </w:r>
          </w:p>
        </w:tc>
      </w:tr>
    </w:tbl>
    <w:p>
      <w:pPr>
        <w:pStyle w:val="Normal"/>
        <w:rPr>
          <w:rFonts w:cs="v4.2.0;Times New Roman"/>
        </w:rPr>
      </w:pPr>
      <w:r>
        <w:rPr>
          <w:rFonts w:cs="v4.2.0;Times New Roman"/>
        </w:rPr>
      </w:r>
    </w:p>
    <w:p>
      <w:pPr>
        <w:pStyle w:val="TH"/>
        <w:rPr>
          <w:sz w:val="24"/>
        </w:rPr>
      </w:pPr>
      <w:r>
        <w:rPr>
          <w:sz w:val="24"/>
        </w:rPr>
        <w:t>Table A.5.4D: Cell re-selection UTRAN to GSM cell case (cell 1)</w:t>
      </w:r>
    </w:p>
    <w:tbl>
      <w:tblPr>
        <w:tblW w:w="4205" w:type="dxa"/>
        <w:jc w:val="center"/>
        <w:tblInd w:w="0" w:type="dxa"/>
        <w:tblLayout w:type="fixed"/>
        <w:tblCellMar>
          <w:top w:w="0" w:type="dxa"/>
          <w:left w:w="108" w:type="dxa"/>
          <w:bottom w:w="0" w:type="dxa"/>
          <w:right w:w="108" w:type="dxa"/>
        </w:tblCellMar>
      </w:tblPr>
      <w:tblGrid>
        <w:gridCol w:w="1984"/>
        <w:gridCol w:w="851"/>
        <w:gridCol w:w="711"/>
        <w:gridCol w:w="659"/>
      </w:tblGrid>
      <w:tr>
        <w:trPr>
          <w:cantSplit w:val="true"/>
        </w:trPr>
        <w:tc>
          <w:tcPr>
            <w:tcW w:w="198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Parameter</w:t>
            </w:r>
          </w:p>
        </w:tc>
        <w:tc>
          <w:tcPr>
            <w:tcW w:w="851"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Unit</w:t>
            </w:r>
          </w:p>
        </w:tc>
        <w:tc>
          <w:tcPr>
            <w:tcW w:w="1370"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Cell 1 (UTRA)</w:t>
            </w:r>
          </w:p>
        </w:tc>
      </w:tr>
      <w:tr>
        <w:trPr>
          <w:cantSplit w:val="true"/>
        </w:trPr>
        <w:tc>
          <w:tcPr>
            <w:tcW w:w="198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eastAsia="?? ??;Arial Unicode MS" w:cs="v4.2.0;Times New Roman"/>
                <w:lang w:eastAsia="en-US"/>
              </w:rPr>
            </w:pPr>
            <w:r>
              <w:rPr>
                <w:rFonts w:eastAsia="?? ??;Arial Unicode MS" w:cs="v4.2.0;Times New Roman"/>
                <w:lang w:eastAsia="en-US"/>
              </w:rPr>
            </w:r>
          </w:p>
        </w:tc>
        <w:tc>
          <w:tcPr>
            <w:tcW w:w="85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eastAsia="?? ??;Arial Unicode MS" w:cs="v4.2.0;Times New Roman"/>
              </w:rPr>
            </w:pPr>
            <w:r>
              <w:rPr>
                <w:rFonts w:eastAsia="?? ??;Arial Unicode MS" w:cs="v4.2.0;Times New Roman"/>
              </w:rPr>
            </w:r>
          </w:p>
        </w:tc>
        <w:tc>
          <w:tcPr>
            <w:tcW w:w="711"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T1</w:t>
            </w:r>
          </w:p>
        </w:tc>
        <w:tc>
          <w:tcPr>
            <w:tcW w:w="659"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T2</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UTRA RF Channel Number</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37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Channel 1</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CPICH_Ec/Ior</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37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-10</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PCCPCH_Ec/Ior</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37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-12</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SCH_Ec/Ior</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37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-12</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PICH_Ec/Ior</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37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-15</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S-CCPCH_Ec/Ior</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37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-12</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OCNS_Ec/Ior</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37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-1.295</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71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c>
          <w:tcPr>
            <w:tcW w:w="659"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-5</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dBm/3,84 MHz</w:t>
            </w:r>
          </w:p>
        </w:tc>
        <w:tc>
          <w:tcPr>
            <w:tcW w:w="137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vertAlign w:val="subscript"/>
                <w:lang w:eastAsia="en-US"/>
              </w:rPr>
            </w:pPr>
            <w:r>
              <w:rPr>
                <w:rFonts w:eastAsia="?? ??;Arial Unicode MS" w:cs="Arial"/>
                <w:lang w:eastAsia="en-US"/>
              </w:rPr>
              <w:noBreakHyphen/>
            </w:r>
            <w:r>
              <w:rPr>
                <w:rFonts w:eastAsia="?? ??;Arial Unicode MS" w:cs="Arial"/>
                <w:lang w:eastAsia="en-US"/>
              </w:rPr>
              <w:t>70</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71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-13</w:t>
            </w:r>
          </w:p>
        </w:tc>
        <w:tc>
          <w:tcPr>
            <w:tcW w:w="659"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-16.2</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CPICH_RSCP</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71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-80</w:t>
            </w:r>
          </w:p>
        </w:tc>
        <w:tc>
          <w:tcPr>
            <w:tcW w:w="659"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-85</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Propagation Condition</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37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vertAlign w:val="subscript"/>
                <w:lang w:eastAsia="en-US"/>
              </w:rPr>
            </w:pPr>
            <w:r>
              <w:rPr>
                <w:rFonts w:eastAsia="?? ??;Arial Unicode MS" w:cs="Arial"/>
                <w:lang w:eastAsia="en-US"/>
              </w:rPr>
              <w:t>AWGN</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Cell_selection_and_</w:t>
              <w:br/>
              <w:t>reselection_quality_measure</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37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vertAlign w:val="subscript"/>
                <w:lang w:eastAsia="en-US"/>
              </w:rPr>
            </w:pPr>
            <w:r>
              <w:rPr>
                <w:rFonts w:eastAsia="?? ??;Arial Unicode MS" w:cs="Arial"/>
                <w:lang w:eastAsia="en-US"/>
              </w:rPr>
              <w:t>CPICH Ec/Io</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Qqualmin</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37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-20</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Qrxlevmin</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137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-115</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UE_TXPWR_MAX_</w:t>
              <w:br/>
              <w:t>RACH</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137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21</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Qoffset1</w:t>
            </w:r>
            <w:r>
              <w:rPr>
                <w:rFonts w:cs="Arial"/>
                <w:vertAlign w:val="subscript"/>
                <w:lang w:eastAsia="en-US"/>
              </w:rPr>
              <w:t>s, n</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37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C1, C2: 0</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Qhyst1</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37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Treselection</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s</w:t>
            </w:r>
          </w:p>
        </w:tc>
        <w:tc>
          <w:tcPr>
            <w:tcW w:w="137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Ssearch</w:t>
            </w:r>
            <w:r>
              <w:rPr>
                <w:rFonts w:cs="Arial"/>
                <w:vertAlign w:val="subscript"/>
                <w:lang w:eastAsia="en-US"/>
              </w:rPr>
              <w:t>RAT</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37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 sent</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IE "FACH Measurement occasion info"</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37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Sent</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FACH Measurement occasion cycle length coefficient</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37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3</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Inter-frequency FDD measurement indicator</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37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FALSE</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Inter-frequency TDD measurement indicator</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37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FALSE</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Inter-RAT measurement indicators</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37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Included</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&gt;RAT type</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37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GSM</w:t>
            </w:r>
          </w:p>
        </w:tc>
      </w:tr>
    </w:tbl>
    <w:p>
      <w:pPr>
        <w:pStyle w:val="Normal"/>
        <w:rPr>
          <w:rFonts w:cs="v4.2.0;Times New Roman"/>
        </w:rPr>
      </w:pPr>
      <w:r>
        <w:rPr>
          <w:rFonts w:cs="v4.2.0;Times New Roman"/>
        </w:rPr>
      </w:r>
    </w:p>
    <w:p>
      <w:pPr>
        <w:pStyle w:val="TH"/>
        <w:rPr>
          <w:sz w:val="24"/>
        </w:rPr>
      </w:pPr>
      <w:r>
        <w:rPr>
          <w:sz w:val="24"/>
        </w:rPr>
        <w:t>Table A.5.4E: Cell re-selection UTRAN to GSM cell case (cell 2)</w:t>
      </w:r>
    </w:p>
    <w:tbl>
      <w:tblPr>
        <w:tblW w:w="5080" w:type="dxa"/>
        <w:jc w:val="center"/>
        <w:tblInd w:w="0" w:type="dxa"/>
        <w:tblLayout w:type="fixed"/>
        <w:tblCellMar>
          <w:top w:w="0" w:type="dxa"/>
          <w:left w:w="28" w:type="dxa"/>
          <w:bottom w:w="0" w:type="dxa"/>
          <w:right w:w="28" w:type="dxa"/>
        </w:tblCellMar>
      </w:tblPr>
      <w:tblGrid>
        <w:gridCol w:w="2859"/>
        <w:gridCol w:w="851"/>
        <w:gridCol w:w="685"/>
        <w:gridCol w:w="685"/>
      </w:tblGrid>
      <w:tr>
        <w:trPr>
          <w:trHeight w:val="113" w:hRule="atLeast"/>
          <w:cantSplit w:val="true"/>
        </w:trPr>
        <w:tc>
          <w:tcPr>
            <w:tcW w:w="2859" w:type="dxa"/>
            <w:vMerge w:val="restart"/>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eastAsia="?? ??;Arial Unicode MS" w:cs="Arial"/>
                <w:lang w:eastAsia="en-US"/>
              </w:rPr>
              <w:t>Parameter</w:t>
            </w:r>
          </w:p>
        </w:tc>
        <w:tc>
          <w:tcPr>
            <w:tcW w:w="851" w:type="dxa"/>
            <w:vMerge w:val="restart"/>
            <w:tcBorders>
              <w:top w:val="single" w:sz="2" w:space="0" w:color="000000"/>
              <w:left w:val="single" w:sz="2" w:space="0" w:color="000000"/>
              <w:bottom w:val="single" w:sz="2" w:space="0" w:color="000000"/>
              <w:right w:val="single" w:sz="2" w:space="0" w:color="000000"/>
            </w:tcBorders>
          </w:tcPr>
          <w:p>
            <w:pPr>
              <w:pStyle w:val="TAH"/>
              <w:rPr>
                <w:rFonts w:eastAsia="?? ??;Arial Unicode MS" w:cs="Arial"/>
                <w:lang w:eastAsia="en-US"/>
              </w:rPr>
            </w:pPr>
            <w:r>
              <w:rPr>
                <w:rFonts w:eastAsia="?? ??;Arial Unicode MS" w:cs="Arial"/>
                <w:lang w:eastAsia="en-US"/>
              </w:rPr>
              <w:t>Unit</w:t>
            </w:r>
          </w:p>
        </w:tc>
        <w:tc>
          <w:tcPr>
            <w:tcW w:w="1370"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Arial"/>
                <w:lang w:eastAsia="en-US"/>
              </w:rPr>
            </w:pPr>
            <w:r>
              <w:rPr>
                <w:rFonts w:eastAsia="?? ??;Arial Unicode MS" w:cs="Arial"/>
                <w:lang w:eastAsia="en-US"/>
              </w:rPr>
              <w:t>Cell 2 (GSM)</w:t>
            </w:r>
          </w:p>
        </w:tc>
      </w:tr>
      <w:tr>
        <w:trPr>
          <w:trHeight w:val="113" w:hRule="atLeast"/>
          <w:cantSplit w:val="true"/>
        </w:trPr>
        <w:tc>
          <w:tcPr>
            <w:tcW w:w="2859"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Arial Unicode MS" w:cs="Arial"/>
                <w:lang w:eastAsia="en-US"/>
              </w:rPr>
            </w:pPr>
            <w:r>
              <w:rPr>
                <w:rFonts w:eastAsia="?? ??;Arial Unicode MS" w:cs="Arial"/>
                <w:lang w:eastAsia="en-US"/>
              </w:rPr>
            </w:r>
          </w:p>
        </w:tc>
        <w:tc>
          <w:tcPr>
            <w:tcW w:w="851"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Arial Unicode MS" w:cs="Arial"/>
                <w:lang w:eastAsia="en-US"/>
              </w:rPr>
            </w:pPr>
            <w:r>
              <w:rPr>
                <w:rFonts w:eastAsia="?? ??;Arial Unicode MS" w:cs="Arial"/>
                <w:lang w:eastAsia="en-US"/>
              </w:rPr>
            </w:r>
          </w:p>
        </w:tc>
        <w:tc>
          <w:tcPr>
            <w:tcW w:w="685" w:type="dxa"/>
            <w:tcBorders>
              <w:top w:val="single" w:sz="2" w:space="0" w:color="000000"/>
              <w:left w:val="single" w:sz="2" w:space="0" w:color="000000"/>
              <w:bottom w:val="single" w:sz="2" w:space="0" w:color="000000"/>
              <w:right w:val="single" w:sz="2" w:space="0" w:color="000000"/>
            </w:tcBorders>
          </w:tcPr>
          <w:p>
            <w:pPr>
              <w:pStyle w:val="TAH"/>
              <w:rPr>
                <w:rFonts w:eastAsia="?? ??;Arial Unicode MS" w:cs="Arial"/>
                <w:lang w:eastAsia="en-US"/>
              </w:rPr>
            </w:pPr>
            <w:r>
              <w:rPr>
                <w:rFonts w:eastAsia="?? ??;Arial Unicode MS" w:cs="Arial"/>
                <w:lang w:eastAsia="en-US"/>
              </w:rPr>
              <w:t>T1</w:t>
            </w:r>
          </w:p>
        </w:tc>
        <w:tc>
          <w:tcPr>
            <w:tcW w:w="685" w:type="dxa"/>
            <w:tcBorders>
              <w:top w:val="single" w:sz="2" w:space="0" w:color="000000"/>
              <w:left w:val="single" w:sz="2" w:space="0" w:color="000000"/>
              <w:bottom w:val="single" w:sz="2" w:space="0" w:color="000000"/>
              <w:right w:val="single" w:sz="2" w:space="0" w:color="000000"/>
            </w:tcBorders>
          </w:tcPr>
          <w:p>
            <w:pPr>
              <w:pStyle w:val="TAH"/>
              <w:rPr>
                <w:rFonts w:eastAsia="?? ??;Arial Unicode MS" w:cs="Arial"/>
                <w:lang w:eastAsia="en-US"/>
              </w:rPr>
            </w:pPr>
            <w:r>
              <w:rPr>
                <w:rFonts w:eastAsia="?? ??;Arial Unicode MS" w:cs="Arial"/>
                <w:lang w:eastAsia="en-US"/>
              </w:rPr>
              <w:t>T2</w:t>
            </w:r>
          </w:p>
        </w:tc>
      </w:tr>
      <w:tr>
        <w:trPr>
          <w:trHeight w:val="113" w:hRule="atLeast"/>
          <w:cantSplit w:val="true"/>
        </w:trPr>
        <w:tc>
          <w:tcPr>
            <w:tcW w:w="285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Absolute RF Channel Number</w:t>
            </w:r>
          </w:p>
        </w:tc>
        <w:tc>
          <w:tcPr>
            <w:tcW w:w="851"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1370"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ARFCN 1</w:t>
            </w:r>
          </w:p>
        </w:tc>
      </w:tr>
      <w:tr>
        <w:trPr>
          <w:trHeight w:val="113" w:hRule="atLeast"/>
          <w:cantSplit w:val="true"/>
        </w:trPr>
        <w:tc>
          <w:tcPr>
            <w:tcW w:w="285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RXLEV</w:t>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w:t>
            </w:r>
          </w:p>
        </w:tc>
        <w:tc>
          <w:tcPr>
            <w:tcW w:w="685"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-90</w:t>
            </w:r>
          </w:p>
        </w:tc>
        <w:tc>
          <w:tcPr>
            <w:tcW w:w="685"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-75</w:t>
            </w:r>
          </w:p>
        </w:tc>
      </w:tr>
      <w:tr>
        <w:trPr>
          <w:trHeight w:val="113" w:hRule="atLeast"/>
          <w:cantSplit w:val="true"/>
        </w:trPr>
        <w:tc>
          <w:tcPr>
            <w:tcW w:w="285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RXLEV_ACCESS_</w:t>
              <w:br/>
              <w:t>MIN</w:t>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w:t>
            </w:r>
          </w:p>
        </w:tc>
        <w:tc>
          <w:tcPr>
            <w:tcW w:w="1370"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-104</w:t>
            </w:r>
          </w:p>
        </w:tc>
      </w:tr>
      <w:tr>
        <w:trPr>
          <w:trHeight w:val="113" w:hRule="atLeast"/>
          <w:cantSplit w:val="true"/>
        </w:trPr>
        <w:tc>
          <w:tcPr>
            <w:tcW w:w="285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MS_TXPWR_MAX_</w:t>
              <w:br/>
              <w:t>CCH</w:t>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w:t>
            </w:r>
          </w:p>
        </w:tc>
        <w:tc>
          <w:tcPr>
            <w:tcW w:w="1370"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33</w:t>
            </w:r>
          </w:p>
        </w:tc>
      </w:tr>
    </w:tbl>
    <w:p>
      <w:pPr>
        <w:pStyle w:val="Normal"/>
        <w:rPr/>
      </w:pPr>
      <w:r>
        <w:rPr/>
      </w:r>
    </w:p>
    <w:p>
      <w:pPr>
        <w:pStyle w:val="Heading4"/>
        <w:ind w:left="1418" w:hanging="1418"/>
        <w:rPr>
          <w:rFonts w:cs="v4.2.0;Times New Roman"/>
        </w:rPr>
      </w:pPr>
      <w:bookmarkStart w:id="521" w:name="__RefHeading___Toc535329430"/>
      <w:bookmarkEnd w:id="521"/>
      <w:r>
        <w:rPr>
          <w:rFonts w:cs="v4.2.0;Times New Roman"/>
        </w:rPr>
        <w:t>A.5.5.3.2</w:t>
        <w:tab/>
        <w:t>Test Requirements</w:t>
      </w:r>
    </w:p>
    <w:p>
      <w:pPr>
        <w:pStyle w:val="Normal"/>
        <w:rPr>
          <w:rFonts w:cs="v4.2.0;Times New Roman"/>
        </w:rPr>
      </w:pPr>
      <w:r>
        <w:rPr>
          <w:rFonts w:cs="v4.2.0;Times New Roman"/>
        </w:rPr>
        <w:t>The cell re-reselection delay is defined as the time from the beginning of time period T2, to the moment when the UE starts to transmit the random access in Cell 2 (the GSM cell).</w:t>
      </w:r>
    </w:p>
    <w:p>
      <w:pPr>
        <w:pStyle w:val="Normal"/>
        <w:rPr/>
      </w:pPr>
      <w:r>
        <w:rPr>
          <w:rFonts w:cs="v4.2.0;Times New Roman"/>
        </w:rPr>
        <w:t>The cell re-selection delay shall be less than 5.5 + T</w:t>
      </w:r>
      <w:r>
        <w:rPr>
          <w:rFonts w:cs="v4.2.0;Times New Roman"/>
          <w:vertAlign w:val="subscript"/>
        </w:rPr>
        <w:t>RA</w:t>
      </w:r>
      <w:r>
        <w:rPr>
          <w:rFonts w:cs="v4.2.0;Times New Roman"/>
        </w:rPr>
        <w:t xml:space="preserve"> s.</w:t>
      </w:r>
    </w:p>
    <w:p>
      <w:pPr>
        <w:pStyle w:val="Normal"/>
        <w:rPr>
          <w:rFonts w:cs="v4.2.0;Times New Roman"/>
        </w:rPr>
      </w:pPr>
      <w:r>
        <w:rPr>
          <w:rFonts w:cs="v4.2.0;Times New Roman"/>
        </w:rPr>
        <w:t>The rate of correct reselections observed during repeated tests shall be at least 90%.</w:t>
      </w:r>
    </w:p>
    <w:p>
      <w:pPr>
        <w:pStyle w:val="NO"/>
        <w:rPr/>
      </w:pPr>
      <w:r>
        <w:rPr/>
        <w:t>NOTE:</w:t>
        <w:tab/>
        <w:t xml:space="preserve">The cell re-selection delay can be expressed </w:t>
      </w:r>
    </w:p>
    <w:p>
      <w:pPr>
        <w:pStyle w:val="EQ"/>
        <w:rPr/>
      </w:pPr>
      <w:r>
        <w:rPr/>
        <w:tab/>
      </w:r>
      <w:r>
        <w:rPr>
          <w:rFonts w:cs="v3.7.0;Times New Roman"/>
        </w:rPr>
      </w:r>
      <m:oMath xmlns:m="http://schemas.openxmlformats.org/officeDocument/2006/math">
        <m:sSub>
          <m:e>
            <m:r>
              <w:rPr>
                <w:rFonts w:ascii="Cambria Math" w:hAnsi="Cambria Math"/>
              </w:rPr>
              <m:t xml:space="preserve">T</m:t>
            </m:r>
          </m:e>
          <m:sub>
            <m:r>
              <m:rPr>
                <m:lit/>
                <m:nor/>
              </m:rPr>
              <w:rPr>
                <w:rFonts w:ascii="Cambria Math" w:hAnsi="Cambria Math"/>
              </w:rPr>
              <m:t xml:space="preserve">reselection</m:t>
            </m:r>
            <m:r>
              <w:rPr>
                <w:rFonts w:ascii="Cambria Math" w:hAnsi="Cambria Math"/>
              </w:rPr>
              <m:t xml:space="preserve">,</m:t>
            </m:r>
            <m:r>
              <m:rPr>
                <m:lit/>
                <m:nor/>
              </m:rPr>
              <w:rPr>
                <w:rFonts w:ascii="Cambria Math" w:hAnsi="Cambria Math"/>
              </w:rPr>
              <m:t xml:space="preserve"> GSM</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identify,GSM</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measurement, GSM</m:t>
            </m:r>
          </m:sub>
        </m:sSub>
        <m:r>
          <w:rPr>
            <w:rFonts w:ascii="Cambria Math" w:hAnsi="Cambria Math"/>
          </w:rPr>
          <m:t xml:space="preserve">+</m:t>
        </m:r>
        <m:r>
          <m:rPr>
            <m:lit/>
            <m:nor/>
          </m:rPr>
          <w:rPr>
            <w:rFonts w:ascii="Cambria Math" w:hAnsi="Cambria Math"/>
          </w:rPr>
          <m:t xml:space="preserve">40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BCCH</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t>ms</w:t>
      </w:r>
    </w:p>
    <w:p>
      <w:pPr>
        <w:pStyle w:val="Normal"/>
        <w:rPr/>
      </w:pPr>
      <w:r>
        <w:rPr/>
        <w:t>where:</w:t>
      </w:r>
    </w:p>
    <w:p>
      <w:pPr>
        <w:pStyle w:val="EX"/>
        <w:rPr/>
      </w:pPr>
      <w:r>
        <w:rPr/>
        <w:t>T</w:t>
      </w:r>
      <w:r>
        <w:rPr>
          <w:vertAlign w:val="subscript"/>
        </w:rPr>
        <w:t>identify,GSM</w:t>
      </w:r>
      <w:r>
        <w:rPr/>
        <w:tab/>
        <w:t>Specified in 8.4.2.5.2.1, here it is 2880 ms</w:t>
      </w:r>
    </w:p>
    <w:p>
      <w:pPr>
        <w:pStyle w:val="EX"/>
        <w:rPr/>
      </w:pPr>
      <w:r>
        <w:rPr/>
        <w:t>T</w:t>
      </w:r>
      <w:r>
        <w:rPr>
          <w:vertAlign w:val="subscript"/>
        </w:rPr>
        <w:t>measurement, GSM</w:t>
        <w:tab/>
      </w:r>
      <w:r>
        <w:rPr/>
        <w:t>Specified in 5.5.2.1.4, here it is 640 ms</w:t>
      </w:r>
    </w:p>
    <w:p>
      <w:pPr>
        <w:pStyle w:val="EX"/>
        <w:rPr/>
      </w:pPr>
      <w:r>
        <w:rPr/>
        <w:t>T</w:t>
      </w:r>
      <w:r>
        <w:rPr>
          <w:vertAlign w:val="subscript"/>
        </w:rPr>
        <w:t>BCCH</w:t>
      </w:r>
      <w:r>
        <w:rPr/>
        <w:tab/>
        <w:t>According to [21], the maximum time allowed to read the BCCH data, when being synchronized to a BCCH carrier, is 1.9 s.</w:t>
      </w:r>
    </w:p>
    <w:p>
      <w:pPr>
        <w:pStyle w:val="EX"/>
        <w:rPr>
          <w:rFonts w:cs="v4.2.0;Times New Roman"/>
        </w:rPr>
      </w:pPr>
      <w:r>
        <w:rPr/>
        <w:t>T</w:t>
      </w:r>
      <w:r>
        <w:rPr>
          <w:vertAlign w:val="subscript"/>
        </w:rPr>
        <w:t>RA</w:t>
      </w:r>
      <w:r>
        <w:rPr/>
        <w:tab/>
        <w:t>The additional delay caused by the random access procedure in the GSM cell. Shall be defined by T1/RF when the test case is further detailed in TS 34.121.</w:t>
      </w:r>
    </w:p>
    <w:p>
      <w:pPr>
        <w:pStyle w:val="Normal"/>
        <w:rPr/>
      </w:pPr>
      <w:r>
        <w:rPr>
          <w:rFonts w:cs="v4.2.0;Times New Roman"/>
        </w:rPr>
        <w:t>This gives a total of 5.46 +T</w:t>
      </w:r>
      <w:r>
        <w:rPr>
          <w:rFonts w:cs="v4.2.0;Times New Roman"/>
          <w:vertAlign w:val="subscript"/>
        </w:rPr>
        <w:t xml:space="preserve">RA </w:t>
      </w:r>
      <w:r>
        <w:rPr>
          <w:rFonts w:cs="v4.2.0;Times New Roman"/>
        </w:rPr>
        <w:t>s, allow 5.5 + T</w:t>
      </w:r>
      <w:r>
        <w:rPr>
          <w:rFonts w:cs="v4.2.0;Times New Roman"/>
          <w:vertAlign w:val="subscript"/>
        </w:rPr>
        <w:t>RA</w:t>
      </w:r>
      <w:r>
        <w:rPr>
          <w:rFonts w:cs="v4.2.0;Times New Roman"/>
        </w:rPr>
        <w:t xml:space="preserve"> s.</w:t>
      </w:r>
    </w:p>
    <w:p>
      <w:pPr>
        <w:pStyle w:val="Heading4"/>
        <w:ind w:left="1418" w:hanging="1418"/>
        <w:rPr/>
      </w:pPr>
      <w:bookmarkStart w:id="522" w:name="__RefHeading___Toc535329431"/>
      <w:bookmarkEnd w:id="522"/>
      <w:r>
        <w:rPr/>
        <w:t>A.5.5.3A</w:t>
        <w:tab/>
        <w:t>Cell Reselection to GSM in DRX</w:t>
      </w:r>
    </w:p>
    <w:p>
      <w:pPr>
        <w:pStyle w:val="Heading5"/>
        <w:ind w:left="1701" w:hanging="1701"/>
        <w:rPr/>
      </w:pPr>
      <w:bookmarkStart w:id="523" w:name="__RefHeading___Toc535329432"/>
      <w:bookmarkEnd w:id="523"/>
      <w:r>
        <w:rPr/>
        <w:t>A.5.5.3A.1</w:t>
        <w:tab/>
        <w:t>Test Purpose and Environment</w:t>
      </w:r>
    </w:p>
    <w:p>
      <w:pPr>
        <w:pStyle w:val="Normal"/>
        <w:rPr>
          <w:rFonts w:cs="v4.2.0;Times New Roman"/>
        </w:rPr>
      </w:pPr>
      <w:r>
        <w:rPr>
          <w:rFonts w:cs="v4.2.0;Times New Roman"/>
        </w:rPr>
        <w:t>The purpose of this test is to verify the requirement for the cell re-selection delay in CELL_FACH state in section 5.5.2.1.4.</w:t>
      </w:r>
    </w:p>
    <w:p>
      <w:pPr>
        <w:pStyle w:val="Normal"/>
        <w:rPr>
          <w:rFonts w:cs="v4.2.0;Times New Roman"/>
        </w:rPr>
      </w:pPr>
      <w:r>
        <w:rPr>
          <w:rFonts w:cs="v4.2.0;Times New Roman"/>
        </w:rPr>
        <w:t>This scenario implies the presence of 1 UTRAN serving cell, and 1 GSM cell to be re-selected. The UE is requested to monitor neighbouring cells on 1 UMTS carrier and 6 GSM cells. Test parameters are given in Table, A.5.4E1, A.5.4E2, and A.5.4E3.</w:t>
      </w:r>
    </w:p>
    <w:p>
      <w:pPr>
        <w:pStyle w:val="TH"/>
        <w:rPr/>
      </w:pPr>
      <w:r>
        <w:rPr/>
        <w:t xml:space="preserve">Table A.5.4E1: General test parameters for UTRAN to GSM Cell Re-selection </w:t>
      </w:r>
    </w:p>
    <w:tbl>
      <w:tblPr>
        <w:tblW w:w="9039" w:type="dxa"/>
        <w:jc w:val="center"/>
        <w:tblInd w:w="0" w:type="dxa"/>
        <w:tblLayout w:type="fixed"/>
        <w:tblCellMar>
          <w:top w:w="0" w:type="dxa"/>
          <w:left w:w="108" w:type="dxa"/>
          <w:bottom w:w="0" w:type="dxa"/>
          <w:right w:w="108" w:type="dxa"/>
        </w:tblCellMar>
      </w:tblPr>
      <w:tblGrid>
        <w:gridCol w:w="1008"/>
        <w:gridCol w:w="2430"/>
        <w:gridCol w:w="810"/>
        <w:gridCol w:w="2948"/>
        <w:gridCol w:w="1843"/>
      </w:tblGrid>
      <w:tr>
        <w:trPr/>
        <w:tc>
          <w:tcPr>
            <w:tcW w:w="3438"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81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294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1008"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w:t>
            </w:r>
          </w:p>
        </w:tc>
        <w:tc>
          <w:tcPr>
            <w:tcW w:w="243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Cell1</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0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43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Cell2</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Final condition</w:t>
            </w:r>
          </w:p>
        </w:tc>
        <w:tc>
          <w:tcPr>
            <w:tcW w:w="243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Cell2</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HS-DSCH DRX cycle</w:t>
            </w:r>
            <w:r>
              <w:rPr>
                <w:rFonts w:cs="Arial"/>
                <w:bCs/>
                <w:vertAlign w:val="subscript"/>
                <w:lang w:eastAsia="en-US"/>
              </w:rPr>
              <w:t>FACH</w:t>
            </w:r>
          </w:p>
        </w:tc>
        <w:tc>
          <w:tcPr>
            <w:tcW w:w="8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frames</w:t>
            </w:r>
          </w:p>
        </w:tc>
        <w:tc>
          <w:tcPr>
            <w:tcW w:w="29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4</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DRX cycle length</w:t>
            </w:r>
          </w:p>
        </w:tc>
      </w:tr>
      <w:tr>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HS-DSCH Rx burst</w:t>
            </w:r>
            <w:r>
              <w:rPr>
                <w:rFonts w:cs="Arial"/>
                <w:bCs/>
                <w:vertAlign w:val="subscript"/>
                <w:lang w:eastAsia="en-US"/>
              </w:rPr>
              <w:t>FACH</w:t>
            </w:r>
          </w:p>
        </w:tc>
        <w:tc>
          <w:tcPr>
            <w:tcW w:w="8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frames</w:t>
            </w:r>
          </w:p>
        </w:tc>
        <w:tc>
          <w:tcPr>
            <w:tcW w:w="29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 time during DRX cycle</w:t>
            </w:r>
          </w:p>
        </w:tc>
      </w:tr>
      <w:tr>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T321</w:t>
            </w:r>
          </w:p>
        </w:tc>
        <w:tc>
          <w:tcPr>
            <w:tcW w:w="8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msec</w:t>
            </w:r>
          </w:p>
        </w:tc>
        <w:tc>
          <w:tcPr>
            <w:tcW w:w="29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100</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Time before the DRX cycle is activated</w:t>
            </w:r>
          </w:p>
        </w:tc>
      </w:tr>
      <w:tr>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 list size</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24 FDD neighbours on Channel 1</w:t>
            </w:r>
          </w:p>
          <w:p>
            <w:pPr>
              <w:pStyle w:val="TAL"/>
              <w:rPr>
                <w:rFonts w:cs="Arial"/>
                <w:lang w:eastAsia="en-US"/>
              </w:rPr>
            </w:pPr>
            <w:r>
              <w:rPr>
                <w:rFonts w:cs="Arial"/>
                <w:lang w:eastAsia="en-US"/>
              </w:rPr>
              <w:t>6 GSM neighbours including ARFCN 1</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8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9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5</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8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9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sectPr>
          <w:headerReference w:type="default" r:id="rId11"/>
          <w:footerReference w:type="default" r:id="rId12"/>
          <w:type w:val="nextPage"/>
          <w:pgSz w:w="11906" w:h="16838"/>
          <w:pgMar w:left="1133" w:right="1133" w:gutter="0" w:header="850" w:top="1416" w:footer="340" w:bottom="1133"/>
          <w:pgNumType w:fmt="decimal"/>
          <w:formProt w:val="false"/>
          <w:textDirection w:val="lrTb"/>
          <w:docGrid w:type="default" w:linePitch="360" w:charSpace="0"/>
        </w:sectPr>
        <w:pStyle w:val="Normal"/>
        <w:rPr>
          <w:rFonts w:cs="v4.2.0;Times New Roman"/>
        </w:rPr>
      </w:pPr>
      <w:r>
        <w:rPr>
          <w:rFonts w:cs="v4.2.0;Times New Roman"/>
        </w:rPr>
      </w:r>
    </w:p>
    <w:p>
      <w:pPr>
        <w:pStyle w:val="TH"/>
        <w:rPr>
          <w:sz w:val="24"/>
        </w:rPr>
      </w:pPr>
      <w:r>
        <w:rPr>
          <w:sz w:val="24"/>
        </w:rPr>
        <w:t>Table A.5.4E2: Cell re-selection UTRAN to GSM cell case (cell 1)</w:t>
      </w:r>
    </w:p>
    <w:tbl>
      <w:tblPr>
        <w:tblW w:w="5100" w:type="dxa"/>
        <w:jc w:val="center"/>
        <w:tblInd w:w="0" w:type="dxa"/>
        <w:tblLayout w:type="fixed"/>
        <w:tblCellMar>
          <w:top w:w="0" w:type="dxa"/>
          <w:left w:w="108" w:type="dxa"/>
          <w:bottom w:w="0" w:type="dxa"/>
          <w:right w:w="108" w:type="dxa"/>
        </w:tblCellMar>
      </w:tblPr>
      <w:tblGrid>
        <w:gridCol w:w="1984"/>
        <w:gridCol w:w="851"/>
        <w:gridCol w:w="711"/>
        <w:gridCol w:w="1554"/>
      </w:tblGrid>
      <w:tr>
        <w:trPr>
          <w:cantSplit w:val="true"/>
        </w:trPr>
        <w:tc>
          <w:tcPr>
            <w:tcW w:w="198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Parameter</w:t>
            </w:r>
          </w:p>
        </w:tc>
        <w:tc>
          <w:tcPr>
            <w:tcW w:w="851"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Unit</w:t>
            </w:r>
          </w:p>
        </w:tc>
        <w:tc>
          <w:tcPr>
            <w:tcW w:w="2265"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Cell 1 (UTRA)</w:t>
            </w:r>
          </w:p>
        </w:tc>
      </w:tr>
      <w:tr>
        <w:trPr>
          <w:cantSplit w:val="true"/>
        </w:trPr>
        <w:tc>
          <w:tcPr>
            <w:tcW w:w="198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eastAsia="?? ??;Arial Unicode MS" w:cs="v4.2.0;Times New Roman"/>
                <w:lang w:eastAsia="en-US"/>
              </w:rPr>
            </w:pPr>
            <w:r>
              <w:rPr>
                <w:rFonts w:eastAsia="?? ??;Arial Unicode MS" w:cs="v4.2.0;Times New Roman"/>
                <w:lang w:eastAsia="en-US"/>
              </w:rPr>
            </w:r>
          </w:p>
        </w:tc>
        <w:tc>
          <w:tcPr>
            <w:tcW w:w="85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eastAsia="?? ??;Arial Unicode MS" w:cs="v4.2.0;Times New Roman"/>
              </w:rPr>
            </w:pPr>
            <w:r>
              <w:rPr>
                <w:rFonts w:eastAsia="?? ??;Arial Unicode MS" w:cs="v4.2.0;Times New Roman"/>
              </w:rPr>
            </w:r>
          </w:p>
        </w:tc>
        <w:tc>
          <w:tcPr>
            <w:tcW w:w="711"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T1</w:t>
            </w:r>
          </w:p>
        </w:tc>
        <w:tc>
          <w:tcPr>
            <w:tcW w:w="1554"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T2</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UTRA RF Channel Number</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226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Channel 1</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CPICH_Ec/Ior</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26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-10</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PCCPCH_Ec/Ior</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26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-12</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SCH_Ec/Ior</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26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-12</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PICH_Ec/Ior</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26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-15</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HS-PSDCH_Ec/Ior (Note 1)</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26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-10</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HS-SCCH_Ec/Ior (Note 1)</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26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-13</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OCNS_Ec/Ior</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26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-1.837</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71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c>
          <w:tcPr>
            <w:tcW w:w="1554"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-5</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dBm/3,84 MHz</w:t>
            </w:r>
          </w:p>
        </w:tc>
        <w:tc>
          <w:tcPr>
            <w:tcW w:w="226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vertAlign w:val="subscript"/>
                <w:lang w:eastAsia="en-US"/>
              </w:rPr>
            </w:pPr>
            <w:r>
              <w:rPr>
                <w:rFonts w:eastAsia="?? ??;Arial Unicode MS" w:cs="Arial"/>
                <w:lang w:eastAsia="en-US"/>
              </w:rPr>
              <w:noBreakHyphen/>
            </w:r>
            <w:r>
              <w:rPr>
                <w:rFonts w:eastAsia="?? ??;Arial Unicode MS" w:cs="Arial"/>
                <w:lang w:eastAsia="en-US"/>
              </w:rPr>
              <w:t>70</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71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-13</w:t>
            </w:r>
          </w:p>
        </w:tc>
        <w:tc>
          <w:tcPr>
            <w:tcW w:w="1554"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-16.2</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CPICH_RSCP</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71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-80</w:t>
            </w:r>
          </w:p>
        </w:tc>
        <w:tc>
          <w:tcPr>
            <w:tcW w:w="1554"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-85</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Propagation Condition</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226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vertAlign w:val="subscript"/>
                <w:lang w:eastAsia="en-US"/>
              </w:rPr>
            </w:pPr>
            <w:r>
              <w:rPr>
                <w:rFonts w:eastAsia="?? ??;Arial Unicode MS" w:cs="Arial"/>
                <w:lang w:eastAsia="en-US"/>
              </w:rPr>
              <w:t>AWGN</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Cell_selection_and_</w:t>
              <w:br/>
              <w:t>reselection_quality_measure</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226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vertAlign w:val="subscript"/>
                <w:lang w:eastAsia="en-US"/>
              </w:rPr>
            </w:pPr>
            <w:r>
              <w:rPr>
                <w:rFonts w:eastAsia="?? ??;Arial Unicode MS" w:cs="Arial"/>
                <w:lang w:eastAsia="en-US"/>
              </w:rPr>
              <w:t>CPICH Ec/Io</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Qqualmin</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26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-20</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Qrxlevmin</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226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-115</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UE_TXPWR_MAX_</w:t>
              <w:br/>
              <w:t>RACH</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226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21</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Qoffset1</w:t>
            </w:r>
            <w:r>
              <w:rPr>
                <w:rFonts w:cs="Arial"/>
                <w:vertAlign w:val="subscript"/>
                <w:lang w:eastAsia="en-US"/>
              </w:rPr>
              <w:t>s, n</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26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C1, C2: 0</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Qhyst1</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26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Treselection</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S</w:t>
            </w:r>
          </w:p>
        </w:tc>
        <w:tc>
          <w:tcPr>
            <w:tcW w:w="226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Ssearch</w:t>
            </w:r>
            <w:r>
              <w:rPr>
                <w:rFonts w:cs="Arial"/>
                <w:vertAlign w:val="subscript"/>
                <w:lang w:eastAsia="en-US"/>
              </w:rPr>
              <w:t>RAT</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26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 sent</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Inter-frequency FDD measurement indicator</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226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FALSE</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Inter-frequency TDD measurement indicator</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226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FALSE</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Inter-RAT measurement indicators</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226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Included</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&gt;RAT type</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226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GSM</w:t>
            </w:r>
          </w:p>
        </w:tc>
      </w:tr>
      <w:tr>
        <w:trPr>
          <w:cantSplit w:val="true"/>
        </w:trPr>
        <w:tc>
          <w:tcPr>
            <w:tcW w:w="5100" w:type="dxa"/>
            <w:gridSpan w:val="4"/>
            <w:tcBorders>
              <w:top w:val="single" w:sz="4" w:space="0" w:color="000000"/>
              <w:left w:val="single" w:sz="4" w:space="0" w:color="000000"/>
              <w:bottom w:val="single" w:sz="4" w:space="0" w:color="000000"/>
              <w:right w:val="single" w:sz="4" w:space="0" w:color="000000"/>
            </w:tcBorders>
            <w:vAlign w:val="center"/>
          </w:tcPr>
          <w:p>
            <w:pPr>
              <w:pStyle w:val="TAN"/>
              <w:rPr>
                <w:rFonts w:eastAsia="?? ??;Arial Unicode MS" w:cs="Arial"/>
                <w:lang w:eastAsia="en-US"/>
              </w:rPr>
            </w:pPr>
            <w:r>
              <w:rPr>
                <w:rFonts w:eastAsia="?? ??;Arial Unicode MS" w:cs="Arial"/>
                <w:lang w:eastAsia="en-US"/>
              </w:rPr>
              <w:t>Note 1:</w:t>
              <w:tab/>
              <w:t>The UE under test shall not be continuously scheduled to ensure that it operates in DRX when the reselection is being performed. The test equipment shall  schedule with a different common H-RNTI when the UE under test is not being scheduled</w:t>
            </w:r>
          </w:p>
        </w:tc>
      </w:tr>
    </w:tbl>
    <w:p>
      <w:pPr>
        <w:pStyle w:val="Normal"/>
        <w:rPr>
          <w:rFonts w:cs="v4.2.0;Times New Roman"/>
        </w:rPr>
      </w:pPr>
      <w:r>
        <w:rPr>
          <w:rFonts w:cs="v4.2.0;Times New Roman"/>
        </w:rPr>
      </w:r>
    </w:p>
    <w:p>
      <w:pPr>
        <w:pStyle w:val="TH"/>
        <w:rPr>
          <w:sz w:val="24"/>
        </w:rPr>
      </w:pPr>
      <w:r>
        <w:rPr>
          <w:sz w:val="24"/>
        </w:rPr>
        <w:t>Table A.5.4E3: Cell re-selection UTRAN to GSM cell case (cell 2)</w:t>
      </w:r>
    </w:p>
    <w:tbl>
      <w:tblPr>
        <w:tblW w:w="5080" w:type="dxa"/>
        <w:jc w:val="center"/>
        <w:tblInd w:w="0" w:type="dxa"/>
        <w:tblLayout w:type="fixed"/>
        <w:tblCellMar>
          <w:top w:w="0" w:type="dxa"/>
          <w:left w:w="28" w:type="dxa"/>
          <w:bottom w:w="0" w:type="dxa"/>
          <w:right w:w="28" w:type="dxa"/>
        </w:tblCellMar>
      </w:tblPr>
      <w:tblGrid>
        <w:gridCol w:w="2859"/>
        <w:gridCol w:w="851"/>
        <w:gridCol w:w="685"/>
        <w:gridCol w:w="685"/>
      </w:tblGrid>
      <w:tr>
        <w:trPr>
          <w:trHeight w:val="113" w:hRule="atLeast"/>
          <w:cantSplit w:val="true"/>
        </w:trPr>
        <w:tc>
          <w:tcPr>
            <w:tcW w:w="2859" w:type="dxa"/>
            <w:vMerge w:val="restart"/>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eastAsia="?? ??;Arial Unicode MS" w:cs="Arial"/>
                <w:lang w:eastAsia="en-US"/>
              </w:rPr>
              <w:t>Parameter</w:t>
            </w:r>
          </w:p>
        </w:tc>
        <w:tc>
          <w:tcPr>
            <w:tcW w:w="851" w:type="dxa"/>
            <w:vMerge w:val="restart"/>
            <w:tcBorders>
              <w:top w:val="single" w:sz="2" w:space="0" w:color="000000"/>
              <w:left w:val="single" w:sz="2" w:space="0" w:color="000000"/>
              <w:bottom w:val="single" w:sz="2" w:space="0" w:color="000000"/>
              <w:right w:val="single" w:sz="2" w:space="0" w:color="000000"/>
            </w:tcBorders>
          </w:tcPr>
          <w:p>
            <w:pPr>
              <w:pStyle w:val="TAH"/>
              <w:rPr>
                <w:rFonts w:eastAsia="?? ??;Arial Unicode MS" w:cs="Arial"/>
                <w:lang w:eastAsia="en-US"/>
              </w:rPr>
            </w:pPr>
            <w:r>
              <w:rPr>
                <w:rFonts w:eastAsia="?? ??;Arial Unicode MS" w:cs="Arial"/>
                <w:lang w:eastAsia="en-US"/>
              </w:rPr>
              <w:t>Unit</w:t>
            </w:r>
          </w:p>
        </w:tc>
        <w:tc>
          <w:tcPr>
            <w:tcW w:w="1370"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Arial"/>
                <w:lang w:eastAsia="en-US"/>
              </w:rPr>
            </w:pPr>
            <w:r>
              <w:rPr>
                <w:rFonts w:eastAsia="?? ??;Arial Unicode MS" w:cs="Arial"/>
                <w:lang w:eastAsia="en-US"/>
              </w:rPr>
              <w:t>Cell 2 (GSM)</w:t>
            </w:r>
          </w:p>
        </w:tc>
      </w:tr>
      <w:tr>
        <w:trPr>
          <w:trHeight w:val="113" w:hRule="atLeast"/>
          <w:cantSplit w:val="true"/>
        </w:trPr>
        <w:tc>
          <w:tcPr>
            <w:tcW w:w="2859"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Arial Unicode MS" w:cs="Arial"/>
                <w:lang w:eastAsia="en-US"/>
              </w:rPr>
            </w:pPr>
            <w:r>
              <w:rPr>
                <w:rFonts w:eastAsia="?? ??;Arial Unicode MS" w:cs="Arial"/>
                <w:lang w:eastAsia="en-US"/>
              </w:rPr>
            </w:r>
          </w:p>
        </w:tc>
        <w:tc>
          <w:tcPr>
            <w:tcW w:w="851"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Arial Unicode MS" w:cs="Arial"/>
                <w:lang w:eastAsia="en-US"/>
              </w:rPr>
            </w:pPr>
            <w:r>
              <w:rPr>
                <w:rFonts w:eastAsia="?? ??;Arial Unicode MS" w:cs="Arial"/>
                <w:lang w:eastAsia="en-US"/>
              </w:rPr>
            </w:r>
          </w:p>
        </w:tc>
        <w:tc>
          <w:tcPr>
            <w:tcW w:w="685" w:type="dxa"/>
            <w:tcBorders>
              <w:top w:val="single" w:sz="2" w:space="0" w:color="000000"/>
              <w:left w:val="single" w:sz="2" w:space="0" w:color="000000"/>
              <w:bottom w:val="single" w:sz="2" w:space="0" w:color="000000"/>
              <w:right w:val="single" w:sz="2" w:space="0" w:color="000000"/>
            </w:tcBorders>
          </w:tcPr>
          <w:p>
            <w:pPr>
              <w:pStyle w:val="TAH"/>
              <w:rPr>
                <w:rFonts w:eastAsia="?? ??;Arial Unicode MS" w:cs="Arial"/>
                <w:lang w:eastAsia="en-US"/>
              </w:rPr>
            </w:pPr>
            <w:r>
              <w:rPr>
                <w:rFonts w:eastAsia="?? ??;Arial Unicode MS" w:cs="Arial"/>
                <w:lang w:eastAsia="en-US"/>
              </w:rPr>
              <w:t>T1</w:t>
            </w:r>
          </w:p>
        </w:tc>
        <w:tc>
          <w:tcPr>
            <w:tcW w:w="685" w:type="dxa"/>
            <w:tcBorders>
              <w:top w:val="single" w:sz="2" w:space="0" w:color="000000"/>
              <w:left w:val="single" w:sz="2" w:space="0" w:color="000000"/>
              <w:bottom w:val="single" w:sz="2" w:space="0" w:color="000000"/>
              <w:right w:val="single" w:sz="2" w:space="0" w:color="000000"/>
            </w:tcBorders>
          </w:tcPr>
          <w:p>
            <w:pPr>
              <w:pStyle w:val="TAH"/>
              <w:rPr>
                <w:rFonts w:eastAsia="?? ??;Arial Unicode MS" w:cs="Arial"/>
                <w:lang w:eastAsia="en-US"/>
              </w:rPr>
            </w:pPr>
            <w:r>
              <w:rPr>
                <w:rFonts w:eastAsia="?? ??;Arial Unicode MS" w:cs="Arial"/>
                <w:lang w:eastAsia="en-US"/>
              </w:rPr>
              <w:t>T2</w:t>
            </w:r>
          </w:p>
        </w:tc>
      </w:tr>
      <w:tr>
        <w:trPr>
          <w:trHeight w:val="113" w:hRule="atLeast"/>
          <w:cantSplit w:val="true"/>
        </w:trPr>
        <w:tc>
          <w:tcPr>
            <w:tcW w:w="285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Absolute RF Channel Number</w:t>
            </w:r>
          </w:p>
        </w:tc>
        <w:tc>
          <w:tcPr>
            <w:tcW w:w="851"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1370"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ARFCN 1</w:t>
            </w:r>
          </w:p>
        </w:tc>
      </w:tr>
      <w:tr>
        <w:trPr>
          <w:trHeight w:val="113" w:hRule="atLeast"/>
          <w:cantSplit w:val="true"/>
        </w:trPr>
        <w:tc>
          <w:tcPr>
            <w:tcW w:w="285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RXLEV</w:t>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w:t>
            </w:r>
          </w:p>
        </w:tc>
        <w:tc>
          <w:tcPr>
            <w:tcW w:w="685"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-90</w:t>
            </w:r>
          </w:p>
        </w:tc>
        <w:tc>
          <w:tcPr>
            <w:tcW w:w="685"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-75</w:t>
            </w:r>
          </w:p>
        </w:tc>
      </w:tr>
      <w:tr>
        <w:trPr>
          <w:trHeight w:val="113" w:hRule="atLeast"/>
          <w:cantSplit w:val="true"/>
        </w:trPr>
        <w:tc>
          <w:tcPr>
            <w:tcW w:w="285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RXLEV_ACCESS_</w:t>
              <w:br/>
              <w:t>MIN</w:t>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w:t>
            </w:r>
          </w:p>
        </w:tc>
        <w:tc>
          <w:tcPr>
            <w:tcW w:w="1370"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-104</w:t>
            </w:r>
          </w:p>
        </w:tc>
      </w:tr>
      <w:tr>
        <w:trPr>
          <w:trHeight w:val="113" w:hRule="atLeast"/>
          <w:cantSplit w:val="true"/>
        </w:trPr>
        <w:tc>
          <w:tcPr>
            <w:tcW w:w="285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MS_TXPWR_MAX_</w:t>
              <w:br/>
              <w:t>CCH</w:t>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w:t>
            </w:r>
          </w:p>
        </w:tc>
        <w:tc>
          <w:tcPr>
            <w:tcW w:w="1370"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33</w:t>
            </w:r>
          </w:p>
        </w:tc>
      </w:tr>
    </w:tbl>
    <w:p>
      <w:pPr>
        <w:pStyle w:val="Normal"/>
        <w:rPr/>
      </w:pPr>
      <w:r>
        <w:rPr/>
      </w:r>
    </w:p>
    <w:p>
      <w:pPr>
        <w:pStyle w:val="Heading5"/>
        <w:ind w:left="1701" w:hanging="1701"/>
        <w:rPr/>
      </w:pPr>
      <w:bookmarkStart w:id="524" w:name="__RefHeading___Toc535329433"/>
      <w:bookmarkEnd w:id="524"/>
      <w:r>
        <w:rPr/>
        <w:t>A.5.5.3.2</w:t>
        <w:tab/>
        <w:t>Test Requirements</w:t>
      </w:r>
    </w:p>
    <w:p>
      <w:pPr>
        <w:pStyle w:val="Normal"/>
        <w:rPr>
          <w:rFonts w:cs="v4.2.0;Times New Roman"/>
        </w:rPr>
      </w:pPr>
      <w:r>
        <w:rPr>
          <w:rFonts w:cs="v4.2.0;Times New Roman"/>
        </w:rPr>
        <w:t>The cell re-reselection delay is defined as the time from the beginning of time period T2, to the moment when the UE starts to transmit the random access in Cell 2 (the GSM cell).</w:t>
      </w:r>
    </w:p>
    <w:p>
      <w:pPr>
        <w:pStyle w:val="Normal"/>
        <w:rPr/>
      </w:pPr>
      <w:r>
        <w:rPr>
          <w:rFonts w:cs="v4.2.0;Times New Roman"/>
        </w:rPr>
        <w:t>The cell re-selection delay shall be less than 2.9 + T</w:t>
      </w:r>
      <w:r>
        <w:rPr>
          <w:rFonts w:cs="v4.2.0;Times New Roman"/>
          <w:vertAlign w:val="subscript"/>
        </w:rPr>
        <w:t>RA</w:t>
      </w:r>
      <w:r>
        <w:rPr>
          <w:rFonts w:cs="v4.2.0;Times New Roman"/>
        </w:rPr>
        <w:t xml:space="preserve"> s.</w:t>
      </w:r>
    </w:p>
    <w:p>
      <w:pPr>
        <w:pStyle w:val="Normal"/>
        <w:rPr>
          <w:rFonts w:cs="v4.2.0;Times New Roman"/>
        </w:rPr>
      </w:pPr>
      <w:r>
        <w:rPr>
          <w:rFonts w:cs="v4.2.0;Times New Roman"/>
        </w:rPr>
        <w:t>The rate of correct reselections observed during repeated tests shall be at least 90%.</w:t>
      </w:r>
    </w:p>
    <w:p>
      <w:pPr>
        <w:pStyle w:val="NO"/>
        <w:rPr/>
      </w:pPr>
      <w:r>
        <w:rPr/>
        <w:t>NOTE:</w:t>
        <w:tab/>
        <w:t xml:space="preserve">The cell re-selection delay can be expressed </w:t>
      </w:r>
    </w:p>
    <w:p>
      <w:pPr>
        <w:pStyle w:val="EQ"/>
        <w:rPr/>
      </w:pPr>
      <w:r>
        <w:rPr/>
        <w:tab/>
      </w:r>
      <w:r>
        <w:rPr>
          <w:rFonts w:cs="v3.7.0;Times New Roman"/>
        </w:rPr>
      </w:r>
      <m:oMath xmlns:m="http://schemas.openxmlformats.org/officeDocument/2006/math">
        <m:sSub>
          <m:e>
            <m:r>
              <w:rPr>
                <w:rFonts w:ascii="Cambria Math" w:hAnsi="Cambria Math"/>
              </w:rPr>
              <m:t xml:space="preserve">T</m:t>
            </m:r>
          </m:e>
          <m:sub>
            <m:r>
              <m:rPr>
                <m:lit/>
                <m:nor/>
              </m:rPr>
              <w:rPr>
                <w:rFonts w:ascii="Cambria Math" w:hAnsi="Cambria Math"/>
              </w:rPr>
              <m:t xml:space="preserve">reselection</m:t>
            </m:r>
            <m:r>
              <w:rPr>
                <w:rFonts w:ascii="Cambria Math" w:hAnsi="Cambria Math"/>
              </w:rPr>
              <m:t xml:space="preserve">,</m:t>
            </m:r>
            <m:r>
              <m:rPr>
                <m:lit/>
                <m:nor/>
              </m:rPr>
              <w:rPr>
                <w:rFonts w:ascii="Cambria Math" w:hAnsi="Cambria Math"/>
              </w:rPr>
              <m:t xml:space="preserve"> GSM</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identify,GSM</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measurement, GSM</m:t>
            </m:r>
          </m:sub>
        </m:sSub>
        <m:r>
          <w:rPr>
            <w:rFonts w:ascii="Cambria Math" w:hAnsi="Cambria Math"/>
          </w:rPr>
          <m:t xml:space="preserve">+</m:t>
        </m:r>
        <m:r>
          <m:rPr>
            <m:lit/>
            <m:nor/>
          </m:rPr>
          <w:rPr>
            <w:rFonts w:ascii="Cambria Math" w:hAnsi="Cambria Math"/>
          </w:rPr>
          <m:t xml:space="preserve">40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BCCH</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t>ms</w:t>
      </w:r>
    </w:p>
    <w:p>
      <w:pPr>
        <w:pStyle w:val="Normal"/>
        <w:rPr/>
      </w:pPr>
      <w:r>
        <w:rPr/>
        <w:t>where:</w:t>
      </w:r>
    </w:p>
    <w:p>
      <w:pPr>
        <w:pStyle w:val="EX"/>
        <w:rPr/>
      </w:pPr>
      <w:r>
        <w:rPr/>
        <w:t>T</w:t>
      </w:r>
      <w:r>
        <w:rPr>
          <w:vertAlign w:val="subscript"/>
        </w:rPr>
        <w:t>identify,GSM</w:t>
      </w:r>
      <w:r>
        <w:rPr/>
        <w:tab/>
        <w:t>Specified in 8.4.2.5.2.1, here it is 500 ms</w:t>
      </w:r>
    </w:p>
    <w:p>
      <w:pPr>
        <w:pStyle w:val="EX"/>
        <w:rPr/>
      </w:pPr>
      <w:r>
        <w:rPr/>
        <w:t>T</w:t>
      </w:r>
      <w:r>
        <w:rPr>
          <w:vertAlign w:val="subscript"/>
        </w:rPr>
        <w:t>measurement, GSM</w:t>
        <w:tab/>
      </w:r>
      <w:r>
        <w:rPr/>
        <w:t>Specified in 5.5.2.1.4, here it is 480 ms</w:t>
      </w:r>
    </w:p>
    <w:p>
      <w:pPr>
        <w:pStyle w:val="EX"/>
        <w:rPr/>
      </w:pPr>
      <w:r>
        <w:rPr/>
        <w:t>T</w:t>
      </w:r>
      <w:r>
        <w:rPr>
          <w:vertAlign w:val="subscript"/>
        </w:rPr>
        <w:t>BCCH</w:t>
      </w:r>
      <w:r>
        <w:rPr/>
        <w:tab/>
        <w:t>According to [21], the maximum time allowed to read the BCCH data, when being synchronized to a BCCH carrier, is 1.9 s.</w:t>
      </w:r>
    </w:p>
    <w:p>
      <w:pPr>
        <w:pStyle w:val="EX"/>
        <w:rPr>
          <w:rFonts w:cs="v4.2.0;Times New Roman"/>
        </w:rPr>
      </w:pPr>
      <w:r>
        <w:rPr/>
        <w:t>T</w:t>
      </w:r>
      <w:r>
        <w:rPr>
          <w:vertAlign w:val="subscript"/>
        </w:rPr>
        <w:t>RA</w:t>
      </w:r>
      <w:r>
        <w:rPr/>
        <w:tab/>
        <w:t>The additional delay caused by the random access procedure in the GSM cell. Shall be defined by RAN5 when the test case is further detailed in TS 34.121.</w:t>
      </w:r>
    </w:p>
    <w:p>
      <w:pPr>
        <w:pStyle w:val="Normal"/>
        <w:rPr/>
      </w:pPr>
      <w:r>
        <w:rPr>
          <w:rFonts w:cs="v4.2.0;Times New Roman"/>
        </w:rPr>
        <w:t>This gives a total of 2.88 +T</w:t>
      </w:r>
      <w:r>
        <w:rPr>
          <w:rFonts w:cs="v4.2.0;Times New Roman"/>
          <w:vertAlign w:val="subscript"/>
        </w:rPr>
        <w:t xml:space="preserve">RA </w:t>
      </w:r>
      <w:r>
        <w:rPr>
          <w:rFonts w:cs="v4.2.0;Times New Roman"/>
        </w:rPr>
        <w:t>s, allow 2.9 + T</w:t>
      </w:r>
      <w:r>
        <w:rPr>
          <w:rFonts w:cs="v4.2.0;Times New Roman"/>
          <w:vertAlign w:val="subscript"/>
        </w:rPr>
        <w:t>RA</w:t>
      </w:r>
      <w:r>
        <w:rPr>
          <w:rFonts w:cs="v4.2.0;Times New Roman"/>
        </w:rPr>
        <w:t xml:space="preserve"> s.</w:t>
      </w:r>
    </w:p>
    <w:p>
      <w:pPr>
        <w:pStyle w:val="Heading3"/>
        <w:rPr/>
      </w:pPr>
      <w:bookmarkStart w:id="525" w:name="__RefHeading___Toc535329434"/>
      <w:bookmarkEnd w:id="525"/>
      <w:r>
        <w:rPr/>
        <w:t>A.5.5.4</w:t>
        <w:tab/>
        <w:t xml:space="preserve">Cell Reselection during an MBMS session, </w:t>
      </w:r>
      <w:r>
        <w:rPr>
          <w:rFonts w:cs="v4.2.0;Times New Roman"/>
        </w:rPr>
        <w:t>two frequencies present in neighbour list</w:t>
      </w:r>
    </w:p>
    <w:p>
      <w:pPr>
        <w:pStyle w:val="Heading4"/>
        <w:ind w:left="1418" w:hanging="1418"/>
        <w:rPr/>
      </w:pPr>
      <w:bookmarkStart w:id="526" w:name="__RefHeading___Toc535329435"/>
      <w:bookmarkEnd w:id="526"/>
      <w:r>
        <w:rPr/>
        <w:t>A.5.5.4.1</w:t>
        <w:tab/>
        <w:t>Test Purpose and Environment</w:t>
      </w:r>
    </w:p>
    <w:p>
      <w:pPr>
        <w:pStyle w:val="Normal"/>
        <w:rPr/>
      </w:pPr>
      <w:r>
        <w:rPr>
          <w:rFonts w:cs="Times New Roman"/>
        </w:rPr>
        <w:t xml:space="preserve"> </w:t>
      </w:r>
      <w:r>
        <w:rPr>
          <w:rFonts w:cs="v4.2.0;Times New Roman"/>
        </w:rPr>
        <w:t>The purpose of this test is to verify the requirement for the cell identification for UEs in an MBMS PTM session and the required functionality on measurement occasions by use of a cell re-selection test case.</w:t>
      </w:r>
    </w:p>
    <w:p>
      <w:pPr>
        <w:pStyle w:val="Normal"/>
        <w:rPr>
          <w:rFonts w:cs="v4.2.0;Times New Roman"/>
        </w:rPr>
      </w:pPr>
      <w:r>
        <w:rPr>
          <w:rFonts w:cs="v4.2.0;Times New Roman"/>
        </w:rPr>
        <w:t>The test parameters are given in tables A.5.4F, A.5.4G, A.5.4H, A.5.4I, A.5.4J and A.5.4K. The UE is requested to receive the MBMS service and monitor neighbouring cells on 2 carriers. The maximum repetition period of the relevant system info blocks that needs to be received by the UE to camp on a cell shall be 1280 ms.</w:t>
      </w:r>
    </w:p>
    <w:p>
      <w:pPr>
        <w:pStyle w:val="TH"/>
        <w:rPr/>
      </w:pPr>
      <w:r>
        <w:rPr/>
        <w:t>Table A.5.4F: General test parameters for Cell Re-selection in CELL_FACH</w:t>
      </w:r>
    </w:p>
    <w:tbl>
      <w:tblPr>
        <w:tblW w:w="9856" w:type="dxa"/>
        <w:jc w:val="left"/>
        <w:tblInd w:w="-113" w:type="dxa"/>
        <w:tblLayout w:type="fixed"/>
        <w:tblCellMar>
          <w:top w:w="0" w:type="dxa"/>
          <w:left w:w="108" w:type="dxa"/>
          <w:bottom w:w="0" w:type="dxa"/>
          <w:right w:w="108" w:type="dxa"/>
        </w:tblCellMar>
      </w:tblPr>
      <w:tblGrid>
        <w:gridCol w:w="1809"/>
        <w:gridCol w:w="1629"/>
        <w:gridCol w:w="810"/>
        <w:gridCol w:w="1389"/>
        <w:gridCol w:w="4219"/>
      </w:tblGrid>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81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138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421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w:t>
            </w:r>
          </w:p>
        </w:tc>
        <w:tc>
          <w:tcPr>
            <w:tcW w:w="162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38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Cell2</w:t>
            </w:r>
          </w:p>
        </w:tc>
        <w:tc>
          <w:tcPr>
            <w:tcW w:w="42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final condition</w:t>
            </w:r>
          </w:p>
        </w:tc>
        <w:tc>
          <w:tcPr>
            <w:tcW w:w="162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38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Cell1</w:t>
            </w:r>
          </w:p>
        </w:tc>
        <w:tc>
          <w:tcPr>
            <w:tcW w:w="42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Access Service Class (ASC#0)</w:t>
              <w:br/>
              <w:t>- Persistence value</w:t>
            </w:r>
          </w:p>
        </w:tc>
        <w:tc>
          <w:tcPr>
            <w:tcW w:w="8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w:t>
            </w:r>
          </w:p>
        </w:tc>
        <w:tc>
          <w:tcPr>
            <w:tcW w:w="138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421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Selected so that no additional delay is caused by the random access procedure. The value shall be used for all cells in the test.</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HCS</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38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421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used</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b/>
                <w:b/>
                <w:bCs/>
                <w:lang w:eastAsia="en-US"/>
              </w:rPr>
            </w:pPr>
            <w:r>
              <w:rPr>
                <w:rFonts w:cs="Arial"/>
                <w:b/>
                <w:bCs/>
                <w:lang w:eastAsia="en-US"/>
              </w:rPr>
              <w:t>MBMS preferred frequency layer</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lang w:eastAsia="en-US"/>
              </w:rPr>
            </w:pPr>
            <w:r>
              <w:rPr>
                <w:rFonts w:cs="Arial"/>
                <w:b/>
                <w:bCs/>
                <w:lang w:eastAsia="en-US"/>
              </w:rPr>
            </w:r>
          </w:p>
        </w:tc>
        <w:tc>
          <w:tcPr>
            <w:tcW w:w="138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lang w:eastAsia="en-US"/>
              </w:rPr>
            </w:pPr>
            <w:r>
              <w:rPr>
                <w:rFonts w:cs="Arial"/>
                <w:b/>
                <w:bCs/>
                <w:lang w:eastAsia="en-US"/>
              </w:rPr>
            </w:r>
          </w:p>
        </w:tc>
        <w:tc>
          <w:tcPr>
            <w:tcW w:w="4219" w:type="dxa"/>
            <w:tcBorders>
              <w:top w:val="single" w:sz="4" w:space="0" w:color="000000"/>
              <w:left w:val="single" w:sz="4" w:space="0" w:color="000000"/>
              <w:bottom w:val="single" w:sz="4" w:space="0" w:color="000000"/>
              <w:right w:val="single" w:sz="4" w:space="0" w:color="000000"/>
            </w:tcBorders>
          </w:tcPr>
          <w:p>
            <w:pPr>
              <w:pStyle w:val="TAL"/>
              <w:rPr>
                <w:rFonts w:cs="Arial"/>
                <w:b/>
                <w:b/>
                <w:bCs/>
                <w:lang w:eastAsia="en-US"/>
              </w:rPr>
            </w:pPr>
            <w:r>
              <w:rPr>
                <w:rFonts w:cs="Arial"/>
                <w:b/>
                <w:bCs/>
                <w:lang w:eastAsia="en-US"/>
              </w:rPr>
              <w:t>Not used</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8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38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15 (initial), </w:t>
              <w:br/>
              <w:t>5 (repetition)</w:t>
            </w:r>
          </w:p>
        </w:tc>
        <w:tc>
          <w:tcPr>
            <w:tcW w:w="42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8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38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3</w:t>
            </w:r>
          </w:p>
        </w:tc>
        <w:tc>
          <w:tcPr>
            <w:tcW w:w="42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T3</w:t>
            </w:r>
          </w:p>
        </w:tc>
        <w:tc>
          <w:tcPr>
            <w:tcW w:w="8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38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3</w:t>
            </w:r>
          </w:p>
        </w:tc>
        <w:tc>
          <w:tcPr>
            <w:tcW w:w="42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Normal"/>
        <w:rPr>
          <w:rFonts w:cs="v4.2.0;Times New Roman"/>
        </w:rPr>
      </w:pPr>
      <w:r>
        <w:rPr>
          <w:rFonts w:cs="v4.2.0;Times New Roman"/>
        </w:rPr>
        <w:t>The transport and physical parameters of the S-CCPCH carrying the FACH are defined in Table A.5.4G and Table A.5.4H.</w:t>
      </w:r>
    </w:p>
    <w:p>
      <w:pPr>
        <w:pStyle w:val="TH"/>
        <w:rPr/>
      </w:pPr>
      <w:r>
        <w:rPr/>
        <w:t>Table A.5.4G: Physical channel parameters for S-CCPCH_1 carrying the FACH.</w:t>
      </w:r>
    </w:p>
    <w:tbl>
      <w:tblPr>
        <w:tblW w:w="7020" w:type="dxa"/>
        <w:jc w:val="left"/>
        <w:tblInd w:w="1435" w:type="dxa"/>
        <w:tblLayout w:type="fixed"/>
        <w:tblCellMar>
          <w:top w:w="0" w:type="dxa"/>
          <w:left w:w="108" w:type="dxa"/>
          <w:bottom w:w="0" w:type="dxa"/>
          <w:right w:w="108" w:type="dxa"/>
        </w:tblCellMar>
      </w:tblPr>
      <w:tblGrid>
        <w:gridCol w:w="2970"/>
        <w:gridCol w:w="2160"/>
        <w:gridCol w:w="1890"/>
      </w:tblGrid>
      <w:tr>
        <w:trPr>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216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189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Level</w:t>
            </w:r>
          </w:p>
        </w:tc>
      </w:tr>
      <w:tr>
        <w:trPr>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Channel bit rate</w:t>
            </w:r>
          </w:p>
        </w:tc>
        <w:tc>
          <w:tcPr>
            <w:tcW w:w="2160"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Kbps</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120</w:t>
            </w:r>
          </w:p>
        </w:tc>
      </w:tr>
      <w:tr>
        <w:trPr>
          <w:trHeight w:val="244" w:hRule="atLeast"/>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 xml:space="preserve">Channel symbol rate </w:t>
            </w:r>
          </w:p>
        </w:tc>
        <w:tc>
          <w:tcPr>
            <w:tcW w:w="2160"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Ksps</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60</w:t>
            </w:r>
          </w:p>
        </w:tc>
      </w:tr>
      <w:tr>
        <w:trPr>
          <w:trHeight w:val="145" w:hRule="atLeast"/>
          <w:cantSplit w:val="true"/>
        </w:trPr>
        <w:tc>
          <w:tcPr>
            <w:tcW w:w="2970" w:type="dxa"/>
            <w:tcBorders>
              <w:top w:val="single" w:sz="4" w:space="0" w:color="000000"/>
              <w:left w:val="single" w:sz="4" w:space="0" w:color="000000"/>
              <w:bottom w:val="single" w:sz="4" w:space="0" w:color="000000"/>
              <w:right w:val="single" w:sz="4" w:space="0" w:color="000000"/>
            </w:tcBorders>
            <w:vAlign w:val="center"/>
          </w:tcPr>
          <w:p>
            <w:pPr>
              <w:pStyle w:val="TAL"/>
              <w:rPr>
                <w:rFonts w:cs="v4.2.0;Times New Roman"/>
                <w:lang w:eastAsia="en-US"/>
              </w:rPr>
            </w:pPr>
            <w:r>
              <w:rPr>
                <w:rFonts w:cs="v4.2.0;Times New Roman"/>
                <w:lang w:eastAsia="en-US"/>
              </w:rPr>
              <w:t>Slot Format #I</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L"/>
              <w:rPr>
                <w:rFonts w:cs="v4.2.0;Times New Roman"/>
                <w:lang w:eastAsia="en-US"/>
              </w:rPr>
            </w:pPr>
            <w:r>
              <w:rPr>
                <w:rFonts w:cs="v4.2.0;Times New Roman"/>
                <w:lang w:eastAsia="en-US"/>
              </w:rPr>
              <w:t>-</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L"/>
              <w:rPr>
                <w:rFonts w:cs="v4.2.0;Times New Roman"/>
                <w:lang w:eastAsia="en-US"/>
              </w:rPr>
            </w:pPr>
            <w:r>
              <w:rPr>
                <w:rFonts w:cs="v4.2.0;Times New Roman"/>
                <w:lang w:eastAsia="en-US"/>
              </w:rPr>
              <w:t>8</w:t>
            </w:r>
          </w:p>
        </w:tc>
      </w:tr>
      <w:tr>
        <w:trPr>
          <w:trHeight w:val="145" w:hRule="atLeast"/>
          <w:cantSplit w:val="true"/>
        </w:trPr>
        <w:tc>
          <w:tcPr>
            <w:tcW w:w="2970" w:type="dxa"/>
            <w:tcBorders>
              <w:top w:val="single" w:sz="4" w:space="0" w:color="000000"/>
              <w:left w:val="single" w:sz="4" w:space="0" w:color="000000"/>
              <w:bottom w:val="single" w:sz="4" w:space="0" w:color="000000"/>
              <w:right w:val="single" w:sz="4" w:space="0" w:color="000000"/>
            </w:tcBorders>
            <w:vAlign w:val="center"/>
          </w:tcPr>
          <w:p>
            <w:pPr>
              <w:pStyle w:val="TAL"/>
              <w:rPr>
                <w:rFonts w:cs="v4.2.0;Times New Roman"/>
                <w:lang w:eastAsia="en-US"/>
              </w:rPr>
            </w:pPr>
            <w:r>
              <w:rPr>
                <w:rFonts w:cs="v4.2.0;Times New Roman"/>
                <w:lang w:eastAsia="en-US"/>
              </w:rPr>
              <w:t>TFCI</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L"/>
              <w:rPr>
                <w:rFonts w:cs="v4.2.0;Times New Roman"/>
                <w:lang w:eastAsia="en-US"/>
              </w:rPr>
            </w:pPr>
            <w:r>
              <w:rPr>
                <w:rFonts w:cs="v4.2.0;Times New Roman"/>
                <w:lang w:eastAsia="en-US"/>
              </w:rPr>
              <w:t>-</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L"/>
              <w:rPr>
                <w:rFonts w:cs="v4.2.0;Times New Roman"/>
                <w:lang w:eastAsia="en-US"/>
              </w:rPr>
            </w:pPr>
            <w:r>
              <w:rPr>
                <w:rFonts w:cs="v4.2.0;Times New Roman"/>
                <w:lang w:eastAsia="en-US"/>
              </w:rPr>
              <w:t>ON</w:t>
            </w:r>
          </w:p>
        </w:tc>
      </w:tr>
      <w:tr>
        <w:trPr>
          <w:trHeight w:val="82" w:hRule="atLeast"/>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Power offsets of TFCI and Pilot fields relative to data field</w:t>
            </w:r>
          </w:p>
        </w:tc>
        <w:tc>
          <w:tcPr>
            <w:tcW w:w="2160"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dB</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0</w:t>
            </w:r>
          </w:p>
        </w:tc>
      </w:tr>
    </w:tbl>
    <w:p>
      <w:pPr>
        <w:pStyle w:val="Normal"/>
        <w:rPr/>
      </w:pPr>
      <w:r>
        <w:rPr/>
      </w:r>
    </w:p>
    <w:p>
      <w:pPr>
        <w:pStyle w:val="TH"/>
        <w:rPr/>
      </w:pPr>
      <w:r>
        <w:rPr/>
        <w:t>Table A.5.4H: Void</w:t>
      </w:r>
    </w:p>
    <w:p>
      <w:pPr>
        <w:pStyle w:val="Normal"/>
        <w:rPr/>
      </w:pPr>
      <w:r>
        <w:rPr/>
        <w:t>The transport channel parameters for S-CCPCH_1 carrying FACH are taken from TS34.108 clause 6.1.0b (Content of System Information Block type 5 (FDD)) with M2 condition and with the exception that TTI for FACH carrying BCCH set to 20ms.</w:t>
      </w:r>
    </w:p>
    <w:p>
      <w:pPr>
        <w:pStyle w:val="Normal"/>
        <w:rPr>
          <w:rFonts w:cs="v4.2.0;Times New Roman"/>
        </w:rPr>
      </w:pPr>
      <w:r>
        <w:rPr>
          <w:rFonts w:cs="v4.2.0;Times New Roman"/>
        </w:rPr>
        <w:t>The transport and physical parameters of the S-CCPCH carrying the MTCH are defined in Table A.5.4I and Table A.5.4J.</w:t>
      </w:r>
    </w:p>
    <w:p>
      <w:pPr>
        <w:pStyle w:val="TH"/>
        <w:rPr/>
      </w:pPr>
      <w:r>
        <w:rPr/>
        <w:t>Table A.5.4I: Physical channel parameters for S-CCPCH_2 carrying the MTCH.</w:t>
      </w:r>
    </w:p>
    <w:tbl>
      <w:tblPr>
        <w:tblW w:w="7020" w:type="dxa"/>
        <w:jc w:val="left"/>
        <w:tblInd w:w="1435" w:type="dxa"/>
        <w:tblLayout w:type="fixed"/>
        <w:tblCellMar>
          <w:top w:w="0" w:type="dxa"/>
          <w:left w:w="108" w:type="dxa"/>
          <w:bottom w:w="0" w:type="dxa"/>
          <w:right w:w="108" w:type="dxa"/>
        </w:tblCellMar>
      </w:tblPr>
      <w:tblGrid>
        <w:gridCol w:w="2970"/>
        <w:gridCol w:w="2160"/>
        <w:gridCol w:w="1890"/>
      </w:tblGrid>
      <w:tr>
        <w:trPr>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216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189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Level</w:t>
            </w:r>
          </w:p>
        </w:tc>
      </w:tr>
      <w:tr>
        <w:trPr>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Channel bit rate</w:t>
            </w:r>
          </w:p>
        </w:tc>
        <w:tc>
          <w:tcPr>
            <w:tcW w:w="21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kbps</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960</w:t>
            </w:r>
          </w:p>
        </w:tc>
      </w:tr>
      <w:tr>
        <w:trPr>
          <w:trHeight w:val="244" w:hRule="atLeast"/>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Channel symbol rate </w:t>
            </w:r>
          </w:p>
        </w:tc>
        <w:tc>
          <w:tcPr>
            <w:tcW w:w="21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ksps</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480</w:t>
            </w:r>
          </w:p>
        </w:tc>
      </w:tr>
      <w:tr>
        <w:trPr>
          <w:trHeight w:val="145" w:hRule="atLeast"/>
          <w:cantSplit w:val="true"/>
        </w:trPr>
        <w:tc>
          <w:tcPr>
            <w:tcW w:w="297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Slot Format #I</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14</w:t>
            </w:r>
          </w:p>
        </w:tc>
      </w:tr>
      <w:tr>
        <w:trPr>
          <w:trHeight w:val="145" w:hRule="atLeast"/>
          <w:cantSplit w:val="true"/>
        </w:trPr>
        <w:tc>
          <w:tcPr>
            <w:tcW w:w="297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TFCI</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ON</w:t>
            </w:r>
          </w:p>
        </w:tc>
      </w:tr>
      <w:tr>
        <w:trPr>
          <w:trHeight w:val="82" w:hRule="atLeast"/>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Power offsets of TFCI and Pilot fields relative to data field</w:t>
            </w:r>
          </w:p>
        </w:tc>
        <w:tc>
          <w:tcPr>
            <w:tcW w:w="21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r>
    </w:tbl>
    <w:p>
      <w:pPr>
        <w:pStyle w:val="Normal"/>
        <w:rPr/>
      </w:pPr>
      <w:r>
        <w:rPr/>
      </w:r>
    </w:p>
    <w:p>
      <w:pPr>
        <w:pStyle w:val="TH"/>
        <w:rPr/>
      </w:pPr>
      <w:r>
        <w:rPr/>
        <w:t>Table A.5.4J: Transport channel parameters for S-CCPCH_2</w:t>
      </w:r>
    </w:p>
    <w:tbl>
      <w:tblPr>
        <w:tblW w:w="4678" w:type="dxa"/>
        <w:jc w:val="left"/>
        <w:tblInd w:w="2405" w:type="dxa"/>
        <w:tblLayout w:type="fixed"/>
        <w:tblCellMar>
          <w:top w:w="0" w:type="dxa"/>
          <w:left w:w="108" w:type="dxa"/>
          <w:bottom w:w="0" w:type="dxa"/>
          <w:right w:w="108" w:type="dxa"/>
        </w:tblCellMar>
      </w:tblPr>
      <w:tblGrid>
        <w:gridCol w:w="2835"/>
        <w:gridCol w:w="1843"/>
      </w:tblGrid>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 xml:space="preserve">FACH </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Transport Channel Number </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Transport Block Size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2536</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Transport Block Set Size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10144</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Transmission Time Interval</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40ms</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Type of Error Protection</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Turbo Coding</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Coding Rate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1/3</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Rate Matching attribute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256</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Size of CRC</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16</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Position of TrCH in radio frame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Flexible</w:t>
            </w:r>
          </w:p>
        </w:tc>
      </w:tr>
    </w:tbl>
    <w:p>
      <w:pPr>
        <w:pStyle w:val="Normal"/>
        <w:rPr>
          <w:rFonts w:cs="v4.2.0;Times New Roman"/>
        </w:rPr>
      </w:pPr>
      <w:r>
        <w:rPr>
          <w:rFonts w:cs="v4.2.0;Times New Roman"/>
        </w:rPr>
      </w:r>
    </w:p>
    <w:p>
      <w:pPr>
        <w:pStyle w:val="TH"/>
        <w:rPr/>
      </w:pPr>
      <w:r>
        <w:rPr/>
        <w:t>Table A.5.4K: Cell specific test parameters for Cell re-selection in CELL_FACH state</w:t>
      </w:r>
    </w:p>
    <w:tbl>
      <w:tblPr>
        <w:tblW w:w="8283" w:type="dxa"/>
        <w:jc w:val="center"/>
        <w:tblInd w:w="0" w:type="dxa"/>
        <w:tblLayout w:type="fixed"/>
        <w:tblCellMar>
          <w:top w:w="0" w:type="dxa"/>
          <w:left w:w="108" w:type="dxa"/>
          <w:bottom w:w="0" w:type="dxa"/>
          <w:right w:w="108" w:type="dxa"/>
        </w:tblCellMar>
      </w:tblPr>
      <w:tblGrid>
        <w:gridCol w:w="1967"/>
        <w:gridCol w:w="900"/>
        <w:gridCol w:w="1080"/>
        <w:gridCol w:w="720"/>
        <w:gridCol w:w="733"/>
        <w:gridCol w:w="1067"/>
        <w:gridCol w:w="900"/>
        <w:gridCol w:w="916"/>
      </w:tblGrid>
      <w:tr>
        <w:trPr>
          <w:cantSplit w:val="true"/>
        </w:trPr>
        <w:tc>
          <w:tcPr>
            <w:tcW w:w="1967" w:type="dxa"/>
            <w:vMerge w:val="restart"/>
            <w:tcBorders>
              <w:top w:val="single" w:sz="4" w:space="0" w:color="000000"/>
              <w:left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Parameter</w:t>
            </w:r>
          </w:p>
        </w:tc>
        <w:tc>
          <w:tcPr>
            <w:tcW w:w="900" w:type="dxa"/>
            <w:vMerge w:val="restart"/>
            <w:tcBorders>
              <w:top w:val="single" w:sz="4" w:space="0" w:color="000000"/>
              <w:left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Unit</w:t>
            </w:r>
          </w:p>
        </w:tc>
        <w:tc>
          <w:tcPr>
            <w:tcW w:w="2533"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Cell 1</w:t>
            </w:r>
          </w:p>
        </w:tc>
        <w:tc>
          <w:tcPr>
            <w:tcW w:w="2883"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Cell 2</w:t>
            </w:r>
          </w:p>
        </w:tc>
      </w:tr>
      <w:tr>
        <w:trPr>
          <w:cantSplit w:val="true"/>
        </w:trPr>
        <w:tc>
          <w:tcPr>
            <w:tcW w:w="1967" w:type="dxa"/>
            <w:vMerge w:val="continue"/>
            <w:tcBorders>
              <w:top w:val="single" w:sz="4" w:space="0" w:color="000000"/>
              <w:left w:val="single" w:sz="4" w:space="0" w:color="000000"/>
              <w:right w:val="single" w:sz="4" w:space="0" w:color="000000"/>
            </w:tcBorders>
          </w:tcPr>
          <w:p>
            <w:pPr>
              <w:pStyle w:val="TAH"/>
              <w:snapToGrid w:val="false"/>
              <w:rPr>
                <w:rFonts w:eastAsia="?? ??;Arial Unicode MS" w:cs="v4.2.0;Times New Roman"/>
                <w:b/>
                <w:b/>
                <w:lang w:eastAsia="en-US"/>
              </w:rPr>
            </w:pPr>
            <w:r>
              <w:rPr>
                <w:rFonts w:eastAsia="?? ??;Arial Unicode MS" w:cs="v4.2.0;Times New Roman"/>
                <w:b/>
                <w:lang w:eastAsia="en-US"/>
              </w:rPr>
            </w:r>
          </w:p>
        </w:tc>
        <w:tc>
          <w:tcPr>
            <w:tcW w:w="900" w:type="dxa"/>
            <w:vMerge w:val="continue"/>
            <w:tcBorders>
              <w:top w:val="single" w:sz="4" w:space="0" w:color="000000"/>
              <w:left w:val="single" w:sz="4" w:space="0" w:color="000000"/>
              <w:right w:val="single" w:sz="4" w:space="0" w:color="000000"/>
            </w:tcBorders>
          </w:tcPr>
          <w:p>
            <w:pPr>
              <w:pStyle w:val="TAH"/>
              <w:snapToGrid w:val="false"/>
              <w:rPr>
                <w:rFonts w:eastAsia="?? ??;Arial Unicode MS" w:cs="v4.2.0;Times New Roman"/>
                <w:lang w:eastAsia="en-US"/>
              </w:rPr>
            </w:pPr>
            <w:r>
              <w:rPr>
                <w:rFonts w:eastAsia="?? ??;Arial Unicode MS" w:cs="v4.2.0;Times New Roman"/>
                <w:lang w:eastAsia="en-US"/>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T1</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T2</w:t>
            </w:r>
          </w:p>
        </w:tc>
        <w:tc>
          <w:tcPr>
            <w:tcW w:w="733"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T3</w:t>
            </w:r>
          </w:p>
        </w:tc>
        <w:tc>
          <w:tcPr>
            <w:tcW w:w="1067"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T1</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T2</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T3</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UTRA RF Channel Number</w:t>
            </w:r>
          </w:p>
        </w:tc>
        <w:tc>
          <w:tcPr>
            <w:tcW w:w="900" w:type="dxa"/>
            <w:tcBorders>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2533"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Channel 1</w:t>
            </w:r>
          </w:p>
        </w:tc>
        <w:tc>
          <w:tcPr>
            <w:tcW w:w="2883"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Channel 2</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CPICH_Ec/Ior</w:t>
            </w:r>
          </w:p>
        </w:tc>
        <w:tc>
          <w:tcPr>
            <w:tcW w:w="900"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33" w:type="dxa"/>
            <w:gridSpan w:val="3"/>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2883" w:type="dxa"/>
            <w:gridSpan w:val="3"/>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PCCPCH_Ec/Ior</w:t>
            </w:r>
          </w:p>
        </w:tc>
        <w:tc>
          <w:tcPr>
            <w:tcW w:w="900"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33" w:type="dxa"/>
            <w:gridSpan w:val="3"/>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2883" w:type="dxa"/>
            <w:gridSpan w:val="3"/>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SCH_Ec/Ior</w:t>
            </w:r>
          </w:p>
        </w:tc>
        <w:tc>
          <w:tcPr>
            <w:tcW w:w="900"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33" w:type="dxa"/>
            <w:gridSpan w:val="3"/>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2883" w:type="dxa"/>
            <w:gridSpan w:val="3"/>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PICH_Ec/Ior</w:t>
            </w:r>
          </w:p>
        </w:tc>
        <w:tc>
          <w:tcPr>
            <w:tcW w:w="900"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33" w:type="dxa"/>
            <w:gridSpan w:val="3"/>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2883" w:type="dxa"/>
            <w:gridSpan w:val="3"/>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S-CCPCH_1_Ec/Ior</w:t>
            </w:r>
          </w:p>
        </w:tc>
        <w:tc>
          <w:tcPr>
            <w:tcW w:w="900"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33"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-12</w:t>
            </w:r>
          </w:p>
        </w:tc>
        <w:tc>
          <w:tcPr>
            <w:tcW w:w="2883"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-12</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S-CCPCH_2_Ec/Ior</w:t>
            </w:r>
          </w:p>
        </w:tc>
        <w:tc>
          <w:tcPr>
            <w:tcW w:w="900"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33"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n.a.</w:t>
            </w:r>
          </w:p>
        </w:tc>
        <w:tc>
          <w:tcPr>
            <w:tcW w:w="2883"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-6</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OCNS_Ec/Ior</w:t>
            </w:r>
          </w:p>
        </w:tc>
        <w:tc>
          <w:tcPr>
            <w:tcW w:w="900"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33"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Note 1</w:t>
            </w:r>
          </w:p>
        </w:tc>
        <w:tc>
          <w:tcPr>
            <w:tcW w:w="2883"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Note 1</w:t>
            </w:r>
          </w:p>
        </w:tc>
      </w:tr>
      <w:tr>
        <w:trPr>
          <w:cantSplit w:val="true"/>
        </w:trPr>
        <w:tc>
          <w:tcPr>
            <w:tcW w:w="196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-infinity</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-3.37</w:t>
            </w:r>
          </w:p>
        </w:tc>
        <w:tc>
          <w:tcPr>
            <w:tcW w:w="733"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c>
          <w:tcPr>
            <w:tcW w:w="1067"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-5</w:t>
            </w:r>
          </w:p>
        </w:tc>
      </w:tr>
      <w:tr>
        <w:trPr>
          <w:cantSplit w:val="true"/>
        </w:trPr>
        <w:tc>
          <w:tcPr>
            <w:tcW w:w="196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dBm/3,84 MHz</w:t>
            </w:r>
          </w:p>
        </w:tc>
        <w:tc>
          <w:tcPr>
            <w:tcW w:w="5416" w:type="dxa"/>
            <w:gridSpan w:val="6"/>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-70 </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w:t>
            </w:r>
          </w:p>
        </w:tc>
        <w:tc>
          <w:tcPr>
            <w:tcW w:w="900"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080"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 infinity</w:t>
            </w:r>
          </w:p>
        </w:tc>
        <w:tc>
          <w:tcPr>
            <w:tcW w:w="720"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-15</w:t>
            </w:r>
          </w:p>
        </w:tc>
        <w:tc>
          <w:tcPr>
            <w:tcW w:w="733"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-13</w:t>
            </w:r>
          </w:p>
        </w:tc>
        <w:tc>
          <w:tcPr>
            <w:tcW w:w="1067"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-13 </w:t>
            </w:r>
          </w:p>
        </w:tc>
        <w:tc>
          <w:tcPr>
            <w:tcW w:w="900"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-13</w:t>
            </w:r>
          </w:p>
        </w:tc>
        <w:tc>
          <w:tcPr>
            <w:tcW w:w="916"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-16.2</w:t>
            </w:r>
          </w:p>
        </w:tc>
      </w:tr>
      <w:tr>
        <w:trPr>
          <w:cantSplit w:val="true"/>
        </w:trPr>
        <w:tc>
          <w:tcPr>
            <w:tcW w:w="196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 xml:space="preserve">Propagation Condition </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lang w:eastAsia="en-US"/>
              </w:rPr>
            </w:pPr>
            <w:r>
              <w:rPr>
                <w:rFonts w:cs="Arial"/>
                <w:lang w:eastAsia="en-US"/>
              </w:rPr>
            </w:r>
          </w:p>
        </w:tc>
        <w:tc>
          <w:tcPr>
            <w:tcW w:w="5416" w:type="dxa"/>
            <w:gridSpan w:val="6"/>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AWGN</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Cell_selection_</w:t>
              <w:br/>
              <w:t>and_reselection_</w:t>
              <w:br/>
              <w:t>quality_measure</w:t>
            </w:r>
          </w:p>
        </w:tc>
        <w:tc>
          <w:tcPr>
            <w:tcW w:w="900" w:type="dxa"/>
            <w:tcBorders>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2533"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2883"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Qqualmin</w:t>
            </w:r>
          </w:p>
        </w:tc>
        <w:tc>
          <w:tcPr>
            <w:tcW w:w="900"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33"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-20</w:t>
            </w:r>
          </w:p>
        </w:tc>
        <w:tc>
          <w:tcPr>
            <w:tcW w:w="2883"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-20</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Qrxlevmin</w:t>
            </w:r>
          </w:p>
        </w:tc>
        <w:tc>
          <w:tcPr>
            <w:tcW w:w="900"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2533"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-115</w:t>
            </w:r>
          </w:p>
        </w:tc>
        <w:tc>
          <w:tcPr>
            <w:tcW w:w="2883"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-115</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UE_TXPWR_</w:t>
              <w:br/>
              <w:t>MAX_RACH</w:t>
            </w:r>
          </w:p>
        </w:tc>
        <w:tc>
          <w:tcPr>
            <w:tcW w:w="900"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2533"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21</w:t>
            </w:r>
          </w:p>
        </w:tc>
        <w:tc>
          <w:tcPr>
            <w:tcW w:w="2883"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21</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Qoffset2</w:t>
            </w:r>
            <w:r>
              <w:rPr>
                <w:rFonts w:cs="Arial"/>
                <w:vertAlign w:val="subscript"/>
                <w:lang w:eastAsia="en-US"/>
              </w:rPr>
              <w:t>s, n</w:t>
            </w:r>
          </w:p>
        </w:tc>
        <w:tc>
          <w:tcPr>
            <w:tcW w:w="900"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33"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C1, C2: 0</w:t>
              <w:br/>
            </w:r>
          </w:p>
        </w:tc>
        <w:tc>
          <w:tcPr>
            <w:tcW w:w="2883"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C2, C1: 0</w:t>
              <w:br/>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Qhyst2</w:t>
            </w:r>
          </w:p>
        </w:tc>
        <w:tc>
          <w:tcPr>
            <w:tcW w:w="900"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33"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c>
          <w:tcPr>
            <w:tcW w:w="2883"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Treselection</w:t>
            </w:r>
          </w:p>
        </w:tc>
        <w:tc>
          <w:tcPr>
            <w:tcW w:w="900"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s</w:t>
            </w:r>
          </w:p>
        </w:tc>
        <w:tc>
          <w:tcPr>
            <w:tcW w:w="2533"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c>
          <w:tcPr>
            <w:tcW w:w="2883"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Sintrasearch</w:t>
            </w:r>
          </w:p>
        </w:tc>
        <w:tc>
          <w:tcPr>
            <w:tcW w:w="900"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33"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 sent</w:t>
            </w:r>
          </w:p>
        </w:tc>
        <w:tc>
          <w:tcPr>
            <w:tcW w:w="2883"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 sent</w:t>
            </w:r>
          </w:p>
        </w:tc>
      </w:tr>
      <w:tr>
        <w:trPr>
          <w:cantSplit w:val="true"/>
        </w:trPr>
        <w:tc>
          <w:tcPr>
            <w:tcW w:w="196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Sintersearch</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33"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 sent</w:t>
            </w:r>
          </w:p>
        </w:tc>
        <w:tc>
          <w:tcPr>
            <w:tcW w:w="2883"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 sent</w:t>
            </w:r>
          </w:p>
        </w:tc>
      </w:tr>
      <w:tr>
        <w:trPr>
          <w:cantSplit w:val="true"/>
        </w:trPr>
        <w:tc>
          <w:tcPr>
            <w:tcW w:w="196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IE "FACH Measurement occasion info"</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2533"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Sent</w:t>
            </w:r>
          </w:p>
        </w:tc>
        <w:tc>
          <w:tcPr>
            <w:tcW w:w="2883"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Sent</w:t>
            </w:r>
          </w:p>
        </w:tc>
      </w:tr>
      <w:tr>
        <w:trPr>
          <w:cantSplit w:val="true"/>
        </w:trPr>
        <w:tc>
          <w:tcPr>
            <w:tcW w:w="196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FACH Measurement occasion cycle length coefficient</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2533"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w:t>
            </w:r>
          </w:p>
        </w:tc>
        <w:tc>
          <w:tcPr>
            <w:tcW w:w="2883"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w:t>
            </w:r>
          </w:p>
        </w:tc>
      </w:tr>
      <w:tr>
        <w:trPr>
          <w:cantSplit w:val="true"/>
        </w:trPr>
        <w:tc>
          <w:tcPr>
            <w:tcW w:w="196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Inter-frequency FDD measurement indicator</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2533"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TRUE</w:t>
            </w:r>
          </w:p>
        </w:tc>
        <w:tc>
          <w:tcPr>
            <w:tcW w:w="2883"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TRUE</w:t>
            </w:r>
          </w:p>
        </w:tc>
      </w:tr>
      <w:tr>
        <w:trPr>
          <w:cantSplit w:val="true"/>
        </w:trPr>
        <w:tc>
          <w:tcPr>
            <w:tcW w:w="196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Inter-frequency TDD measurement indicator</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2533"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FALSE</w:t>
            </w:r>
          </w:p>
        </w:tc>
        <w:tc>
          <w:tcPr>
            <w:tcW w:w="2883"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FALSE</w:t>
            </w:r>
          </w:p>
        </w:tc>
      </w:tr>
      <w:tr>
        <w:trPr>
          <w:cantSplit w:val="true"/>
        </w:trPr>
        <w:tc>
          <w:tcPr>
            <w:tcW w:w="8283" w:type="dxa"/>
            <w:gridSpan w:val="8"/>
            <w:tcBorders>
              <w:top w:val="single" w:sz="4" w:space="0" w:color="000000"/>
              <w:left w:val="single" w:sz="4" w:space="0" w:color="000000"/>
              <w:bottom w:val="single" w:sz="4" w:space="0" w:color="000000"/>
              <w:right w:val="single" w:sz="4" w:space="0" w:color="000000"/>
            </w:tcBorders>
            <w:vAlign w:val="center"/>
          </w:tcPr>
          <w:p>
            <w:pPr>
              <w:pStyle w:val="TAN"/>
              <w:rPr>
                <w:rFonts w:eastAsia="?? ??;Arial Unicode MS" w:cs="v4.2.0;Times New Roman"/>
                <w:lang w:eastAsia="en-US"/>
              </w:rPr>
            </w:pPr>
            <w:r>
              <w:rPr>
                <w:rFonts w:eastAsia="?? ??;Arial Unicode MS" w:cs="v4.2.0;Times New Roman"/>
                <w:lang w:eastAsia="en-US"/>
              </w:rPr>
              <w:t>NOTE 1:</w:t>
              <w:tab/>
            </w:r>
            <w:r>
              <w:rPr>
                <w:rFonts w:cs="Arial"/>
                <w:lang w:eastAsia="en-US"/>
              </w:rPr>
              <w:t>The power of the OCNS channel that is added shall make the total power from the cell to be equal to Ior.</w:t>
            </w:r>
          </w:p>
        </w:tc>
      </w:tr>
    </w:tbl>
    <w:p>
      <w:pPr>
        <w:pStyle w:val="Normal"/>
        <w:rPr>
          <w:rFonts w:cs="v4.2.0;Times New Roman"/>
        </w:rPr>
      </w:pPr>
      <w:r>
        <w:rPr>
          <w:rFonts w:cs="v4.2.0;Times New Roman"/>
        </w:rPr>
      </w:r>
    </w:p>
    <w:p>
      <w:pPr>
        <w:pStyle w:val="Heading4"/>
        <w:ind w:left="1418" w:hanging="1418"/>
        <w:rPr>
          <w:rFonts w:cs="v4.2.0;Times New Roman"/>
        </w:rPr>
      </w:pPr>
      <w:bookmarkStart w:id="527" w:name="__RefHeading___Toc535329436"/>
      <w:bookmarkEnd w:id="527"/>
      <w:r>
        <w:rPr>
          <w:rFonts w:cs="v4.2.0;Times New Roman"/>
        </w:rPr>
        <w:t>A.5.5.4.2</w:t>
        <w:tab/>
        <w:t>Test Requirements</w:t>
      </w:r>
    </w:p>
    <w:p>
      <w:pPr>
        <w:pStyle w:val="Normal"/>
        <w:rPr>
          <w:rFonts w:cs="v4.2.0;Times New Roman"/>
        </w:rPr>
      </w:pPr>
      <w:r>
        <w:rPr>
          <w:rFonts w:cs="v4.2.0;Times New Roman"/>
        </w:rPr>
        <w:t>The cell re-reselection delay is defined as the time from the beginning of time period T3, to the moment when the UE camps on Cell 1, and starts to send preambles on the PRACH for sending the CELL UPDATE message with cause value "cell reselection" in Cell 1.</w:t>
      </w:r>
    </w:p>
    <w:p>
      <w:pPr>
        <w:pStyle w:val="Normal"/>
        <w:rPr>
          <w:rFonts w:cs="v4.2.0;Times New Roman"/>
        </w:rPr>
      </w:pPr>
      <w:r>
        <w:rPr>
          <w:rFonts w:cs="v4.2.0;Times New Roman"/>
        </w:rPr>
        <w:t>The cell re-selection delay shall be less than 1.9s.</w:t>
      </w:r>
    </w:p>
    <w:p>
      <w:pPr>
        <w:pStyle w:val="Normal"/>
        <w:rPr>
          <w:rFonts w:cs="v4.2.0;Times New Roman"/>
        </w:rPr>
      </w:pPr>
      <w:r>
        <w:rPr>
          <w:rFonts w:cs="v4.2.0;Times New Roman"/>
        </w:rPr>
        <w:t>During T1 and T2 the MTCH SDU ER shall not exceed 4.0%.</w:t>
      </w:r>
    </w:p>
    <w:p>
      <w:pPr>
        <w:pStyle w:val="Normal"/>
        <w:rPr>
          <w:rFonts w:cs="v4.2.0;Times New Roman"/>
        </w:rPr>
      </w:pPr>
      <w:r>
        <w:rPr>
          <w:rFonts w:cs="v4.2.0;Times New Roman"/>
        </w:rPr>
        <w:t>The rate of correct cell reselections observed during repeated tests shall be at least 90%.</w:t>
      </w:r>
    </w:p>
    <w:p>
      <w:pPr>
        <w:pStyle w:val="NO"/>
        <w:rPr>
          <w:rFonts w:cs="v4.2.0;Times New Roman"/>
        </w:rPr>
      </w:pPr>
      <w:r>
        <w:rPr>
          <w:rFonts w:cs="v4.2.0;Times New Roman"/>
        </w:rPr>
        <w:t>NOTE:</w:t>
        <w:tab/>
        <w:t xml:space="preserve">The cell re-selection delay in this case is expressed as: </w:t>
      </w:r>
    </w:p>
    <w:p>
      <w:pPr>
        <w:pStyle w:val="EQ"/>
        <w:rPr/>
      </w:pPr>
      <w:r>
        <w:rPr>
          <w:rFonts w:cs="v3.7.0;Times New Roman"/>
        </w:rPr>
        <w:tab/>
      </w:r>
      <w:r>
        <w:rPr>
          <w:rFonts w:cs="v3.7.0;Times New Roman"/>
        </w:rPr>
      </w:r>
      <m:oMath xmlns:m="http://schemas.openxmlformats.org/officeDocument/2006/math">
        <m:sSub>
          <m:e>
            <m:r>
              <w:rPr>
                <w:rFonts w:ascii="Cambria Math" w:hAnsi="Cambria Math"/>
              </w:rPr>
              <m:t xml:space="preserve">T</m:t>
            </m:r>
          </m:e>
          <m:sub>
            <m:r>
              <m:rPr>
                <m:lit/>
                <m:nor/>
              </m:rPr>
              <w:rPr>
                <w:rFonts w:ascii="Cambria Math" w:hAnsi="Cambria Math"/>
              </w:rPr>
              <m:t xml:space="preserve">reselection</m:t>
            </m:r>
            <m:r>
              <w:rPr>
                <w:rFonts w:ascii="Cambria Math" w:hAnsi="Cambria Math"/>
              </w:rPr>
              <m:t xml:space="preserve">,</m:t>
            </m:r>
            <m:r>
              <m:rPr>
                <m:lit/>
                <m:nor/>
              </m:rPr>
              <w:rPr>
                <w:rFonts w:ascii="Cambria Math" w:hAnsi="Cambria Math"/>
              </w:rPr>
              <m:t xml:space="preserve">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Measuremnt,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IU</m:t>
            </m:r>
          </m:sub>
        </m:sSub>
        <m:r>
          <w:rPr>
            <w:rFonts w:ascii="Cambria Math" w:hAnsi="Cambria Math"/>
          </w:rPr>
          <m:t xml:space="preserve">+</m:t>
        </m:r>
        <m:r>
          <m:rPr>
            <m:lit/>
            <m:nor/>
          </m:rPr>
          <w:rPr>
            <w:rFonts w:ascii="Cambria Math" w:hAnsi="Cambria Math"/>
          </w:rPr>
          <m:t xml:space="preserve">20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SI</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rFonts w:cs="v3.7.0;Times New Roman"/>
        </w:rPr>
        <w:t xml:space="preserve"> </w:t>
      </w:r>
      <w:r>
        <w:rPr/>
        <w:t>ms,</w:t>
      </w:r>
    </w:p>
    <w:p>
      <w:pPr>
        <w:pStyle w:val="NO"/>
        <w:rPr>
          <w:rFonts w:cs="v4.2.0;Times New Roman"/>
        </w:rPr>
      </w:pPr>
      <w:r>
        <w:rPr>
          <w:rFonts w:cs="v4.2.0;Times New Roman"/>
        </w:rPr>
        <w:t>where:</w:t>
      </w:r>
    </w:p>
    <w:p>
      <w:pPr>
        <w:pStyle w:val="EX"/>
        <w:rPr/>
      </w:pPr>
      <w:r>
        <w:rPr/>
        <w:t>T</w:t>
      </w:r>
      <w:r>
        <w:rPr>
          <w:vertAlign w:val="subscript"/>
        </w:rPr>
        <w:t xml:space="preserve">Measuremnt, inter </w:t>
        <w:tab/>
      </w:r>
      <w:r>
        <w:rPr/>
        <w:t>Specified in 8.4.2.3.2 as 480ms</w:t>
      </w:r>
      <w:r>
        <w:rPr>
          <w:vertAlign w:val="subscript"/>
        </w:rPr>
        <w:t xml:space="preserve"> </w:t>
      </w:r>
    </w:p>
    <w:p>
      <w:pPr>
        <w:pStyle w:val="EX"/>
        <w:rPr/>
      </w:pPr>
      <w:r>
        <w:rPr/>
        <w:t>T</w:t>
      </w:r>
      <w:r>
        <w:rPr>
          <w:vertAlign w:val="subscript"/>
        </w:rPr>
        <w:t>identify, inter</w:t>
      </w:r>
      <w:r>
        <w:rPr/>
        <w:t>i</w:t>
        <w:tab/>
        <w:t>Specified in 8.4.2.3.1 as 2.72 s in this case, thus 3sec for T2 is sufficient for identification of cell 1.</w:t>
      </w:r>
    </w:p>
    <w:p>
      <w:pPr>
        <w:pStyle w:val="NO"/>
        <w:rPr/>
      </w:pPr>
      <w:r>
        <w:rPr/>
        <w:t>Note:</w:t>
        <w:tab/>
        <w:t>The calculation based on the S-CCPCH carrying the FACH provides a measurement occasion of 20ms repeated every 80ms. As the MTCH TTI length is only 40ms this has to be shortened to a gap of 10ms every 80ms, the re-selection delay is based upon.</w:t>
      </w:r>
    </w:p>
    <w:p>
      <w:pPr>
        <w:pStyle w:val="EX"/>
        <w:rPr/>
      </w:pPr>
      <w:r>
        <w:rPr>
          <w:rFonts w:cs="v4.2.0;Times New Roman"/>
        </w:rPr>
        <w:t>T</w:t>
      </w:r>
      <w:r>
        <w:rPr>
          <w:rFonts w:cs="v4.2.0;Times New Roman"/>
          <w:vertAlign w:val="subscript"/>
        </w:rPr>
        <w:t>SI</w:t>
      </w:r>
      <w:r>
        <w:rPr>
          <w:rFonts w:cs="v4.2.0;Times New Roman"/>
        </w:rPr>
        <w:t>:</w:t>
        <w:tab/>
      </w:r>
      <w:r>
        <w:rPr/>
        <w:t>The time required for receiving all the relevant system information data according to the reception procedure and the RRC procedure delay of system information blocks defined in 25.331 for a UTRAN cell.1280 ms is assumed in this test case</w:t>
      </w:r>
      <w:r>
        <w:rPr>
          <w:rFonts w:cs="v4.2.0;Times New Roman"/>
        </w:rPr>
        <w:t>.</w:t>
      </w:r>
    </w:p>
    <w:p>
      <w:pPr>
        <w:pStyle w:val="NO"/>
        <w:rPr>
          <w:rFonts w:cs="v4.2.0;Times New Roman"/>
        </w:rPr>
      </w:pPr>
      <w:r>
        <w:rPr>
          <w:rFonts w:cs="v3.7.0;Times New Roman"/>
        </w:rPr>
        <w:t xml:space="preserve">Note: </w:t>
        <w:tab/>
        <w:t>Since 1280 ms is one of the typical values for repeating system information blocks, T</w:t>
      </w:r>
      <w:r>
        <w:rPr>
          <w:rFonts w:cs="v3.7.0;Times New Roman"/>
          <w:vertAlign w:val="subscript"/>
        </w:rPr>
        <w:t>SI</w:t>
      </w:r>
      <w:r>
        <w:rPr>
          <w:rFonts w:cs="v3.7.0;Times New Roman"/>
        </w:rPr>
        <w:t xml:space="preserve"> of 1280 ms could be increased by the RRC procedure delay in order to allow the SIB repetition period of 1280 ms.</w:t>
      </w:r>
    </w:p>
    <w:p>
      <w:pPr>
        <w:pStyle w:val="EX"/>
        <w:rPr/>
      </w:pPr>
      <w:r>
        <w:rPr/>
        <w:t>T</w:t>
      </w:r>
      <w:r>
        <w:rPr>
          <w:vertAlign w:val="subscript"/>
        </w:rPr>
        <w:t>RA</w:t>
      </w:r>
      <w:r>
        <w:rPr/>
        <w:t>:</w:t>
        <w:tab/>
        <w:t>T</w:t>
      </w:r>
      <w:r>
        <w:rPr>
          <w:vertAlign w:val="subscript"/>
        </w:rPr>
        <w:t>RA</w:t>
      </w:r>
      <w:r>
        <w:rPr/>
        <w:t xml:space="preserve"> is a delay is caused by the </w:t>
      </w:r>
      <w:r>
        <w:rPr>
          <w:rFonts w:eastAsia="?? ??;Arial Unicode MS"/>
        </w:rPr>
        <w:t xml:space="preserve">physical </w:t>
      </w:r>
      <w:r>
        <w:rPr/>
        <w:t>random access procedure described in TS 25.214 section 6.1. A persistence value is assumed to be 1 in this test case and therefore T</w:t>
      </w:r>
      <w:r>
        <w:rPr>
          <w:vertAlign w:val="subscript"/>
        </w:rPr>
        <w:t>RA</w:t>
      </w:r>
      <w:r>
        <w:rPr/>
        <w:t xml:space="preserve"> in this test case is 40 ms.</w:t>
      </w:r>
    </w:p>
    <w:p>
      <w:pPr>
        <w:pStyle w:val="NO"/>
        <w:rPr>
          <w:rFonts w:cs="v4.2.0;Times New Roman"/>
        </w:rPr>
      </w:pPr>
      <w:r>
        <w:rPr>
          <w:rFonts w:cs="v4.2.0;Times New Roman"/>
        </w:rPr>
        <w:t>Note:</w:t>
        <w:tab/>
        <w:t>The maximum allowed time to be used to perform the measurements for a UE in an MBMS session may be smaller than the duration of the measurement occasion to fulfill the MBMS demodulation performance.</w:t>
      </w:r>
    </w:p>
    <w:p>
      <w:pPr>
        <w:pStyle w:val="Normal"/>
        <w:rPr>
          <w:rFonts w:cs="v4.2.0;Times New Roman"/>
        </w:rPr>
      </w:pPr>
      <w:r>
        <w:rPr>
          <w:rFonts w:cs="v4.2.0;Times New Roman"/>
        </w:rPr>
        <w:t>This gives a total of 1.83 s, allow 1,9s in the test case.</w:t>
      </w:r>
    </w:p>
    <w:p>
      <w:pPr>
        <w:pStyle w:val="Heading3"/>
        <w:rPr/>
      </w:pPr>
      <w:bookmarkStart w:id="528" w:name="__RefHeading___Toc535329437"/>
      <w:bookmarkEnd w:id="528"/>
      <w:r>
        <w:rPr/>
        <w:t>A.5.5.5</w:t>
        <w:tab/>
        <w:t>UTRAN to E-UTRA Cell Reselection</w:t>
      </w:r>
    </w:p>
    <w:p>
      <w:pPr>
        <w:pStyle w:val="Heading4"/>
        <w:ind w:left="1418" w:hanging="1418"/>
        <w:rPr/>
      </w:pPr>
      <w:bookmarkStart w:id="529" w:name="__RefHeading___Toc535329438"/>
      <w:bookmarkEnd w:id="529"/>
      <w:r>
        <w:rPr/>
        <w:t>A.5.5.5.1</w:t>
        <w:tab/>
        <w:t>Reselection to E-UTRA FDD when HS-DSCH DRX is configured (E-UTRA has higher priority)</w:t>
      </w:r>
    </w:p>
    <w:p>
      <w:pPr>
        <w:pStyle w:val="Heading5"/>
        <w:ind w:left="1701" w:hanging="1701"/>
        <w:rPr/>
      </w:pPr>
      <w:bookmarkStart w:id="530" w:name="__RefHeading___Toc535329439"/>
      <w:bookmarkEnd w:id="530"/>
      <w:r>
        <w:rPr/>
        <w:t>A.5.5.5.1.1</w:t>
        <w:tab/>
        <w:t>Test Purpose and Environment</w:t>
      </w:r>
    </w:p>
    <w:p>
      <w:pPr>
        <w:pStyle w:val="Normal"/>
        <w:rPr>
          <w:rFonts w:cs="v4.2.0;Times New Roman"/>
        </w:rPr>
      </w:pPr>
      <w:r>
        <w:rPr>
          <w:rFonts w:cs="v4.2.0;Times New Roman"/>
        </w:rPr>
        <w:t>This test is to verify the requirement for the UTRA FDD to E-UTRA FDD inter-RAT cell reselection delay reported in section 5.5.2.1.5</w:t>
      </w:r>
    </w:p>
    <w:p>
      <w:pPr>
        <w:pStyle w:val="Normal"/>
        <w:rPr>
          <w:rFonts w:cs="v4.2.0;Times New Roman"/>
        </w:rPr>
      </w:pPr>
      <w:r>
        <w:rPr>
          <w:rFonts w:cs="v4.2.0;Times New Roman"/>
        </w:rPr>
        <w:t>The test scenario comprises two different cells, with cell 1 being the UTRA serving cell and cell 2 being the E-UTRA cell to be re-selected to. Test parameters are given in Tables A.5.4L, A.5.4M, A.5.4N. The test consists of two successive time periods, with time duration of T1, T2. UTRA cell 1 is already identified by the UE prior to the start of the test. Cell 2 is of higher priority than cell 1.</w:t>
      </w:r>
    </w:p>
    <w:p>
      <w:pPr>
        <w:pStyle w:val="Normal"/>
        <w:rPr>
          <w:rFonts w:cs="v4.2.0;Times New Roman"/>
        </w:rPr>
      </w:pPr>
      <w:r>
        <w:rPr>
          <w:rFonts w:cs="v4.2.0;Times New Roman"/>
        </w:rPr>
        <w:t>Cell 1 and cell 2 shall belong to different tracking areas. Furthermore, UE has not registered with network for the tracking area containing cell 2.</w:t>
      </w:r>
    </w:p>
    <w:p>
      <w:pPr>
        <w:pStyle w:val="Normal"/>
        <w:rPr/>
      </w:pPr>
      <w:r>
        <w:rPr/>
        <w:t>CELL_FACH with discontinuous HS-DSCH reception should be configured. The UE should not be scheduled with HS-DSCH data during T1 and T2 such that the DRX cycle becomes active</w:t>
      </w:r>
    </w:p>
    <w:p>
      <w:pPr>
        <w:pStyle w:val="TH"/>
        <w:rPr/>
      </w:pPr>
      <w:r>
        <w:rPr/>
        <w:t xml:space="preserve">Table A.5.4L: General test parameters for UTRAN to E-UTRA Cell Reselection </w:t>
      </w:r>
    </w:p>
    <w:tbl>
      <w:tblPr>
        <w:tblW w:w="7479" w:type="dxa"/>
        <w:jc w:val="center"/>
        <w:tblInd w:w="0" w:type="dxa"/>
        <w:tblLayout w:type="fixed"/>
        <w:tblCellMar>
          <w:top w:w="0" w:type="dxa"/>
          <w:left w:w="108" w:type="dxa"/>
          <w:bottom w:w="0" w:type="dxa"/>
          <w:right w:w="108" w:type="dxa"/>
        </w:tblCellMar>
      </w:tblPr>
      <w:tblGrid>
        <w:gridCol w:w="1613"/>
        <w:gridCol w:w="2551"/>
        <w:gridCol w:w="709"/>
        <w:gridCol w:w="1134"/>
        <w:gridCol w:w="1472"/>
      </w:tblGrid>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147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161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Cell1</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613"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 end condition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Active cell</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Cell2</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UE shall perform reselection to cell 2 during T2</w:t>
            </w:r>
          </w:p>
        </w:tc>
      </w:tr>
      <w:tr>
        <w:trPr>
          <w:cantSplit w:val="true"/>
        </w:trPr>
        <w:tc>
          <w:tcPr>
            <w:tcW w:w="161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Cell1</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HS-DSCH DRX cycle</w:t>
            </w:r>
            <w:r>
              <w:rPr>
                <w:rFonts w:cs="Arial"/>
                <w:bCs/>
                <w:vertAlign w:val="subscript"/>
                <w:lang w:eastAsia="en-US"/>
              </w:rPr>
              <w:t>FACH</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frames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8</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Length of the DRX cycle</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HS-DSCH Rx burst</w:t>
            </w:r>
            <w:r>
              <w:rPr>
                <w:rFonts w:cs="Arial"/>
                <w:vertAlign w:val="subscript"/>
                <w:lang w:eastAsia="en-US"/>
              </w:rPr>
              <w:t>FACH</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frames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 time during DRX cycle</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T321</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msec</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100</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Number of seconds until the DRX cycle is initiated</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HCS</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used</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E-UTRA PRACH configuration</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4</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As specified in table 5.7.1-2 in TS 36.211</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E-UTRA access barring information</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sent</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 additional delays in random access procedure</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eastAsia="MS Mincho;ＭＳ 明朝" w:cs="Arial"/>
                <w:lang w:eastAsia="en-US"/>
              </w:rPr>
            </w:pPr>
            <w:r>
              <w:rPr>
                <w:rFonts w:eastAsia="MS Mincho;ＭＳ 明朝" w:cs="Arial"/>
                <w:lang w:eastAsia="en-US"/>
              </w:rPr>
              <w:t>T1</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cs="Arial"/>
                <w:lang w:eastAsia="en-US"/>
              </w:rPr>
            </w:pPr>
            <w:r>
              <w:rPr>
                <w:rFonts w:eastAsia="MS Mincho;ＭＳ 明朝" w:cs="Arial"/>
                <w:lang w:eastAsia="en-US"/>
              </w:rPr>
              <w:t>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cs="Arial"/>
                <w:lang w:eastAsia="en-US"/>
              </w:rPr>
            </w:pPr>
            <w:r>
              <w:rPr>
                <w:rFonts w:eastAsia="MS Mincho;ＭＳ 明朝" w:cs="Arial"/>
                <w:lang w:eastAsia="en-US"/>
              </w:rPr>
              <w:t>&gt;70</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During T1, cell 2 shall be powered off, and during the off time its physical cell identity shall be changed. The intention is to ensure that cell 2 has not been detected by the UE prior to the start of period T2</w:t>
            </w:r>
            <w:r>
              <w:rPr>
                <w:rFonts w:eastAsia="MS Mincho;ＭＳ 明朝" w:cs="Arial"/>
                <w:lang w:eastAsia="en-US"/>
              </w:rPr>
              <w:t>.</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T</w:t>
            </w:r>
            <w:r>
              <w:rPr>
                <w:rFonts w:eastAsia="MS Mincho;ＭＳ 明朝" w:cs="Arial"/>
                <w:lang w:eastAsia="en-US"/>
              </w:rPr>
              <w:t>2</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70</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 needs to be defined so that cell re-selection reaction time is taken into account.</w:t>
            </w:r>
          </w:p>
        </w:tc>
      </w:tr>
    </w:tbl>
    <w:p>
      <w:pPr>
        <w:pStyle w:val="Normal"/>
        <w:rPr>
          <w:rFonts w:cs="v4.2.0;Times New Roman"/>
        </w:rPr>
      </w:pPr>
      <w:r>
        <w:rPr>
          <w:rFonts w:cs="v4.2.0;Times New Roman"/>
        </w:rPr>
      </w:r>
    </w:p>
    <w:p>
      <w:pPr>
        <w:pStyle w:val="TH"/>
        <w:rPr>
          <w:sz w:val="24"/>
        </w:rPr>
      </w:pPr>
      <w:r>
        <w:rPr>
          <w:sz w:val="24"/>
        </w:rPr>
        <w:t>Table A.5.4M: Cell specific test parameters for UTRAN to E-UTRA cell reselection (cell 1)</w:t>
      </w:r>
    </w:p>
    <w:tbl>
      <w:tblPr>
        <w:tblW w:w="6312" w:type="dxa"/>
        <w:jc w:val="center"/>
        <w:tblInd w:w="0" w:type="dxa"/>
        <w:tblLayout w:type="fixed"/>
        <w:tblCellMar>
          <w:top w:w="0" w:type="dxa"/>
          <w:left w:w="108" w:type="dxa"/>
          <w:bottom w:w="0" w:type="dxa"/>
          <w:right w:w="108" w:type="dxa"/>
        </w:tblCellMar>
      </w:tblPr>
      <w:tblGrid>
        <w:gridCol w:w="2627"/>
        <w:gridCol w:w="1"/>
        <w:gridCol w:w="1133"/>
        <w:gridCol w:w="1"/>
        <w:gridCol w:w="1276"/>
        <w:gridCol w:w="1273"/>
        <w:gridCol w:w="1"/>
      </w:tblGrid>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Parameter</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Unit</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Cell 1 (UTRA)</w:t>
            </w:r>
          </w:p>
        </w:tc>
      </w:tr>
      <w:tr>
        <w:trPr>
          <w:cantSplit w:val="true"/>
        </w:trPr>
        <w:tc>
          <w:tcPr>
            <w:tcW w:w="2628" w:type="dxa"/>
            <w:gridSpan w:val="2"/>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Arial Unicode MS" w:cs="v4.2.0;Times New Roman"/>
                <w:b/>
                <w:b/>
                <w:lang w:eastAsia="en-US"/>
              </w:rPr>
            </w:pPr>
            <w:r>
              <w:rPr>
                <w:rFonts w:eastAsia="?? ??;Arial Unicode MS" w:cs="v4.2.0;Times New Roman"/>
                <w:b/>
                <w:lang w:eastAsia="en-US"/>
              </w:rPr>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Arial Unicode MS" w:cs="v4.2.0;Times New Roman"/>
                <w:lang w:eastAsia="en-US"/>
              </w:rPr>
            </w:pPr>
            <w:r>
              <w:rPr>
                <w:rFonts w:eastAsia="?? ??;Arial Unicode MS" w:cs="v4.2.0;Times New Roman"/>
                <w:lang w:eastAsia="en-US"/>
              </w:rP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T1</w:t>
            </w:r>
          </w:p>
        </w:tc>
        <w:tc>
          <w:tcPr>
            <w:tcW w:w="1274"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T2</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UTRA RF Channel Number</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Channel 1</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CPICH_Ec/Ior</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PCCPCH_Ec/Ior</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SCH_Ec/Ior</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PICH_Ec/Ior</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HS-PSDCH_Ec/Ior (Note 2)</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HS-SCCH_Ec/Ior (Note 2)</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-13</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OCNS_Ec/Ior</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-1.1837</w:t>
            </w:r>
          </w:p>
        </w:tc>
      </w:tr>
      <w:tr>
        <w:trPr>
          <w:cantSplit w:val="true"/>
        </w:trPr>
        <w:tc>
          <w:tcPr>
            <w:tcW w:w="262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13</w:t>
            </w:r>
          </w:p>
        </w:tc>
        <w:tc>
          <w:tcPr>
            <w:tcW w:w="1274"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13</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dBm/3,84 MHz</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vertAlign w:val="subscript"/>
                <w:lang w:eastAsia="en-US"/>
              </w:rPr>
            </w:pPr>
            <w:r>
              <w:rPr>
                <w:rFonts w:eastAsia="?? ??;Arial Unicode MS" w:cs="Arial"/>
                <w:lang w:eastAsia="en-US"/>
              </w:rPr>
              <w:noBreakHyphen/>
            </w:r>
            <w:r>
              <w:rPr>
                <w:rFonts w:eastAsia="?? ??;Arial Unicode MS" w:cs="Arial"/>
                <w:lang w:eastAsia="en-US"/>
              </w:rPr>
              <w:t>70</w:t>
            </w:r>
          </w:p>
        </w:tc>
      </w:tr>
      <w:tr>
        <w:trPr>
          <w:cantSplit w:val="true"/>
        </w:trPr>
        <w:tc>
          <w:tcPr>
            <w:tcW w:w="262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-10.21</w:t>
            </w:r>
          </w:p>
        </w:tc>
        <w:tc>
          <w:tcPr>
            <w:tcW w:w="127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-10.21</w:t>
            </w:r>
          </w:p>
        </w:tc>
      </w:tr>
      <w:tr>
        <w:trPr>
          <w:cantSplit w:val="true"/>
        </w:trPr>
        <w:tc>
          <w:tcPr>
            <w:tcW w:w="262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CPICH_RSCP</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-67</w:t>
            </w:r>
          </w:p>
        </w:tc>
        <w:tc>
          <w:tcPr>
            <w:tcW w:w="127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-67</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Qqualmin</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Qrxlevmin</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-115</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UE_TXPWR_MAX_RACH</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21</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Treselection</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s</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w:t>
            </w:r>
            <w:r>
              <w:rPr>
                <w:rFonts w:cs="Arial"/>
                <w:vertAlign w:val="subscript"/>
                <w:lang w:eastAsia="en-US"/>
              </w:rPr>
              <w:t>prioritysearch1</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42</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tcPr>
          <w:p>
            <w:pPr>
              <w:pStyle w:val="Contents7"/>
              <w:rPr/>
            </w:pPr>
            <w:r>
              <w:rPr/>
              <w:t>S</w:t>
            </w:r>
            <w:r>
              <w:rPr>
                <w:rFonts w:cs="Arial" w:ascii="Arial" w:hAnsi="Arial"/>
                <w:sz w:val="18"/>
                <w:vertAlign w:val="subscript"/>
              </w:rPr>
              <w:t>prioritysearch2</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Contents7"/>
              <w:rPr>
                <w:rFonts w:eastAsia="?? ??;Arial Unicode MS"/>
              </w:rPr>
            </w:pPr>
            <w:r>
              <w:rPr>
                <w:rFonts w:cs="v4.2.0;Times New Roman"/>
              </w:rPr>
              <w:t>dB</w:t>
            </w:r>
          </w:p>
        </w:tc>
        <w:tc>
          <w:tcPr>
            <w:tcW w:w="2550" w:type="dxa"/>
            <w:gridSpan w:val="3"/>
            <w:tcBorders>
              <w:top w:val="single" w:sz="4" w:space="0" w:color="000000"/>
              <w:left w:val="single" w:sz="4" w:space="0" w:color="000000"/>
              <w:bottom w:val="single" w:sz="4" w:space="0" w:color="000000"/>
              <w:right w:val="single" w:sz="4" w:space="0" w:color="000000"/>
            </w:tcBorders>
          </w:tcPr>
          <w:p>
            <w:pPr>
              <w:pStyle w:val="Contents7"/>
              <w:rPr>
                <w:rFonts w:eastAsia="?? ??;Arial Unicode MS"/>
              </w:rPr>
            </w:pPr>
            <w:r>
              <w:rPr>
                <w:rFonts w:cs="v4.2.0;Times New Roman"/>
              </w:rPr>
              <w:t xml:space="preserve">0 </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w:t>
            </w:r>
            <w:r>
              <w:rPr>
                <w:rFonts w:cs="Arial"/>
                <w:vertAlign w:val="subscript"/>
                <w:lang w:eastAsia="en-US"/>
              </w:rPr>
              <w:t>searchE-UTRA</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 sent</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tcPr>
          <w:p>
            <w:pPr>
              <w:pStyle w:val="EW"/>
              <w:ind w:left="0" w:hanging="0"/>
              <w:rPr>
                <w:rFonts w:ascii="Arial" w:hAnsi="Arial" w:cs="Arial"/>
                <w:sz w:val="18"/>
                <w:szCs w:val="18"/>
                <w:lang w:eastAsia="en-US"/>
              </w:rPr>
            </w:pPr>
            <w:r>
              <w:rPr>
                <w:rFonts w:cs="Arial" w:ascii="Arial" w:hAnsi="Arial"/>
                <w:bCs/>
                <w:sz w:val="18"/>
                <w:szCs w:val="18"/>
                <w:lang w:eastAsia="en-US"/>
              </w:rPr>
              <w:t>Thresh</w:t>
            </w:r>
            <w:r>
              <w:rPr>
                <w:rFonts w:cs="Arial" w:ascii="Arial" w:hAnsi="Arial"/>
                <w:bCs/>
                <w:sz w:val="18"/>
                <w:szCs w:val="18"/>
                <w:vertAlign w:val="subscript"/>
                <w:lang w:eastAsia="en-US"/>
              </w:rPr>
              <w:t xml:space="preserve">x, high </w:t>
            </w:r>
            <w:r>
              <w:rPr>
                <w:rFonts w:cs="Arial" w:ascii="Arial" w:hAnsi="Arial"/>
                <w:bCs/>
                <w:sz w:val="18"/>
                <w:szCs w:val="18"/>
                <w:lang w:eastAsia="en-US"/>
              </w:rPr>
              <w:t xml:space="preserve">(Note </w:t>
            </w:r>
            <w:r>
              <w:rPr>
                <w:rFonts w:eastAsia="MS Mincho;ＭＳ 明朝" w:cs="Arial" w:ascii="Arial" w:hAnsi="Arial"/>
                <w:bCs/>
                <w:sz w:val="18"/>
                <w:szCs w:val="18"/>
                <w:lang w:eastAsia="en-US"/>
              </w:rPr>
              <w:t>1</w:t>
            </w:r>
            <w:r>
              <w:rPr>
                <w:rFonts w:cs="Arial" w:ascii="Arial" w:hAnsi="Arial"/>
                <w:bCs/>
                <w:sz w:val="18"/>
                <w:szCs w:val="18"/>
                <w:lang w:eastAsia="en-US"/>
              </w:rPr>
              <w:t>)</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EW"/>
              <w:ind w:left="0" w:hanging="0"/>
              <w:rPr>
                <w:rFonts w:ascii="Arial" w:hAnsi="Arial" w:eastAsia="?? ??;Arial Unicode MS" w:cs="Arial"/>
                <w:sz w:val="18"/>
                <w:szCs w:val="18"/>
                <w:lang w:eastAsia="en-US"/>
              </w:rPr>
            </w:pPr>
            <w:r>
              <w:rPr>
                <w:rFonts w:cs="Arial" w:ascii="Arial" w:hAnsi="Arial"/>
                <w:sz w:val="18"/>
                <w:szCs w:val="18"/>
                <w:lang w:eastAsia="en-US"/>
              </w:rPr>
              <w:t>dB</w:t>
            </w:r>
          </w:p>
        </w:tc>
        <w:tc>
          <w:tcPr>
            <w:tcW w:w="2550" w:type="dxa"/>
            <w:gridSpan w:val="3"/>
            <w:tcBorders>
              <w:top w:val="single" w:sz="4" w:space="0" w:color="000000"/>
              <w:left w:val="single" w:sz="4" w:space="0" w:color="000000"/>
              <w:bottom w:val="single" w:sz="4" w:space="0" w:color="000000"/>
              <w:right w:val="single" w:sz="4" w:space="0" w:color="000000"/>
            </w:tcBorders>
          </w:tcPr>
          <w:p>
            <w:pPr>
              <w:pStyle w:val="EW"/>
              <w:ind w:left="0" w:hanging="0"/>
              <w:rPr>
                <w:rFonts w:ascii="Arial" w:hAnsi="Arial" w:eastAsia="?? ??;Arial Unicode MS" w:cs="Arial"/>
                <w:sz w:val="18"/>
                <w:szCs w:val="18"/>
                <w:lang w:eastAsia="en-US"/>
              </w:rPr>
            </w:pPr>
            <w:r>
              <w:rPr>
                <w:rFonts w:eastAsia="MS Mincho;ＭＳ 明朝" w:cs="Arial" w:ascii="Arial" w:hAnsi="Arial"/>
                <w:sz w:val="18"/>
                <w:szCs w:val="18"/>
                <w:lang w:eastAsia="en-US"/>
              </w:rPr>
              <w:t>48</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v4.2.0;Times New Roman"/>
                <w:lang w:eastAsia="en-US"/>
              </w:rPr>
            </w:pPr>
            <w:r>
              <w:rPr>
                <w:rFonts w:cs="Arial"/>
                <w:lang w:eastAsia="en-US"/>
              </w:rPr>
              <w:t xml:space="preserve">Propagation Condition </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AWGN </w:t>
            </w:r>
          </w:p>
        </w:tc>
      </w:tr>
      <w:tr>
        <w:trPr>
          <w:cantSplit w:val="true"/>
        </w:trPr>
        <w:tc>
          <w:tcPr>
            <w:tcW w:w="6311" w:type="dxa"/>
            <w:gridSpan w:val="6"/>
            <w:tcBorders>
              <w:top w:val="single" w:sz="4" w:space="0" w:color="000000"/>
              <w:left w:val="single" w:sz="4" w:space="0" w:color="000000"/>
              <w:bottom w:val="single" w:sz="4" w:space="0" w:color="000000"/>
              <w:right w:val="single" w:sz="4" w:space="0" w:color="000000"/>
            </w:tcBorders>
            <w:vAlign w:val="center"/>
          </w:tcPr>
          <w:p>
            <w:pPr>
              <w:pStyle w:val="TAN"/>
              <w:rPr>
                <w:rFonts w:eastAsia="?? ??;Arial Unicode MS" w:cs="Arial"/>
                <w:lang w:eastAsia="en-US"/>
              </w:rPr>
            </w:pPr>
            <w:r>
              <w:rPr>
                <w:rFonts w:eastAsia="?? ??;Arial Unicode MS" w:cs="Arial"/>
                <w:lang w:eastAsia="en-US"/>
              </w:rPr>
              <w:t>Note 1:</w:t>
              <w:tab/>
              <w:t>This refers to the value of Thresh</w:t>
            </w:r>
            <w:r>
              <w:rPr>
                <w:rFonts w:eastAsia="?? ??;Arial Unicode MS" w:cs="Arial"/>
                <w:vertAlign w:val="subscript"/>
                <w:lang w:eastAsia="en-US"/>
              </w:rPr>
              <w:t>x, high</w:t>
            </w:r>
            <w:r>
              <w:rPr>
                <w:rFonts w:eastAsia="?? ??;Arial Unicode MS" w:cs="Arial"/>
                <w:lang w:eastAsia="en-US"/>
              </w:rPr>
              <w:t xml:space="preserve">  which is included in UTRA system information, and is a threshold for the E-UTRA target cell.</w:t>
            </w:r>
          </w:p>
          <w:p>
            <w:pPr>
              <w:pStyle w:val="TAN"/>
              <w:rPr>
                <w:rFonts w:eastAsia="?? ??;Arial Unicode MS" w:cs="Arial"/>
                <w:lang w:eastAsia="en-US"/>
              </w:rPr>
            </w:pPr>
            <w:r>
              <w:rPr>
                <w:rFonts w:eastAsia="?? ??;Arial Unicode MS" w:cs="Arial"/>
                <w:lang w:eastAsia="en-US"/>
              </w:rPr>
              <w:t>Note 2:</w:t>
              <w:tab/>
              <w:t>The UE under test shall not be continuously scheduled to ensure that it operates in DRX when the reselection is being performed. The test equipment shall  schedule with a different common H-RNTI  when the UE under test is not being scheduled</w:t>
            </w:r>
          </w:p>
        </w:tc>
      </w:tr>
    </w:tbl>
    <w:p>
      <w:pPr>
        <w:pStyle w:val="Normal"/>
        <w:rPr/>
      </w:pPr>
      <w:r>
        <w:rPr/>
      </w:r>
    </w:p>
    <w:p>
      <w:pPr>
        <w:pStyle w:val="TH"/>
        <w:rPr/>
      </w:pPr>
      <w:r>
        <w:rPr/>
        <w:t>Table A.5.4N: Cell specific test parameters for UTRAN to E-UTRA cell reselection (cell 2)</w:t>
      </w:r>
    </w:p>
    <w:tbl>
      <w:tblPr>
        <w:tblW w:w="6980" w:type="dxa"/>
        <w:jc w:val="left"/>
        <w:tblInd w:w="2087" w:type="dxa"/>
        <w:tblLayout w:type="fixed"/>
        <w:tblCellMar>
          <w:top w:w="0" w:type="dxa"/>
          <w:left w:w="108" w:type="dxa"/>
          <w:bottom w:w="0" w:type="dxa"/>
          <w:right w:w="108" w:type="dxa"/>
        </w:tblCellMar>
      </w:tblPr>
      <w:tblGrid>
        <w:gridCol w:w="2518"/>
        <w:gridCol w:w="1273"/>
        <w:gridCol w:w="1630"/>
        <w:gridCol w:w="1559"/>
      </w:tblGrid>
      <w:tr>
        <w:trPr>
          <w:cantSplit w:val="true"/>
        </w:trPr>
        <w:tc>
          <w:tcPr>
            <w:tcW w:w="2518"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273"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Cell 2</w:t>
            </w:r>
          </w:p>
        </w:tc>
      </w:tr>
      <w:tr>
        <w:trPr>
          <w:cantSplit w:val="true"/>
        </w:trPr>
        <w:tc>
          <w:tcPr>
            <w:tcW w:w="251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630" w:type="dxa"/>
            <w:tcBorders>
              <w:top w:val="single" w:sz="4" w:space="0" w:color="000000"/>
              <w:left w:val="single" w:sz="4" w:space="0" w:color="000000"/>
              <w:bottom w:val="single" w:sz="4" w:space="0" w:color="000000"/>
              <w:right w:val="single" w:sz="4" w:space="0" w:color="000000"/>
            </w:tcBorders>
          </w:tcPr>
          <w:p>
            <w:pPr>
              <w:pStyle w:val="TAH"/>
              <w:rPr>
                <w:rFonts w:eastAsia="MS Mincho;ＭＳ 明朝" w:cs="v4.2.0;Times New Roman"/>
                <w:lang w:eastAsia="en-US"/>
              </w:rPr>
            </w:pPr>
            <w:r>
              <w:rPr>
                <w:rFonts w:eastAsia="MS Mincho;ＭＳ 明朝" w:cs="v4.2.0;Times New Roman"/>
                <w:lang w:eastAsia="en-US"/>
              </w:rPr>
              <w:t>T1</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lang w:eastAsia="en-US"/>
              </w:rPr>
              <w:t>T</w:t>
            </w:r>
            <w:r>
              <w:rPr>
                <w:rFonts w:eastAsia="MS Mincho;ＭＳ 明朝" w:cs="v4.2.0;Times New Roman"/>
                <w:lang w:eastAsia="en-US"/>
              </w:rPr>
              <w:t>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lang w:eastAsia="en-US"/>
              </w:rPr>
            </w:pPr>
            <w:r>
              <w:rPr>
                <w:rFonts w:cs="v4.2.0;Times New Roman"/>
                <w:b w:val="false"/>
                <w:lang w:eastAsia="en-US"/>
              </w:rPr>
              <w:t>E-UTRA RF Channel number</w:t>
            </w:r>
          </w:p>
        </w:tc>
        <w:tc>
          <w:tcPr>
            <w:tcW w:w="1273"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lang w:eastAsia="en-US"/>
              </w:rPr>
            </w:pPr>
            <w:r>
              <w:rPr>
                <w:rFonts w:cs="v4.2.0;Times New Roman"/>
                <w:b w:val="false"/>
                <w:lang w:eastAsia="en-US"/>
              </w:rPr>
              <w:t>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lang w:eastAsia="en-US"/>
              </w:rPr>
            </w:pPr>
            <w:r>
              <w:rPr>
                <w:rFonts w:cs="v4.2.0;Times New Roman"/>
                <w:b w:val="false"/>
                <w:lang w:eastAsia="en-US"/>
              </w:rPr>
              <w:t>BW</w:t>
            </w:r>
            <w:r>
              <w:rPr>
                <w:rFonts w:cs="v4.2.0;Times New Roman"/>
                <w:b w:val="false"/>
                <w:vertAlign w:val="subscript"/>
                <w:lang w:eastAsia="en-US"/>
              </w:rPr>
              <w:t>channel</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MHz</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lang w:eastAsia="en-US"/>
              </w:rPr>
            </w:pPr>
            <w:r>
              <w:rPr>
                <w:rFonts w:cs="v4.2.0;Times New Roman"/>
                <w:b w:val="false"/>
                <w:lang w:eastAsia="en-US"/>
              </w:rPr>
              <w:t>10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OCNG Patterns defined in TS 36.133 A.3.2.1.2 (OP.2 FDD) [24]</w:t>
            </w:r>
          </w:p>
        </w:tc>
        <w:tc>
          <w:tcPr>
            <w:tcW w:w="1273"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H"/>
              <w:snapToGrid w:val="false"/>
              <w:rPr>
                <w:rFonts w:cs="Arial"/>
                <w:b w:val="false"/>
                <w:b w:val="false"/>
                <w:bCs/>
                <w:lang w:eastAsia="en-US"/>
              </w:rPr>
            </w:pPr>
            <w:r>
              <w:rPr>
                <w:rFonts w:cs="Arial"/>
                <w:b w:val="false"/>
                <w:bCs/>
                <w:lang w:eastAsia="en-US"/>
              </w:rPr>
            </w:r>
          </w:p>
          <w:p>
            <w:pPr>
              <w:pStyle w:val="TAH"/>
              <w:rPr>
                <w:rFonts w:cs="v4.2.0;Times New Roman"/>
                <w:b w:val="false"/>
                <w:b w:val="false"/>
                <w:bCs/>
                <w:lang w:eastAsia="en-US"/>
              </w:rPr>
            </w:pPr>
            <w:r>
              <w:rPr>
                <w:rFonts w:cs="Arial"/>
                <w:b w:val="false"/>
                <w:bCs/>
                <w:lang w:eastAsia="en-US"/>
              </w:rPr>
              <w:t>OP.2 FDD</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PBCH_RA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restart"/>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PBCH_RB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PSS_RA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SSS_RA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PCFICH_RB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PHICH_RA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PHICH_RB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PDCCH_RA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PDCCH_RB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trHeight w:val="13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PDSCH_RA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PDSCH_RB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OCNG_RA</w:t>
            </w:r>
            <w:r>
              <w:rPr>
                <w:rFonts w:cs="Arial"/>
                <w:vertAlign w:val="superscript"/>
                <w:lang w:eastAsia="en-US"/>
              </w:rPr>
              <w:t>Note 1</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Contents2"/>
              <w:rPr>
                <w:rFonts w:ascii="Arial" w:hAnsi="Arial" w:cs="Arial"/>
                <w:sz w:val="18"/>
                <w:szCs w:val="18"/>
              </w:rPr>
            </w:pPr>
            <w:r>
              <w:rPr>
                <w:rFonts w:cs="Arial" w:ascii="Arial" w:hAnsi="Arial"/>
                <w:sz w:val="18"/>
                <w:szCs w:val="18"/>
              </w:rPr>
              <w:t>OCNG_RB</w:t>
            </w:r>
            <w:r>
              <w:rPr>
                <w:rFonts w:cs="Arial" w:ascii="Arial" w:hAnsi="Arial"/>
                <w:sz w:val="18"/>
                <w:szCs w:val="18"/>
                <w:vertAlign w:val="superscript"/>
              </w:rPr>
              <w:t xml:space="preserve">Note 1 </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Qrxlevmin</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rFonts w:eastAsia="Arial" w:cs="Arial"/>
                <w:lang w:eastAsia="en-US"/>
              </w:rPr>
              <w:t xml:space="preserve">   </w:t>
            </w:r>
            <w:r>
              <w:rPr>
                <w:rFonts w:cs="v4.2.0;Times New Roman"/>
                <w:lang w:eastAsia="en-US"/>
              </w:rPr>
              <w:t>dBm</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-140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dBm/15 kHz</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-98</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RSRP</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dBm/15 KHz</w:t>
            </w:r>
          </w:p>
        </w:tc>
        <w:tc>
          <w:tcPr>
            <w:tcW w:w="1630"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v4.2.0;Times New Roman"/>
                <w:lang w:eastAsia="en-US"/>
              </w:rPr>
            </w:pPr>
            <w:r>
              <w:rPr>
                <w:rFonts w:cs="v4.2.0;Times New Roman"/>
                <w:lang w:eastAsia="en-US"/>
              </w:rPr>
              <w:t>-infinity</w:t>
            </w:r>
          </w:p>
        </w:tc>
        <w:tc>
          <w:tcPr>
            <w:tcW w:w="1559"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w:t>
            </w:r>
            <w:r>
              <w:rPr>
                <w:rFonts w:eastAsia="MS Mincho;ＭＳ 明朝" w:cs="v4.2.0;Times New Roman"/>
                <w:lang w:eastAsia="en-US"/>
              </w:rPr>
              <w:t>86</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w:t>
            </w:r>
          </w:p>
        </w:tc>
        <w:tc>
          <w:tcPr>
            <w:tcW w:w="163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-infinity</w:t>
            </w:r>
          </w:p>
        </w:tc>
        <w:tc>
          <w:tcPr>
            <w:tcW w:w="1559"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eastAsia="MS Mincho;ＭＳ 明朝" w:cs="v4.2.0;Times New Roman"/>
                <w:lang w:eastAsia="en-US"/>
              </w:rPr>
              <w:t>12</w:t>
            </w:r>
          </w:p>
        </w:tc>
      </w:tr>
      <w:tr>
        <w:trPr>
          <w:trHeight w:val="207"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w:t>
            </w:r>
          </w:p>
        </w:tc>
        <w:tc>
          <w:tcPr>
            <w:tcW w:w="1630"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v4.2.0;Times New Roman"/>
                <w:lang w:eastAsia="en-US"/>
              </w:rPr>
            </w:pPr>
            <w:r>
              <w:rPr>
                <w:rFonts w:cs="v4.2.0;Times New Roman"/>
                <w:lang w:eastAsia="en-US"/>
              </w:rPr>
              <w:t>-infinity</w:t>
            </w:r>
          </w:p>
        </w:tc>
        <w:tc>
          <w:tcPr>
            <w:tcW w:w="1559"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eastAsia="MS Mincho;ＭＳ 明朝" w:cs="v4.2.0;Times New Roman"/>
                <w:lang w:eastAsia="en-US"/>
              </w:rPr>
              <w:t>12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Treselection</w:t>
            </w:r>
            <w:r>
              <w:rPr>
                <w:rFonts w:cs="v4.2.0;Times New Roman"/>
                <w:vertAlign w:val="subscript"/>
                <w:lang w:eastAsia="en-US"/>
              </w:rPr>
              <w:t>EUTRAN</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s</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Snonintrasearch</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Not sent</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EW"/>
              <w:tabs>
                <w:tab w:val="clear" w:pos="284"/>
                <w:tab w:val="right" w:pos="2302" w:leader="none"/>
              </w:tabs>
              <w:ind w:left="0" w:hanging="0"/>
              <w:rPr>
                <w:rFonts w:ascii="Arial" w:hAnsi="Arial" w:cs="Arial"/>
                <w:bCs/>
                <w:sz w:val="18"/>
                <w:szCs w:val="18"/>
                <w:lang w:eastAsia="en-US"/>
              </w:rPr>
            </w:pPr>
            <w:r>
              <w:rPr>
                <w:rFonts w:cs="Arial" w:ascii="Arial" w:hAnsi="Arial"/>
                <w:bCs/>
                <w:sz w:val="18"/>
                <w:szCs w:val="18"/>
                <w:lang w:eastAsia="en-US"/>
              </w:rPr>
              <w:t>Thresh</w:t>
            </w:r>
            <w:r>
              <w:rPr>
                <w:rFonts w:cs="Arial" w:ascii="Arial" w:hAnsi="Arial"/>
                <w:bCs/>
                <w:sz w:val="18"/>
                <w:szCs w:val="18"/>
                <w:vertAlign w:val="subscript"/>
                <w:lang w:eastAsia="en-US"/>
              </w:rPr>
              <w:t>serving, low</w:t>
              <w:tab/>
            </w:r>
          </w:p>
        </w:tc>
        <w:tc>
          <w:tcPr>
            <w:tcW w:w="1273" w:type="dxa"/>
            <w:tcBorders>
              <w:top w:val="single" w:sz="4" w:space="0" w:color="000000"/>
              <w:left w:val="single" w:sz="4" w:space="0" w:color="000000"/>
              <w:bottom w:val="single" w:sz="4" w:space="0" w:color="000000"/>
              <w:right w:val="single" w:sz="4" w:space="0" w:color="000000"/>
            </w:tcBorders>
          </w:tcPr>
          <w:p>
            <w:pPr>
              <w:pStyle w:val="EW"/>
              <w:ind w:left="464" w:hanging="0"/>
              <w:rPr>
                <w:rFonts w:ascii="Arial" w:hAnsi="Arial" w:eastAsia="?? ??;Arial Unicode MS" w:cs="Arial"/>
                <w:sz w:val="18"/>
                <w:szCs w:val="18"/>
                <w:lang w:eastAsia="en-US"/>
              </w:rPr>
            </w:pPr>
            <w:r>
              <w:rPr>
                <w:rFonts w:cs="Arial" w:ascii="Arial" w:hAnsi="Arial"/>
                <w:sz w:val="18"/>
                <w:szCs w:val="18"/>
                <w:lang w:eastAsia="en-US"/>
              </w:rPr>
              <w:t>dB</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EW"/>
              <w:jc w:val="center"/>
              <w:rPr>
                <w:rFonts w:ascii="Arial" w:hAnsi="Arial" w:eastAsia="?? ??;Arial Unicode MS" w:cs="Arial"/>
                <w:sz w:val="18"/>
                <w:szCs w:val="18"/>
                <w:lang w:eastAsia="en-US"/>
              </w:rPr>
            </w:pPr>
            <w:r>
              <w:rPr>
                <w:rFonts w:eastAsia="MS Mincho;ＭＳ 明朝" w:cs="Arial" w:ascii="Arial" w:hAnsi="Arial"/>
                <w:sz w:val="18"/>
                <w:szCs w:val="18"/>
                <w:lang w:eastAsia="en-US"/>
              </w:rPr>
              <w:t>44</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cs="v4.2.0;Times New Roman"/>
                <w:lang w:eastAsia="en-US"/>
              </w:rPr>
            </w:pPr>
            <w:r>
              <w:rPr>
                <w:rFonts w:cs="Arial"/>
                <w:bCs/>
                <w:lang w:eastAsia="en-US"/>
              </w:rPr>
              <w:t>Thresh</w:t>
            </w:r>
            <w:r>
              <w:rPr>
                <w:rFonts w:cs="Arial"/>
                <w:bCs/>
                <w:vertAlign w:val="subscript"/>
                <w:lang w:eastAsia="en-US"/>
              </w:rPr>
              <w:t xml:space="preserve">x, </w:t>
            </w:r>
            <w:r>
              <w:rPr>
                <w:rFonts w:eastAsia="MS Mincho;ＭＳ 明朝" w:cs="Arial"/>
                <w:bCs/>
                <w:vertAlign w:val="subscript"/>
                <w:lang w:eastAsia="en-US"/>
              </w:rPr>
              <w:t>low</w:t>
            </w:r>
            <w:r>
              <w:rPr>
                <w:rFonts w:eastAsia="MS Mincho;ＭＳ 明朝" w:cs="Arial" w:ascii="MS Mincho;ＭＳ 明朝" w:hAnsi="MS Mincho;ＭＳ 明朝"/>
                <w:bCs/>
                <w:vertAlign w:val="subscript"/>
                <w:lang w:eastAsia="en-US"/>
              </w:rPr>
              <w:t xml:space="preserve"> </w:t>
            </w:r>
            <w:r>
              <w:rPr>
                <w:rFonts w:eastAsia="MS Mincho;ＭＳ 明朝" w:cs="Arial"/>
                <w:bCs/>
                <w:lang w:eastAsia="en-US"/>
              </w:rPr>
              <w:t>(Note 2)</w:t>
            </w:r>
          </w:p>
        </w:tc>
        <w:tc>
          <w:tcPr>
            <w:tcW w:w="1273"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v4.2.0;Times New Roman"/>
                <w:lang w:eastAsia="en-US"/>
              </w:rPr>
            </w:pPr>
            <w:r>
              <w:rPr>
                <w:rFonts w:eastAsia="?? ??;Arial Unicode MS" w:cs="Arial"/>
                <w:lang w:eastAsia="en-US"/>
              </w:rPr>
              <w:t>dB</w:t>
            </w:r>
          </w:p>
        </w:tc>
        <w:tc>
          <w:tcPr>
            <w:tcW w:w="3189" w:type="dxa"/>
            <w:gridSpan w:val="2"/>
            <w:tcBorders>
              <w:top w:val="single" w:sz="4" w:space="0" w:color="000000"/>
              <w:left w:val="single" w:sz="4" w:space="0" w:color="000000"/>
              <w:bottom w:val="single" w:sz="4" w:space="0" w:color="000000"/>
              <w:right w:val="single" w:sz="4" w:space="0" w:color="000000"/>
            </w:tcBorders>
            <w:vAlign w:val="center"/>
          </w:tcPr>
          <w:p>
            <w:pPr>
              <w:pStyle w:val="TAL"/>
              <w:jc w:val="center"/>
              <w:rPr>
                <w:rFonts w:cs="v4.2.0;Times New Roman"/>
                <w:lang w:eastAsia="en-US"/>
              </w:rPr>
            </w:pPr>
            <w:r>
              <w:rPr>
                <w:rFonts w:eastAsia="?? ??;Arial Unicode MS" w:cs="Arial"/>
                <w:lang w:eastAsia="en-US"/>
              </w:rPr>
              <w:t>42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 xml:space="preserve">Propagation Condition </w:t>
            </w:r>
          </w:p>
        </w:tc>
        <w:tc>
          <w:tcPr>
            <w:tcW w:w="127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 ??;Arial Unicode MS" w:cs="Arial"/>
                <w:lang w:eastAsia="en-US"/>
              </w:rPr>
            </w:pPr>
            <w:r>
              <w:rPr>
                <w:rFonts w:eastAsia="?? ??;Arial Unicode MS" w:cs="Arial"/>
                <w:lang w:eastAsia="en-US"/>
              </w:rPr>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eastAsia="?? ??;Arial Unicode MS" w:cs="Arial"/>
                <w:lang w:eastAsia="en-US"/>
              </w:rPr>
            </w:pPr>
            <w:r>
              <w:rPr>
                <w:rFonts w:cs="v4.2.0;Times New Roman"/>
                <w:lang w:eastAsia="en-US"/>
              </w:rPr>
              <w:t>AWGN</w:t>
            </w:r>
          </w:p>
        </w:tc>
      </w:tr>
      <w:tr>
        <w:trPr>
          <w:trHeight w:val="423" w:hRule="atLeast"/>
          <w:cantSplit w:val="true"/>
        </w:trPr>
        <w:tc>
          <w:tcPr>
            <w:tcW w:w="6980" w:type="dxa"/>
            <w:gridSpan w:val="4"/>
            <w:tcBorders>
              <w:top w:val="single" w:sz="4" w:space="0" w:color="000000"/>
              <w:left w:val="single" w:sz="4" w:space="0" w:color="000000"/>
              <w:bottom w:val="single" w:sz="4" w:space="0" w:color="000000"/>
              <w:right w:val="single" w:sz="4" w:space="0" w:color="000000"/>
            </w:tcBorders>
          </w:tcPr>
          <w:p>
            <w:pPr>
              <w:pStyle w:val="TAN"/>
              <w:rPr>
                <w:rFonts w:eastAsia="MS Mincho;ＭＳ 明朝" w:cs="Arial"/>
                <w:lang w:eastAsia="en-US"/>
              </w:rPr>
            </w:pPr>
            <w:r>
              <w:rPr>
                <w:rFonts w:cs="Arial"/>
                <w:lang w:eastAsia="en-US"/>
              </w:rPr>
              <w:t>Note 1:</w:t>
              <w:tab/>
              <w:t>OCNG shall be used such that cell 2 is fully allocated and a constant total transmitted power spectral density is achieved for all OFDM symbols.</w:t>
            </w:r>
          </w:p>
          <w:p>
            <w:pPr>
              <w:pStyle w:val="TAN"/>
              <w:rPr>
                <w:rFonts w:eastAsia="MS Mincho;ＭＳ 明朝" w:cs="Arial"/>
                <w:lang w:eastAsia="en-US"/>
              </w:rPr>
            </w:pPr>
            <w:r>
              <w:rPr>
                <w:rFonts w:eastAsia="MS Mincho;ＭＳ 明朝" w:cs="Arial"/>
                <w:lang w:eastAsia="en-US"/>
              </w:rPr>
              <w:t>Note 2:</w:t>
            </w:r>
            <w:r>
              <w:rPr>
                <w:rFonts w:eastAsia="?? ??;Arial Unicode MS" w:cs="Arial"/>
                <w:lang w:eastAsia="en-US"/>
              </w:rPr>
              <w:tab/>
            </w:r>
            <w:r>
              <w:rPr>
                <w:rFonts w:cs="v4.2.0;Times New Roman"/>
                <w:lang w:eastAsia="en-US"/>
              </w:rPr>
              <w:t xml:space="preserve">This refers to the value of </w:t>
            </w:r>
            <w:r>
              <w:rPr>
                <w:rFonts w:cs="Arial"/>
                <w:bCs/>
                <w:lang w:eastAsia="en-US"/>
              </w:rPr>
              <w:t>Thresh</w:t>
            </w:r>
            <w:r>
              <w:rPr>
                <w:rFonts w:cs="Arial"/>
                <w:b/>
                <w:bCs/>
                <w:vertAlign w:val="subscript"/>
                <w:lang w:eastAsia="en-US"/>
              </w:rPr>
              <w:t xml:space="preserve">x, low  </w:t>
            </w:r>
            <w:r>
              <w:rPr>
                <w:rFonts w:cs="v4.2.0;Times New Roman"/>
                <w:lang w:eastAsia="en-US"/>
              </w:rPr>
              <w:t>which is included in E-UTRA system information, and is a threshold for the UTRA target cell.</w:t>
            </w:r>
          </w:p>
        </w:tc>
      </w:tr>
    </w:tbl>
    <w:p>
      <w:pPr>
        <w:pStyle w:val="Normal"/>
        <w:rPr>
          <w:rFonts w:cs="v4.2.0;Times New Roman"/>
        </w:rPr>
      </w:pPr>
      <w:r>
        <w:rPr>
          <w:rFonts w:cs="v4.2.0;Times New Roman"/>
        </w:rPr>
      </w:r>
    </w:p>
    <w:p>
      <w:pPr>
        <w:pStyle w:val="Heading5"/>
        <w:ind w:left="1701" w:hanging="1701"/>
        <w:rPr/>
      </w:pPr>
      <w:bookmarkStart w:id="531" w:name="__RefHeading___Toc535329440"/>
      <w:bookmarkEnd w:id="531"/>
      <w:r>
        <w:rPr/>
        <w:t>A.5.5.5.1.2</w:t>
        <w:tab/>
        <w:t>Test Requirements</w:t>
      </w:r>
    </w:p>
    <w:p>
      <w:pPr>
        <w:pStyle w:val="Normal"/>
        <w:rPr/>
      </w:pPr>
      <w:r>
        <w:rPr/>
        <w:t>The cell re-selection delay is defined as the time from the beginning of time period T</w:t>
      </w:r>
      <w:r>
        <w:rPr>
          <w:rFonts w:eastAsia="MS Mincho;ＭＳ 明朝"/>
        </w:rPr>
        <w:t>2</w:t>
      </w:r>
      <w:r>
        <w:rPr/>
        <w:t>, to the moment when the UE camps on Cell 2, and starts to send preambles on the PRACH for sending the RRC CONNECTION REQUEST message to perform a Tracking Area Update procedure on Cell 2.</w:t>
      </w:r>
    </w:p>
    <w:p>
      <w:pPr>
        <w:pStyle w:val="Normal"/>
        <w:rPr/>
      </w:pPr>
      <w:r>
        <w:rPr/>
        <w:t>The cell re-selection delay shall be less than 66 s.</w:t>
      </w:r>
    </w:p>
    <w:p>
      <w:pPr>
        <w:pStyle w:val="Normal"/>
        <w:rPr/>
      </w:pPr>
      <w:r>
        <w:rPr/>
        <w:t>The rate of correct cell reselections observed during repeated tests shall be at least 90%.</w:t>
      </w:r>
    </w:p>
    <w:p>
      <w:pPr>
        <w:pStyle w:val="NO"/>
        <w:ind w:left="851" w:hanging="851"/>
        <w:rPr/>
      </w:pPr>
      <w:r>
        <w:rPr>
          <w:rFonts w:cs="v4.2.0;Times New Roman"/>
        </w:rPr>
        <w:t>NOTE:</w:t>
        <w:tab/>
        <w:t xml:space="preserve">The cell re-selection delay can be expressed as: </w:t>
      </w:r>
      <w:r>
        <w:rPr/>
      </w:r>
      <m:oMath xmlns:m="http://schemas.openxmlformats.org/officeDocument/2006/math">
        <m:sSub>
          <m:e>
            <m:r>
              <w:rPr>
                <w:rFonts w:ascii="Cambria Math" w:hAnsi="Cambria Math"/>
              </w:rPr>
              <m:t xml:space="preserve">T</m:t>
            </m:r>
          </m:e>
          <m:sub>
            <m:r>
              <m:rPr>
                <m:lit/>
                <m:nor/>
              </m:rPr>
              <w:rPr>
                <w:rFonts w:ascii="Cambria Math" w:hAnsi="Cambria Math"/>
              </w:rPr>
              <m:t xml:space="preserve">reselection</m:t>
            </m:r>
            <m:r>
              <w:rPr>
                <w:rFonts w:ascii="Cambria Math" w:hAnsi="Cambria Math"/>
              </w:rPr>
              <m:t xml:space="preserve">,</m:t>
            </m:r>
            <m:r>
              <m:rPr>
                <m:lit/>
                <m:nor/>
              </m:rPr>
              <w:rPr>
                <w:rFonts w:ascii="Cambria Math" w:hAnsi="Cambria Math"/>
              </w:rPr>
              <m:t xml:space="preserve"> E-UTRAN</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HigherPrioritySearch</m:t>
            </m:r>
          </m:sub>
        </m:sSub>
        <m:r>
          <w:rPr>
            <w:rFonts w:ascii="Cambria Math" w:hAnsi="Cambria Math"/>
          </w:rPr>
          <m:t xml:space="preserve">+</m:t>
        </m:r>
        <m:r>
          <m:rPr>
            <m:lit/>
            <m:nor/>
          </m:rPr>
          <w:rPr>
            <w:rFonts w:ascii="Cambria Math" w:hAnsi="Cambria Math"/>
          </w:rPr>
          <m:t xml:space="preserve">40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SI</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rFonts w:cs="v4.2.0;Times New Roman"/>
        </w:rPr>
        <w:t>, where:</w:t>
      </w:r>
    </w:p>
    <w:p>
      <w:pPr>
        <w:pStyle w:val="EX"/>
        <w:rPr/>
      </w:pPr>
      <w:r>
        <w:rPr/>
        <w:t>T</w:t>
      </w:r>
      <w:r>
        <w:rPr>
          <w:vertAlign w:val="subscript"/>
        </w:rPr>
        <w:t xml:space="preserve">SI </w:t>
      </w:r>
      <w:r>
        <w:rPr/>
        <w:t>=  the maximum time allowed aquire system information from a E-UTRAN cell, 1280msec [24].</w:t>
      </w:r>
    </w:p>
    <w:p>
      <w:pPr>
        <w:pStyle w:val="EX"/>
        <w:rPr/>
      </w:pPr>
      <w:r>
        <w:rPr/>
        <w:t>T</w:t>
      </w:r>
      <w:r>
        <w:rPr>
          <w:vertAlign w:val="subscript"/>
        </w:rPr>
        <w:t xml:space="preserve">RA </w:t>
      </w:r>
      <w:r>
        <w:rPr/>
        <w:t>=  the additional delay caused by the random access procedure, 30msec [24]</w:t>
      </w:r>
    </w:p>
    <w:p>
      <w:pPr>
        <w:pStyle w:val="EX"/>
        <w:rPr/>
      </w:pPr>
      <w:r>
        <w:rPr/>
        <w:t>T</w:t>
      </w:r>
      <w:r>
        <w:rPr>
          <w:vertAlign w:val="subscript"/>
        </w:rPr>
        <w:t xml:space="preserve">Identify,,E-UTRAN  </w:t>
      </w:r>
      <w:r>
        <w:rPr/>
        <w:t>= Time to identify an E-UTRA cell, as defined in section 8.4a.2.6.1</w:t>
      </w:r>
    </w:p>
    <w:p>
      <w:pPr>
        <w:pStyle w:val="EX"/>
        <w:rPr/>
      </w:pPr>
      <w:r>
        <w:rPr/>
        <w:t>T</w:t>
      </w:r>
      <w:r>
        <w:rPr>
          <w:vertAlign w:val="subscript"/>
        </w:rPr>
        <w:t xml:space="preserve">higher_priority_search </w:t>
      </w:r>
      <w:r>
        <w:rPr/>
        <w:t>is described in section 4.2.2</w:t>
      </w:r>
    </w:p>
    <w:p>
      <w:pPr>
        <w:pStyle w:val="Normal"/>
        <w:rPr/>
      </w:pPr>
      <w:r>
        <w:rPr/>
        <w:t>This gives a total of 67.7, allow 66 s in the test case.</w:t>
      </w:r>
    </w:p>
    <w:p>
      <w:pPr>
        <w:pStyle w:val="Heading4"/>
        <w:ind w:left="1418" w:hanging="1418"/>
        <w:rPr/>
      </w:pPr>
      <w:bookmarkStart w:id="532" w:name="__RefHeading___Toc535329441"/>
      <w:bookmarkEnd w:id="532"/>
      <w:r>
        <w:rPr/>
        <w:t>A.5.5.5.2</w:t>
        <w:tab/>
        <w:t>Reselection to E-UTRA FDD when HS-DSCH DRX is configured (E-UTRA has lower priority)</w:t>
      </w:r>
    </w:p>
    <w:p>
      <w:pPr>
        <w:pStyle w:val="Heading5"/>
        <w:ind w:left="1701" w:hanging="1701"/>
        <w:rPr/>
      </w:pPr>
      <w:bookmarkStart w:id="533" w:name="__RefHeading___Toc535329442"/>
      <w:bookmarkEnd w:id="533"/>
      <w:r>
        <w:rPr/>
        <w:t>A.5.5.5 2.1</w:t>
        <w:tab/>
        <w:t>Test Purpose and Environment</w:t>
      </w:r>
    </w:p>
    <w:p>
      <w:pPr>
        <w:pStyle w:val="Normal"/>
        <w:rPr>
          <w:rFonts w:cs="v4.2.0;Times New Roman"/>
        </w:rPr>
      </w:pPr>
      <w:r>
        <w:rPr>
          <w:rFonts w:cs="v4.2.0;Times New Roman"/>
        </w:rPr>
        <w:t>This test is to verify the requirement for the UTRAN to E-UTRAN cell reselection delay reported in section 5.5.2.1.5.</w:t>
      </w:r>
    </w:p>
    <w:p>
      <w:pPr>
        <w:pStyle w:val="Normal"/>
        <w:rPr>
          <w:rFonts w:cs="v4.2.0;Times New Roman"/>
        </w:rPr>
      </w:pPr>
      <w:r>
        <w:rPr>
          <w:rFonts w:cs="v4.2.0;Times New Roman"/>
        </w:rPr>
        <w:t>This scenario implies the presence of 1 UTRAN serving cell, and 1 E-UTRAN cell to be re-selected. The UE is requested to monitor neighbouring cells on 1 UTRAN carrier and 1 E-UTRAN carrier. Test parameters are given in Table, A.5.4O, A.5.4P, A.5.4Q. The test consists of two successive time periods, with time duration of T1 and T2, respectively. Both UTRA cell 1 and E-UTRA cell 2 are already identified by the UE prior to the start of the test. Cell 2 is of lower priority than cell 1. Cell 1 and cell 2 shall belong to different tracking areas.</w:t>
      </w:r>
    </w:p>
    <w:p>
      <w:pPr>
        <w:pStyle w:val="Normal"/>
        <w:rPr/>
      </w:pPr>
      <w:r>
        <w:rPr/>
        <w:t>CELL_FACH with discontinuous HS-DSCH reception and with only the first DRX cycle active should be configured. The UE should not be scheduled with HS-DSCH data during T1 and T2 such that the DRX cycle becomes active.</w:t>
      </w:r>
    </w:p>
    <w:p>
      <w:pPr>
        <w:pStyle w:val="TH"/>
        <w:rPr/>
      </w:pPr>
      <w:r>
        <w:rPr/>
        <w:t xml:space="preserve">Table A.5.4O: General test parameters for UTRAN to E-UTRAN Cell Re-selection </w:t>
      </w:r>
    </w:p>
    <w:tbl>
      <w:tblPr>
        <w:tblW w:w="7479" w:type="dxa"/>
        <w:jc w:val="center"/>
        <w:tblInd w:w="0" w:type="dxa"/>
        <w:tblLayout w:type="fixed"/>
        <w:tblCellMar>
          <w:top w:w="0" w:type="dxa"/>
          <w:left w:w="108" w:type="dxa"/>
          <w:bottom w:w="0" w:type="dxa"/>
          <w:right w:w="108" w:type="dxa"/>
        </w:tblCellMar>
      </w:tblPr>
      <w:tblGrid>
        <w:gridCol w:w="1613"/>
        <w:gridCol w:w="2551"/>
        <w:gridCol w:w="709"/>
        <w:gridCol w:w="1134"/>
        <w:gridCol w:w="1472"/>
      </w:tblGrid>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147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1613"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1</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UTRAN cell</w:t>
            </w:r>
          </w:p>
        </w:tc>
      </w:tr>
      <w:tr>
        <w:trPr>
          <w:cantSplit w:val="true"/>
        </w:trPr>
        <w:tc>
          <w:tcPr>
            <w:tcW w:w="161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2</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E-UTRAN cell</w:t>
            </w:r>
          </w:p>
        </w:tc>
      </w:tr>
      <w:tr>
        <w:trPr>
          <w:cantSplit w:val="true"/>
        </w:trPr>
        <w:tc>
          <w:tcPr>
            <w:tcW w:w="161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Final condition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2</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UE shall perform reselection to cell 2 during T2</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HS-DSCH DRX cycle</w:t>
            </w:r>
            <w:r>
              <w:rPr>
                <w:rFonts w:cs="Arial"/>
                <w:bCs/>
                <w:vertAlign w:val="subscript"/>
                <w:lang w:eastAsia="en-US"/>
              </w:rPr>
              <w:t>FACH</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frames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8</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DRX cycle length</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HS-DSCH Rx burst</w:t>
            </w:r>
            <w:r>
              <w:rPr>
                <w:rFonts w:cs="Arial"/>
                <w:bCs/>
                <w:vertAlign w:val="subscript"/>
                <w:lang w:eastAsia="en-US"/>
              </w:rPr>
              <w:t>FACH</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frames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 time during DRX cycle</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T321</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msec</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100</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Time before the DRX cycle is activated</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E-UTRA PRACH configuration</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4</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As specified in table 5.7.1-2 in TS 36.211</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E-UTRA access barring information</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sent</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 additional delays in random access procedure</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MS Mincho;ＭＳ 明朝" w:cs="Arial"/>
                <w:lang w:eastAsia="en-US"/>
              </w:rPr>
              <w:t>&gt;20</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 need to be defined so that cell re-selection reaction time is taken into account.</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7</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 need to be defined so that cell re-selection reaction time is taken into account.</w:t>
            </w:r>
          </w:p>
        </w:tc>
      </w:tr>
    </w:tbl>
    <w:p>
      <w:pPr>
        <w:pStyle w:val="Normal"/>
        <w:rPr>
          <w:rFonts w:cs="v4.2.0;Times New Roman"/>
        </w:rPr>
      </w:pPr>
      <w:r>
        <w:rPr>
          <w:rFonts w:cs="v4.2.0;Times New Roman"/>
        </w:rPr>
      </w:r>
    </w:p>
    <w:p>
      <w:pPr>
        <w:pStyle w:val="TH"/>
        <w:rPr>
          <w:sz w:val="24"/>
        </w:rPr>
      </w:pPr>
      <w:r>
        <w:rPr>
          <w:sz w:val="24"/>
        </w:rPr>
        <w:t>Table A.5.4P: Cell re-selection UTRAN to E-UTRAN cell case (cell 1)</w:t>
      </w:r>
    </w:p>
    <w:tbl>
      <w:tblPr>
        <w:tblW w:w="5587" w:type="dxa"/>
        <w:jc w:val="center"/>
        <w:tblInd w:w="0" w:type="dxa"/>
        <w:tblLayout w:type="fixed"/>
        <w:tblCellMar>
          <w:top w:w="0" w:type="dxa"/>
          <w:left w:w="108" w:type="dxa"/>
          <w:bottom w:w="0" w:type="dxa"/>
          <w:right w:w="108" w:type="dxa"/>
        </w:tblCellMar>
      </w:tblPr>
      <w:tblGrid>
        <w:gridCol w:w="2651"/>
        <w:gridCol w:w="1118"/>
        <w:gridCol w:w="909"/>
        <w:gridCol w:w="99"/>
        <w:gridCol w:w="810"/>
      </w:tblGrid>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Parameter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Unit</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Cell 1 (UTRA)</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Arial Unicode MS" w:cs="v4.2.0;Times New Roman"/>
                <w:b/>
                <w:b/>
                <w:lang w:eastAsia="en-US"/>
              </w:rPr>
            </w:pPr>
            <w:r>
              <w:rPr>
                <w:rFonts w:eastAsia="?? ??;Arial Unicode MS" w:cs="v4.2.0;Times New Roman"/>
                <w:b/>
                <w:lang w:eastAsia="en-US"/>
              </w:rPr>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Arial Unicode MS" w:cs="v4.2.0;Times New Roman"/>
                <w:lang w:eastAsia="en-US"/>
              </w:rPr>
            </w:pPr>
            <w:r>
              <w:rPr>
                <w:rFonts w:eastAsia="?? ??;Arial Unicode MS" w:cs="v4.2.0;Times New Roman"/>
                <w:lang w:eastAsia="en-US"/>
              </w:rPr>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T1</w:t>
            </w:r>
          </w:p>
        </w:tc>
        <w:tc>
          <w:tcPr>
            <w:tcW w:w="909"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UTRA RF Channel Number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Channel 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PCCPCH_Ec/Ior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HS-PDSCH_Ec/Ior (Note 2)</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HS-SCCH1_Ec/Ior (Note 2)</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-13</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OCNS_Ec/Ior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-1.837</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11</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dBm/3,84 MHz</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vertAlign w:val="subscript"/>
                <w:lang w:eastAsia="en-US"/>
              </w:rPr>
            </w:pPr>
            <w:r>
              <w:rPr>
                <w:rFonts w:eastAsia="?? ??;Arial Unicode MS" w:cs="Arial"/>
                <w:lang w:eastAsia="en-US"/>
              </w:rPr>
              <w:t>-70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-10.33</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-16.19</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CPICH_RSCP</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-69</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-85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 xml:space="preserve">Propagation Condition </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vertAlign w:val="subscript"/>
                <w:lang w:eastAsia="en-US"/>
              </w:rPr>
            </w:pPr>
            <w:r>
              <w:rPr>
                <w:rFonts w:eastAsia="Arial" w:cs="Arial"/>
                <w:lang w:eastAsia="en-US"/>
              </w:rPr>
              <w:t xml:space="preserve"> </w:t>
            </w:r>
            <w:r>
              <w:rPr>
                <w:rFonts w:eastAsia="?? ??;Arial Unicode MS" w:cs="Arial"/>
                <w:lang w:eastAsia="en-US"/>
              </w:rPr>
              <w:t xml:space="preserve">AWGN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Cell_selection_and_</w:t>
              <w:br/>
              <w:t>reselection_quality_measure</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Qqualmin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Qrxlevmin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-115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UE_TXPWR_MAX_RACH</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Qhyst1</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Treselection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s</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vertAlign w:val="subscript"/>
                <w:lang w:eastAsia="en-US"/>
              </w:rPr>
              <w:t>Sprioritysearch1</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62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vertAlign w:val="subscript"/>
                <w:lang w:eastAsia="en-US"/>
              </w:rPr>
            </w:pPr>
            <w:r>
              <w:rPr>
                <w:rFonts w:cs="Arial"/>
                <w:lang w:eastAsia="en-US"/>
              </w:rPr>
              <w:t>S</w:t>
            </w:r>
            <w:r>
              <w:rPr>
                <w:rFonts w:cs="Arial"/>
                <w:vertAlign w:val="subscript"/>
                <w:lang w:eastAsia="en-US"/>
              </w:rPr>
              <w:t>prioritysearch2</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Thresh</w:t>
            </w:r>
            <w:r>
              <w:rPr>
                <w:rFonts w:cs="Arial"/>
                <w:b w:val="false"/>
                <w:bCs/>
                <w:vertAlign w:val="subscript"/>
                <w:lang w:eastAsia="en-US"/>
              </w:rPr>
              <w:t>serving, low</w:t>
            </w:r>
          </w:p>
        </w:tc>
        <w:tc>
          <w:tcPr>
            <w:tcW w:w="11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dB</w:t>
            </w:r>
          </w:p>
        </w:tc>
        <w:tc>
          <w:tcPr>
            <w:tcW w:w="1818" w:type="dxa"/>
            <w:gridSpan w:val="3"/>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36</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Thresh</w:t>
            </w:r>
            <w:r>
              <w:rPr>
                <w:rFonts w:cs="Arial"/>
                <w:b w:val="false"/>
                <w:bCs/>
                <w:vertAlign w:val="subscript"/>
                <w:lang w:eastAsia="en-US"/>
              </w:rPr>
              <w:t xml:space="preserve">x, low  </w:t>
            </w:r>
            <w:r>
              <w:rPr>
                <w:rFonts w:cs="v4.2.0;Times New Roman"/>
                <w:b w:val="false"/>
                <w:lang w:eastAsia="en-US"/>
              </w:rPr>
              <w:t>(Note 1)</w:t>
            </w:r>
          </w:p>
        </w:tc>
        <w:tc>
          <w:tcPr>
            <w:tcW w:w="11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dB</w:t>
            </w:r>
          </w:p>
        </w:tc>
        <w:tc>
          <w:tcPr>
            <w:tcW w:w="1818" w:type="dxa"/>
            <w:gridSpan w:val="3"/>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cs="v4.2.0;Times New Roman"/>
                <w:lang w:eastAsia="en-US"/>
              </w:rPr>
              <w:t>50</w:t>
            </w:r>
          </w:p>
        </w:tc>
      </w:tr>
      <w:tr>
        <w:trPr>
          <w:cantSplit w:val="true"/>
        </w:trPr>
        <w:tc>
          <w:tcPr>
            <w:tcW w:w="5587" w:type="dxa"/>
            <w:gridSpan w:val="5"/>
            <w:tcBorders>
              <w:top w:val="single" w:sz="4" w:space="0" w:color="000000"/>
              <w:left w:val="single" w:sz="4" w:space="0" w:color="000000"/>
              <w:bottom w:val="single" w:sz="4" w:space="0" w:color="000000"/>
              <w:right w:val="single" w:sz="4" w:space="0" w:color="000000"/>
            </w:tcBorders>
          </w:tcPr>
          <w:p>
            <w:pPr>
              <w:pStyle w:val="TAN"/>
              <w:rPr/>
            </w:pPr>
            <w:r>
              <w:rPr>
                <w:rFonts w:cs="Arial"/>
                <w:lang w:eastAsia="en-US"/>
              </w:rPr>
              <w:t>Note 1:</w:t>
              <w:tab/>
              <w:t>This refers to the value of Thresh</w:t>
            </w:r>
            <w:r>
              <w:rPr>
                <w:rFonts w:cs="Arial"/>
                <w:vertAlign w:val="subscript"/>
                <w:lang w:eastAsia="en-US"/>
              </w:rPr>
              <w:t>x, low</w:t>
            </w:r>
            <w:r>
              <w:rPr>
                <w:rFonts w:cs="Arial"/>
                <w:lang w:eastAsia="en-US"/>
              </w:rPr>
              <w:t xml:space="preserve">  which is included in UTRA system information, and is a threshold for the E-UTRA target cell. </w:t>
            </w:r>
          </w:p>
          <w:p>
            <w:pPr>
              <w:pStyle w:val="TAN"/>
              <w:rPr>
                <w:rFonts w:cs="Arial"/>
                <w:lang w:eastAsia="en-US"/>
              </w:rPr>
            </w:pPr>
            <w:r>
              <w:rPr>
                <w:rFonts w:eastAsia="?? ??;Arial Unicode MS" w:cs="Arial"/>
                <w:lang w:eastAsia="en-US"/>
              </w:rPr>
              <w:t>Note 2:</w:t>
              <w:tab/>
              <w:t>The UE under test shall not be continuously scheduled to ensure that it operates in DRX when the reselection is being performed. The test equipment shall  schedule with a different common H-RNTI  when the UE under test is not being scheduled</w:t>
            </w:r>
          </w:p>
        </w:tc>
      </w:tr>
    </w:tbl>
    <w:p>
      <w:pPr>
        <w:pStyle w:val="Normal"/>
        <w:rPr>
          <w:rFonts w:cs="v4.2.0;Times New Roman"/>
        </w:rPr>
      </w:pPr>
      <w:r>
        <w:rPr>
          <w:rFonts w:cs="v4.2.0;Times New Roman"/>
        </w:rPr>
      </w:r>
    </w:p>
    <w:p>
      <w:pPr>
        <w:pStyle w:val="TH"/>
        <w:rPr/>
      </w:pPr>
      <w:r>
        <w:rPr/>
        <w:t>Table A.5.4Q: Cell re-selection UTRAN to E-UTRAN cell case (cell 2)</w:t>
      </w:r>
    </w:p>
    <w:tbl>
      <w:tblPr>
        <w:tblW w:w="6263" w:type="dxa"/>
        <w:jc w:val="center"/>
        <w:tblInd w:w="0" w:type="dxa"/>
        <w:tblLayout w:type="fixed"/>
        <w:tblCellMar>
          <w:top w:w="0" w:type="dxa"/>
          <w:left w:w="108" w:type="dxa"/>
          <w:bottom w:w="0" w:type="dxa"/>
          <w:right w:w="108" w:type="dxa"/>
        </w:tblCellMar>
      </w:tblPr>
      <w:tblGrid>
        <w:gridCol w:w="2518"/>
        <w:gridCol w:w="1273"/>
        <w:gridCol w:w="1240"/>
        <w:gridCol w:w="1232"/>
      </w:tblGrid>
      <w:tr>
        <w:trPr>
          <w:cantSplit w:val="true"/>
        </w:trPr>
        <w:tc>
          <w:tcPr>
            <w:tcW w:w="2518"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273"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Cell 2 (E-UTRA)</w:t>
            </w:r>
          </w:p>
        </w:tc>
      </w:tr>
      <w:tr>
        <w:trPr>
          <w:cantSplit w:val="true"/>
        </w:trPr>
        <w:tc>
          <w:tcPr>
            <w:tcW w:w="251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24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T1</w:t>
            </w:r>
          </w:p>
        </w:tc>
        <w:tc>
          <w:tcPr>
            <w:tcW w:w="123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lang w:eastAsia="en-US"/>
              </w:rPr>
            </w:pPr>
            <w:r>
              <w:rPr>
                <w:rFonts w:cs="v4.2.0;Times New Roman"/>
                <w:b w:val="false"/>
                <w:lang w:eastAsia="en-US"/>
              </w:rPr>
              <w:t>E-UTRA RF Channel number</w:t>
            </w:r>
          </w:p>
        </w:tc>
        <w:tc>
          <w:tcPr>
            <w:tcW w:w="1273"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lang w:eastAsia="en-US"/>
              </w:rPr>
            </w:pPr>
            <w:r>
              <w:rPr>
                <w:rFonts w:cs="v4.2.0;Times New Roman"/>
                <w:b w:val="false"/>
                <w:lang w:eastAsia="en-US"/>
              </w:rPr>
              <w:t>1</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lang w:eastAsia="en-US"/>
              </w:rPr>
            </w:pPr>
            <w:r>
              <w:rPr>
                <w:rFonts w:cs="v4.2.0;Times New Roman"/>
                <w:b w:val="false"/>
                <w:lang w:eastAsia="en-US"/>
              </w:rPr>
              <w:t>BW</w:t>
            </w:r>
            <w:r>
              <w:rPr>
                <w:rFonts w:cs="v4.2.0;Times New Roman"/>
                <w:b w:val="false"/>
                <w:vertAlign w:val="subscript"/>
                <w:lang w:eastAsia="en-US"/>
              </w:rPr>
              <w:t>channel</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MHz</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lang w:eastAsia="en-US"/>
              </w:rPr>
            </w:pPr>
            <w:r>
              <w:rPr>
                <w:rFonts w:cs="v4.2.0;Times New Roman"/>
                <w:b w:val="false"/>
                <w:lang w:eastAsia="en-US"/>
              </w:rPr>
              <w:t>10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OCNG Patterns defined in A.3.2.1.1 (OP.2 FDD)</w:t>
            </w:r>
          </w:p>
        </w:tc>
        <w:tc>
          <w:tcPr>
            <w:tcW w:w="1273"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H"/>
              <w:snapToGrid w:val="false"/>
              <w:rPr>
                <w:rFonts w:cs="Arial"/>
                <w:b w:val="false"/>
                <w:b w:val="false"/>
                <w:bCs/>
                <w:lang w:eastAsia="en-US"/>
              </w:rPr>
            </w:pPr>
            <w:r>
              <w:rPr>
                <w:rFonts w:cs="Arial"/>
                <w:b w:val="false"/>
                <w:bCs/>
                <w:lang w:eastAsia="en-US"/>
              </w:rPr>
            </w:r>
          </w:p>
          <w:p>
            <w:pPr>
              <w:pStyle w:val="TAH"/>
              <w:rPr>
                <w:rFonts w:cs="v4.2.0;Times New Roman"/>
                <w:b w:val="false"/>
                <w:b w:val="false"/>
                <w:bCs/>
                <w:lang w:eastAsia="en-US"/>
              </w:rPr>
            </w:pPr>
            <w:r>
              <w:rPr>
                <w:rFonts w:cs="Arial"/>
                <w:b w:val="false"/>
                <w:bCs/>
                <w:lang w:eastAsia="en-US"/>
              </w:rPr>
              <w:t>OP.2 FDD</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PBCH_RA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2472"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b w:val="false"/>
                <w:b w:val="false"/>
                <w:bCs/>
                <w:lang w:eastAsia="en-US"/>
              </w:rPr>
            </w:pPr>
            <w:r>
              <w:rPr>
                <w:rFonts w:cs="v4.2.0;Times New Roman"/>
                <w:b w:val="false"/>
                <w:bCs/>
                <w:lang w:eastAsia="en-US"/>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PBCH_RB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PSS_RA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SSS_RA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PCFICH_RB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PHICH_RA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PHICH_RB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PDCCH_RA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PDCCH_RB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lang w:eastAsia="en-US"/>
              </w:rPr>
            </w:pPr>
            <w:r>
              <w:rPr>
                <w:rFonts w:cs="v4.2.0;Times New Roman"/>
                <w:b w:val="false"/>
                <w:bCs/>
                <w:lang w:eastAsia="en-US"/>
              </w:rPr>
            </w:r>
          </w:p>
        </w:tc>
      </w:tr>
      <w:tr>
        <w:trPr>
          <w:trHeight w:val="13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PDSCH_RA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PDSCH_RB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OCNG_RA</w:t>
            </w:r>
            <w:r>
              <w:rPr>
                <w:rFonts w:cs="Arial"/>
                <w:vertAlign w:val="superscript"/>
                <w:lang w:eastAsia="en-US"/>
              </w:rPr>
              <w:t>Note 1</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Contents2"/>
              <w:rPr>
                <w:rFonts w:ascii="Arial" w:hAnsi="Arial" w:cs="Arial"/>
                <w:sz w:val="18"/>
                <w:szCs w:val="18"/>
              </w:rPr>
            </w:pPr>
            <w:r>
              <w:rPr>
                <w:rFonts w:cs="Arial" w:ascii="Arial" w:hAnsi="Arial"/>
                <w:sz w:val="18"/>
                <w:szCs w:val="18"/>
              </w:rPr>
              <w:t>OCNG_RB</w:t>
            </w:r>
            <w:r>
              <w:rPr>
                <w:rFonts w:cs="Arial" w:ascii="Arial" w:hAnsi="Arial"/>
                <w:sz w:val="18"/>
                <w:szCs w:val="18"/>
                <w:vertAlign w:val="superscript"/>
              </w:rPr>
              <w:t xml:space="preserve">Note 1 </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Qrxlevmin</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rFonts w:eastAsia="Arial" w:cs="Arial"/>
                <w:lang w:eastAsia="en-US"/>
              </w:rPr>
              <w:t xml:space="preserve">   </w:t>
            </w:r>
            <w:r>
              <w:rPr>
                <w:rFonts w:cs="v4.2.0;Times New Roman"/>
                <w:lang w:eastAsia="en-US"/>
              </w:rPr>
              <w:t>dBm</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-140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dBm/15 kHz</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-98</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RSRP</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dBm/15 KHz</w:t>
            </w:r>
          </w:p>
        </w:tc>
        <w:tc>
          <w:tcPr>
            <w:tcW w:w="12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-84</w:t>
            </w:r>
          </w:p>
        </w:tc>
        <w:tc>
          <w:tcPr>
            <w:tcW w:w="1232"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-84</w:t>
            </w:r>
          </w:p>
          <w:p>
            <w:pPr>
              <w:pStyle w:val="TAL"/>
              <w:jc w:val="center"/>
              <w:rPr>
                <w:rFonts w:cs="v4.2.0;Times New Roman"/>
                <w:lang w:eastAsia="en-US"/>
              </w:rPr>
            </w:pPr>
            <w:r>
              <w:rPr>
                <w:rFonts w:cs="v4.2.0;Times New Roman"/>
                <w:lang w:eastAsia="en-US"/>
              </w:rPr>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w:t>
            </w:r>
          </w:p>
        </w:tc>
        <w:tc>
          <w:tcPr>
            <w:tcW w:w="12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14</w:t>
            </w:r>
          </w:p>
        </w:tc>
        <w:tc>
          <w:tcPr>
            <w:tcW w:w="1232"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14</w:t>
            </w:r>
          </w:p>
        </w:tc>
      </w:tr>
      <w:tr>
        <w:trPr>
          <w:trHeight w:val="207"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w:t>
            </w:r>
          </w:p>
        </w:tc>
        <w:tc>
          <w:tcPr>
            <w:tcW w:w="12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14</w:t>
            </w:r>
          </w:p>
        </w:tc>
        <w:tc>
          <w:tcPr>
            <w:tcW w:w="1232"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14</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Treselection</w:t>
            </w:r>
            <w:r>
              <w:rPr>
                <w:rFonts w:cs="Arial"/>
                <w:vertAlign w:val="subscript"/>
                <w:lang w:eastAsia="en-US"/>
              </w:rPr>
              <w:t>EUTRAN</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s</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Snonintrasearch</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 xml:space="preserve">50 </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Thresh</w:t>
            </w:r>
            <w:r>
              <w:rPr>
                <w:rFonts w:cs="Arial"/>
                <w:b w:val="false"/>
                <w:bCs/>
                <w:vertAlign w:val="subscript"/>
                <w:lang w:eastAsia="en-US"/>
              </w:rPr>
              <w:t>x, high</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40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 xml:space="preserve">Propagation Condition </w:t>
            </w:r>
          </w:p>
        </w:tc>
        <w:tc>
          <w:tcPr>
            <w:tcW w:w="127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lang w:eastAsia="en-US"/>
              </w:rPr>
            </w:pPr>
            <w:r>
              <w:rPr>
                <w:rFonts w:cs="v4.2.0;Times New Roman"/>
                <w:lang w:eastAsia="en-US"/>
              </w:rPr>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AWGN</w:t>
            </w:r>
          </w:p>
        </w:tc>
      </w:tr>
      <w:tr>
        <w:trPr>
          <w:trHeight w:val="423" w:hRule="atLeast"/>
          <w:cantSplit w:val="true"/>
        </w:trPr>
        <w:tc>
          <w:tcPr>
            <w:tcW w:w="6263" w:type="dxa"/>
            <w:gridSpan w:val="4"/>
            <w:tcBorders>
              <w:top w:val="single" w:sz="4" w:space="0" w:color="000000"/>
              <w:left w:val="single" w:sz="4" w:space="0" w:color="000000"/>
              <w:bottom w:val="single" w:sz="4" w:space="0" w:color="000000"/>
              <w:right w:val="single" w:sz="4" w:space="0" w:color="000000"/>
            </w:tcBorders>
          </w:tcPr>
          <w:p>
            <w:pPr>
              <w:pStyle w:val="TAN"/>
              <w:rPr>
                <w:rFonts w:cs="Arial"/>
                <w:lang w:eastAsia="en-US"/>
              </w:rPr>
            </w:pPr>
            <w:r>
              <w:rPr>
                <w:rFonts w:cs="Arial"/>
                <w:lang w:eastAsia="en-US"/>
              </w:rPr>
              <w:t>Note 1:</w:t>
              <w:tab/>
              <w:t>OCNG shall be used such that cell 2 is fully allocated and a constant total transmitted power spectral density is achieved for all OFDM symbols.</w:t>
            </w:r>
          </w:p>
          <w:p>
            <w:pPr>
              <w:pStyle w:val="TAN"/>
              <w:rPr>
                <w:rFonts w:cs="Arial"/>
                <w:lang w:eastAsia="en-US"/>
              </w:rPr>
            </w:pPr>
            <w:r>
              <w:rPr>
                <w:rFonts w:cs="v4.2.0;Times New Roman"/>
                <w:lang w:eastAsia="en-US"/>
              </w:rPr>
              <w:t>Note 2:</w:t>
              <w:tab/>
              <w:t xml:space="preserve">This refers to the value of  </w:t>
            </w:r>
            <w:r>
              <w:rPr>
                <w:rFonts w:cs="Arial"/>
                <w:bCs/>
                <w:lang w:eastAsia="en-US"/>
              </w:rPr>
              <w:t>Thresh</w:t>
            </w:r>
            <w:r>
              <w:rPr>
                <w:rFonts w:cs="Arial"/>
                <w:b/>
                <w:bCs/>
                <w:vertAlign w:val="subscript"/>
                <w:lang w:eastAsia="en-US"/>
              </w:rPr>
              <w:t xml:space="preserve">x, high  </w:t>
            </w:r>
            <w:r>
              <w:rPr>
                <w:rFonts w:cs="v4.2.0;Times New Roman"/>
                <w:lang w:eastAsia="en-US"/>
              </w:rPr>
              <w:t>which is included in E-UTRA system information, and is a threshold for the UTRA target cell.</w:t>
            </w:r>
          </w:p>
        </w:tc>
      </w:tr>
    </w:tbl>
    <w:p>
      <w:pPr>
        <w:pStyle w:val="Normal"/>
        <w:rPr>
          <w:rFonts w:cs="v4.2.0;Times New Roman"/>
        </w:rPr>
      </w:pPr>
      <w:r>
        <w:rPr>
          <w:rFonts w:cs="v4.2.0;Times New Roman"/>
        </w:rPr>
      </w:r>
    </w:p>
    <w:p>
      <w:pPr>
        <w:pStyle w:val="Heading5"/>
        <w:ind w:left="1701" w:hanging="1701"/>
        <w:rPr/>
      </w:pPr>
      <w:bookmarkStart w:id="534" w:name="__RefHeading___Toc535329443"/>
      <w:bookmarkEnd w:id="534"/>
      <w:r>
        <w:rPr/>
        <w:t>A.5.5.5.2.2</w:t>
        <w:tab/>
        <w:t>Test Requirements</w:t>
      </w:r>
    </w:p>
    <w:p>
      <w:pPr>
        <w:pStyle w:val="Normal"/>
        <w:rPr>
          <w:rFonts w:cs="v4.2.0;Times New Roman"/>
        </w:rPr>
      </w:pPr>
      <w:r>
        <w:rPr>
          <w:rFonts w:cs="v4.2.0;Times New Roman"/>
        </w:rPr>
        <w:t>The cell reselection delay is defined as the time from the beginning of time period T2, to the moment when the UE camps on Cell 2, and starts to send preambles on the PRACH for sending the RRC CONNECTION REQUEST message to perform a Tracking Area Update procedure on Cell 2.</w:t>
      </w:r>
    </w:p>
    <w:p>
      <w:pPr>
        <w:pStyle w:val="Normal"/>
        <w:rPr/>
      </w:pPr>
      <w:r>
        <w:rPr>
          <w:rFonts w:cs="v4.2.0;Times New Roman"/>
        </w:rPr>
        <w:t>The cell re-selection delay shall be less than 5.7 s.</w:t>
      </w:r>
    </w:p>
    <w:p>
      <w:pPr>
        <w:pStyle w:val="Normal"/>
        <w:rPr>
          <w:rFonts w:cs="v4.2.0;Times New Roman"/>
        </w:rPr>
      </w:pPr>
      <w:r>
        <w:rPr>
          <w:rFonts w:cs="v4.2.0;Times New Roman"/>
        </w:rPr>
        <w:t>The rate of correct cell reselections observed during repeated tests shall be at least 90%.</w:t>
      </w:r>
    </w:p>
    <w:p>
      <w:pPr>
        <w:pStyle w:val="NO"/>
        <w:ind w:left="851" w:hanging="851"/>
        <w:rPr/>
      </w:pPr>
      <w:r>
        <w:rPr/>
      </w:r>
      <m:oMath xmlns:m="http://schemas.openxmlformats.org/officeDocument/2006/math">
        <m:sSub>
          <m:e>
            <m:r>
              <w:rPr>
                <w:rFonts w:ascii="Cambria Math" w:hAnsi="Cambria Math"/>
              </w:rPr>
              <m:t xml:space="preserve">T</m:t>
            </m:r>
          </m:e>
          <m:sub>
            <m:r>
              <m:rPr>
                <m:lit/>
                <m:nor/>
              </m:rPr>
              <w:rPr>
                <w:rFonts w:ascii="Cambria Math" w:hAnsi="Cambria Math"/>
              </w:rPr>
              <m:t xml:space="preserve">reselection</m:t>
            </m:r>
            <m:r>
              <w:rPr>
                <w:rFonts w:ascii="Cambria Math" w:hAnsi="Cambria Math"/>
              </w:rPr>
              <m:t xml:space="preserve">,</m:t>
            </m:r>
            <m:r>
              <m:rPr>
                <m:lit/>
                <m:nor/>
              </m:rPr>
              <w:rPr>
                <w:rFonts w:ascii="Cambria Math" w:hAnsi="Cambria Math"/>
              </w:rPr>
              <m:t xml:space="preserve"> E-UTRAN</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identify,E-UTRAN</m:t>
            </m:r>
          </m:sub>
        </m:sSub>
        <m:r>
          <w:rPr>
            <w:rFonts w:ascii="Cambria Math" w:hAnsi="Cambria Math"/>
          </w:rPr>
          <m:t xml:space="preserve">+</m:t>
        </m:r>
        <m:r>
          <m:rPr>
            <m:lit/>
            <m:nor/>
          </m:rPr>
          <w:rPr>
            <w:rFonts w:ascii="Cambria Math" w:hAnsi="Cambria Math"/>
          </w:rPr>
          <m:t xml:space="preserve">40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SI</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rFonts w:cs="v4.2.0;Times New Roman"/>
        </w:rPr>
        <w:t>, where:</w:t>
      </w:r>
    </w:p>
    <w:p>
      <w:pPr>
        <w:pStyle w:val="EX"/>
        <w:rPr/>
      </w:pPr>
      <w:r>
        <w:rPr/>
        <w:t>T</w:t>
      </w:r>
      <w:r>
        <w:rPr>
          <w:vertAlign w:val="subscript"/>
        </w:rPr>
        <w:t xml:space="preserve">SI </w:t>
      </w:r>
      <w:r>
        <w:rPr/>
        <w:t>=  the maximum time allowed aquire system information from a E-UTRAN cell, 1280msec [24].</w:t>
      </w:r>
    </w:p>
    <w:p>
      <w:pPr>
        <w:pStyle w:val="EX"/>
        <w:rPr/>
      </w:pPr>
      <w:r>
        <w:rPr/>
        <w:t>T</w:t>
      </w:r>
      <w:r>
        <w:rPr>
          <w:vertAlign w:val="subscript"/>
        </w:rPr>
        <w:t xml:space="preserve">RA </w:t>
      </w:r>
      <w:r>
        <w:rPr/>
        <w:t>=  the additional delay caused by the random access procedure, 30msec [24]</w:t>
      </w:r>
    </w:p>
    <w:p>
      <w:pPr>
        <w:pStyle w:val="EX"/>
        <w:rPr/>
      </w:pPr>
      <w:r>
        <w:rPr/>
        <w:t>T</w:t>
      </w:r>
      <w:r>
        <w:rPr>
          <w:vertAlign w:val="subscript"/>
        </w:rPr>
        <w:t xml:space="preserve">Identify,,E-UTRAN  </w:t>
      </w:r>
      <w:r>
        <w:rPr/>
        <w:t>= Time to identify an E-UTRA cell, as defined in section 8.4a.2.6.1</w:t>
      </w:r>
    </w:p>
    <w:p>
      <w:pPr>
        <w:pStyle w:val="Normal"/>
        <w:rPr/>
      </w:pPr>
      <w:r>
        <w:rPr/>
        <w:t>This gives a total of 5.61 s, allow 5.7 s in the test case.</w:t>
      </w:r>
    </w:p>
    <w:p>
      <w:pPr>
        <w:pStyle w:val="Heading4"/>
        <w:ind w:left="1418" w:hanging="1418"/>
        <w:rPr/>
      </w:pPr>
      <w:bookmarkStart w:id="535" w:name="__RefHeading___Toc535329444"/>
      <w:bookmarkEnd w:id="535"/>
      <w:r>
        <w:rPr/>
        <w:t>A.5.5.5.3</w:t>
        <w:tab/>
        <w:t>Reselection to E-UTRA FDD when HS-DSCH 2</w:t>
      </w:r>
      <w:r>
        <w:rPr>
          <w:vertAlign w:val="superscript"/>
        </w:rPr>
        <w:t>nd</w:t>
      </w:r>
      <w:r>
        <w:rPr/>
        <w:t xml:space="preserve"> DRX is configured (E-UTRA has higher priority)</w:t>
      </w:r>
    </w:p>
    <w:p>
      <w:pPr>
        <w:pStyle w:val="Heading5"/>
        <w:ind w:left="1701" w:hanging="1701"/>
        <w:rPr/>
      </w:pPr>
      <w:bookmarkStart w:id="536" w:name="__RefHeading___Toc535329445"/>
      <w:bookmarkEnd w:id="536"/>
      <w:r>
        <w:rPr/>
        <w:t>A.5.5.5.3.1</w:t>
        <w:tab/>
        <w:t>Test Purpose and Environment</w:t>
      </w:r>
    </w:p>
    <w:p>
      <w:pPr>
        <w:pStyle w:val="Normal"/>
        <w:rPr>
          <w:rFonts w:cs="v4.2.0;Times New Roman"/>
        </w:rPr>
      </w:pPr>
      <w:r>
        <w:rPr>
          <w:rFonts w:cs="v4.2.0;Times New Roman"/>
        </w:rPr>
        <w:t>This test is to verify the requirement for the UTRA FDD to E-UTRA FDD inter-RAT cell reselection delay reported in section 5.5.2.1.5</w:t>
      </w:r>
    </w:p>
    <w:p>
      <w:pPr>
        <w:pStyle w:val="Normal"/>
        <w:rPr>
          <w:rFonts w:cs="v4.2.0;Times New Roman"/>
        </w:rPr>
      </w:pPr>
      <w:r>
        <w:rPr>
          <w:rFonts w:cs="v4.2.0;Times New Roman"/>
        </w:rPr>
        <w:t>The test scenario comprises two different cells, with cell 1 being the UTRA serving cell and cell 2 being the E-UTRA cell to be re-selected to. Test parameters are given in Tables A.5.4R, A.5.4S, A.5.4T. The test consists of two successive time periods, with time duration of T1, T2. UTRA cell 1 is already identified by the UE prior to the start of the test. Cell2 shall have higher priority than Cell 1.</w:t>
      </w:r>
    </w:p>
    <w:p>
      <w:pPr>
        <w:pStyle w:val="Normal"/>
        <w:rPr>
          <w:rFonts w:cs="v4.2.0;Times New Roman"/>
        </w:rPr>
      </w:pPr>
      <w:r>
        <w:rPr>
          <w:rFonts w:cs="v4.2.0;Times New Roman"/>
        </w:rPr>
        <w:t>Cell 1 and cell 2 shall belong to different tracking areas. Furthermore, UE has not registered with network for the tracking area containing cell 2.</w:t>
      </w:r>
    </w:p>
    <w:p>
      <w:pPr>
        <w:pStyle w:val="Normal"/>
        <w:rPr/>
      </w:pPr>
      <w:r>
        <w:rPr/>
        <w:t>CELL_FACH with discontinuous HS-DSCH reception and 2</w:t>
      </w:r>
      <w:r>
        <w:rPr>
          <w:vertAlign w:val="superscript"/>
        </w:rPr>
        <w:t>nd</w:t>
      </w:r>
      <w:r>
        <w:rPr/>
        <w:t xml:space="preserve"> DRX cycle should be configured. The UE should not be scheduled with HS-DSCH data during T1 and T2 such that the DRX cycle becomes active.</w:t>
      </w:r>
    </w:p>
    <w:p>
      <w:pPr>
        <w:pStyle w:val="TH"/>
        <w:rPr/>
      </w:pPr>
      <w:r>
        <w:rPr/>
        <w:t>Table A.5.4R: General test parameters for UTRAN to E-UTRA Cell Reselection</w:t>
      </w:r>
    </w:p>
    <w:tbl>
      <w:tblPr>
        <w:tblW w:w="7479" w:type="dxa"/>
        <w:jc w:val="center"/>
        <w:tblInd w:w="0" w:type="dxa"/>
        <w:tblLayout w:type="fixed"/>
        <w:tblCellMar>
          <w:top w:w="0" w:type="dxa"/>
          <w:left w:w="108" w:type="dxa"/>
          <w:bottom w:w="0" w:type="dxa"/>
          <w:right w:w="108" w:type="dxa"/>
        </w:tblCellMar>
      </w:tblPr>
      <w:tblGrid>
        <w:gridCol w:w="1613"/>
        <w:gridCol w:w="2551"/>
        <w:gridCol w:w="709"/>
        <w:gridCol w:w="1134"/>
        <w:gridCol w:w="1472"/>
      </w:tblGrid>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147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161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Cell1</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613"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 end condition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Active cell</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Cell2</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UE shall perform reselection to cell 2 during T2</w:t>
            </w:r>
          </w:p>
        </w:tc>
      </w:tr>
      <w:tr>
        <w:trPr>
          <w:cantSplit w:val="true"/>
        </w:trPr>
        <w:tc>
          <w:tcPr>
            <w:tcW w:w="161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Cell1</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HS-DSCH second DRX cycle</w:t>
            </w:r>
            <w:r>
              <w:rPr>
                <w:rFonts w:cs="Arial"/>
                <w:bCs/>
                <w:vertAlign w:val="subscript"/>
                <w:lang w:eastAsia="en-US"/>
              </w:rPr>
              <w:t>FACH</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frames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512</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Length of the DRX cycle</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HS-DSCH second Rx burst</w:t>
            </w:r>
            <w:r>
              <w:rPr>
                <w:rFonts w:cs="Arial"/>
                <w:vertAlign w:val="subscript"/>
                <w:lang w:eastAsia="en-US"/>
              </w:rPr>
              <w:t>FACH</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frames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 time during DRX cycle</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T329</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msec</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500</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Number of seconds until the DRX cycle is initiated</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DRX level</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Single level DRX</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Second DRX only active</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HCS</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used</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E-UTRA PRACH configuration</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4</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As specified in table 5.7.1-2 in TS 36.211</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E-UTRA access barring information</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sent</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 additional delays in random access procedure</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eastAsia="MS Mincho;ＭＳ 明朝" w:cs="Arial"/>
                <w:lang w:eastAsia="en-US"/>
              </w:rPr>
            </w:pPr>
            <w:r>
              <w:rPr>
                <w:rFonts w:eastAsia="MS Mincho;ＭＳ 明朝" w:cs="Arial"/>
                <w:lang w:eastAsia="en-US"/>
              </w:rPr>
              <w:t>T1</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cs="Arial"/>
                <w:lang w:eastAsia="en-US"/>
              </w:rPr>
            </w:pPr>
            <w:r>
              <w:rPr>
                <w:rFonts w:eastAsia="MS Mincho;ＭＳ 明朝" w:cs="Arial"/>
                <w:lang w:eastAsia="en-US"/>
              </w:rPr>
              <w:t>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cs="Arial"/>
                <w:lang w:eastAsia="en-US"/>
              </w:rPr>
            </w:pPr>
            <w:r>
              <w:rPr>
                <w:rFonts w:eastAsia="MS Mincho;ＭＳ 明朝" w:cs="Arial"/>
                <w:lang w:eastAsia="en-US"/>
              </w:rPr>
              <w:t>&gt;20</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During T1, cell 2 shall be powered off, and during the off time its physical cell identity shall be changed. The intention is to ensure that cell 2 has not been detected by the UE prior to the start of period T2</w:t>
            </w:r>
            <w:r>
              <w:rPr>
                <w:rFonts w:eastAsia="MS Mincho;ＭＳ 明朝" w:cs="Arial"/>
                <w:lang w:eastAsia="en-US"/>
              </w:rPr>
              <w:t>.</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T</w:t>
            </w:r>
            <w:r>
              <w:rPr>
                <w:rFonts w:eastAsia="MS Mincho;ＭＳ 明朝" w:cs="Arial"/>
                <w:lang w:eastAsia="en-US"/>
              </w:rPr>
              <w:t>2</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70</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 needs to be defined so that cell re-selection reaction time is taken into account.</w:t>
            </w:r>
          </w:p>
        </w:tc>
      </w:tr>
    </w:tbl>
    <w:p>
      <w:pPr>
        <w:pStyle w:val="Normal"/>
        <w:rPr>
          <w:rFonts w:cs="v4.2.0;Times New Roman"/>
        </w:rPr>
      </w:pPr>
      <w:r>
        <w:rPr>
          <w:rFonts w:cs="v4.2.0;Times New Roman"/>
        </w:rPr>
      </w:r>
    </w:p>
    <w:p>
      <w:pPr>
        <w:pStyle w:val="TH"/>
        <w:rPr>
          <w:sz w:val="24"/>
        </w:rPr>
      </w:pPr>
      <w:r>
        <w:rPr>
          <w:sz w:val="24"/>
        </w:rPr>
        <w:t>Table A.5.4S: Cell specific test parameters for UTRAN to E-UTRA cell reselection (cell 1)</w:t>
      </w:r>
    </w:p>
    <w:tbl>
      <w:tblPr>
        <w:tblW w:w="6312" w:type="dxa"/>
        <w:jc w:val="center"/>
        <w:tblInd w:w="0" w:type="dxa"/>
        <w:tblLayout w:type="fixed"/>
        <w:tblCellMar>
          <w:top w:w="0" w:type="dxa"/>
          <w:left w:w="108" w:type="dxa"/>
          <w:bottom w:w="0" w:type="dxa"/>
          <w:right w:w="108" w:type="dxa"/>
        </w:tblCellMar>
      </w:tblPr>
      <w:tblGrid>
        <w:gridCol w:w="2627"/>
        <w:gridCol w:w="1"/>
        <w:gridCol w:w="1133"/>
        <w:gridCol w:w="1"/>
        <w:gridCol w:w="1276"/>
        <w:gridCol w:w="1273"/>
        <w:gridCol w:w="1"/>
      </w:tblGrid>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Parameter</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Unit</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Cell 1 (UTRA)</w:t>
            </w:r>
          </w:p>
        </w:tc>
      </w:tr>
      <w:tr>
        <w:trPr>
          <w:cantSplit w:val="true"/>
        </w:trPr>
        <w:tc>
          <w:tcPr>
            <w:tcW w:w="2628" w:type="dxa"/>
            <w:gridSpan w:val="2"/>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Arial Unicode MS" w:cs="v4.2.0;Times New Roman"/>
                <w:b/>
                <w:b/>
                <w:lang w:eastAsia="en-US"/>
              </w:rPr>
            </w:pPr>
            <w:r>
              <w:rPr>
                <w:rFonts w:eastAsia="?? ??;Arial Unicode MS" w:cs="v4.2.0;Times New Roman"/>
                <w:b/>
                <w:lang w:eastAsia="en-US"/>
              </w:rPr>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Arial Unicode MS" w:cs="v4.2.0;Times New Roman"/>
                <w:lang w:eastAsia="en-US"/>
              </w:rPr>
            </w:pPr>
            <w:r>
              <w:rPr>
                <w:rFonts w:eastAsia="?? ??;Arial Unicode MS" w:cs="v4.2.0;Times New Roman"/>
                <w:lang w:eastAsia="en-US"/>
              </w:rP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T1</w:t>
            </w:r>
          </w:p>
        </w:tc>
        <w:tc>
          <w:tcPr>
            <w:tcW w:w="1274"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T2</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UTRA RF Channel Number</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Channel 1</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CPICH_Ec/Ior</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PCCPCH_Ec/Ior</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SCH_Ec/Ior</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PICH_Ec/Ior</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HS-PDSCH_Ec/Ior (Note 2)</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HS-SCCH1_Ec/Ior (Note 2)</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-13</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OCNS_Ec/Ior</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-1.837</w:t>
            </w:r>
          </w:p>
        </w:tc>
      </w:tr>
      <w:tr>
        <w:trPr>
          <w:cantSplit w:val="true"/>
        </w:trPr>
        <w:tc>
          <w:tcPr>
            <w:tcW w:w="262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13</w:t>
            </w:r>
          </w:p>
        </w:tc>
        <w:tc>
          <w:tcPr>
            <w:tcW w:w="1274"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13</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dBm/3,84 MHz</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vertAlign w:val="subscript"/>
                <w:lang w:eastAsia="en-US"/>
              </w:rPr>
            </w:pPr>
            <w:r>
              <w:rPr>
                <w:rFonts w:eastAsia="?? ??;Arial Unicode MS" w:cs="Arial"/>
                <w:lang w:eastAsia="en-US"/>
              </w:rPr>
              <w:noBreakHyphen/>
            </w:r>
            <w:r>
              <w:rPr>
                <w:rFonts w:eastAsia="?? ??;Arial Unicode MS" w:cs="Arial"/>
                <w:lang w:eastAsia="en-US"/>
              </w:rPr>
              <w:t>70</w:t>
            </w:r>
          </w:p>
        </w:tc>
      </w:tr>
      <w:tr>
        <w:trPr>
          <w:cantSplit w:val="true"/>
        </w:trPr>
        <w:tc>
          <w:tcPr>
            <w:tcW w:w="262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-10.21</w:t>
            </w:r>
          </w:p>
        </w:tc>
        <w:tc>
          <w:tcPr>
            <w:tcW w:w="127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-10.21</w:t>
            </w:r>
          </w:p>
        </w:tc>
      </w:tr>
      <w:tr>
        <w:trPr>
          <w:cantSplit w:val="true"/>
        </w:trPr>
        <w:tc>
          <w:tcPr>
            <w:tcW w:w="262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CPICH_RSCP</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-67</w:t>
            </w:r>
          </w:p>
        </w:tc>
        <w:tc>
          <w:tcPr>
            <w:tcW w:w="127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-67</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Qqualmin</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Qrxlevmin</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-115</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UE_TXPWR_MAX_RACH</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21</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Treselection</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s</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w:t>
            </w:r>
            <w:r>
              <w:rPr>
                <w:rFonts w:cs="Arial"/>
                <w:vertAlign w:val="subscript"/>
                <w:lang w:eastAsia="en-US"/>
              </w:rPr>
              <w:t>prioritysearch1</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42</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tcPr>
          <w:p>
            <w:pPr>
              <w:pStyle w:val="Contents7"/>
              <w:rPr/>
            </w:pPr>
            <w:r>
              <w:rPr/>
              <w:t>S</w:t>
            </w:r>
            <w:r>
              <w:rPr>
                <w:rFonts w:cs="Arial" w:ascii="Arial" w:hAnsi="Arial"/>
                <w:sz w:val="18"/>
                <w:vertAlign w:val="subscript"/>
              </w:rPr>
              <w:t>prioritysearch2</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Contents7"/>
              <w:rPr>
                <w:rFonts w:eastAsia="?? ??;Arial Unicode MS"/>
              </w:rPr>
            </w:pPr>
            <w:r>
              <w:rPr>
                <w:rFonts w:cs="v4.2.0;Times New Roman"/>
              </w:rPr>
              <w:t>dB</w:t>
            </w:r>
          </w:p>
        </w:tc>
        <w:tc>
          <w:tcPr>
            <w:tcW w:w="2550" w:type="dxa"/>
            <w:gridSpan w:val="3"/>
            <w:tcBorders>
              <w:top w:val="single" w:sz="4" w:space="0" w:color="000000"/>
              <w:left w:val="single" w:sz="4" w:space="0" w:color="000000"/>
              <w:bottom w:val="single" w:sz="4" w:space="0" w:color="000000"/>
              <w:right w:val="single" w:sz="4" w:space="0" w:color="000000"/>
            </w:tcBorders>
          </w:tcPr>
          <w:p>
            <w:pPr>
              <w:pStyle w:val="Contents7"/>
              <w:rPr>
                <w:rFonts w:eastAsia="?? ??;Arial Unicode MS"/>
              </w:rPr>
            </w:pPr>
            <w:r>
              <w:rPr>
                <w:rFonts w:cs="v4.2.0;Times New Roman"/>
              </w:rPr>
              <w:t xml:space="preserve">0 </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w:t>
            </w:r>
            <w:r>
              <w:rPr>
                <w:rFonts w:cs="Arial"/>
                <w:vertAlign w:val="subscript"/>
                <w:lang w:eastAsia="en-US"/>
              </w:rPr>
              <w:t>searchE-UTRA</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 sent</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tcPr>
          <w:p>
            <w:pPr>
              <w:pStyle w:val="EW"/>
              <w:ind w:left="0" w:hanging="0"/>
              <w:rPr>
                <w:rFonts w:ascii="Arial" w:hAnsi="Arial" w:cs="Arial"/>
                <w:sz w:val="18"/>
                <w:szCs w:val="18"/>
                <w:lang w:eastAsia="en-US"/>
              </w:rPr>
            </w:pPr>
            <w:r>
              <w:rPr>
                <w:rFonts w:cs="Arial" w:ascii="Arial" w:hAnsi="Arial"/>
                <w:bCs/>
                <w:sz w:val="18"/>
                <w:szCs w:val="18"/>
                <w:lang w:eastAsia="en-US"/>
              </w:rPr>
              <w:t>Thresh</w:t>
            </w:r>
            <w:r>
              <w:rPr>
                <w:rFonts w:cs="Arial" w:ascii="Arial" w:hAnsi="Arial"/>
                <w:bCs/>
                <w:sz w:val="18"/>
                <w:szCs w:val="18"/>
                <w:vertAlign w:val="subscript"/>
                <w:lang w:eastAsia="en-US"/>
              </w:rPr>
              <w:t xml:space="preserve">x, high </w:t>
            </w:r>
            <w:r>
              <w:rPr>
                <w:rFonts w:cs="Arial" w:ascii="Arial" w:hAnsi="Arial"/>
                <w:bCs/>
                <w:sz w:val="18"/>
                <w:szCs w:val="18"/>
                <w:lang w:eastAsia="en-US"/>
              </w:rPr>
              <w:t xml:space="preserve">(Note </w:t>
            </w:r>
            <w:r>
              <w:rPr>
                <w:rFonts w:eastAsia="MS Mincho;ＭＳ 明朝" w:cs="Arial" w:ascii="Arial" w:hAnsi="Arial"/>
                <w:bCs/>
                <w:sz w:val="18"/>
                <w:szCs w:val="18"/>
                <w:lang w:eastAsia="en-US"/>
              </w:rPr>
              <w:t>1</w:t>
            </w:r>
            <w:r>
              <w:rPr>
                <w:rFonts w:cs="Arial" w:ascii="Arial" w:hAnsi="Arial"/>
                <w:bCs/>
                <w:sz w:val="18"/>
                <w:szCs w:val="18"/>
                <w:lang w:eastAsia="en-US"/>
              </w:rPr>
              <w:t>)</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EW"/>
              <w:ind w:left="0" w:hanging="0"/>
              <w:rPr>
                <w:rFonts w:ascii="Arial" w:hAnsi="Arial" w:eastAsia="?? ??;Arial Unicode MS" w:cs="Arial"/>
                <w:sz w:val="18"/>
                <w:szCs w:val="18"/>
                <w:lang w:eastAsia="en-US"/>
              </w:rPr>
            </w:pPr>
            <w:r>
              <w:rPr>
                <w:rFonts w:cs="Arial" w:ascii="Arial" w:hAnsi="Arial"/>
                <w:sz w:val="18"/>
                <w:szCs w:val="18"/>
                <w:lang w:eastAsia="en-US"/>
              </w:rPr>
              <w:t>dB</w:t>
            </w:r>
          </w:p>
        </w:tc>
        <w:tc>
          <w:tcPr>
            <w:tcW w:w="2550" w:type="dxa"/>
            <w:gridSpan w:val="3"/>
            <w:tcBorders>
              <w:top w:val="single" w:sz="4" w:space="0" w:color="000000"/>
              <w:left w:val="single" w:sz="4" w:space="0" w:color="000000"/>
              <w:bottom w:val="single" w:sz="4" w:space="0" w:color="000000"/>
              <w:right w:val="single" w:sz="4" w:space="0" w:color="000000"/>
            </w:tcBorders>
          </w:tcPr>
          <w:p>
            <w:pPr>
              <w:pStyle w:val="EW"/>
              <w:ind w:left="0" w:hanging="0"/>
              <w:rPr>
                <w:rFonts w:ascii="Arial" w:hAnsi="Arial" w:eastAsia="?? ??;Arial Unicode MS" w:cs="Arial"/>
                <w:sz w:val="18"/>
                <w:szCs w:val="18"/>
                <w:lang w:eastAsia="en-US"/>
              </w:rPr>
            </w:pPr>
            <w:r>
              <w:rPr>
                <w:rFonts w:eastAsia="MS Mincho;ＭＳ 明朝" w:cs="Arial" w:ascii="Arial" w:hAnsi="Arial"/>
                <w:sz w:val="18"/>
                <w:szCs w:val="18"/>
                <w:lang w:eastAsia="en-US"/>
              </w:rPr>
              <w:t>48</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v4.2.0;Times New Roman"/>
                <w:lang w:eastAsia="en-US"/>
              </w:rPr>
            </w:pPr>
            <w:r>
              <w:rPr>
                <w:rFonts w:cs="Arial"/>
                <w:lang w:eastAsia="en-US"/>
              </w:rPr>
              <w:t xml:space="preserve">Propagation Condition </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AWGN </w:t>
            </w:r>
          </w:p>
        </w:tc>
      </w:tr>
      <w:tr>
        <w:trPr>
          <w:cantSplit w:val="true"/>
        </w:trPr>
        <w:tc>
          <w:tcPr>
            <w:tcW w:w="6311" w:type="dxa"/>
            <w:gridSpan w:val="6"/>
            <w:tcBorders>
              <w:top w:val="single" w:sz="4" w:space="0" w:color="000000"/>
              <w:left w:val="single" w:sz="4" w:space="0" w:color="000000"/>
              <w:bottom w:val="single" w:sz="4" w:space="0" w:color="000000"/>
              <w:right w:val="single" w:sz="4" w:space="0" w:color="000000"/>
            </w:tcBorders>
            <w:vAlign w:val="center"/>
          </w:tcPr>
          <w:p>
            <w:pPr>
              <w:pStyle w:val="TAN"/>
              <w:rPr/>
            </w:pPr>
            <w:r>
              <w:rPr>
                <w:rFonts w:eastAsia="?? ??;Arial Unicode MS" w:cs="Arial"/>
                <w:lang w:eastAsia="en-US"/>
              </w:rPr>
              <w:t>Note 1:</w:t>
            </w:r>
            <w:r>
              <w:rPr>
                <w:rFonts w:cs="v4.2.0;Times New Roman"/>
                <w:lang w:eastAsia="en-US"/>
              </w:rPr>
              <w:tab/>
            </w:r>
            <w:r>
              <w:rPr>
                <w:rFonts w:eastAsia="?? ??;Arial Unicode MS" w:cs="Arial"/>
                <w:lang w:eastAsia="en-US"/>
              </w:rPr>
              <w:t>This refers to the value of Thresh</w:t>
            </w:r>
            <w:r>
              <w:rPr>
                <w:rFonts w:eastAsia="?? ??;Arial Unicode MS" w:cs="Arial"/>
                <w:vertAlign w:val="subscript"/>
                <w:lang w:eastAsia="en-US"/>
              </w:rPr>
              <w:t>x, hig</w:t>
            </w:r>
            <w:r>
              <w:rPr>
                <w:rFonts w:eastAsia="?? ??;Arial Unicode MS" w:cs="Arial"/>
                <w:lang w:eastAsia="en-US"/>
              </w:rPr>
              <w:t xml:space="preserve">h  which is included in UTRA system information, and is a threshold for the E-UTRA target cell. </w:t>
            </w:r>
          </w:p>
          <w:p>
            <w:pPr>
              <w:pStyle w:val="TAN"/>
              <w:rPr>
                <w:rFonts w:eastAsia="?? ??;Arial Unicode MS" w:cs="Arial"/>
                <w:lang w:eastAsia="en-US"/>
              </w:rPr>
            </w:pPr>
            <w:r>
              <w:rPr>
                <w:rFonts w:eastAsia="?? ??;Arial Unicode MS" w:cs="Arial"/>
                <w:lang w:eastAsia="en-US"/>
              </w:rPr>
              <w:t>Note 2:</w:t>
              <w:tab/>
              <w:t>The UE under test shall not be continuously scheduled to ensure that it operates in DRX when the reselection is being performed. The test equipment shall  schedule with a different common H-RNTI  when the UE under test is not being scheduled</w:t>
            </w:r>
          </w:p>
        </w:tc>
      </w:tr>
    </w:tbl>
    <w:p>
      <w:pPr>
        <w:pStyle w:val="Normal"/>
        <w:rPr/>
      </w:pPr>
      <w:r>
        <w:rPr/>
      </w:r>
    </w:p>
    <w:p>
      <w:pPr>
        <w:pStyle w:val="TH"/>
        <w:rPr/>
      </w:pPr>
      <w:r>
        <w:rPr/>
        <w:t>Table A.5.4T: Cell specific test parameters for UTRAN to E-UTRA cell reselection (cell 2)</w:t>
      </w:r>
    </w:p>
    <w:tbl>
      <w:tblPr>
        <w:tblW w:w="6980" w:type="dxa"/>
        <w:jc w:val="left"/>
        <w:tblInd w:w="2087" w:type="dxa"/>
        <w:tblLayout w:type="fixed"/>
        <w:tblCellMar>
          <w:top w:w="0" w:type="dxa"/>
          <w:left w:w="108" w:type="dxa"/>
          <w:bottom w:w="0" w:type="dxa"/>
          <w:right w:w="108" w:type="dxa"/>
        </w:tblCellMar>
      </w:tblPr>
      <w:tblGrid>
        <w:gridCol w:w="2518"/>
        <w:gridCol w:w="1273"/>
        <w:gridCol w:w="1630"/>
        <w:gridCol w:w="1559"/>
      </w:tblGrid>
      <w:tr>
        <w:trPr>
          <w:cantSplit w:val="true"/>
        </w:trPr>
        <w:tc>
          <w:tcPr>
            <w:tcW w:w="2518"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273"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Cell 2</w:t>
            </w:r>
          </w:p>
        </w:tc>
      </w:tr>
      <w:tr>
        <w:trPr>
          <w:cantSplit w:val="true"/>
        </w:trPr>
        <w:tc>
          <w:tcPr>
            <w:tcW w:w="251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630" w:type="dxa"/>
            <w:tcBorders>
              <w:top w:val="single" w:sz="4" w:space="0" w:color="000000"/>
              <w:left w:val="single" w:sz="4" w:space="0" w:color="000000"/>
              <w:bottom w:val="single" w:sz="4" w:space="0" w:color="000000"/>
              <w:right w:val="single" w:sz="4" w:space="0" w:color="000000"/>
            </w:tcBorders>
          </w:tcPr>
          <w:p>
            <w:pPr>
              <w:pStyle w:val="TAH"/>
              <w:rPr>
                <w:rFonts w:eastAsia="MS Mincho;ＭＳ 明朝" w:cs="v4.2.0;Times New Roman"/>
                <w:lang w:eastAsia="en-US"/>
              </w:rPr>
            </w:pPr>
            <w:r>
              <w:rPr>
                <w:rFonts w:eastAsia="MS Mincho;ＭＳ 明朝" w:cs="v4.2.0;Times New Roman"/>
                <w:lang w:eastAsia="en-US"/>
              </w:rPr>
              <w:t>T1</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lang w:eastAsia="en-US"/>
              </w:rPr>
              <w:t>T</w:t>
            </w:r>
            <w:r>
              <w:rPr>
                <w:rFonts w:eastAsia="MS Mincho;ＭＳ 明朝" w:cs="v4.2.0;Times New Roman"/>
                <w:lang w:eastAsia="en-US"/>
              </w:rPr>
              <w:t>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lang w:eastAsia="en-US"/>
              </w:rPr>
            </w:pPr>
            <w:r>
              <w:rPr>
                <w:rFonts w:cs="v4.2.0;Times New Roman"/>
                <w:b w:val="false"/>
                <w:lang w:eastAsia="en-US"/>
              </w:rPr>
              <w:t>E-UTRA RF Channel number</w:t>
            </w:r>
          </w:p>
        </w:tc>
        <w:tc>
          <w:tcPr>
            <w:tcW w:w="1273"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lang w:eastAsia="en-US"/>
              </w:rPr>
            </w:pPr>
            <w:r>
              <w:rPr>
                <w:rFonts w:cs="v4.2.0;Times New Roman"/>
                <w:b w:val="false"/>
                <w:lang w:eastAsia="en-US"/>
              </w:rPr>
              <w:t>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lang w:eastAsia="en-US"/>
              </w:rPr>
            </w:pPr>
            <w:r>
              <w:rPr>
                <w:rFonts w:cs="v4.2.0;Times New Roman"/>
                <w:b w:val="false"/>
                <w:lang w:eastAsia="en-US"/>
              </w:rPr>
              <w:t>BW</w:t>
            </w:r>
            <w:r>
              <w:rPr>
                <w:rFonts w:cs="v4.2.0;Times New Roman"/>
                <w:b w:val="false"/>
                <w:vertAlign w:val="subscript"/>
                <w:lang w:eastAsia="en-US"/>
              </w:rPr>
              <w:t>channel</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MHz</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lang w:eastAsia="en-US"/>
              </w:rPr>
            </w:pPr>
            <w:r>
              <w:rPr>
                <w:rFonts w:cs="v4.2.0;Times New Roman"/>
                <w:b w:val="false"/>
                <w:lang w:eastAsia="en-US"/>
              </w:rPr>
              <w:t>10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OCNG Patterns defined in TS 36.133 A.3.2.1.2 (OP.2 FDD) [24]</w:t>
            </w:r>
          </w:p>
        </w:tc>
        <w:tc>
          <w:tcPr>
            <w:tcW w:w="1273"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H"/>
              <w:snapToGrid w:val="false"/>
              <w:rPr>
                <w:rFonts w:cs="Arial"/>
                <w:b w:val="false"/>
                <w:b w:val="false"/>
                <w:bCs/>
                <w:lang w:eastAsia="en-US"/>
              </w:rPr>
            </w:pPr>
            <w:r>
              <w:rPr>
                <w:rFonts w:cs="Arial"/>
                <w:b w:val="false"/>
                <w:bCs/>
                <w:lang w:eastAsia="en-US"/>
              </w:rPr>
            </w:r>
          </w:p>
          <w:p>
            <w:pPr>
              <w:pStyle w:val="TAH"/>
              <w:rPr>
                <w:rFonts w:cs="v4.2.0;Times New Roman"/>
                <w:b w:val="false"/>
                <w:b w:val="false"/>
                <w:bCs/>
                <w:lang w:eastAsia="en-US"/>
              </w:rPr>
            </w:pPr>
            <w:r>
              <w:rPr>
                <w:rFonts w:cs="Arial"/>
                <w:b w:val="false"/>
                <w:bCs/>
                <w:lang w:eastAsia="en-US"/>
              </w:rPr>
              <w:t>OP.2 FDD</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PBCH_RA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restart"/>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PBCH_RB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PSS_RA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SSS_RA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PCFICH_RB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PHICH_RA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PHICH_RB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PDCCH_RA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PDCCH_RB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trHeight w:val="13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PDSCH_RA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PDSCH_RB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OCNG_RA</w:t>
            </w:r>
            <w:r>
              <w:rPr>
                <w:rFonts w:cs="Arial"/>
                <w:vertAlign w:val="superscript"/>
                <w:lang w:eastAsia="en-US"/>
              </w:rPr>
              <w:t>Note 1</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Contents2"/>
              <w:rPr>
                <w:rFonts w:ascii="Arial" w:hAnsi="Arial" w:cs="Arial"/>
                <w:sz w:val="18"/>
                <w:szCs w:val="18"/>
              </w:rPr>
            </w:pPr>
            <w:r>
              <w:rPr>
                <w:rFonts w:cs="Arial" w:ascii="Arial" w:hAnsi="Arial"/>
                <w:sz w:val="18"/>
                <w:szCs w:val="18"/>
              </w:rPr>
              <w:t>OCNG_RB</w:t>
            </w:r>
            <w:r>
              <w:rPr>
                <w:rFonts w:cs="Arial" w:ascii="Arial" w:hAnsi="Arial"/>
                <w:sz w:val="18"/>
                <w:szCs w:val="18"/>
                <w:vertAlign w:val="superscript"/>
              </w:rPr>
              <w:t xml:space="preserve">Note 1 </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Qrxlevmin</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rFonts w:eastAsia="Arial" w:cs="Arial"/>
                <w:lang w:eastAsia="en-US"/>
              </w:rPr>
              <w:t xml:space="preserve">   </w:t>
            </w:r>
            <w:r>
              <w:rPr>
                <w:rFonts w:cs="v4.2.0;Times New Roman"/>
                <w:lang w:eastAsia="en-US"/>
              </w:rPr>
              <w:t>dBm</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-140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dBm/15 kHz</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-98</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RSRP</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dBm/15 KHz</w:t>
            </w:r>
          </w:p>
        </w:tc>
        <w:tc>
          <w:tcPr>
            <w:tcW w:w="1630"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v4.2.0;Times New Roman"/>
                <w:lang w:eastAsia="en-US"/>
              </w:rPr>
            </w:pPr>
            <w:r>
              <w:rPr>
                <w:rFonts w:cs="v4.2.0;Times New Roman"/>
                <w:lang w:eastAsia="en-US"/>
              </w:rPr>
              <w:t>-infinity</w:t>
            </w:r>
          </w:p>
        </w:tc>
        <w:tc>
          <w:tcPr>
            <w:tcW w:w="1559"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w:t>
            </w:r>
            <w:r>
              <w:rPr>
                <w:rFonts w:eastAsia="MS Mincho;ＭＳ 明朝" w:cs="v4.2.0;Times New Roman"/>
                <w:lang w:eastAsia="en-US"/>
              </w:rPr>
              <w:t>86</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w:t>
            </w:r>
          </w:p>
        </w:tc>
        <w:tc>
          <w:tcPr>
            <w:tcW w:w="163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-infinity</w:t>
            </w:r>
          </w:p>
        </w:tc>
        <w:tc>
          <w:tcPr>
            <w:tcW w:w="1559"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eastAsia="MS Mincho;ＭＳ 明朝" w:cs="v4.2.0;Times New Roman"/>
                <w:lang w:eastAsia="en-US"/>
              </w:rPr>
              <w:t>12</w:t>
            </w:r>
          </w:p>
        </w:tc>
      </w:tr>
      <w:tr>
        <w:trPr>
          <w:trHeight w:val="207"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w:t>
            </w:r>
          </w:p>
        </w:tc>
        <w:tc>
          <w:tcPr>
            <w:tcW w:w="1630"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v4.2.0;Times New Roman"/>
                <w:lang w:eastAsia="en-US"/>
              </w:rPr>
            </w:pPr>
            <w:r>
              <w:rPr>
                <w:rFonts w:cs="v4.2.0;Times New Roman"/>
                <w:lang w:eastAsia="en-US"/>
              </w:rPr>
              <w:t>-infinity</w:t>
            </w:r>
          </w:p>
        </w:tc>
        <w:tc>
          <w:tcPr>
            <w:tcW w:w="1559"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eastAsia="MS Mincho;ＭＳ 明朝" w:cs="v4.2.0;Times New Roman"/>
                <w:lang w:eastAsia="en-US"/>
              </w:rPr>
              <w:t>12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Treselection</w:t>
            </w:r>
            <w:r>
              <w:rPr>
                <w:rFonts w:cs="v4.2.0;Times New Roman"/>
                <w:vertAlign w:val="subscript"/>
                <w:lang w:eastAsia="en-US"/>
              </w:rPr>
              <w:t>EUTRAN</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s</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Snonintrasearch</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Not sent</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EW"/>
              <w:tabs>
                <w:tab w:val="clear" w:pos="284"/>
                <w:tab w:val="right" w:pos="2302" w:leader="none"/>
              </w:tabs>
              <w:ind w:left="0" w:hanging="0"/>
              <w:rPr>
                <w:rFonts w:ascii="Arial" w:hAnsi="Arial" w:cs="Arial"/>
                <w:bCs/>
                <w:sz w:val="18"/>
                <w:szCs w:val="18"/>
                <w:lang w:eastAsia="en-US"/>
              </w:rPr>
            </w:pPr>
            <w:r>
              <w:rPr>
                <w:rFonts w:cs="Arial" w:ascii="Arial" w:hAnsi="Arial"/>
                <w:bCs/>
                <w:sz w:val="18"/>
                <w:szCs w:val="18"/>
                <w:lang w:eastAsia="en-US"/>
              </w:rPr>
              <w:t>Thresh</w:t>
            </w:r>
            <w:r>
              <w:rPr>
                <w:rFonts w:cs="Arial" w:ascii="Arial" w:hAnsi="Arial"/>
                <w:bCs/>
                <w:sz w:val="18"/>
                <w:szCs w:val="18"/>
                <w:vertAlign w:val="subscript"/>
                <w:lang w:eastAsia="en-US"/>
              </w:rPr>
              <w:t>serving, low</w:t>
              <w:tab/>
            </w:r>
          </w:p>
        </w:tc>
        <w:tc>
          <w:tcPr>
            <w:tcW w:w="1273" w:type="dxa"/>
            <w:tcBorders>
              <w:top w:val="single" w:sz="4" w:space="0" w:color="000000"/>
              <w:left w:val="single" w:sz="4" w:space="0" w:color="000000"/>
              <w:bottom w:val="single" w:sz="4" w:space="0" w:color="000000"/>
              <w:right w:val="single" w:sz="4" w:space="0" w:color="000000"/>
            </w:tcBorders>
          </w:tcPr>
          <w:p>
            <w:pPr>
              <w:pStyle w:val="EW"/>
              <w:ind w:left="464" w:hanging="0"/>
              <w:rPr>
                <w:rFonts w:ascii="Arial" w:hAnsi="Arial" w:eastAsia="?? ??;Arial Unicode MS" w:cs="Arial"/>
                <w:sz w:val="18"/>
                <w:szCs w:val="18"/>
                <w:lang w:eastAsia="en-US"/>
              </w:rPr>
            </w:pPr>
            <w:r>
              <w:rPr>
                <w:rFonts w:cs="Arial" w:ascii="Arial" w:hAnsi="Arial"/>
                <w:sz w:val="18"/>
                <w:szCs w:val="18"/>
                <w:lang w:eastAsia="en-US"/>
              </w:rPr>
              <w:t>dB</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EW"/>
              <w:jc w:val="center"/>
              <w:rPr>
                <w:rFonts w:ascii="Arial" w:hAnsi="Arial" w:eastAsia="?? ??;Arial Unicode MS" w:cs="Arial"/>
                <w:sz w:val="18"/>
                <w:szCs w:val="18"/>
                <w:lang w:eastAsia="en-US"/>
              </w:rPr>
            </w:pPr>
            <w:r>
              <w:rPr>
                <w:rFonts w:eastAsia="MS Mincho;ＭＳ 明朝" w:cs="Arial" w:ascii="Arial" w:hAnsi="Arial"/>
                <w:sz w:val="18"/>
                <w:szCs w:val="18"/>
                <w:lang w:eastAsia="en-US"/>
              </w:rPr>
              <w:t>44</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cs="v4.2.0;Times New Roman"/>
                <w:lang w:eastAsia="en-US"/>
              </w:rPr>
            </w:pPr>
            <w:r>
              <w:rPr>
                <w:rFonts w:cs="Arial"/>
                <w:bCs/>
                <w:lang w:eastAsia="en-US"/>
              </w:rPr>
              <w:t>Thresh</w:t>
            </w:r>
            <w:r>
              <w:rPr>
                <w:rFonts w:cs="Arial"/>
                <w:bCs/>
                <w:vertAlign w:val="subscript"/>
                <w:lang w:eastAsia="en-US"/>
              </w:rPr>
              <w:t xml:space="preserve">x, </w:t>
            </w:r>
            <w:r>
              <w:rPr>
                <w:rFonts w:eastAsia="MS Mincho;ＭＳ 明朝" w:cs="Arial"/>
                <w:bCs/>
                <w:vertAlign w:val="subscript"/>
                <w:lang w:eastAsia="en-US"/>
              </w:rPr>
              <w:t>low</w:t>
            </w:r>
            <w:r>
              <w:rPr>
                <w:rFonts w:eastAsia="MS Mincho;ＭＳ 明朝" w:cs="Arial" w:ascii="MS Mincho;ＭＳ 明朝" w:hAnsi="MS Mincho;ＭＳ 明朝"/>
                <w:bCs/>
                <w:vertAlign w:val="subscript"/>
                <w:lang w:eastAsia="en-US"/>
              </w:rPr>
              <w:t xml:space="preserve"> </w:t>
            </w:r>
            <w:r>
              <w:rPr>
                <w:rFonts w:eastAsia="MS Mincho;ＭＳ 明朝" w:cs="Arial"/>
                <w:bCs/>
                <w:lang w:eastAsia="en-US"/>
              </w:rPr>
              <w:t>(Note 2)</w:t>
            </w:r>
          </w:p>
        </w:tc>
        <w:tc>
          <w:tcPr>
            <w:tcW w:w="1273"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v4.2.0;Times New Roman"/>
                <w:lang w:eastAsia="en-US"/>
              </w:rPr>
            </w:pPr>
            <w:r>
              <w:rPr>
                <w:rFonts w:eastAsia="?? ??;Arial Unicode MS" w:cs="Arial"/>
                <w:lang w:eastAsia="en-US"/>
              </w:rPr>
              <w:t>dB</w:t>
            </w:r>
          </w:p>
        </w:tc>
        <w:tc>
          <w:tcPr>
            <w:tcW w:w="3189" w:type="dxa"/>
            <w:gridSpan w:val="2"/>
            <w:tcBorders>
              <w:top w:val="single" w:sz="4" w:space="0" w:color="000000"/>
              <w:left w:val="single" w:sz="4" w:space="0" w:color="000000"/>
              <w:bottom w:val="single" w:sz="4" w:space="0" w:color="000000"/>
              <w:right w:val="single" w:sz="4" w:space="0" w:color="000000"/>
            </w:tcBorders>
            <w:vAlign w:val="center"/>
          </w:tcPr>
          <w:p>
            <w:pPr>
              <w:pStyle w:val="TAL"/>
              <w:jc w:val="center"/>
              <w:rPr>
                <w:rFonts w:cs="v4.2.0;Times New Roman"/>
                <w:lang w:eastAsia="en-US"/>
              </w:rPr>
            </w:pPr>
            <w:r>
              <w:rPr>
                <w:rFonts w:eastAsia="?? ??;Arial Unicode MS" w:cs="Arial"/>
                <w:lang w:eastAsia="en-US"/>
              </w:rPr>
              <w:t>42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 xml:space="preserve">Propagation Condition </w:t>
            </w:r>
          </w:p>
        </w:tc>
        <w:tc>
          <w:tcPr>
            <w:tcW w:w="127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 ??;Arial Unicode MS" w:cs="Arial"/>
                <w:lang w:eastAsia="en-US"/>
              </w:rPr>
            </w:pPr>
            <w:r>
              <w:rPr>
                <w:rFonts w:eastAsia="?? ??;Arial Unicode MS" w:cs="Arial"/>
                <w:lang w:eastAsia="en-US"/>
              </w:rPr>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eastAsia="?? ??;Arial Unicode MS" w:cs="Arial"/>
                <w:lang w:eastAsia="en-US"/>
              </w:rPr>
            </w:pPr>
            <w:r>
              <w:rPr>
                <w:rFonts w:cs="v4.2.0;Times New Roman"/>
                <w:lang w:eastAsia="en-US"/>
              </w:rPr>
              <w:t>AWGN</w:t>
            </w:r>
          </w:p>
        </w:tc>
      </w:tr>
      <w:tr>
        <w:trPr>
          <w:trHeight w:val="423" w:hRule="atLeast"/>
          <w:cantSplit w:val="true"/>
        </w:trPr>
        <w:tc>
          <w:tcPr>
            <w:tcW w:w="6980" w:type="dxa"/>
            <w:gridSpan w:val="4"/>
            <w:tcBorders>
              <w:top w:val="single" w:sz="4" w:space="0" w:color="000000"/>
              <w:left w:val="single" w:sz="4" w:space="0" w:color="000000"/>
              <w:bottom w:val="single" w:sz="4" w:space="0" w:color="000000"/>
              <w:right w:val="single" w:sz="4" w:space="0" w:color="000000"/>
            </w:tcBorders>
          </w:tcPr>
          <w:p>
            <w:pPr>
              <w:pStyle w:val="TAN"/>
              <w:rPr>
                <w:rFonts w:eastAsia="MS Mincho;ＭＳ 明朝" w:cs="Arial"/>
                <w:lang w:eastAsia="en-US"/>
              </w:rPr>
            </w:pPr>
            <w:r>
              <w:rPr>
                <w:rFonts w:cs="Arial"/>
                <w:lang w:eastAsia="en-US"/>
              </w:rPr>
              <w:t>Note 1:</w:t>
            </w:r>
            <w:r>
              <w:rPr>
                <w:rFonts w:cs="v4.2.0;Times New Roman"/>
                <w:lang w:eastAsia="en-US"/>
              </w:rPr>
              <w:tab/>
            </w:r>
            <w:r>
              <w:rPr>
                <w:rFonts w:cs="Arial"/>
                <w:lang w:eastAsia="en-US"/>
              </w:rPr>
              <w:t>OCNG shall be used such that cell 2 is fully allocated and a constant total transmitted power spectral density is achieved for all OFDM symbols.</w:t>
            </w:r>
          </w:p>
          <w:p>
            <w:pPr>
              <w:pStyle w:val="TAN"/>
              <w:rPr>
                <w:rFonts w:eastAsia="MS Mincho;ＭＳ 明朝" w:cs="Arial"/>
                <w:lang w:eastAsia="en-US"/>
              </w:rPr>
            </w:pPr>
            <w:r>
              <w:rPr>
                <w:rFonts w:eastAsia="MS Mincho;ＭＳ 明朝" w:cs="Arial"/>
                <w:lang w:eastAsia="en-US"/>
              </w:rPr>
              <w:t>Note 2:</w:t>
            </w:r>
            <w:r>
              <w:rPr>
                <w:rFonts w:cs="v4.2.0;Times New Roman"/>
                <w:lang w:eastAsia="en-US"/>
              </w:rPr>
              <w:tab/>
              <w:t xml:space="preserve">This refers to the value of </w:t>
            </w:r>
            <w:r>
              <w:rPr>
                <w:rFonts w:cs="Arial"/>
                <w:bCs/>
                <w:lang w:eastAsia="en-US"/>
              </w:rPr>
              <w:t>Thresh</w:t>
            </w:r>
            <w:r>
              <w:rPr>
                <w:rFonts w:cs="Arial"/>
                <w:b/>
                <w:bCs/>
                <w:vertAlign w:val="subscript"/>
                <w:lang w:eastAsia="en-US"/>
              </w:rPr>
              <w:t xml:space="preserve">x, low  </w:t>
            </w:r>
            <w:r>
              <w:rPr>
                <w:rFonts w:cs="v4.2.0;Times New Roman"/>
                <w:lang w:eastAsia="en-US"/>
              </w:rPr>
              <w:t>which is included in E-UTRA system information, and is a threshold for the UTRA target cell.</w:t>
            </w:r>
          </w:p>
        </w:tc>
      </w:tr>
    </w:tbl>
    <w:p>
      <w:pPr>
        <w:pStyle w:val="Normal"/>
        <w:rPr>
          <w:rFonts w:cs="v4.2.0;Times New Roman"/>
        </w:rPr>
      </w:pPr>
      <w:r>
        <w:rPr>
          <w:rFonts w:cs="v4.2.0;Times New Roman"/>
        </w:rPr>
      </w:r>
    </w:p>
    <w:p>
      <w:pPr>
        <w:pStyle w:val="Heading5"/>
        <w:ind w:left="1701" w:hanging="1701"/>
        <w:rPr/>
      </w:pPr>
      <w:bookmarkStart w:id="537" w:name="__RefHeading___Toc535329446"/>
      <w:bookmarkEnd w:id="537"/>
      <w:r>
        <w:rPr/>
        <w:t>A.5.5.5.3.2</w:t>
        <w:tab/>
        <w:t>Test Requirements</w:t>
      </w:r>
    </w:p>
    <w:p>
      <w:pPr>
        <w:pStyle w:val="Normal"/>
        <w:rPr/>
      </w:pPr>
      <w:r>
        <w:rPr>
          <w:rFonts w:cs="v4.2.0;Times New Roman"/>
        </w:rPr>
        <w:t>The cell re-selection delay is defined as the time from the beginning of time period T</w:t>
      </w:r>
      <w:r>
        <w:rPr>
          <w:rFonts w:eastAsia="MS Mincho;ＭＳ 明朝" w:cs="v4.2.0;Times New Roman"/>
        </w:rPr>
        <w:t>2</w:t>
      </w:r>
      <w:r>
        <w:rPr>
          <w:rFonts w:cs="v4.2.0;Times New Roman"/>
        </w:rPr>
        <w:t>, to the moment when the UE camps on Cell 2, and starts to send preambles on the PRACH for sending the RRC CONNECTION REQUEST message to perform a Tracking Area Update procedure on Cell 2.</w:t>
      </w:r>
    </w:p>
    <w:p>
      <w:pPr>
        <w:pStyle w:val="Normal"/>
        <w:rPr/>
      </w:pPr>
      <w:r>
        <w:rPr>
          <w:rFonts w:cs="v4.2.0;Times New Roman"/>
        </w:rPr>
        <w:t>The cell re-selection delay shall be less than 66 s.</w:t>
      </w:r>
    </w:p>
    <w:p>
      <w:pPr>
        <w:pStyle w:val="Normal"/>
        <w:rPr>
          <w:rFonts w:cs="v4.2.0;Times New Roman"/>
        </w:rPr>
      </w:pPr>
      <w:r>
        <w:rPr>
          <w:rFonts w:cs="v4.2.0;Times New Roman"/>
        </w:rPr>
        <w:t>The rate of correct cell reselections observed during repeated tests shall be at least 90%.</w:t>
      </w:r>
    </w:p>
    <w:p>
      <w:pPr>
        <w:pStyle w:val="NO"/>
        <w:ind w:left="851" w:hanging="851"/>
        <w:rPr/>
      </w:pPr>
      <w:r>
        <w:rPr>
          <w:rFonts w:cs="v4.2.0;Times New Roman"/>
        </w:rPr>
        <w:t>NOTE:</w:t>
        <w:tab/>
        <w:t xml:space="preserve">The cell re-selection delay can be expressed as: </w:t>
      </w:r>
      <w:r>
        <w:rPr/>
      </w:r>
      <m:oMath xmlns:m="http://schemas.openxmlformats.org/officeDocument/2006/math">
        <m:sSub>
          <m:e>
            <m:r>
              <w:rPr>
                <w:rFonts w:ascii="Cambria Math" w:hAnsi="Cambria Math"/>
              </w:rPr>
              <m:t xml:space="preserve">T</m:t>
            </m:r>
          </m:e>
          <m:sub>
            <m:r>
              <m:rPr>
                <m:lit/>
                <m:nor/>
              </m:rPr>
              <w:rPr>
                <w:rFonts w:ascii="Cambria Math" w:hAnsi="Cambria Math"/>
              </w:rPr>
              <m:t xml:space="preserve">reselection</m:t>
            </m:r>
            <m:r>
              <w:rPr>
                <w:rFonts w:ascii="Cambria Math" w:hAnsi="Cambria Math"/>
              </w:rPr>
              <m:t xml:space="preserve">,</m:t>
            </m:r>
            <m:r>
              <m:rPr>
                <m:lit/>
                <m:nor/>
              </m:rPr>
              <w:rPr>
                <w:rFonts w:ascii="Cambria Math" w:hAnsi="Cambria Math"/>
              </w:rPr>
              <m:t xml:space="preserve"> E-UTRAN</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HigherPrioritySeearch</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identify,E-UTRAN</m:t>
            </m:r>
          </m:sub>
        </m:sSub>
        <m:r>
          <w:rPr>
            <w:rFonts w:ascii="Cambria Math" w:hAnsi="Cambria Math"/>
          </w:rPr>
          <m:t xml:space="preserve">+</m:t>
        </m:r>
        <m:r>
          <m:rPr>
            <m:lit/>
            <m:nor/>
          </m:rPr>
          <w:rPr>
            <w:rFonts w:ascii="Cambria Math" w:hAnsi="Cambria Math"/>
          </w:rPr>
          <m:t xml:space="preserve">40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SI</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rFonts w:cs="v4.2.0;Times New Roman"/>
        </w:rPr>
        <w:t>, where:</w:t>
      </w:r>
    </w:p>
    <w:p>
      <w:pPr>
        <w:pStyle w:val="EX"/>
        <w:rPr/>
      </w:pPr>
      <w:r>
        <w:rPr/>
        <w:t>T</w:t>
      </w:r>
      <w:r>
        <w:rPr>
          <w:vertAlign w:val="subscript"/>
        </w:rPr>
        <w:t xml:space="preserve">SI </w:t>
      </w:r>
      <w:r>
        <w:rPr/>
        <w:t>=  the maximum time allowed aquire system information from a E-UTRAN cell, 1280msec [24].</w:t>
      </w:r>
    </w:p>
    <w:p>
      <w:pPr>
        <w:pStyle w:val="EX"/>
        <w:rPr/>
      </w:pPr>
      <w:r>
        <w:rPr/>
        <w:t>T</w:t>
      </w:r>
      <w:r>
        <w:rPr>
          <w:vertAlign w:val="subscript"/>
        </w:rPr>
        <w:t xml:space="preserve">RA </w:t>
      </w:r>
      <w:r>
        <w:rPr/>
        <w:t>=  the additional delay caused by the random access procedure, 30msec [24]</w:t>
      </w:r>
    </w:p>
    <w:p>
      <w:pPr>
        <w:pStyle w:val="EX"/>
        <w:rPr/>
      </w:pPr>
      <w:r>
        <w:rPr/>
        <w:t>T</w:t>
      </w:r>
      <w:r>
        <w:rPr>
          <w:vertAlign w:val="subscript"/>
        </w:rPr>
        <w:t xml:space="preserve">Identify,,E-UTRAN  </w:t>
      </w:r>
      <w:r>
        <w:rPr/>
        <w:t>= Time to identify an E-UTRA cell, as defined in section 8.4a.2.6.1</w:t>
      </w:r>
    </w:p>
    <w:p>
      <w:pPr>
        <w:pStyle w:val="EX"/>
        <w:rPr/>
      </w:pPr>
      <w:r>
        <w:rPr/>
        <w:t>T</w:t>
      </w:r>
      <w:r>
        <w:rPr>
          <w:vertAlign w:val="subscript"/>
        </w:rPr>
        <w:t xml:space="preserve">higher_priority_search </w:t>
      </w:r>
      <w:r>
        <w:rPr/>
        <w:t>is described in section 4.2.2</w:t>
      </w:r>
    </w:p>
    <w:p>
      <w:pPr>
        <w:pStyle w:val="Normal"/>
        <w:rPr/>
      </w:pPr>
      <w:r>
        <w:rPr/>
        <w:t>This gives a total of 65.67, allow 66 s in the test case.</w:t>
      </w:r>
    </w:p>
    <w:p>
      <w:pPr>
        <w:pStyle w:val="Heading4"/>
        <w:ind w:left="1418" w:hanging="1418"/>
        <w:rPr/>
      </w:pPr>
      <w:bookmarkStart w:id="538" w:name="__RefHeading___Toc535329447"/>
      <w:bookmarkEnd w:id="538"/>
      <w:r>
        <w:rPr/>
        <w:t>A.5.5.5.4</w:t>
        <w:tab/>
        <w:t>Reselection to E-UTRA TDD when HS-DSCH DRX is configured (E-UTRA has higher priority)</w:t>
      </w:r>
    </w:p>
    <w:p>
      <w:pPr>
        <w:pStyle w:val="Heading5"/>
        <w:ind w:left="1701" w:hanging="1701"/>
        <w:rPr/>
      </w:pPr>
      <w:bookmarkStart w:id="539" w:name="__RefHeading___Toc535329448"/>
      <w:bookmarkEnd w:id="539"/>
      <w:r>
        <w:rPr/>
        <w:t>A.5.5.5.4.1</w:t>
        <w:tab/>
        <w:t>Test Purpose and Environment</w:t>
      </w:r>
    </w:p>
    <w:p>
      <w:pPr>
        <w:pStyle w:val="Normal"/>
        <w:rPr>
          <w:rFonts w:cs="v4.2.0;Times New Roman"/>
        </w:rPr>
      </w:pPr>
      <w:r>
        <w:rPr>
          <w:rFonts w:cs="v4.2.0;Times New Roman"/>
        </w:rPr>
        <w:t>This test is to verify the requirement for the UTRA FDD to E-UTRA TDD inter-RAT cell reselection delay reported in section 5.5.2.1.5</w:t>
      </w:r>
    </w:p>
    <w:p>
      <w:pPr>
        <w:pStyle w:val="Normal"/>
        <w:rPr>
          <w:rFonts w:cs="v4.2.0;Times New Roman"/>
        </w:rPr>
      </w:pPr>
      <w:r>
        <w:rPr>
          <w:rFonts w:cs="v4.2.0;Times New Roman"/>
        </w:rPr>
        <w:t>The test scenario comprises two different cells, with cell 1 being the UTRA serving cell and cell 2 being the E-UTRA cell to be re-selected to. Test parameters are given in Tables A.5.4U, A.5.4V, A.5.4W. The test consists of two successive time periods, with time duration of T1, T2. UTRA cell 1 is already identified by the UE prior to the start of the test. Cell 2 is of higher priority than cell 1.</w:t>
      </w:r>
    </w:p>
    <w:p>
      <w:pPr>
        <w:pStyle w:val="Normal"/>
        <w:rPr>
          <w:rFonts w:cs="v4.2.0;Times New Roman"/>
        </w:rPr>
      </w:pPr>
      <w:r>
        <w:rPr>
          <w:rFonts w:cs="v4.2.0;Times New Roman"/>
        </w:rPr>
        <w:t>Cell 1 and cell 2 shall belong to different tracking areas. Furthermore, UE has not registered with network for the tracking area containing cell 2.</w:t>
      </w:r>
    </w:p>
    <w:p>
      <w:pPr>
        <w:pStyle w:val="Normal"/>
        <w:rPr/>
      </w:pPr>
      <w:r>
        <w:rPr/>
        <w:t>CELL_FACH with discontinuous HS-DSCH reception should be configured. The UE should not be scheduled with HS-DSCH data during T1 and T2 such that the DRX cycle becomes active.</w:t>
      </w:r>
    </w:p>
    <w:p>
      <w:pPr>
        <w:pStyle w:val="TH"/>
        <w:rPr/>
      </w:pPr>
      <w:r>
        <w:rPr/>
        <w:t>Table A.5.4U: General test parameters for UTRAN to E-UTRA Cell Reselection</w:t>
      </w:r>
    </w:p>
    <w:tbl>
      <w:tblPr>
        <w:tblW w:w="7479" w:type="dxa"/>
        <w:jc w:val="center"/>
        <w:tblInd w:w="0" w:type="dxa"/>
        <w:tblLayout w:type="fixed"/>
        <w:tblCellMar>
          <w:top w:w="0" w:type="dxa"/>
          <w:left w:w="108" w:type="dxa"/>
          <w:bottom w:w="0" w:type="dxa"/>
          <w:right w:w="108" w:type="dxa"/>
        </w:tblCellMar>
      </w:tblPr>
      <w:tblGrid>
        <w:gridCol w:w="1613"/>
        <w:gridCol w:w="2551"/>
        <w:gridCol w:w="709"/>
        <w:gridCol w:w="1134"/>
        <w:gridCol w:w="1472"/>
      </w:tblGrid>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147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161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Cell1</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613"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 end condition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Active cell</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Cell2</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UE shall perform reselection to cell 2 during T2</w:t>
            </w:r>
          </w:p>
        </w:tc>
      </w:tr>
      <w:tr>
        <w:trPr>
          <w:cantSplit w:val="true"/>
        </w:trPr>
        <w:tc>
          <w:tcPr>
            <w:tcW w:w="161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Cell1</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HS-DSCH DRX cycle</w:t>
            </w:r>
            <w:r>
              <w:rPr>
                <w:rFonts w:cs="Arial"/>
                <w:bCs/>
                <w:vertAlign w:val="subscript"/>
                <w:lang w:eastAsia="en-US"/>
              </w:rPr>
              <w:t>FACH</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frames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8</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Length of the DRX cycle</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HS-DSCH Rx burst</w:t>
            </w:r>
            <w:r>
              <w:rPr>
                <w:rFonts w:cs="Arial"/>
                <w:vertAlign w:val="subscript"/>
                <w:lang w:eastAsia="en-US"/>
              </w:rPr>
              <w:t>FACH</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frames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 time during DRX cycle</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T321</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msec</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100</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Number of seconds until the DRX cycle is initiated</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HCS</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used</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E-UTRA PRACH configuration</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4</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As specified in table 5.7.1-2 in TS 36.211</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E-UTRA access barring information</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sent</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 additional delays in random access procedure</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eastAsia="MS Mincho;ＭＳ 明朝" w:cs="Arial"/>
                <w:lang w:eastAsia="en-US"/>
              </w:rPr>
            </w:pPr>
            <w:r>
              <w:rPr>
                <w:rFonts w:eastAsia="MS Mincho;ＭＳ 明朝" w:cs="Arial"/>
                <w:lang w:eastAsia="en-US"/>
              </w:rPr>
              <w:t>T1</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cs="Arial"/>
                <w:lang w:eastAsia="en-US"/>
              </w:rPr>
            </w:pPr>
            <w:r>
              <w:rPr>
                <w:rFonts w:eastAsia="MS Mincho;ＭＳ 明朝" w:cs="Arial"/>
                <w:lang w:eastAsia="en-US"/>
              </w:rPr>
              <w:t>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cs="Arial"/>
                <w:lang w:eastAsia="en-US"/>
              </w:rPr>
            </w:pPr>
            <w:r>
              <w:rPr>
                <w:rFonts w:eastAsia="MS Mincho;ＭＳ 明朝" w:cs="Arial"/>
                <w:lang w:eastAsia="en-US"/>
              </w:rPr>
              <w:t>&gt;70</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During T1, cell 2 shall be powered off, and during the off time its physical cell identity shall be changed. The intention is to ensure that cell 2 has not been detected by the UE prior to the start of period T2</w:t>
            </w:r>
            <w:r>
              <w:rPr>
                <w:rFonts w:eastAsia="MS Mincho;ＭＳ 明朝" w:cs="Arial"/>
                <w:lang w:eastAsia="en-US"/>
              </w:rPr>
              <w:t>.</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T</w:t>
            </w:r>
            <w:r>
              <w:rPr>
                <w:rFonts w:eastAsia="MS Mincho;ＭＳ 明朝" w:cs="Arial"/>
                <w:lang w:eastAsia="en-US"/>
              </w:rPr>
              <w:t>2</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70</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 needs to be defined so that cell re-selection reaction time is taken into account.</w:t>
            </w:r>
          </w:p>
        </w:tc>
      </w:tr>
    </w:tbl>
    <w:p>
      <w:pPr>
        <w:pStyle w:val="Normal"/>
        <w:rPr>
          <w:rFonts w:cs="v4.2.0;Times New Roman"/>
        </w:rPr>
      </w:pPr>
      <w:r>
        <w:rPr>
          <w:rFonts w:cs="v4.2.0;Times New Roman"/>
        </w:rPr>
      </w:r>
    </w:p>
    <w:p>
      <w:pPr>
        <w:pStyle w:val="TH"/>
        <w:rPr>
          <w:sz w:val="24"/>
        </w:rPr>
      </w:pPr>
      <w:r>
        <w:rPr>
          <w:sz w:val="24"/>
        </w:rPr>
        <w:t>Table A.5.4V: Cell specific test parameters for UTRAN to E-UTRA TDD cell reselection (cell 1)</w:t>
      </w:r>
    </w:p>
    <w:tbl>
      <w:tblPr>
        <w:tblW w:w="6312" w:type="dxa"/>
        <w:jc w:val="center"/>
        <w:tblInd w:w="0" w:type="dxa"/>
        <w:tblLayout w:type="fixed"/>
        <w:tblCellMar>
          <w:top w:w="0" w:type="dxa"/>
          <w:left w:w="108" w:type="dxa"/>
          <w:bottom w:w="0" w:type="dxa"/>
          <w:right w:w="108" w:type="dxa"/>
        </w:tblCellMar>
      </w:tblPr>
      <w:tblGrid>
        <w:gridCol w:w="2627"/>
        <w:gridCol w:w="1"/>
        <w:gridCol w:w="1133"/>
        <w:gridCol w:w="1"/>
        <w:gridCol w:w="1276"/>
        <w:gridCol w:w="1273"/>
        <w:gridCol w:w="1"/>
      </w:tblGrid>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Parameter</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Unit</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Cell 1 (UTRA)</w:t>
            </w:r>
          </w:p>
        </w:tc>
      </w:tr>
      <w:tr>
        <w:trPr>
          <w:cantSplit w:val="true"/>
        </w:trPr>
        <w:tc>
          <w:tcPr>
            <w:tcW w:w="2628" w:type="dxa"/>
            <w:gridSpan w:val="2"/>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Arial Unicode MS" w:cs="v4.2.0;Times New Roman"/>
                <w:b/>
                <w:b/>
                <w:lang w:eastAsia="en-US"/>
              </w:rPr>
            </w:pPr>
            <w:r>
              <w:rPr>
                <w:rFonts w:eastAsia="?? ??;Arial Unicode MS" w:cs="v4.2.0;Times New Roman"/>
                <w:b/>
                <w:lang w:eastAsia="en-US"/>
              </w:rPr>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Arial Unicode MS" w:cs="v4.2.0;Times New Roman"/>
                <w:lang w:eastAsia="en-US"/>
              </w:rPr>
            </w:pPr>
            <w:r>
              <w:rPr>
                <w:rFonts w:eastAsia="?? ??;Arial Unicode MS" w:cs="v4.2.0;Times New Roman"/>
                <w:lang w:eastAsia="en-US"/>
              </w:rP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T1</w:t>
            </w:r>
          </w:p>
        </w:tc>
        <w:tc>
          <w:tcPr>
            <w:tcW w:w="1274"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T2</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UTRA RF Channel Number</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Channel 1</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CPICH_Ec/Ior</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PCCPCH_Ec/Ior</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SCH_Ec/Ior</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PICH_Ec/Ior</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HS-PDSCH_Ec/Ior</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HS-SCCH1_Ec/Ior</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-13</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OCNS_Ec/Ior</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-1.837</w:t>
            </w:r>
          </w:p>
        </w:tc>
      </w:tr>
      <w:tr>
        <w:trPr>
          <w:cantSplit w:val="true"/>
        </w:trPr>
        <w:tc>
          <w:tcPr>
            <w:tcW w:w="262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13</w:t>
            </w:r>
          </w:p>
        </w:tc>
        <w:tc>
          <w:tcPr>
            <w:tcW w:w="1274"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13</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dBm/3,84 MHz</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vertAlign w:val="subscript"/>
                <w:lang w:eastAsia="en-US"/>
              </w:rPr>
            </w:pPr>
            <w:r>
              <w:rPr>
                <w:rFonts w:eastAsia="?? ??;Arial Unicode MS" w:cs="Arial"/>
                <w:lang w:eastAsia="en-US"/>
              </w:rPr>
              <w:noBreakHyphen/>
            </w:r>
            <w:r>
              <w:rPr>
                <w:rFonts w:eastAsia="?? ??;Arial Unicode MS" w:cs="Arial"/>
                <w:lang w:eastAsia="en-US"/>
              </w:rPr>
              <w:t>70</w:t>
            </w:r>
          </w:p>
        </w:tc>
      </w:tr>
      <w:tr>
        <w:trPr>
          <w:cantSplit w:val="true"/>
        </w:trPr>
        <w:tc>
          <w:tcPr>
            <w:tcW w:w="262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-10.21</w:t>
            </w:r>
          </w:p>
        </w:tc>
        <w:tc>
          <w:tcPr>
            <w:tcW w:w="127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-10.21</w:t>
            </w:r>
          </w:p>
        </w:tc>
      </w:tr>
      <w:tr>
        <w:trPr>
          <w:cantSplit w:val="true"/>
        </w:trPr>
        <w:tc>
          <w:tcPr>
            <w:tcW w:w="262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CPICH_RSCP</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-67</w:t>
            </w:r>
          </w:p>
        </w:tc>
        <w:tc>
          <w:tcPr>
            <w:tcW w:w="1274"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-67</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Qqualmin</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Qrxlevmin</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-115</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UE_TXPWR_MAX_RACH</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21</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Treselection</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s</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w:t>
            </w:r>
            <w:r>
              <w:rPr>
                <w:rFonts w:cs="Arial"/>
                <w:vertAlign w:val="subscript"/>
                <w:lang w:eastAsia="en-US"/>
              </w:rPr>
              <w:t>prioritysearch1</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42</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tcPr>
          <w:p>
            <w:pPr>
              <w:pStyle w:val="Contents7"/>
              <w:rPr/>
            </w:pPr>
            <w:r>
              <w:rPr/>
              <w:t>S</w:t>
            </w:r>
            <w:r>
              <w:rPr>
                <w:rFonts w:cs="Arial" w:ascii="Arial" w:hAnsi="Arial"/>
                <w:sz w:val="18"/>
                <w:vertAlign w:val="subscript"/>
              </w:rPr>
              <w:t>prioritysearch2</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Contents7"/>
              <w:rPr>
                <w:rFonts w:eastAsia="?? ??;Arial Unicode MS"/>
              </w:rPr>
            </w:pPr>
            <w:r>
              <w:rPr>
                <w:rFonts w:cs="v4.2.0;Times New Roman"/>
              </w:rPr>
              <w:t>dB</w:t>
            </w:r>
          </w:p>
        </w:tc>
        <w:tc>
          <w:tcPr>
            <w:tcW w:w="2550" w:type="dxa"/>
            <w:gridSpan w:val="3"/>
            <w:tcBorders>
              <w:top w:val="single" w:sz="4" w:space="0" w:color="000000"/>
              <w:left w:val="single" w:sz="4" w:space="0" w:color="000000"/>
              <w:bottom w:val="single" w:sz="4" w:space="0" w:color="000000"/>
              <w:right w:val="single" w:sz="4" w:space="0" w:color="000000"/>
            </w:tcBorders>
          </w:tcPr>
          <w:p>
            <w:pPr>
              <w:pStyle w:val="Contents7"/>
              <w:rPr>
                <w:rFonts w:eastAsia="?? ??;Arial Unicode MS"/>
              </w:rPr>
            </w:pPr>
            <w:r>
              <w:rPr>
                <w:rFonts w:cs="v4.2.0;Times New Roman"/>
              </w:rPr>
              <w:t xml:space="preserve">0 </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w:t>
            </w:r>
            <w:r>
              <w:rPr>
                <w:rFonts w:cs="Arial"/>
                <w:vertAlign w:val="subscript"/>
                <w:lang w:eastAsia="en-US"/>
              </w:rPr>
              <w:t>searchE-UTRA</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 sent</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tcPr>
          <w:p>
            <w:pPr>
              <w:pStyle w:val="EW"/>
              <w:ind w:left="0" w:hanging="0"/>
              <w:rPr>
                <w:rFonts w:ascii="Arial" w:hAnsi="Arial" w:cs="Arial"/>
                <w:sz w:val="18"/>
                <w:szCs w:val="18"/>
                <w:lang w:eastAsia="en-US"/>
              </w:rPr>
            </w:pPr>
            <w:r>
              <w:rPr>
                <w:rFonts w:cs="Arial" w:ascii="Arial" w:hAnsi="Arial"/>
                <w:bCs/>
                <w:sz w:val="18"/>
                <w:szCs w:val="18"/>
                <w:lang w:eastAsia="en-US"/>
              </w:rPr>
              <w:t>Thresh</w:t>
            </w:r>
            <w:r>
              <w:rPr>
                <w:rFonts w:cs="Arial" w:ascii="Arial" w:hAnsi="Arial"/>
                <w:bCs/>
                <w:sz w:val="18"/>
                <w:szCs w:val="18"/>
                <w:vertAlign w:val="subscript"/>
                <w:lang w:eastAsia="en-US"/>
              </w:rPr>
              <w:t xml:space="preserve">x, high </w:t>
            </w:r>
            <w:r>
              <w:rPr>
                <w:rFonts w:cs="Arial" w:ascii="Arial" w:hAnsi="Arial"/>
                <w:bCs/>
                <w:sz w:val="18"/>
                <w:szCs w:val="18"/>
                <w:lang w:eastAsia="en-US"/>
              </w:rPr>
              <w:t xml:space="preserve">(Note </w:t>
            </w:r>
            <w:r>
              <w:rPr>
                <w:rFonts w:eastAsia="MS Mincho;ＭＳ 明朝" w:cs="Arial" w:ascii="Arial" w:hAnsi="Arial"/>
                <w:bCs/>
                <w:sz w:val="18"/>
                <w:szCs w:val="18"/>
                <w:lang w:eastAsia="en-US"/>
              </w:rPr>
              <w:t>1</w:t>
            </w:r>
            <w:r>
              <w:rPr>
                <w:rFonts w:cs="Arial" w:ascii="Arial" w:hAnsi="Arial"/>
                <w:bCs/>
                <w:sz w:val="18"/>
                <w:szCs w:val="18"/>
                <w:lang w:eastAsia="en-US"/>
              </w:rPr>
              <w:t>)</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EW"/>
              <w:ind w:left="0" w:hanging="0"/>
              <w:rPr>
                <w:rFonts w:ascii="Arial" w:hAnsi="Arial" w:eastAsia="?? ??;Arial Unicode MS" w:cs="Arial"/>
                <w:sz w:val="18"/>
                <w:szCs w:val="18"/>
                <w:lang w:eastAsia="en-US"/>
              </w:rPr>
            </w:pPr>
            <w:r>
              <w:rPr>
                <w:rFonts w:cs="Arial" w:ascii="Arial" w:hAnsi="Arial"/>
                <w:sz w:val="18"/>
                <w:szCs w:val="18"/>
                <w:lang w:eastAsia="en-US"/>
              </w:rPr>
              <w:t>dB</w:t>
            </w:r>
          </w:p>
        </w:tc>
        <w:tc>
          <w:tcPr>
            <w:tcW w:w="2550" w:type="dxa"/>
            <w:gridSpan w:val="3"/>
            <w:tcBorders>
              <w:top w:val="single" w:sz="4" w:space="0" w:color="000000"/>
              <w:left w:val="single" w:sz="4" w:space="0" w:color="000000"/>
              <w:bottom w:val="single" w:sz="4" w:space="0" w:color="000000"/>
              <w:right w:val="single" w:sz="4" w:space="0" w:color="000000"/>
            </w:tcBorders>
          </w:tcPr>
          <w:p>
            <w:pPr>
              <w:pStyle w:val="EW"/>
              <w:ind w:left="0" w:hanging="0"/>
              <w:rPr>
                <w:rFonts w:ascii="Arial" w:hAnsi="Arial" w:eastAsia="?? ??;Arial Unicode MS" w:cs="Arial"/>
                <w:sz w:val="18"/>
                <w:szCs w:val="18"/>
                <w:lang w:eastAsia="en-US"/>
              </w:rPr>
            </w:pPr>
            <w:r>
              <w:rPr>
                <w:rFonts w:eastAsia="MS Mincho;ＭＳ 明朝" w:cs="Arial" w:ascii="Arial" w:hAnsi="Arial"/>
                <w:sz w:val="18"/>
                <w:szCs w:val="18"/>
                <w:lang w:eastAsia="en-US"/>
              </w:rPr>
              <w:t>48</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v4.2.0;Times New Roman"/>
                <w:lang w:eastAsia="en-US"/>
              </w:rPr>
            </w:pPr>
            <w:r>
              <w:rPr>
                <w:rFonts w:cs="Arial"/>
                <w:lang w:eastAsia="en-US"/>
              </w:rPr>
              <w:t xml:space="preserve">Propagation Condition </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255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AWGN </w:t>
            </w:r>
          </w:p>
        </w:tc>
      </w:tr>
      <w:tr>
        <w:trPr>
          <w:cantSplit w:val="true"/>
        </w:trPr>
        <w:tc>
          <w:tcPr>
            <w:tcW w:w="6311" w:type="dxa"/>
            <w:gridSpan w:val="6"/>
            <w:tcBorders>
              <w:top w:val="single" w:sz="4" w:space="0" w:color="000000"/>
              <w:left w:val="single" w:sz="4" w:space="0" w:color="000000"/>
              <w:bottom w:val="single" w:sz="4" w:space="0" w:color="000000"/>
              <w:right w:val="single" w:sz="4" w:space="0" w:color="000000"/>
            </w:tcBorders>
            <w:vAlign w:val="center"/>
          </w:tcPr>
          <w:p>
            <w:pPr>
              <w:pStyle w:val="TAN"/>
              <w:rPr/>
            </w:pPr>
            <w:r>
              <w:rPr>
                <w:rFonts w:eastAsia="?? ??;Arial Unicode MS" w:cs="Arial"/>
                <w:lang w:eastAsia="en-US"/>
              </w:rPr>
              <w:t>Note 1:</w:t>
            </w:r>
            <w:r>
              <w:rPr>
                <w:rFonts w:cs="v4.2.0;Times New Roman"/>
                <w:lang w:eastAsia="en-US"/>
              </w:rPr>
              <w:tab/>
            </w:r>
            <w:r>
              <w:rPr>
                <w:rFonts w:eastAsia="?? ??;Arial Unicode MS" w:cs="Arial"/>
                <w:lang w:eastAsia="en-US"/>
              </w:rPr>
              <w:t>This refers to the value of Thresh</w:t>
            </w:r>
            <w:r>
              <w:rPr>
                <w:rFonts w:eastAsia="?? ??;Arial Unicode MS" w:cs="Arial"/>
                <w:vertAlign w:val="subscript"/>
                <w:lang w:eastAsia="en-US"/>
              </w:rPr>
              <w:t>x, high</w:t>
            </w:r>
            <w:r>
              <w:rPr>
                <w:rFonts w:eastAsia="?? ??;Arial Unicode MS" w:cs="Arial"/>
                <w:lang w:eastAsia="en-US"/>
              </w:rPr>
              <w:t xml:space="preserve">  which is included in UTRA system information, and is a threshold for the E-UTRA target cell. </w:t>
            </w:r>
          </w:p>
          <w:p>
            <w:pPr>
              <w:pStyle w:val="TAN"/>
              <w:rPr>
                <w:rFonts w:eastAsia="?? ??;Arial Unicode MS" w:cs="Arial"/>
                <w:lang w:eastAsia="en-US"/>
              </w:rPr>
            </w:pPr>
            <w:r>
              <w:rPr>
                <w:rFonts w:eastAsia="?? ??;Arial Unicode MS" w:cs="Arial"/>
                <w:lang w:eastAsia="en-US"/>
              </w:rPr>
              <w:t>Note 2:</w:t>
              <w:tab/>
              <w:t>The UE under test shall not be continuously scheduled to ensure that it operates in DRX when the reselection is being performed. The test equipment shall  schedule with a different common H-RNTI  when the UE under test is not being scheduled</w:t>
            </w:r>
          </w:p>
        </w:tc>
      </w:tr>
    </w:tbl>
    <w:p>
      <w:pPr>
        <w:pStyle w:val="Normal"/>
        <w:rPr/>
      </w:pPr>
      <w:r>
        <w:rPr/>
      </w:r>
    </w:p>
    <w:p>
      <w:pPr>
        <w:pStyle w:val="TH"/>
        <w:rPr/>
      </w:pPr>
      <w:r>
        <w:rPr/>
        <w:t>Table A.5.4W: Cell specific test parameters for UTRAN to E-UTRA TDD cell reselection (cell 2)</w:t>
      </w:r>
    </w:p>
    <w:tbl>
      <w:tblPr>
        <w:tblW w:w="6980" w:type="dxa"/>
        <w:jc w:val="left"/>
        <w:tblInd w:w="2087" w:type="dxa"/>
        <w:tblLayout w:type="fixed"/>
        <w:tblCellMar>
          <w:top w:w="0" w:type="dxa"/>
          <w:left w:w="108" w:type="dxa"/>
          <w:bottom w:w="0" w:type="dxa"/>
          <w:right w:w="108" w:type="dxa"/>
        </w:tblCellMar>
      </w:tblPr>
      <w:tblGrid>
        <w:gridCol w:w="2518"/>
        <w:gridCol w:w="1273"/>
        <w:gridCol w:w="1630"/>
        <w:gridCol w:w="1559"/>
      </w:tblGrid>
      <w:tr>
        <w:trPr>
          <w:cantSplit w:val="true"/>
        </w:trPr>
        <w:tc>
          <w:tcPr>
            <w:tcW w:w="2518"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273"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Cell 2</w:t>
            </w:r>
          </w:p>
        </w:tc>
      </w:tr>
      <w:tr>
        <w:trPr>
          <w:cantSplit w:val="true"/>
        </w:trPr>
        <w:tc>
          <w:tcPr>
            <w:tcW w:w="251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630" w:type="dxa"/>
            <w:tcBorders>
              <w:top w:val="single" w:sz="4" w:space="0" w:color="000000"/>
              <w:left w:val="single" w:sz="4" w:space="0" w:color="000000"/>
              <w:bottom w:val="single" w:sz="4" w:space="0" w:color="000000"/>
              <w:right w:val="single" w:sz="4" w:space="0" w:color="000000"/>
            </w:tcBorders>
          </w:tcPr>
          <w:p>
            <w:pPr>
              <w:pStyle w:val="TAH"/>
              <w:rPr>
                <w:rFonts w:eastAsia="MS Mincho;ＭＳ 明朝" w:cs="v4.2.0;Times New Roman"/>
                <w:lang w:eastAsia="en-US"/>
              </w:rPr>
            </w:pPr>
            <w:r>
              <w:rPr>
                <w:rFonts w:eastAsia="MS Mincho;ＭＳ 明朝" w:cs="v4.2.0;Times New Roman"/>
                <w:lang w:eastAsia="en-US"/>
              </w:rPr>
              <w:t>T1</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lang w:eastAsia="en-US"/>
              </w:rPr>
              <w:t>T</w:t>
            </w:r>
            <w:r>
              <w:rPr>
                <w:rFonts w:eastAsia="MS Mincho;ＭＳ 明朝" w:cs="v4.2.0;Times New Roman"/>
                <w:lang w:eastAsia="en-US"/>
              </w:rPr>
              <w:t>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lang w:eastAsia="en-US"/>
              </w:rPr>
            </w:pPr>
            <w:r>
              <w:rPr>
                <w:rFonts w:cs="v4.2.0;Times New Roman"/>
                <w:b w:val="false"/>
                <w:lang w:eastAsia="en-US"/>
              </w:rPr>
              <w:t>E-UTRA RF Channel number</w:t>
            </w:r>
          </w:p>
        </w:tc>
        <w:tc>
          <w:tcPr>
            <w:tcW w:w="1273"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lang w:eastAsia="en-US"/>
              </w:rPr>
            </w:pPr>
            <w:r>
              <w:rPr>
                <w:rFonts w:cs="v4.2.0;Times New Roman"/>
                <w:b w:val="false"/>
                <w:lang w:eastAsia="en-US"/>
              </w:rPr>
              <w:t>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lang w:eastAsia="en-US"/>
              </w:rPr>
            </w:pPr>
            <w:r>
              <w:rPr>
                <w:rFonts w:cs="v4.2.0;Times New Roman"/>
                <w:b w:val="false"/>
                <w:lang w:eastAsia="en-US"/>
              </w:rPr>
              <w:t>BW</w:t>
            </w:r>
            <w:r>
              <w:rPr>
                <w:rFonts w:cs="v4.2.0;Times New Roman"/>
                <w:b w:val="false"/>
                <w:vertAlign w:val="subscript"/>
                <w:lang w:eastAsia="en-US"/>
              </w:rPr>
              <w:t>channel</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MHz</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lang w:eastAsia="en-US"/>
              </w:rPr>
            </w:pPr>
            <w:r>
              <w:rPr>
                <w:rFonts w:cs="v4.2.0;Times New Roman"/>
                <w:b w:val="false"/>
                <w:lang w:eastAsia="en-US"/>
              </w:rPr>
              <w:t>10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OCNG Patterns defined in TS 36.133 A.3.2.2.2 (OP.2 TDD) [24]</w:t>
            </w:r>
          </w:p>
        </w:tc>
        <w:tc>
          <w:tcPr>
            <w:tcW w:w="1273"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H"/>
              <w:snapToGrid w:val="false"/>
              <w:rPr>
                <w:rFonts w:cs="Arial"/>
                <w:b w:val="false"/>
                <w:b w:val="false"/>
                <w:bCs/>
                <w:lang w:eastAsia="en-US"/>
              </w:rPr>
            </w:pPr>
            <w:r>
              <w:rPr>
                <w:rFonts w:cs="Arial"/>
                <w:b w:val="false"/>
                <w:bCs/>
                <w:lang w:eastAsia="en-US"/>
              </w:rPr>
            </w:r>
          </w:p>
          <w:p>
            <w:pPr>
              <w:pStyle w:val="TAH"/>
              <w:rPr>
                <w:rFonts w:cs="v4.2.0;Times New Roman"/>
                <w:b w:val="false"/>
                <w:b w:val="false"/>
                <w:bCs/>
                <w:lang w:eastAsia="en-US"/>
              </w:rPr>
            </w:pPr>
            <w:r>
              <w:rPr>
                <w:rFonts w:cs="Arial"/>
                <w:b w:val="false"/>
                <w:bCs/>
                <w:lang w:eastAsia="en-US"/>
              </w:rPr>
              <w:t>OP.2 TDD</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PBCH_RA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restart"/>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PBCH_RB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PSS_RA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SSS_RA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PCFICH_RB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PHICH_RA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PHICH_RB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PDCCH_RA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PDCCH_RB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trHeight w:val="13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PDSCH_RA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PDSCH_RB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OCNG_RA</w:t>
            </w:r>
            <w:r>
              <w:rPr>
                <w:rFonts w:cs="Arial"/>
                <w:vertAlign w:val="superscript"/>
                <w:lang w:eastAsia="en-US"/>
              </w:rPr>
              <w:t>Note 1</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Contents2"/>
              <w:rPr>
                <w:rFonts w:ascii="Arial" w:hAnsi="Arial" w:cs="Arial"/>
                <w:sz w:val="18"/>
                <w:szCs w:val="18"/>
              </w:rPr>
            </w:pPr>
            <w:r>
              <w:rPr>
                <w:rFonts w:cs="Arial" w:ascii="Arial" w:hAnsi="Arial"/>
                <w:sz w:val="18"/>
                <w:szCs w:val="18"/>
              </w:rPr>
              <w:t>OCNG_RB</w:t>
            </w:r>
            <w:r>
              <w:rPr>
                <w:rFonts w:cs="Arial" w:ascii="Arial" w:hAnsi="Arial"/>
                <w:sz w:val="18"/>
                <w:szCs w:val="18"/>
                <w:vertAlign w:val="superscript"/>
              </w:rPr>
              <w:t xml:space="preserve">Note 1 </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Qrxlevmin</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rFonts w:eastAsia="Arial" w:cs="Arial"/>
                <w:lang w:eastAsia="en-US"/>
              </w:rPr>
              <w:t xml:space="preserve">   </w:t>
            </w:r>
            <w:r>
              <w:rPr>
                <w:rFonts w:cs="v4.2.0;Times New Roman"/>
                <w:lang w:eastAsia="en-US"/>
              </w:rPr>
              <w:t>dBm</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-140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dBm/15 kHz</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-98</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RSRP</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dBm/15 KHz</w:t>
            </w:r>
          </w:p>
        </w:tc>
        <w:tc>
          <w:tcPr>
            <w:tcW w:w="1630"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v4.2.0;Times New Roman"/>
                <w:lang w:eastAsia="en-US"/>
              </w:rPr>
            </w:pPr>
            <w:r>
              <w:rPr>
                <w:rFonts w:cs="v4.2.0;Times New Roman"/>
                <w:lang w:eastAsia="en-US"/>
              </w:rPr>
              <w:t>-infinity</w:t>
            </w:r>
          </w:p>
        </w:tc>
        <w:tc>
          <w:tcPr>
            <w:tcW w:w="1559"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w:t>
            </w:r>
            <w:r>
              <w:rPr>
                <w:rFonts w:eastAsia="MS Mincho;ＭＳ 明朝" w:cs="v4.2.0;Times New Roman"/>
                <w:lang w:eastAsia="en-US"/>
              </w:rPr>
              <w:t>86</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w:t>
            </w:r>
          </w:p>
        </w:tc>
        <w:tc>
          <w:tcPr>
            <w:tcW w:w="163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-infinity</w:t>
            </w:r>
          </w:p>
        </w:tc>
        <w:tc>
          <w:tcPr>
            <w:tcW w:w="1559"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eastAsia="MS Mincho;ＭＳ 明朝" w:cs="v4.2.0;Times New Roman"/>
                <w:lang w:eastAsia="en-US"/>
              </w:rPr>
              <w:t>12</w:t>
            </w:r>
          </w:p>
        </w:tc>
      </w:tr>
      <w:tr>
        <w:trPr>
          <w:trHeight w:val="207"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w:t>
            </w:r>
          </w:p>
        </w:tc>
        <w:tc>
          <w:tcPr>
            <w:tcW w:w="1630"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v4.2.0;Times New Roman"/>
                <w:lang w:eastAsia="en-US"/>
              </w:rPr>
            </w:pPr>
            <w:r>
              <w:rPr>
                <w:rFonts w:cs="v4.2.0;Times New Roman"/>
                <w:lang w:eastAsia="en-US"/>
              </w:rPr>
              <w:t>-infinity</w:t>
            </w:r>
          </w:p>
        </w:tc>
        <w:tc>
          <w:tcPr>
            <w:tcW w:w="1559"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eastAsia="MS Mincho;ＭＳ 明朝" w:cs="v4.2.0;Times New Roman"/>
                <w:lang w:eastAsia="en-US"/>
              </w:rPr>
              <w:t>12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Treselection</w:t>
            </w:r>
            <w:r>
              <w:rPr>
                <w:rFonts w:cs="v4.2.0;Times New Roman"/>
                <w:vertAlign w:val="subscript"/>
                <w:lang w:eastAsia="en-US"/>
              </w:rPr>
              <w:t>EUTRAN</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s</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Snonintrasearch</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Not sent</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EW"/>
              <w:tabs>
                <w:tab w:val="clear" w:pos="284"/>
                <w:tab w:val="right" w:pos="2302" w:leader="none"/>
              </w:tabs>
              <w:ind w:left="0" w:hanging="0"/>
              <w:rPr>
                <w:rFonts w:ascii="Arial" w:hAnsi="Arial" w:cs="Arial"/>
                <w:bCs/>
                <w:sz w:val="18"/>
                <w:szCs w:val="18"/>
                <w:lang w:eastAsia="en-US"/>
              </w:rPr>
            </w:pPr>
            <w:r>
              <w:rPr>
                <w:rFonts w:cs="Arial" w:ascii="Arial" w:hAnsi="Arial"/>
                <w:bCs/>
                <w:sz w:val="18"/>
                <w:szCs w:val="18"/>
                <w:lang w:eastAsia="en-US"/>
              </w:rPr>
              <w:t>Thresh</w:t>
            </w:r>
            <w:r>
              <w:rPr>
                <w:rFonts w:cs="Arial" w:ascii="Arial" w:hAnsi="Arial"/>
                <w:bCs/>
                <w:sz w:val="18"/>
                <w:szCs w:val="18"/>
                <w:vertAlign w:val="subscript"/>
                <w:lang w:eastAsia="en-US"/>
              </w:rPr>
              <w:t>serving, low</w:t>
              <w:tab/>
            </w:r>
          </w:p>
        </w:tc>
        <w:tc>
          <w:tcPr>
            <w:tcW w:w="1273" w:type="dxa"/>
            <w:tcBorders>
              <w:top w:val="single" w:sz="4" w:space="0" w:color="000000"/>
              <w:left w:val="single" w:sz="4" w:space="0" w:color="000000"/>
              <w:bottom w:val="single" w:sz="4" w:space="0" w:color="000000"/>
              <w:right w:val="single" w:sz="4" w:space="0" w:color="000000"/>
            </w:tcBorders>
          </w:tcPr>
          <w:p>
            <w:pPr>
              <w:pStyle w:val="EW"/>
              <w:ind w:left="464" w:hanging="0"/>
              <w:rPr>
                <w:rFonts w:ascii="Arial" w:hAnsi="Arial" w:eastAsia="?? ??;Arial Unicode MS" w:cs="Arial"/>
                <w:sz w:val="18"/>
                <w:szCs w:val="18"/>
                <w:lang w:eastAsia="en-US"/>
              </w:rPr>
            </w:pPr>
            <w:r>
              <w:rPr>
                <w:rFonts w:cs="Arial" w:ascii="Arial" w:hAnsi="Arial"/>
                <w:sz w:val="18"/>
                <w:szCs w:val="18"/>
                <w:lang w:eastAsia="en-US"/>
              </w:rPr>
              <w:t>dB</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EW"/>
              <w:jc w:val="center"/>
              <w:rPr>
                <w:rFonts w:ascii="Arial" w:hAnsi="Arial" w:eastAsia="?? ??;Arial Unicode MS" w:cs="Arial"/>
                <w:sz w:val="18"/>
                <w:szCs w:val="18"/>
                <w:lang w:eastAsia="en-US"/>
              </w:rPr>
            </w:pPr>
            <w:r>
              <w:rPr>
                <w:rFonts w:eastAsia="MS Mincho;ＭＳ 明朝" w:cs="Arial" w:ascii="Arial" w:hAnsi="Arial"/>
                <w:sz w:val="18"/>
                <w:szCs w:val="18"/>
                <w:lang w:eastAsia="en-US"/>
              </w:rPr>
              <w:t>44</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cs="v4.2.0;Times New Roman"/>
                <w:lang w:eastAsia="en-US"/>
              </w:rPr>
            </w:pPr>
            <w:r>
              <w:rPr>
                <w:rFonts w:cs="Arial"/>
                <w:bCs/>
                <w:lang w:eastAsia="en-US"/>
              </w:rPr>
              <w:t>Thresh</w:t>
            </w:r>
            <w:r>
              <w:rPr>
                <w:rFonts w:cs="Arial"/>
                <w:bCs/>
                <w:vertAlign w:val="subscript"/>
                <w:lang w:eastAsia="en-US"/>
              </w:rPr>
              <w:t xml:space="preserve">x, </w:t>
            </w:r>
            <w:r>
              <w:rPr>
                <w:rFonts w:eastAsia="MS Mincho;ＭＳ 明朝" w:cs="Arial"/>
                <w:bCs/>
                <w:vertAlign w:val="subscript"/>
                <w:lang w:eastAsia="en-US"/>
              </w:rPr>
              <w:t>low</w:t>
            </w:r>
            <w:r>
              <w:rPr>
                <w:rFonts w:eastAsia="MS Mincho;ＭＳ 明朝" w:cs="Arial" w:ascii="MS Mincho;ＭＳ 明朝" w:hAnsi="MS Mincho;ＭＳ 明朝"/>
                <w:bCs/>
                <w:vertAlign w:val="subscript"/>
                <w:lang w:eastAsia="en-US"/>
              </w:rPr>
              <w:t xml:space="preserve"> </w:t>
            </w:r>
            <w:r>
              <w:rPr>
                <w:rFonts w:eastAsia="MS Mincho;ＭＳ 明朝" w:cs="Arial"/>
                <w:bCs/>
                <w:lang w:eastAsia="en-US"/>
              </w:rPr>
              <w:t>(Note 2)</w:t>
            </w:r>
          </w:p>
        </w:tc>
        <w:tc>
          <w:tcPr>
            <w:tcW w:w="1273"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v4.2.0;Times New Roman"/>
                <w:lang w:eastAsia="en-US"/>
              </w:rPr>
            </w:pPr>
            <w:r>
              <w:rPr>
                <w:rFonts w:eastAsia="?? ??;Arial Unicode MS" w:cs="Arial"/>
                <w:lang w:eastAsia="en-US"/>
              </w:rPr>
              <w:t>dB</w:t>
            </w:r>
          </w:p>
        </w:tc>
        <w:tc>
          <w:tcPr>
            <w:tcW w:w="3189" w:type="dxa"/>
            <w:gridSpan w:val="2"/>
            <w:tcBorders>
              <w:top w:val="single" w:sz="4" w:space="0" w:color="000000"/>
              <w:left w:val="single" w:sz="4" w:space="0" w:color="000000"/>
              <w:bottom w:val="single" w:sz="4" w:space="0" w:color="000000"/>
              <w:right w:val="single" w:sz="4" w:space="0" w:color="000000"/>
            </w:tcBorders>
            <w:vAlign w:val="center"/>
          </w:tcPr>
          <w:p>
            <w:pPr>
              <w:pStyle w:val="TAL"/>
              <w:jc w:val="center"/>
              <w:rPr>
                <w:rFonts w:cs="v4.2.0;Times New Roman"/>
                <w:lang w:eastAsia="en-US"/>
              </w:rPr>
            </w:pPr>
            <w:r>
              <w:rPr>
                <w:rFonts w:eastAsia="?? ??;Arial Unicode MS" w:cs="Arial"/>
                <w:lang w:eastAsia="en-US"/>
              </w:rPr>
              <w:t>42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 xml:space="preserve">Propagation Condition </w:t>
            </w:r>
          </w:p>
        </w:tc>
        <w:tc>
          <w:tcPr>
            <w:tcW w:w="127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 ??;Arial Unicode MS" w:cs="Arial"/>
                <w:lang w:eastAsia="en-US"/>
              </w:rPr>
            </w:pPr>
            <w:r>
              <w:rPr>
                <w:rFonts w:eastAsia="?? ??;Arial Unicode MS" w:cs="Arial"/>
                <w:lang w:eastAsia="en-US"/>
              </w:rPr>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eastAsia="?? ??;Arial Unicode MS" w:cs="Arial"/>
                <w:lang w:eastAsia="en-US"/>
              </w:rPr>
            </w:pPr>
            <w:r>
              <w:rPr>
                <w:rFonts w:cs="v4.2.0;Times New Roman"/>
                <w:lang w:eastAsia="en-US"/>
              </w:rPr>
              <w:t>AWGN</w:t>
            </w:r>
          </w:p>
        </w:tc>
      </w:tr>
      <w:tr>
        <w:trPr>
          <w:trHeight w:val="423" w:hRule="atLeast"/>
          <w:cantSplit w:val="true"/>
        </w:trPr>
        <w:tc>
          <w:tcPr>
            <w:tcW w:w="6980" w:type="dxa"/>
            <w:gridSpan w:val="4"/>
            <w:tcBorders>
              <w:top w:val="single" w:sz="4" w:space="0" w:color="000000"/>
              <w:left w:val="single" w:sz="4" w:space="0" w:color="000000"/>
              <w:bottom w:val="single" w:sz="4" w:space="0" w:color="000000"/>
              <w:right w:val="single" w:sz="4" w:space="0" w:color="000000"/>
            </w:tcBorders>
          </w:tcPr>
          <w:p>
            <w:pPr>
              <w:pStyle w:val="TAN"/>
              <w:rPr>
                <w:rFonts w:eastAsia="MS Mincho;ＭＳ 明朝" w:cs="Arial"/>
                <w:lang w:eastAsia="en-US"/>
              </w:rPr>
            </w:pPr>
            <w:r>
              <w:rPr>
                <w:rFonts w:cs="Arial"/>
                <w:lang w:eastAsia="en-US"/>
              </w:rPr>
              <w:t>Note 1:</w:t>
            </w:r>
            <w:r>
              <w:rPr>
                <w:rFonts w:cs="v4.2.0;Times New Roman"/>
                <w:lang w:eastAsia="en-US"/>
              </w:rPr>
              <w:tab/>
            </w:r>
            <w:r>
              <w:rPr>
                <w:rFonts w:cs="Arial"/>
                <w:lang w:eastAsia="en-US"/>
              </w:rPr>
              <w:t>OCNG shall be used such that cell 2 is fully allocated and a constant total transmitted power spectral density is achieved for all OFDM symbols.</w:t>
            </w:r>
          </w:p>
          <w:p>
            <w:pPr>
              <w:pStyle w:val="TAN"/>
              <w:rPr>
                <w:rFonts w:eastAsia="MS Mincho;ＭＳ 明朝" w:cs="Arial"/>
                <w:lang w:eastAsia="en-US"/>
              </w:rPr>
            </w:pPr>
            <w:r>
              <w:rPr>
                <w:rFonts w:eastAsia="MS Mincho;ＭＳ 明朝" w:cs="Arial"/>
                <w:lang w:eastAsia="en-US"/>
              </w:rPr>
              <w:t>Note 2:</w:t>
            </w:r>
            <w:r>
              <w:rPr>
                <w:rFonts w:cs="v4.2.0;Times New Roman"/>
                <w:lang w:eastAsia="en-US"/>
              </w:rPr>
              <w:tab/>
              <w:t xml:space="preserve">This refers to the value of </w:t>
            </w:r>
            <w:r>
              <w:rPr>
                <w:rFonts w:cs="Arial"/>
                <w:bCs/>
                <w:lang w:eastAsia="en-US"/>
              </w:rPr>
              <w:t>Thresh</w:t>
            </w:r>
            <w:r>
              <w:rPr>
                <w:rFonts w:cs="Arial"/>
                <w:b/>
                <w:bCs/>
                <w:vertAlign w:val="subscript"/>
                <w:lang w:eastAsia="en-US"/>
              </w:rPr>
              <w:t xml:space="preserve">x, low  </w:t>
            </w:r>
            <w:r>
              <w:rPr>
                <w:rFonts w:cs="v4.2.0;Times New Roman"/>
                <w:lang w:eastAsia="en-US"/>
              </w:rPr>
              <w:t>which is included in E-UTRA system information, and is a threshold for the UTRA target cell.</w:t>
            </w:r>
          </w:p>
        </w:tc>
      </w:tr>
    </w:tbl>
    <w:p>
      <w:pPr>
        <w:pStyle w:val="Normal"/>
        <w:rPr>
          <w:rFonts w:cs="v4.2.0;Times New Roman"/>
        </w:rPr>
      </w:pPr>
      <w:r>
        <w:rPr>
          <w:rFonts w:cs="v4.2.0;Times New Roman"/>
        </w:rPr>
      </w:r>
    </w:p>
    <w:p>
      <w:pPr>
        <w:pStyle w:val="Heading5"/>
        <w:ind w:left="1701" w:hanging="1701"/>
        <w:rPr/>
      </w:pPr>
      <w:bookmarkStart w:id="540" w:name="__RefHeading___Toc535329449"/>
      <w:bookmarkEnd w:id="540"/>
      <w:r>
        <w:rPr/>
        <w:t>A.5.5.5.4.2</w:t>
        <w:tab/>
        <w:t>Test Requirements</w:t>
      </w:r>
    </w:p>
    <w:p>
      <w:pPr>
        <w:pStyle w:val="Normal"/>
        <w:rPr/>
      </w:pPr>
      <w:r>
        <w:rPr>
          <w:rFonts w:cs="v4.2.0;Times New Roman"/>
        </w:rPr>
        <w:t>The cell re-selection delay is defined as the time from the beginning of time period T</w:t>
      </w:r>
      <w:r>
        <w:rPr>
          <w:rFonts w:eastAsia="MS Mincho;ＭＳ 明朝" w:cs="v4.2.0;Times New Roman"/>
        </w:rPr>
        <w:t>2</w:t>
      </w:r>
      <w:r>
        <w:rPr>
          <w:rFonts w:cs="v4.2.0;Times New Roman"/>
        </w:rPr>
        <w:t>, to the moment when the UE camps on Cell 2, and starts to send preambles on the PRACH for sending the RRC CONNECTION REQUEST message to perform a Tracking Area Update procedure on Cell 2.</w:t>
      </w:r>
    </w:p>
    <w:p>
      <w:pPr>
        <w:pStyle w:val="Normal"/>
        <w:rPr/>
      </w:pPr>
      <w:r>
        <w:rPr>
          <w:rFonts w:cs="v4.2.0;Times New Roman"/>
        </w:rPr>
        <w:t>The cell re-selection delay shall be less than 66 s.</w:t>
      </w:r>
    </w:p>
    <w:p>
      <w:pPr>
        <w:pStyle w:val="Normal"/>
        <w:rPr>
          <w:rFonts w:cs="v4.2.0;Times New Roman"/>
        </w:rPr>
      </w:pPr>
      <w:r>
        <w:rPr>
          <w:rFonts w:cs="v4.2.0;Times New Roman"/>
        </w:rPr>
        <w:t>The rate of correct cell reselections observed during repeated tests shall be at least 90%.</w:t>
      </w:r>
    </w:p>
    <w:p>
      <w:pPr>
        <w:pStyle w:val="NO"/>
        <w:ind w:left="851" w:hanging="851"/>
        <w:rPr/>
      </w:pPr>
      <w:r>
        <w:rPr>
          <w:rFonts w:cs="v4.2.0;Times New Roman"/>
        </w:rPr>
        <w:t>NOTE:</w:t>
        <w:tab/>
        <w:t xml:space="preserve">The cell re-selection delay can be expressed as: </w:t>
      </w:r>
      <w:r>
        <w:rPr/>
      </w:r>
      <m:oMath xmlns:m="http://schemas.openxmlformats.org/officeDocument/2006/math">
        <m:sSub>
          <m:e>
            <m:r>
              <w:rPr>
                <w:rFonts w:ascii="Cambria Math" w:hAnsi="Cambria Math"/>
              </w:rPr>
              <m:t xml:space="preserve">T</m:t>
            </m:r>
          </m:e>
          <m:sub>
            <m:r>
              <m:rPr>
                <m:lit/>
                <m:nor/>
              </m:rPr>
              <w:rPr>
                <w:rFonts w:ascii="Cambria Math" w:hAnsi="Cambria Math"/>
              </w:rPr>
              <m:t xml:space="preserve">reselection</m:t>
            </m:r>
            <m:r>
              <w:rPr>
                <w:rFonts w:ascii="Cambria Math" w:hAnsi="Cambria Math"/>
              </w:rPr>
              <m:t xml:space="preserve">,</m:t>
            </m:r>
            <m:r>
              <m:rPr>
                <m:lit/>
                <m:nor/>
              </m:rPr>
              <w:rPr>
                <w:rFonts w:ascii="Cambria Math" w:hAnsi="Cambria Math"/>
              </w:rPr>
              <m:t xml:space="preserve"> E-UTRAN</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HigherPrioritySeearch</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identify,E-UTRAN</m:t>
            </m:r>
          </m:sub>
        </m:sSub>
        <m:r>
          <w:rPr>
            <w:rFonts w:ascii="Cambria Math" w:hAnsi="Cambria Math"/>
          </w:rPr>
          <m:t xml:space="preserve">+</m:t>
        </m:r>
        <m:r>
          <m:rPr>
            <m:lit/>
            <m:nor/>
          </m:rPr>
          <w:rPr>
            <w:rFonts w:ascii="Cambria Math" w:hAnsi="Cambria Math"/>
          </w:rPr>
          <m:t xml:space="preserve">40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SI</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rFonts w:cs="v4.2.0;Times New Roman"/>
        </w:rPr>
        <w:t>, where:</w:t>
      </w:r>
    </w:p>
    <w:p>
      <w:pPr>
        <w:pStyle w:val="EX"/>
        <w:rPr/>
      </w:pPr>
      <w:r>
        <w:rPr/>
        <w:t>T</w:t>
      </w:r>
      <w:r>
        <w:rPr>
          <w:vertAlign w:val="subscript"/>
        </w:rPr>
        <w:t xml:space="preserve">SI </w:t>
      </w:r>
      <w:r>
        <w:rPr/>
        <w:t>=  the maximum time allowed aquire system information from a E-UTRAN cell, 1280msec [24].</w:t>
      </w:r>
    </w:p>
    <w:p>
      <w:pPr>
        <w:pStyle w:val="EX"/>
        <w:rPr/>
      </w:pPr>
      <w:r>
        <w:rPr/>
        <w:t>T</w:t>
      </w:r>
      <w:r>
        <w:rPr>
          <w:vertAlign w:val="subscript"/>
        </w:rPr>
        <w:t xml:space="preserve">RA </w:t>
      </w:r>
      <w:r>
        <w:rPr/>
        <w:t>=  the additional delay caused by the random access procedure, 30msec [24]</w:t>
      </w:r>
    </w:p>
    <w:p>
      <w:pPr>
        <w:pStyle w:val="EX"/>
        <w:rPr/>
      </w:pPr>
      <w:r>
        <w:rPr/>
        <w:t>T</w:t>
      </w:r>
      <w:r>
        <w:rPr>
          <w:vertAlign w:val="subscript"/>
        </w:rPr>
        <w:t xml:space="preserve">Identify,,E-UTRAN  </w:t>
      </w:r>
      <w:r>
        <w:rPr/>
        <w:t>= Time to identify an E-UTRA cell, as defined in section 8.4a.2.6.1</w:t>
      </w:r>
    </w:p>
    <w:p>
      <w:pPr>
        <w:pStyle w:val="EX"/>
        <w:rPr/>
      </w:pPr>
      <w:r>
        <w:rPr/>
        <w:t>T</w:t>
      </w:r>
      <w:r>
        <w:rPr>
          <w:vertAlign w:val="subscript"/>
        </w:rPr>
        <w:t xml:space="preserve">higher_priority_search </w:t>
      </w:r>
      <w:r>
        <w:rPr/>
        <w:t>is described in section 4.2.2</w:t>
      </w:r>
    </w:p>
    <w:p>
      <w:pPr>
        <w:pStyle w:val="Normal"/>
        <w:rPr/>
      </w:pPr>
      <w:r>
        <w:rPr/>
        <w:t>This gives a total of 65.70, allow 66 s in the test case.</w:t>
      </w:r>
    </w:p>
    <w:p>
      <w:pPr>
        <w:pStyle w:val="Heading4"/>
        <w:ind w:left="1418" w:hanging="1418"/>
        <w:rPr/>
      </w:pPr>
      <w:bookmarkStart w:id="541" w:name="__RefHeading___Toc535329450"/>
      <w:bookmarkEnd w:id="541"/>
      <w:r>
        <w:rPr/>
        <w:t>A.5.5.5.5</w:t>
        <w:tab/>
        <w:t>Reselection to E-UTRA TDD when HS-DSCH DRX is configured (E-UTRA has lower priority)</w:t>
      </w:r>
    </w:p>
    <w:p>
      <w:pPr>
        <w:pStyle w:val="Heading5"/>
        <w:ind w:left="1701" w:hanging="1701"/>
        <w:rPr/>
      </w:pPr>
      <w:bookmarkStart w:id="542" w:name="__RefHeading___Toc535329451"/>
      <w:bookmarkEnd w:id="542"/>
      <w:r>
        <w:rPr/>
        <w:t>A.5.5.5.5.1</w:t>
        <w:tab/>
        <w:t>Test Purpose and Environment</w:t>
      </w:r>
    </w:p>
    <w:p>
      <w:pPr>
        <w:pStyle w:val="Normal"/>
        <w:rPr>
          <w:rFonts w:cs="v4.2.0;Times New Roman"/>
        </w:rPr>
      </w:pPr>
      <w:r>
        <w:rPr>
          <w:rFonts w:cs="v4.2.0;Times New Roman"/>
        </w:rPr>
        <w:t>This test is to verify the requirement for the UTRAN to E-UTRAN cell reselection delay reported in section 5.5.2.1.5.</w:t>
      </w:r>
    </w:p>
    <w:p>
      <w:pPr>
        <w:pStyle w:val="Normal"/>
        <w:rPr>
          <w:rFonts w:cs="v4.2.0;Times New Roman"/>
        </w:rPr>
      </w:pPr>
      <w:r>
        <w:rPr>
          <w:rFonts w:cs="v4.2.0;Times New Roman"/>
        </w:rPr>
        <w:t>This scenario implies the presence of 1 UTRAN serving cell, and 1 E-UTRAN cell to be re-selected. The UE is requested to monitor neighbouring cells on 1 UTRAN carrier and 1 E-UTRAN carrier. Test parameters are given in Table, A.5.4X, A.5.4Y, A.5.4Z. The test consists of two successive time periods, with time duration of T1 and T2, respectively. Both UTRA cell 1 and E-UTRA cell 2 are already identified by the UE prior to the start of the test. Cell 2 is of lower priority than cell 1. Cell 1 and cell 2 shall belong to different tracking areas.</w:t>
      </w:r>
    </w:p>
    <w:p>
      <w:pPr>
        <w:pStyle w:val="Normal"/>
        <w:rPr/>
      </w:pPr>
      <w:r>
        <w:rPr/>
        <w:t>CELL_FACH with discontinuous HS-DSCH reception and with only the first DRX cycle active should be configured. The UE should not be scheduled with HS-DSCH data during T1 and T2 such that the DRX cycle becomes active.</w:t>
      </w:r>
    </w:p>
    <w:p>
      <w:pPr>
        <w:pStyle w:val="TH"/>
        <w:rPr/>
      </w:pPr>
      <w:r>
        <w:rPr/>
        <w:t>Table A.5.4X: General test parameters for UTRAN to E-UTRAN Cell Re-selection</w:t>
      </w:r>
    </w:p>
    <w:tbl>
      <w:tblPr>
        <w:tblW w:w="7479" w:type="dxa"/>
        <w:jc w:val="center"/>
        <w:tblInd w:w="0" w:type="dxa"/>
        <w:tblLayout w:type="fixed"/>
        <w:tblCellMar>
          <w:top w:w="0" w:type="dxa"/>
          <w:left w:w="108" w:type="dxa"/>
          <w:bottom w:w="0" w:type="dxa"/>
          <w:right w:w="108" w:type="dxa"/>
        </w:tblCellMar>
      </w:tblPr>
      <w:tblGrid>
        <w:gridCol w:w="1613"/>
        <w:gridCol w:w="2551"/>
        <w:gridCol w:w="709"/>
        <w:gridCol w:w="1134"/>
        <w:gridCol w:w="1472"/>
      </w:tblGrid>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147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1613"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1</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UTRAN cell</w:t>
            </w:r>
          </w:p>
        </w:tc>
      </w:tr>
      <w:tr>
        <w:trPr>
          <w:cantSplit w:val="true"/>
        </w:trPr>
        <w:tc>
          <w:tcPr>
            <w:tcW w:w="161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2</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E-UTRAN cell</w:t>
            </w:r>
          </w:p>
        </w:tc>
      </w:tr>
      <w:tr>
        <w:trPr>
          <w:cantSplit w:val="true"/>
        </w:trPr>
        <w:tc>
          <w:tcPr>
            <w:tcW w:w="161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Final condition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2</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UE shall perform reselection to cell 2 during T2</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HS-DSCH DRX cycle</w:t>
            </w:r>
            <w:r>
              <w:rPr>
                <w:rFonts w:cs="Arial"/>
                <w:bCs/>
                <w:vertAlign w:val="subscript"/>
                <w:lang w:eastAsia="en-US"/>
              </w:rPr>
              <w:t>FACH</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frames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8</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DRX cycle length</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HS-DSCH Rx burst</w:t>
            </w:r>
            <w:r>
              <w:rPr>
                <w:rFonts w:cs="Arial"/>
                <w:bCs/>
                <w:vertAlign w:val="subscript"/>
                <w:lang w:eastAsia="en-US"/>
              </w:rPr>
              <w:t>FACH</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frames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 time during DRX cycle</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T321</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msec</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100</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Time before the DRX cycle is activated</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E-UTRA PRACH configuration</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4</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As specified in table 5.7.1-2 in TS 36.211</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E-UTRA access barring information</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sent</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 additional delays in random access procedure</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MS Mincho;ＭＳ 明朝" w:cs="Arial"/>
                <w:lang w:eastAsia="en-US"/>
              </w:rPr>
              <w:t>&gt;20</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 need to be defined so that cell re-selection reaction time is taken into account.</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7</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 need to be defined so that cell re-selection reaction time is taken into account.</w:t>
            </w:r>
          </w:p>
        </w:tc>
      </w:tr>
    </w:tbl>
    <w:p>
      <w:pPr>
        <w:pStyle w:val="Normal"/>
        <w:rPr>
          <w:rFonts w:cs="v4.2.0;Times New Roman"/>
        </w:rPr>
      </w:pPr>
      <w:r>
        <w:rPr>
          <w:rFonts w:cs="v4.2.0;Times New Roman"/>
        </w:rPr>
      </w:r>
    </w:p>
    <w:p>
      <w:pPr>
        <w:pStyle w:val="TH"/>
        <w:rPr>
          <w:sz w:val="24"/>
        </w:rPr>
      </w:pPr>
      <w:r>
        <w:rPr>
          <w:sz w:val="24"/>
        </w:rPr>
        <w:t>Table A.5.4Y: Cell re-selection UTRAN to E-UTRAN TDD cell case (cell 1)</w:t>
      </w:r>
    </w:p>
    <w:tbl>
      <w:tblPr>
        <w:tblW w:w="5628" w:type="dxa"/>
        <w:jc w:val="center"/>
        <w:tblInd w:w="0" w:type="dxa"/>
        <w:tblLayout w:type="fixed"/>
        <w:tblCellMar>
          <w:top w:w="0" w:type="dxa"/>
          <w:left w:w="108" w:type="dxa"/>
          <w:bottom w:w="0" w:type="dxa"/>
          <w:right w:w="108" w:type="dxa"/>
        </w:tblCellMar>
      </w:tblPr>
      <w:tblGrid>
        <w:gridCol w:w="2651"/>
        <w:gridCol w:w="1118"/>
        <w:gridCol w:w="909"/>
        <w:gridCol w:w="99"/>
        <w:gridCol w:w="844"/>
        <w:gridCol w:w="7"/>
      </w:tblGrid>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Parameter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Unit</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Cell 1 (UTRA)</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Arial Unicode MS" w:cs="v4.2.0;Times New Roman"/>
                <w:b/>
                <w:b/>
                <w:lang w:eastAsia="en-US"/>
              </w:rPr>
            </w:pPr>
            <w:r>
              <w:rPr>
                <w:rFonts w:eastAsia="?? ??;Arial Unicode MS" w:cs="v4.2.0;Times New Roman"/>
                <w:b/>
                <w:lang w:eastAsia="en-US"/>
              </w:rPr>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Arial Unicode MS" w:cs="v4.2.0;Times New Roman"/>
                <w:lang w:eastAsia="en-US"/>
              </w:rPr>
            </w:pPr>
            <w:r>
              <w:rPr>
                <w:rFonts w:eastAsia="?? ??;Arial Unicode MS" w:cs="v4.2.0;Times New Roman"/>
                <w:lang w:eastAsia="en-US"/>
              </w:rPr>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T1</w:t>
            </w:r>
          </w:p>
        </w:tc>
        <w:tc>
          <w:tcPr>
            <w:tcW w:w="950"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UTRA RF Channel Number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Channel 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PCCPCH_Ec/Ior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HS-PDSCH_Ec/Ior (Note 2)</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HS-SCCH1_Ec/Ior (Note 2)</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-13</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OCNS_Ec/Ior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-1.837</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11</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dBm/3,84 MHz</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vertAlign w:val="subscript"/>
                <w:lang w:eastAsia="en-US"/>
              </w:rPr>
            </w:pPr>
            <w:r>
              <w:rPr>
                <w:rFonts w:eastAsia="?? ??;Arial Unicode MS" w:cs="Arial"/>
                <w:lang w:eastAsia="en-US"/>
              </w:rPr>
              <w:t>-70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-10.33</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-16.19</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CPICH_RSCP</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-69</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-85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 xml:space="preserve">Propagation Condition </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vertAlign w:val="subscript"/>
                <w:lang w:eastAsia="en-US"/>
              </w:rPr>
            </w:pPr>
            <w:r>
              <w:rPr>
                <w:rFonts w:eastAsia="Arial" w:cs="Arial"/>
                <w:lang w:eastAsia="en-US"/>
              </w:rPr>
              <w:t xml:space="preserve"> </w:t>
            </w:r>
            <w:r>
              <w:rPr>
                <w:rFonts w:eastAsia="?? ??;Arial Unicode MS" w:cs="Arial"/>
                <w:lang w:eastAsia="en-US"/>
              </w:rPr>
              <w:t xml:space="preserve">AWGN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Cell_selection_and_</w:t>
              <w:br/>
              <w:t>reselection_quality_measure</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Qqualmin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Qrxlevmin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-115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UE_TXPWR_MAX_RACH</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Qhyst1</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Treselection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s</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vertAlign w:val="subscript"/>
                <w:lang w:eastAsia="en-US"/>
              </w:rPr>
              <w:t>Sprioritysearch1</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62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vertAlign w:val="subscript"/>
                <w:lang w:eastAsia="en-US"/>
              </w:rPr>
            </w:pPr>
            <w:r>
              <w:rPr>
                <w:rFonts w:cs="Arial"/>
                <w:lang w:eastAsia="en-US"/>
              </w:rPr>
              <w:t>S</w:t>
            </w:r>
            <w:r>
              <w:rPr>
                <w:rFonts w:cs="Arial"/>
                <w:vertAlign w:val="subscript"/>
                <w:lang w:eastAsia="en-US"/>
              </w:rPr>
              <w:t>prioritysearch2</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Thresh</w:t>
            </w:r>
            <w:r>
              <w:rPr>
                <w:rFonts w:cs="Arial"/>
                <w:b w:val="false"/>
                <w:bCs/>
                <w:vertAlign w:val="subscript"/>
                <w:lang w:eastAsia="en-US"/>
              </w:rPr>
              <w:t>serving, low</w:t>
            </w:r>
          </w:p>
        </w:tc>
        <w:tc>
          <w:tcPr>
            <w:tcW w:w="11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dB</w:t>
            </w:r>
          </w:p>
        </w:tc>
        <w:tc>
          <w:tcPr>
            <w:tcW w:w="1859" w:type="dxa"/>
            <w:gridSpan w:val="3"/>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eastAsia="?? ??;Arial Unicode MS" w:cs="Arial"/>
                <w:lang w:eastAsia="en-US"/>
              </w:rPr>
              <w:t>36</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Thresh</w:t>
            </w:r>
            <w:r>
              <w:rPr>
                <w:rFonts w:cs="Arial"/>
                <w:b w:val="false"/>
                <w:bCs/>
                <w:vertAlign w:val="subscript"/>
                <w:lang w:eastAsia="en-US"/>
              </w:rPr>
              <w:t xml:space="preserve">x, low  </w:t>
            </w:r>
            <w:r>
              <w:rPr>
                <w:rFonts w:cs="v4.2.0;Times New Roman"/>
                <w:b w:val="false"/>
                <w:lang w:eastAsia="en-US"/>
              </w:rPr>
              <w:t>(Note 1)</w:t>
            </w:r>
          </w:p>
        </w:tc>
        <w:tc>
          <w:tcPr>
            <w:tcW w:w="11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dB</w:t>
            </w:r>
          </w:p>
        </w:tc>
        <w:tc>
          <w:tcPr>
            <w:tcW w:w="1859" w:type="dxa"/>
            <w:gridSpan w:val="3"/>
            <w:tcBorders>
              <w:top w:val="single" w:sz="4" w:space="0" w:color="000000"/>
              <w:left w:val="single" w:sz="4" w:space="0" w:color="000000"/>
              <w:bottom w:val="single" w:sz="4" w:space="0" w:color="000000"/>
              <w:right w:val="single" w:sz="4" w:space="0" w:color="000000"/>
            </w:tcBorders>
          </w:tcPr>
          <w:p>
            <w:pPr>
              <w:pStyle w:val="TAL"/>
              <w:rPr>
                <w:rFonts w:eastAsia="?? ??;Arial Unicode MS" w:cs="Arial"/>
                <w:lang w:eastAsia="en-US"/>
              </w:rPr>
            </w:pPr>
            <w:r>
              <w:rPr>
                <w:rFonts w:cs="v4.2.0;Times New Roman"/>
                <w:lang w:eastAsia="en-US"/>
              </w:rPr>
              <w:t>50</w:t>
            </w:r>
          </w:p>
        </w:tc>
      </w:tr>
      <w:tr>
        <w:trPr>
          <w:cantSplit w:val="true"/>
        </w:trPr>
        <w:tc>
          <w:tcPr>
            <w:tcW w:w="5621" w:type="dxa"/>
            <w:gridSpan w:val="5"/>
            <w:tcBorders>
              <w:top w:val="single" w:sz="4" w:space="0" w:color="000000"/>
              <w:left w:val="single" w:sz="4" w:space="0" w:color="000000"/>
              <w:bottom w:val="single" w:sz="4" w:space="0" w:color="000000"/>
              <w:right w:val="single" w:sz="4" w:space="0" w:color="000000"/>
            </w:tcBorders>
            <w:vAlign w:val="center"/>
          </w:tcPr>
          <w:p>
            <w:pPr>
              <w:pStyle w:val="TAN"/>
              <w:rPr/>
            </w:pPr>
            <w:r>
              <w:rPr>
                <w:rFonts w:eastAsia="?? ??;Arial Unicode MS" w:cs="Arial"/>
                <w:lang w:eastAsia="en-US"/>
              </w:rPr>
              <w:t>Note 1:</w:t>
            </w:r>
            <w:r>
              <w:rPr>
                <w:rFonts w:cs="v4.2.0;Times New Roman"/>
                <w:lang w:eastAsia="en-US"/>
              </w:rPr>
              <w:tab/>
            </w:r>
            <w:r>
              <w:rPr>
                <w:rFonts w:eastAsia="?? ??;Arial Unicode MS" w:cs="Arial"/>
                <w:lang w:eastAsia="en-US"/>
              </w:rPr>
              <w:t>This refers to the value of Thresh</w:t>
            </w:r>
            <w:r>
              <w:rPr>
                <w:rFonts w:eastAsia="?? ??;Arial Unicode MS" w:cs="Arial"/>
                <w:vertAlign w:val="subscript"/>
                <w:lang w:eastAsia="en-US"/>
              </w:rPr>
              <w:t>x, high</w:t>
            </w:r>
            <w:r>
              <w:rPr>
                <w:rFonts w:eastAsia="?? ??;Arial Unicode MS" w:cs="Arial"/>
                <w:lang w:eastAsia="en-US"/>
              </w:rPr>
              <w:t xml:space="preserve">  which is included in UTRA system information, and is a threshold for the E-UTRA target cell. </w:t>
            </w:r>
          </w:p>
          <w:p>
            <w:pPr>
              <w:pStyle w:val="TAN"/>
              <w:rPr>
                <w:rFonts w:eastAsia="?? ??;Arial Unicode MS" w:cs="Arial"/>
                <w:lang w:eastAsia="en-US"/>
              </w:rPr>
            </w:pPr>
            <w:r>
              <w:rPr>
                <w:rFonts w:eastAsia="?? ??;Arial Unicode MS" w:cs="Arial"/>
                <w:lang w:eastAsia="en-US"/>
              </w:rPr>
              <w:t>Note 2:</w:t>
              <w:tab/>
              <w:t>The UE under test shall not be continuously scheduled to ensure that it operates in DRX when the reselection is being performed. The test equipment shall  schedule with a different common H-RNTI  when the UE under test is not being scheduled</w:t>
            </w:r>
          </w:p>
        </w:tc>
      </w:tr>
    </w:tbl>
    <w:p>
      <w:pPr>
        <w:pStyle w:val="Normal"/>
        <w:rPr>
          <w:rFonts w:cs="v4.2.0;Times New Roman"/>
        </w:rPr>
      </w:pPr>
      <w:r>
        <w:rPr>
          <w:rFonts w:cs="v4.2.0;Times New Roman"/>
        </w:rPr>
      </w:r>
    </w:p>
    <w:p>
      <w:pPr>
        <w:pStyle w:val="TH"/>
        <w:rPr/>
      </w:pPr>
      <w:r>
        <w:rPr/>
        <w:t>Table A.5.4Z: Cell re-selection UTRAN to E-UTRAN TDD cell case (cell 2)</w:t>
      </w:r>
    </w:p>
    <w:tbl>
      <w:tblPr>
        <w:tblW w:w="6263" w:type="dxa"/>
        <w:jc w:val="center"/>
        <w:tblInd w:w="0" w:type="dxa"/>
        <w:tblLayout w:type="fixed"/>
        <w:tblCellMar>
          <w:top w:w="0" w:type="dxa"/>
          <w:left w:w="108" w:type="dxa"/>
          <w:bottom w:w="0" w:type="dxa"/>
          <w:right w:w="108" w:type="dxa"/>
        </w:tblCellMar>
      </w:tblPr>
      <w:tblGrid>
        <w:gridCol w:w="2518"/>
        <w:gridCol w:w="1273"/>
        <w:gridCol w:w="1240"/>
        <w:gridCol w:w="1232"/>
      </w:tblGrid>
      <w:tr>
        <w:trPr>
          <w:cantSplit w:val="true"/>
        </w:trPr>
        <w:tc>
          <w:tcPr>
            <w:tcW w:w="2518"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273"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Cell 2 (E-UTRA)</w:t>
            </w:r>
          </w:p>
        </w:tc>
      </w:tr>
      <w:tr>
        <w:trPr>
          <w:cantSplit w:val="true"/>
        </w:trPr>
        <w:tc>
          <w:tcPr>
            <w:tcW w:w="251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24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T1</w:t>
            </w:r>
          </w:p>
        </w:tc>
        <w:tc>
          <w:tcPr>
            <w:tcW w:w="123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lang w:eastAsia="en-US"/>
              </w:rPr>
            </w:pPr>
            <w:r>
              <w:rPr>
                <w:rFonts w:cs="v4.2.0;Times New Roman"/>
                <w:b w:val="false"/>
                <w:lang w:eastAsia="en-US"/>
              </w:rPr>
              <w:t>E-UTRA RF Channel number</w:t>
            </w:r>
          </w:p>
        </w:tc>
        <w:tc>
          <w:tcPr>
            <w:tcW w:w="1273"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lang w:eastAsia="en-US"/>
              </w:rPr>
            </w:pPr>
            <w:r>
              <w:rPr>
                <w:rFonts w:cs="v4.2.0;Times New Roman"/>
                <w:b w:val="false"/>
                <w:lang w:eastAsia="en-US"/>
              </w:rPr>
              <w:t>1</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lang w:eastAsia="en-US"/>
              </w:rPr>
            </w:pPr>
            <w:r>
              <w:rPr>
                <w:rFonts w:cs="v4.2.0;Times New Roman"/>
                <w:b w:val="false"/>
                <w:lang w:eastAsia="en-US"/>
              </w:rPr>
              <w:t>BW</w:t>
            </w:r>
            <w:r>
              <w:rPr>
                <w:rFonts w:cs="v4.2.0;Times New Roman"/>
                <w:b w:val="false"/>
                <w:vertAlign w:val="subscript"/>
                <w:lang w:eastAsia="en-US"/>
              </w:rPr>
              <w:t>channel</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MHz</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lang w:eastAsia="en-US"/>
              </w:rPr>
            </w:pPr>
            <w:r>
              <w:rPr>
                <w:rFonts w:cs="v4.2.0;Times New Roman"/>
                <w:b w:val="false"/>
                <w:lang w:eastAsia="en-US"/>
              </w:rPr>
              <w:t>10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OCNG Patterns defined in A.3.2.1.1 (OP.2 TDD)</w:t>
            </w:r>
          </w:p>
        </w:tc>
        <w:tc>
          <w:tcPr>
            <w:tcW w:w="1273"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H"/>
              <w:snapToGrid w:val="false"/>
              <w:rPr>
                <w:rFonts w:cs="Arial"/>
                <w:b w:val="false"/>
                <w:b w:val="false"/>
                <w:bCs/>
                <w:lang w:eastAsia="en-US"/>
              </w:rPr>
            </w:pPr>
            <w:r>
              <w:rPr>
                <w:rFonts w:cs="Arial"/>
                <w:b w:val="false"/>
                <w:bCs/>
                <w:lang w:eastAsia="en-US"/>
              </w:rPr>
            </w:r>
          </w:p>
          <w:p>
            <w:pPr>
              <w:pStyle w:val="TAH"/>
              <w:rPr>
                <w:rFonts w:cs="v4.2.0;Times New Roman"/>
                <w:b w:val="false"/>
                <w:b w:val="false"/>
                <w:bCs/>
                <w:lang w:eastAsia="en-US"/>
              </w:rPr>
            </w:pPr>
            <w:r>
              <w:rPr>
                <w:rFonts w:cs="Arial"/>
                <w:b w:val="false"/>
                <w:bCs/>
                <w:lang w:eastAsia="en-US"/>
              </w:rPr>
              <w:t>OP.2 TDD</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PBCH_RA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2472"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b w:val="false"/>
                <w:b w:val="false"/>
                <w:bCs/>
                <w:lang w:eastAsia="en-US"/>
              </w:rPr>
            </w:pPr>
            <w:r>
              <w:rPr>
                <w:rFonts w:cs="v4.2.0;Times New Roman"/>
                <w:b w:val="false"/>
                <w:bCs/>
                <w:lang w:eastAsia="en-US"/>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PBCH_RB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PSS_RA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SSS_RA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PCFICH_RB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PHICH_RA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PHICH_RB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PDCCH_RA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PDCCH_RB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lang w:eastAsia="en-US"/>
              </w:rPr>
            </w:pPr>
            <w:r>
              <w:rPr>
                <w:rFonts w:cs="v4.2.0;Times New Roman"/>
                <w:b w:val="false"/>
                <w:bCs/>
                <w:lang w:eastAsia="en-US"/>
              </w:rPr>
            </w:r>
          </w:p>
        </w:tc>
      </w:tr>
      <w:tr>
        <w:trPr>
          <w:trHeight w:val="13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PDSCH_RA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PDSCH_RB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OCNG_RA</w:t>
            </w:r>
            <w:r>
              <w:rPr>
                <w:rFonts w:cs="Arial"/>
                <w:vertAlign w:val="superscript"/>
                <w:lang w:eastAsia="en-US"/>
              </w:rPr>
              <w:t>Note 1</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Contents2"/>
              <w:rPr>
                <w:rFonts w:ascii="Arial" w:hAnsi="Arial" w:cs="Arial"/>
                <w:sz w:val="18"/>
                <w:szCs w:val="18"/>
              </w:rPr>
            </w:pPr>
            <w:r>
              <w:rPr>
                <w:rFonts w:cs="Arial" w:ascii="Arial" w:hAnsi="Arial"/>
                <w:sz w:val="18"/>
                <w:szCs w:val="18"/>
              </w:rPr>
              <w:t>OCNG_RB</w:t>
            </w:r>
            <w:r>
              <w:rPr>
                <w:rFonts w:cs="Arial" w:ascii="Arial" w:hAnsi="Arial"/>
                <w:sz w:val="18"/>
                <w:szCs w:val="18"/>
                <w:vertAlign w:val="superscript"/>
              </w:rPr>
              <w:t xml:space="preserve">Note 1 </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Qrxlevmin</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rFonts w:eastAsia="Arial" w:cs="Arial"/>
                <w:lang w:eastAsia="en-US"/>
              </w:rPr>
              <w:t xml:space="preserve">   </w:t>
            </w:r>
            <w:r>
              <w:rPr>
                <w:rFonts w:cs="v4.2.0;Times New Roman"/>
                <w:lang w:eastAsia="en-US"/>
              </w:rPr>
              <w:t>dBm</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-140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dBm/15 kHz</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-98</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RSRP</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dBm/15 KHz</w:t>
            </w:r>
          </w:p>
        </w:tc>
        <w:tc>
          <w:tcPr>
            <w:tcW w:w="12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-84</w:t>
            </w:r>
          </w:p>
        </w:tc>
        <w:tc>
          <w:tcPr>
            <w:tcW w:w="1232"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-84</w:t>
            </w:r>
          </w:p>
          <w:p>
            <w:pPr>
              <w:pStyle w:val="TAL"/>
              <w:jc w:val="center"/>
              <w:rPr>
                <w:rFonts w:cs="v4.2.0;Times New Roman"/>
                <w:lang w:eastAsia="en-US"/>
              </w:rPr>
            </w:pPr>
            <w:r>
              <w:rPr>
                <w:rFonts w:cs="v4.2.0;Times New Roman"/>
                <w:lang w:eastAsia="en-US"/>
              </w:rPr>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w:t>
            </w:r>
          </w:p>
        </w:tc>
        <w:tc>
          <w:tcPr>
            <w:tcW w:w="12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14</w:t>
            </w:r>
          </w:p>
        </w:tc>
        <w:tc>
          <w:tcPr>
            <w:tcW w:w="1232"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14</w:t>
            </w:r>
          </w:p>
        </w:tc>
      </w:tr>
      <w:tr>
        <w:trPr>
          <w:trHeight w:val="207"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w:t>
            </w:r>
          </w:p>
        </w:tc>
        <w:tc>
          <w:tcPr>
            <w:tcW w:w="12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14</w:t>
            </w:r>
          </w:p>
        </w:tc>
        <w:tc>
          <w:tcPr>
            <w:tcW w:w="1232"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14</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Treselection</w:t>
            </w:r>
            <w:r>
              <w:rPr>
                <w:rFonts w:cs="Arial"/>
                <w:vertAlign w:val="subscript"/>
                <w:lang w:eastAsia="en-US"/>
              </w:rPr>
              <w:t>EUTRAN</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s</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Snonintrasearch</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 xml:space="preserve">50 </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Thresh</w:t>
            </w:r>
            <w:r>
              <w:rPr>
                <w:rFonts w:cs="Arial"/>
                <w:b w:val="false"/>
                <w:bCs/>
                <w:vertAlign w:val="subscript"/>
                <w:lang w:eastAsia="en-US"/>
              </w:rPr>
              <w:t>x, high</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40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 xml:space="preserve">Propagation Condition </w:t>
            </w:r>
          </w:p>
        </w:tc>
        <w:tc>
          <w:tcPr>
            <w:tcW w:w="127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lang w:eastAsia="en-US"/>
              </w:rPr>
            </w:pPr>
            <w:r>
              <w:rPr>
                <w:rFonts w:cs="v4.2.0;Times New Roman"/>
                <w:lang w:eastAsia="en-US"/>
              </w:rPr>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AWGN</w:t>
            </w:r>
          </w:p>
        </w:tc>
      </w:tr>
      <w:tr>
        <w:trPr>
          <w:trHeight w:val="423" w:hRule="atLeast"/>
          <w:cantSplit w:val="true"/>
        </w:trPr>
        <w:tc>
          <w:tcPr>
            <w:tcW w:w="6263" w:type="dxa"/>
            <w:gridSpan w:val="4"/>
            <w:tcBorders>
              <w:top w:val="single" w:sz="4" w:space="0" w:color="000000"/>
              <w:left w:val="single" w:sz="4" w:space="0" w:color="000000"/>
              <w:bottom w:val="single" w:sz="4" w:space="0" w:color="000000"/>
              <w:right w:val="single" w:sz="4" w:space="0" w:color="000000"/>
            </w:tcBorders>
          </w:tcPr>
          <w:p>
            <w:pPr>
              <w:pStyle w:val="TAN"/>
              <w:rPr>
                <w:rFonts w:cs="Arial"/>
                <w:lang w:eastAsia="en-US"/>
              </w:rPr>
            </w:pPr>
            <w:r>
              <w:rPr>
                <w:rFonts w:cs="Arial"/>
                <w:lang w:eastAsia="en-US"/>
              </w:rPr>
              <w:t>Note 1:</w:t>
              <w:tab/>
              <w:t>OCNG shall be used such that cell 2 is fully allocated and a constant total transmitted power spectral density is achieved for all OFDM symbols.</w:t>
            </w:r>
          </w:p>
          <w:p>
            <w:pPr>
              <w:pStyle w:val="TAN"/>
              <w:rPr>
                <w:rFonts w:cs="Arial"/>
                <w:lang w:eastAsia="en-US"/>
              </w:rPr>
            </w:pPr>
            <w:r>
              <w:rPr>
                <w:rFonts w:cs="v4.2.0;Times New Roman"/>
                <w:lang w:eastAsia="en-US"/>
              </w:rPr>
              <w:t>Note 2:</w:t>
              <w:tab/>
              <w:t xml:space="preserve">This refers to the value of </w:t>
            </w:r>
            <w:r>
              <w:rPr>
                <w:rFonts w:cs="Arial"/>
                <w:bCs/>
                <w:lang w:eastAsia="en-US"/>
              </w:rPr>
              <w:t>Thresh</w:t>
            </w:r>
            <w:r>
              <w:rPr>
                <w:rFonts w:cs="Arial"/>
                <w:b/>
                <w:bCs/>
                <w:vertAlign w:val="subscript"/>
                <w:lang w:eastAsia="en-US"/>
              </w:rPr>
              <w:t xml:space="preserve">x, high  </w:t>
            </w:r>
            <w:r>
              <w:rPr>
                <w:rFonts w:cs="v4.2.0;Times New Roman"/>
                <w:lang w:eastAsia="en-US"/>
              </w:rPr>
              <w:t>which is included in E-UTRA system information, and is a threshold for the UTRA target cell</w:t>
            </w:r>
          </w:p>
        </w:tc>
      </w:tr>
    </w:tbl>
    <w:p>
      <w:pPr>
        <w:pStyle w:val="Normal"/>
        <w:rPr>
          <w:rFonts w:cs="v4.2.0;Times New Roman"/>
        </w:rPr>
      </w:pPr>
      <w:r>
        <w:rPr>
          <w:rFonts w:cs="v4.2.0;Times New Roman"/>
        </w:rPr>
      </w:r>
    </w:p>
    <w:p>
      <w:pPr>
        <w:pStyle w:val="Heading5"/>
        <w:ind w:left="1701" w:hanging="1701"/>
        <w:rPr/>
      </w:pPr>
      <w:bookmarkStart w:id="543" w:name="__RefHeading___Toc535329452"/>
      <w:bookmarkEnd w:id="543"/>
      <w:r>
        <w:rPr/>
        <w:t>A.5.5.5.5.2</w:t>
        <w:tab/>
        <w:t>Test Requirements</w:t>
      </w:r>
    </w:p>
    <w:p>
      <w:pPr>
        <w:pStyle w:val="Normal"/>
        <w:rPr>
          <w:rFonts w:cs="v4.2.0;Times New Roman"/>
        </w:rPr>
      </w:pPr>
      <w:r>
        <w:rPr>
          <w:rFonts w:cs="v4.2.0;Times New Roman"/>
        </w:rPr>
        <w:t>The cell reselection delay is defined as the time from the beginning of time period T2, to the moment when the UE camps on Cell 2, and starts to send preambles on the PRACH for sending the RRC CONNECTION REQUEST message to perform a Tracking Area Update procedure on Cell 2.</w:t>
      </w:r>
    </w:p>
    <w:p>
      <w:pPr>
        <w:pStyle w:val="Normal"/>
        <w:rPr/>
      </w:pPr>
      <w:r>
        <w:rPr>
          <w:rFonts w:cs="v4.2.0;Times New Roman"/>
        </w:rPr>
        <w:t>The cell re-selection delay shall be less than 5.7 s.</w:t>
      </w:r>
    </w:p>
    <w:p>
      <w:pPr>
        <w:pStyle w:val="Normal"/>
        <w:rPr>
          <w:rFonts w:cs="v4.2.0;Times New Roman"/>
        </w:rPr>
      </w:pPr>
      <w:r>
        <w:rPr>
          <w:rFonts w:cs="v4.2.0;Times New Roman"/>
        </w:rPr>
        <w:t>The rate of correct cell reselections observed during repeated tests shall be at least 90%.</w:t>
      </w:r>
    </w:p>
    <w:p>
      <w:pPr>
        <w:pStyle w:val="NO"/>
        <w:ind w:left="851" w:hanging="851"/>
        <w:rPr/>
      </w:pPr>
      <w:r>
        <w:rPr/>
      </w:r>
      <m:oMath xmlns:m="http://schemas.openxmlformats.org/officeDocument/2006/math">
        <m:sSub>
          <m:e>
            <m:r>
              <w:rPr>
                <w:rFonts w:ascii="Cambria Math" w:hAnsi="Cambria Math"/>
              </w:rPr>
              <m:t xml:space="preserve">T</m:t>
            </m:r>
          </m:e>
          <m:sub>
            <m:r>
              <m:rPr>
                <m:lit/>
                <m:nor/>
              </m:rPr>
              <w:rPr>
                <w:rFonts w:ascii="Cambria Math" w:hAnsi="Cambria Math"/>
              </w:rPr>
              <m:t xml:space="preserve">reselection</m:t>
            </m:r>
            <m:r>
              <w:rPr>
                <w:rFonts w:ascii="Cambria Math" w:hAnsi="Cambria Math"/>
              </w:rPr>
              <m:t xml:space="preserve">,</m:t>
            </m:r>
            <m:r>
              <m:rPr>
                <m:lit/>
                <m:nor/>
              </m:rPr>
              <w:rPr>
                <w:rFonts w:ascii="Cambria Math" w:hAnsi="Cambria Math"/>
              </w:rPr>
              <m:t xml:space="preserve"> E-UTRAN</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identify,E-UTRAN</m:t>
            </m:r>
          </m:sub>
        </m:sSub>
        <m:r>
          <w:rPr>
            <w:rFonts w:ascii="Cambria Math" w:hAnsi="Cambria Math"/>
          </w:rPr>
          <m:t xml:space="preserve">+</m:t>
        </m:r>
        <m:r>
          <m:rPr>
            <m:lit/>
            <m:nor/>
          </m:rPr>
          <w:rPr>
            <w:rFonts w:ascii="Cambria Math" w:hAnsi="Cambria Math"/>
          </w:rPr>
          <m:t xml:space="preserve">40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SI</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rFonts w:cs="v4.2.0;Times New Roman"/>
        </w:rPr>
        <w:t>, where:</w:t>
      </w:r>
    </w:p>
    <w:p>
      <w:pPr>
        <w:pStyle w:val="EX"/>
        <w:rPr/>
      </w:pPr>
      <w:r>
        <w:rPr/>
        <w:t>T</w:t>
      </w:r>
      <w:r>
        <w:rPr>
          <w:vertAlign w:val="subscript"/>
        </w:rPr>
        <w:t xml:space="preserve">SI </w:t>
      </w:r>
      <w:r>
        <w:rPr/>
        <w:t>=  the maximum time allowed aquire system information from a E-UTRAN cell, 1280msec [24].</w:t>
      </w:r>
    </w:p>
    <w:p>
      <w:pPr>
        <w:pStyle w:val="EX"/>
        <w:rPr/>
      </w:pPr>
      <w:r>
        <w:rPr/>
        <w:t>T</w:t>
      </w:r>
      <w:r>
        <w:rPr>
          <w:vertAlign w:val="subscript"/>
        </w:rPr>
        <w:t xml:space="preserve">RA </w:t>
      </w:r>
      <w:r>
        <w:rPr/>
        <w:t>=  the additional delay caused by the random access procedure, 30msec [24]</w:t>
      </w:r>
    </w:p>
    <w:p>
      <w:pPr>
        <w:pStyle w:val="EX"/>
        <w:rPr/>
      </w:pPr>
      <w:r>
        <w:rPr/>
        <w:t>T</w:t>
      </w:r>
      <w:r>
        <w:rPr>
          <w:vertAlign w:val="subscript"/>
        </w:rPr>
        <w:t xml:space="preserve">Identify,,E-UTRAN  </w:t>
      </w:r>
      <w:r>
        <w:rPr/>
        <w:t>= Time to identify an E-UTRA cell, as defined in section 8.4a.2.6.1</w:t>
      </w:r>
    </w:p>
    <w:p>
      <w:pPr>
        <w:pStyle w:val="Normal"/>
        <w:rPr/>
      </w:pPr>
      <w:r>
        <w:rPr/>
        <w:t>This gives a total of 5.61 s, allow 5.7s in the test case.</w:t>
      </w:r>
    </w:p>
    <w:p>
      <w:pPr>
        <w:pStyle w:val="Heading4"/>
        <w:ind w:left="1418" w:hanging="1418"/>
        <w:rPr/>
      </w:pPr>
      <w:bookmarkStart w:id="544" w:name="__RefHeading___Toc535329453"/>
      <w:bookmarkEnd w:id="544"/>
      <w:r>
        <w:rPr/>
        <w:t>A5.5.5.6</w:t>
        <w:tab/>
        <w:t>Reselection to E-UTRA TDD when HS-DSCH 2</w:t>
      </w:r>
      <w:r>
        <w:rPr>
          <w:vertAlign w:val="superscript"/>
        </w:rPr>
        <w:t>nd</w:t>
      </w:r>
      <w:r>
        <w:rPr/>
        <w:t xml:space="preserve"> DRX is configured configured (E-UTRA has higher priority)</w:t>
      </w:r>
    </w:p>
    <w:p>
      <w:pPr>
        <w:pStyle w:val="Heading5"/>
        <w:ind w:left="1701" w:hanging="1701"/>
        <w:rPr/>
      </w:pPr>
      <w:bookmarkStart w:id="545" w:name="__RefHeading___Toc535329454"/>
      <w:bookmarkEnd w:id="545"/>
      <w:r>
        <w:rPr/>
        <w:t>A.5.5.5.6.1</w:t>
        <w:tab/>
        <w:t>Test Purpose and Environment</w:t>
      </w:r>
    </w:p>
    <w:p>
      <w:pPr>
        <w:pStyle w:val="Normal"/>
        <w:rPr>
          <w:rFonts w:cs="v4.2.0;Times New Roman"/>
        </w:rPr>
      </w:pPr>
      <w:r>
        <w:rPr>
          <w:rFonts w:cs="v4.2.0;Times New Roman"/>
        </w:rPr>
        <w:t>This test is to verify the requirement for the UTRA FDD to E-UTRA TDD inter-RAT cell reselection delay reported in section 5.5.2.1.5</w:t>
      </w:r>
    </w:p>
    <w:p>
      <w:pPr>
        <w:pStyle w:val="Normal"/>
        <w:rPr>
          <w:rFonts w:cs="v4.2.0;Times New Roman"/>
        </w:rPr>
      </w:pPr>
      <w:r>
        <w:rPr>
          <w:rFonts w:cs="v4.2.0;Times New Roman"/>
        </w:rPr>
        <w:t>The test scenario comprises two different cells, with cell 1 being the UTRA serving cell and cell 2 being the E-UTRA cell to be re-selected to. Test parameters are given in Tables A.5.4ZA, A.5.4ZB, A.5.4ZC. The test consists of two successive time periods, with time duration of T1, T2. UTRA cell 1 is already identified by the UE prior to the start of the test. Cell 2 shall have higher priority than Cell 1.</w:t>
      </w:r>
    </w:p>
    <w:p>
      <w:pPr>
        <w:pStyle w:val="Normal"/>
        <w:rPr>
          <w:rFonts w:cs="v4.2.0;Times New Roman"/>
        </w:rPr>
      </w:pPr>
      <w:r>
        <w:rPr>
          <w:rFonts w:cs="v4.2.0;Times New Roman"/>
        </w:rPr>
        <w:t>Cell 1 and cell 2 shall belong to different tracking areas. Furthermore, UE has not registered with network for the tracking area containing cell 2.</w:t>
      </w:r>
    </w:p>
    <w:p>
      <w:pPr>
        <w:pStyle w:val="Normal"/>
        <w:rPr/>
      </w:pPr>
      <w:r>
        <w:rPr/>
        <w:t>CELL_FACH with discontinuous HS-DSCH reception and 2</w:t>
      </w:r>
      <w:r>
        <w:rPr>
          <w:vertAlign w:val="superscript"/>
        </w:rPr>
        <w:t>nd</w:t>
      </w:r>
      <w:r>
        <w:rPr/>
        <w:t xml:space="preserve"> DRX cycle should be configured. The UE should not be scheduled with HS-DSCH data during T1 and T2 such that the DRX cycle becomes active</w:t>
      </w:r>
    </w:p>
    <w:p>
      <w:pPr>
        <w:pStyle w:val="TH"/>
        <w:rPr/>
      </w:pPr>
      <w:r>
        <w:rPr/>
        <w:t xml:space="preserve">Table A.5.4ZA: General test parameters for UTRAN to E-UTRA TDD Cell Reselection </w:t>
      </w:r>
    </w:p>
    <w:tbl>
      <w:tblPr>
        <w:tblW w:w="7479" w:type="dxa"/>
        <w:jc w:val="center"/>
        <w:tblInd w:w="0" w:type="dxa"/>
        <w:tblLayout w:type="fixed"/>
        <w:tblCellMar>
          <w:top w:w="0" w:type="dxa"/>
          <w:left w:w="108" w:type="dxa"/>
          <w:bottom w:w="0" w:type="dxa"/>
          <w:right w:w="108" w:type="dxa"/>
        </w:tblCellMar>
      </w:tblPr>
      <w:tblGrid>
        <w:gridCol w:w="1613"/>
        <w:gridCol w:w="2551"/>
        <w:gridCol w:w="709"/>
        <w:gridCol w:w="1134"/>
        <w:gridCol w:w="1472"/>
      </w:tblGrid>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147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161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Cell1</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613"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 end condition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Active cell</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Cell2</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UE shall perform reselection to cell 2 during T2</w:t>
            </w:r>
          </w:p>
        </w:tc>
      </w:tr>
      <w:tr>
        <w:trPr>
          <w:cantSplit w:val="true"/>
        </w:trPr>
        <w:tc>
          <w:tcPr>
            <w:tcW w:w="161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Cell1</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HS-DSCH second DRX cycle</w:t>
            </w:r>
            <w:r>
              <w:rPr>
                <w:rFonts w:cs="Arial"/>
                <w:bCs/>
                <w:vertAlign w:val="subscript"/>
                <w:lang w:eastAsia="en-US"/>
              </w:rPr>
              <w:t>FACH</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frames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512</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Length of the DRX cycle</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HS-DSCH second Rx burst</w:t>
            </w:r>
            <w:r>
              <w:rPr>
                <w:rFonts w:cs="Arial"/>
                <w:vertAlign w:val="subscript"/>
                <w:lang w:eastAsia="en-US"/>
              </w:rPr>
              <w:t>FACH</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frames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 time during DRX cycle</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T329</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msec</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500</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Number of seconds until the DRX cycle is initiated</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DRX level</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Single level DRX</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Second DRX only active</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HCS</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used</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E-UTRA PRACH configuration</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4</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As specified in table 5.7.1-2 in TS 36.211</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E-UTRA access barring information</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sent</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 additional delays in random access procedure</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eastAsia="MS Mincho;ＭＳ 明朝" w:cs="Arial"/>
                <w:lang w:eastAsia="en-US"/>
              </w:rPr>
            </w:pPr>
            <w:r>
              <w:rPr>
                <w:rFonts w:eastAsia="MS Mincho;ＭＳ 明朝" w:cs="Arial"/>
                <w:lang w:eastAsia="en-US"/>
              </w:rPr>
              <w:t>T1</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cs="Arial"/>
                <w:lang w:eastAsia="en-US"/>
              </w:rPr>
            </w:pPr>
            <w:r>
              <w:rPr>
                <w:rFonts w:eastAsia="MS Mincho;ＭＳ 明朝" w:cs="Arial"/>
                <w:lang w:eastAsia="en-US"/>
              </w:rPr>
              <w:t>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cs="Arial"/>
                <w:lang w:eastAsia="en-US"/>
              </w:rPr>
            </w:pPr>
            <w:r>
              <w:rPr>
                <w:rFonts w:eastAsia="MS Mincho;ＭＳ 明朝" w:cs="Arial"/>
                <w:lang w:eastAsia="en-US"/>
              </w:rPr>
              <w:t>&gt;20</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During T1, cell 2 shall be powered off, and during the off time its physical cell identity shall be changed. The intention is to ensure that cell 2 has not been detected by the UE prior to the start of period T2</w:t>
            </w:r>
            <w:r>
              <w:rPr>
                <w:rFonts w:eastAsia="MS Mincho;ＭＳ 明朝" w:cs="Arial"/>
                <w:lang w:eastAsia="en-US"/>
              </w:rPr>
              <w:t>.</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T</w:t>
            </w:r>
            <w:r>
              <w:rPr>
                <w:rFonts w:eastAsia="MS Mincho;ＭＳ 明朝" w:cs="Arial"/>
                <w:lang w:eastAsia="en-US"/>
              </w:rPr>
              <w:t>2</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70</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 needs to be defined so that cell re-selection reaction time is taken into account.</w:t>
            </w:r>
          </w:p>
        </w:tc>
      </w:tr>
    </w:tbl>
    <w:p>
      <w:pPr>
        <w:pStyle w:val="Normal"/>
        <w:rPr>
          <w:rFonts w:cs="v4.2.0;Times New Roman"/>
        </w:rPr>
      </w:pPr>
      <w:r>
        <w:rPr>
          <w:rFonts w:cs="v4.2.0;Times New Roman"/>
        </w:rPr>
      </w:r>
    </w:p>
    <w:p>
      <w:pPr>
        <w:pStyle w:val="TH"/>
        <w:rPr>
          <w:sz w:val="24"/>
        </w:rPr>
      </w:pPr>
      <w:r>
        <w:rPr>
          <w:sz w:val="24"/>
        </w:rPr>
        <w:t>Table A.5.4ZB: Cell specific test parameters for UTRAN to E-UTRA TDD cell reselection (cell 1)</w:t>
      </w:r>
    </w:p>
    <w:tbl>
      <w:tblPr>
        <w:tblW w:w="6389" w:type="dxa"/>
        <w:jc w:val="center"/>
        <w:tblInd w:w="0" w:type="dxa"/>
        <w:tblLayout w:type="fixed"/>
        <w:tblCellMar>
          <w:top w:w="0" w:type="dxa"/>
          <w:left w:w="108" w:type="dxa"/>
          <w:bottom w:w="0" w:type="dxa"/>
          <w:right w:w="108" w:type="dxa"/>
        </w:tblCellMar>
      </w:tblPr>
      <w:tblGrid>
        <w:gridCol w:w="2627"/>
        <w:gridCol w:w="1"/>
        <w:gridCol w:w="1133"/>
        <w:gridCol w:w="1"/>
        <w:gridCol w:w="1276"/>
        <w:gridCol w:w="1348"/>
        <w:gridCol w:w="3"/>
      </w:tblGrid>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Parameter</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Unit</w:t>
            </w:r>
          </w:p>
        </w:tc>
        <w:tc>
          <w:tcPr>
            <w:tcW w:w="2625"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Cell 1 (UTRA)</w:t>
            </w:r>
          </w:p>
        </w:tc>
      </w:tr>
      <w:tr>
        <w:trPr>
          <w:cantSplit w:val="true"/>
        </w:trPr>
        <w:tc>
          <w:tcPr>
            <w:tcW w:w="2628" w:type="dxa"/>
            <w:gridSpan w:val="2"/>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Arial Unicode MS" w:cs="v4.2.0;Times New Roman"/>
                <w:b/>
                <w:b/>
                <w:lang w:eastAsia="en-US"/>
              </w:rPr>
            </w:pPr>
            <w:r>
              <w:rPr>
                <w:rFonts w:eastAsia="?? ??;Arial Unicode MS" w:cs="v4.2.0;Times New Roman"/>
                <w:b/>
                <w:lang w:eastAsia="en-US"/>
              </w:rPr>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Arial Unicode MS" w:cs="v4.2.0;Times New Roman"/>
                <w:lang w:eastAsia="en-US"/>
              </w:rPr>
            </w:pPr>
            <w:r>
              <w:rPr>
                <w:rFonts w:eastAsia="?? ??;Arial Unicode MS" w:cs="v4.2.0;Times New Roman"/>
                <w:lang w:eastAsia="en-US"/>
              </w:rP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T1</w:t>
            </w:r>
          </w:p>
        </w:tc>
        <w:tc>
          <w:tcPr>
            <w:tcW w:w="1351"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T2</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UTRA RF Channel Number</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2625"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Channel 1</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CPICH_Ec/Ior</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625"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PCCPCH_Ec/Ior</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625"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SCH_Ec/Ior</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625"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PICH_Ec/Ior</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625"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HS-PDSCH_Ec/Ior</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625"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HS-SCCH1_Ec/Ior</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625"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-13</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OCNS_Ec/Ior</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625"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-1.837</w:t>
            </w:r>
          </w:p>
        </w:tc>
      </w:tr>
      <w:tr>
        <w:trPr>
          <w:cantSplit w:val="true"/>
        </w:trPr>
        <w:tc>
          <w:tcPr>
            <w:tcW w:w="262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13</w:t>
            </w:r>
          </w:p>
        </w:tc>
        <w:tc>
          <w:tcPr>
            <w:tcW w:w="135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13</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dBm/3,84 MHz</w:t>
            </w:r>
          </w:p>
        </w:tc>
        <w:tc>
          <w:tcPr>
            <w:tcW w:w="2625"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vertAlign w:val="subscript"/>
                <w:lang w:eastAsia="en-US"/>
              </w:rPr>
            </w:pPr>
            <w:r>
              <w:rPr>
                <w:rFonts w:eastAsia="?? ??;Arial Unicode MS" w:cs="Arial"/>
                <w:lang w:eastAsia="en-US"/>
              </w:rPr>
              <w:noBreakHyphen/>
            </w:r>
            <w:r>
              <w:rPr>
                <w:rFonts w:eastAsia="?? ??;Arial Unicode MS" w:cs="Arial"/>
                <w:lang w:eastAsia="en-US"/>
              </w:rPr>
              <w:t>70</w:t>
            </w:r>
          </w:p>
        </w:tc>
      </w:tr>
      <w:tr>
        <w:trPr>
          <w:cantSplit w:val="true"/>
        </w:trPr>
        <w:tc>
          <w:tcPr>
            <w:tcW w:w="262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-10.21</w:t>
            </w:r>
          </w:p>
        </w:tc>
        <w:tc>
          <w:tcPr>
            <w:tcW w:w="13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-10.21</w:t>
            </w:r>
          </w:p>
        </w:tc>
      </w:tr>
      <w:tr>
        <w:trPr>
          <w:cantSplit w:val="true"/>
        </w:trPr>
        <w:tc>
          <w:tcPr>
            <w:tcW w:w="262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CPICH_RSCP</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-67</w:t>
            </w:r>
          </w:p>
        </w:tc>
        <w:tc>
          <w:tcPr>
            <w:tcW w:w="13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-67</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Qqualmin</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625"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Qrxlevmin</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2625"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-115</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UE_TXPWR_MAX_RACH</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2625"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21</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Treselection</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s</w:t>
            </w:r>
          </w:p>
        </w:tc>
        <w:tc>
          <w:tcPr>
            <w:tcW w:w="2625"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w:t>
            </w:r>
            <w:r>
              <w:rPr>
                <w:rFonts w:cs="Arial"/>
                <w:vertAlign w:val="subscript"/>
                <w:lang w:eastAsia="en-US"/>
              </w:rPr>
              <w:t>prioritysearch1</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625"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42</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tcPr>
          <w:p>
            <w:pPr>
              <w:pStyle w:val="Contents7"/>
              <w:rPr/>
            </w:pPr>
            <w:r>
              <w:rPr/>
              <w:t>S</w:t>
            </w:r>
            <w:r>
              <w:rPr>
                <w:rFonts w:cs="Arial" w:ascii="Arial" w:hAnsi="Arial"/>
                <w:sz w:val="18"/>
                <w:vertAlign w:val="subscript"/>
              </w:rPr>
              <w:t>prioritysearch2</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Contents7"/>
              <w:rPr>
                <w:rFonts w:eastAsia="?? ??;Arial Unicode MS"/>
              </w:rPr>
            </w:pPr>
            <w:r>
              <w:rPr>
                <w:rFonts w:cs="v4.2.0;Times New Roman"/>
              </w:rPr>
              <w:t>dB</w:t>
            </w:r>
          </w:p>
        </w:tc>
        <w:tc>
          <w:tcPr>
            <w:tcW w:w="2625" w:type="dxa"/>
            <w:gridSpan w:val="3"/>
            <w:tcBorders>
              <w:top w:val="single" w:sz="4" w:space="0" w:color="000000"/>
              <w:left w:val="single" w:sz="4" w:space="0" w:color="000000"/>
              <w:bottom w:val="single" w:sz="4" w:space="0" w:color="000000"/>
              <w:right w:val="single" w:sz="4" w:space="0" w:color="000000"/>
            </w:tcBorders>
          </w:tcPr>
          <w:p>
            <w:pPr>
              <w:pStyle w:val="Contents7"/>
              <w:rPr>
                <w:rFonts w:eastAsia="?? ??;Arial Unicode MS"/>
              </w:rPr>
            </w:pPr>
            <w:r>
              <w:rPr>
                <w:rFonts w:cs="v4.2.0;Times New Roman"/>
              </w:rPr>
              <w:t xml:space="preserve">0 </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w:t>
            </w:r>
            <w:r>
              <w:rPr>
                <w:rFonts w:cs="Arial"/>
                <w:vertAlign w:val="subscript"/>
                <w:lang w:eastAsia="en-US"/>
              </w:rPr>
              <w:t>searchE-UTRA</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625"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 sent</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tcPr>
          <w:p>
            <w:pPr>
              <w:pStyle w:val="EW"/>
              <w:ind w:left="0" w:hanging="0"/>
              <w:rPr>
                <w:rFonts w:ascii="Arial" w:hAnsi="Arial" w:cs="Arial"/>
                <w:sz w:val="18"/>
                <w:szCs w:val="18"/>
                <w:lang w:eastAsia="en-US"/>
              </w:rPr>
            </w:pPr>
            <w:r>
              <w:rPr>
                <w:rFonts w:cs="Arial" w:ascii="Arial" w:hAnsi="Arial"/>
                <w:bCs/>
                <w:sz w:val="18"/>
                <w:szCs w:val="18"/>
                <w:lang w:eastAsia="en-US"/>
              </w:rPr>
              <w:t>Thresh</w:t>
            </w:r>
            <w:r>
              <w:rPr>
                <w:rFonts w:cs="Arial" w:ascii="Arial" w:hAnsi="Arial"/>
                <w:bCs/>
                <w:sz w:val="18"/>
                <w:szCs w:val="18"/>
                <w:vertAlign w:val="subscript"/>
                <w:lang w:eastAsia="en-US"/>
              </w:rPr>
              <w:t xml:space="preserve">x, high </w:t>
            </w:r>
            <w:r>
              <w:rPr>
                <w:rFonts w:cs="Arial" w:ascii="Arial" w:hAnsi="Arial"/>
                <w:bCs/>
                <w:sz w:val="18"/>
                <w:szCs w:val="18"/>
                <w:lang w:eastAsia="en-US"/>
              </w:rPr>
              <w:t xml:space="preserve">(Note </w:t>
            </w:r>
            <w:r>
              <w:rPr>
                <w:rFonts w:eastAsia="MS Mincho;ＭＳ 明朝" w:cs="Arial" w:ascii="Arial" w:hAnsi="Arial"/>
                <w:bCs/>
                <w:sz w:val="18"/>
                <w:szCs w:val="18"/>
                <w:lang w:eastAsia="en-US"/>
              </w:rPr>
              <w:t>1</w:t>
            </w:r>
            <w:r>
              <w:rPr>
                <w:rFonts w:cs="Arial" w:ascii="Arial" w:hAnsi="Arial"/>
                <w:bCs/>
                <w:sz w:val="18"/>
                <w:szCs w:val="18"/>
                <w:lang w:eastAsia="en-US"/>
              </w:rPr>
              <w:t>)</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EW"/>
              <w:ind w:left="0" w:hanging="0"/>
              <w:rPr>
                <w:rFonts w:ascii="Arial" w:hAnsi="Arial" w:eastAsia="?? ??;Arial Unicode MS" w:cs="Arial"/>
                <w:sz w:val="18"/>
                <w:szCs w:val="18"/>
                <w:lang w:eastAsia="en-US"/>
              </w:rPr>
            </w:pPr>
            <w:r>
              <w:rPr>
                <w:rFonts w:cs="Arial" w:ascii="Arial" w:hAnsi="Arial"/>
                <w:sz w:val="18"/>
                <w:szCs w:val="18"/>
                <w:lang w:eastAsia="en-US"/>
              </w:rPr>
              <w:t>dB</w:t>
            </w:r>
          </w:p>
        </w:tc>
        <w:tc>
          <w:tcPr>
            <w:tcW w:w="2625" w:type="dxa"/>
            <w:gridSpan w:val="3"/>
            <w:tcBorders>
              <w:top w:val="single" w:sz="4" w:space="0" w:color="000000"/>
              <w:left w:val="single" w:sz="4" w:space="0" w:color="000000"/>
              <w:bottom w:val="single" w:sz="4" w:space="0" w:color="000000"/>
              <w:right w:val="single" w:sz="4" w:space="0" w:color="000000"/>
            </w:tcBorders>
          </w:tcPr>
          <w:p>
            <w:pPr>
              <w:pStyle w:val="EW"/>
              <w:ind w:left="0" w:hanging="0"/>
              <w:rPr>
                <w:rFonts w:ascii="Arial" w:hAnsi="Arial" w:eastAsia="?? ??;Arial Unicode MS" w:cs="Arial"/>
                <w:sz w:val="18"/>
                <w:szCs w:val="18"/>
                <w:lang w:eastAsia="en-US"/>
              </w:rPr>
            </w:pPr>
            <w:r>
              <w:rPr>
                <w:rFonts w:eastAsia="MS Mincho;ＭＳ 明朝" w:cs="Arial" w:ascii="Arial" w:hAnsi="Arial"/>
                <w:sz w:val="18"/>
                <w:szCs w:val="18"/>
                <w:lang w:eastAsia="en-US"/>
              </w:rPr>
              <w:t>48</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
              <w:rPr>
                <w:rFonts w:cs="v4.2.0;Times New Roman"/>
                <w:lang w:eastAsia="en-US"/>
              </w:rPr>
            </w:pPr>
            <w:r>
              <w:rPr>
                <w:rFonts w:cs="Arial"/>
                <w:lang w:eastAsia="en-US"/>
              </w:rPr>
              <w:t xml:space="preserve">Propagation Condition </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2625"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AWGN </w:t>
            </w:r>
          </w:p>
        </w:tc>
      </w:tr>
      <w:tr>
        <w:trPr>
          <w:cantSplit w:val="true"/>
        </w:trPr>
        <w:tc>
          <w:tcPr>
            <w:tcW w:w="6386" w:type="dxa"/>
            <w:gridSpan w:val="6"/>
            <w:tcBorders>
              <w:top w:val="single" w:sz="4" w:space="0" w:color="000000"/>
              <w:left w:val="single" w:sz="4" w:space="0" w:color="000000"/>
              <w:bottom w:val="single" w:sz="4" w:space="0" w:color="000000"/>
              <w:right w:val="single" w:sz="4" w:space="0" w:color="000000"/>
            </w:tcBorders>
            <w:vAlign w:val="center"/>
          </w:tcPr>
          <w:p>
            <w:pPr>
              <w:pStyle w:val="TAN"/>
              <w:rPr>
                <w:rFonts w:eastAsia="?? ??;Arial Unicode MS" w:cs="Arial"/>
                <w:lang w:eastAsia="en-US"/>
              </w:rPr>
            </w:pPr>
            <w:r>
              <w:rPr>
                <w:rFonts w:eastAsia="?? ??;Arial Unicode MS" w:cs="Arial"/>
                <w:lang w:eastAsia="en-US"/>
              </w:rPr>
              <w:t>Note 1:</w:t>
            </w:r>
            <w:r>
              <w:rPr>
                <w:rFonts w:cs="Arial"/>
                <w:lang w:eastAsia="en-US"/>
              </w:rPr>
              <w:tab/>
            </w:r>
            <w:r>
              <w:rPr>
                <w:rFonts w:eastAsia="?? ??;Arial Unicode MS" w:cs="Arial"/>
                <w:lang w:eastAsia="en-US"/>
              </w:rPr>
              <w:t>This refers to the value of Thresh</w:t>
            </w:r>
            <w:r>
              <w:rPr>
                <w:rFonts w:eastAsia="?? ??;Arial Unicode MS" w:cs="Arial"/>
                <w:vertAlign w:val="subscript"/>
                <w:lang w:eastAsia="en-US"/>
              </w:rPr>
              <w:t>x, high</w:t>
            </w:r>
            <w:r>
              <w:rPr>
                <w:rFonts w:eastAsia="?? ??;Arial Unicode MS" w:cs="Arial"/>
                <w:lang w:eastAsia="en-US"/>
              </w:rPr>
              <w:t xml:space="preserve">  which is included in UTRA system information, and is a threshold for the E-UTRA target cell.</w:t>
            </w:r>
          </w:p>
          <w:p>
            <w:pPr>
              <w:pStyle w:val="TAN"/>
              <w:rPr>
                <w:rFonts w:eastAsia="?? ??;Arial Unicode MS" w:cs="Arial"/>
                <w:lang w:eastAsia="en-US"/>
              </w:rPr>
            </w:pPr>
            <w:r>
              <w:rPr>
                <w:rFonts w:eastAsia="?? ??;Arial Unicode MS" w:cs="Arial"/>
                <w:lang w:eastAsia="en-US"/>
              </w:rPr>
              <w:t>Note 2:</w:t>
              <w:tab/>
              <w:t>The UE under test shall not be continuously scheduled to ensure that it operates in DRX when the reselection is being performed. The test equipment shall  schedule with a different common H-RNTI  when the UE under test is not being scheduled</w:t>
            </w:r>
          </w:p>
        </w:tc>
      </w:tr>
    </w:tbl>
    <w:p>
      <w:pPr>
        <w:pStyle w:val="Normal"/>
        <w:rPr/>
      </w:pPr>
      <w:r>
        <w:rPr/>
      </w:r>
    </w:p>
    <w:p>
      <w:pPr>
        <w:pStyle w:val="TH"/>
        <w:rPr/>
      </w:pPr>
      <w:r>
        <w:rPr/>
        <w:t>Table A.5.4ZC: Cell specific test parameters for UTRAN to E-UTRA TDD cell reselection (cell 2)</w:t>
      </w:r>
    </w:p>
    <w:tbl>
      <w:tblPr>
        <w:tblW w:w="6980" w:type="dxa"/>
        <w:jc w:val="left"/>
        <w:tblInd w:w="2087" w:type="dxa"/>
        <w:tblLayout w:type="fixed"/>
        <w:tblCellMar>
          <w:top w:w="0" w:type="dxa"/>
          <w:left w:w="108" w:type="dxa"/>
          <w:bottom w:w="0" w:type="dxa"/>
          <w:right w:w="108" w:type="dxa"/>
        </w:tblCellMar>
      </w:tblPr>
      <w:tblGrid>
        <w:gridCol w:w="2518"/>
        <w:gridCol w:w="1273"/>
        <w:gridCol w:w="1630"/>
        <w:gridCol w:w="1559"/>
      </w:tblGrid>
      <w:tr>
        <w:trPr>
          <w:cantSplit w:val="true"/>
        </w:trPr>
        <w:tc>
          <w:tcPr>
            <w:tcW w:w="2518"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273"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Cell 2</w:t>
            </w:r>
          </w:p>
        </w:tc>
      </w:tr>
      <w:tr>
        <w:trPr>
          <w:cantSplit w:val="true"/>
        </w:trPr>
        <w:tc>
          <w:tcPr>
            <w:tcW w:w="251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630" w:type="dxa"/>
            <w:tcBorders>
              <w:top w:val="single" w:sz="4" w:space="0" w:color="000000"/>
              <w:left w:val="single" w:sz="4" w:space="0" w:color="000000"/>
              <w:bottom w:val="single" w:sz="4" w:space="0" w:color="000000"/>
              <w:right w:val="single" w:sz="4" w:space="0" w:color="000000"/>
            </w:tcBorders>
          </w:tcPr>
          <w:p>
            <w:pPr>
              <w:pStyle w:val="TAH"/>
              <w:rPr>
                <w:rFonts w:eastAsia="MS Mincho;ＭＳ 明朝" w:cs="v4.2.0;Times New Roman"/>
                <w:lang w:eastAsia="en-US"/>
              </w:rPr>
            </w:pPr>
            <w:r>
              <w:rPr>
                <w:rFonts w:eastAsia="MS Mincho;ＭＳ 明朝" w:cs="v4.2.0;Times New Roman"/>
                <w:lang w:eastAsia="en-US"/>
              </w:rPr>
              <w:t>T1</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lang w:eastAsia="en-US"/>
              </w:rPr>
              <w:t>T</w:t>
            </w:r>
            <w:r>
              <w:rPr>
                <w:rFonts w:eastAsia="MS Mincho;ＭＳ 明朝" w:cs="v4.2.0;Times New Roman"/>
                <w:lang w:eastAsia="en-US"/>
              </w:rPr>
              <w:t>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lang w:eastAsia="en-US"/>
              </w:rPr>
            </w:pPr>
            <w:r>
              <w:rPr>
                <w:rFonts w:cs="v4.2.0;Times New Roman"/>
                <w:b w:val="false"/>
                <w:lang w:eastAsia="en-US"/>
              </w:rPr>
              <w:t>E-UTRA RF Channel number</w:t>
            </w:r>
          </w:p>
        </w:tc>
        <w:tc>
          <w:tcPr>
            <w:tcW w:w="1273"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lang w:eastAsia="en-US"/>
              </w:rPr>
            </w:pPr>
            <w:r>
              <w:rPr>
                <w:rFonts w:cs="v4.2.0;Times New Roman"/>
                <w:b w:val="false"/>
                <w:lang w:eastAsia="en-US"/>
              </w:rPr>
              <w:t>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lang w:eastAsia="en-US"/>
              </w:rPr>
            </w:pPr>
            <w:r>
              <w:rPr>
                <w:rFonts w:cs="v4.2.0;Times New Roman"/>
                <w:b w:val="false"/>
                <w:lang w:eastAsia="en-US"/>
              </w:rPr>
              <w:t>BW</w:t>
            </w:r>
            <w:r>
              <w:rPr>
                <w:rFonts w:cs="v4.2.0;Times New Roman"/>
                <w:b w:val="false"/>
                <w:vertAlign w:val="subscript"/>
                <w:lang w:eastAsia="en-US"/>
              </w:rPr>
              <w:t>channel</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MHz</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lang w:eastAsia="en-US"/>
              </w:rPr>
            </w:pPr>
            <w:r>
              <w:rPr>
                <w:rFonts w:cs="v4.2.0;Times New Roman"/>
                <w:b w:val="false"/>
                <w:lang w:eastAsia="en-US"/>
              </w:rPr>
              <w:t>10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OCNG Patterns defined in TS 36.133 A.3.2.2.2 (OP.2 TDD) [24]</w:t>
            </w:r>
          </w:p>
        </w:tc>
        <w:tc>
          <w:tcPr>
            <w:tcW w:w="1273"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H"/>
              <w:snapToGrid w:val="false"/>
              <w:rPr>
                <w:rFonts w:cs="Arial"/>
                <w:b w:val="false"/>
                <w:b w:val="false"/>
                <w:bCs/>
                <w:lang w:eastAsia="en-US"/>
              </w:rPr>
            </w:pPr>
            <w:r>
              <w:rPr>
                <w:rFonts w:cs="Arial"/>
                <w:b w:val="false"/>
                <w:bCs/>
                <w:lang w:eastAsia="en-US"/>
              </w:rPr>
            </w:r>
          </w:p>
          <w:p>
            <w:pPr>
              <w:pStyle w:val="TAH"/>
              <w:rPr>
                <w:rFonts w:cs="v4.2.0;Times New Roman"/>
                <w:b w:val="false"/>
                <w:b w:val="false"/>
                <w:bCs/>
                <w:lang w:eastAsia="en-US"/>
              </w:rPr>
            </w:pPr>
            <w:r>
              <w:rPr>
                <w:rFonts w:cs="Arial"/>
                <w:b w:val="false"/>
                <w:bCs/>
                <w:lang w:eastAsia="en-US"/>
              </w:rPr>
              <w:t>OP.2 TDD</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PBCH_RA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restart"/>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PBCH_RB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PSS_RA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SSS_RA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PCFICH_RB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PHICH_RA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PHICH_RB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PDCCH_RA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PDCCH_RB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trHeight w:val="13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PDSCH_RA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PDSCH_RB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OCNG_RA</w:t>
            </w:r>
            <w:r>
              <w:rPr>
                <w:rFonts w:cs="Arial"/>
                <w:vertAlign w:val="superscript"/>
                <w:lang w:eastAsia="en-US"/>
              </w:rPr>
              <w:t>Note 1</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Contents2"/>
              <w:rPr>
                <w:rFonts w:ascii="Arial" w:hAnsi="Arial" w:cs="Arial"/>
                <w:sz w:val="18"/>
                <w:szCs w:val="18"/>
              </w:rPr>
            </w:pPr>
            <w:r>
              <w:rPr>
                <w:rFonts w:cs="Arial" w:ascii="Arial" w:hAnsi="Arial"/>
                <w:sz w:val="18"/>
                <w:szCs w:val="18"/>
              </w:rPr>
              <w:t>OCNG_RB</w:t>
            </w:r>
            <w:r>
              <w:rPr>
                <w:rFonts w:cs="Arial" w:ascii="Arial" w:hAnsi="Arial"/>
                <w:sz w:val="18"/>
                <w:szCs w:val="18"/>
                <w:vertAlign w:val="superscript"/>
              </w:rPr>
              <w:t xml:space="preserve">Note 1 </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Qrxlevmin</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rFonts w:eastAsia="Arial" w:cs="Arial"/>
                <w:lang w:eastAsia="en-US"/>
              </w:rPr>
              <w:t xml:space="preserve">   </w:t>
            </w:r>
            <w:r>
              <w:rPr>
                <w:rFonts w:cs="v4.2.0;Times New Roman"/>
                <w:lang w:eastAsia="en-US"/>
              </w:rPr>
              <w:t>dBm</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-140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dBm/15 kHz</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-98</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RSRP</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dBm/15 KHz</w:t>
            </w:r>
          </w:p>
        </w:tc>
        <w:tc>
          <w:tcPr>
            <w:tcW w:w="1630"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v4.2.0;Times New Roman"/>
                <w:lang w:eastAsia="en-US"/>
              </w:rPr>
            </w:pPr>
            <w:r>
              <w:rPr>
                <w:rFonts w:cs="v4.2.0;Times New Roman"/>
                <w:lang w:eastAsia="en-US"/>
              </w:rPr>
              <w:t>-infinity</w:t>
            </w:r>
          </w:p>
        </w:tc>
        <w:tc>
          <w:tcPr>
            <w:tcW w:w="1559"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w:t>
            </w:r>
            <w:r>
              <w:rPr>
                <w:rFonts w:eastAsia="MS Mincho;ＭＳ 明朝" w:cs="v4.2.0;Times New Roman"/>
                <w:lang w:eastAsia="en-US"/>
              </w:rPr>
              <w:t>86</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w:t>
            </w:r>
          </w:p>
        </w:tc>
        <w:tc>
          <w:tcPr>
            <w:tcW w:w="163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-infinity</w:t>
            </w:r>
          </w:p>
        </w:tc>
        <w:tc>
          <w:tcPr>
            <w:tcW w:w="1559"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eastAsia="MS Mincho;ＭＳ 明朝" w:cs="v4.2.0;Times New Roman"/>
                <w:lang w:eastAsia="en-US"/>
              </w:rPr>
              <w:t>12</w:t>
            </w:r>
          </w:p>
        </w:tc>
      </w:tr>
      <w:tr>
        <w:trPr>
          <w:trHeight w:val="207"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w:t>
            </w:r>
          </w:p>
        </w:tc>
        <w:tc>
          <w:tcPr>
            <w:tcW w:w="1630"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cs="v4.2.0;Times New Roman"/>
                <w:lang w:eastAsia="en-US"/>
              </w:rPr>
            </w:pPr>
            <w:r>
              <w:rPr>
                <w:rFonts w:cs="v4.2.0;Times New Roman"/>
                <w:lang w:eastAsia="en-US"/>
              </w:rPr>
              <w:t>-infinity</w:t>
            </w:r>
          </w:p>
        </w:tc>
        <w:tc>
          <w:tcPr>
            <w:tcW w:w="1559"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eastAsia="MS Mincho;ＭＳ 明朝" w:cs="v4.2.0;Times New Roman"/>
                <w:lang w:eastAsia="en-US"/>
              </w:rPr>
              <w:t>12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Treselection</w:t>
            </w:r>
            <w:r>
              <w:rPr>
                <w:rFonts w:cs="v4.2.0;Times New Roman"/>
                <w:vertAlign w:val="subscript"/>
                <w:lang w:eastAsia="en-US"/>
              </w:rPr>
              <w:t>EUTRAN</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s</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Snonintrasearch</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Not sent</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EW"/>
              <w:tabs>
                <w:tab w:val="clear" w:pos="284"/>
                <w:tab w:val="right" w:pos="2302" w:leader="none"/>
              </w:tabs>
              <w:ind w:left="0" w:hanging="0"/>
              <w:rPr>
                <w:rFonts w:ascii="Arial" w:hAnsi="Arial" w:cs="Arial"/>
                <w:bCs/>
                <w:sz w:val="18"/>
                <w:szCs w:val="18"/>
                <w:lang w:eastAsia="en-US"/>
              </w:rPr>
            </w:pPr>
            <w:r>
              <w:rPr>
                <w:rFonts w:cs="Arial" w:ascii="Arial" w:hAnsi="Arial"/>
                <w:bCs/>
                <w:sz w:val="18"/>
                <w:szCs w:val="18"/>
                <w:lang w:eastAsia="en-US"/>
              </w:rPr>
              <w:t>Thresh</w:t>
            </w:r>
            <w:r>
              <w:rPr>
                <w:rFonts w:cs="Arial" w:ascii="Arial" w:hAnsi="Arial"/>
                <w:bCs/>
                <w:sz w:val="18"/>
                <w:szCs w:val="18"/>
                <w:vertAlign w:val="subscript"/>
                <w:lang w:eastAsia="en-US"/>
              </w:rPr>
              <w:t>serving, low</w:t>
              <w:tab/>
            </w:r>
          </w:p>
        </w:tc>
        <w:tc>
          <w:tcPr>
            <w:tcW w:w="1273" w:type="dxa"/>
            <w:tcBorders>
              <w:top w:val="single" w:sz="4" w:space="0" w:color="000000"/>
              <w:left w:val="single" w:sz="4" w:space="0" w:color="000000"/>
              <w:bottom w:val="single" w:sz="4" w:space="0" w:color="000000"/>
              <w:right w:val="single" w:sz="4" w:space="0" w:color="000000"/>
            </w:tcBorders>
          </w:tcPr>
          <w:p>
            <w:pPr>
              <w:pStyle w:val="EW"/>
              <w:ind w:left="464" w:hanging="0"/>
              <w:rPr>
                <w:rFonts w:ascii="Arial" w:hAnsi="Arial" w:eastAsia="?? ??;Arial Unicode MS" w:cs="Arial"/>
                <w:sz w:val="18"/>
                <w:szCs w:val="18"/>
                <w:lang w:eastAsia="en-US"/>
              </w:rPr>
            </w:pPr>
            <w:r>
              <w:rPr>
                <w:rFonts w:cs="Arial" w:ascii="Arial" w:hAnsi="Arial"/>
                <w:sz w:val="18"/>
                <w:szCs w:val="18"/>
                <w:lang w:eastAsia="en-US"/>
              </w:rPr>
              <w:t>dB</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EW"/>
              <w:jc w:val="center"/>
              <w:rPr>
                <w:rFonts w:ascii="Arial" w:hAnsi="Arial" w:eastAsia="?? ??;Arial Unicode MS" w:cs="Arial"/>
                <w:sz w:val="18"/>
                <w:szCs w:val="18"/>
                <w:lang w:eastAsia="en-US"/>
              </w:rPr>
            </w:pPr>
            <w:r>
              <w:rPr>
                <w:rFonts w:eastAsia="MS Mincho;ＭＳ 明朝" w:cs="Arial" w:ascii="Arial" w:hAnsi="Arial"/>
                <w:sz w:val="18"/>
                <w:szCs w:val="18"/>
                <w:lang w:eastAsia="en-US"/>
              </w:rPr>
              <w:t>44</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cs="v4.2.0;Times New Roman"/>
                <w:lang w:eastAsia="en-US"/>
              </w:rPr>
            </w:pPr>
            <w:r>
              <w:rPr>
                <w:rFonts w:cs="Arial"/>
                <w:bCs/>
                <w:lang w:eastAsia="en-US"/>
              </w:rPr>
              <w:t>Thresh</w:t>
            </w:r>
            <w:r>
              <w:rPr>
                <w:rFonts w:cs="Arial"/>
                <w:bCs/>
                <w:vertAlign w:val="subscript"/>
                <w:lang w:eastAsia="en-US"/>
              </w:rPr>
              <w:t xml:space="preserve">x, </w:t>
            </w:r>
            <w:r>
              <w:rPr>
                <w:rFonts w:eastAsia="MS Mincho;ＭＳ 明朝" w:cs="Arial"/>
                <w:bCs/>
                <w:vertAlign w:val="subscript"/>
                <w:lang w:eastAsia="en-US"/>
              </w:rPr>
              <w:t>low</w:t>
            </w:r>
            <w:r>
              <w:rPr>
                <w:rFonts w:eastAsia="MS Mincho;ＭＳ 明朝" w:cs="Arial" w:ascii="MS Mincho;ＭＳ 明朝" w:hAnsi="MS Mincho;ＭＳ 明朝"/>
                <w:bCs/>
                <w:vertAlign w:val="subscript"/>
                <w:lang w:eastAsia="en-US"/>
              </w:rPr>
              <w:t xml:space="preserve"> </w:t>
            </w:r>
            <w:r>
              <w:rPr>
                <w:rFonts w:eastAsia="MS Mincho;ＭＳ 明朝" w:cs="Arial"/>
                <w:bCs/>
                <w:lang w:eastAsia="en-US"/>
              </w:rPr>
              <w:t>(Note 2)</w:t>
            </w:r>
          </w:p>
        </w:tc>
        <w:tc>
          <w:tcPr>
            <w:tcW w:w="1273"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v4.2.0;Times New Roman"/>
                <w:lang w:eastAsia="en-US"/>
              </w:rPr>
            </w:pPr>
            <w:r>
              <w:rPr>
                <w:rFonts w:eastAsia="?? ??;Arial Unicode MS" w:cs="Arial"/>
                <w:lang w:eastAsia="en-US"/>
              </w:rPr>
              <w:t>dB</w:t>
            </w:r>
          </w:p>
        </w:tc>
        <w:tc>
          <w:tcPr>
            <w:tcW w:w="3189" w:type="dxa"/>
            <w:gridSpan w:val="2"/>
            <w:tcBorders>
              <w:top w:val="single" w:sz="4" w:space="0" w:color="000000"/>
              <w:left w:val="single" w:sz="4" w:space="0" w:color="000000"/>
              <w:bottom w:val="single" w:sz="4" w:space="0" w:color="000000"/>
              <w:right w:val="single" w:sz="4" w:space="0" w:color="000000"/>
            </w:tcBorders>
            <w:vAlign w:val="center"/>
          </w:tcPr>
          <w:p>
            <w:pPr>
              <w:pStyle w:val="TAL"/>
              <w:jc w:val="center"/>
              <w:rPr>
                <w:rFonts w:cs="v4.2.0;Times New Roman"/>
                <w:lang w:eastAsia="en-US"/>
              </w:rPr>
            </w:pPr>
            <w:r>
              <w:rPr>
                <w:rFonts w:eastAsia="?? ??;Arial Unicode MS" w:cs="Arial"/>
                <w:lang w:eastAsia="en-US"/>
              </w:rPr>
              <w:t>42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 xml:space="preserve">Propagation Condition </w:t>
            </w:r>
          </w:p>
        </w:tc>
        <w:tc>
          <w:tcPr>
            <w:tcW w:w="127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 ??;Arial Unicode MS" w:cs="Arial"/>
                <w:lang w:eastAsia="en-US"/>
              </w:rPr>
            </w:pPr>
            <w:r>
              <w:rPr>
                <w:rFonts w:eastAsia="?? ??;Arial Unicode MS" w:cs="Arial"/>
                <w:lang w:eastAsia="en-US"/>
              </w:rPr>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eastAsia="?? ??;Arial Unicode MS" w:cs="Arial"/>
                <w:lang w:eastAsia="en-US"/>
              </w:rPr>
            </w:pPr>
            <w:r>
              <w:rPr>
                <w:rFonts w:cs="v4.2.0;Times New Roman"/>
                <w:lang w:eastAsia="en-US"/>
              </w:rPr>
              <w:t>AWGN</w:t>
            </w:r>
          </w:p>
        </w:tc>
      </w:tr>
      <w:tr>
        <w:trPr>
          <w:trHeight w:val="423" w:hRule="atLeast"/>
          <w:cantSplit w:val="true"/>
        </w:trPr>
        <w:tc>
          <w:tcPr>
            <w:tcW w:w="6980" w:type="dxa"/>
            <w:gridSpan w:val="4"/>
            <w:tcBorders>
              <w:top w:val="single" w:sz="4" w:space="0" w:color="000000"/>
              <w:left w:val="single" w:sz="4" w:space="0" w:color="000000"/>
              <w:bottom w:val="single" w:sz="4" w:space="0" w:color="000000"/>
              <w:right w:val="single" w:sz="4" w:space="0" w:color="000000"/>
            </w:tcBorders>
          </w:tcPr>
          <w:p>
            <w:pPr>
              <w:pStyle w:val="TAN"/>
              <w:rPr>
                <w:rFonts w:eastAsia="MS Mincho;ＭＳ 明朝" w:cs="Arial"/>
                <w:lang w:eastAsia="en-US"/>
              </w:rPr>
            </w:pPr>
            <w:r>
              <w:rPr>
                <w:rFonts w:cs="Arial"/>
                <w:lang w:eastAsia="en-US"/>
              </w:rPr>
              <w:t>Note 1:</w:t>
              <w:tab/>
              <w:t>OCNG shall be used such that cell 2 is fully allocated and a constant total transmitted power spectral density is achieved for all OFDM symbols.</w:t>
            </w:r>
          </w:p>
          <w:p>
            <w:pPr>
              <w:pStyle w:val="TAN"/>
              <w:rPr>
                <w:rFonts w:eastAsia="MS Mincho;ＭＳ 明朝" w:cs="Arial"/>
                <w:lang w:eastAsia="en-US"/>
              </w:rPr>
            </w:pPr>
            <w:r>
              <w:rPr>
                <w:rFonts w:eastAsia="MS Mincho;ＭＳ 明朝" w:cs="Arial"/>
                <w:lang w:eastAsia="en-US"/>
              </w:rPr>
              <w:t>Note 2:</w:t>
            </w:r>
            <w:r>
              <w:rPr>
                <w:rFonts w:cs="Arial"/>
                <w:lang w:eastAsia="en-US"/>
              </w:rPr>
              <w:tab/>
            </w:r>
            <w:r>
              <w:rPr>
                <w:rFonts w:cs="v4.2.0;Times New Roman"/>
                <w:lang w:eastAsia="en-US"/>
              </w:rPr>
              <w:t xml:space="preserve">This refers to the value of </w:t>
            </w:r>
            <w:r>
              <w:rPr>
                <w:rFonts w:cs="Arial"/>
                <w:bCs/>
                <w:lang w:eastAsia="en-US"/>
              </w:rPr>
              <w:t>Thresh</w:t>
            </w:r>
            <w:r>
              <w:rPr>
                <w:rFonts w:cs="Arial"/>
                <w:b/>
                <w:bCs/>
                <w:vertAlign w:val="subscript"/>
                <w:lang w:eastAsia="en-US"/>
              </w:rPr>
              <w:t xml:space="preserve">x, low  </w:t>
            </w:r>
            <w:r>
              <w:rPr>
                <w:rFonts w:cs="v4.2.0;Times New Roman"/>
                <w:lang w:eastAsia="en-US"/>
              </w:rPr>
              <w:t>which is included in E-UTRA system information, and is a threshold for the UTRA target cell.</w:t>
            </w:r>
          </w:p>
        </w:tc>
      </w:tr>
    </w:tbl>
    <w:p>
      <w:pPr>
        <w:pStyle w:val="Normal"/>
        <w:rPr>
          <w:rFonts w:cs="v4.2.0;Times New Roman"/>
        </w:rPr>
      </w:pPr>
      <w:r>
        <w:rPr>
          <w:rFonts w:cs="v4.2.0;Times New Roman"/>
        </w:rPr>
      </w:r>
    </w:p>
    <w:p>
      <w:pPr>
        <w:pStyle w:val="Heading5"/>
        <w:ind w:left="1701" w:hanging="1701"/>
        <w:rPr/>
      </w:pPr>
      <w:bookmarkStart w:id="546" w:name="__RefHeading___Toc535329455"/>
      <w:bookmarkEnd w:id="546"/>
      <w:r>
        <w:rPr/>
        <w:t>A.5.5.5.6.2</w:t>
        <w:tab/>
        <w:t>Test Requirements</w:t>
      </w:r>
    </w:p>
    <w:p>
      <w:pPr>
        <w:pStyle w:val="Normal"/>
        <w:rPr/>
      </w:pPr>
      <w:r>
        <w:rPr>
          <w:rFonts w:cs="v4.2.0;Times New Roman"/>
        </w:rPr>
        <w:t>The cell re-selection delay is defined as the time from the beginning of time period T</w:t>
      </w:r>
      <w:r>
        <w:rPr>
          <w:rFonts w:eastAsia="MS Mincho;ＭＳ 明朝" w:cs="v4.2.0;Times New Roman"/>
        </w:rPr>
        <w:t>2</w:t>
      </w:r>
      <w:r>
        <w:rPr>
          <w:rFonts w:cs="v4.2.0;Times New Roman"/>
        </w:rPr>
        <w:t>, to the moment when the UE camps on Cell 2, and starts to send preambles on the PRACH for sending the RRC CONNECTION REQUEST message to perform a Tracking Area Update procedure on Cell 2.</w:t>
      </w:r>
    </w:p>
    <w:p>
      <w:pPr>
        <w:pStyle w:val="Normal"/>
        <w:rPr/>
      </w:pPr>
      <w:r>
        <w:rPr>
          <w:rFonts w:cs="v4.2.0;Times New Roman"/>
        </w:rPr>
        <w:t>The cell re-selection delay shall be less than 66 s.</w:t>
      </w:r>
    </w:p>
    <w:p>
      <w:pPr>
        <w:pStyle w:val="Normal"/>
        <w:rPr>
          <w:rFonts w:cs="v4.2.0;Times New Roman"/>
        </w:rPr>
      </w:pPr>
      <w:r>
        <w:rPr>
          <w:rFonts w:cs="v4.2.0;Times New Roman"/>
        </w:rPr>
        <w:t>The rate of correct cell reselections observed during repeated tests shall be at least 90%.</w:t>
      </w:r>
    </w:p>
    <w:p>
      <w:pPr>
        <w:pStyle w:val="NO"/>
        <w:ind w:left="851" w:hanging="851"/>
        <w:rPr/>
      </w:pPr>
      <w:r>
        <w:rPr>
          <w:rFonts w:cs="v4.2.0;Times New Roman"/>
        </w:rPr>
        <w:t>NOTE:</w:t>
        <w:tab/>
        <w:t xml:space="preserve">The cell re-selection delay can be expressed as: </w:t>
      </w:r>
      <w:r>
        <w:rPr/>
      </w:r>
      <m:oMath xmlns:m="http://schemas.openxmlformats.org/officeDocument/2006/math">
        <m:sSub>
          <m:e>
            <m:r>
              <w:rPr>
                <w:rFonts w:ascii="Cambria Math" w:hAnsi="Cambria Math"/>
              </w:rPr>
              <m:t xml:space="preserve">T</m:t>
            </m:r>
          </m:e>
          <m:sub>
            <m:r>
              <m:rPr>
                <m:lit/>
                <m:nor/>
              </m:rPr>
              <w:rPr>
                <w:rFonts w:ascii="Cambria Math" w:hAnsi="Cambria Math"/>
              </w:rPr>
              <m:t xml:space="preserve">reselection</m:t>
            </m:r>
            <m:r>
              <w:rPr>
                <w:rFonts w:ascii="Cambria Math" w:hAnsi="Cambria Math"/>
              </w:rPr>
              <m:t xml:space="preserve">,</m:t>
            </m:r>
            <m:r>
              <m:rPr>
                <m:lit/>
                <m:nor/>
              </m:rPr>
              <w:rPr>
                <w:rFonts w:ascii="Cambria Math" w:hAnsi="Cambria Math"/>
              </w:rPr>
              <m:t xml:space="preserve"> E-UTRAN</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HigherPrioritySeearch</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identify,E-UTRAN</m:t>
            </m:r>
          </m:sub>
        </m:sSub>
        <m:r>
          <w:rPr>
            <w:rFonts w:ascii="Cambria Math" w:hAnsi="Cambria Math"/>
          </w:rPr>
          <m:t xml:space="preserve">+</m:t>
        </m:r>
        <m:r>
          <m:rPr>
            <m:lit/>
            <m:nor/>
          </m:rPr>
          <w:rPr>
            <w:rFonts w:ascii="Cambria Math" w:hAnsi="Cambria Math"/>
          </w:rPr>
          <m:t xml:space="preserve">40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SI</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rFonts w:cs="v4.2.0;Times New Roman"/>
        </w:rPr>
        <w:t>, where:</w:t>
      </w:r>
    </w:p>
    <w:p>
      <w:pPr>
        <w:pStyle w:val="EX"/>
        <w:rPr/>
      </w:pPr>
      <w:r>
        <w:rPr/>
        <w:t>T</w:t>
      </w:r>
      <w:r>
        <w:rPr>
          <w:vertAlign w:val="subscript"/>
        </w:rPr>
        <w:t xml:space="preserve">SI </w:t>
      </w:r>
      <w:r>
        <w:rPr/>
        <w:t>=  the maximum time allowed aquire system information from a E-UTRAN cell, 1280msec [24].</w:t>
      </w:r>
    </w:p>
    <w:p>
      <w:pPr>
        <w:pStyle w:val="EX"/>
        <w:rPr/>
      </w:pPr>
      <w:r>
        <w:rPr/>
        <w:t>T</w:t>
      </w:r>
      <w:r>
        <w:rPr>
          <w:vertAlign w:val="subscript"/>
        </w:rPr>
        <w:t xml:space="preserve">RA </w:t>
      </w:r>
      <w:r>
        <w:rPr/>
        <w:t>=  the additional delay caused by the random access procedure, 30msec [24]</w:t>
      </w:r>
    </w:p>
    <w:p>
      <w:pPr>
        <w:pStyle w:val="EX"/>
        <w:rPr/>
      </w:pPr>
      <w:r>
        <w:rPr/>
        <w:t>T</w:t>
      </w:r>
      <w:r>
        <w:rPr>
          <w:vertAlign w:val="subscript"/>
        </w:rPr>
        <w:t xml:space="preserve">Identify,,E-UTRAN  </w:t>
      </w:r>
      <w:r>
        <w:rPr/>
        <w:t>= Time to identify an E-UTRA cell, as defined in section 8.4a.2.6.1</w:t>
      </w:r>
    </w:p>
    <w:p>
      <w:pPr>
        <w:pStyle w:val="EX"/>
        <w:rPr/>
      </w:pPr>
      <w:r>
        <w:rPr/>
        <w:t>T</w:t>
      </w:r>
      <w:r>
        <w:rPr>
          <w:vertAlign w:val="subscript"/>
        </w:rPr>
        <w:t xml:space="preserve">higher_priority_search </w:t>
      </w:r>
      <w:r>
        <w:rPr/>
        <w:t>is described in section 4.2.2</w:t>
      </w:r>
    </w:p>
    <w:p>
      <w:pPr>
        <w:pStyle w:val="Normal"/>
        <w:rPr/>
      </w:pPr>
      <w:r>
        <w:rPr/>
        <w:t>This gives a total of 65.70, allow 66 s in the test case.</w:t>
      </w:r>
    </w:p>
    <w:p>
      <w:pPr>
        <w:pStyle w:val="Heading4"/>
        <w:ind w:left="1418" w:hanging="1418"/>
        <w:rPr>
          <w:rFonts w:cs="v4.2.0;Times New Roman"/>
        </w:rPr>
      </w:pPr>
      <w:bookmarkStart w:id="547" w:name="__RefHeading___Toc535329456"/>
      <w:bookmarkEnd w:id="547"/>
      <w:r>
        <w:rPr>
          <w:rFonts w:cs="v4.2.0;Times New Roman"/>
        </w:rPr>
        <w:t>A.5.5.5.7</w:t>
        <w:tab/>
      </w:r>
      <w:r>
        <w:rPr/>
        <w:t>Reselection to E-UTRA FDD with FACH measurement occasions configured</w:t>
      </w:r>
    </w:p>
    <w:p>
      <w:pPr>
        <w:pStyle w:val="Heading5"/>
        <w:ind w:left="1701" w:hanging="1701"/>
        <w:rPr/>
      </w:pPr>
      <w:bookmarkStart w:id="548" w:name="__RefHeading___Toc535329457"/>
      <w:bookmarkEnd w:id="548"/>
      <w:r>
        <w:rPr/>
        <w:t>A.5.5.5.7.1</w:t>
        <w:tab/>
        <w:t>Test Purpose and Environment</w:t>
      </w:r>
    </w:p>
    <w:p>
      <w:pPr>
        <w:pStyle w:val="Normal"/>
        <w:rPr/>
      </w:pPr>
      <w:r>
        <w:rPr>
          <w:rFonts w:cs="v4.2.0;Times New Roman"/>
        </w:rPr>
        <w:t xml:space="preserve">This test is to verify the requirement for the UTRAN to E-UTRA cell re-selection delay reported in section </w:t>
      </w:r>
      <w:r>
        <w:rPr/>
        <w:t>5.5.2.1.5 with measurement occasions configured</w:t>
      </w:r>
      <w:r>
        <w:rPr>
          <w:rFonts w:cs="v4.2.0;Times New Roman"/>
        </w:rPr>
        <w:t>.</w:t>
      </w:r>
    </w:p>
    <w:p>
      <w:pPr>
        <w:pStyle w:val="Normal"/>
        <w:rPr/>
      </w:pPr>
      <w:r>
        <w:rPr>
          <w:rFonts w:cs="v4.2.0;Times New Roman"/>
        </w:rPr>
        <w:t xml:space="preserve">This scenario implies the presence of 1 UTRAN serving cell, and 1 E-UTRA FDD cell to be re-selected. The UE is requested to monitor neighbouring cells on 2 UMTS carriers, 12 GSM cells and 1 E-UTRA FDD carrier. Test parameters are given in Table, </w:t>
      </w:r>
      <w:r>
        <w:rPr/>
        <w:t>A.5.4ZF, A.5.4ZG and A.5.4ZH</w:t>
      </w:r>
      <w:r>
        <w:rPr>
          <w:rFonts w:cs="v4.2.0;Times New Roman"/>
        </w:rPr>
        <w:t>. During time phase T1, the E-UTRA cell can be identified but is not sufficiently strong to trigger reselection. Cell 2 is of higher priority than cell 1. The GERAN neighbour cells are not assigned any absolute priority.</w:t>
      </w:r>
    </w:p>
    <w:p>
      <w:pPr>
        <w:pStyle w:val="Normal"/>
        <w:rPr/>
      </w:pPr>
      <w:r>
        <w:rPr>
          <w:rFonts w:cs="v4.2.0;Times New Roman"/>
        </w:rPr>
        <w:t xml:space="preserve">The transport and physical parameters of the S-CCPCH carrying the FACH are defined in Table </w:t>
      </w:r>
      <w:r>
        <w:rPr/>
        <w:t xml:space="preserve">A.5.4ZD </w:t>
      </w:r>
      <w:r>
        <w:rPr>
          <w:rFonts w:cs="v4.2.0;Times New Roman"/>
        </w:rPr>
        <w:t xml:space="preserve">and Table </w:t>
      </w:r>
      <w:r>
        <w:rPr/>
        <w:t>A.5.4ZE</w:t>
      </w:r>
      <w:r>
        <w:rPr>
          <w:rFonts w:cs="v4.2.0;Times New Roman"/>
        </w:rPr>
        <w:t>.</w:t>
      </w:r>
    </w:p>
    <w:p>
      <w:pPr>
        <w:pStyle w:val="TH"/>
        <w:rPr/>
      </w:pPr>
      <w:r>
        <w:rPr/>
        <w:t>Table A.5.4ZD: Physical channel parameters for S-CCPCH.</w:t>
      </w:r>
    </w:p>
    <w:tbl>
      <w:tblPr>
        <w:tblW w:w="7020" w:type="dxa"/>
        <w:jc w:val="left"/>
        <w:tblInd w:w="1435" w:type="dxa"/>
        <w:tblLayout w:type="fixed"/>
        <w:tblCellMar>
          <w:top w:w="0" w:type="dxa"/>
          <w:left w:w="108" w:type="dxa"/>
          <w:bottom w:w="0" w:type="dxa"/>
          <w:right w:w="108" w:type="dxa"/>
        </w:tblCellMar>
      </w:tblPr>
      <w:tblGrid>
        <w:gridCol w:w="2970"/>
        <w:gridCol w:w="2160"/>
        <w:gridCol w:w="1890"/>
      </w:tblGrid>
      <w:tr>
        <w:trPr>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216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189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Level</w:t>
            </w:r>
          </w:p>
        </w:tc>
      </w:tr>
      <w:tr>
        <w:trPr>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Channel bit rate</w:t>
            </w:r>
          </w:p>
        </w:tc>
        <w:tc>
          <w:tcPr>
            <w:tcW w:w="21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Kbps</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60</w:t>
            </w:r>
          </w:p>
        </w:tc>
      </w:tr>
      <w:tr>
        <w:trPr>
          <w:trHeight w:val="244" w:hRule="atLeast"/>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Channel symbol rate </w:t>
            </w:r>
          </w:p>
        </w:tc>
        <w:tc>
          <w:tcPr>
            <w:tcW w:w="21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Ksps</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30</w:t>
            </w:r>
          </w:p>
        </w:tc>
      </w:tr>
      <w:tr>
        <w:trPr>
          <w:trHeight w:val="145" w:hRule="atLeast"/>
          <w:cantSplit w:val="true"/>
        </w:trPr>
        <w:tc>
          <w:tcPr>
            <w:tcW w:w="297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Slot Format #I</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4</w:t>
            </w:r>
          </w:p>
        </w:tc>
      </w:tr>
      <w:tr>
        <w:trPr>
          <w:trHeight w:val="145" w:hRule="atLeast"/>
          <w:cantSplit w:val="true"/>
        </w:trPr>
        <w:tc>
          <w:tcPr>
            <w:tcW w:w="297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TFCI</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OFF</w:t>
            </w:r>
          </w:p>
        </w:tc>
      </w:tr>
      <w:tr>
        <w:trPr>
          <w:trHeight w:val="82" w:hRule="atLeast"/>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Power offsets of TFCI and Pilot fields relative to data field</w:t>
            </w:r>
          </w:p>
        </w:tc>
        <w:tc>
          <w:tcPr>
            <w:tcW w:w="21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r>
    </w:tbl>
    <w:p>
      <w:pPr>
        <w:pStyle w:val="Normal"/>
        <w:rPr/>
      </w:pPr>
      <w:r>
        <w:rPr/>
      </w:r>
    </w:p>
    <w:p>
      <w:pPr>
        <w:pStyle w:val="TH"/>
        <w:rPr/>
      </w:pPr>
      <w:r>
        <w:rPr/>
        <w:t>Table A.5.4ZE: Transport channel parameters for S-CCPCH</w:t>
      </w:r>
    </w:p>
    <w:tbl>
      <w:tblPr>
        <w:tblW w:w="4678" w:type="dxa"/>
        <w:jc w:val="left"/>
        <w:tblInd w:w="2405" w:type="dxa"/>
        <w:tblLayout w:type="fixed"/>
        <w:tblCellMar>
          <w:top w:w="0" w:type="dxa"/>
          <w:left w:w="108" w:type="dxa"/>
          <w:bottom w:w="0" w:type="dxa"/>
          <w:right w:w="108" w:type="dxa"/>
        </w:tblCellMar>
      </w:tblPr>
      <w:tblGrid>
        <w:gridCol w:w="2835"/>
        <w:gridCol w:w="1843"/>
      </w:tblGrid>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 xml:space="preserve">FACH </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Transport Channel Number </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1 </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Transport Block Size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240</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Transport Block Set Size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240 </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Transmission Time Interval</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 ms</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Type of Error Protection</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Convolution Coding</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Coding Rate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½</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Rate Matching attribute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256</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Size of CRC</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16</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Position of TrCH in radio frame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Fixed</w:t>
            </w:r>
          </w:p>
        </w:tc>
      </w:tr>
    </w:tbl>
    <w:p>
      <w:pPr>
        <w:pStyle w:val="Normal"/>
        <w:rPr/>
      </w:pPr>
      <w:r>
        <w:rPr/>
      </w:r>
    </w:p>
    <w:p>
      <w:pPr>
        <w:pStyle w:val="TH"/>
        <w:rPr/>
      </w:pPr>
      <w:r>
        <w:rPr/>
        <w:t xml:space="preserve">Table A.5.4ZF General test parameters for UTRAN to E-UTRA Cell Re-selection </w:t>
      </w:r>
    </w:p>
    <w:tbl>
      <w:tblPr>
        <w:tblW w:w="7479" w:type="dxa"/>
        <w:jc w:val="center"/>
        <w:tblInd w:w="0" w:type="dxa"/>
        <w:tblLayout w:type="fixed"/>
        <w:tblCellMar>
          <w:top w:w="0" w:type="dxa"/>
          <w:left w:w="108" w:type="dxa"/>
          <w:bottom w:w="0" w:type="dxa"/>
          <w:right w:w="108" w:type="dxa"/>
        </w:tblCellMar>
      </w:tblPr>
      <w:tblGrid>
        <w:gridCol w:w="1613"/>
        <w:gridCol w:w="2551"/>
        <w:gridCol w:w="709"/>
        <w:gridCol w:w="1134"/>
        <w:gridCol w:w="1472"/>
      </w:tblGrid>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147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1613"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Cell1</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61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Cell2</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61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Final condition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Cell2</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HCS</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used</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9</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3</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FACH Measurement occasion cycle length coefficient</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3</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N_TTI=1</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GSM neighbour cell list</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Includes 12 GSM Cells</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UTRA intrafrequency neighbour cell list</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Includes cell 1 and 23 other cells on channel 1</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UTRA interfrequency neighbour cell list</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Includes 24 interfrequency neighbour cells on UARFCN channel 3</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E-UTRA cell list</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Includes channel 2</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CELL_FACH Absolute Priority Measurement Indicator</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All layers</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TH"/>
        <w:rPr>
          <w:sz w:val="24"/>
        </w:rPr>
      </w:pPr>
      <w:r>
        <w:rPr>
          <w:sz w:val="24"/>
        </w:rPr>
        <w:t>Table A.5.4ZG: Cell re-selection UTRAN to E-UTRA cell case (cell 1)</w:t>
      </w:r>
    </w:p>
    <w:tbl>
      <w:tblPr>
        <w:tblW w:w="5587" w:type="dxa"/>
        <w:jc w:val="center"/>
        <w:tblInd w:w="0" w:type="dxa"/>
        <w:tblLayout w:type="fixed"/>
        <w:tblCellMar>
          <w:top w:w="0" w:type="dxa"/>
          <w:left w:w="108" w:type="dxa"/>
          <w:bottom w:w="0" w:type="dxa"/>
          <w:right w:w="108" w:type="dxa"/>
        </w:tblCellMar>
      </w:tblPr>
      <w:tblGrid>
        <w:gridCol w:w="2651"/>
        <w:gridCol w:w="1118"/>
        <w:gridCol w:w="909"/>
        <w:gridCol w:w="909"/>
      </w:tblGrid>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Parameter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Unit</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Cell 1 (UTRA)</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Arial Unicode MS" w:cs="v4.2.0;Times New Roman"/>
                <w:b/>
                <w:b/>
                <w:lang w:eastAsia="en-US"/>
              </w:rPr>
            </w:pPr>
            <w:r>
              <w:rPr>
                <w:rFonts w:eastAsia="?? ??;Arial Unicode MS" w:cs="v4.2.0;Times New Roman"/>
                <w:b/>
                <w:lang w:eastAsia="en-US"/>
              </w:rPr>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Arial Unicode MS" w:cs="v4.2.0;Times New Roman"/>
                <w:lang w:eastAsia="en-US"/>
              </w:rPr>
            </w:pPr>
            <w:r>
              <w:rPr>
                <w:rFonts w:eastAsia="?? ??;Arial Unicode MS" w:cs="v4.2.0;Times New Roman"/>
                <w:lang w:eastAsia="en-US"/>
              </w:rPr>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T1</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UTRA RF Channel Number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Channel 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PCCPCH_Ec/Ior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S-CCPCH_Ec/Ior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OCNS_Ec/Ior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-1.294</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dBm/3,84 MHz</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vertAlign w:val="subscript"/>
                <w:lang w:eastAsia="en-US"/>
              </w:rPr>
            </w:pPr>
            <w:r>
              <w:rPr>
                <w:rFonts w:eastAsia="?? ??;Arial Unicode MS" w:cs="Arial"/>
                <w:lang w:eastAsia="en-US"/>
              </w:rPr>
              <w:noBreakHyphen/>
            </w:r>
            <w:r>
              <w:rPr>
                <w:rFonts w:eastAsia="?? ??;Arial Unicode MS" w:cs="Arial"/>
                <w:lang w:eastAsia="en-US"/>
              </w:rPr>
              <w:t>69</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-13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CPICH_RSCP</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-79</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 xml:space="preserve">Propagation Condition </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vertAlign w:val="subscript"/>
                <w:lang w:eastAsia="en-US"/>
              </w:rPr>
            </w:pPr>
            <w:r>
              <w:rPr>
                <w:rFonts w:eastAsia="Arial" w:cs="Arial"/>
                <w:lang w:eastAsia="en-US"/>
              </w:rPr>
              <w:t xml:space="preserve"> </w:t>
            </w:r>
            <w:r>
              <w:rPr>
                <w:rFonts w:eastAsia="?? ??;Arial Unicode MS" w:cs="Arial"/>
                <w:lang w:eastAsia="en-US"/>
              </w:rPr>
              <w:t xml:space="preserve">AWGN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Cell_selection_and_</w:t>
              <w:br/>
              <w:t>reselection_quality_measure</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vertAlign w:val="subscript"/>
                <w:lang w:eastAsia="en-US"/>
              </w:rPr>
            </w:pPr>
            <w:r>
              <w:rPr>
                <w:rFonts w:eastAsia="?? ??;Arial Unicode MS" w:cs="Arial"/>
                <w:lang w:eastAsia="en-US"/>
              </w:rPr>
              <w:t>CPICH RSCP</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Qqualmin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Qrxlevmin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-115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UE_TXPWR_MAX_RACH</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Qoffset1</w:t>
            </w:r>
            <w:r>
              <w:rPr>
                <w:rFonts w:cs="Arial"/>
                <w:vertAlign w:val="subscript"/>
                <w:lang w:eastAsia="en-US"/>
              </w:rPr>
              <w:t>s, 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C1, C2: 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Qhyst1</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Treselection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S</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Ssearch</w:t>
            </w:r>
            <w:r>
              <w:rPr>
                <w:rFonts w:cs="Arial"/>
                <w:vertAlign w:val="subscript"/>
                <w:lang w:eastAsia="en-US"/>
              </w:rPr>
              <w:t>RAT</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 sent</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w:t>
            </w:r>
            <w:r>
              <w:rPr>
                <w:rFonts w:cs="Arial"/>
                <w:vertAlign w:val="subscript"/>
                <w:lang w:eastAsia="en-US"/>
              </w:rPr>
              <w:t>prioritysearch1</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tcPr>
          <w:p>
            <w:pPr>
              <w:pStyle w:val="Contents7"/>
              <w:rPr/>
            </w:pPr>
            <w:r>
              <w:rPr/>
              <w:t>S</w:t>
            </w:r>
            <w:r>
              <w:rPr>
                <w:rFonts w:cs="Arial" w:ascii="Arial" w:hAnsi="Arial"/>
                <w:sz w:val="18"/>
                <w:vertAlign w:val="subscript"/>
              </w:rPr>
              <w:t>prioritysearch2</w:t>
            </w:r>
          </w:p>
        </w:tc>
        <w:tc>
          <w:tcPr>
            <w:tcW w:w="1118" w:type="dxa"/>
            <w:tcBorders>
              <w:top w:val="single" w:sz="4" w:space="0" w:color="000000"/>
              <w:left w:val="single" w:sz="4" w:space="0" w:color="000000"/>
              <w:bottom w:val="single" w:sz="4" w:space="0" w:color="000000"/>
              <w:right w:val="single" w:sz="4" w:space="0" w:color="000000"/>
            </w:tcBorders>
          </w:tcPr>
          <w:p>
            <w:pPr>
              <w:pStyle w:val="Contents7"/>
              <w:rPr>
                <w:rFonts w:eastAsia="?? ??;Arial Unicode MS"/>
              </w:rPr>
            </w:pPr>
            <w:r>
              <w:rPr>
                <w:rFonts w:cs="v4.2.0;Times New Roman"/>
              </w:rPr>
              <w:t>dB</w:t>
            </w:r>
          </w:p>
        </w:tc>
        <w:tc>
          <w:tcPr>
            <w:tcW w:w="1818" w:type="dxa"/>
            <w:gridSpan w:val="2"/>
            <w:tcBorders>
              <w:top w:val="single" w:sz="4" w:space="0" w:color="000000"/>
              <w:left w:val="single" w:sz="4" w:space="0" w:color="000000"/>
              <w:bottom w:val="single" w:sz="4" w:space="0" w:color="000000"/>
              <w:right w:val="single" w:sz="4" w:space="0" w:color="000000"/>
            </w:tcBorders>
          </w:tcPr>
          <w:p>
            <w:pPr>
              <w:pStyle w:val="Contents7"/>
              <w:rPr>
                <w:rFonts w:eastAsia="?? ??;Arial Unicode MS"/>
              </w:rPr>
            </w:pPr>
            <w:r>
              <w:rPr>
                <w:rFonts w:cs="v4.2.0;Times New Roman"/>
              </w:rPr>
              <w:t>0 (default)</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w:t>
            </w:r>
            <w:r>
              <w:rPr>
                <w:rFonts w:cs="Arial"/>
                <w:vertAlign w:val="subscript"/>
                <w:lang w:eastAsia="en-US"/>
              </w:rPr>
              <w:t>searchE-UTRA</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 sent</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tcPr>
          <w:p>
            <w:pPr>
              <w:pStyle w:val="EW"/>
              <w:ind w:left="0" w:hanging="0"/>
              <w:rPr>
                <w:rFonts w:ascii="Arial" w:hAnsi="Arial" w:cs="Arial"/>
                <w:sz w:val="18"/>
                <w:szCs w:val="18"/>
                <w:lang w:eastAsia="en-US"/>
              </w:rPr>
            </w:pPr>
            <w:r>
              <w:rPr>
                <w:rFonts w:cs="Arial" w:ascii="Arial" w:hAnsi="Arial"/>
                <w:bCs/>
                <w:sz w:val="18"/>
                <w:szCs w:val="18"/>
                <w:lang w:eastAsia="en-US"/>
              </w:rPr>
              <w:t>Thresh</w:t>
            </w:r>
            <w:r>
              <w:rPr>
                <w:rFonts w:cs="Arial" w:ascii="Arial" w:hAnsi="Arial"/>
                <w:bCs/>
                <w:sz w:val="18"/>
                <w:szCs w:val="18"/>
                <w:vertAlign w:val="subscript"/>
                <w:lang w:eastAsia="en-US"/>
              </w:rPr>
              <w:t xml:space="preserve">x, high </w:t>
            </w:r>
            <w:r>
              <w:rPr>
                <w:rFonts w:cs="Arial" w:ascii="Arial" w:hAnsi="Arial"/>
                <w:bCs/>
                <w:sz w:val="18"/>
                <w:szCs w:val="18"/>
                <w:lang w:eastAsia="en-US"/>
              </w:rPr>
              <w:t>(Note 1)</w:t>
            </w:r>
          </w:p>
        </w:tc>
        <w:tc>
          <w:tcPr>
            <w:tcW w:w="1118" w:type="dxa"/>
            <w:tcBorders>
              <w:top w:val="single" w:sz="4" w:space="0" w:color="000000"/>
              <w:left w:val="single" w:sz="4" w:space="0" w:color="000000"/>
              <w:bottom w:val="single" w:sz="4" w:space="0" w:color="000000"/>
              <w:right w:val="single" w:sz="4" w:space="0" w:color="000000"/>
            </w:tcBorders>
          </w:tcPr>
          <w:p>
            <w:pPr>
              <w:pStyle w:val="EW"/>
              <w:ind w:left="0" w:hanging="0"/>
              <w:rPr>
                <w:rFonts w:ascii="Arial" w:hAnsi="Arial" w:eastAsia="?? ??;Arial Unicode MS" w:cs="Arial"/>
                <w:sz w:val="18"/>
                <w:szCs w:val="18"/>
                <w:lang w:eastAsia="en-US"/>
              </w:rPr>
            </w:pPr>
            <w:r>
              <w:rPr>
                <w:rFonts w:cs="Arial" w:ascii="Arial" w:hAnsi="Arial"/>
                <w:sz w:val="18"/>
                <w:szCs w:val="18"/>
                <w:lang w:eastAsia="en-US"/>
              </w:rPr>
              <w:t>dB</w:t>
            </w:r>
          </w:p>
        </w:tc>
        <w:tc>
          <w:tcPr>
            <w:tcW w:w="1818" w:type="dxa"/>
            <w:gridSpan w:val="2"/>
            <w:tcBorders>
              <w:top w:val="single" w:sz="4" w:space="0" w:color="000000"/>
              <w:left w:val="single" w:sz="4" w:space="0" w:color="000000"/>
              <w:bottom w:val="single" w:sz="4" w:space="0" w:color="000000"/>
              <w:right w:val="single" w:sz="4" w:space="0" w:color="000000"/>
            </w:tcBorders>
          </w:tcPr>
          <w:p>
            <w:pPr>
              <w:pStyle w:val="EW"/>
              <w:ind w:left="0" w:hanging="0"/>
              <w:rPr>
                <w:rFonts w:ascii="Arial" w:hAnsi="Arial" w:eastAsia="?? ??;Arial Unicode MS" w:cs="Arial"/>
                <w:sz w:val="18"/>
                <w:szCs w:val="18"/>
                <w:lang w:eastAsia="en-US"/>
              </w:rPr>
            </w:pPr>
            <w:r>
              <w:rPr>
                <w:rFonts w:cs="Arial" w:ascii="Arial" w:hAnsi="Arial"/>
                <w:sz w:val="18"/>
                <w:szCs w:val="18"/>
                <w:lang w:eastAsia="en-US"/>
              </w:rPr>
              <w:t>48</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v4.2.0;Times New Roman"/>
                <w:lang w:eastAsia="en-US"/>
              </w:rPr>
            </w:pPr>
            <w:r>
              <w:rPr>
                <w:rFonts w:cs="Arial"/>
                <w:lang w:eastAsia="en-US"/>
              </w:rPr>
              <w:t xml:space="preserve">Propagation Condition </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AWGN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cs="v4.2.0;Times New Roman"/>
                <w:lang w:eastAsia="en-US"/>
              </w:rPr>
              <w:t xml:space="preserve">Note 1: This refers to the value of </w:t>
            </w:r>
            <w:r>
              <w:rPr>
                <w:rFonts w:cs="Arial"/>
                <w:bCs/>
                <w:lang w:eastAsia="en-US"/>
              </w:rPr>
              <w:t>Thresh</w:t>
            </w:r>
            <w:r>
              <w:rPr>
                <w:rFonts w:cs="Arial"/>
                <w:b/>
                <w:bCs/>
                <w:vertAlign w:val="subscript"/>
                <w:lang w:eastAsia="en-US"/>
              </w:rPr>
              <w:t xml:space="preserve">x, high  </w:t>
            </w:r>
            <w:r>
              <w:rPr>
                <w:rFonts w:cs="v4.2.0;Times New Roman"/>
                <w:lang w:eastAsia="en-US"/>
              </w:rPr>
              <w:t>which is included in UTRA system information, and is a threshold for the E-UTRA target cell.</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PL"/>
              <w:snapToGrid w:val="false"/>
              <w:rPr>
                <w:rFonts w:eastAsia="?? ??;Arial Unicode MS" w:cs="Courier New"/>
                <w:lang w:eastAsia="en-US"/>
              </w:rPr>
            </w:pPr>
            <w:r>
              <w:rPr>
                <w:rFonts w:eastAsia="?? ??;Arial Unicode MS" w:cs="Courier New"/>
                <w:lang w:eastAsia="en-US"/>
              </w:rPr>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PL"/>
              <w:snapToGrid w:val="false"/>
              <w:rPr>
                <w:rFonts w:eastAsia="?? ??;Arial Unicode MS" w:cs="Courier New"/>
              </w:rPr>
            </w:pPr>
            <w:r>
              <w:rPr>
                <w:rFonts w:eastAsia="?? ??;Arial Unicode MS" w:cs="Courier New"/>
              </w:rPr>
            </w:r>
          </w:p>
        </w:tc>
      </w:tr>
    </w:tbl>
    <w:p>
      <w:pPr>
        <w:pStyle w:val="Normal"/>
        <w:rPr>
          <w:rFonts w:cs="v4.2.0;Times New Roman"/>
        </w:rPr>
      </w:pPr>
      <w:r>
        <w:rPr>
          <w:rFonts w:cs="v4.2.0;Times New Roman"/>
        </w:rPr>
      </w:r>
    </w:p>
    <w:p>
      <w:pPr>
        <w:pStyle w:val="TH"/>
        <w:rPr>
          <w:sz w:val="24"/>
        </w:rPr>
      </w:pPr>
      <w:r>
        <w:rPr>
          <w:sz w:val="24"/>
        </w:rPr>
        <w:t>Table A.5.4ZH: Cell re-selection UTRAN to E-UTRA cell case (cell 2)</w:t>
      </w:r>
    </w:p>
    <w:tbl>
      <w:tblPr>
        <w:tblW w:w="6980" w:type="dxa"/>
        <w:jc w:val="left"/>
        <w:tblInd w:w="2087" w:type="dxa"/>
        <w:tblLayout w:type="fixed"/>
        <w:tblCellMar>
          <w:top w:w="0" w:type="dxa"/>
          <w:left w:w="108" w:type="dxa"/>
          <w:bottom w:w="0" w:type="dxa"/>
          <w:right w:w="108" w:type="dxa"/>
        </w:tblCellMar>
      </w:tblPr>
      <w:tblGrid>
        <w:gridCol w:w="2518"/>
        <w:gridCol w:w="1273"/>
        <w:gridCol w:w="1630"/>
        <w:gridCol w:w="1559"/>
      </w:tblGrid>
      <w:tr>
        <w:trPr>
          <w:cantSplit w:val="true"/>
        </w:trPr>
        <w:tc>
          <w:tcPr>
            <w:tcW w:w="2518"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273"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Cell 2</w:t>
            </w:r>
          </w:p>
        </w:tc>
      </w:tr>
      <w:tr>
        <w:trPr>
          <w:cantSplit w:val="true"/>
        </w:trPr>
        <w:tc>
          <w:tcPr>
            <w:tcW w:w="251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63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T1</w:t>
            </w:r>
          </w:p>
        </w:tc>
        <w:tc>
          <w:tcPr>
            <w:tcW w:w="155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lang w:eastAsia="en-US"/>
              </w:rPr>
            </w:pPr>
            <w:r>
              <w:rPr>
                <w:rFonts w:cs="v4.2.0;Times New Roman"/>
                <w:b w:val="false"/>
                <w:lang w:eastAsia="en-US"/>
              </w:rPr>
              <w:t>E-UTRA RF Channel number</w:t>
            </w:r>
          </w:p>
        </w:tc>
        <w:tc>
          <w:tcPr>
            <w:tcW w:w="1273"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lang w:eastAsia="en-US"/>
              </w:rPr>
            </w:pPr>
            <w:r>
              <w:rPr>
                <w:rFonts w:cs="v4.2.0;Times New Roman"/>
                <w:b w:val="false"/>
                <w:lang w:eastAsia="en-US"/>
              </w:rPr>
              <w:t>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lang w:eastAsia="en-US"/>
              </w:rPr>
            </w:pPr>
            <w:r>
              <w:rPr>
                <w:rFonts w:cs="v4.2.0;Times New Roman"/>
                <w:b w:val="false"/>
                <w:lang w:eastAsia="en-US"/>
              </w:rPr>
              <w:t>BW</w:t>
            </w:r>
            <w:r>
              <w:rPr>
                <w:rFonts w:cs="v4.2.0;Times New Roman"/>
                <w:b w:val="false"/>
                <w:vertAlign w:val="subscript"/>
                <w:lang w:eastAsia="en-US"/>
              </w:rPr>
              <w:t>channel</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MHz</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lang w:eastAsia="en-US"/>
              </w:rPr>
            </w:pPr>
            <w:r>
              <w:rPr>
                <w:rFonts w:cs="v4.2.0;Times New Roman"/>
                <w:b w:val="false"/>
                <w:lang w:eastAsia="en-US"/>
              </w:rPr>
              <w:t>10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OCNG Patterns defined in TS 36.133 A.3.2.1.2 (OP.2 FDD) [24]</w:t>
            </w:r>
          </w:p>
        </w:tc>
        <w:tc>
          <w:tcPr>
            <w:tcW w:w="1273"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H"/>
              <w:snapToGrid w:val="false"/>
              <w:rPr>
                <w:rFonts w:cs="Arial"/>
                <w:b w:val="false"/>
                <w:b w:val="false"/>
                <w:bCs/>
                <w:lang w:eastAsia="en-US"/>
              </w:rPr>
            </w:pPr>
            <w:r>
              <w:rPr>
                <w:rFonts w:cs="Arial"/>
                <w:b w:val="false"/>
                <w:bCs/>
                <w:lang w:eastAsia="en-US"/>
              </w:rPr>
            </w:r>
          </w:p>
          <w:p>
            <w:pPr>
              <w:pStyle w:val="TAH"/>
              <w:rPr>
                <w:rFonts w:cs="v4.2.0;Times New Roman"/>
                <w:b w:val="false"/>
                <w:b w:val="false"/>
                <w:bCs/>
                <w:lang w:eastAsia="en-US"/>
              </w:rPr>
            </w:pPr>
            <w:r>
              <w:rPr>
                <w:rFonts w:cs="Arial"/>
                <w:b w:val="false"/>
                <w:bCs/>
                <w:lang w:eastAsia="en-US"/>
              </w:rPr>
              <w:t>OP.2 FDD</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PBCH_RA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restart"/>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PBCH_RB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PSS_RA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SSS_RA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PCFICH_RB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PHICH_RA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PHICH_RB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PDCCH_RA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PDCCH_RB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trHeight w:val="13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PDSCH_RA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PDSCH_RB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OCNG_RA</w:t>
            </w:r>
            <w:r>
              <w:rPr>
                <w:rFonts w:cs="Arial"/>
                <w:vertAlign w:val="superscript"/>
                <w:lang w:eastAsia="en-US"/>
              </w:rPr>
              <w:t>Note 1</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Contents2"/>
              <w:rPr>
                <w:rFonts w:ascii="Arial" w:hAnsi="Arial" w:cs="Arial"/>
                <w:sz w:val="18"/>
                <w:szCs w:val="18"/>
              </w:rPr>
            </w:pPr>
            <w:r>
              <w:rPr>
                <w:rFonts w:cs="Arial" w:ascii="Arial" w:hAnsi="Arial"/>
                <w:sz w:val="18"/>
                <w:szCs w:val="18"/>
              </w:rPr>
              <w:t>OCNG_RB</w:t>
            </w:r>
            <w:r>
              <w:rPr>
                <w:rFonts w:cs="Arial" w:ascii="Arial" w:hAnsi="Arial"/>
                <w:sz w:val="18"/>
                <w:szCs w:val="18"/>
                <w:vertAlign w:val="superscript"/>
              </w:rPr>
              <w:t xml:space="preserve">Note 1 </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Qrxlevmin</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rFonts w:eastAsia="Arial" w:cs="Arial"/>
                <w:lang w:eastAsia="en-US"/>
              </w:rPr>
              <w:t xml:space="preserve">   </w:t>
            </w:r>
            <w:r>
              <w:rPr>
                <w:rFonts w:cs="v4.2.0;Times New Roman"/>
                <w:lang w:eastAsia="en-US"/>
              </w:rPr>
              <w:t>dBm</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-140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dBm/15 kHz</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-98</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RSRP</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dBm/15 KHz</w:t>
            </w:r>
          </w:p>
        </w:tc>
        <w:tc>
          <w:tcPr>
            <w:tcW w:w="163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-98</w:t>
            </w:r>
          </w:p>
        </w:tc>
        <w:tc>
          <w:tcPr>
            <w:tcW w:w="1559"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-86</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w:t>
            </w:r>
          </w:p>
        </w:tc>
        <w:tc>
          <w:tcPr>
            <w:tcW w:w="163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0</w:t>
            </w:r>
          </w:p>
        </w:tc>
        <w:tc>
          <w:tcPr>
            <w:tcW w:w="1559"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12</w:t>
            </w:r>
          </w:p>
        </w:tc>
      </w:tr>
      <w:tr>
        <w:trPr>
          <w:trHeight w:val="207"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w:t>
            </w:r>
          </w:p>
        </w:tc>
        <w:tc>
          <w:tcPr>
            <w:tcW w:w="163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0</w:t>
            </w:r>
          </w:p>
        </w:tc>
        <w:tc>
          <w:tcPr>
            <w:tcW w:w="1559"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12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Treselection</w:t>
            </w:r>
            <w:r>
              <w:rPr>
                <w:rFonts w:cs="v4.2.0;Times New Roman"/>
                <w:vertAlign w:val="subscript"/>
                <w:lang w:eastAsia="en-US"/>
              </w:rPr>
              <w:t>EUTRAN</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S</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Snonintrasearch</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Not sent</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EW"/>
              <w:tabs>
                <w:tab w:val="clear" w:pos="284"/>
                <w:tab w:val="right" w:pos="2302" w:leader="none"/>
              </w:tabs>
              <w:ind w:left="0" w:hanging="0"/>
              <w:rPr>
                <w:rFonts w:ascii="Arial" w:hAnsi="Arial" w:cs="Arial"/>
                <w:bCs/>
                <w:sz w:val="18"/>
                <w:szCs w:val="18"/>
                <w:lang w:eastAsia="en-US"/>
              </w:rPr>
            </w:pPr>
            <w:r>
              <w:rPr>
                <w:rFonts w:cs="Arial" w:ascii="Arial" w:hAnsi="Arial"/>
                <w:bCs/>
                <w:sz w:val="18"/>
                <w:szCs w:val="18"/>
                <w:lang w:eastAsia="en-US"/>
              </w:rPr>
              <w:t>Thresh</w:t>
            </w:r>
            <w:r>
              <w:rPr>
                <w:rFonts w:cs="Arial" w:ascii="Arial" w:hAnsi="Arial"/>
                <w:bCs/>
                <w:sz w:val="18"/>
                <w:szCs w:val="18"/>
                <w:vertAlign w:val="subscript"/>
                <w:lang w:eastAsia="en-US"/>
              </w:rPr>
              <w:t>serving, low</w:t>
              <w:tab/>
            </w:r>
          </w:p>
        </w:tc>
        <w:tc>
          <w:tcPr>
            <w:tcW w:w="1273" w:type="dxa"/>
            <w:tcBorders>
              <w:top w:val="single" w:sz="4" w:space="0" w:color="000000"/>
              <w:left w:val="single" w:sz="4" w:space="0" w:color="000000"/>
              <w:bottom w:val="single" w:sz="4" w:space="0" w:color="000000"/>
              <w:right w:val="single" w:sz="4" w:space="0" w:color="000000"/>
            </w:tcBorders>
          </w:tcPr>
          <w:p>
            <w:pPr>
              <w:pStyle w:val="EW"/>
              <w:ind w:left="464" w:hanging="0"/>
              <w:rPr>
                <w:rFonts w:ascii="Arial" w:hAnsi="Arial" w:eastAsia="?? ??;Arial Unicode MS" w:cs="Arial"/>
                <w:sz w:val="18"/>
                <w:szCs w:val="18"/>
                <w:lang w:eastAsia="en-US"/>
              </w:rPr>
            </w:pPr>
            <w:r>
              <w:rPr>
                <w:rFonts w:cs="Arial" w:ascii="Arial" w:hAnsi="Arial"/>
                <w:sz w:val="18"/>
                <w:szCs w:val="18"/>
                <w:lang w:eastAsia="en-US"/>
              </w:rPr>
              <w:t>dB</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EW"/>
              <w:jc w:val="center"/>
              <w:rPr>
                <w:rFonts w:ascii="Arial" w:hAnsi="Arial" w:eastAsia="?? ??;Arial Unicode MS" w:cs="Arial"/>
                <w:sz w:val="18"/>
                <w:szCs w:val="18"/>
                <w:lang w:eastAsia="en-US"/>
              </w:rPr>
            </w:pPr>
            <w:r>
              <w:rPr>
                <w:rFonts w:cs="Arial" w:ascii="Arial" w:hAnsi="Arial"/>
                <w:sz w:val="18"/>
                <w:szCs w:val="18"/>
                <w:lang w:eastAsia="en-US"/>
              </w:rPr>
              <w:t>30</w:t>
            </w:r>
          </w:p>
        </w:tc>
      </w:tr>
    </w:tbl>
    <w:p>
      <w:pPr>
        <w:pStyle w:val="Normal"/>
        <w:rPr>
          <w:rFonts w:cs="v4.2.0;Times New Roman"/>
        </w:rPr>
      </w:pPr>
      <w:r>
        <w:rPr>
          <w:rFonts w:cs="v4.2.0;Times New Roman"/>
        </w:rPr>
      </w:r>
    </w:p>
    <w:p>
      <w:pPr>
        <w:pStyle w:val="Heading5"/>
        <w:ind w:left="1701" w:hanging="1701"/>
        <w:rPr/>
      </w:pPr>
      <w:bookmarkStart w:id="549" w:name="__RefHeading___Toc535329458"/>
      <w:bookmarkEnd w:id="549"/>
      <w:r>
        <w:rPr/>
        <w:t>A.5.5.5.7.2</w:t>
        <w:tab/>
        <w:t>Test Requirements</w:t>
      </w:r>
    </w:p>
    <w:p>
      <w:pPr>
        <w:pStyle w:val="Normal"/>
        <w:rPr/>
      </w:pPr>
      <w:r>
        <w:rPr/>
        <w:t>The cell re-selection delay is defined as the time from the beginning of time period T2, to the moment when the UE camps on Cell 2, and starts to send preambles on the PRACH for sending the RRC CONNECTION REQUEST message to perform a Tracking Area Update procedure on Cell 2.</w:t>
      </w:r>
    </w:p>
    <w:p>
      <w:pPr>
        <w:pStyle w:val="Normal"/>
        <w:rPr/>
      </w:pPr>
      <w:r>
        <w:rPr/>
        <w:t>The cell re-selection delay shall be less than 2.5 s.</w:t>
      </w:r>
    </w:p>
    <w:p>
      <w:pPr>
        <w:pStyle w:val="Normal"/>
        <w:rPr/>
      </w:pPr>
      <w:r>
        <w:rPr/>
        <w:t>The rate of correct cell reselections observed during repeated tests shall be at least 90%.</w:t>
      </w:r>
    </w:p>
    <w:p>
      <w:pPr>
        <w:pStyle w:val="Normal"/>
        <w:rPr/>
      </w:pPr>
      <w:r>
        <w:rPr/>
      </w:r>
    </w:p>
    <w:p>
      <w:pPr>
        <w:pStyle w:val="EQ"/>
        <w:tabs>
          <w:tab w:val="clear" w:pos="4536"/>
          <w:tab w:val="clear" w:pos="9072"/>
        </w:tabs>
        <w:rPr/>
      </w:pPr>
      <w:r>
        <w:rPr/>
        <w:t>NOTE1:      The cell re-selection delay can be expressed as:</w:t>
      </w:r>
    </w:p>
    <w:p>
      <w:pPr>
        <w:pStyle w:val="EQ"/>
        <w:rPr/>
      </w:pPr>
      <w:r>
        <w:rPr/>
      </w:r>
      <m:oMath xmlns:m="http://schemas.openxmlformats.org/officeDocument/2006/math">
        <m:sSub>
          <m:e>
            <m:r>
              <w:rPr>
                <w:rFonts w:ascii="Cambria Math" w:hAnsi="Cambria Math"/>
              </w:rPr>
              <m:t xml:space="preserve">T</m:t>
            </m:r>
          </m:e>
          <m:sub>
            <m:r>
              <m:rPr>
                <m:lit/>
                <m:nor/>
              </m:rPr>
              <w:rPr>
                <w:rFonts w:ascii="Cambria Math" w:hAnsi="Cambria Math"/>
              </w:rPr>
              <m:t xml:space="preserve">reselection</m:t>
            </m:r>
            <m:r>
              <w:rPr>
                <w:rFonts w:ascii="Cambria Math" w:hAnsi="Cambria Math"/>
              </w:rPr>
              <m:t xml:space="preserve">,</m:t>
            </m:r>
            <m:r>
              <m:rPr>
                <m:lit/>
                <m:nor/>
              </m:rPr>
              <w:rPr>
                <w:rFonts w:ascii="Cambria Math" w:hAnsi="Cambria Math"/>
              </w:rPr>
              <m:t xml:space="preserve"> E-UTRAN</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measurement, E-UTRAN</m:t>
            </m:r>
          </m:sub>
        </m:sSub>
        <m:r>
          <w:rPr>
            <w:rFonts w:ascii="Cambria Math" w:hAnsi="Cambria Math"/>
          </w:rPr>
          <m:t xml:space="preserve">+</m:t>
        </m:r>
        <m:r>
          <m:rPr>
            <m:lit/>
            <m:nor/>
          </m:rPr>
          <w:rPr>
            <w:rFonts w:ascii="Cambria Math" w:hAnsi="Cambria Math"/>
          </w:rPr>
          <m:t xml:space="preserve">40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BCCH</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position w:val="-14"/>
        </w:rPr>
        <w:t xml:space="preserve"> </w:t>
      </w:r>
      <w:r>
        <w:rPr/>
        <w:t>ms</w:t>
      </w:r>
    </w:p>
    <w:p>
      <w:pPr>
        <w:pStyle w:val="Normal"/>
        <w:rPr/>
      </w:pPr>
      <w:r>
        <w:rPr/>
        <w:t>where</w:t>
      </w:r>
    </w:p>
    <w:p>
      <w:pPr>
        <w:pStyle w:val="Normal"/>
        <w:ind w:firstLine="284"/>
        <w:rPr/>
      </w:pPr>
      <w:r>
        <w:rPr/>
        <w:t>T</w:t>
      </w:r>
      <w:r>
        <w:rPr>
          <w:vertAlign w:val="subscript"/>
        </w:rPr>
        <w:t xml:space="preserve">measurement,,E-UTRAN </w:t>
      </w:r>
      <w:r>
        <w:rPr/>
        <w:t>= Time to measure E-UTRA RSRP or RSRQ, as defined in section 8.4.2.6.2, 1120ms.</w:t>
      </w:r>
    </w:p>
    <w:p>
      <w:pPr>
        <w:pStyle w:val="Normal"/>
        <w:ind w:firstLine="284"/>
        <w:rPr>
          <w:rFonts w:cs="v4.2.0;Times New Roman"/>
        </w:rPr>
      </w:pPr>
      <w:r>
        <w:rPr/>
        <w:t>T</w:t>
      </w:r>
      <w:r>
        <w:rPr>
          <w:vertAlign w:val="subscript"/>
        </w:rPr>
        <w:t xml:space="preserve">BCCH </w:t>
      </w:r>
      <w:r>
        <w:rPr/>
        <w:t>= The maximum time allowed to read BCCH data from the E-UTRAN cell, 1280ms [24].T</w:t>
      </w:r>
      <w:r>
        <w:rPr>
          <w:vertAlign w:val="subscript"/>
        </w:rPr>
        <w:t xml:space="preserve">RA </w:t>
      </w:r>
      <w:r>
        <w:rPr/>
        <w:t>=  the additional delay caused by the random access procedure, 30msec [24]</w:t>
      </w:r>
    </w:p>
    <w:p>
      <w:pPr>
        <w:pStyle w:val="Normal"/>
        <w:rPr>
          <w:rFonts w:cs="v4.2.0;Times New Roman"/>
        </w:rPr>
      </w:pPr>
      <w:r>
        <w:rPr>
          <w:rFonts w:cs="v4.2.0;Times New Roman"/>
        </w:rPr>
        <w:t>This gives a total of 2460ms, allow 2.5 seconds in the test case.</w:t>
      </w:r>
    </w:p>
    <w:p>
      <w:pPr>
        <w:pStyle w:val="Normal"/>
        <w:rPr/>
      </w:pPr>
      <w:r>
        <w:rPr>
          <w:rFonts w:cs="v4.2.0;Times New Roman"/>
        </w:rPr>
        <w:t>NOTE2:</w:t>
        <w:tab/>
        <w:t>The reselection delay is based on N</w:t>
      </w:r>
      <w:r>
        <w:rPr>
          <w:rFonts w:cs="v4.2.0;Times New Roman"/>
          <w:vertAlign w:val="subscript"/>
        </w:rPr>
        <w:t>freq</w:t>
      </w:r>
      <w:r>
        <w:rPr>
          <w:rFonts w:cs="v4.2.0;Times New Roman"/>
        </w:rPr>
        <w:t>=2 since measurements of GERAN are not required by the higher layers in this scenario.</w:t>
      </w:r>
    </w:p>
    <w:p>
      <w:pPr>
        <w:pStyle w:val="Normal"/>
        <w:rPr>
          <w:rFonts w:cs="v4.2.0;Times New Roman"/>
        </w:rPr>
      </w:pPr>
      <w:r>
        <w:rPr>
          <w:rFonts w:cs="v4.2.0;Times New Roman"/>
        </w:rPr>
      </w:r>
    </w:p>
    <w:p>
      <w:pPr>
        <w:pStyle w:val="Heading4"/>
        <w:ind w:left="1418" w:hanging="1418"/>
        <w:rPr>
          <w:rFonts w:cs="v4.2.0;Times New Roman"/>
        </w:rPr>
      </w:pPr>
      <w:bookmarkStart w:id="550" w:name="__RefHeading___Toc535329459"/>
      <w:bookmarkEnd w:id="550"/>
      <w:r>
        <w:rPr>
          <w:rFonts w:cs="v4.2.0;Times New Roman"/>
        </w:rPr>
        <w:t>A.5.5.5.8</w:t>
        <w:tab/>
      </w:r>
      <w:r>
        <w:rPr/>
        <w:t>Reselection to E-UTRA TDD with FACH measurement occasions configured</w:t>
      </w:r>
    </w:p>
    <w:p>
      <w:pPr>
        <w:pStyle w:val="Heading5"/>
        <w:ind w:left="1701" w:hanging="1701"/>
        <w:rPr/>
      </w:pPr>
      <w:bookmarkStart w:id="551" w:name="__RefHeading___Toc535329460"/>
      <w:bookmarkEnd w:id="551"/>
      <w:r>
        <w:rPr/>
        <w:t>A.5.5.5.8.1</w:t>
        <w:tab/>
        <w:t>Test Purpose and Environment</w:t>
      </w:r>
    </w:p>
    <w:p>
      <w:pPr>
        <w:pStyle w:val="Normal"/>
        <w:rPr/>
      </w:pPr>
      <w:r>
        <w:rPr>
          <w:rFonts w:cs="v4.2.0;Times New Roman"/>
        </w:rPr>
        <w:t xml:space="preserve">This test is to verify the requirement for the UTRAN to E-UTRA cell re-selection delay reported in section </w:t>
      </w:r>
      <w:r>
        <w:rPr/>
        <w:t>5.5.2.1.5 with measurement occasions configured</w:t>
      </w:r>
      <w:r>
        <w:rPr>
          <w:rFonts w:cs="v4.2.0;Times New Roman"/>
        </w:rPr>
        <w:t>.</w:t>
      </w:r>
    </w:p>
    <w:p>
      <w:pPr>
        <w:pStyle w:val="Normal"/>
        <w:rPr/>
      </w:pPr>
      <w:r>
        <w:rPr>
          <w:rFonts w:cs="v4.2.0;Times New Roman"/>
        </w:rPr>
        <w:t xml:space="preserve">This scenario implies the presence of 1 UTRAN serving cell, and 1 E-UTRA TDD cell to be re-selected. The UE is requested to monitor neighbouring cells on 2 UMTS carriers, 12 GSM cells and 1 E-UTRA TDD carrier. Test parameters are given in Table, </w:t>
      </w:r>
      <w:r>
        <w:rPr/>
        <w:t>A.5.4ZK,</w:t>
      </w:r>
      <w:r>
        <w:rPr>
          <w:rFonts w:cs="v4.2.0;Times New Roman"/>
        </w:rPr>
        <w:t xml:space="preserve"> </w:t>
      </w:r>
      <w:r>
        <w:rPr/>
        <w:t>A.5.4ZL</w:t>
      </w:r>
      <w:r>
        <w:rPr>
          <w:rFonts w:cs="v4.2.0;Times New Roman"/>
        </w:rPr>
        <w:t xml:space="preserve"> and A.5.5.4ZM. During time phase T1, the E-UTRA cell can be identified but is not sufficiently strong to trigger reselection. Cell 2 is of higher priority than cell 1. The GERAN neighbour cells are not assigned any absolute priority.</w:t>
      </w:r>
    </w:p>
    <w:p>
      <w:pPr>
        <w:pStyle w:val="Normal"/>
        <w:rPr/>
      </w:pPr>
      <w:r>
        <w:rPr>
          <w:rFonts w:cs="v4.2.0;Times New Roman"/>
        </w:rPr>
        <w:t xml:space="preserve">The transport and physical parameters of the S-CCPCH carrying the FACH are defined in Table </w:t>
      </w:r>
      <w:r>
        <w:rPr/>
        <w:t>A.5.4ZI</w:t>
      </w:r>
      <w:r>
        <w:rPr>
          <w:rFonts w:cs="v4.2.0;Times New Roman"/>
        </w:rPr>
        <w:t xml:space="preserve"> and Table </w:t>
      </w:r>
      <w:r>
        <w:rPr/>
        <w:t>A.5.4ZJ</w:t>
      </w:r>
      <w:r>
        <w:rPr>
          <w:rFonts w:cs="v4.2.0;Times New Roman"/>
        </w:rPr>
        <w:t>.</w:t>
      </w:r>
    </w:p>
    <w:p>
      <w:pPr>
        <w:pStyle w:val="TH"/>
        <w:rPr/>
      </w:pPr>
      <w:r>
        <w:rPr/>
        <w:t>Table A.5.4ZI: Physical channel parameters for S-CCPCH.</w:t>
      </w:r>
    </w:p>
    <w:tbl>
      <w:tblPr>
        <w:tblW w:w="7020" w:type="dxa"/>
        <w:jc w:val="left"/>
        <w:tblInd w:w="1435" w:type="dxa"/>
        <w:tblLayout w:type="fixed"/>
        <w:tblCellMar>
          <w:top w:w="0" w:type="dxa"/>
          <w:left w:w="108" w:type="dxa"/>
          <w:bottom w:w="0" w:type="dxa"/>
          <w:right w:w="108" w:type="dxa"/>
        </w:tblCellMar>
      </w:tblPr>
      <w:tblGrid>
        <w:gridCol w:w="2970"/>
        <w:gridCol w:w="2160"/>
        <w:gridCol w:w="1890"/>
      </w:tblGrid>
      <w:tr>
        <w:trPr>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216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189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Level</w:t>
            </w:r>
          </w:p>
        </w:tc>
      </w:tr>
      <w:tr>
        <w:trPr>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Channel bit rate</w:t>
            </w:r>
          </w:p>
        </w:tc>
        <w:tc>
          <w:tcPr>
            <w:tcW w:w="21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Kbps</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60</w:t>
            </w:r>
          </w:p>
        </w:tc>
      </w:tr>
      <w:tr>
        <w:trPr>
          <w:trHeight w:val="244" w:hRule="atLeast"/>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Channel symbol rate </w:t>
            </w:r>
          </w:p>
        </w:tc>
        <w:tc>
          <w:tcPr>
            <w:tcW w:w="21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Ksps</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30</w:t>
            </w:r>
          </w:p>
        </w:tc>
      </w:tr>
      <w:tr>
        <w:trPr>
          <w:trHeight w:val="145" w:hRule="atLeast"/>
          <w:cantSplit w:val="true"/>
        </w:trPr>
        <w:tc>
          <w:tcPr>
            <w:tcW w:w="297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Slot Format #I</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4</w:t>
            </w:r>
          </w:p>
        </w:tc>
      </w:tr>
      <w:tr>
        <w:trPr>
          <w:trHeight w:val="145" w:hRule="atLeast"/>
          <w:cantSplit w:val="true"/>
        </w:trPr>
        <w:tc>
          <w:tcPr>
            <w:tcW w:w="297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TFCI</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OFF</w:t>
            </w:r>
          </w:p>
        </w:tc>
      </w:tr>
      <w:tr>
        <w:trPr>
          <w:trHeight w:val="82" w:hRule="atLeast"/>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Power offsets of TFCI and Pilot fields relative to data field</w:t>
            </w:r>
          </w:p>
        </w:tc>
        <w:tc>
          <w:tcPr>
            <w:tcW w:w="21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r>
    </w:tbl>
    <w:p>
      <w:pPr>
        <w:pStyle w:val="Normal"/>
        <w:rPr/>
      </w:pPr>
      <w:r>
        <w:rPr/>
      </w:r>
    </w:p>
    <w:p>
      <w:pPr>
        <w:pStyle w:val="TH"/>
        <w:rPr/>
      </w:pPr>
      <w:r>
        <w:rPr/>
        <w:t>Table A.5.4ZJ: Transport channel parameters for S-CCPCH</w:t>
      </w:r>
    </w:p>
    <w:tbl>
      <w:tblPr>
        <w:tblW w:w="4678" w:type="dxa"/>
        <w:jc w:val="left"/>
        <w:tblInd w:w="2405" w:type="dxa"/>
        <w:tblLayout w:type="fixed"/>
        <w:tblCellMar>
          <w:top w:w="0" w:type="dxa"/>
          <w:left w:w="108" w:type="dxa"/>
          <w:bottom w:w="0" w:type="dxa"/>
          <w:right w:w="108" w:type="dxa"/>
        </w:tblCellMar>
      </w:tblPr>
      <w:tblGrid>
        <w:gridCol w:w="2835"/>
        <w:gridCol w:w="1843"/>
      </w:tblGrid>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 xml:space="preserve">FACH </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Transport Channel Number </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1 </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Transport Block Size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240</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Transport Block Set Size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240 </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Transmission Time Interval</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 ms</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Type of Error Protection</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Convolution Coding</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Coding Rate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½</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Rate Matching attribute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256</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Size of CRC</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16</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Position of TrCH in radio frame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Fixed</w:t>
            </w:r>
          </w:p>
        </w:tc>
      </w:tr>
    </w:tbl>
    <w:p>
      <w:pPr>
        <w:pStyle w:val="Normal"/>
        <w:rPr/>
      </w:pPr>
      <w:r>
        <w:rPr/>
      </w:r>
    </w:p>
    <w:p>
      <w:pPr>
        <w:pStyle w:val="TH"/>
        <w:rPr/>
      </w:pPr>
      <w:r>
        <w:rPr/>
        <w:t xml:space="preserve">Table A.5.4ZK General test parameters for UTRAN to E-UTRA Cell Re-selection </w:t>
      </w:r>
    </w:p>
    <w:tbl>
      <w:tblPr>
        <w:tblW w:w="7479" w:type="dxa"/>
        <w:jc w:val="center"/>
        <w:tblInd w:w="0" w:type="dxa"/>
        <w:tblLayout w:type="fixed"/>
        <w:tblCellMar>
          <w:top w:w="0" w:type="dxa"/>
          <w:left w:w="108" w:type="dxa"/>
          <w:bottom w:w="0" w:type="dxa"/>
          <w:right w:w="108" w:type="dxa"/>
        </w:tblCellMar>
      </w:tblPr>
      <w:tblGrid>
        <w:gridCol w:w="1613"/>
        <w:gridCol w:w="2551"/>
        <w:gridCol w:w="709"/>
        <w:gridCol w:w="1134"/>
        <w:gridCol w:w="1472"/>
      </w:tblGrid>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147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1613"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Cell1</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61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Cell2</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61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Final condition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Cell2</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HCS</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used</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9</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3</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FACH Measurement occasion cycle length coefficient</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3</w:t>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N_TTI=1</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GSM neighbour cell list</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Includes 12 GSM Cells</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UTRA intrafrequency neighbour cell list</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Includes cell 1 and 23 other cells on channel 1</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UTRA interfrequency neighbour cell list</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Includes 24 interfrequency neighbour cells on UARFCN channel 3</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E-UTRA cell list</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4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Includes channel 2</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CELL_FACH Absolute Priority Measurement Indicator</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All layers</w:t>
            </w:r>
          </w:p>
        </w:tc>
        <w:tc>
          <w:tcPr>
            <w:tcW w:w="147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TH"/>
        <w:rPr>
          <w:sz w:val="24"/>
        </w:rPr>
      </w:pPr>
      <w:r>
        <w:rPr>
          <w:sz w:val="24"/>
        </w:rPr>
        <w:t>Table A.5.4ZL: Cell re-selection UTRAN to E-UTRA cell case (cell 1)</w:t>
      </w:r>
    </w:p>
    <w:tbl>
      <w:tblPr>
        <w:tblW w:w="5587" w:type="dxa"/>
        <w:jc w:val="center"/>
        <w:tblInd w:w="0" w:type="dxa"/>
        <w:tblLayout w:type="fixed"/>
        <w:tblCellMar>
          <w:top w:w="0" w:type="dxa"/>
          <w:left w:w="108" w:type="dxa"/>
          <w:bottom w:w="0" w:type="dxa"/>
          <w:right w:w="108" w:type="dxa"/>
        </w:tblCellMar>
      </w:tblPr>
      <w:tblGrid>
        <w:gridCol w:w="2651"/>
        <w:gridCol w:w="1118"/>
        <w:gridCol w:w="909"/>
        <w:gridCol w:w="909"/>
      </w:tblGrid>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Parameter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Unit</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Cell 1 (UTRA)</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Arial Unicode MS" w:cs="v4.2.0;Times New Roman"/>
                <w:b/>
                <w:b/>
                <w:lang w:eastAsia="en-US"/>
              </w:rPr>
            </w:pPr>
            <w:r>
              <w:rPr>
                <w:rFonts w:eastAsia="?? ??;Arial Unicode MS" w:cs="v4.2.0;Times New Roman"/>
                <w:b/>
                <w:lang w:eastAsia="en-US"/>
              </w:rPr>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Arial Unicode MS" w:cs="v4.2.0;Times New Roman"/>
                <w:lang w:eastAsia="en-US"/>
              </w:rPr>
            </w:pPr>
            <w:r>
              <w:rPr>
                <w:rFonts w:eastAsia="?? ??;Arial Unicode MS" w:cs="v4.2.0;Times New Roman"/>
                <w:lang w:eastAsia="en-US"/>
              </w:rPr>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T1</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UTRA RF Channel Number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Channel 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PCCPCH_Ec/Ior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S-CCPCH_Ec/Ior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OCNS_Ec/Ior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-1.294</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dBm/3,84 MHz</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vertAlign w:val="subscript"/>
                <w:lang w:eastAsia="en-US"/>
              </w:rPr>
            </w:pPr>
            <w:r>
              <w:rPr>
                <w:rFonts w:eastAsia="?? ??;Arial Unicode MS" w:cs="Arial"/>
                <w:lang w:eastAsia="en-US"/>
              </w:rPr>
              <w:noBreakHyphen/>
            </w:r>
            <w:r>
              <w:rPr>
                <w:rFonts w:eastAsia="?? ??;Arial Unicode MS" w:cs="Arial"/>
                <w:lang w:eastAsia="en-US"/>
              </w:rPr>
              <w:t>69</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-13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CPICH_RSCP</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-79</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 xml:space="preserve">Propagation Condition </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vertAlign w:val="subscript"/>
                <w:lang w:eastAsia="en-US"/>
              </w:rPr>
            </w:pPr>
            <w:r>
              <w:rPr>
                <w:rFonts w:eastAsia="Arial" w:cs="Arial"/>
                <w:lang w:eastAsia="en-US"/>
              </w:rPr>
              <w:t xml:space="preserve"> </w:t>
            </w:r>
            <w:r>
              <w:rPr>
                <w:rFonts w:eastAsia="?? ??;Arial Unicode MS" w:cs="Arial"/>
                <w:lang w:eastAsia="en-US"/>
              </w:rPr>
              <w:t xml:space="preserve">AWGN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Cell_selection_and_</w:t>
              <w:br/>
              <w:t>reselection_quality_measure</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vertAlign w:val="subscript"/>
                <w:lang w:eastAsia="en-US"/>
              </w:rPr>
            </w:pPr>
            <w:r>
              <w:rPr>
                <w:rFonts w:eastAsia="?? ??;Arial Unicode MS" w:cs="Arial"/>
                <w:lang w:eastAsia="en-US"/>
              </w:rPr>
              <w:t>CPICH RSCP</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Qqualmin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Qrxlevmin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-115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UE_TXPWR_MAX_RACH</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Qoffset1</w:t>
            </w:r>
            <w:r>
              <w:rPr>
                <w:rFonts w:cs="Arial"/>
                <w:vertAlign w:val="subscript"/>
                <w:lang w:eastAsia="en-US"/>
              </w:rPr>
              <w:t>s, 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C1, C2: 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Qhyst1</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Treselection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S</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Ssearch</w:t>
            </w:r>
            <w:r>
              <w:rPr>
                <w:rFonts w:cs="Arial"/>
                <w:vertAlign w:val="subscript"/>
                <w:lang w:eastAsia="en-US"/>
              </w:rPr>
              <w:t>RAT</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 sent</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w:t>
            </w:r>
            <w:r>
              <w:rPr>
                <w:rFonts w:cs="Arial"/>
                <w:vertAlign w:val="subscript"/>
                <w:lang w:eastAsia="en-US"/>
              </w:rPr>
              <w:t>prioritysearch1</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tcPr>
          <w:p>
            <w:pPr>
              <w:pStyle w:val="Contents7"/>
              <w:rPr/>
            </w:pPr>
            <w:r>
              <w:rPr/>
              <w:t>S</w:t>
            </w:r>
            <w:r>
              <w:rPr>
                <w:rFonts w:cs="Arial" w:ascii="Arial" w:hAnsi="Arial"/>
                <w:sz w:val="18"/>
                <w:vertAlign w:val="subscript"/>
              </w:rPr>
              <w:t>prioritysearch2</w:t>
            </w:r>
          </w:p>
        </w:tc>
        <w:tc>
          <w:tcPr>
            <w:tcW w:w="1118" w:type="dxa"/>
            <w:tcBorders>
              <w:top w:val="single" w:sz="4" w:space="0" w:color="000000"/>
              <w:left w:val="single" w:sz="4" w:space="0" w:color="000000"/>
              <w:bottom w:val="single" w:sz="4" w:space="0" w:color="000000"/>
              <w:right w:val="single" w:sz="4" w:space="0" w:color="000000"/>
            </w:tcBorders>
          </w:tcPr>
          <w:p>
            <w:pPr>
              <w:pStyle w:val="Contents7"/>
              <w:rPr>
                <w:rFonts w:eastAsia="?? ??;Arial Unicode MS"/>
              </w:rPr>
            </w:pPr>
            <w:r>
              <w:rPr>
                <w:rFonts w:cs="v4.2.0;Times New Roman"/>
              </w:rPr>
              <w:t>dB</w:t>
            </w:r>
          </w:p>
        </w:tc>
        <w:tc>
          <w:tcPr>
            <w:tcW w:w="1818" w:type="dxa"/>
            <w:gridSpan w:val="2"/>
            <w:tcBorders>
              <w:top w:val="single" w:sz="4" w:space="0" w:color="000000"/>
              <w:left w:val="single" w:sz="4" w:space="0" w:color="000000"/>
              <w:bottom w:val="single" w:sz="4" w:space="0" w:color="000000"/>
              <w:right w:val="single" w:sz="4" w:space="0" w:color="000000"/>
            </w:tcBorders>
          </w:tcPr>
          <w:p>
            <w:pPr>
              <w:pStyle w:val="Contents7"/>
              <w:rPr>
                <w:rFonts w:eastAsia="?? ??;Arial Unicode MS"/>
              </w:rPr>
            </w:pPr>
            <w:r>
              <w:rPr>
                <w:rFonts w:cs="v4.2.0;Times New Roman"/>
              </w:rPr>
              <w:t xml:space="preserve">0 (default)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w:t>
            </w:r>
            <w:r>
              <w:rPr>
                <w:rFonts w:cs="Arial"/>
                <w:vertAlign w:val="subscript"/>
                <w:lang w:eastAsia="en-US"/>
              </w:rPr>
              <w:t>searchE-UTRA</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 sent</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tcPr>
          <w:p>
            <w:pPr>
              <w:pStyle w:val="EW"/>
              <w:ind w:left="0" w:hanging="0"/>
              <w:rPr>
                <w:rFonts w:ascii="Arial" w:hAnsi="Arial" w:cs="Arial"/>
                <w:sz w:val="18"/>
                <w:szCs w:val="18"/>
                <w:lang w:eastAsia="en-US"/>
              </w:rPr>
            </w:pPr>
            <w:r>
              <w:rPr>
                <w:rFonts w:cs="Arial" w:ascii="Arial" w:hAnsi="Arial"/>
                <w:bCs/>
                <w:sz w:val="18"/>
                <w:szCs w:val="18"/>
                <w:lang w:eastAsia="en-US"/>
              </w:rPr>
              <w:t>Thresh</w:t>
            </w:r>
            <w:r>
              <w:rPr>
                <w:rFonts w:cs="Arial" w:ascii="Arial" w:hAnsi="Arial"/>
                <w:bCs/>
                <w:sz w:val="18"/>
                <w:szCs w:val="18"/>
                <w:vertAlign w:val="subscript"/>
                <w:lang w:eastAsia="en-US"/>
              </w:rPr>
              <w:t xml:space="preserve">x, high </w:t>
            </w:r>
            <w:r>
              <w:rPr>
                <w:rFonts w:cs="Arial" w:ascii="Arial" w:hAnsi="Arial"/>
                <w:bCs/>
                <w:sz w:val="18"/>
                <w:szCs w:val="18"/>
                <w:lang w:eastAsia="en-US"/>
              </w:rPr>
              <w:t>(Note 1)</w:t>
            </w:r>
          </w:p>
        </w:tc>
        <w:tc>
          <w:tcPr>
            <w:tcW w:w="1118" w:type="dxa"/>
            <w:tcBorders>
              <w:top w:val="single" w:sz="4" w:space="0" w:color="000000"/>
              <w:left w:val="single" w:sz="4" w:space="0" w:color="000000"/>
              <w:bottom w:val="single" w:sz="4" w:space="0" w:color="000000"/>
              <w:right w:val="single" w:sz="4" w:space="0" w:color="000000"/>
            </w:tcBorders>
          </w:tcPr>
          <w:p>
            <w:pPr>
              <w:pStyle w:val="EW"/>
              <w:ind w:left="0" w:hanging="0"/>
              <w:rPr>
                <w:rFonts w:ascii="Arial" w:hAnsi="Arial" w:eastAsia="?? ??;Arial Unicode MS" w:cs="Arial"/>
                <w:sz w:val="18"/>
                <w:szCs w:val="18"/>
                <w:lang w:eastAsia="en-US"/>
              </w:rPr>
            </w:pPr>
            <w:r>
              <w:rPr>
                <w:rFonts w:cs="Arial" w:ascii="Arial" w:hAnsi="Arial"/>
                <w:sz w:val="18"/>
                <w:szCs w:val="18"/>
                <w:lang w:eastAsia="en-US"/>
              </w:rPr>
              <w:t>dB</w:t>
            </w:r>
          </w:p>
        </w:tc>
        <w:tc>
          <w:tcPr>
            <w:tcW w:w="1818" w:type="dxa"/>
            <w:gridSpan w:val="2"/>
            <w:tcBorders>
              <w:top w:val="single" w:sz="4" w:space="0" w:color="000000"/>
              <w:left w:val="single" w:sz="4" w:space="0" w:color="000000"/>
              <w:bottom w:val="single" w:sz="4" w:space="0" w:color="000000"/>
              <w:right w:val="single" w:sz="4" w:space="0" w:color="000000"/>
            </w:tcBorders>
          </w:tcPr>
          <w:p>
            <w:pPr>
              <w:pStyle w:val="EW"/>
              <w:ind w:left="0" w:hanging="0"/>
              <w:rPr>
                <w:rFonts w:ascii="Arial" w:hAnsi="Arial" w:eastAsia="?? ??;Arial Unicode MS" w:cs="Arial"/>
                <w:sz w:val="18"/>
                <w:szCs w:val="18"/>
                <w:lang w:eastAsia="en-US"/>
              </w:rPr>
            </w:pPr>
            <w:r>
              <w:rPr>
                <w:rFonts w:cs="Arial" w:ascii="Arial" w:hAnsi="Arial"/>
                <w:sz w:val="18"/>
                <w:szCs w:val="18"/>
                <w:lang w:eastAsia="en-US"/>
              </w:rPr>
              <w:t>48</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cs="v4.2.0;Times New Roman"/>
                <w:lang w:eastAsia="en-US"/>
              </w:rPr>
            </w:pPr>
            <w:r>
              <w:rPr>
                <w:rFonts w:cs="Arial"/>
                <w:lang w:eastAsia="en-US"/>
              </w:rPr>
              <w:t xml:space="preserve">Propagation Condition </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AWGN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cs="v4.2.0;Times New Roman"/>
                <w:lang w:eastAsia="en-US"/>
              </w:rPr>
              <w:t xml:space="preserve">Note 1: This refers to the value of </w:t>
            </w:r>
            <w:r>
              <w:rPr>
                <w:rFonts w:cs="Arial"/>
                <w:bCs/>
                <w:lang w:eastAsia="en-US"/>
              </w:rPr>
              <w:t>Thresh</w:t>
            </w:r>
            <w:r>
              <w:rPr>
                <w:rFonts w:cs="Arial"/>
                <w:b/>
                <w:bCs/>
                <w:vertAlign w:val="subscript"/>
                <w:lang w:eastAsia="en-US"/>
              </w:rPr>
              <w:t xml:space="preserve">x, high  </w:t>
            </w:r>
            <w:r>
              <w:rPr>
                <w:rFonts w:cs="v4.2.0;Times New Roman"/>
                <w:lang w:eastAsia="en-US"/>
              </w:rPr>
              <w:t>which is included in UTRA system information, and is a threshold for the E-UTRA target cell.</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PL"/>
              <w:snapToGrid w:val="false"/>
              <w:rPr>
                <w:rFonts w:eastAsia="?? ??;Arial Unicode MS" w:cs="Courier New"/>
                <w:lang w:eastAsia="en-US"/>
              </w:rPr>
            </w:pPr>
            <w:r>
              <w:rPr>
                <w:rFonts w:eastAsia="?? ??;Arial Unicode MS" w:cs="Courier New"/>
                <w:lang w:eastAsia="en-US"/>
              </w:rPr>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PL"/>
              <w:snapToGrid w:val="false"/>
              <w:rPr>
                <w:rFonts w:eastAsia="?? ??;Arial Unicode MS" w:cs="Courier New"/>
              </w:rPr>
            </w:pPr>
            <w:r>
              <w:rPr>
                <w:rFonts w:eastAsia="?? ??;Arial Unicode MS" w:cs="Courier New"/>
              </w:rPr>
            </w:r>
          </w:p>
        </w:tc>
      </w:tr>
    </w:tbl>
    <w:p>
      <w:pPr>
        <w:pStyle w:val="Normal"/>
        <w:rPr>
          <w:rFonts w:cs="v4.2.0;Times New Roman"/>
        </w:rPr>
      </w:pPr>
      <w:r>
        <w:rPr>
          <w:rFonts w:cs="v4.2.0;Times New Roman"/>
        </w:rPr>
      </w:r>
    </w:p>
    <w:p>
      <w:pPr>
        <w:pStyle w:val="TH"/>
        <w:rPr>
          <w:sz w:val="24"/>
        </w:rPr>
      </w:pPr>
      <w:r>
        <w:rPr>
          <w:sz w:val="24"/>
        </w:rPr>
        <w:t>Table A.5.4ZM: Cell re-selection UTRAN to E-UTRA cell case (cell 2)</w:t>
      </w:r>
    </w:p>
    <w:tbl>
      <w:tblPr>
        <w:tblW w:w="6980" w:type="dxa"/>
        <w:jc w:val="left"/>
        <w:tblInd w:w="2087" w:type="dxa"/>
        <w:tblLayout w:type="fixed"/>
        <w:tblCellMar>
          <w:top w:w="0" w:type="dxa"/>
          <w:left w:w="108" w:type="dxa"/>
          <w:bottom w:w="0" w:type="dxa"/>
          <w:right w:w="108" w:type="dxa"/>
        </w:tblCellMar>
      </w:tblPr>
      <w:tblGrid>
        <w:gridCol w:w="2518"/>
        <w:gridCol w:w="1273"/>
        <w:gridCol w:w="1630"/>
        <w:gridCol w:w="1559"/>
      </w:tblGrid>
      <w:tr>
        <w:trPr>
          <w:cantSplit w:val="true"/>
        </w:trPr>
        <w:tc>
          <w:tcPr>
            <w:tcW w:w="2518"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273"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Cell 2</w:t>
            </w:r>
          </w:p>
        </w:tc>
      </w:tr>
      <w:tr>
        <w:trPr>
          <w:cantSplit w:val="true"/>
        </w:trPr>
        <w:tc>
          <w:tcPr>
            <w:tcW w:w="251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63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T1</w:t>
            </w:r>
          </w:p>
        </w:tc>
        <w:tc>
          <w:tcPr>
            <w:tcW w:w="155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lang w:eastAsia="en-US"/>
              </w:rPr>
            </w:pPr>
            <w:r>
              <w:rPr>
                <w:rFonts w:cs="v4.2.0;Times New Roman"/>
                <w:b w:val="false"/>
                <w:lang w:eastAsia="en-US"/>
              </w:rPr>
              <w:t>E-UTRA RF Channel number</w:t>
            </w:r>
          </w:p>
        </w:tc>
        <w:tc>
          <w:tcPr>
            <w:tcW w:w="1273"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lang w:eastAsia="en-US"/>
              </w:rPr>
            </w:pPr>
            <w:r>
              <w:rPr>
                <w:rFonts w:cs="v4.2.0;Times New Roman"/>
                <w:b w:val="false"/>
                <w:lang w:eastAsia="en-US"/>
              </w:rPr>
              <w:t>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lang w:eastAsia="en-US"/>
              </w:rPr>
            </w:pPr>
            <w:r>
              <w:rPr>
                <w:rFonts w:cs="v4.2.0;Times New Roman"/>
                <w:b w:val="false"/>
                <w:lang w:eastAsia="en-US"/>
              </w:rPr>
              <w:t>BW</w:t>
            </w:r>
            <w:r>
              <w:rPr>
                <w:rFonts w:cs="v4.2.0;Times New Roman"/>
                <w:b w:val="false"/>
                <w:vertAlign w:val="subscript"/>
                <w:lang w:eastAsia="en-US"/>
              </w:rPr>
              <w:t>channel</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MHz</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lang w:eastAsia="en-US"/>
              </w:rPr>
            </w:pPr>
            <w:r>
              <w:rPr>
                <w:rFonts w:cs="v4.2.0;Times New Roman"/>
                <w:b w:val="false"/>
                <w:lang w:eastAsia="en-US"/>
              </w:rPr>
              <w:t>10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OCNG Patterns defined in A.3.2.1.1 (OP.2 TDD)</w:t>
            </w:r>
          </w:p>
        </w:tc>
        <w:tc>
          <w:tcPr>
            <w:tcW w:w="1273"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H"/>
              <w:snapToGrid w:val="false"/>
              <w:rPr>
                <w:rFonts w:cs="Arial"/>
                <w:b w:val="false"/>
                <w:b w:val="false"/>
                <w:bCs/>
                <w:lang w:eastAsia="en-US"/>
              </w:rPr>
            </w:pPr>
            <w:r>
              <w:rPr>
                <w:rFonts w:cs="Arial"/>
                <w:b w:val="false"/>
                <w:bCs/>
                <w:lang w:eastAsia="en-US"/>
              </w:rPr>
            </w:r>
          </w:p>
          <w:p>
            <w:pPr>
              <w:pStyle w:val="TAH"/>
              <w:rPr>
                <w:rFonts w:cs="v4.2.0;Times New Roman"/>
                <w:b w:val="false"/>
                <w:b w:val="false"/>
                <w:bCs/>
                <w:lang w:eastAsia="en-US"/>
              </w:rPr>
            </w:pPr>
            <w:r>
              <w:rPr>
                <w:rFonts w:cs="Arial"/>
                <w:b w:val="false"/>
                <w:bCs/>
                <w:lang w:eastAsia="en-US"/>
              </w:rPr>
              <w:t>OP.2 TDD</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PBCH_RA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restart"/>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PBCH_RB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PSS_RA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SSS_RA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PCFICH_RB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PHICH_RA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PHICH_RB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PDCCH_RA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PDCCH_RB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trHeight w:val="13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PDSCH_RA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PDSCH_RB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OCNG_RA</w:t>
            </w:r>
            <w:r>
              <w:rPr>
                <w:rFonts w:cs="Arial"/>
                <w:vertAlign w:val="superscript"/>
                <w:lang w:eastAsia="en-US"/>
              </w:rPr>
              <w:t>Note 1</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Contents2"/>
              <w:rPr>
                <w:rFonts w:ascii="Arial" w:hAnsi="Arial" w:cs="Arial"/>
                <w:sz w:val="18"/>
                <w:szCs w:val="18"/>
              </w:rPr>
            </w:pPr>
            <w:r>
              <w:rPr>
                <w:rFonts w:cs="Arial" w:ascii="Arial" w:hAnsi="Arial"/>
                <w:sz w:val="18"/>
                <w:szCs w:val="18"/>
              </w:rPr>
              <w:t>OCNG_RB</w:t>
            </w:r>
            <w:r>
              <w:rPr>
                <w:rFonts w:cs="Arial" w:ascii="Arial" w:hAnsi="Arial"/>
                <w:sz w:val="18"/>
                <w:szCs w:val="18"/>
                <w:vertAlign w:val="superscript"/>
              </w:rPr>
              <w:t xml:space="preserve">Note 1 </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Qrxlevmin</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rFonts w:eastAsia="Arial" w:cs="Arial"/>
                <w:lang w:eastAsia="en-US"/>
              </w:rPr>
              <w:t xml:space="preserve">   </w:t>
            </w:r>
            <w:r>
              <w:rPr>
                <w:rFonts w:cs="v4.2.0;Times New Roman"/>
                <w:lang w:eastAsia="en-US"/>
              </w:rPr>
              <w:t>dBm</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-140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dBm/15 kHz</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-98</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RSRP</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dBm/15 KHz</w:t>
            </w:r>
          </w:p>
        </w:tc>
        <w:tc>
          <w:tcPr>
            <w:tcW w:w="163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-98</w:t>
            </w:r>
          </w:p>
        </w:tc>
        <w:tc>
          <w:tcPr>
            <w:tcW w:w="1559"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-86</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w:t>
            </w:r>
          </w:p>
        </w:tc>
        <w:tc>
          <w:tcPr>
            <w:tcW w:w="163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0</w:t>
            </w:r>
          </w:p>
        </w:tc>
        <w:tc>
          <w:tcPr>
            <w:tcW w:w="1559"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12</w:t>
            </w:r>
          </w:p>
        </w:tc>
      </w:tr>
      <w:tr>
        <w:trPr>
          <w:trHeight w:val="207"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w:t>
            </w:r>
          </w:p>
        </w:tc>
        <w:tc>
          <w:tcPr>
            <w:tcW w:w="163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0</w:t>
            </w:r>
          </w:p>
        </w:tc>
        <w:tc>
          <w:tcPr>
            <w:tcW w:w="1559"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12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Treselection</w:t>
            </w:r>
            <w:r>
              <w:rPr>
                <w:rFonts w:cs="v4.2.0;Times New Roman"/>
                <w:vertAlign w:val="subscript"/>
                <w:lang w:eastAsia="en-US"/>
              </w:rPr>
              <w:t>EUTRAN</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S</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Snonintrasearch</w:t>
            </w:r>
          </w:p>
        </w:tc>
        <w:tc>
          <w:tcPr>
            <w:tcW w:w="127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Not sent</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EW"/>
              <w:tabs>
                <w:tab w:val="clear" w:pos="284"/>
                <w:tab w:val="right" w:pos="2302" w:leader="none"/>
              </w:tabs>
              <w:ind w:left="0" w:hanging="0"/>
              <w:rPr>
                <w:rFonts w:ascii="Arial" w:hAnsi="Arial" w:cs="Arial"/>
                <w:bCs/>
                <w:sz w:val="18"/>
                <w:szCs w:val="18"/>
                <w:lang w:eastAsia="en-US"/>
              </w:rPr>
            </w:pPr>
            <w:r>
              <w:rPr>
                <w:rFonts w:cs="Arial" w:ascii="Arial" w:hAnsi="Arial"/>
                <w:bCs/>
                <w:sz w:val="18"/>
                <w:szCs w:val="18"/>
                <w:lang w:eastAsia="en-US"/>
              </w:rPr>
              <w:t>Thresh</w:t>
            </w:r>
            <w:r>
              <w:rPr>
                <w:rFonts w:cs="Arial" w:ascii="Arial" w:hAnsi="Arial"/>
                <w:bCs/>
                <w:sz w:val="18"/>
                <w:szCs w:val="18"/>
                <w:vertAlign w:val="subscript"/>
                <w:lang w:eastAsia="en-US"/>
              </w:rPr>
              <w:t>serving, low</w:t>
              <w:tab/>
            </w:r>
          </w:p>
        </w:tc>
        <w:tc>
          <w:tcPr>
            <w:tcW w:w="1273" w:type="dxa"/>
            <w:tcBorders>
              <w:top w:val="single" w:sz="4" w:space="0" w:color="000000"/>
              <w:left w:val="single" w:sz="4" w:space="0" w:color="000000"/>
              <w:bottom w:val="single" w:sz="4" w:space="0" w:color="000000"/>
              <w:right w:val="single" w:sz="4" w:space="0" w:color="000000"/>
            </w:tcBorders>
          </w:tcPr>
          <w:p>
            <w:pPr>
              <w:pStyle w:val="EW"/>
              <w:ind w:left="464" w:hanging="0"/>
              <w:rPr>
                <w:rFonts w:ascii="Arial" w:hAnsi="Arial" w:eastAsia="?? ??;Arial Unicode MS" w:cs="Arial"/>
                <w:sz w:val="18"/>
                <w:szCs w:val="18"/>
                <w:lang w:eastAsia="en-US"/>
              </w:rPr>
            </w:pPr>
            <w:r>
              <w:rPr>
                <w:rFonts w:cs="Arial" w:ascii="Arial" w:hAnsi="Arial"/>
                <w:sz w:val="18"/>
                <w:szCs w:val="18"/>
                <w:lang w:eastAsia="en-US"/>
              </w:rPr>
              <w:t>dB</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EW"/>
              <w:jc w:val="center"/>
              <w:rPr>
                <w:rFonts w:ascii="Arial" w:hAnsi="Arial" w:eastAsia="?? ??;Arial Unicode MS" w:cs="Arial"/>
                <w:sz w:val="18"/>
                <w:szCs w:val="18"/>
                <w:lang w:eastAsia="en-US"/>
              </w:rPr>
            </w:pPr>
            <w:r>
              <w:rPr>
                <w:rFonts w:cs="Arial" w:ascii="Arial" w:hAnsi="Arial"/>
                <w:sz w:val="18"/>
                <w:szCs w:val="18"/>
                <w:lang w:eastAsia="en-US"/>
              </w:rPr>
              <w:t>30</w:t>
            </w:r>
          </w:p>
        </w:tc>
      </w:tr>
    </w:tbl>
    <w:p>
      <w:pPr>
        <w:pStyle w:val="Normal"/>
        <w:rPr>
          <w:rFonts w:cs="v4.2.0;Times New Roman"/>
        </w:rPr>
      </w:pPr>
      <w:r>
        <w:rPr>
          <w:rFonts w:cs="v4.2.0;Times New Roman"/>
        </w:rPr>
      </w:r>
    </w:p>
    <w:p>
      <w:pPr>
        <w:pStyle w:val="Heading5"/>
        <w:ind w:left="1701" w:hanging="1701"/>
        <w:rPr/>
      </w:pPr>
      <w:bookmarkStart w:id="552" w:name="__RefHeading___Toc535329461"/>
      <w:bookmarkEnd w:id="552"/>
      <w:r>
        <w:rPr/>
        <w:t>A.5.5.5.8.2</w:t>
        <w:tab/>
        <w:t>Test Requirements</w:t>
      </w:r>
    </w:p>
    <w:p>
      <w:pPr>
        <w:pStyle w:val="Normal"/>
        <w:rPr/>
      </w:pPr>
      <w:r>
        <w:rPr/>
        <w:t>The cell re-selection delay is defined as the time from the beginning of time period T2, to the moment when the UE camps on Cell 2, and starts to send preambles on the PRACH for sending the RRC CONNECTION REQUEST message to perform a Tracking Area Update procedure on Cell 2.</w:t>
      </w:r>
    </w:p>
    <w:p>
      <w:pPr>
        <w:pStyle w:val="Normal"/>
        <w:rPr/>
      </w:pPr>
      <w:r>
        <w:rPr/>
        <w:t>The cell re-selection delay shall be less than  2.5 s.</w:t>
      </w:r>
    </w:p>
    <w:p>
      <w:pPr>
        <w:pStyle w:val="Normal"/>
        <w:rPr/>
      </w:pPr>
      <w:r>
        <w:rPr/>
        <w:t>The rate of correct cell reselections observed during repeated tests shall be at least 90%.</w:t>
      </w:r>
    </w:p>
    <w:p>
      <w:pPr>
        <w:pStyle w:val="Normal"/>
        <w:rPr/>
      </w:pPr>
      <w:r>
        <w:rPr/>
      </w:r>
    </w:p>
    <w:p>
      <w:pPr>
        <w:pStyle w:val="NO"/>
        <w:rPr/>
      </w:pPr>
      <w:r>
        <w:rPr/>
        <w:t>NOTE1:</w:t>
        <w:tab/>
        <w:t>The cell re-selection delay can be expressed as:</w:t>
      </w:r>
    </w:p>
    <w:p>
      <w:pPr>
        <w:pStyle w:val="EQ"/>
        <w:rPr/>
      </w:pPr>
      <w:r>
        <w:rPr/>
      </w:r>
      <m:oMath xmlns:m="http://schemas.openxmlformats.org/officeDocument/2006/math">
        <m:sSub>
          <m:e>
            <m:r>
              <w:rPr>
                <w:rFonts w:ascii="Cambria Math" w:hAnsi="Cambria Math"/>
              </w:rPr>
              <m:t xml:space="preserve">T</m:t>
            </m:r>
          </m:e>
          <m:sub>
            <m:r>
              <m:rPr>
                <m:lit/>
                <m:nor/>
              </m:rPr>
              <w:rPr>
                <w:rFonts w:ascii="Cambria Math" w:hAnsi="Cambria Math"/>
              </w:rPr>
              <m:t xml:space="preserve">reselection</m:t>
            </m:r>
            <m:r>
              <w:rPr>
                <w:rFonts w:ascii="Cambria Math" w:hAnsi="Cambria Math"/>
              </w:rPr>
              <m:t xml:space="preserve">,</m:t>
            </m:r>
            <m:r>
              <m:rPr>
                <m:lit/>
                <m:nor/>
              </m:rPr>
              <w:rPr>
                <w:rFonts w:ascii="Cambria Math" w:hAnsi="Cambria Math"/>
              </w:rPr>
              <m:t xml:space="preserve"> E-UTRAN</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measurement, E-UTRAN</m:t>
            </m:r>
          </m:sub>
        </m:sSub>
        <m:r>
          <w:rPr>
            <w:rFonts w:ascii="Cambria Math" w:hAnsi="Cambria Math"/>
          </w:rPr>
          <m:t xml:space="preserve">+</m:t>
        </m:r>
        <m:r>
          <m:rPr>
            <m:lit/>
            <m:nor/>
          </m:rPr>
          <w:rPr>
            <w:rFonts w:ascii="Cambria Math" w:hAnsi="Cambria Math"/>
          </w:rPr>
          <m:t xml:space="preserve">40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BCCH</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t xml:space="preserve"> </w:t>
      </w:r>
      <w:r>
        <w:rPr/>
        <w:t>ms</w:t>
      </w:r>
    </w:p>
    <w:p>
      <w:pPr>
        <w:pStyle w:val="Normal"/>
        <w:rPr/>
      </w:pPr>
      <w:r>
        <w:rPr/>
        <w:t>where</w:t>
      </w:r>
    </w:p>
    <w:p>
      <w:pPr>
        <w:pStyle w:val="Normal"/>
        <w:ind w:firstLine="284"/>
        <w:rPr/>
      </w:pPr>
      <w:r>
        <w:rPr/>
        <w:t>T</w:t>
      </w:r>
      <w:r>
        <w:rPr>
          <w:vertAlign w:val="subscript"/>
        </w:rPr>
        <w:t xml:space="preserve">measurement,,E-UTRAN </w:t>
      </w:r>
      <w:r>
        <w:rPr/>
        <w:t>= Time to measure E-UTRA RSRP or RSRQ, as defined in section 8.4.2.6.2, 1120ms.</w:t>
      </w:r>
    </w:p>
    <w:p>
      <w:pPr>
        <w:pStyle w:val="Normal"/>
        <w:ind w:firstLine="284"/>
        <w:rPr/>
      </w:pPr>
      <w:r>
        <w:rPr/>
        <w:t>T</w:t>
      </w:r>
      <w:r>
        <w:rPr>
          <w:vertAlign w:val="subscript"/>
        </w:rPr>
        <w:t xml:space="preserve">BCCH </w:t>
      </w:r>
      <w:r>
        <w:rPr/>
        <w:t>= The maximum time allowed to read BCCH data from the E-UTRAN cell, 1280ms [24].</w:t>
      </w:r>
    </w:p>
    <w:p>
      <w:pPr>
        <w:pStyle w:val="Normal"/>
        <w:ind w:firstLine="284"/>
        <w:rPr>
          <w:rFonts w:cs="v4.2.0;Times New Roman"/>
        </w:rPr>
      </w:pPr>
      <w:r>
        <w:rPr/>
        <w:t>T</w:t>
      </w:r>
      <w:r>
        <w:rPr>
          <w:vertAlign w:val="subscript"/>
        </w:rPr>
        <w:t xml:space="preserve">RA </w:t>
      </w:r>
      <w:r>
        <w:rPr/>
        <w:t>=  the additional delay caused by the random access procedure, 30msec [24]</w:t>
      </w:r>
    </w:p>
    <w:p>
      <w:pPr>
        <w:pStyle w:val="Normal"/>
        <w:rPr>
          <w:rFonts w:cs="v4.2.0;Times New Roman"/>
        </w:rPr>
      </w:pPr>
      <w:r>
        <w:rPr>
          <w:rFonts w:cs="v4.2.0;Times New Roman"/>
        </w:rPr>
        <w:t>This gives a total of 2460ms, allow 2.5 seconds in the test case.</w:t>
      </w:r>
    </w:p>
    <w:p>
      <w:pPr>
        <w:pStyle w:val="NO"/>
        <w:rPr/>
      </w:pPr>
      <w:r>
        <w:rPr/>
        <w:t>NOTE2:</w:t>
        <w:tab/>
        <w:t>The reselection delay is based on N</w:t>
      </w:r>
      <w:r>
        <w:rPr>
          <w:vertAlign w:val="subscript"/>
        </w:rPr>
        <w:t>freq</w:t>
      </w:r>
      <w:r>
        <w:rPr/>
        <w:t>=2 since measurements of GERAN are not required by the higher layers in this scenario.</w:t>
      </w:r>
    </w:p>
    <w:p>
      <w:pPr>
        <w:pStyle w:val="Heading2"/>
        <w:rPr>
          <w:rFonts w:cs="v4.2.0;Times New Roman"/>
        </w:rPr>
      </w:pPr>
      <w:bookmarkStart w:id="553" w:name="__RefHeading___Toc535329462"/>
      <w:bookmarkEnd w:id="553"/>
      <w:r>
        <w:rPr>
          <w:rFonts w:cs="v4.2.0;Times New Roman"/>
        </w:rPr>
        <w:t>A.5.6</w:t>
        <w:tab/>
        <w:t>Cell Re-selection in CELL_PCH</w:t>
      </w:r>
    </w:p>
    <w:p>
      <w:pPr>
        <w:pStyle w:val="Heading3"/>
        <w:rPr>
          <w:rFonts w:cs="v4.2.0;Times New Roman"/>
        </w:rPr>
      </w:pPr>
      <w:bookmarkStart w:id="554" w:name="__RefHeading___Toc535329463"/>
      <w:bookmarkEnd w:id="554"/>
      <w:r>
        <w:rPr>
          <w:rFonts w:cs="v4.2.0;Times New Roman"/>
        </w:rPr>
        <w:t>A.5.6.1</w:t>
        <w:tab/>
        <w:t>One frequency present in the neighbour list</w:t>
      </w:r>
    </w:p>
    <w:p>
      <w:pPr>
        <w:pStyle w:val="Heading4"/>
        <w:ind w:left="1418" w:hanging="1418"/>
        <w:rPr>
          <w:rFonts w:cs="v4.2.0;Times New Roman"/>
        </w:rPr>
      </w:pPr>
      <w:bookmarkStart w:id="555" w:name="__RefHeading___Toc535329464"/>
      <w:bookmarkEnd w:id="555"/>
      <w:r>
        <w:rPr>
          <w:rFonts w:cs="v4.2.0;Times New Roman"/>
        </w:rPr>
        <w:t>A.5.6.1.1</w:t>
        <w:tab/>
        <w:t>Test Purpose and Environment</w:t>
      </w:r>
    </w:p>
    <w:p>
      <w:pPr>
        <w:pStyle w:val="Normal"/>
        <w:rPr>
          <w:rFonts w:cs="v4.2.0;Times New Roman"/>
        </w:rPr>
      </w:pPr>
      <w:r>
        <w:rPr>
          <w:rFonts w:cs="v4.2.0;Times New Roman"/>
        </w:rPr>
        <w:t>The purpose of this test is to verify the requirement for the cell re-selection delay in CELL_PCH state in section 5.6.2.</w:t>
      </w:r>
    </w:p>
    <w:p>
      <w:pPr>
        <w:pStyle w:val="Normal"/>
        <w:rPr>
          <w:rFonts w:cs="v4.2.0;Times New Roman"/>
        </w:rPr>
      </w:pPr>
      <w:r>
        <w:rPr>
          <w:rFonts w:cs="v4.2.0;Times New Roman"/>
        </w:rPr>
        <w:t>The test parameters are given in Table A5.5 and A5.6. The UE is requested to monitor neighbouring cells on 1 carrier. The maximum repetition period of the relevant system info blocks that needs to be received by the UE to camp on a cell shall be 1280 ms.</w:t>
      </w:r>
    </w:p>
    <w:p>
      <w:pPr>
        <w:pStyle w:val="TH"/>
        <w:rPr/>
      </w:pPr>
      <w:r>
        <w:rPr/>
        <w:t>Table A.5.5: General test parameters for Cell Re-selection in CELL_PCH</w:t>
      </w:r>
    </w:p>
    <w:tbl>
      <w:tblPr>
        <w:tblW w:w="9510" w:type="dxa"/>
        <w:jc w:val="center"/>
        <w:tblInd w:w="0" w:type="dxa"/>
        <w:tblLayout w:type="fixed"/>
        <w:tblCellMar>
          <w:top w:w="0" w:type="dxa"/>
          <w:left w:w="28" w:type="dxa"/>
          <w:bottom w:w="0" w:type="dxa"/>
          <w:right w:w="28" w:type="dxa"/>
        </w:tblCellMar>
      </w:tblPr>
      <w:tblGrid>
        <w:gridCol w:w="1008"/>
        <w:gridCol w:w="1794"/>
        <w:gridCol w:w="471"/>
        <w:gridCol w:w="1701"/>
        <w:gridCol w:w="4529"/>
        <w:gridCol w:w="7"/>
      </w:tblGrid>
      <w:tr>
        <w:trPr>
          <w:trHeight w:val="113" w:hRule="atLeast"/>
          <w:cantSplit w:val="true"/>
        </w:trPr>
        <w:tc>
          <w:tcPr>
            <w:tcW w:w="2802" w:type="dxa"/>
            <w:gridSpan w:val="2"/>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v4.2.0;Times New Roman"/>
                <w:lang w:eastAsia="en-US"/>
              </w:rPr>
              <w:t>Parameter</w:t>
            </w:r>
          </w:p>
        </w:tc>
        <w:tc>
          <w:tcPr>
            <w:tcW w:w="471" w:type="dxa"/>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v4.2.0;Times New Roman"/>
                <w:lang w:eastAsia="en-US"/>
              </w:rPr>
              <w:t>Unit</w:t>
            </w:r>
          </w:p>
        </w:tc>
        <w:tc>
          <w:tcPr>
            <w:tcW w:w="1701" w:type="dxa"/>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v4.2.0;Times New Roman"/>
                <w:lang w:eastAsia="en-US"/>
              </w:rPr>
              <w:t>Value</w:t>
            </w:r>
          </w:p>
        </w:tc>
        <w:tc>
          <w:tcPr>
            <w:tcW w:w="4536" w:type="dxa"/>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v4.2.0;Times New Roman"/>
                <w:lang w:eastAsia="en-US"/>
              </w:rPr>
              <w:t>Comment</w:t>
            </w:r>
          </w:p>
        </w:tc>
      </w:tr>
      <w:tr>
        <w:trPr>
          <w:trHeight w:val="113" w:hRule="atLeast"/>
          <w:cantSplit w:val="true"/>
        </w:trPr>
        <w:tc>
          <w:tcPr>
            <w:tcW w:w="1008" w:type="dxa"/>
            <w:vMerge w:val="restart"/>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Initial condition</w:t>
            </w:r>
          </w:p>
        </w:tc>
        <w:tc>
          <w:tcPr>
            <w:tcW w:w="1794"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 xml:space="preserve">Active cell </w:t>
            </w:r>
          </w:p>
        </w:tc>
        <w:tc>
          <w:tcPr>
            <w:tcW w:w="471"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170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Cell2</w:t>
            </w:r>
          </w:p>
        </w:tc>
        <w:tc>
          <w:tcPr>
            <w:tcW w:w="4536"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r>
      <w:tr>
        <w:trPr>
          <w:trHeight w:val="113" w:hRule="atLeast"/>
          <w:cantSplit w:val="true"/>
        </w:trPr>
        <w:tc>
          <w:tcPr>
            <w:tcW w:w="1008" w:type="dxa"/>
            <w:vMerge w:val="continue"/>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1794"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Neighbour cells</w:t>
            </w:r>
          </w:p>
        </w:tc>
        <w:tc>
          <w:tcPr>
            <w:tcW w:w="471"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170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 xml:space="preserve">Cell1, Cell3,Cell4, Cell5, Cell6 </w:t>
            </w:r>
          </w:p>
        </w:tc>
        <w:tc>
          <w:tcPr>
            <w:tcW w:w="452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r>
      <w:tr>
        <w:trPr>
          <w:trHeight w:val="113" w:hRule="atLeast"/>
          <w:cantSplit w:val="true"/>
        </w:trPr>
        <w:tc>
          <w:tcPr>
            <w:tcW w:w="100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Final condition</w:t>
            </w:r>
          </w:p>
        </w:tc>
        <w:tc>
          <w:tcPr>
            <w:tcW w:w="1794"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 xml:space="preserve">Active cell </w:t>
            </w:r>
          </w:p>
        </w:tc>
        <w:tc>
          <w:tcPr>
            <w:tcW w:w="471"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170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Cell1</w:t>
            </w:r>
          </w:p>
        </w:tc>
        <w:tc>
          <w:tcPr>
            <w:tcW w:w="4536"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r>
      <w:tr>
        <w:trPr>
          <w:trHeight w:val="113" w:hRule="atLeast"/>
          <w:cantSplit w:val="true"/>
        </w:trPr>
        <w:tc>
          <w:tcPr>
            <w:tcW w:w="2802"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Access Service Class (ASC#0)</w:t>
              <w:br/>
              <w:noBreakHyphen/>
              <w:t xml:space="preserve"> Persistence value</w:t>
            </w:r>
          </w:p>
        </w:tc>
        <w:tc>
          <w:tcPr>
            <w:tcW w:w="47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w:t>
            </w:r>
          </w:p>
        </w:tc>
        <w:tc>
          <w:tcPr>
            <w:tcW w:w="170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cs="Arial"/>
                <w:lang w:eastAsia="en-US"/>
              </w:rPr>
              <w:t>1</w:t>
            </w:r>
          </w:p>
        </w:tc>
        <w:tc>
          <w:tcPr>
            <w:tcW w:w="453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Selected so that no additional delay is caused by the random access procedure. The value shall be used for all cells in the test.</w:t>
            </w:r>
          </w:p>
        </w:tc>
      </w:tr>
      <w:tr>
        <w:trPr>
          <w:trHeight w:val="113" w:hRule="atLeast"/>
          <w:cantSplit w:val="true"/>
        </w:trPr>
        <w:tc>
          <w:tcPr>
            <w:tcW w:w="2802"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HCS</w:t>
            </w:r>
          </w:p>
        </w:tc>
        <w:tc>
          <w:tcPr>
            <w:tcW w:w="471"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1701"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453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Not used</w:t>
            </w:r>
          </w:p>
        </w:tc>
      </w:tr>
      <w:tr>
        <w:trPr>
          <w:trHeight w:val="113" w:hRule="atLeast"/>
          <w:cantSplit w:val="true"/>
        </w:trPr>
        <w:tc>
          <w:tcPr>
            <w:tcW w:w="2802"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DRX cycle length</w:t>
            </w:r>
          </w:p>
        </w:tc>
        <w:tc>
          <w:tcPr>
            <w:tcW w:w="47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w:t>
            </w:r>
          </w:p>
        </w:tc>
        <w:tc>
          <w:tcPr>
            <w:tcW w:w="170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1.28</w:t>
            </w:r>
          </w:p>
        </w:tc>
        <w:tc>
          <w:tcPr>
            <w:tcW w:w="453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The value shall be used for all cells in the test.</w:t>
            </w:r>
          </w:p>
        </w:tc>
      </w:tr>
      <w:tr>
        <w:trPr>
          <w:trHeight w:val="113" w:hRule="atLeast"/>
          <w:cantSplit w:val="true"/>
        </w:trPr>
        <w:tc>
          <w:tcPr>
            <w:tcW w:w="2802"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T1</w:t>
            </w:r>
          </w:p>
        </w:tc>
        <w:tc>
          <w:tcPr>
            <w:tcW w:w="47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w:t>
            </w:r>
          </w:p>
        </w:tc>
        <w:tc>
          <w:tcPr>
            <w:tcW w:w="170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15</w:t>
            </w:r>
          </w:p>
        </w:tc>
        <w:tc>
          <w:tcPr>
            <w:tcW w:w="453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T1 need to be defined so that cell re-selection reaction time is taken into account.</w:t>
            </w:r>
          </w:p>
        </w:tc>
      </w:tr>
      <w:tr>
        <w:trPr>
          <w:trHeight w:val="113" w:hRule="atLeast"/>
          <w:cantSplit w:val="true"/>
        </w:trPr>
        <w:tc>
          <w:tcPr>
            <w:tcW w:w="2802"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T2</w:t>
            </w:r>
          </w:p>
        </w:tc>
        <w:tc>
          <w:tcPr>
            <w:tcW w:w="47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w:t>
            </w:r>
          </w:p>
        </w:tc>
        <w:tc>
          <w:tcPr>
            <w:tcW w:w="170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15</w:t>
            </w:r>
          </w:p>
        </w:tc>
        <w:tc>
          <w:tcPr>
            <w:tcW w:w="453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T2 need to be defined so that cell re-selection reaction time is taken into account.</w:t>
            </w:r>
          </w:p>
        </w:tc>
      </w:tr>
    </w:tbl>
    <w:p>
      <w:pPr>
        <w:pStyle w:val="Normal"/>
        <w:rPr>
          <w:rFonts w:cs="v4.2.0;Times New Roman"/>
        </w:rPr>
      </w:pPr>
      <w:r>
        <w:rPr>
          <w:rFonts w:cs="v4.2.0;Times New Roman"/>
        </w:rPr>
      </w:r>
    </w:p>
    <w:p>
      <w:pPr>
        <w:pStyle w:val="TH"/>
        <w:rPr/>
      </w:pPr>
      <w:r>
        <w:rPr/>
        <w:t>Table A.5.6: Cell specific test parameters for Cell re-selection in CELL_PCH state</w:t>
      </w:r>
    </w:p>
    <w:tbl>
      <w:tblPr>
        <w:tblW w:w="9312" w:type="dxa"/>
        <w:jc w:val="center"/>
        <w:tblInd w:w="0" w:type="dxa"/>
        <w:tblLayout w:type="fixed"/>
        <w:tblCellMar>
          <w:top w:w="0" w:type="dxa"/>
          <w:left w:w="28" w:type="dxa"/>
          <w:bottom w:w="0" w:type="dxa"/>
          <w:right w:w="28" w:type="dxa"/>
        </w:tblCellMar>
      </w:tblPr>
      <w:tblGrid>
        <w:gridCol w:w="1799"/>
        <w:gridCol w:w="851"/>
        <w:gridCol w:w="567"/>
        <w:gridCol w:w="567"/>
        <w:gridCol w:w="567"/>
        <w:gridCol w:w="567"/>
        <w:gridCol w:w="567"/>
        <w:gridCol w:w="567"/>
        <w:gridCol w:w="567"/>
        <w:gridCol w:w="567"/>
        <w:gridCol w:w="567"/>
        <w:gridCol w:w="425"/>
        <w:gridCol w:w="567"/>
        <w:gridCol w:w="567"/>
      </w:tblGrid>
      <w:tr>
        <w:trPr>
          <w:trHeight w:val="113" w:hRule="atLeast"/>
          <w:cantSplit w:val="true"/>
        </w:trPr>
        <w:tc>
          <w:tcPr>
            <w:tcW w:w="1799" w:type="dxa"/>
            <w:vMerge w:val="restart"/>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Parameter</w:t>
            </w:r>
          </w:p>
        </w:tc>
        <w:tc>
          <w:tcPr>
            <w:tcW w:w="851" w:type="dxa"/>
            <w:vMerge w:val="restart"/>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Unit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4</w:t>
            </w:r>
          </w:p>
        </w:tc>
        <w:tc>
          <w:tcPr>
            <w:tcW w:w="992"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6</w:t>
            </w:r>
          </w:p>
        </w:tc>
      </w:tr>
      <w:tr>
        <w:trPr>
          <w:trHeight w:val="113" w:hRule="atLeast"/>
          <w:cantSplit w:val="true"/>
        </w:trPr>
        <w:tc>
          <w:tcPr>
            <w:tcW w:w="1799"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Arial Unicode MS" w:cs="v4.2.0;Times New Roman"/>
                <w:b/>
                <w:b/>
                <w:lang w:eastAsia="en-US"/>
              </w:rPr>
            </w:pPr>
            <w:r>
              <w:rPr>
                <w:rFonts w:eastAsia="?? ??;Arial Unicode MS" w:cs="v4.2.0;Times New Roman"/>
                <w:b/>
                <w:lang w:eastAsia="en-US"/>
              </w:rPr>
            </w:r>
          </w:p>
        </w:tc>
        <w:tc>
          <w:tcPr>
            <w:tcW w:w="851"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Arial Unicode MS" w:cs="v4.2.0;Times New Roman"/>
                <w:lang w:eastAsia="en-US"/>
              </w:rPr>
            </w:pPr>
            <w:r>
              <w:rPr>
                <w:rFonts w:eastAsia="?? ??;Arial Unicode MS" w:cs="v4.2.0;Times New Roman"/>
                <w:lang w:eastAsia="en-US"/>
              </w:rPr>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425"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r>
      <w:tr>
        <w:trPr>
          <w:trHeight w:val="113" w:hRule="atLeast"/>
          <w:cantSplit w:val="true"/>
        </w:trPr>
        <w:tc>
          <w:tcPr>
            <w:tcW w:w="17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UTRA RF Channel Number</w:t>
            </w:r>
          </w:p>
        </w:tc>
        <w:tc>
          <w:tcPr>
            <w:tcW w:w="851"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992"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r>
      <w:tr>
        <w:trPr>
          <w:trHeight w:val="113" w:hRule="atLeast"/>
          <w:cantSplit w:val="true"/>
        </w:trPr>
        <w:tc>
          <w:tcPr>
            <w:tcW w:w="17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CPICH_Ec/Ior</w:t>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992"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r>
      <w:tr>
        <w:trPr>
          <w:trHeight w:val="113" w:hRule="atLeast"/>
          <w:cantSplit w:val="true"/>
        </w:trPr>
        <w:tc>
          <w:tcPr>
            <w:tcW w:w="17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PCCPCH_Ec/Ior</w:t>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992"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trHeight w:val="113" w:hRule="atLeast"/>
          <w:cantSplit w:val="true"/>
        </w:trPr>
        <w:tc>
          <w:tcPr>
            <w:tcW w:w="17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SCH_Ec/Ior</w:t>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992"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trHeight w:val="113" w:hRule="atLeast"/>
          <w:cantSplit w:val="true"/>
        </w:trPr>
        <w:tc>
          <w:tcPr>
            <w:tcW w:w="17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PICH_Ec/Ior</w:t>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992"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r>
      <w:tr>
        <w:trPr>
          <w:trHeight w:val="113" w:hRule="atLeast"/>
          <w:cantSplit w:val="true"/>
        </w:trPr>
        <w:tc>
          <w:tcPr>
            <w:tcW w:w="17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OCNS_Ec/Ior</w:t>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-0.941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-0.941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-0.941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-0.941</w:t>
            </w:r>
          </w:p>
        </w:tc>
        <w:tc>
          <w:tcPr>
            <w:tcW w:w="992"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-0.941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-0.941</w:t>
            </w:r>
          </w:p>
        </w:tc>
      </w:tr>
      <w:tr>
        <w:trPr>
          <w:trHeight w:val="113" w:hRule="atLeast"/>
          <w:cantSplit w:val="true"/>
        </w:trPr>
        <w:tc>
          <w:tcPr>
            <w:tcW w:w="17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851"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 xml:space="preserve">7.3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10.27</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10.27</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 xml:space="preserve">7.3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0.27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0.27</w:t>
            </w:r>
          </w:p>
        </w:tc>
        <w:tc>
          <w:tcPr>
            <w:tcW w:w="992"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0.27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0.27</w:t>
            </w:r>
          </w:p>
        </w:tc>
      </w:tr>
      <w:tr>
        <w:trPr>
          <w:trHeight w:val="113" w:hRule="atLeast"/>
          <w:cantSplit w:val="true"/>
        </w:trPr>
        <w:tc>
          <w:tcPr>
            <w:tcW w:w="17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851"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 3,84MHz</w:t>
            </w:r>
          </w:p>
        </w:tc>
        <w:tc>
          <w:tcPr>
            <w:tcW w:w="6662" w:type="dxa"/>
            <w:gridSpan w:val="1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noBreakHyphen/>
            </w:r>
            <w:r>
              <w:rPr>
                <w:rFonts w:eastAsia="?? ??;Arial Unicode MS" w:cs="Arial"/>
                <w:lang w:eastAsia="en-US"/>
              </w:rPr>
              <w:t>70</w:t>
            </w:r>
          </w:p>
        </w:tc>
      </w:tr>
      <w:tr>
        <w:trPr>
          <w:trHeight w:val="113" w:hRule="atLeast"/>
          <w:cantSplit w:val="true"/>
        </w:trPr>
        <w:tc>
          <w:tcPr>
            <w:tcW w:w="17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CPICH_Ec/Io</w:t>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-16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-13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-13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-16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-23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-23 </w:t>
            </w:r>
          </w:p>
        </w:tc>
        <w:tc>
          <w:tcPr>
            <w:tcW w:w="992"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-23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-23</w:t>
            </w:r>
          </w:p>
        </w:tc>
      </w:tr>
      <w:tr>
        <w:trPr>
          <w:trHeight w:val="113" w:hRule="atLeast"/>
          <w:cantSplit w:val="true"/>
        </w:trPr>
        <w:tc>
          <w:tcPr>
            <w:tcW w:w="17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Propagation Condition</w:t>
            </w:r>
          </w:p>
        </w:tc>
        <w:tc>
          <w:tcPr>
            <w:tcW w:w="851"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6662" w:type="dxa"/>
            <w:gridSpan w:val="1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AWGN</w:t>
            </w:r>
          </w:p>
        </w:tc>
      </w:tr>
      <w:tr>
        <w:trPr>
          <w:trHeight w:val="113" w:hRule="atLeast"/>
          <w:cantSplit w:val="true"/>
        </w:trPr>
        <w:tc>
          <w:tcPr>
            <w:tcW w:w="17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Cell_selection_and_</w:t>
              <w:br/>
              <w:t>reselection_quality_measure</w:t>
            </w:r>
          </w:p>
        </w:tc>
        <w:tc>
          <w:tcPr>
            <w:tcW w:w="851"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992"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r>
      <w:tr>
        <w:trPr>
          <w:trHeight w:val="113" w:hRule="atLeast"/>
          <w:cantSplit w:val="true"/>
        </w:trPr>
        <w:tc>
          <w:tcPr>
            <w:tcW w:w="17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Qqualmin</w:t>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992"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r>
      <w:tr>
        <w:trPr>
          <w:trHeight w:val="113" w:hRule="atLeast"/>
          <w:cantSplit w:val="true"/>
        </w:trPr>
        <w:tc>
          <w:tcPr>
            <w:tcW w:w="17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Qrxlevmin</w:t>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992"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r>
      <w:tr>
        <w:trPr>
          <w:trHeight w:val="113" w:hRule="atLeast"/>
          <w:cantSplit w:val="true"/>
        </w:trPr>
        <w:tc>
          <w:tcPr>
            <w:tcW w:w="17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UE_TXPWR_</w:t>
              <w:br/>
              <w:t>MAX_RACH</w:t>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992"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r>
      <w:tr>
        <w:trPr>
          <w:trHeight w:val="113" w:hRule="atLeast"/>
          <w:cantSplit w:val="true"/>
        </w:trPr>
        <w:tc>
          <w:tcPr>
            <w:tcW w:w="17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Qoffset2</w:t>
            </w:r>
            <w:r>
              <w:rPr>
                <w:rFonts w:cs="Arial"/>
                <w:vertAlign w:val="subscript"/>
                <w:lang w:eastAsia="en-US"/>
              </w:rPr>
              <w:t>s, n</w:t>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C1, C2: 0</w:t>
              <w:br/>
              <w:t>C1, C3: 0</w:t>
              <w:br/>
              <w:t>C1, C4: 0</w:t>
              <w:br/>
              <w:t>C1, C5: 0</w:t>
              <w:br/>
              <w:t>C1,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C2, C1: 0</w:t>
              <w:br/>
              <w:t>C2, C3: 0</w:t>
              <w:br/>
              <w:t>C2, C4: 0</w:t>
              <w:br/>
              <w:t>C2, C5: 0</w:t>
              <w:br/>
              <w:t>C2,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C3, C1: 0</w:t>
              <w:br/>
              <w:t>C3, C2: 0</w:t>
              <w:br/>
              <w:t>C3, C4: 0</w:t>
              <w:br/>
              <w:t>C3, C5: 0</w:t>
              <w:br/>
              <w:t>C3,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C4, C1: 0</w:t>
              <w:br/>
              <w:t>C4, C2: 0</w:t>
              <w:br/>
              <w:t>C4, C3: 0</w:t>
              <w:br/>
              <w:t>C4, C5: 0</w:t>
              <w:br/>
              <w:t>C4, C6: 0</w:t>
            </w:r>
          </w:p>
        </w:tc>
        <w:tc>
          <w:tcPr>
            <w:tcW w:w="992"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C5, C1: 0</w:t>
              <w:br/>
              <w:t>C5, C2: 0</w:t>
              <w:br/>
              <w:t>C5, C3: 0</w:t>
              <w:br/>
              <w:t>C5, C4: 0</w:t>
              <w:br/>
              <w:t>C5,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C6, C1: 0</w:t>
              <w:br/>
              <w:t>C6, C2: 0</w:t>
              <w:br/>
              <w:t>C6, C3: 0</w:t>
              <w:br/>
              <w:t>C6, C4: 0</w:t>
              <w:br/>
              <w:t>C6, C5: 0</w:t>
            </w:r>
          </w:p>
        </w:tc>
      </w:tr>
      <w:tr>
        <w:trPr>
          <w:trHeight w:val="113" w:hRule="atLeast"/>
          <w:cantSplit w:val="true"/>
        </w:trPr>
        <w:tc>
          <w:tcPr>
            <w:tcW w:w="17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Qhyst2</w:t>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992"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r>
      <w:tr>
        <w:trPr>
          <w:trHeight w:val="113" w:hRule="atLeast"/>
          <w:cantSplit w:val="true"/>
        </w:trPr>
        <w:tc>
          <w:tcPr>
            <w:tcW w:w="17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Treselection</w:t>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s</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992"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r>
      <w:tr>
        <w:trPr>
          <w:trHeight w:val="113" w:hRule="atLeast"/>
          <w:cantSplit w:val="true"/>
        </w:trPr>
        <w:tc>
          <w:tcPr>
            <w:tcW w:w="17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Sintrasearch</w:t>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992"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r>
    </w:tbl>
    <w:p>
      <w:pPr>
        <w:pStyle w:val="Normal"/>
        <w:rPr>
          <w:rFonts w:cs="v4.2.0;Times New Roman"/>
        </w:rPr>
      </w:pPr>
      <w:r>
        <w:rPr>
          <w:rFonts w:cs="v4.2.0;Times New Roman"/>
        </w:rPr>
      </w:r>
    </w:p>
    <w:p>
      <w:pPr>
        <w:pStyle w:val="Heading4"/>
        <w:ind w:left="1418" w:hanging="1418"/>
        <w:rPr>
          <w:rFonts w:cs="v4.2.0;Times New Roman"/>
        </w:rPr>
      </w:pPr>
      <w:bookmarkStart w:id="556" w:name="__RefHeading___Toc535329465"/>
      <w:bookmarkEnd w:id="556"/>
      <w:r>
        <w:rPr>
          <w:rFonts w:cs="v4.2.0;Times New Roman"/>
        </w:rPr>
        <w:t>A.5.6.1.2</w:t>
        <w:tab/>
        <w:t>Test Requirements</w:t>
      </w:r>
    </w:p>
    <w:p>
      <w:pPr>
        <w:pStyle w:val="Normal"/>
        <w:rPr>
          <w:rFonts w:cs="v4.2.0;Times New Roman"/>
        </w:rPr>
      </w:pPr>
      <w:r>
        <w:rPr>
          <w:rFonts w:cs="v4.2.0;Times New Roman"/>
        </w:rPr>
        <w:t>The cell re-selection delay is defined as the time from the beginning of time period T2, to the moment when the UE camps on Cell 1, and starts to send preambles on the PRACH for sending the CELL UPDATE message with cause value "cell reselection" in Cell 1.</w:t>
      </w:r>
    </w:p>
    <w:p>
      <w:pPr>
        <w:pStyle w:val="Normal"/>
        <w:rPr>
          <w:rFonts w:cs="v4.2.0;Times New Roman"/>
        </w:rPr>
      </w:pPr>
      <w:r>
        <w:rPr>
          <w:rFonts w:cs="v4.2.0;Times New Roman"/>
        </w:rPr>
        <w:t>The cell re-selection delay shall be less than 8 s.</w:t>
      </w:r>
    </w:p>
    <w:p>
      <w:pPr>
        <w:pStyle w:val="Normal"/>
        <w:rPr>
          <w:rFonts w:cs="v4.2.0;Times New Roman"/>
        </w:rPr>
      </w:pPr>
      <w:r>
        <w:rPr>
          <w:rFonts w:cs="v4.2.0;Times New Roman"/>
        </w:rPr>
        <w:t>The rate of correct cell reselections observed during repeated tests shall be at least 90%.</w:t>
      </w:r>
    </w:p>
    <w:p>
      <w:pPr>
        <w:pStyle w:val="NO"/>
        <w:keepNext w:val="true"/>
        <w:rPr/>
      </w:pPr>
      <w:r>
        <w:rPr>
          <w:rFonts w:cs="v4.2.0;Times New Roman"/>
        </w:rPr>
        <w:t>NOTE:</w:t>
        <w:tab/>
        <w:t>The cell re-selection delay can be expressed as: T</w:t>
      </w:r>
      <w:r>
        <w:rPr>
          <w:rFonts w:cs="v4.2.0;Times New Roman"/>
          <w:vertAlign w:val="subscript"/>
        </w:rPr>
        <w:t>evaluateFDD</w:t>
      </w:r>
      <w:r>
        <w:rPr>
          <w:rFonts w:cs="v4.2.0;Times New Roman"/>
        </w:rPr>
        <w:t xml:space="preserve"> + T</w:t>
      </w:r>
      <w:r>
        <w:rPr>
          <w:rFonts w:cs="v4.2.0;Times New Roman"/>
          <w:vertAlign w:val="subscript"/>
        </w:rPr>
        <w:t>SI</w:t>
      </w:r>
      <w:r>
        <w:rPr>
          <w:rFonts w:cs="v4.2.0;Times New Roman"/>
        </w:rPr>
        <w:t xml:space="preserve">, </w:t>
      </w:r>
    </w:p>
    <w:p>
      <w:pPr>
        <w:pStyle w:val="Normal"/>
        <w:rPr/>
      </w:pPr>
      <w:r>
        <w:rPr/>
        <w:t>where:</w:t>
      </w:r>
    </w:p>
    <w:p>
      <w:pPr>
        <w:pStyle w:val="NO"/>
        <w:keepNext w:val="true"/>
        <w:rPr/>
      </w:pPr>
      <w:r>
        <w:rPr>
          <w:rFonts w:cs="v4.2.0;Times New Roman"/>
        </w:rPr>
        <w:tab/>
        <w:t>T</w:t>
      </w:r>
      <w:r>
        <w:rPr>
          <w:rFonts w:cs="v4.2.0;Times New Roman"/>
          <w:vertAlign w:val="subscript"/>
        </w:rPr>
        <w:t>evaluateFDD:</w:t>
      </w:r>
      <w:r>
        <w:rPr>
          <w:rFonts w:cs="v4.2.0;Times New Roman"/>
        </w:rPr>
        <w:t xml:space="preserve"> See section 5.6.2.</w:t>
      </w:r>
    </w:p>
    <w:p>
      <w:pPr>
        <w:pStyle w:val="NO"/>
        <w:keepNext w:val="true"/>
        <w:rPr/>
      </w:pPr>
      <w:r>
        <w:rPr>
          <w:rFonts w:cs="v4.2.0;Times New Roman"/>
        </w:rPr>
        <w:tab/>
        <w:t>T</w:t>
      </w:r>
      <w:r>
        <w:rPr>
          <w:rFonts w:cs="v4.2.0;Times New Roman"/>
          <w:vertAlign w:val="subscript"/>
        </w:rPr>
        <w:t xml:space="preserve">SI </w:t>
      </w:r>
      <w:r>
        <w:rPr>
          <w:rFonts w:cs="v4.2.0;Times New Roman"/>
        </w:rPr>
        <w:t>: Maximum repetition period of relevant system info blocks that needs to be received by the UE to camp on a cell. 1280 ms is assumed in this test case.</w:t>
      </w:r>
    </w:p>
    <w:p>
      <w:pPr>
        <w:pStyle w:val="Normal"/>
        <w:keepNext w:val="true"/>
        <w:rPr>
          <w:rFonts w:cs="v4.2.0;Times New Roman"/>
        </w:rPr>
      </w:pPr>
      <w:r>
        <w:rPr>
          <w:rFonts w:cs="v4.2.0;Times New Roman"/>
        </w:rPr>
        <w:t>This gives a total of 7.68 s, allow 8s in the test case.</w:t>
      </w:r>
    </w:p>
    <w:p>
      <w:pPr>
        <w:pStyle w:val="Heading3"/>
        <w:rPr>
          <w:rFonts w:cs="v4.2.0;Times New Roman"/>
        </w:rPr>
      </w:pPr>
      <w:bookmarkStart w:id="557" w:name="__RefHeading___Toc535329466"/>
      <w:bookmarkEnd w:id="557"/>
      <w:r>
        <w:rPr>
          <w:rFonts w:cs="v4.2.0;Times New Roman"/>
        </w:rPr>
        <w:t>A.5.6.2</w:t>
        <w:tab/>
        <w:t>Two frequencies present in the neighbour list</w:t>
      </w:r>
    </w:p>
    <w:p>
      <w:pPr>
        <w:pStyle w:val="Heading4"/>
        <w:ind w:left="1418" w:hanging="1418"/>
        <w:rPr>
          <w:rFonts w:cs="v4.2.0;Times New Roman"/>
        </w:rPr>
      </w:pPr>
      <w:bookmarkStart w:id="558" w:name="__RefHeading___Toc535329467"/>
      <w:bookmarkEnd w:id="558"/>
      <w:r>
        <w:rPr>
          <w:rFonts w:cs="v4.2.0;Times New Roman"/>
        </w:rPr>
        <w:t>A.5.6.2.1</w:t>
        <w:tab/>
        <w:t>Test Purpose and Environment</w:t>
      </w:r>
    </w:p>
    <w:p>
      <w:pPr>
        <w:pStyle w:val="Normal"/>
        <w:rPr>
          <w:rFonts w:cs="v4.2.0;Times New Roman"/>
        </w:rPr>
      </w:pPr>
      <w:r>
        <w:rPr>
          <w:rFonts w:cs="v4.2.0;Times New Roman"/>
        </w:rPr>
        <w:t>The purpose of this test is to verify the requirement for the cell re-selection delay in CELL_PCH state in section 5.6.2. The UE is requested to monitor neighbouring cells on 2 carriers. The maximum repetition period of the relevant system info blocks that needs to be received by the UE to camp on a cell shall be 1280 ms.</w:t>
      </w:r>
    </w:p>
    <w:p>
      <w:pPr>
        <w:pStyle w:val="Normal"/>
        <w:rPr>
          <w:rFonts w:cs="v4.2.0;Times New Roman"/>
        </w:rPr>
      </w:pPr>
      <w:r>
        <w:rPr>
          <w:rFonts w:cs="v4.2.0;Times New Roman"/>
        </w:rPr>
        <w:t>The test parameters are given in Table A.5.7 and A.5.8</w:t>
      </w:r>
    </w:p>
    <w:p>
      <w:pPr>
        <w:pStyle w:val="TH"/>
        <w:rPr/>
      </w:pPr>
      <w:r>
        <w:rPr/>
        <w:t>Table A.5.7: General test parameters for Cell Re-selection in CELL_PCH</w:t>
      </w:r>
    </w:p>
    <w:tbl>
      <w:tblPr>
        <w:tblW w:w="9856" w:type="dxa"/>
        <w:jc w:val="left"/>
        <w:tblInd w:w="-113" w:type="dxa"/>
        <w:tblLayout w:type="fixed"/>
        <w:tblCellMar>
          <w:top w:w="0" w:type="dxa"/>
          <w:left w:w="108" w:type="dxa"/>
          <w:bottom w:w="0" w:type="dxa"/>
          <w:right w:w="108" w:type="dxa"/>
        </w:tblCellMar>
      </w:tblPr>
      <w:tblGrid>
        <w:gridCol w:w="1526"/>
        <w:gridCol w:w="1912"/>
        <w:gridCol w:w="810"/>
        <w:gridCol w:w="2239"/>
        <w:gridCol w:w="3369"/>
      </w:tblGrid>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81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223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1526"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w:t>
            </w:r>
          </w:p>
        </w:tc>
        <w:tc>
          <w:tcPr>
            <w:tcW w:w="191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Cell2</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rHeight w:val="463" w:hRule="atLeast"/>
          <w:cantSplit w:val="true"/>
        </w:trPr>
        <w:tc>
          <w:tcPr>
            <w:tcW w:w="15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91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cells</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Cell1, Cell3,Cell4, Cell5, Cell6 </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final condition</w:t>
            </w:r>
          </w:p>
        </w:tc>
        <w:tc>
          <w:tcPr>
            <w:tcW w:w="191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Cell1</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Access Service Class (ASC#0)</w:t>
              <w:br/>
              <w:noBreakHyphen/>
              <w:t xml:space="preserve"> Persistence value</w:t>
            </w:r>
          </w:p>
        </w:tc>
        <w:tc>
          <w:tcPr>
            <w:tcW w:w="8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w:t>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Arial" w:cs="Arial"/>
                <w:lang w:eastAsia="en-US"/>
              </w:rPr>
              <w:t xml:space="preserve"> </w:t>
            </w:r>
            <w:r>
              <w:rPr>
                <w:rFonts w:cs="Arial"/>
                <w:lang w:eastAsia="en-US"/>
              </w:rPr>
              <w:t>1</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Selected so that no additional delay is caused by the random access procedure. The value shall be used for all cells in the test.</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HCS</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23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used</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DRX cycle length</w:t>
            </w:r>
          </w:p>
        </w:tc>
        <w:tc>
          <w:tcPr>
            <w:tcW w:w="8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1.28</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The value shall be used for all cells in the test.</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8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30</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 need to be defined so that cell re-selection reaction time is taken into account.</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8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15</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 need to be defined so that cell re-selection reaction time is taken into account.</w:t>
            </w:r>
          </w:p>
        </w:tc>
      </w:tr>
    </w:tbl>
    <w:p>
      <w:pPr>
        <w:pStyle w:val="Normal"/>
        <w:rPr>
          <w:rFonts w:cs="v4.2.0;Times New Roman"/>
        </w:rPr>
      </w:pPr>
      <w:r>
        <w:rPr>
          <w:rFonts w:cs="v4.2.0;Times New Roman"/>
        </w:rPr>
      </w:r>
    </w:p>
    <w:p>
      <w:pPr>
        <w:pStyle w:val="TH"/>
        <w:rPr/>
      </w:pPr>
      <w:r>
        <w:rPr/>
        <w:t>Table A.5.8: Cell specific test parameters for Cell re-selection in CELL_PCH state</w:t>
      </w:r>
    </w:p>
    <w:tbl>
      <w:tblPr>
        <w:tblW w:w="9456" w:type="dxa"/>
        <w:jc w:val="center"/>
        <w:tblInd w:w="0" w:type="dxa"/>
        <w:tblLayout w:type="fixed"/>
        <w:tblCellMar>
          <w:top w:w="0" w:type="dxa"/>
          <w:left w:w="28" w:type="dxa"/>
          <w:bottom w:w="0" w:type="dxa"/>
          <w:right w:w="28" w:type="dxa"/>
        </w:tblCellMar>
      </w:tblPr>
      <w:tblGrid>
        <w:gridCol w:w="1843"/>
        <w:gridCol w:w="504"/>
        <w:gridCol w:w="588"/>
        <w:gridCol w:w="567"/>
        <w:gridCol w:w="578"/>
        <w:gridCol w:w="630"/>
        <w:gridCol w:w="630"/>
        <w:gridCol w:w="540"/>
        <w:gridCol w:w="630"/>
        <w:gridCol w:w="630"/>
        <w:gridCol w:w="615"/>
        <w:gridCol w:w="567"/>
        <w:gridCol w:w="517"/>
        <w:gridCol w:w="617"/>
      </w:tblGrid>
      <w:tr>
        <w:trPr>
          <w:trHeight w:val="113" w:hRule="atLeast"/>
          <w:cantSplit w:val="true"/>
        </w:trPr>
        <w:tc>
          <w:tcPr>
            <w:tcW w:w="1843" w:type="dxa"/>
            <w:vMerge w:val="restart"/>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Parameter</w:t>
            </w:r>
          </w:p>
        </w:tc>
        <w:tc>
          <w:tcPr>
            <w:tcW w:w="504" w:type="dxa"/>
            <w:vMerge w:val="restart"/>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Unit</w:t>
            </w:r>
          </w:p>
        </w:tc>
        <w:tc>
          <w:tcPr>
            <w:tcW w:w="1155"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1</w:t>
            </w:r>
          </w:p>
        </w:tc>
        <w:tc>
          <w:tcPr>
            <w:tcW w:w="1208"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2</w:t>
            </w:r>
          </w:p>
        </w:tc>
        <w:tc>
          <w:tcPr>
            <w:tcW w:w="1170"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3</w:t>
            </w:r>
          </w:p>
        </w:tc>
        <w:tc>
          <w:tcPr>
            <w:tcW w:w="1260"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4</w:t>
            </w:r>
          </w:p>
        </w:tc>
        <w:tc>
          <w:tcPr>
            <w:tcW w:w="1182"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6</w:t>
            </w:r>
          </w:p>
        </w:tc>
      </w:tr>
      <w:tr>
        <w:trPr>
          <w:trHeight w:val="113" w:hRule="atLeast"/>
          <w:cantSplit w:val="true"/>
        </w:trPr>
        <w:tc>
          <w:tcPr>
            <w:tcW w:w="1843"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Arial Unicode MS" w:cs="v4.2.0;Times New Roman"/>
                <w:b/>
                <w:b/>
                <w:lang w:eastAsia="en-US"/>
              </w:rPr>
            </w:pPr>
            <w:r>
              <w:rPr>
                <w:rFonts w:eastAsia="?? ??;Arial Unicode MS" w:cs="v4.2.0;Times New Roman"/>
                <w:b/>
                <w:lang w:eastAsia="en-US"/>
              </w:rPr>
            </w:r>
          </w:p>
        </w:tc>
        <w:tc>
          <w:tcPr>
            <w:tcW w:w="504"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Arial Unicode MS" w:cs="v4.2.0;Times New Roman"/>
                <w:lang w:eastAsia="en-US"/>
              </w:rPr>
            </w:pPr>
            <w:r>
              <w:rPr>
                <w:rFonts w:eastAsia="?? ??;Arial Unicode MS" w:cs="v4.2.0;Times New Roman"/>
                <w:lang w:eastAsia="en-US"/>
              </w:rPr>
            </w:r>
          </w:p>
        </w:tc>
        <w:tc>
          <w:tcPr>
            <w:tcW w:w="588"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78"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630"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630"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40"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630"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630"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615"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1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61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r>
      <w:tr>
        <w:trPr>
          <w:trHeight w:val="113" w:hRule="atLeast"/>
          <w:cantSplit w:val="true"/>
        </w:trPr>
        <w:tc>
          <w:tcPr>
            <w:tcW w:w="184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UTRA RF Channel Number</w:t>
            </w:r>
          </w:p>
        </w:tc>
        <w:tc>
          <w:tcPr>
            <w:tcW w:w="504"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1155"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208"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2</w:t>
            </w:r>
          </w:p>
        </w:tc>
        <w:tc>
          <w:tcPr>
            <w:tcW w:w="1170"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260"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82"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2</w:t>
            </w:r>
          </w:p>
        </w:tc>
      </w:tr>
      <w:tr>
        <w:trPr>
          <w:trHeight w:val="113" w:hRule="atLeast"/>
          <w:cantSplit w:val="true"/>
        </w:trPr>
        <w:tc>
          <w:tcPr>
            <w:tcW w:w="184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CPICH_Ec/Ior</w:t>
            </w:r>
          </w:p>
        </w:tc>
        <w:tc>
          <w:tcPr>
            <w:tcW w:w="504"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55"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208"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70"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260"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82"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r>
      <w:tr>
        <w:trPr>
          <w:trHeight w:val="113" w:hRule="atLeast"/>
          <w:cantSplit w:val="true"/>
        </w:trPr>
        <w:tc>
          <w:tcPr>
            <w:tcW w:w="184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PCCPCH_Ec/Ior</w:t>
            </w:r>
          </w:p>
        </w:tc>
        <w:tc>
          <w:tcPr>
            <w:tcW w:w="504"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55"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208"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70"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260"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82"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trHeight w:val="113" w:hRule="atLeast"/>
          <w:cantSplit w:val="true"/>
        </w:trPr>
        <w:tc>
          <w:tcPr>
            <w:tcW w:w="184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SCH_Ec/Ior</w:t>
            </w:r>
          </w:p>
        </w:tc>
        <w:tc>
          <w:tcPr>
            <w:tcW w:w="504"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55"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208"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70"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260"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82"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trHeight w:val="113" w:hRule="atLeast"/>
          <w:cantSplit w:val="true"/>
        </w:trPr>
        <w:tc>
          <w:tcPr>
            <w:tcW w:w="184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PICH_Ec/Ior</w:t>
            </w:r>
          </w:p>
        </w:tc>
        <w:tc>
          <w:tcPr>
            <w:tcW w:w="504"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55"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208"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70"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260"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82"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r>
      <w:tr>
        <w:trPr>
          <w:trHeight w:val="113" w:hRule="atLeast"/>
          <w:cantSplit w:val="true"/>
        </w:trPr>
        <w:tc>
          <w:tcPr>
            <w:tcW w:w="184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OCNS_Ec/Ior</w:t>
            </w:r>
          </w:p>
        </w:tc>
        <w:tc>
          <w:tcPr>
            <w:tcW w:w="504"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55"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-0.941</w:t>
            </w:r>
          </w:p>
        </w:tc>
        <w:tc>
          <w:tcPr>
            <w:tcW w:w="1208"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-0.941</w:t>
            </w:r>
          </w:p>
        </w:tc>
        <w:tc>
          <w:tcPr>
            <w:tcW w:w="1170"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-0.941</w:t>
            </w:r>
          </w:p>
        </w:tc>
        <w:tc>
          <w:tcPr>
            <w:tcW w:w="1260"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-0.941</w:t>
            </w:r>
          </w:p>
        </w:tc>
        <w:tc>
          <w:tcPr>
            <w:tcW w:w="1182"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-0.941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-0.941</w:t>
            </w:r>
          </w:p>
        </w:tc>
      </w:tr>
      <w:tr>
        <w:trPr>
          <w:trHeight w:val="113" w:hRule="atLeast"/>
          <w:cantSplit w:val="true"/>
        </w:trPr>
        <w:tc>
          <w:tcPr>
            <w:tcW w:w="184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504"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588"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-3.4</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2.2</w:t>
            </w:r>
          </w:p>
        </w:tc>
        <w:tc>
          <w:tcPr>
            <w:tcW w:w="578"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2.2</w:t>
            </w:r>
          </w:p>
        </w:tc>
        <w:tc>
          <w:tcPr>
            <w:tcW w:w="63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-3.4</w:t>
            </w:r>
          </w:p>
        </w:tc>
        <w:tc>
          <w:tcPr>
            <w:tcW w:w="63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 xml:space="preserve">-7.4 </w:t>
            </w:r>
          </w:p>
        </w:tc>
        <w:tc>
          <w:tcPr>
            <w:tcW w:w="54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-4.8</w:t>
            </w:r>
          </w:p>
        </w:tc>
        <w:tc>
          <w:tcPr>
            <w:tcW w:w="63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 xml:space="preserve">-7.4 </w:t>
            </w:r>
          </w:p>
        </w:tc>
        <w:tc>
          <w:tcPr>
            <w:tcW w:w="63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-4.8</w:t>
            </w:r>
          </w:p>
        </w:tc>
        <w:tc>
          <w:tcPr>
            <w:tcW w:w="615"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 xml:space="preserve">-4.8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-7.4</w:t>
            </w:r>
          </w:p>
        </w:tc>
        <w:tc>
          <w:tcPr>
            <w:tcW w:w="51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-4.8</w:t>
            </w:r>
          </w:p>
        </w:tc>
        <w:tc>
          <w:tcPr>
            <w:tcW w:w="61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-7.4</w:t>
            </w:r>
          </w:p>
        </w:tc>
      </w:tr>
      <w:tr>
        <w:trPr>
          <w:trHeight w:val="113" w:hRule="atLeast"/>
          <w:cantSplit w:val="true"/>
        </w:trPr>
        <w:tc>
          <w:tcPr>
            <w:tcW w:w="184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504"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w:t>
              <w:br/>
              <w:t>3,84 MHz</w:t>
            </w:r>
          </w:p>
        </w:tc>
        <w:tc>
          <w:tcPr>
            <w:tcW w:w="7109" w:type="dxa"/>
            <w:gridSpan w:val="1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-70 </w:t>
            </w:r>
          </w:p>
        </w:tc>
      </w:tr>
      <w:tr>
        <w:trPr>
          <w:trHeight w:val="113" w:hRule="atLeast"/>
          <w:cantSplit w:val="true"/>
        </w:trPr>
        <w:tc>
          <w:tcPr>
            <w:tcW w:w="184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CPICH_Ec/Io</w:t>
            </w:r>
          </w:p>
        </w:tc>
        <w:tc>
          <w:tcPr>
            <w:tcW w:w="504"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58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-16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-13 </w:t>
            </w:r>
          </w:p>
        </w:tc>
        <w:tc>
          <w:tcPr>
            <w:tcW w:w="578"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-13 </w:t>
            </w:r>
          </w:p>
        </w:tc>
        <w:tc>
          <w:tcPr>
            <w:tcW w:w="63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-16 </w:t>
            </w:r>
          </w:p>
        </w:tc>
        <w:tc>
          <w:tcPr>
            <w:tcW w:w="1170"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-20 </w:t>
            </w:r>
          </w:p>
        </w:tc>
        <w:tc>
          <w:tcPr>
            <w:tcW w:w="1260"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-20</w:t>
            </w:r>
          </w:p>
        </w:tc>
        <w:tc>
          <w:tcPr>
            <w:tcW w:w="1182"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-20</w:t>
            </w:r>
          </w:p>
        </w:tc>
      </w:tr>
      <w:tr>
        <w:trPr>
          <w:trHeight w:val="113" w:hRule="atLeast"/>
          <w:cantSplit w:val="true"/>
        </w:trPr>
        <w:tc>
          <w:tcPr>
            <w:tcW w:w="184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Propagation Condition</w:t>
            </w:r>
          </w:p>
        </w:tc>
        <w:tc>
          <w:tcPr>
            <w:tcW w:w="504"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7109" w:type="dxa"/>
            <w:gridSpan w:val="1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AWGN</w:t>
            </w:r>
          </w:p>
        </w:tc>
      </w:tr>
      <w:tr>
        <w:trPr>
          <w:trHeight w:val="113" w:hRule="atLeast"/>
          <w:cantSplit w:val="true"/>
        </w:trPr>
        <w:tc>
          <w:tcPr>
            <w:tcW w:w="184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Cell_selection_</w:t>
              <w:br/>
              <w:t>and_reselection_</w:t>
              <w:br/>
              <w:t>quality_measure</w:t>
            </w:r>
          </w:p>
        </w:tc>
        <w:tc>
          <w:tcPr>
            <w:tcW w:w="504"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1155"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208"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70"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260"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82"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r>
      <w:tr>
        <w:trPr>
          <w:trHeight w:val="113" w:hRule="atLeast"/>
          <w:cantSplit w:val="true"/>
        </w:trPr>
        <w:tc>
          <w:tcPr>
            <w:tcW w:w="184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Qqualmin</w:t>
            </w:r>
          </w:p>
        </w:tc>
        <w:tc>
          <w:tcPr>
            <w:tcW w:w="504"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55"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208"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70"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260"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82"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r>
      <w:tr>
        <w:trPr>
          <w:trHeight w:val="113" w:hRule="atLeast"/>
          <w:cantSplit w:val="true"/>
        </w:trPr>
        <w:tc>
          <w:tcPr>
            <w:tcW w:w="184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Qrxlevmin</w:t>
            </w:r>
          </w:p>
        </w:tc>
        <w:tc>
          <w:tcPr>
            <w:tcW w:w="504"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w:t>
            </w:r>
          </w:p>
        </w:tc>
        <w:tc>
          <w:tcPr>
            <w:tcW w:w="1155"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208"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70"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260"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82"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r>
      <w:tr>
        <w:trPr>
          <w:trHeight w:val="113" w:hRule="atLeast"/>
          <w:cantSplit w:val="true"/>
        </w:trPr>
        <w:tc>
          <w:tcPr>
            <w:tcW w:w="184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UE_TXPWR_</w:t>
              <w:br/>
              <w:t>MAX_RACH</w:t>
            </w:r>
          </w:p>
        </w:tc>
        <w:tc>
          <w:tcPr>
            <w:tcW w:w="504"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w:t>
            </w:r>
          </w:p>
        </w:tc>
        <w:tc>
          <w:tcPr>
            <w:tcW w:w="1155"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208"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70"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260"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82"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r>
      <w:tr>
        <w:trPr>
          <w:trHeight w:val="113" w:hRule="atLeast"/>
          <w:cantSplit w:val="true"/>
        </w:trPr>
        <w:tc>
          <w:tcPr>
            <w:tcW w:w="184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Qoffset2</w:t>
            </w:r>
            <w:r>
              <w:rPr>
                <w:rFonts w:cs="Arial"/>
                <w:vertAlign w:val="subscript"/>
                <w:lang w:eastAsia="en-US"/>
              </w:rPr>
              <w:t>s, n</w:t>
            </w:r>
          </w:p>
        </w:tc>
        <w:tc>
          <w:tcPr>
            <w:tcW w:w="504"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55"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C1, C2: 0</w:t>
              <w:br/>
              <w:t>C1, C3: 0</w:t>
              <w:br/>
              <w:t>C1, C4: 0</w:t>
              <w:br/>
              <w:t>C1, C5: 0</w:t>
              <w:br/>
              <w:t>C1, C6: 0</w:t>
            </w:r>
          </w:p>
        </w:tc>
        <w:tc>
          <w:tcPr>
            <w:tcW w:w="1208"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C2, C1: 0</w:t>
              <w:br/>
              <w:t>C2, C3: 0</w:t>
              <w:br/>
              <w:t>C2, C4: 0</w:t>
              <w:br/>
              <w:t>C2, C5: 0</w:t>
              <w:br/>
              <w:t>C2, C6: 0</w:t>
            </w:r>
          </w:p>
        </w:tc>
        <w:tc>
          <w:tcPr>
            <w:tcW w:w="1170"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C3, C1: 0</w:t>
              <w:br/>
              <w:t>C3, C2: 0</w:t>
              <w:br/>
              <w:t>C3, C4: 0</w:t>
              <w:br/>
              <w:t>C3, C5: 0</w:t>
              <w:br/>
              <w:t>C3, C6: 0</w:t>
            </w:r>
          </w:p>
        </w:tc>
        <w:tc>
          <w:tcPr>
            <w:tcW w:w="1260"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C4, C1: 0</w:t>
              <w:br/>
              <w:t>C4, C2: 0</w:t>
              <w:br/>
              <w:t>C4, C3: 0</w:t>
              <w:br/>
              <w:t>C4, C5: 0</w:t>
              <w:br/>
              <w:t>C4, C6: 0</w:t>
            </w:r>
          </w:p>
        </w:tc>
        <w:tc>
          <w:tcPr>
            <w:tcW w:w="1182"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C5, C1: 0</w:t>
              <w:br/>
              <w:t>C5, C2: 0</w:t>
              <w:br/>
              <w:t>C5, C3: 0</w:t>
              <w:br/>
              <w:t>C5, C4: 0</w:t>
              <w:br/>
              <w:t>C5,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C6, C1: 0</w:t>
              <w:br/>
              <w:t>C6, C2: 0</w:t>
              <w:br/>
              <w:t>C6, C3: 0</w:t>
              <w:br/>
              <w:t>C6, C4: 0</w:t>
              <w:br/>
              <w:t>C6, C5: 0</w:t>
            </w:r>
          </w:p>
        </w:tc>
      </w:tr>
      <w:tr>
        <w:trPr>
          <w:trHeight w:val="113" w:hRule="atLeast"/>
          <w:cantSplit w:val="true"/>
        </w:trPr>
        <w:tc>
          <w:tcPr>
            <w:tcW w:w="184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Qhyst2</w:t>
            </w:r>
          </w:p>
        </w:tc>
        <w:tc>
          <w:tcPr>
            <w:tcW w:w="504"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55"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208"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70"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260"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82"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r>
      <w:tr>
        <w:trPr>
          <w:trHeight w:val="113" w:hRule="atLeast"/>
          <w:cantSplit w:val="true"/>
        </w:trPr>
        <w:tc>
          <w:tcPr>
            <w:tcW w:w="184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Treselection</w:t>
            </w:r>
          </w:p>
        </w:tc>
        <w:tc>
          <w:tcPr>
            <w:tcW w:w="504"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s</w:t>
            </w:r>
          </w:p>
        </w:tc>
        <w:tc>
          <w:tcPr>
            <w:tcW w:w="1155"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208"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70"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260"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82"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r>
      <w:tr>
        <w:trPr>
          <w:trHeight w:val="113" w:hRule="atLeast"/>
          <w:cantSplit w:val="true"/>
        </w:trPr>
        <w:tc>
          <w:tcPr>
            <w:tcW w:w="184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Sintrasearch</w:t>
            </w:r>
          </w:p>
        </w:tc>
        <w:tc>
          <w:tcPr>
            <w:tcW w:w="504"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55"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208"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70"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260"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82"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r>
      <w:tr>
        <w:trPr>
          <w:trHeight w:val="113" w:hRule="atLeast"/>
          <w:cantSplit w:val="true"/>
        </w:trPr>
        <w:tc>
          <w:tcPr>
            <w:tcW w:w="1843"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Sintersearch</w:t>
            </w:r>
          </w:p>
        </w:tc>
        <w:tc>
          <w:tcPr>
            <w:tcW w:w="504"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55"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208"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70"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260"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82"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r>
    </w:tbl>
    <w:p>
      <w:pPr>
        <w:pStyle w:val="Normal"/>
        <w:rPr>
          <w:rFonts w:cs="v4.2.0;Times New Roman"/>
        </w:rPr>
      </w:pPr>
      <w:r>
        <w:rPr>
          <w:rFonts w:cs="v4.2.0;Times New Roman"/>
        </w:rPr>
      </w:r>
    </w:p>
    <w:p>
      <w:pPr>
        <w:pStyle w:val="Heading4"/>
        <w:ind w:left="1418" w:hanging="1418"/>
        <w:rPr>
          <w:rFonts w:cs="v4.2.0;Times New Roman"/>
        </w:rPr>
      </w:pPr>
      <w:bookmarkStart w:id="559" w:name="__RefHeading___Toc535329468"/>
      <w:bookmarkEnd w:id="559"/>
      <w:r>
        <w:rPr>
          <w:rFonts w:cs="v4.2.0;Times New Roman"/>
        </w:rPr>
        <w:t>A.5.6.2.2</w:t>
        <w:tab/>
        <w:t>Test Requirements</w:t>
      </w:r>
    </w:p>
    <w:p>
      <w:pPr>
        <w:pStyle w:val="Normal"/>
        <w:rPr>
          <w:rFonts w:cs="v4.2.0;Times New Roman"/>
        </w:rPr>
      </w:pPr>
      <w:r>
        <w:rPr>
          <w:rFonts w:cs="v4.2.0;Times New Roman"/>
        </w:rPr>
        <w:t>The cell re-selection delay is defined as the time from the beginning of time period T2, to the moment when the UE camps on Cell 1, and starts to send preambles on the PRACH for sending the CELL UPDATE message with cause value "cell reselection" in Cell 1.</w:t>
      </w:r>
    </w:p>
    <w:p>
      <w:pPr>
        <w:pStyle w:val="Normal"/>
        <w:rPr>
          <w:rFonts w:cs="v4.2.0;Times New Roman"/>
        </w:rPr>
      </w:pPr>
      <w:r>
        <w:rPr>
          <w:rFonts w:cs="v4.2.0;Times New Roman"/>
        </w:rPr>
        <w:t>The cell re-selection delay shall be less than 8 s.</w:t>
      </w:r>
    </w:p>
    <w:p>
      <w:pPr>
        <w:pStyle w:val="Normal"/>
        <w:rPr>
          <w:rFonts w:cs="v4.2.0;Times New Roman"/>
        </w:rPr>
      </w:pPr>
      <w:r>
        <w:rPr>
          <w:rFonts w:cs="v4.2.0;Times New Roman"/>
        </w:rPr>
        <w:t>The rate of correct cell reselections observed during repeated tests shall be at least 90%.</w:t>
      </w:r>
    </w:p>
    <w:p>
      <w:pPr>
        <w:pStyle w:val="NO"/>
        <w:rPr/>
      </w:pPr>
      <w:r>
        <w:rPr>
          <w:rFonts w:cs="v4.2.0;Times New Roman"/>
        </w:rPr>
        <w:t>NOTE:</w:t>
        <w:tab/>
        <w:t>The cell re-selection delay can be expressed as: T</w:t>
      </w:r>
      <w:r>
        <w:rPr>
          <w:rFonts w:cs="v4.2.0;Times New Roman"/>
          <w:vertAlign w:val="subscript"/>
        </w:rPr>
        <w:t>evaluateFDD</w:t>
      </w:r>
      <w:r>
        <w:rPr>
          <w:rFonts w:cs="v4.2.0;Times New Roman"/>
        </w:rPr>
        <w:t xml:space="preserve"> + T</w:t>
      </w:r>
      <w:r>
        <w:rPr>
          <w:rFonts w:cs="v4.2.0;Times New Roman"/>
          <w:vertAlign w:val="subscript"/>
        </w:rPr>
        <w:t>SI</w:t>
      </w:r>
      <w:r>
        <w:rPr>
          <w:rFonts w:cs="v4.2.0;Times New Roman"/>
        </w:rPr>
        <w:t xml:space="preserve">, </w:t>
      </w:r>
    </w:p>
    <w:p>
      <w:pPr>
        <w:pStyle w:val="Normal"/>
        <w:rPr/>
      </w:pPr>
      <w:r>
        <w:rPr/>
        <w:t>where:</w:t>
      </w:r>
    </w:p>
    <w:p>
      <w:pPr>
        <w:pStyle w:val="NO"/>
        <w:rPr/>
      </w:pPr>
      <w:r>
        <w:rPr>
          <w:rFonts w:cs="v4.2.0;Times New Roman"/>
        </w:rPr>
        <w:tab/>
        <w:t>T</w:t>
      </w:r>
      <w:r>
        <w:rPr>
          <w:rFonts w:cs="v4.2.0;Times New Roman"/>
          <w:vertAlign w:val="subscript"/>
        </w:rPr>
        <w:t>evaluateFDD</w:t>
      </w:r>
      <w:r>
        <w:rPr>
          <w:rFonts w:cs="v4.2.0;Times New Roman"/>
        </w:rPr>
        <w:t>: See section 5.6.2.</w:t>
      </w:r>
    </w:p>
    <w:p>
      <w:pPr>
        <w:pStyle w:val="NO"/>
        <w:rPr/>
      </w:pPr>
      <w:r>
        <w:rPr>
          <w:rFonts w:cs="v4.2.0;Times New Roman"/>
        </w:rPr>
        <w:tab/>
        <w:t>T</w:t>
      </w:r>
      <w:r>
        <w:rPr>
          <w:rFonts w:cs="v4.2.0;Times New Roman"/>
          <w:vertAlign w:val="subscript"/>
        </w:rPr>
        <w:t>SI</w:t>
      </w:r>
      <w:r>
        <w:rPr>
          <w:rFonts w:cs="v4.2.0;Times New Roman"/>
        </w:rPr>
        <w:t>: Maximum repetition period of relevant system info blocks that needs to be received by the UE to camp on a cell. 1280 ms is assumed in this test case.</w:t>
      </w:r>
    </w:p>
    <w:p>
      <w:pPr>
        <w:pStyle w:val="Normal"/>
        <w:rPr>
          <w:rFonts w:cs="v4.2.0;Times New Roman"/>
        </w:rPr>
      </w:pPr>
      <w:r>
        <w:rPr>
          <w:rFonts w:cs="v4.2.0;Times New Roman"/>
        </w:rPr>
        <w:t>This gives a total of 7.68 s, allow 8s in the test case.</w:t>
      </w:r>
    </w:p>
    <w:p>
      <w:pPr>
        <w:pStyle w:val="Heading3"/>
        <w:rPr/>
      </w:pPr>
      <w:bookmarkStart w:id="560" w:name="__RefHeading___Toc535329469"/>
      <w:r>
        <w:rPr/>
        <w:t>A.5.6.3</w:t>
        <w:tab/>
        <w:t>Cell re-selection during an MBMS session, one UTRAN inter-frequency and 2 GSM cells present in the neighbour list</w:t>
      </w:r>
      <w:bookmarkEnd w:id="560"/>
      <w:r>
        <w:rPr/>
        <w:t xml:space="preserve"> </w:t>
      </w:r>
    </w:p>
    <w:p>
      <w:pPr>
        <w:pStyle w:val="Heading4"/>
        <w:ind w:left="1418" w:hanging="1418"/>
        <w:rPr>
          <w:rFonts w:cs="v4.2.0;Times New Roman"/>
        </w:rPr>
      </w:pPr>
      <w:bookmarkStart w:id="561" w:name="__RefHeading___Toc535329470"/>
      <w:bookmarkEnd w:id="561"/>
      <w:r>
        <w:rPr>
          <w:rFonts w:cs="v4.2.0;Times New Roman"/>
        </w:rPr>
        <w:t>A.5.6.3.1</w:t>
        <w:tab/>
        <w:t>Test Purpose and Environment</w:t>
      </w:r>
    </w:p>
    <w:p>
      <w:pPr>
        <w:pStyle w:val="Normal"/>
        <w:rPr>
          <w:rFonts w:cs="v4.2.0;Times New Roman"/>
        </w:rPr>
      </w:pPr>
      <w:r>
        <w:rPr>
          <w:rFonts w:cs="v4.2.0;Times New Roman"/>
        </w:rPr>
        <w:t xml:space="preserve">The purpose of this test is to verify the requirement for the GSM BSIC identification for UEs in an MBMS PTM session according to section 4.2.2.3 and 4.2.2.5. Furthermore, the required functionality on the limitation of measurements in dependence of the MBMS TTI as specified in section 4.2.2.9 are tested. </w:t>
      </w:r>
    </w:p>
    <w:p>
      <w:pPr>
        <w:pStyle w:val="Normal"/>
        <w:rPr>
          <w:rFonts w:cs="v4.2.0;Times New Roman"/>
        </w:rPr>
      </w:pPr>
      <w:r>
        <w:rPr>
          <w:rFonts w:cs="v4.2.0;Times New Roman"/>
        </w:rPr>
        <w:t>This scenario implies the presence of 1 UTRAN serving cell, 1 UTRAN inter-frequency cell and 2 GSM cells of which one is to be re-selected. The UE is requested to monitor neighbor cells on 2 UMTS carriers (Channel 1, Channel 2) and 12 GSM cells. Test parameters are given in Tables A.5.8A, A5.8B, A.5.8C, A.5.8D and A.5.8E.</w:t>
      </w:r>
    </w:p>
    <w:p>
      <w:pPr>
        <w:pStyle w:val="TH"/>
        <w:rPr/>
      </w:pPr>
      <w:r>
        <w:rPr/>
        <w:t xml:space="preserve">Table A.5.8A: General test parameters for Cell Re-selection </w:t>
      </w:r>
    </w:p>
    <w:tbl>
      <w:tblPr>
        <w:tblW w:w="8618" w:type="dxa"/>
        <w:jc w:val="center"/>
        <w:tblInd w:w="0" w:type="dxa"/>
        <w:tblLayout w:type="fixed"/>
        <w:tblCellMar>
          <w:top w:w="0" w:type="dxa"/>
          <w:left w:w="108" w:type="dxa"/>
          <w:bottom w:w="0" w:type="dxa"/>
          <w:right w:w="108" w:type="dxa"/>
        </w:tblCellMar>
      </w:tblPr>
      <w:tblGrid>
        <w:gridCol w:w="1008"/>
        <w:gridCol w:w="1510"/>
        <w:gridCol w:w="709"/>
        <w:gridCol w:w="1611"/>
        <w:gridCol w:w="3780"/>
      </w:tblGrid>
      <w:tr>
        <w:trPr/>
        <w:tc>
          <w:tcPr>
            <w:tcW w:w="2518"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161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378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1008"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w:t>
            </w:r>
          </w:p>
        </w:tc>
        <w:tc>
          <w:tcPr>
            <w:tcW w:w="15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61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Cell2</w:t>
            </w:r>
          </w:p>
        </w:tc>
        <w:tc>
          <w:tcPr>
            <w:tcW w:w="378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UMTS cell providing the MBMS session</w:t>
            </w:r>
          </w:p>
        </w:tc>
      </w:tr>
      <w:tr>
        <w:trPr>
          <w:cantSplit w:val="true"/>
        </w:trPr>
        <w:tc>
          <w:tcPr>
            <w:tcW w:w="10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510"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cells</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61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Cell1</w:t>
            </w:r>
          </w:p>
        </w:tc>
        <w:tc>
          <w:tcPr>
            <w:tcW w:w="378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UMTS inter-frequency neighbour cell</w:t>
            </w:r>
          </w:p>
        </w:tc>
      </w:tr>
      <w:tr>
        <w:trPr>
          <w:cantSplit w:val="true"/>
        </w:trPr>
        <w:tc>
          <w:tcPr>
            <w:tcW w:w="10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5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61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Cell3, Cell4</w:t>
            </w:r>
          </w:p>
        </w:tc>
        <w:tc>
          <w:tcPr>
            <w:tcW w:w="378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GSM cells</w:t>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Final condition</w:t>
            </w:r>
          </w:p>
        </w:tc>
        <w:tc>
          <w:tcPr>
            <w:tcW w:w="15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61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Cell3</w:t>
            </w:r>
          </w:p>
        </w:tc>
        <w:tc>
          <w:tcPr>
            <w:tcW w:w="378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251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DRX cycle length</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ms</w:t>
            </w:r>
          </w:p>
        </w:tc>
        <w:tc>
          <w:tcPr>
            <w:tcW w:w="161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160</w:t>
            </w:r>
          </w:p>
        </w:tc>
        <w:tc>
          <w:tcPr>
            <w:tcW w:w="378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251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HCS</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61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78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used</w:t>
            </w:r>
          </w:p>
        </w:tc>
      </w:tr>
      <w:tr>
        <w:trPr/>
        <w:tc>
          <w:tcPr>
            <w:tcW w:w="251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MBMS preferred frequency layer</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61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78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used</w:t>
            </w:r>
          </w:p>
        </w:tc>
      </w:tr>
      <w:tr>
        <w:trPr/>
        <w:tc>
          <w:tcPr>
            <w:tcW w:w="251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61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15 (initial), 5 repeated</w:t>
            </w:r>
          </w:p>
        </w:tc>
        <w:tc>
          <w:tcPr>
            <w:tcW w:w="378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251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61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45</w:t>
            </w:r>
          </w:p>
        </w:tc>
        <w:tc>
          <w:tcPr>
            <w:tcW w:w="378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251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T3</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61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7</w:t>
            </w:r>
          </w:p>
        </w:tc>
        <w:tc>
          <w:tcPr>
            <w:tcW w:w="378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Normal"/>
        <w:rPr>
          <w:rFonts w:cs="v4.2.0;Times New Roman"/>
        </w:rPr>
      </w:pPr>
      <w:r>
        <w:rPr>
          <w:rFonts w:cs="v4.2.0;Times New Roman"/>
        </w:rPr>
        <w:t>The transport and physical channel parameters of the S-CCPCH carrying the MTCH are defined in Table A.5.8B and Table A.5.8C</w:t>
      </w:r>
    </w:p>
    <w:p>
      <w:pPr>
        <w:pStyle w:val="TH"/>
        <w:rPr/>
      </w:pPr>
      <w:r>
        <w:rPr/>
        <w:t>Table A.5.8B: Physical channel parameters for S-CCPCH carrying the MTCH.</w:t>
      </w:r>
    </w:p>
    <w:tbl>
      <w:tblPr>
        <w:tblW w:w="7020" w:type="dxa"/>
        <w:jc w:val="left"/>
        <w:tblInd w:w="1435" w:type="dxa"/>
        <w:tblLayout w:type="fixed"/>
        <w:tblCellMar>
          <w:top w:w="0" w:type="dxa"/>
          <w:left w:w="108" w:type="dxa"/>
          <w:bottom w:w="0" w:type="dxa"/>
          <w:right w:w="108" w:type="dxa"/>
        </w:tblCellMar>
      </w:tblPr>
      <w:tblGrid>
        <w:gridCol w:w="2970"/>
        <w:gridCol w:w="2160"/>
        <w:gridCol w:w="1890"/>
      </w:tblGrid>
      <w:tr>
        <w:trPr>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216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189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Level</w:t>
            </w:r>
          </w:p>
        </w:tc>
      </w:tr>
      <w:tr>
        <w:trPr>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Channel bit rate</w:t>
            </w:r>
          </w:p>
        </w:tc>
        <w:tc>
          <w:tcPr>
            <w:tcW w:w="21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kbps</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960</w:t>
            </w:r>
          </w:p>
        </w:tc>
      </w:tr>
      <w:tr>
        <w:trPr>
          <w:trHeight w:val="244" w:hRule="atLeast"/>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Channel symbol rate </w:t>
            </w:r>
          </w:p>
        </w:tc>
        <w:tc>
          <w:tcPr>
            <w:tcW w:w="21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ksps</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480</w:t>
            </w:r>
          </w:p>
        </w:tc>
      </w:tr>
      <w:tr>
        <w:trPr>
          <w:trHeight w:val="145" w:hRule="atLeast"/>
          <w:cantSplit w:val="true"/>
        </w:trPr>
        <w:tc>
          <w:tcPr>
            <w:tcW w:w="297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Slot Format #I</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14</w:t>
            </w:r>
          </w:p>
        </w:tc>
      </w:tr>
      <w:tr>
        <w:trPr>
          <w:trHeight w:val="145" w:hRule="atLeast"/>
          <w:cantSplit w:val="true"/>
        </w:trPr>
        <w:tc>
          <w:tcPr>
            <w:tcW w:w="297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TFCI</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ON</w:t>
            </w:r>
          </w:p>
        </w:tc>
      </w:tr>
      <w:tr>
        <w:trPr>
          <w:trHeight w:val="82" w:hRule="atLeast"/>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Power offsets of TFCI and Pilot fields relative to data field</w:t>
            </w:r>
          </w:p>
        </w:tc>
        <w:tc>
          <w:tcPr>
            <w:tcW w:w="21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r>
    </w:tbl>
    <w:p>
      <w:pPr>
        <w:pStyle w:val="Normal"/>
        <w:rPr/>
      </w:pPr>
      <w:r>
        <w:rPr/>
      </w:r>
    </w:p>
    <w:p>
      <w:pPr>
        <w:pStyle w:val="TH"/>
        <w:rPr/>
      </w:pPr>
      <w:r>
        <w:rPr/>
        <w:t>Table A.5.8C: Transport channel parameters for S-CCPCH</w:t>
      </w:r>
    </w:p>
    <w:tbl>
      <w:tblPr>
        <w:tblW w:w="4678" w:type="dxa"/>
        <w:jc w:val="left"/>
        <w:tblInd w:w="2405" w:type="dxa"/>
        <w:tblLayout w:type="fixed"/>
        <w:tblCellMar>
          <w:top w:w="0" w:type="dxa"/>
          <w:left w:w="108" w:type="dxa"/>
          <w:bottom w:w="0" w:type="dxa"/>
          <w:right w:w="108" w:type="dxa"/>
        </w:tblCellMar>
      </w:tblPr>
      <w:tblGrid>
        <w:gridCol w:w="2835"/>
        <w:gridCol w:w="1843"/>
      </w:tblGrid>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 xml:space="preserve">FACH </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Transport Channel Number </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Transport Block Size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2536</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Transport Block Set Size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10144</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Transmission Time Interval</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40ms</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Type of Error Protection</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Turbo Coding</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Coding Rate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1/3</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Rate Matching attribute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256</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Size of CRC</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16</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Position of TrCH in radio frame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Flexible</w:t>
            </w:r>
          </w:p>
        </w:tc>
      </w:tr>
    </w:tbl>
    <w:p>
      <w:pPr>
        <w:pStyle w:val="Normal"/>
        <w:rPr>
          <w:rFonts w:cs="v4.2.0;Times New Roman"/>
        </w:rPr>
      </w:pPr>
      <w:r>
        <w:rPr>
          <w:rFonts w:cs="v4.2.0;Times New Roman"/>
        </w:rPr>
      </w:r>
    </w:p>
    <w:p>
      <w:pPr>
        <w:pStyle w:val="TH"/>
        <w:rPr/>
      </w:pPr>
      <w:r>
        <w:rPr/>
        <w:t>Table A.5.8D: Cell specific test parameters for serving Cell2 and inter-frequency neighbour Cell1</w:t>
      </w:r>
    </w:p>
    <w:tbl>
      <w:tblPr>
        <w:tblW w:w="8283" w:type="dxa"/>
        <w:jc w:val="center"/>
        <w:tblInd w:w="0" w:type="dxa"/>
        <w:tblLayout w:type="fixed"/>
        <w:tblCellMar>
          <w:top w:w="0" w:type="dxa"/>
          <w:left w:w="28" w:type="dxa"/>
          <w:bottom w:w="0" w:type="dxa"/>
          <w:right w:w="28" w:type="dxa"/>
        </w:tblCellMar>
      </w:tblPr>
      <w:tblGrid>
        <w:gridCol w:w="1967"/>
        <w:gridCol w:w="900"/>
        <w:gridCol w:w="1080"/>
        <w:gridCol w:w="720"/>
        <w:gridCol w:w="733"/>
        <w:gridCol w:w="1067"/>
        <w:gridCol w:w="900"/>
        <w:gridCol w:w="916"/>
      </w:tblGrid>
      <w:tr>
        <w:trPr>
          <w:trHeight w:val="113" w:hRule="atLeast"/>
          <w:cantSplit w:val="true"/>
        </w:trPr>
        <w:tc>
          <w:tcPr>
            <w:tcW w:w="1967" w:type="dxa"/>
            <w:vMerge w:val="restart"/>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Parameter</w:t>
            </w:r>
          </w:p>
        </w:tc>
        <w:tc>
          <w:tcPr>
            <w:tcW w:w="900" w:type="dxa"/>
            <w:vMerge w:val="restart"/>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Unit</w:t>
            </w:r>
          </w:p>
        </w:tc>
        <w:tc>
          <w:tcPr>
            <w:tcW w:w="2533" w:type="dxa"/>
            <w:gridSpan w:val="3"/>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1</w:t>
            </w:r>
          </w:p>
        </w:tc>
        <w:tc>
          <w:tcPr>
            <w:tcW w:w="2883" w:type="dxa"/>
            <w:gridSpan w:val="3"/>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2</w:t>
            </w:r>
          </w:p>
        </w:tc>
      </w:tr>
      <w:tr>
        <w:trPr>
          <w:trHeight w:val="113" w:hRule="atLeast"/>
          <w:cantSplit w:val="true"/>
        </w:trPr>
        <w:tc>
          <w:tcPr>
            <w:tcW w:w="1967"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Arial Unicode MS" w:cs="v4.2.0;Times New Roman"/>
                <w:b/>
                <w:b/>
                <w:lang w:eastAsia="en-US"/>
              </w:rPr>
            </w:pPr>
            <w:r>
              <w:rPr>
                <w:rFonts w:eastAsia="?? ??;Arial Unicode MS" w:cs="v4.2.0;Times New Roman"/>
                <w:b/>
                <w:lang w:eastAsia="en-US"/>
              </w:rPr>
            </w:r>
          </w:p>
        </w:tc>
        <w:tc>
          <w:tcPr>
            <w:tcW w:w="900"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Arial Unicode MS" w:cs="v4.2.0;Times New Roman"/>
                <w:lang w:eastAsia="en-US"/>
              </w:rPr>
            </w:pPr>
            <w:r>
              <w:rPr>
                <w:rFonts w:eastAsia="?? ??;Arial Unicode MS" w:cs="v4.2.0;Times New Roman"/>
                <w:lang w:eastAsia="en-US"/>
              </w:rPr>
            </w:r>
          </w:p>
        </w:tc>
        <w:tc>
          <w:tcPr>
            <w:tcW w:w="1080"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720"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733"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T3</w:t>
            </w:r>
          </w:p>
        </w:tc>
        <w:tc>
          <w:tcPr>
            <w:tcW w:w="10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900"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916"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T3</w:t>
            </w:r>
          </w:p>
        </w:tc>
      </w:tr>
      <w:tr>
        <w:trPr>
          <w:trHeight w:val="113" w:hRule="atLeast"/>
          <w:cantSplit w:val="true"/>
        </w:trPr>
        <w:tc>
          <w:tcPr>
            <w:tcW w:w="19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UTRA RF Channel Number</w:t>
            </w:r>
          </w:p>
        </w:tc>
        <w:tc>
          <w:tcPr>
            <w:tcW w:w="900"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2533" w:type="dxa"/>
            <w:gridSpan w:val="3"/>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2883" w:type="dxa"/>
            <w:gridSpan w:val="3"/>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2</w:t>
            </w:r>
          </w:p>
        </w:tc>
      </w:tr>
      <w:tr>
        <w:trPr>
          <w:trHeight w:val="113" w:hRule="atLeast"/>
          <w:cantSplit w:val="true"/>
        </w:trPr>
        <w:tc>
          <w:tcPr>
            <w:tcW w:w="19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CPICH_Ec/Ior</w:t>
            </w:r>
          </w:p>
        </w:tc>
        <w:tc>
          <w:tcPr>
            <w:tcW w:w="90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2533" w:type="dxa"/>
            <w:gridSpan w:val="3"/>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2883" w:type="dxa"/>
            <w:gridSpan w:val="3"/>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r>
      <w:tr>
        <w:trPr>
          <w:trHeight w:val="113" w:hRule="atLeast"/>
          <w:cantSplit w:val="true"/>
        </w:trPr>
        <w:tc>
          <w:tcPr>
            <w:tcW w:w="19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PCCPCH_Ec/Ior</w:t>
            </w:r>
          </w:p>
        </w:tc>
        <w:tc>
          <w:tcPr>
            <w:tcW w:w="90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2533" w:type="dxa"/>
            <w:gridSpan w:val="3"/>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2883" w:type="dxa"/>
            <w:gridSpan w:val="3"/>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trHeight w:val="113" w:hRule="atLeast"/>
          <w:cantSplit w:val="true"/>
        </w:trPr>
        <w:tc>
          <w:tcPr>
            <w:tcW w:w="19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SCH_Ec/Ior</w:t>
            </w:r>
          </w:p>
        </w:tc>
        <w:tc>
          <w:tcPr>
            <w:tcW w:w="90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2533" w:type="dxa"/>
            <w:gridSpan w:val="3"/>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2883" w:type="dxa"/>
            <w:gridSpan w:val="3"/>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trHeight w:val="113" w:hRule="atLeast"/>
          <w:cantSplit w:val="true"/>
        </w:trPr>
        <w:tc>
          <w:tcPr>
            <w:tcW w:w="19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PICH_Ec/Ior</w:t>
            </w:r>
          </w:p>
        </w:tc>
        <w:tc>
          <w:tcPr>
            <w:tcW w:w="90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2533" w:type="dxa"/>
            <w:gridSpan w:val="3"/>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2883" w:type="dxa"/>
            <w:gridSpan w:val="3"/>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r>
      <w:tr>
        <w:trPr>
          <w:trHeight w:val="113" w:hRule="atLeast"/>
          <w:cantSplit w:val="true"/>
        </w:trPr>
        <w:tc>
          <w:tcPr>
            <w:tcW w:w="19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S-CCPCH_1_Ec/Ior</w:t>
            </w:r>
          </w:p>
        </w:tc>
        <w:tc>
          <w:tcPr>
            <w:tcW w:w="90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2533" w:type="dxa"/>
            <w:gridSpan w:val="3"/>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-12</w:t>
            </w:r>
          </w:p>
        </w:tc>
        <w:tc>
          <w:tcPr>
            <w:tcW w:w="2883" w:type="dxa"/>
            <w:gridSpan w:val="3"/>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-12</w:t>
            </w:r>
          </w:p>
        </w:tc>
      </w:tr>
      <w:tr>
        <w:trPr>
          <w:trHeight w:val="113" w:hRule="atLeast"/>
          <w:cantSplit w:val="true"/>
        </w:trPr>
        <w:tc>
          <w:tcPr>
            <w:tcW w:w="19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S-CCPCH_2_Ec/Ior</w:t>
            </w:r>
          </w:p>
        </w:tc>
        <w:tc>
          <w:tcPr>
            <w:tcW w:w="90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2533" w:type="dxa"/>
            <w:gridSpan w:val="3"/>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n.a.</w:t>
            </w:r>
          </w:p>
        </w:tc>
        <w:tc>
          <w:tcPr>
            <w:tcW w:w="2883" w:type="dxa"/>
            <w:gridSpan w:val="3"/>
            <w:tcBorders>
              <w:top w:val="single" w:sz="2" w:space="0" w:color="000000"/>
              <w:left w:val="single" w:sz="2" w:space="0" w:color="000000"/>
              <w:bottom w:val="single" w:sz="2" w:space="0" w:color="000000"/>
              <w:right w:val="single" w:sz="2" w:space="0" w:color="000000"/>
            </w:tcBorders>
          </w:tcPr>
          <w:p>
            <w:pPr>
              <w:pStyle w:val="TAL"/>
              <w:rPr/>
            </w:pPr>
            <w:r>
              <w:rPr>
                <w:rFonts w:eastAsia="Arial" w:cs="Arial"/>
                <w:lang w:eastAsia="en-US"/>
              </w:rPr>
              <w:t xml:space="preserve"> </w:t>
            </w:r>
            <w:r>
              <w:rPr>
                <w:rFonts w:eastAsia="?? ??;Arial Unicode MS" w:cs="Arial"/>
                <w:lang w:eastAsia="en-US"/>
              </w:rPr>
              <w:t>-6,8</w:t>
            </w:r>
          </w:p>
        </w:tc>
      </w:tr>
      <w:tr>
        <w:trPr>
          <w:trHeight w:val="113" w:hRule="atLeast"/>
          <w:cantSplit w:val="true"/>
        </w:trPr>
        <w:tc>
          <w:tcPr>
            <w:tcW w:w="19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OCNS_Ec/Ior</w:t>
            </w:r>
          </w:p>
        </w:tc>
        <w:tc>
          <w:tcPr>
            <w:tcW w:w="90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2533" w:type="dxa"/>
            <w:gridSpan w:val="3"/>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Note 1</w:t>
            </w:r>
          </w:p>
        </w:tc>
        <w:tc>
          <w:tcPr>
            <w:tcW w:w="2883" w:type="dxa"/>
            <w:gridSpan w:val="3"/>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Note 1</w:t>
            </w:r>
          </w:p>
        </w:tc>
      </w:tr>
      <w:tr>
        <w:trPr>
          <w:trHeight w:val="113" w:hRule="atLeast"/>
          <w:cantSplit w:val="true"/>
        </w:trPr>
        <w:tc>
          <w:tcPr>
            <w:tcW w:w="19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90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08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-infinity</w:t>
            </w:r>
          </w:p>
        </w:tc>
        <w:tc>
          <w:tcPr>
            <w:tcW w:w="72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-4.75</w:t>
            </w:r>
          </w:p>
        </w:tc>
        <w:tc>
          <w:tcPr>
            <w:tcW w:w="733"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-infinity</w:t>
            </w:r>
          </w:p>
        </w:tc>
        <w:tc>
          <w:tcPr>
            <w:tcW w:w="10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90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916"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-15</w:t>
            </w:r>
          </w:p>
        </w:tc>
      </w:tr>
      <w:tr>
        <w:trPr>
          <w:trHeight w:val="113" w:hRule="atLeast"/>
          <w:cantSplit w:val="true"/>
        </w:trPr>
        <w:tc>
          <w:tcPr>
            <w:tcW w:w="19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90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dBm/3,84 MHz</w:t>
            </w:r>
          </w:p>
        </w:tc>
        <w:tc>
          <w:tcPr>
            <w:tcW w:w="5416" w:type="dxa"/>
            <w:gridSpan w:val="6"/>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-70 </w:t>
            </w:r>
          </w:p>
        </w:tc>
      </w:tr>
      <w:tr>
        <w:trPr>
          <w:trHeight w:val="113" w:hRule="atLeast"/>
          <w:cantSplit w:val="true"/>
        </w:trPr>
        <w:tc>
          <w:tcPr>
            <w:tcW w:w="19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CPICH_Ec/Io</w:t>
            </w:r>
          </w:p>
        </w:tc>
        <w:tc>
          <w:tcPr>
            <w:tcW w:w="90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08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 infinity</w:t>
            </w:r>
          </w:p>
        </w:tc>
        <w:tc>
          <w:tcPr>
            <w:tcW w:w="72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-16</w:t>
            </w:r>
          </w:p>
        </w:tc>
        <w:tc>
          <w:tcPr>
            <w:tcW w:w="733"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 infinity</w:t>
            </w:r>
          </w:p>
        </w:tc>
        <w:tc>
          <w:tcPr>
            <w:tcW w:w="10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-13 </w:t>
            </w:r>
          </w:p>
        </w:tc>
        <w:tc>
          <w:tcPr>
            <w:tcW w:w="90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-13</w:t>
            </w:r>
          </w:p>
        </w:tc>
        <w:tc>
          <w:tcPr>
            <w:tcW w:w="916"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-25.14</w:t>
            </w:r>
          </w:p>
        </w:tc>
      </w:tr>
      <w:tr>
        <w:trPr>
          <w:trHeight w:val="113" w:hRule="atLeast"/>
          <w:cantSplit w:val="true"/>
        </w:trPr>
        <w:tc>
          <w:tcPr>
            <w:tcW w:w="19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CPICH_RSCP</w:t>
            </w:r>
          </w:p>
        </w:tc>
        <w:tc>
          <w:tcPr>
            <w:tcW w:w="900"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108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 infinity</w:t>
            </w:r>
          </w:p>
        </w:tc>
        <w:tc>
          <w:tcPr>
            <w:tcW w:w="72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-84,75</w:t>
            </w:r>
          </w:p>
        </w:tc>
        <w:tc>
          <w:tcPr>
            <w:tcW w:w="733"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 infinity</w:t>
            </w:r>
          </w:p>
        </w:tc>
        <w:tc>
          <w:tcPr>
            <w:tcW w:w="10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-80</w:t>
            </w:r>
          </w:p>
        </w:tc>
        <w:tc>
          <w:tcPr>
            <w:tcW w:w="90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-80</w:t>
            </w:r>
          </w:p>
        </w:tc>
        <w:tc>
          <w:tcPr>
            <w:tcW w:w="916"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-95</w:t>
            </w:r>
          </w:p>
        </w:tc>
      </w:tr>
      <w:tr>
        <w:trPr>
          <w:trHeight w:val="113" w:hRule="atLeast"/>
          <w:cantSplit w:val="true"/>
        </w:trPr>
        <w:tc>
          <w:tcPr>
            <w:tcW w:w="19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 xml:space="preserve">Propagation Condition </w:t>
            </w:r>
          </w:p>
        </w:tc>
        <w:tc>
          <w:tcPr>
            <w:tcW w:w="90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5416" w:type="dxa"/>
            <w:gridSpan w:val="6"/>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AWGN</w:t>
            </w:r>
          </w:p>
        </w:tc>
      </w:tr>
      <w:tr>
        <w:trPr>
          <w:trHeight w:val="113" w:hRule="atLeast"/>
          <w:cantSplit w:val="true"/>
        </w:trPr>
        <w:tc>
          <w:tcPr>
            <w:tcW w:w="19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Cell_selection_</w:t>
              <w:br/>
              <w:t>and_reselection_</w:t>
              <w:br/>
              <w:t>quality_measure</w:t>
            </w:r>
          </w:p>
        </w:tc>
        <w:tc>
          <w:tcPr>
            <w:tcW w:w="900"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2533" w:type="dxa"/>
            <w:gridSpan w:val="3"/>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2883" w:type="dxa"/>
            <w:gridSpan w:val="3"/>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r>
      <w:tr>
        <w:trPr>
          <w:trHeight w:val="113" w:hRule="atLeast"/>
          <w:cantSplit w:val="true"/>
        </w:trPr>
        <w:tc>
          <w:tcPr>
            <w:tcW w:w="19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Qqualmin</w:t>
            </w:r>
          </w:p>
        </w:tc>
        <w:tc>
          <w:tcPr>
            <w:tcW w:w="90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2533" w:type="dxa"/>
            <w:gridSpan w:val="3"/>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2883" w:type="dxa"/>
            <w:gridSpan w:val="3"/>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r>
      <w:tr>
        <w:trPr>
          <w:trHeight w:val="113" w:hRule="atLeast"/>
          <w:cantSplit w:val="true"/>
        </w:trPr>
        <w:tc>
          <w:tcPr>
            <w:tcW w:w="19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Qrxlevmin</w:t>
            </w:r>
          </w:p>
        </w:tc>
        <w:tc>
          <w:tcPr>
            <w:tcW w:w="90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w:t>
            </w:r>
          </w:p>
        </w:tc>
        <w:tc>
          <w:tcPr>
            <w:tcW w:w="2533" w:type="dxa"/>
            <w:gridSpan w:val="3"/>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2883" w:type="dxa"/>
            <w:gridSpan w:val="3"/>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r>
      <w:tr>
        <w:trPr>
          <w:trHeight w:val="113" w:hRule="atLeast"/>
          <w:cantSplit w:val="true"/>
        </w:trPr>
        <w:tc>
          <w:tcPr>
            <w:tcW w:w="19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UE_TXPWR_</w:t>
              <w:br/>
              <w:t>MAX_RACH</w:t>
            </w:r>
          </w:p>
        </w:tc>
        <w:tc>
          <w:tcPr>
            <w:tcW w:w="90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w:t>
            </w:r>
          </w:p>
        </w:tc>
        <w:tc>
          <w:tcPr>
            <w:tcW w:w="2533" w:type="dxa"/>
            <w:gridSpan w:val="3"/>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2883" w:type="dxa"/>
            <w:gridSpan w:val="3"/>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r>
      <w:tr>
        <w:trPr>
          <w:trHeight w:val="113" w:hRule="atLeast"/>
          <w:cantSplit w:val="true"/>
        </w:trPr>
        <w:tc>
          <w:tcPr>
            <w:tcW w:w="19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Qoffset2</w:t>
            </w:r>
            <w:r>
              <w:rPr>
                <w:rFonts w:cs="Arial"/>
                <w:vertAlign w:val="subscript"/>
                <w:lang w:eastAsia="en-US"/>
              </w:rPr>
              <w:t>s, n</w:t>
            </w:r>
          </w:p>
        </w:tc>
        <w:tc>
          <w:tcPr>
            <w:tcW w:w="90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2533" w:type="dxa"/>
            <w:gridSpan w:val="3"/>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C1, C2: 0</w:t>
            </w:r>
          </w:p>
        </w:tc>
        <w:tc>
          <w:tcPr>
            <w:tcW w:w="2883" w:type="dxa"/>
            <w:gridSpan w:val="3"/>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C2, C1: 0</w:t>
            </w:r>
          </w:p>
        </w:tc>
      </w:tr>
      <w:tr>
        <w:trPr>
          <w:trHeight w:val="113" w:hRule="atLeast"/>
          <w:cantSplit w:val="true"/>
        </w:trPr>
        <w:tc>
          <w:tcPr>
            <w:tcW w:w="19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Qhyst2</w:t>
            </w:r>
          </w:p>
        </w:tc>
        <w:tc>
          <w:tcPr>
            <w:tcW w:w="90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2533" w:type="dxa"/>
            <w:gridSpan w:val="3"/>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2883" w:type="dxa"/>
            <w:gridSpan w:val="3"/>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r>
      <w:tr>
        <w:trPr>
          <w:trHeight w:val="113" w:hRule="atLeast"/>
          <w:cantSplit w:val="true"/>
        </w:trPr>
        <w:tc>
          <w:tcPr>
            <w:tcW w:w="19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Qoffset1</w:t>
            </w:r>
            <w:r>
              <w:rPr>
                <w:rFonts w:cs="Arial"/>
                <w:vertAlign w:val="subscript"/>
                <w:lang w:eastAsia="en-US"/>
              </w:rPr>
              <w:t>s, n</w:t>
            </w:r>
          </w:p>
        </w:tc>
        <w:tc>
          <w:tcPr>
            <w:tcW w:w="90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2533" w:type="dxa"/>
            <w:gridSpan w:val="3"/>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br/>
            </w:r>
          </w:p>
        </w:tc>
        <w:tc>
          <w:tcPr>
            <w:tcW w:w="2883" w:type="dxa"/>
            <w:gridSpan w:val="3"/>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C2, C3: 0; C2, C4: 0</w:t>
            </w:r>
          </w:p>
        </w:tc>
      </w:tr>
      <w:tr>
        <w:trPr>
          <w:trHeight w:val="113" w:hRule="atLeast"/>
          <w:cantSplit w:val="true"/>
        </w:trPr>
        <w:tc>
          <w:tcPr>
            <w:tcW w:w="19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Qhyst1</w:t>
            </w:r>
          </w:p>
        </w:tc>
        <w:tc>
          <w:tcPr>
            <w:tcW w:w="90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2533" w:type="dxa"/>
            <w:gridSpan w:val="3"/>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2883" w:type="dxa"/>
            <w:gridSpan w:val="3"/>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r>
      <w:tr>
        <w:trPr>
          <w:trHeight w:val="113" w:hRule="atLeast"/>
          <w:cantSplit w:val="true"/>
        </w:trPr>
        <w:tc>
          <w:tcPr>
            <w:tcW w:w="19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Treselection</w:t>
            </w:r>
          </w:p>
        </w:tc>
        <w:tc>
          <w:tcPr>
            <w:tcW w:w="90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s</w:t>
            </w:r>
          </w:p>
        </w:tc>
        <w:tc>
          <w:tcPr>
            <w:tcW w:w="2533" w:type="dxa"/>
            <w:gridSpan w:val="3"/>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2883" w:type="dxa"/>
            <w:gridSpan w:val="3"/>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r>
      <w:tr>
        <w:trPr>
          <w:trHeight w:val="113" w:hRule="atLeast"/>
          <w:cantSplit w:val="true"/>
        </w:trPr>
        <w:tc>
          <w:tcPr>
            <w:tcW w:w="19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Sintrasearch</w:t>
            </w:r>
          </w:p>
        </w:tc>
        <w:tc>
          <w:tcPr>
            <w:tcW w:w="90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2533" w:type="dxa"/>
            <w:gridSpan w:val="3"/>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2883" w:type="dxa"/>
            <w:gridSpan w:val="3"/>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r>
      <w:tr>
        <w:trPr>
          <w:trHeight w:val="113" w:hRule="atLeast"/>
          <w:cantSplit w:val="true"/>
        </w:trPr>
        <w:tc>
          <w:tcPr>
            <w:tcW w:w="19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Sintersearch</w:t>
            </w:r>
          </w:p>
        </w:tc>
        <w:tc>
          <w:tcPr>
            <w:tcW w:w="900"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2533" w:type="dxa"/>
            <w:gridSpan w:val="3"/>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2883" w:type="dxa"/>
            <w:gridSpan w:val="3"/>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r>
      <w:tr>
        <w:trPr>
          <w:cantSplit w:val="true"/>
        </w:trPr>
        <w:tc>
          <w:tcPr>
            <w:tcW w:w="196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TAL"/>
              <w:rPr>
                <w:rFonts w:cs="Arial"/>
                <w:lang w:eastAsia="en-US"/>
              </w:rPr>
            </w:pPr>
            <w:r>
              <w:rPr>
                <w:rFonts w:cs="Arial"/>
                <w:lang w:eastAsia="en-US"/>
              </w:rPr>
              <w:t>SsearchRAT</w:t>
            </w:r>
          </w:p>
        </w:tc>
        <w:tc>
          <w:tcPr>
            <w:tcW w:w="90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TAL"/>
              <w:rPr>
                <w:rFonts w:eastAsia="?? ??;Arial Unicode MS" w:cs="Arial"/>
                <w:lang w:eastAsia="en-US"/>
              </w:rPr>
            </w:pPr>
            <w:r>
              <w:rPr>
                <w:rFonts w:eastAsia="?? ??;Arial Unicode MS" w:cs="Arial"/>
                <w:lang w:eastAsia="en-US"/>
              </w:rPr>
              <w:t>dB</w:t>
            </w:r>
          </w:p>
        </w:tc>
        <w:tc>
          <w:tcPr>
            <w:tcW w:w="2533" w:type="dxa"/>
            <w:gridSpan w:val="3"/>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TAL"/>
              <w:rPr>
                <w:rFonts w:eastAsia="?? ??;Arial Unicode MS" w:cs="Arial"/>
                <w:lang w:eastAsia="en-US"/>
              </w:rPr>
            </w:pPr>
            <w:r>
              <w:rPr>
                <w:rFonts w:eastAsia="?? ??;Arial Unicode MS" w:cs="Arial"/>
                <w:lang w:eastAsia="en-US"/>
              </w:rPr>
              <w:t>not sent</w:t>
            </w:r>
          </w:p>
        </w:tc>
        <w:tc>
          <w:tcPr>
            <w:tcW w:w="2883" w:type="dxa"/>
            <w:gridSpan w:val="3"/>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TAL"/>
              <w:rPr>
                <w:rFonts w:eastAsia="?? ??;Arial Unicode MS" w:cs="Arial"/>
                <w:lang w:eastAsia="en-US"/>
              </w:rPr>
            </w:pPr>
            <w:r>
              <w:rPr>
                <w:rFonts w:eastAsia="?? ??;Arial Unicode MS" w:cs="Arial"/>
                <w:lang w:eastAsia="en-US"/>
              </w:rPr>
              <w:t>not sent</w:t>
            </w:r>
          </w:p>
        </w:tc>
      </w:tr>
      <w:tr>
        <w:trPr>
          <w:trHeight w:val="113" w:hRule="atLeast"/>
          <w:cantSplit w:val="true"/>
        </w:trPr>
        <w:tc>
          <w:tcPr>
            <w:tcW w:w="8283" w:type="dxa"/>
            <w:gridSpan w:val="8"/>
            <w:tcBorders>
              <w:top w:val="single" w:sz="2" w:space="0" w:color="000000"/>
              <w:left w:val="single" w:sz="2" w:space="0" w:color="000000"/>
              <w:bottom w:val="single" w:sz="2" w:space="0" w:color="000000"/>
              <w:right w:val="single" w:sz="2" w:space="0" w:color="000000"/>
            </w:tcBorders>
          </w:tcPr>
          <w:p>
            <w:pPr>
              <w:pStyle w:val="TAN"/>
              <w:rPr>
                <w:rFonts w:eastAsia="?? ??;Arial Unicode MS" w:cs="v4.2.0;Times New Roman"/>
                <w:lang w:eastAsia="en-US"/>
              </w:rPr>
            </w:pPr>
            <w:r>
              <w:rPr>
                <w:rFonts w:eastAsia="?? ??;Arial Unicode MS" w:cs="v4.2.0;Times New Roman"/>
                <w:lang w:eastAsia="en-US"/>
              </w:rPr>
              <w:t>NOTE 1:</w:t>
              <w:tab/>
            </w:r>
            <w:r>
              <w:rPr>
                <w:rFonts w:cs="Arial"/>
                <w:lang w:eastAsia="en-US"/>
              </w:rPr>
              <w:t>The power of the OCNS channel that is added shall make the total power from the cell to be equal to Ior.</w:t>
            </w:r>
          </w:p>
        </w:tc>
      </w:tr>
    </w:tbl>
    <w:p>
      <w:pPr>
        <w:pStyle w:val="Normal"/>
        <w:rPr>
          <w:rFonts w:cs="v4.2.0;Times New Roman"/>
        </w:rPr>
      </w:pPr>
      <w:r>
        <w:rPr>
          <w:rFonts w:cs="v4.2.0;Times New Roman"/>
        </w:rPr>
      </w:r>
    </w:p>
    <w:p>
      <w:pPr>
        <w:pStyle w:val="TH"/>
        <w:rPr>
          <w:sz w:val="24"/>
        </w:rPr>
      </w:pPr>
      <w:r>
        <w:rPr>
          <w:sz w:val="24"/>
        </w:rPr>
        <w:t>Table A.5.8E: Cell re-selection parameters for GSM cells case (cell 3 and cell4,cell5,cell6)</w:t>
      </w:r>
    </w:p>
    <w:tbl>
      <w:tblPr>
        <w:tblW w:w="8356" w:type="dxa"/>
        <w:jc w:val="center"/>
        <w:tblInd w:w="0" w:type="dxa"/>
        <w:tblLayout w:type="fixed"/>
        <w:tblCellMar>
          <w:top w:w="0" w:type="dxa"/>
          <w:left w:w="108" w:type="dxa"/>
          <w:bottom w:w="0" w:type="dxa"/>
          <w:right w:w="108" w:type="dxa"/>
        </w:tblCellMar>
      </w:tblPr>
      <w:tblGrid>
        <w:gridCol w:w="2601"/>
        <w:gridCol w:w="1150"/>
        <w:gridCol w:w="868"/>
        <w:gridCol w:w="555"/>
        <w:gridCol w:w="15"/>
        <w:gridCol w:w="827"/>
        <w:gridCol w:w="900"/>
        <w:gridCol w:w="540"/>
        <w:gridCol w:w="900"/>
      </w:tblGrid>
      <w:tr>
        <w:trPr>
          <w:cantSplit w:val="true"/>
        </w:trPr>
        <w:tc>
          <w:tcPr>
            <w:tcW w:w="2601"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Parameter</w:t>
            </w:r>
          </w:p>
        </w:tc>
        <w:tc>
          <w:tcPr>
            <w:tcW w:w="1150"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Unit</w:t>
            </w:r>
          </w:p>
        </w:tc>
        <w:tc>
          <w:tcPr>
            <w:tcW w:w="2265" w:type="dxa"/>
            <w:gridSpan w:val="4"/>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Cell 3 (GSM)</w:t>
            </w:r>
          </w:p>
        </w:tc>
        <w:tc>
          <w:tcPr>
            <w:tcW w:w="2340"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Cell 4 (GSM)</w:t>
            </w:r>
          </w:p>
        </w:tc>
      </w:tr>
      <w:tr>
        <w:trPr>
          <w:cantSplit w:val="true"/>
        </w:trPr>
        <w:tc>
          <w:tcPr>
            <w:tcW w:w="2601"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Arial Unicode MS" w:cs="v4.2.0;Times New Roman"/>
                <w:lang w:eastAsia="en-US"/>
              </w:rPr>
            </w:pPr>
            <w:r>
              <w:rPr>
                <w:rFonts w:eastAsia="?? ??;Arial Unicode MS" w:cs="v4.2.0;Times New Roman"/>
                <w:lang w:eastAsia="en-US"/>
              </w:rPr>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Arial Unicode MS" w:cs="v4.2.0;Times New Roman"/>
                <w:lang w:eastAsia="en-US"/>
              </w:rPr>
            </w:pPr>
            <w:r>
              <w:rPr>
                <w:rFonts w:eastAsia="?? ??;Arial Unicode MS" w:cs="v4.2.0;Times New Roman"/>
                <w:lang w:eastAsia="en-US"/>
              </w:rPr>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T1</w:t>
            </w:r>
          </w:p>
        </w:tc>
        <w:tc>
          <w:tcPr>
            <w:tcW w:w="570"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T2</w:t>
            </w:r>
          </w:p>
        </w:tc>
        <w:tc>
          <w:tcPr>
            <w:tcW w:w="827"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T3</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T1</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T2</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T3</w:t>
            </w:r>
          </w:p>
        </w:tc>
      </w:tr>
      <w:tr>
        <w:trPr>
          <w:cantSplit w:val="true"/>
        </w:trPr>
        <w:tc>
          <w:tcPr>
            <w:tcW w:w="260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Absolute RF Channel Number</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2265"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ARFCN 2</w:t>
            </w:r>
          </w:p>
        </w:tc>
        <w:tc>
          <w:tcPr>
            <w:tcW w:w="234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ARFCN 1</w:t>
            </w:r>
          </w:p>
        </w:tc>
      </w:tr>
      <w:tr>
        <w:trPr>
          <w:cantSplit w:val="true"/>
        </w:trPr>
        <w:tc>
          <w:tcPr>
            <w:tcW w:w="260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RXLEV</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-infinity</w:t>
            </w:r>
          </w:p>
        </w:tc>
        <w:tc>
          <w:tcPr>
            <w:tcW w:w="555"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-85</w:t>
            </w:r>
          </w:p>
        </w:tc>
        <w:tc>
          <w:tcPr>
            <w:tcW w:w="842"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-85</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-infinity</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-85</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-infinity</w:t>
            </w:r>
          </w:p>
        </w:tc>
      </w:tr>
      <w:tr>
        <w:trPr>
          <w:cantSplit w:val="true"/>
        </w:trPr>
        <w:tc>
          <w:tcPr>
            <w:tcW w:w="260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RXLEV_ACCESS_MIN</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2265"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-104</w:t>
            </w:r>
          </w:p>
        </w:tc>
        <w:tc>
          <w:tcPr>
            <w:tcW w:w="234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-104</w:t>
            </w:r>
          </w:p>
        </w:tc>
      </w:tr>
      <w:tr>
        <w:trPr>
          <w:cantSplit w:val="true"/>
        </w:trPr>
        <w:tc>
          <w:tcPr>
            <w:tcW w:w="260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MS_TXPWR_MAX_CCH</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2265"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33</w:t>
            </w:r>
          </w:p>
        </w:tc>
        <w:tc>
          <w:tcPr>
            <w:tcW w:w="2340"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33</w:t>
            </w:r>
          </w:p>
        </w:tc>
      </w:tr>
    </w:tbl>
    <w:p>
      <w:pPr>
        <w:pStyle w:val="Normal"/>
        <w:rPr>
          <w:rFonts w:cs="v4.2.0;Times New Roman"/>
        </w:rPr>
      </w:pPr>
      <w:r>
        <w:rPr>
          <w:rFonts w:cs="v4.2.0;Times New Roman"/>
        </w:rPr>
      </w:r>
    </w:p>
    <w:p>
      <w:pPr>
        <w:pStyle w:val="Heading4"/>
        <w:ind w:left="1418" w:hanging="1418"/>
        <w:rPr>
          <w:rFonts w:cs="v4.2.0;Times New Roman"/>
        </w:rPr>
      </w:pPr>
      <w:bookmarkStart w:id="562" w:name="__RefHeading___Toc535329471"/>
      <w:bookmarkEnd w:id="562"/>
      <w:r>
        <w:rPr>
          <w:rFonts w:cs="v4.2.0;Times New Roman"/>
        </w:rPr>
        <w:t>A.5.6.3.2</w:t>
        <w:tab/>
        <w:t>Test Requirements</w:t>
      </w:r>
    </w:p>
    <w:p>
      <w:pPr>
        <w:pStyle w:val="Normal"/>
        <w:rPr>
          <w:rFonts w:cs="v4.2.0;Times New Roman"/>
        </w:rPr>
      </w:pPr>
      <w:r>
        <w:rPr>
          <w:rFonts w:cs="v4.2.0;Times New Roman"/>
        </w:rPr>
        <w:t>The cell re-selection delay is defined as the time from the beginning of time period T3, to the moment when the UE camps on Cell 3, and starts to send the RR Channel Request message for location update to Cell 3.</w:t>
      </w:r>
    </w:p>
    <w:p>
      <w:pPr>
        <w:pStyle w:val="Normal"/>
        <w:rPr/>
      </w:pPr>
      <w:r>
        <w:rPr>
          <w:rFonts w:cs="v4.2.0;Times New Roman"/>
        </w:rPr>
        <w:t>The cell re-selection delay shall be less than 2,75 s + T</w:t>
      </w:r>
      <w:r>
        <w:rPr>
          <w:rFonts w:cs="v4.2.0;Times New Roman"/>
          <w:vertAlign w:val="subscript"/>
        </w:rPr>
        <w:t xml:space="preserve">BCCH, </w:t>
      </w:r>
      <w:r>
        <w:rPr>
          <w:rFonts w:cs="v4.2.0;Times New Roman"/>
        </w:rPr>
        <w:t>where T</w:t>
      </w:r>
      <w:r>
        <w:rPr>
          <w:rFonts w:cs="v4.2.0;Times New Roman"/>
          <w:vertAlign w:val="subscript"/>
        </w:rPr>
        <w:t xml:space="preserve">BCCH </w:t>
      </w:r>
      <w:r>
        <w:rPr>
          <w:rFonts w:cs="v4.2.0;Times New Roman"/>
        </w:rPr>
        <w:t>is the maximum time allowed to read BCCH data from GSM cell [21].</w:t>
      </w:r>
    </w:p>
    <w:p>
      <w:pPr>
        <w:pStyle w:val="Normal"/>
        <w:rPr>
          <w:rFonts w:cs="v4.2.0;Times New Roman"/>
        </w:rPr>
      </w:pPr>
      <w:r>
        <w:rPr>
          <w:rFonts w:cs="v4.2.0;Times New Roman"/>
        </w:rPr>
        <w:t>During T1 and T2 the MTCH SDU ER shall not exceed 4.0%.</w:t>
      </w:r>
    </w:p>
    <w:p>
      <w:pPr>
        <w:pStyle w:val="Normal"/>
        <w:rPr>
          <w:rFonts w:cs="v4.2.0;Times New Roman"/>
        </w:rPr>
      </w:pPr>
      <w:r>
        <w:rPr>
          <w:rFonts w:cs="v4.2.0;Times New Roman"/>
        </w:rPr>
        <w:t>The rate of correct cell reselections observed during repeated tests shall be at least 90%.</w:t>
      </w:r>
    </w:p>
    <w:p>
      <w:pPr>
        <w:pStyle w:val="NO"/>
        <w:rPr/>
      </w:pPr>
      <w:r>
        <w:rPr/>
        <w:t>NOTE:</w:t>
        <w:tab/>
        <w:t>The cell re-selection delay can be expressed as: Max(3* T</w:t>
      </w:r>
      <w:r>
        <w:rPr>
          <w:vertAlign w:val="subscript"/>
        </w:rPr>
        <w:t>measureFDD</w:t>
      </w:r>
      <w:r>
        <w:rPr/>
        <w:t>, T</w:t>
      </w:r>
      <w:r>
        <w:rPr>
          <w:vertAlign w:val="subscript"/>
        </w:rPr>
        <w:t>measureGSM</w:t>
      </w:r>
      <w:r>
        <w:rPr/>
        <w:t>+DRX cycle length) + T</w:t>
      </w:r>
      <w:r>
        <w:rPr>
          <w:vertAlign w:val="subscript"/>
        </w:rPr>
        <w:t>BCCH</w:t>
      </w:r>
      <w:r>
        <w:rPr/>
        <w:t>, where:</w:t>
      </w:r>
    </w:p>
    <w:p>
      <w:pPr>
        <w:pStyle w:val="EX"/>
        <w:rPr/>
      </w:pPr>
      <w:r>
        <w:rPr/>
        <w:t>T</w:t>
      </w:r>
      <w:r>
        <w:rPr>
          <w:vertAlign w:val="subscript"/>
        </w:rPr>
        <w:t>measureFDD</w:t>
      </w:r>
      <w:r>
        <w:rPr/>
        <w:tab/>
        <w:t xml:space="preserve">See Table 4.1 in section 4.2.2. </w:t>
      </w:r>
    </w:p>
    <w:p>
      <w:pPr>
        <w:pStyle w:val="EX"/>
        <w:rPr/>
      </w:pPr>
      <w:r>
        <w:rPr/>
        <w:t>T</w:t>
      </w:r>
      <w:r>
        <w:rPr>
          <w:vertAlign w:val="subscript"/>
        </w:rPr>
        <w:t>measureGSM</w:t>
      </w:r>
      <w:r>
        <w:rPr/>
        <w:tab/>
        <w:t xml:space="preserve">See Table 4.1 in section 4.2.2. </w:t>
      </w:r>
    </w:p>
    <w:p>
      <w:pPr>
        <w:pStyle w:val="EX"/>
        <w:rPr/>
      </w:pPr>
      <w:r>
        <w:rPr/>
        <w:t>DRX cycle length</w:t>
        <w:tab/>
        <w:t xml:space="preserve">160mss see Table A.4.7.A </w:t>
      </w:r>
    </w:p>
    <w:p>
      <w:pPr>
        <w:pStyle w:val="EX"/>
        <w:rPr/>
      </w:pPr>
      <w:r>
        <w:rPr/>
        <w:t>T</w:t>
      </w:r>
      <w:r>
        <w:rPr>
          <w:vertAlign w:val="subscript"/>
        </w:rPr>
        <w:t>BCCH</w:t>
      </w:r>
      <w:r>
        <w:rPr/>
        <w:tab/>
        <w:t xml:space="preserve">Maximum time allowed to read BCCH data from GSM cell [21]. </w:t>
        <w:br/>
        <w:t>According to [21], the maximum time allowed to read the BCCH data, when being synchronized to a BCCH carrier, is 1.9 s.</w:t>
      </w:r>
    </w:p>
    <w:p>
      <w:pPr>
        <w:pStyle w:val="Normal"/>
        <w:rPr/>
      </w:pPr>
      <w:r>
        <w:rPr/>
        <w:t>This gives a total of 2.72 s + T</w:t>
      </w:r>
      <w:r>
        <w:rPr>
          <w:vertAlign w:val="subscript"/>
        </w:rPr>
        <w:t>BCCH</w:t>
      </w:r>
      <w:r>
        <w:rPr/>
        <w:t>, allow 2.75 s + T</w:t>
      </w:r>
      <w:r>
        <w:rPr>
          <w:vertAlign w:val="subscript"/>
        </w:rPr>
        <w:t>BCCH</w:t>
      </w:r>
      <w:r>
        <w:rPr/>
        <w:t xml:space="preserve"> in the test case.</w:t>
      </w:r>
    </w:p>
    <w:p>
      <w:pPr>
        <w:pStyle w:val="Heading2"/>
        <w:rPr>
          <w:rFonts w:cs="v4.2.0;Times New Roman"/>
        </w:rPr>
      </w:pPr>
      <w:bookmarkStart w:id="563" w:name="__RefHeading___Toc535329472"/>
      <w:bookmarkEnd w:id="563"/>
      <w:r>
        <w:rPr>
          <w:rFonts w:cs="v4.2.0;Times New Roman"/>
        </w:rPr>
        <w:t>A.5.7</w:t>
        <w:tab/>
        <w:t>Cell Re-selection in URA_PCH</w:t>
      </w:r>
    </w:p>
    <w:p>
      <w:pPr>
        <w:pStyle w:val="Heading3"/>
        <w:rPr>
          <w:rFonts w:cs="v4.2.0;Times New Roman"/>
        </w:rPr>
      </w:pPr>
      <w:bookmarkStart w:id="564" w:name="__RefHeading___Toc535329473"/>
      <w:bookmarkEnd w:id="564"/>
      <w:r>
        <w:rPr>
          <w:rFonts w:cs="v4.2.0;Times New Roman"/>
        </w:rPr>
        <w:t>A.5.7.1</w:t>
        <w:tab/>
        <w:t>One frequency present in the neighbour list</w:t>
      </w:r>
    </w:p>
    <w:p>
      <w:pPr>
        <w:pStyle w:val="Heading4"/>
        <w:ind w:left="1418" w:hanging="1418"/>
        <w:rPr>
          <w:rFonts w:cs="v4.2.0;Times New Roman"/>
        </w:rPr>
      </w:pPr>
      <w:bookmarkStart w:id="565" w:name="__RefHeading___Toc535329474"/>
      <w:bookmarkEnd w:id="565"/>
      <w:r>
        <w:rPr>
          <w:rFonts w:cs="v4.2.0;Times New Roman"/>
        </w:rPr>
        <w:t>A.5.7.1.1</w:t>
        <w:tab/>
        <w:t>Test Purpose and Environment</w:t>
      </w:r>
    </w:p>
    <w:p>
      <w:pPr>
        <w:pStyle w:val="Normal"/>
        <w:rPr>
          <w:rFonts w:cs="v4.2.0;Times New Roman"/>
        </w:rPr>
      </w:pPr>
      <w:r>
        <w:rPr>
          <w:rFonts w:cs="v4.2.0;Times New Roman"/>
        </w:rPr>
        <w:t>The purpose of this test is to verify the requirement for the cell re-selection delay in URA_PCH state in section 5.7.2.</w:t>
      </w:r>
    </w:p>
    <w:p>
      <w:pPr>
        <w:pStyle w:val="Normal"/>
        <w:rPr>
          <w:rFonts w:cs="v4.2.0;Times New Roman"/>
        </w:rPr>
      </w:pPr>
      <w:r>
        <w:rPr>
          <w:rFonts w:cs="v4.2.0;Times New Roman"/>
        </w:rPr>
        <w:t>The test parameters are given in Table A.5.9 and A.5.10. The UE is requested to monitor neighbouring cells on 1 carrier. The maximum repetition period of the relevant system info blocks that needs to be received by the UE to camp on a cell shall be 1280 ms.</w:t>
      </w:r>
    </w:p>
    <w:p>
      <w:pPr>
        <w:pStyle w:val="Normal"/>
        <w:rPr>
          <w:rFonts w:cs="v4.2.0;Times New Roman"/>
        </w:rPr>
      </w:pPr>
      <w:r>
        <w:rPr>
          <w:rFonts w:cs="v4.2.0;Times New Roman"/>
        </w:rPr>
        <w:t>Cells possible for re-selection shall belong to different UTRAN Registration Areas (URA).</w:t>
      </w:r>
    </w:p>
    <w:p>
      <w:pPr>
        <w:pStyle w:val="TH"/>
        <w:rPr/>
      </w:pPr>
      <w:r>
        <w:rPr/>
        <w:t>Table A.5.9: General test parameters for Cell Re-selection in URA_PCH</w:t>
      </w:r>
    </w:p>
    <w:tbl>
      <w:tblPr>
        <w:tblW w:w="9856" w:type="dxa"/>
        <w:jc w:val="center"/>
        <w:tblInd w:w="0" w:type="dxa"/>
        <w:tblLayout w:type="fixed"/>
        <w:tblCellMar>
          <w:top w:w="0" w:type="dxa"/>
          <w:left w:w="108" w:type="dxa"/>
          <w:bottom w:w="0" w:type="dxa"/>
          <w:right w:w="108" w:type="dxa"/>
        </w:tblCellMar>
      </w:tblPr>
      <w:tblGrid>
        <w:gridCol w:w="1526"/>
        <w:gridCol w:w="1912"/>
        <w:gridCol w:w="810"/>
        <w:gridCol w:w="2239"/>
        <w:gridCol w:w="3369"/>
      </w:tblGrid>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81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223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1526"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w:t>
            </w:r>
          </w:p>
        </w:tc>
        <w:tc>
          <w:tcPr>
            <w:tcW w:w="191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Cell2</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rHeight w:val="463" w:hRule="atLeast"/>
          <w:cantSplit w:val="true"/>
        </w:trPr>
        <w:tc>
          <w:tcPr>
            <w:tcW w:w="15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91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cells</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Cell1, Cell3,Cell4, Cell5, Cell6 </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final condition</w:t>
            </w:r>
          </w:p>
        </w:tc>
        <w:tc>
          <w:tcPr>
            <w:tcW w:w="191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Cell1</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Access Service Class (ASC#0)</w:t>
              <w:br/>
              <w:noBreakHyphen/>
              <w:t xml:space="preserve"> Persistence value</w:t>
            </w:r>
          </w:p>
        </w:tc>
        <w:tc>
          <w:tcPr>
            <w:tcW w:w="8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br/>
              <w:t>-</w:t>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Arial" w:cs="Arial"/>
                <w:lang w:eastAsia="en-US"/>
              </w:rPr>
              <w:t xml:space="preserve"> </w:t>
            </w:r>
            <w:r>
              <w:rPr>
                <w:rFonts w:cs="Arial"/>
                <w:lang w:eastAsia="en-US"/>
              </w:rPr>
              <w:br/>
              <w:t>1</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Selected so that no additional delay is caused by the random access procedure. The value shall be used for all cells in the test.</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HCS</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23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used</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DRX cycle length</w:t>
            </w:r>
          </w:p>
        </w:tc>
        <w:tc>
          <w:tcPr>
            <w:tcW w:w="8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1.28</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The value shall be used for all cells in the test.</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8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15</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 need to be defined so that cell re-selection reaction time is taken into account.</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8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15</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 need to be defined so that cell re-selection reaction time is taken into account.</w:t>
            </w:r>
          </w:p>
        </w:tc>
      </w:tr>
    </w:tbl>
    <w:p>
      <w:pPr>
        <w:pStyle w:val="Normal"/>
        <w:rPr>
          <w:rFonts w:cs="v4.2.0;Times New Roman"/>
        </w:rPr>
      </w:pPr>
      <w:r>
        <w:rPr>
          <w:rFonts w:cs="v4.2.0;Times New Roman"/>
        </w:rPr>
      </w:r>
    </w:p>
    <w:p>
      <w:pPr>
        <w:pStyle w:val="TH"/>
        <w:rPr/>
      </w:pPr>
      <w:r>
        <w:rPr/>
        <w:t>Table A.5.10: Cell specific test parameters for Cell re-selection in URA_PCH state</w:t>
      </w:r>
    </w:p>
    <w:tbl>
      <w:tblPr>
        <w:tblW w:w="9781" w:type="dxa"/>
        <w:jc w:val="center"/>
        <w:tblInd w:w="0" w:type="dxa"/>
        <w:tblLayout w:type="fixed"/>
        <w:tblCellMar>
          <w:top w:w="0" w:type="dxa"/>
          <w:left w:w="28" w:type="dxa"/>
          <w:bottom w:w="0" w:type="dxa"/>
          <w:right w:w="28" w:type="dxa"/>
        </w:tblCellMar>
      </w:tblPr>
      <w:tblGrid>
        <w:gridCol w:w="2410"/>
        <w:gridCol w:w="567"/>
        <w:gridCol w:w="567"/>
        <w:gridCol w:w="567"/>
        <w:gridCol w:w="567"/>
        <w:gridCol w:w="567"/>
        <w:gridCol w:w="567"/>
        <w:gridCol w:w="567"/>
        <w:gridCol w:w="567"/>
        <w:gridCol w:w="567"/>
        <w:gridCol w:w="567"/>
        <w:gridCol w:w="567"/>
        <w:gridCol w:w="567"/>
        <w:gridCol w:w="567"/>
      </w:tblGrid>
      <w:tr>
        <w:trPr>
          <w:trHeight w:val="113" w:hRule="atLeast"/>
          <w:cantSplit w:val="true"/>
        </w:trPr>
        <w:tc>
          <w:tcPr>
            <w:tcW w:w="2410" w:type="dxa"/>
            <w:vMerge w:val="restart"/>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Parameter</w:t>
            </w:r>
          </w:p>
        </w:tc>
        <w:tc>
          <w:tcPr>
            <w:tcW w:w="567" w:type="dxa"/>
            <w:vMerge w:val="restart"/>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Unit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4</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Cell 6</w:t>
            </w:r>
          </w:p>
        </w:tc>
      </w:tr>
      <w:tr>
        <w:trPr>
          <w:trHeight w:val="113" w:hRule="atLeast"/>
          <w:cantSplit w:val="true"/>
        </w:trPr>
        <w:tc>
          <w:tcPr>
            <w:tcW w:w="2410"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Arial Unicode MS" w:cs="v4.2.0;Times New Roman"/>
                <w:b/>
                <w:b/>
                <w:lang w:eastAsia="en-US"/>
              </w:rPr>
            </w:pPr>
            <w:r>
              <w:rPr>
                <w:rFonts w:eastAsia="?? ??;Arial Unicode MS" w:cs="v4.2.0;Times New Roman"/>
                <w:b/>
                <w:lang w:eastAsia="en-US"/>
              </w:rPr>
            </w:r>
          </w:p>
        </w:tc>
        <w:tc>
          <w:tcPr>
            <w:tcW w:w="567"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Arial Unicode MS" w:cs="v4.2.0;Times New Roman"/>
                <w:lang w:eastAsia="en-US"/>
              </w:rPr>
            </w:pPr>
            <w:r>
              <w:rPr>
                <w:rFonts w:eastAsia="?? ??;Arial Unicode MS" w:cs="v4.2.0;Times New Roman"/>
                <w:lang w:eastAsia="en-US"/>
              </w:rPr>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Arial Unicode MS" w:cs="v4.2.0;Times New Roman"/>
                <w:lang w:eastAsia="en-US"/>
              </w:rPr>
            </w:pPr>
            <w:r>
              <w:rPr>
                <w:rFonts w:eastAsia="?? ??;Arial Unicode MS" w:cs="v4.2.0;Times New Roman"/>
                <w:lang w:eastAsia="en-US"/>
              </w:rPr>
              <w:t>T2</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UTRA RF Channel Number</w:t>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Channel 1</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CPICH_Ec/Ior</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PCCPCH_Ec/Ior</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SCH_Ec/Ior</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PICH_Ec/Ior</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OCNS_Ec/Ior</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-0.941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-0.941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-0.941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-0.941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-0.941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-0.941</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 xml:space="preserve">7.3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10.27</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10.27</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 xml:space="preserve">7.3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0.27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0.27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0.27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0.27</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w:t>
              <w:br/>
              <w:t>3,84 MHz</w:t>
            </w:r>
          </w:p>
        </w:tc>
        <w:tc>
          <w:tcPr>
            <w:tcW w:w="6804" w:type="dxa"/>
            <w:gridSpan w:val="1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noBreakHyphen/>
            </w:r>
            <w:r>
              <w:rPr>
                <w:rFonts w:eastAsia="?? ??;Arial Unicode MS" w:cs="Arial"/>
                <w:lang w:eastAsia="en-US"/>
              </w:rPr>
              <w:t>70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CPICH_Ec/Io</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-16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-13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-13 </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-16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-23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 xml:space="preserve">-23 </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-23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Arial" w:cs="Arial"/>
                <w:lang w:eastAsia="en-US"/>
              </w:rPr>
              <w:t xml:space="preserve"> </w:t>
            </w:r>
            <w:r>
              <w:rPr>
                <w:rFonts w:eastAsia="?? ??;Arial Unicode MS" w:cs="Arial"/>
                <w:lang w:eastAsia="en-US"/>
              </w:rPr>
              <w:t>-23</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Propagation Condition</w:t>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6804" w:type="dxa"/>
            <w:gridSpan w:val="1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AWGN</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Cell_selection_and_</w:t>
              <w:br/>
              <w:t>reselection_quality_measure</w:t>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 ??;Arial Unicode MS" w:cs="Arial"/>
                <w:lang w:eastAsia="en-US"/>
              </w:rPr>
            </w:pPr>
            <w:r>
              <w:rPr>
                <w:rFonts w:eastAsia="?? ??;Arial Unicode MS" w:cs="Arial"/>
                <w:lang w:eastAsia="en-US"/>
              </w:rPr>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Qqualmin</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Qrxlevmin</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-115</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UE_TXPWR_</w:t>
              <w:br/>
              <w:t>MAX_RACH</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dBm</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21</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Qoffset2</w:t>
            </w:r>
            <w:r>
              <w:rPr>
                <w:rFonts w:cs="Arial"/>
                <w:vertAlign w:val="subscript"/>
                <w:lang w:eastAsia="en-US"/>
              </w:rPr>
              <w:t>s, n</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C1, C2: 0</w:t>
              <w:br/>
              <w:t>C1, C3: 0</w:t>
              <w:br/>
              <w:t>C1, C4: 0</w:t>
              <w:br/>
              <w:t>C1, C5: 0</w:t>
              <w:br/>
              <w:t>C1,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C2, C1: 0</w:t>
              <w:br/>
              <w:t>C2, C3: 0</w:t>
              <w:br/>
              <w:t>C2, C4: 0</w:t>
              <w:br/>
              <w:t>C2, C5: 0</w:t>
              <w:br/>
              <w:t>C2,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C3, C1: 0</w:t>
              <w:br/>
              <w:t>C3, C2: 0</w:t>
              <w:br/>
              <w:t>C3, C4: 0</w:t>
              <w:br/>
              <w:t>C3, C5: 0</w:t>
              <w:br/>
              <w:t>C3,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C4, C1: 0</w:t>
              <w:br/>
              <w:t>C4, C2: 0</w:t>
              <w:br/>
              <w:t>C4, C3: 0</w:t>
              <w:br/>
              <w:t>C4, C5: 0</w:t>
              <w:br/>
              <w:t>C4,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C5, C1: 0</w:t>
              <w:br/>
              <w:t>C5, C2: 0</w:t>
              <w:br/>
              <w:t>C5, C3: 0</w:t>
              <w:br/>
              <w:t>C5, C4: 0</w:t>
              <w:br/>
              <w:t>C5,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C6, C1: 0</w:t>
              <w:br/>
              <w:t>C6, C2: 0</w:t>
              <w:br/>
              <w:t>C6, C3: 0</w:t>
              <w:br/>
              <w:t>C6, C4: 0</w:t>
              <w:br/>
              <w:t>C6, C5: 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Qhyst2</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Treselection</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s</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Sintrasearch</w:t>
            </w:r>
          </w:p>
        </w:tc>
        <w:tc>
          <w:tcPr>
            <w:tcW w:w="567" w:type="dxa"/>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L"/>
              <w:rPr>
                <w:rFonts w:eastAsia="?? ??;Arial Unicode MS" w:cs="Arial"/>
                <w:lang w:eastAsia="en-US"/>
              </w:rPr>
            </w:pPr>
            <w:r>
              <w:rPr>
                <w:rFonts w:eastAsia="?? ??;Arial Unicode MS" w:cs="Arial"/>
                <w:lang w:eastAsia="en-US"/>
              </w:rPr>
              <w:t>not sent</w:t>
            </w:r>
          </w:p>
        </w:tc>
      </w:tr>
    </w:tbl>
    <w:p>
      <w:pPr>
        <w:pStyle w:val="Normal"/>
        <w:rPr>
          <w:rFonts w:cs="v4.2.0;Times New Roman"/>
        </w:rPr>
      </w:pPr>
      <w:r>
        <w:rPr>
          <w:rFonts w:cs="v4.2.0;Times New Roman"/>
        </w:rPr>
      </w:r>
    </w:p>
    <w:p>
      <w:pPr>
        <w:pStyle w:val="Heading4"/>
        <w:ind w:left="1418" w:hanging="1418"/>
        <w:rPr>
          <w:rFonts w:cs="v4.2.0;Times New Roman"/>
        </w:rPr>
      </w:pPr>
      <w:bookmarkStart w:id="566" w:name="__RefHeading___Toc535329475"/>
      <w:bookmarkEnd w:id="566"/>
      <w:r>
        <w:rPr>
          <w:rFonts w:cs="v4.2.0;Times New Roman"/>
        </w:rPr>
        <w:t>A.5.7.1.2</w:t>
        <w:tab/>
        <w:t>Test Requirements</w:t>
      </w:r>
    </w:p>
    <w:p>
      <w:pPr>
        <w:pStyle w:val="Normal"/>
        <w:rPr>
          <w:rFonts w:cs="v4.2.0;Times New Roman"/>
        </w:rPr>
      </w:pPr>
      <w:r>
        <w:rPr>
          <w:rFonts w:cs="v4.2.0;Times New Roman"/>
        </w:rPr>
        <w:t>The cell re-selection delay is defined as the time from the beginning of time period T2, to the moment when the UE camps on Cell 1, and starts to send preambles on the PRACH for sending the URA UPDATE message with cause value "URA reselection" in Cell 1.</w:t>
      </w:r>
    </w:p>
    <w:p>
      <w:pPr>
        <w:pStyle w:val="Normal"/>
        <w:rPr>
          <w:rFonts w:cs="v4.2.0;Times New Roman"/>
        </w:rPr>
      </w:pPr>
      <w:r>
        <w:rPr>
          <w:rFonts w:cs="v4.2.0;Times New Roman"/>
        </w:rPr>
        <w:t>The cell re-selection delay shall be less than 8 s.</w:t>
      </w:r>
    </w:p>
    <w:p>
      <w:pPr>
        <w:pStyle w:val="Normal"/>
        <w:rPr>
          <w:rFonts w:cs="v4.2.0;Times New Roman"/>
        </w:rPr>
      </w:pPr>
      <w:r>
        <w:rPr>
          <w:rFonts w:cs="v4.2.0;Times New Roman"/>
        </w:rPr>
        <w:t>The rate of correct cell reselections observed during repeated tests shall be at least 90%.</w:t>
      </w:r>
    </w:p>
    <w:p>
      <w:pPr>
        <w:pStyle w:val="NO"/>
        <w:keepNext w:val="true"/>
        <w:rPr/>
      </w:pPr>
      <w:r>
        <w:rPr>
          <w:rFonts w:cs="v4.2.0;Times New Roman"/>
        </w:rPr>
        <w:t>NOTE:</w:t>
        <w:tab/>
        <w:t>The cell re-selection delay can be expressed as: T</w:t>
      </w:r>
      <w:r>
        <w:rPr>
          <w:rFonts w:cs="v4.2.0;Times New Roman"/>
          <w:vertAlign w:val="subscript"/>
        </w:rPr>
        <w:t>evaluateFDD</w:t>
      </w:r>
      <w:r>
        <w:rPr>
          <w:rFonts w:cs="v4.2.0;Times New Roman"/>
        </w:rPr>
        <w:t xml:space="preserve"> + T</w:t>
      </w:r>
      <w:r>
        <w:rPr>
          <w:rFonts w:cs="v4.2.0;Times New Roman"/>
          <w:vertAlign w:val="subscript"/>
        </w:rPr>
        <w:t>SI</w:t>
      </w:r>
      <w:r>
        <w:rPr>
          <w:rFonts w:cs="v4.2.0;Times New Roman"/>
        </w:rPr>
        <w:t>,</w:t>
      </w:r>
    </w:p>
    <w:p>
      <w:pPr>
        <w:pStyle w:val="Normal"/>
        <w:rPr/>
      </w:pPr>
      <w:r>
        <w:rPr/>
        <w:t>where:</w:t>
      </w:r>
    </w:p>
    <w:p>
      <w:pPr>
        <w:pStyle w:val="NO"/>
        <w:rPr/>
      </w:pPr>
      <w:r>
        <w:rPr>
          <w:rFonts w:cs="v4.2.0;Times New Roman"/>
        </w:rPr>
        <w:tab/>
        <w:t>T</w:t>
      </w:r>
      <w:r>
        <w:rPr>
          <w:rFonts w:cs="v4.2.0;Times New Roman"/>
          <w:vertAlign w:val="subscript"/>
        </w:rPr>
        <w:t>evaluateFDD</w:t>
      </w:r>
      <w:r>
        <w:rPr>
          <w:rFonts w:cs="v4.2.0;Times New Roman"/>
        </w:rPr>
        <w:t>: See section 5.7.2.</w:t>
      </w:r>
    </w:p>
    <w:p>
      <w:pPr>
        <w:pStyle w:val="NO"/>
        <w:rPr/>
      </w:pPr>
      <w:r>
        <w:rPr>
          <w:rFonts w:cs="v4.2.0;Times New Roman"/>
        </w:rPr>
        <w:tab/>
        <w:t>T</w:t>
      </w:r>
      <w:r>
        <w:rPr>
          <w:rFonts w:cs="v4.2.0;Times New Roman"/>
          <w:vertAlign w:val="subscript"/>
        </w:rPr>
        <w:t>SI</w:t>
      </w:r>
      <w:r>
        <w:rPr>
          <w:rFonts w:cs="v4.2.0;Times New Roman"/>
        </w:rPr>
        <w:t>: Maximum repetition period of relevant system info blocks that needs to be received by the UE to camp on a cell. 1280 ms is assumed in this test case.</w:t>
      </w:r>
    </w:p>
    <w:p>
      <w:pPr>
        <w:pStyle w:val="Normal"/>
        <w:keepNext w:val="true"/>
        <w:rPr>
          <w:rFonts w:cs="v4.2.0;Times New Roman"/>
        </w:rPr>
      </w:pPr>
      <w:r>
        <w:rPr>
          <w:rFonts w:cs="v4.2.0;Times New Roman"/>
        </w:rPr>
        <w:t>This gives a total of 7.68 s, allow 8s in the test case.</w:t>
      </w:r>
    </w:p>
    <w:p>
      <w:pPr>
        <w:pStyle w:val="Heading3"/>
        <w:rPr>
          <w:rFonts w:cs="v4.2.0;Times New Roman"/>
        </w:rPr>
      </w:pPr>
      <w:bookmarkStart w:id="567" w:name="__RefHeading___Toc535329476"/>
      <w:bookmarkEnd w:id="567"/>
      <w:r>
        <w:rPr>
          <w:rFonts w:cs="v4.2.0;Times New Roman"/>
        </w:rPr>
        <w:t>A.5.7.2</w:t>
        <w:tab/>
        <w:t>Two frequencies present in the neighbour list</w:t>
      </w:r>
    </w:p>
    <w:p>
      <w:pPr>
        <w:pStyle w:val="Heading4"/>
        <w:ind w:left="1418" w:hanging="1418"/>
        <w:rPr>
          <w:rFonts w:cs="v4.2.0;Times New Roman"/>
        </w:rPr>
      </w:pPr>
      <w:bookmarkStart w:id="568" w:name="__RefHeading___Toc535329477"/>
      <w:bookmarkEnd w:id="568"/>
      <w:r>
        <w:rPr>
          <w:rFonts w:cs="v4.2.0;Times New Roman"/>
        </w:rPr>
        <w:t>A.5.7.2.1</w:t>
        <w:tab/>
        <w:t>Test Purpose and Environment</w:t>
      </w:r>
    </w:p>
    <w:p>
      <w:pPr>
        <w:pStyle w:val="Normal"/>
        <w:rPr>
          <w:rFonts w:cs="v4.2.0;Times New Roman"/>
        </w:rPr>
      </w:pPr>
      <w:r>
        <w:rPr>
          <w:rFonts w:cs="v4.2.0;Times New Roman"/>
        </w:rPr>
        <w:t>The purpose of this test is to verify the requirement for the cell re-selection delay in URA_PCH state in section 5.7.2.</w:t>
      </w:r>
    </w:p>
    <w:p>
      <w:pPr>
        <w:pStyle w:val="Normal"/>
        <w:rPr>
          <w:rFonts w:cs="v4.2.0;Times New Roman"/>
        </w:rPr>
      </w:pPr>
      <w:r>
        <w:rPr>
          <w:rFonts w:cs="v4.2.0;Times New Roman"/>
        </w:rPr>
        <w:t>The test parameters are given in Table A5.11 and A5.12. The UE is requested to monitor neighbouring cells on 2 carriers. The maximum repetition period of the relevant system info blocks that needs to be received by the UE to camp on a cell shall be 1280 ms.</w:t>
      </w:r>
    </w:p>
    <w:p>
      <w:pPr>
        <w:pStyle w:val="Normal"/>
        <w:rPr>
          <w:rFonts w:cs="v4.2.0;Times New Roman"/>
        </w:rPr>
      </w:pPr>
      <w:r>
        <w:rPr>
          <w:rFonts w:cs="v4.2.0;Times New Roman"/>
        </w:rPr>
        <w:t>Cells possible for re-selection shall belong to different UTRAN Registration Areas (URA).</w:t>
      </w:r>
    </w:p>
    <w:p>
      <w:pPr>
        <w:pStyle w:val="TH"/>
        <w:rPr/>
      </w:pPr>
      <w:r>
        <w:rPr/>
        <w:t>Table A.5.11: General test parameters for Cell Re-selection in URA_PCH</w:t>
      </w:r>
    </w:p>
    <w:tbl>
      <w:tblPr>
        <w:tblW w:w="9856" w:type="dxa"/>
        <w:jc w:val="left"/>
        <w:tblInd w:w="-113" w:type="dxa"/>
        <w:tblLayout w:type="fixed"/>
        <w:tblCellMar>
          <w:top w:w="0" w:type="dxa"/>
          <w:left w:w="108" w:type="dxa"/>
          <w:bottom w:w="0" w:type="dxa"/>
          <w:right w:w="108" w:type="dxa"/>
        </w:tblCellMar>
      </w:tblPr>
      <w:tblGrid>
        <w:gridCol w:w="1526"/>
        <w:gridCol w:w="1912"/>
        <w:gridCol w:w="810"/>
        <w:gridCol w:w="2239"/>
        <w:gridCol w:w="3369"/>
      </w:tblGrid>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81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223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1526"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w:t>
            </w:r>
          </w:p>
        </w:tc>
        <w:tc>
          <w:tcPr>
            <w:tcW w:w="191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Cell2</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rHeight w:val="463" w:hRule="atLeast"/>
          <w:cantSplit w:val="true"/>
        </w:trPr>
        <w:tc>
          <w:tcPr>
            <w:tcW w:w="15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91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cells</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Cell1, Cell3,Cell4, Cell5, Cell6 </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final condition</w:t>
            </w:r>
          </w:p>
        </w:tc>
        <w:tc>
          <w:tcPr>
            <w:tcW w:w="191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Active cell </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Cell1</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Access Service Class (ASC#0)</w:t>
              <w:br/>
              <w:noBreakHyphen/>
              <w:t xml:space="preserve"> Persistence value</w:t>
            </w:r>
          </w:p>
        </w:tc>
        <w:tc>
          <w:tcPr>
            <w:tcW w:w="8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w:t>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Arial" w:cs="Arial"/>
                <w:lang w:eastAsia="en-US"/>
              </w:rPr>
              <w:t xml:space="preserve"> </w:t>
            </w:r>
            <w:r>
              <w:rPr>
                <w:rFonts w:cs="Arial"/>
                <w:lang w:eastAsia="en-US"/>
              </w:rPr>
              <w:t>1</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Selected so that no additional delay is caused by the random access procedure. The value shall be used for all cells in the test.</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HCS</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23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used</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DRX cycle length</w:t>
            </w:r>
          </w:p>
        </w:tc>
        <w:tc>
          <w:tcPr>
            <w:tcW w:w="8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1.28</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The value shall be used for all cells in the test.</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8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30</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 need to be defined so that cell re-selection reaction time is taken into account.</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8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23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15</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 need to be defined so that cell re-selection reaction time is taken into account.</w:t>
            </w:r>
          </w:p>
        </w:tc>
      </w:tr>
    </w:tbl>
    <w:p>
      <w:pPr>
        <w:pStyle w:val="Normal"/>
        <w:rPr>
          <w:rFonts w:cs="v4.2.0;Times New Roman"/>
        </w:rPr>
      </w:pPr>
      <w:r>
        <w:rPr>
          <w:rFonts w:cs="v4.2.0;Times New Roman"/>
        </w:rPr>
      </w:r>
    </w:p>
    <w:p>
      <w:pPr>
        <w:pStyle w:val="TH"/>
        <w:rPr/>
      </w:pPr>
      <w:r>
        <w:rPr/>
        <w:t>Table A.5.12: Cell specific test parameters for Cell re-selection in URA_PCH state</w:t>
      </w:r>
    </w:p>
    <w:tbl>
      <w:tblPr>
        <w:tblW w:w="9923" w:type="dxa"/>
        <w:jc w:val="center"/>
        <w:tblInd w:w="0" w:type="dxa"/>
        <w:tblLayout w:type="fixed"/>
        <w:tblCellMar>
          <w:top w:w="0" w:type="dxa"/>
          <w:left w:w="28" w:type="dxa"/>
          <w:bottom w:w="0" w:type="dxa"/>
          <w:right w:w="28" w:type="dxa"/>
        </w:tblCellMar>
      </w:tblPr>
      <w:tblGrid>
        <w:gridCol w:w="1701"/>
        <w:gridCol w:w="729"/>
        <w:gridCol w:w="540"/>
        <w:gridCol w:w="6"/>
        <w:gridCol w:w="624"/>
        <w:gridCol w:w="563"/>
        <w:gridCol w:w="630"/>
        <w:gridCol w:w="630"/>
        <w:gridCol w:w="540"/>
        <w:gridCol w:w="630"/>
        <w:gridCol w:w="630"/>
        <w:gridCol w:w="810"/>
        <w:gridCol w:w="630"/>
        <w:gridCol w:w="607"/>
        <w:gridCol w:w="653"/>
      </w:tblGrid>
      <w:tr>
        <w:trPr>
          <w:cantSplit w:val="true"/>
        </w:trPr>
        <w:tc>
          <w:tcPr>
            <w:tcW w:w="1701" w:type="dxa"/>
            <w:vMerge w:val="restart"/>
            <w:tcBorders>
              <w:top w:val="single" w:sz="4" w:space="0" w:color="000000"/>
              <w:left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Parameter</w:t>
            </w:r>
          </w:p>
        </w:tc>
        <w:tc>
          <w:tcPr>
            <w:tcW w:w="729" w:type="dxa"/>
            <w:vMerge w:val="restart"/>
            <w:tcBorders>
              <w:top w:val="single" w:sz="4" w:space="0" w:color="000000"/>
              <w:left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Unit</w:t>
            </w:r>
          </w:p>
        </w:tc>
        <w:tc>
          <w:tcPr>
            <w:tcW w:w="1170"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Cell 1</w:t>
            </w:r>
          </w:p>
        </w:tc>
        <w:tc>
          <w:tcPr>
            <w:tcW w:w="1193"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Cell 2</w:t>
            </w:r>
          </w:p>
        </w:tc>
        <w:tc>
          <w:tcPr>
            <w:tcW w:w="1170"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Cell 3</w:t>
            </w:r>
          </w:p>
        </w:tc>
        <w:tc>
          <w:tcPr>
            <w:tcW w:w="1260"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Cell 4</w:t>
            </w:r>
          </w:p>
        </w:tc>
        <w:tc>
          <w:tcPr>
            <w:tcW w:w="1440"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Cell 5</w:t>
            </w:r>
          </w:p>
        </w:tc>
        <w:tc>
          <w:tcPr>
            <w:tcW w:w="1260"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Cell 6</w:t>
            </w:r>
          </w:p>
        </w:tc>
      </w:tr>
      <w:tr>
        <w:trPr>
          <w:cantSplit w:val="true"/>
        </w:trPr>
        <w:tc>
          <w:tcPr>
            <w:tcW w:w="1701" w:type="dxa"/>
            <w:vMerge w:val="continue"/>
            <w:tcBorders>
              <w:top w:val="single" w:sz="4" w:space="0" w:color="000000"/>
              <w:left w:val="single" w:sz="4" w:space="0" w:color="000000"/>
              <w:right w:val="single" w:sz="4" w:space="0" w:color="000000"/>
            </w:tcBorders>
          </w:tcPr>
          <w:p>
            <w:pPr>
              <w:pStyle w:val="TAH"/>
              <w:snapToGrid w:val="false"/>
              <w:rPr>
                <w:rFonts w:eastAsia="?? ??;Arial Unicode MS" w:cs="v4.2.0;Times New Roman"/>
                <w:b/>
                <w:b/>
                <w:lang w:eastAsia="en-US"/>
              </w:rPr>
            </w:pPr>
            <w:r>
              <w:rPr>
                <w:rFonts w:eastAsia="?? ??;Arial Unicode MS" w:cs="v4.2.0;Times New Roman"/>
                <w:b/>
                <w:lang w:eastAsia="en-US"/>
              </w:rPr>
            </w:r>
          </w:p>
        </w:tc>
        <w:tc>
          <w:tcPr>
            <w:tcW w:w="729" w:type="dxa"/>
            <w:vMerge w:val="continue"/>
            <w:tcBorders>
              <w:top w:val="single" w:sz="4" w:space="0" w:color="000000"/>
              <w:left w:val="single" w:sz="4" w:space="0" w:color="000000"/>
              <w:right w:val="single" w:sz="4" w:space="0" w:color="000000"/>
            </w:tcBorders>
          </w:tcPr>
          <w:p>
            <w:pPr>
              <w:pStyle w:val="TAH"/>
              <w:snapToGrid w:val="false"/>
              <w:rPr>
                <w:rFonts w:eastAsia="?? ??;Arial Unicode MS" w:cs="v4.2.0;Times New Roman"/>
                <w:lang w:eastAsia="en-US"/>
              </w:rPr>
            </w:pPr>
            <w:r>
              <w:rPr>
                <w:rFonts w:eastAsia="?? ??;Arial Unicode MS" w:cs="v4.2.0;Times New Roman"/>
                <w:lang w:eastAsia="en-US"/>
              </w:rPr>
            </w:r>
          </w:p>
        </w:tc>
        <w:tc>
          <w:tcPr>
            <w:tcW w:w="546"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T1</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T2</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T1</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T2</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T1</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T2</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T1</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T2</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T1</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T2</w:t>
            </w:r>
          </w:p>
        </w:tc>
        <w:tc>
          <w:tcPr>
            <w:tcW w:w="607"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T1</w:t>
            </w:r>
          </w:p>
        </w:tc>
        <w:tc>
          <w:tcPr>
            <w:tcW w:w="653"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T2</w:t>
            </w:r>
          </w:p>
        </w:tc>
      </w:tr>
      <w:tr>
        <w:trPr>
          <w:cantSplit w:val="true"/>
        </w:trPr>
        <w:tc>
          <w:tcPr>
            <w:tcW w:w="1701"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UTRA RF Channel Number</w:t>
            </w:r>
          </w:p>
        </w:tc>
        <w:tc>
          <w:tcPr>
            <w:tcW w:w="729" w:type="dxa"/>
            <w:tcBorders>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170"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Channel 1</w:t>
            </w:r>
          </w:p>
        </w:tc>
        <w:tc>
          <w:tcPr>
            <w:tcW w:w="1193"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Channel 2</w:t>
            </w:r>
          </w:p>
        </w:tc>
        <w:tc>
          <w:tcPr>
            <w:tcW w:w="1170"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Channel 1</w:t>
            </w:r>
          </w:p>
        </w:tc>
        <w:tc>
          <w:tcPr>
            <w:tcW w:w="1260"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Channel 1</w:t>
            </w:r>
          </w:p>
        </w:tc>
        <w:tc>
          <w:tcPr>
            <w:tcW w:w="1440"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Channel 2</w:t>
            </w:r>
          </w:p>
        </w:tc>
        <w:tc>
          <w:tcPr>
            <w:tcW w:w="1260"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Channel 2</w:t>
            </w:r>
          </w:p>
        </w:tc>
      </w:tr>
      <w:tr>
        <w:trPr>
          <w:cantSplit w:val="true"/>
        </w:trPr>
        <w:tc>
          <w:tcPr>
            <w:tcW w:w="1701"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CPICH_Ec/Ior</w:t>
            </w:r>
          </w:p>
        </w:tc>
        <w:tc>
          <w:tcPr>
            <w:tcW w:w="729"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170" w:type="dxa"/>
            <w:gridSpan w:val="3"/>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93" w:type="dxa"/>
            <w:gridSpan w:val="2"/>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170" w:type="dxa"/>
            <w:gridSpan w:val="2"/>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260" w:type="dxa"/>
            <w:gridSpan w:val="2"/>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440" w:type="dxa"/>
            <w:gridSpan w:val="2"/>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c>
          <w:tcPr>
            <w:tcW w:w="1260" w:type="dxa"/>
            <w:gridSpan w:val="2"/>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-10 </w:t>
            </w:r>
          </w:p>
        </w:tc>
      </w:tr>
      <w:tr>
        <w:trPr>
          <w:cantSplit w:val="true"/>
        </w:trPr>
        <w:tc>
          <w:tcPr>
            <w:tcW w:w="1701"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PCCPCH_Ec/Ior</w:t>
            </w:r>
          </w:p>
        </w:tc>
        <w:tc>
          <w:tcPr>
            <w:tcW w:w="729"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170" w:type="dxa"/>
            <w:gridSpan w:val="3"/>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93" w:type="dxa"/>
            <w:gridSpan w:val="2"/>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70" w:type="dxa"/>
            <w:gridSpan w:val="2"/>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260" w:type="dxa"/>
            <w:gridSpan w:val="2"/>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440" w:type="dxa"/>
            <w:gridSpan w:val="2"/>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260" w:type="dxa"/>
            <w:gridSpan w:val="2"/>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cantSplit w:val="true"/>
        </w:trPr>
        <w:tc>
          <w:tcPr>
            <w:tcW w:w="1701"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SCH_Ec/Ior</w:t>
            </w:r>
          </w:p>
        </w:tc>
        <w:tc>
          <w:tcPr>
            <w:tcW w:w="729"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170" w:type="dxa"/>
            <w:gridSpan w:val="3"/>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93" w:type="dxa"/>
            <w:gridSpan w:val="2"/>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170" w:type="dxa"/>
            <w:gridSpan w:val="2"/>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260" w:type="dxa"/>
            <w:gridSpan w:val="2"/>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440" w:type="dxa"/>
            <w:gridSpan w:val="2"/>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c>
          <w:tcPr>
            <w:tcW w:w="1260" w:type="dxa"/>
            <w:gridSpan w:val="2"/>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cantSplit w:val="true"/>
        </w:trPr>
        <w:tc>
          <w:tcPr>
            <w:tcW w:w="1701"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PICH_Ec/Ior</w:t>
            </w:r>
          </w:p>
        </w:tc>
        <w:tc>
          <w:tcPr>
            <w:tcW w:w="729"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170" w:type="dxa"/>
            <w:gridSpan w:val="3"/>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93" w:type="dxa"/>
            <w:gridSpan w:val="2"/>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170" w:type="dxa"/>
            <w:gridSpan w:val="2"/>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260" w:type="dxa"/>
            <w:gridSpan w:val="2"/>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440" w:type="dxa"/>
            <w:gridSpan w:val="2"/>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c>
          <w:tcPr>
            <w:tcW w:w="1260" w:type="dxa"/>
            <w:gridSpan w:val="2"/>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r>
      <w:tr>
        <w:trPr>
          <w:cantSplit w:val="true"/>
        </w:trPr>
        <w:tc>
          <w:tcPr>
            <w:tcW w:w="1701"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OCNS_Ec/Ior</w:t>
            </w:r>
          </w:p>
        </w:tc>
        <w:tc>
          <w:tcPr>
            <w:tcW w:w="729"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170"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-0.941</w:t>
            </w:r>
          </w:p>
        </w:tc>
        <w:tc>
          <w:tcPr>
            <w:tcW w:w="1193"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-0.941</w:t>
            </w:r>
          </w:p>
        </w:tc>
        <w:tc>
          <w:tcPr>
            <w:tcW w:w="1170"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-0.941</w:t>
            </w:r>
          </w:p>
        </w:tc>
        <w:tc>
          <w:tcPr>
            <w:tcW w:w="1260"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-0.941</w:t>
            </w:r>
          </w:p>
        </w:tc>
        <w:tc>
          <w:tcPr>
            <w:tcW w:w="1440"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-0.941</w:t>
            </w:r>
          </w:p>
        </w:tc>
        <w:tc>
          <w:tcPr>
            <w:tcW w:w="1260"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-0.941</w:t>
            </w:r>
          </w:p>
        </w:tc>
      </w:tr>
      <w:tr>
        <w:trPr>
          <w:cantSplit w:val="true"/>
        </w:trPr>
        <w:tc>
          <w:tcPr>
            <w:tcW w:w="170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729"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-3.4</w:t>
            </w: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2.2</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2.2</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-3.4</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 xml:space="preserve">-7.4 </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-4.8</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 xml:space="preserve">-7.4 </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-4.8</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 xml:space="preserve">-4.8 </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-7.4</w:t>
            </w:r>
          </w:p>
        </w:tc>
        <w:tc>
          <w:tcPr>
            <w:tcW w:w="607"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-4.8</w:t>
            </w:r>
          </w:p>
        </w:tc>
        <w:tc>
          <w:tcPr>
            <w:tcW w:w="653"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-7.4</w:t>
            </w:r>
          </w:p>
        </w:tc>
      </w:tr>
      <w:tr>
        <w:trPr>
          <w:cantSplit w:val="true"/>
        </w:trPr>
        <w:tc>
          <w:tcPr>
            <w:tcW w:w="170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729"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dBm/3,84 MHz</w:t>
            </w:r>
          </w:p>
        </w:tc>
        <w:tc>
          <w:tcPr>
            <w:tcW w:w="7493" w:type="dxa"/>
            <w:gridSpan w:val="13"/>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-70 </w:t>
            </w:r>
          </w:p>
        </w:tc>
      </w:tr>
      <w:tr>
        <w:trPr>
          <w:cantSplit w:val="true"/>
        </w:trPr>
        <w:tc>
          <w:tcPr>
            <w:tcW w:w="1701"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w:t>
            </w:r>
          </w:p>
        </w:tc>
        <w:tc>
          <w:tcPr>
            <w:tcW w:w="729"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540"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-16 </w:t>
            </w:r>
          </w:p>
        </w:tc>
        <w:tc>
          <w:tcPr>
            <w:tcW w:w="630" w:type="dxa"/>
            <w:gridSpan w:val="2"/>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-13 </w:t>
            </w:r>
          </w:p>
        </w:tc>
        <w:tc>
          <w:tcPr>
            <w:tcW w:w="563"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-13 </w:t>
            </w:r>
          </w:p>
        </w:tc>
        <w:tc>
          <w:tcPr>
            <w:tcW w:w="630"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-16 </w:t>
            </w:r>
          </w:p>
        </w:tc>
        <w:tc>
          <w:tcPr>
            <w:tcW w:w="1170" w:type="dxa"/>
            <w:gridSpan w:val="2"/>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-20 </w:t>
            </w:r>
          </w:p>
        </w:tc>
        <w:tc>
          <w:tcPr>
            <w:tcW w:w="1260" w:type="dxa"/>
            <w:gridSpan w:val="2"/>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-20</w:t>
            </w:r>
          </w:p>
        </w:tc>
        <w:tc>
          <w:tcPr>
            <w:tcW w:w="1440" w:type="dxa"/>
            <w:gridSpan w:val="2"/>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-20</w:t>
            </w:r>
          </w:p>
        </w:tc>
        <w:tc>
          <w:tcPr>
            <w:tcW w:w="1260" w:type="dxa"/>
            <w:gridSpan w:val="2"/>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-20</w:t>
            </w:r>
          </w:p>
        </w:tc>
      </w:tr>
      <w:tr>
        <w:trPr>
          <w:cantSplit w:val="true"/>
        </w:trPr>
        <w:tc>
          <w:tcPr>
            <w:tcW w:w="170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 xml:space="preserve">Propagation Condition </w:t>
            </w:r>
          </w:p>
        </w:tc>
        <w:tc>
          <w:tcPr>
            <w:tcW w:w="729"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lang w:eastAsia="en-US"/>
              </w:rPr>
            </w:pPr>
            <w:r>
              <w:rPr>
                <w:rFonts w:cs="Arial"/>
                <w:lang w:eastAsia="en-US"/>
              </w:rPr>
            </w:r>
          </w:p>
        </w:tc>
        <w:tc>
          <w:tcPr>
            <w:tcW w:w="7493" w:type="dxa"/>
            <w:gridSpan w:val="1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AWGN</w:t>
            </w:r>
          </w:p>
        </w:tc>
      </w:tr>
      <w:tr>
        <w:trPr>
          <w:cantSplit w:val="true"/>
        </w:trPr>
        <w:tc>
          <w:tcPr>
            <w:tcW w:w="1701"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Cell_selection_</w:t>
              <w:br/>
              <w:t>and_reselection_</w:t>
              <w:br/>
              <w:t>quality_measure</w:t>
            </w:r>
          </w:p>
        </w:tc>
        <w:tc>
          <w:tcPr>
            <w:tcW w:w="729" w:type="dxa"/>
            <w:tcBorders>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170"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93"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170"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260"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440"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c>
          <w:tcPr>
            <w:tcW w:w="1260"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CPICH E</w:t>
            </w:r>
            <w:r>
              <w:rPr>
                <w:rFonts w:eastAsia="?? ??;Arial Unicode MS" w:cs="Arial"/>
                <w:vertAlign w:val="subscript"/>
                <w:lang w:eastAsia="en-US"/>
              </w:rPr>
              <w:t>c</w:t>
            </w:r>
            <w:r>
              <w:rPr>
                <w:rFonts w:eastAsia="?? ??;Arial Unicode MS" w:cs="Arial"/>
                <w:lang w:eastAsia="en-US"/>
              </w:rPr>
              <w:t>/N</w:t>
            </w:r>
            <w:r>
              <w:rPr>
                <w:rFonts w:eastAsia="?? ??;Arial Unicode MS" w:cs="Arial"/>
                <w:vertAlign w:val="subscript"/>
                <w:lang w:eastAsia="en-US"/>
              </w:rPr>
              <w:t>0</w:t>
            </w:r>
          </w:p>
        </w:tc>
      </w:tr>
      <w:tr>
        <w:trPr>
          <w:cantSplit w:val="true"/>
        </w:trPr>
        <w:tc>
          <w:tcPr>
            <w:tcW w:w="1701"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Qqualmin</w:t>
            </w:r>
          </w:p>
        </w:tc>
        <w:tc>
          <w:tcPr>
            <w:tcW w:w="729"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170"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-20</w:t>
            </w:r>
          </w:p>
        </w:tc>
        <w:tc>
          <w:tcPr>
            <w:tcW w:w="1193"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-20</w:t>
            </w:r>
          </w:p>
        </w:tc>
        <w:tc>
          <w:tcPr>
            <w:tcW w:w="1170"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-20</w:t>
            </w:r>
          </w:p>
        </w:tc>
        <w:tc>
          <w:tcPr>
            <w:tcW w:w="1260"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-20</w:t>
            </w:r>
          </w:p>
        </w:tc>
        <w:tc>
          <w:tcPr>
            <w:tcW w:w="1440"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-20</w:t>
            </w:r>
          </w:p>
        </w:tc>
        <w:tc>
          <w:tcPr>
            <w:tcW w:w="1260"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-20</w:t>
            </w:r>
          </w:p>
        </w:tc>
      </w:tr>
      <w:tr>
        <w:trPr>
          <w:cantSplit w:val="true"/>
        </w:trPr>
        <w:tc>
          <w:tcPr>
            <w:tcW w:w="1701"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Qrxlevmin</w:t>
            </w:r>
          </w:p>
        </w:tc>
        <w:tc>
          <w:tcPr>
            <w:tcW w:w="729"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1170"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-115</w:t>
            </w:r>
          </w:p>
        </w:tc>
        <w:tc>
          <w:tcPr>
            <w:tcW w:w="1193"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-115</w:t>
            </w:r>
          </w:p>
        </w:tc>
        <w:tc>
          <w:tcPr>
            <w:tcW w:w="1170"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-115</w:t>
            </w:r>
          </w:p>
        </w:tc>
        <w:tc>
          <w:tcPr>
            <w:tcW w:w="1260"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-115</w:t>
            </w:r>
          </w:p>
        </w:tc>
        <w:tc>
          <w:tcPr>
            <w:tcW w:w="1440"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-115</w:t>
            </w:r>
          </w:p>
        </w:tc>
        <w:tc>
          <w:tcPr>
            <w:tcW w:w="1260"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-115</w:t>
            </w:r>
          </w:p>
        </w:tc>
      </w:tr>
      <w:tr>
        <w:trPr>
          <w:cantSplit w:val="true"/>
        </w:trPr>
        <w:tc>
          <w:tcPr>
            <w:tcW w:w="1701"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UE_TXPWR_</w:t>
              <w:br/>
              <w:t>MAX_RACH</w:t>
            </w:r>
          </w:p>
        </w:tc>
        <w:tc>
          <w:tcPr>
            <w:tcW w:w="729"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w:t>
            </w:r>
          </w:p>
        </w:tc>
        <w:tc>
          <w:tcPr>
            <w:tcW w:w="1170"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21</w:t>
            </w:r>
          </w:p>
        </w:tc>
        <w:tc>
          <w:tcPr>
            <w:tcW w:w="1193"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21</w:t>
            </w:r>
          </w:p>
        </w:tc>
        <w:tc>
          <w:tcPr>
            <w:tcW w:w="1170"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21</w:t>
            </w:r>
          </w:p>
        </w:tc>
        <w:tc>
          <w:tcPr>
            <w:tcW w:w="1260"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21</w:t>
            </w:r>
          </w:p>
        </w:tc>
        <w:tc>
          <w:tcPr>
            <w:tcW w:w="1440"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21</w:t>
            </w:r>
          </w:p>
        </w:tc>
        <w:tc>
          <w:tcPr>
            <w:tcW w:w="1260"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21</w:t>
            </w:r>
          </w:p>
        </w:tc>
      </w:tr>
      <w:tr>
        <w:trPr>
          <w:cantSplit w:val="true"/>
        </w:trPr>
        <w:tc>
          <w:tcPr>
            <w:tcW w:w="1701"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Qoffset2</w:t>
            </w:r>
            <w:r>
              <w:rPr>
                <w:rFonts w:cs="Arial"/>
                <w:vertAlign w:val="subscript"/>
                <w:lang w:eastAsia="en-US"/>
              </w:rPr>
              <w:t>s, n</w:t>
            </w:r>
          </w:p>
        </w:tc>
        <w:tc>
          <w:tcPr>
            <w:tcW w:w="729"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170"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C1, C2: 0</w:t>
              <w:br/>
              <w:t>C1, C3: 0</w:t>
              <w:br/>
              <w:t>C1, C4: 0</w:t>
              <w:br/>
              <w:t>C1, C5: 0</w:t>
              <w:br/>
              <w:t>C1, C6: 0</w:t>
            </w:r>
          </w:p>
        </w:tc>
        <w:tc>
          <w:tcPr>
            <w:tcW w:w="1193"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C2, C1: 0</w:t>
              <w:br/>
              <w:t>C2, C3: 0</w:t>
              <w:br/>
              <w:t>C2, C4: 0</w:t>
              <w:br/>
              <w:t>C2, C5: 0</w:t>
              <w:br/>
              <w:t>C2, C6: 0</w:t>
            </w:r>
          </w:p>
        </w:tc>
        <w:tc>
          <w:tcPr>
            <w:tcW w:w="1170"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C3, C1: 0</w:t>
              <w:br/>
              <w:t>C3, C2: 0</w:t>
              <w:br/>
              <w:t>C3, C4: 0</w:t>
              <w:br/>
              <w:t>C3, C5: 0</w:t>
              <w:br/>
              <w:t>C3, C6: 0</w:t>
            </w:r>
          </w:p>
        </w:tc>
        <w:tc>
          <w:tcPr>
            <w:tcW w:w="1260"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C4, C1: 0</w:t>
              <w:br/>
              <w:t>C4, C2: 0</w:t>
              <w:br/>
              <w:t>C4, C3: 0</w:t>
              <w:br/>
              <w:t>C4, C5: 0</w:t>
              <w:br/>
              <w:t>C4, C6: 0</w:t>
            </w:r>
          </w:p>
        </w:tc>
        <w:tc>
          <w:tcPr>
            <w:tcW w:w="1440"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C5, C1: 0</w:t>
              <w:br/>
              <w:t>C5, C2: 0</w:t>
              <w:br/>
              <w:t>C5, C3: 0</w:t>
              <w:br/>
              <w:t>C5, C4: 0</w:t>
              <w:br/>
              <w:t>C5, C6: 0</w:t>
            </w:r>
          </w:p>
        </w:tc>
        <w:tc>
          <w:tcPr>
            <w:tcW w:w="1260"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C6, C1: 0</w:t>
              <w:br/>
              <w:t>C6, C2: 0</w:t>
              <w:br/>
              <w:t>C6, C3: 0</w:t>
              <w:br/>
              <w:t>C6, C4: 0</w:t>
              <w:br/>
              <w:t>C6, C5: 0</w:t>
            </w:r>
          </w:p>
        </w:tc>
      </w:tr>
      <w:tr>
        <w:trPr>
          <w:cantSplit w:val="true"/>
        </w:trPr>
        <w:tc>
          <w:tcPr>
            <w:tcW w:w="1701"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Qhyst2</w:t>
            </w:r>
          </w:p>
        </w:tc>
        <w:tc>
          <w:tcPr>
            <w:tcW w:w="729"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170"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c>
          <w:tcPr>
            <w:tcW w:w="1193"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c>
          <w:tcPr>
            <w:tcW w:w="1170"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c>
          <w:tcPr>
            <w:tcW w:w="1260"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c>
          <w:tcPr>
            <w:tcW w:w="1440"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c>
          <w:tcPr>
            <w:tcW w:w="1260"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r>
      <w:tr>
        <w:trPr>
          <w:cantSplit w:val="true"/>
        </w:trPr>
        <w:tc>
          <w:tcPr>
            <w:tcW w:w="1701"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Treselection</w:t>
            </w:r>
          </w:p>
        </w:tc>
        <w:tc>
          <w:tcPr>
            <w:tcW w:w="729"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s</w:t>
            </w:r>
          </w:p>
        </w:tc>
        <w:tc>
          <w:tcPr>
            <w:tcW w:w="1170"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c>
          <w:tcPr>
            <w:tcW w:w="1193"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c>
          <w:tcPr>
            <w:tcW w:w="1170"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c>
          <w:tcPr>
            <w:tcW w:w="1260"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c>
          <w:tcPr>
            <w:tcW w:w="1440"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c>
          <w:tcPr>
            <w:tcW w:w="1260"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r>
      <w:tr>
        <w:trPr>
          <w:cantSplit w:val="true"/>
        </w:trPr>
        <w:tc>
          <w:tcPr>
            <w:tcW w:w="1701"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Sintrasearch</w:t>
            </w:r>
          </w:p>
        </w:tc>
        <w:tc>
          <w:tcPr>
            <w:tcW w:w="729"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170"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 sent</w:t>
            </w:r>
          </w:p>
        </w:tc>
        <w:tc>
          <w:tcPr>
            <w:tcW w:w="1193"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 sent</w:t>
            </w:r>
          </w:p>
        </w:tc>
        <w:tc>
          <w:tcPr>
            <w:tcW w:w="1170"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 sent</w:t>
            </w:r>
          </w:p>
        </w:tc>
        <w:tc>
          <w:tcPr>
            <w:tcW w:w="1260"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 sent</w:t>
            </w:r>
          </w:p>
        </w:tc>
        <w:tc>
          <w:tcPr>
            <w:tcW w:w="1440"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 sent</w:t>
            </w:r>
          </w:p>
        </w:tc>
        <w:tc>
          <w:tcPr>
            <w:tcW w:w="1260"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 sent</w:t>
            </w:r>
          </w:p>
        </w:tc>
      </w:tr>
      <w:tr>
        <w:trPr>
          <w:cantSplit w:val="true"/>
        </w:trPr>
        <w:tc>
          <w:tcPr>
            <w:tcW w:w="1701"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Sintersearch</w:t>
            </w:r>
          </w:p>
        </w:tc>
        <w:tc>
          <w:tcPr>
            <w:tcW w:w="729"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170"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 sent</w:t>
            </w:r>
          </w:p>
        </w:tc>
        <w:tc>
          <w:tcPr>
            <w:tcW w:w="1193"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 sent</w:t>
            </w:r>
          </w:p>
        </w:tc>
        <w:tc>
          <w:tcPr>
            <w:tcW w:w="1170"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 sent</w:t>
            </w:r>
          </w:p>
        </w:tc>
        <w:tc>
          <w:tcPr>
            <w:tcW w:w="1260"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 sent</w:t>
            </w:r>
          </w:p>
        </w:tc>
        <w:tc>
          <w:tcPr>
            <w:tcW w:w="1440"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 sent</w:t>
            </w:r>
          </w:p>
        </w:tc>
        <w:tc>
          <w:tcPr>
            <w:tcW w:w="1260" w:type="dxa"/>
            <w:gridSpan w:val="2"/>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 sent</w:t>
            </w:r>
          </w:p>
        </w:tc>
      </w:tr>
    </w:tbl>
    <w:p>
      <w:pPr>
        <w:pStyle w:val="Normal"/>
        <w:rPr>
          <w:rFonts w:cs="v4.2.0;Times New Roman"/>
        </w:rPr>
      </w:pPr>
      <w:r>
        <w:rPr>
          <w:rFonts w:cs="v4.2.0;Times New Roman"/>
        </w:rPr>
      </w:r>
    </w:p>
    <w:p>
      <w:pPr>
        <w:pStyle w:val="Heading4"/>
        <w:ind w:left="1418" w:hanging="1418"/>
        <w:rPr>
          <w:rFonts w:cs="v4.2.0;Times New Roman"/>
        </w:rPr>
      </w:pPr>
      <w:bookmarkStart w:id="569" w:name="__RefHeading___Toc535329478"/>
      <w:bookmarkEnd w:id="569"/>
      <w:r>
        <w:rPr>
          <w:rFonts w:cs="v4.2.0;Times New Roman"/>
        </w:rPr>
        <w:t>A.5.7.2.2</w:t>
        <w:tab/>
        <w:t>Test Requirements</w:t>
      </w:r>
    </w:p>
    <w:p>
      <w:pPr>
        <w:pStyle w:val="Normal"/>
        <w:rPr>
          <w:rFonts w:cs="v4.2.0;Times New Roman"/>
        </w:rPr>
      </w:pPr>
      <w:r>
        <w:rPr>
          <w:rFonts w:cs="v4.2.0;Times New Roman"/>
        </w:rPr>
        <w:t>The cell re-selection delay is defined as the time from the beginning of time period T2, to the moment when the UE camps on Cell 1, and starts to send preambles on the PRACH for sending URA UPDATE message with cause value "URA reselection" in Cell 1.</w:t>
      </w:r>
    </w:p>
    <w:p>
      <w:pPr>
        <w:pStyle w:val="Normal"/>
        <w:rPr>
          <w:rFonts w:cs="v4.2.0;Times New Roman"/>
        </w:rPr>
      </w:pPr>
      <w:r>
        <w:rPr>
          <w:rFonts w:cs="v4.2.0;Times New Roman"/>
        </w:rPr>
        <w:t>The cell re-selection delay shall be less than 8 s.</w:t>
      </w:r>
    </w:p>
    <w:p>
      <w:pPr>
        <w:pStyle w:val="Normal"/>
        <w:rPr>
          <w:rFonts w:cs="v4.2.0;Times New Roman"/>
        </w:rPr>
      </w:pPr>
      <w:r>
        <w:rPr>
          <w:rFonts w:cs="v4.2.0;Times New Roman"/>
        </w:rPr>
        <w:t>The rate of correct cell reselections observed during repeated tests shall be at least 90%.</w:t>
      </w:r>
    </w:p>
    <w:p>
      <w:pPr>
        <w:pStyle w:val="NO"/>
        <w:keepNext w:val="true"/>
        <w:rPr/>
      </w:pPr>
      <w:r>
        <w:rPr>
          <w:rFonts w:cs="v4.2.0;Times New Roman"/>
        </w:rPr>
        <w:t>NOTE:</w:t>
        <w:tab/>
        <w:t>The cell re-selection delay can be expressed as: T</w:t>
      </w:r>
      <w:r>
        <w:rPr>
          <w:rFonts w:cs="v4.2.0;Times New Roman"/>
          <w:vertAlign w:val="subscript"/>
        </w:rPr>
        <w:t>evaluateFDD</w:t>
      </w:r>
      <w:r>
        <w:rPr>
          <w:rFonts w:cs="v4.2.0;Times New Roman"/>
        </w:rPr>
        <w:t xml:space="preserve"> + T</w:t>
      </w:r>
      <w:r>
        <w:rPr>
          <w:rFonts w:cs="v4.2.0;Times New Roman"/>
          <w:vertAlign w:val="subscript"/>
        </w:rPr>
        <w:t>SI</w:t>
      </w:r>
      <w:r>
        <w:rPr>
          <w:rFonts w:cs="v4.2.0;Times New Roman"/>
        </w:rPr>
        <w:t>,</w:t>
      </w:r>
    </w:p>
    <w:p>
      <w:pPr>
        <w:pStyle w:val="Normal"/>
        <w:rPr/>
      </w:pPr>
      <w:r>
        <w:rPr/>
        <w:t>where:</w:t>
      </w:r>
    </w:p>
    <w:p>
      <w:pPr>
        <w:pStyle w:val="NO"/>
        <w:rPr/>
      </w:pPr>
      <w:r>
        <w:rPr>
          <w:rFonts w:cs="v4.2.0;Times New Roman"/>
        </w:rPr>
        <w:tab/>
        <w:t>T</w:t>
      </w:r>
      <w:r>
        <w:rPr>
          <w:rFonts w:cs="v4.2.0;Times New Roman"/>
          <w:vertAlign w:val="subscript"/>
        </w:rPr>
        <w:t>evaluateFDD</w:t>
      </w:r>
      <w:r>
        <w:rPr>
          <w:rFonts w:cs="v4.2.0;Times New Roman"/>
        </w:rPr>
        <w:t>: See section 5.7.2.</w:t>
      </w:r>
    </w:p>
    <w:p>
      <w:pPr>
        <w:pStyle w:val="NO"/>
        <w:rPr/>
      </w:pPr>
      <w:r>
        <w:rPr>
          <w:rFonts w:cs="v4.2.0;Times New Roman"/>
        </w:rPr>
        <w:tab/>
        <w:t>T</w:t>
      </w:r>
      <w:r>
        <w:rPr>
          <w:rFonts w:cs="v4.2.0;Times New Roman"/>
          <w:vertAlign w:val="subscript"/>
        </w:rPr>
        <w:t>SI</w:t>
      </w:r>
      <w:r>
        <w:rPr>
          <w:rFonts w:cs="v4.2.0;Times New Roman"/>
        </w:rPr>
        <w:t>: Maximum repetition period of relevant system info blocks that needs to be received by the UE to camp on a cell. 1280 ms is assumed in this test case.</w:t>
      </w:r>
    </w:p>
    <w:p>
      <w:pPr>
        <w:pStyle w:val="FP"/>
        <w:keepNext w:val="true"/>
        <w:spacing w:before="0" w:after="180"/>
        <w:rPr>
          <w:rFonts w:cs="v4.2.0;Times New Roman"/>
        </w:rPr>
      </w:pPr>
      <w:r>
        <w:rPr>
          <w:rFonts w:cs="v4.2.0;Times New Roman"/>
        </w:rPr>
        <w:t>This gives a total of 7.68 s, allow 8s in the test case.</w:t>
      </w:r>
    </w:p>
    <w:p>
      <w:pPr>
        <w:pStyle w:val="Heading2"/>
        <w:rPr>
          <w:rFonts w:cs="v4.2.0;Times New Roman"/>
        </w:rPr>
      </w:pPr>
      <w:bookmarkStart w:id="570" w:name="__RefHeading___Toc535329479"/>
      <w:bookmarkEnd w:id="570"/>
      <w:r>
        <w:rPr>
          <w:rFonts w:cs="v4.2.0;Times New Roman"/>
        </w:rPr>
        <w:t>A.5.8</w:t>
        <w:tab/>
        <w:t>Serving HS-DSCH cell change</w:t>
      </w:r>
    </w:p>
    <w:p>
      <w:pPr>
        <w:pStyle w:val="Heading3"/>
        <w:rPr/>
      </w:pPr>
      <w:bookmarkStart w:id="571" w:name="__RefHeading___Toc535329480"/>
      <w:bookmarkEnd w:id="571"/>
      <w:r>
        <w:rPr/>
        <w:t>A.5.8.1</w:t>
        <w:tab/>
        <w:t>Test Purpose and Environment</w:t>
      </w:r>
    </w:p>
    <w:p>
      <w:pPr>
        <w:pStyle w:val="Normal"/>
        <w:rPr/>
      </w:pPr>
      <w:r>
        <w:rPr/>
        <w:t>The purpose of this test is to verify the requirement for the delay when performing the serving HS-DSCH cell change in CELL_DCH state specified in section 5.10.</w:t>
      </w:r>
    </w:p>
    <w:p>
      <w:pPr>
        <w:pStyle w:val="Normal"/>
        <w:rPr/>
      </w:pPr>
      <w:r>
        <w:rPr/>
        <w:t>The test parameters are given in Table A.5.13 and A.5.14 below. The test consists of 4 successive time periods, with a time duration of T1, T2, T3 and T4 respectively. At the start of time duration T1 the UE have cell 1 and cell 2 in active set and cell 1 as the serving HS-DSCH cell.</w:t>
      </w:r>
    </w:p>
    <w:p>
      <w:pPr>
        <w:pStyle w:val="Normal"/>
        <w:rPr/>
      </w:pPr>
      <w:r>
        <w:rPr/>
        <w:t>Data shall be transmitted continuously to the UE on the HS-DSCH channel.</w:t>
      </w:r>
    </w:p>
    <w:p>
      <w:pPr>
        <w:pStyle w:val="TH"/>
        <w:rPr/>
      </w:pPr>
      <w:r>
        <w:rPr/>
        <w:t>Table A.5.13: General test parameters for serving HS-DSCH cell change</w:t>
      </w:r>
    </w:p>
    <w:tbl>
      <w:tblPr>
        <w:tblW w:w="9747" w:type="dxa"/>
        <w:jc w:val="left"/>
        <w:tblInd w:w="-113" w:type="dxa"/>
        <w:tblLayout w:type="fixed"/>
        <w:tblCellMar>
          <w:top w:w="0" w:type="dxa"/>
          <w:left w:w="108" w:type="dxa"/>
          <w:bottom w:w="0" w:type="dxa"/>
          <w:right w:w="108" w:type="dxa"/>
        </w:tblCellMar>
      </w:tblPr>
      <w:tblGrid>
        <w:gridCol w:w="1526"/>
        <w:gridCol w:w="1701"/>
        <w:gridCol w:w="709"/>
        <w:gridCol w:w="2693"/>
        <w:gridCol w:w="3118"/>
      </w:tblGrid>
      <w:tr>
        <w:trPr>
          <w:cantSplit w:val="true"/>
        </w:trPr>
        <w:tc>
          <w:tcPr>
            <w:tcW w:w="3227" w:type="dxa"/>
            <w:gridSpan w:val="2"/>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Unit</w:t>
            </w:r>
          </w:p>
        </w:tc>
        <w:tc>
          <w:tcPr>
            <w:tcW w:w="2693"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Value</w:t>
            </w:r>
          </w:p>
        </w:tc>
        <w:tc>
          <w:tcPr>
            <w:tcW w:w="3118"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Comment</w:t>
            </w:r>
          </w:p>
        </w:tc>
      </w:tr>
      <w:tr>
        <w:trPr>
          <w:cantSplit w:val="true"/>
        </w:trPr>
        <w:tc>
          <w:tcPr>
            <w:tcW w:w="3227"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DCH parameters</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DL Reference Measurement Channel 12.2 kbps</w:t>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As specified in TS 25.101 section A.3.1</w:t>
            </w:r>
          </w:p>
        </w:tc>
      </w:tr>
      <w:tr>
        <w:trPr>
          <w:cantSplit w:val="true"/>
        </w:trPr>
        <w:tc>
          <w:tcPr>
            <w:tcW w:w="3227"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Power Control</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w:t>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227"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Target quality value on DTCH</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BLER</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0.001</w:t>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227"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HSDPA parameters</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Fixed Reference Channel Definition H-Set 1, with QPSK modulation only</w:t>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As specified in TS 25.101 section A.7.1.1</w:t>
            </w:r>
          </w:p>
        </w:tc>
      </w:tr>
      <w:tr>
        <w:trPr>
          <w:cantSplit w:val="true"/>
        </w:trPr>
        <w:tc>
          <w:tcPr>
            <w:tcW w:w="1526"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conditions</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Active cells</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1 and Cell 2</w:t>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5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Serving HS-DSCH cell</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1</w:t>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526"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Final condition</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Active cell</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1 and Cell 2</w:t>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5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Serving HS-DSCH cell</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2</w:t>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227"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Hysteresis</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227"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Time to Trigger</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ms</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227"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Filter coefficient</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227"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CQI Feedback cycle, k</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ms</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w:t>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227"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CQI repetition factor</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227"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5</w:t>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227"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3</w:t>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227"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T3</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0.5</w:t>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227"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T4</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ms</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100</w:t>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pPr>
      <w:r>
        <w:rPr/>
      </w:r>
    </w:p>
    <w:p>
      <w:pPr>
        <w:pStyle w:val="TH"/>
        <w:rPr/>
      </w:pPr>
      <w:r>
        <w:rPr/>
        <w:t>Table A.5.14: Cell specific test parameters for serving HS-DSCH cell change</w:t>
      </w:r>
    </w:p>
    <w:tbl>
      <w:tblPr>
        <w:tblW w:w="9747" w:type="dxa"/>
        <w:jc w:val="left"/>
        <w:tblInd w:w="-113" w:type="dxa"/>
        <w:tblLayout w:type="fixed"/>
        <w:tblCellMar>
          <w:top w:w="0" w:type="dxa"/>
          <w:left w:w="108" w:type="dxa"/>
          <w:bottom w:w="0" w:type="dxa"/>
          <w:right w:w="108" w:type="dxa"/>
        </w:tblCellMar>
      </w:tblPr>
      <w:tblGrid>
        <w:gridCol w:w="2253"/>
        <w:gridCol w:w="690"/>
        <w:gridCol w:w="851"/>
        <w:gridCol w:w="850"/>
        <w:gridCol w:w="851"/>
        <w:gridCol w:w="850"/>
        <w:gridCol w:w="851"/>
        <w:gridCol w:w="850"/>
        <w:gridCol w:w="851"/>
        <w:gridCol w:w="850"/>
      </w:tblGrid>
      <w:tr>
        <w:trPr/>
        <w:tc>
          <w:tcPr>
            <w:tcW w:w="2253"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Parameter</w:t>
            </w:r>
          </w:p>
        </w:tc>
        <w:tc>
          <w:tcPr>
            <w:tcW w:w="690"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Unit</w:t>
            </w:r>
          </w:p>
        </w:tc>
        <w:tc>
          <w:tcPr>
            <w:tcW w:w="3402" w:type="dxa"/>
            <w:gridSpan w:val="4"/>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Cell 1</w:t>
            </w:r>
          </w:p>
        </w:tc>
        <w:tc>
          <w:tcPr>
            <w:tcW w:w="3402" w:type="dxa"/>
            <w:gridSpan w:val="4"/>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Cell 2</w:t>
            </w:r>
          </w:p>
        </w:tc>
      </w:tr>
      <w:tr>
        <w:trPr/>
        <w:tc>
          <w:tcPr>
            <w:tcW w:w="225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69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851"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sz w:val="16"/>
                <w:lang w:eastAsia="en-US"/>
              </w:rPr>
              <w:t>T1</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sz w:val="16"/>
                <w:lang w:eastAsia="en-US"/>
              </w:rPr>
              <w:t>T2</w:t>
            </w:r>
          </w:p>
        </w:tc>
        <w:tc>
          <w:tcPr>
            <w:tcW w:w="851" w:type="dxa"/>
            <w:tcBorders>
              <w:top w:val="single" w:sz="4" w:space="0" w:color="000000"/>
              <w:left w:val="single" w:sz="4" w:space="0" w:color="000000"/>
              <w:bottom w:val="single" w:sz="4" w:space="0" w:color="000000"/>
              <w:right w:val="single" w:sz="4" w:space="0" w:color="000000"/>
            </w:tcBorders>
          </w:tcPr>
          <w:p>
            <w:pPr>
              <w:pStyle w:val="TAH"/>
              <w:rPr>
                <w:rFonts w:cs="Arial"/>
                <w:sz w:val="16"/>
                <w:lang w:eastAsia="en-US"/>
              </w:rPr>
            </w:pPr>
            <w:r>
              <w:rPr>
                <w:rFonts w:cs="Arial"/>
                <w:lang w:eastAsia="en-US"/>
              </w:rPr>
              <w:t>T3</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sz w:val="16"/>
                <w:lang w:eastAsia="en-US"/>
              </w:rPr>
              <w:t>T4</w:t>
            </w:r>
          </w:p>
        </w:tc>
        <w:tc>
          <w:tcPr>
            <w:tcW w:w="851"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sz w:val="16"/>
                <w:lang w:eastAsia="en-US"/>
              </w:rPr>
              <w:t>T1</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sz w:val="16"/>
                <w:lang w:eastAsia="en-US"/>
              </w:rPr>
              <w:t>T2</w:t>
            </w:r>
          </w:p>
        </w:tc>
        <w:tc>
          <w:tcPr>
            <w:tcW w:w="851"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sz w:val="16"/>
                <w:lang w:eastAsia="en-US"/>
              </w:rPr>
              <w:t>T3</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sz w:val="16"/>
                <w:lang w:eastAsia="en-US"/>
              </w:rPr>
              <w:t>T4</w:t>
            </w:r>
          </w:p>
        </w:tc>
      </w:tr>
      <w:tr>
        <w:trPr/>
        <w:tc>
          <w:tcPr>
            <w:tcW w:w="2253"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UTRA RF Channel Number</w:t>
            </w:r>
          </w:p>
        </w:tc>
        <w:tc>
          <w:tcPr>
            <w:tcW w:w="69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lang w:eastAsia="en-US"/>
              </w:rPr>
            </w:pPr>
            <w:r>
              <w:rPr>
                <w:rFonts w:eastAsia="?? ??;Arial Unicode MS" w:cs="v4.2.0;Times New Roman"/>
                <w:lang w:eastAsia="en-US"/>
              </w:rPr>
              <w:t>Channel 1</w:t>
            </w:r>
          </w:p>
        </w:tc>
        <w:tc>
          <w:tcPr>
            <w:tcW w:w="3402"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lang w:eastAsia="en-US"/>
              </w:rPr>
            </w:pPr>
            <w:r>
              <w:rPr>
                <w:rFonts w:eastAsia="?? ??;Arial Unicode MS" w:cs="v4.2.0;Times New Roman"/>
                <w:lang w:eastAsia="en-US"/>
              </w:rPr>
              <w:t>Channel 1</w:t>
            </w:r>
          </w:p>
        </w:tc>
      </w:tr>
      <w:tr>
        <w:trPr/>
        <w:tc>
          <w:tcPr>
            <w:tcW w:w="225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CPICH_Ec/Ior</w:t>
            </w:r>
          </w:p>
        </w:tc>
        <w:tc>
          <w:tcPr>
            <w:tcW w:w="6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402" w:type="dxa"/>
            <w:gridSpan w:val="4"/>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w:t>
            </w:r>
          </w:p>
        </w:tc>
        <w:tc>
          <w:tcPr>
            <w:tcW w:w="3402" w:type="dxa"/>
            <w:gridSpan w:val="4"/>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w:t>
            </w:r>
          </w:p>
        </w:tc>
      </w:tr>
      <w:tr>
        <w:trPr/>
        <w:tc>
          <w:tcPr>
            <w:tcW w:w="225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PCCPCH_Ec/Ior</w:t>
            </w:r>
          </w:p>
        </w:tc>
        <w:tc>
          <w:tcPr>
            <w:tcW w:w="6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402" w:type="dxa"/>
            <w:gridSpan w:val="4"/>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w:t>
            </w:r>
          </w:p>
        </w:tc>
        <w:tc>
          <w:tcPr>
            <w:tcW w:w="3402" w:type="dxa"/>
            <w:gridSpan w:val="4"/>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w:t>
            </w:r>
          </w:p>
        </w:tc>
      </w:tr>
      <w:tr>
        <w:trPr/>
        <w:tc>
          <w:tcPr>
            <w:tcW w:w="225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SCH_Ec/Ior</w:t>
            </w:r>
          </w:p>
        </w:tc>
        <w:tc>
          <w:tcPr>
            <w:tcW w:w="6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402" w:type="dxa"/>
            <w:gridSpan w:val="4"/>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w:t>
            </w:r>
          </w:p>
        </w:tc>
        <w:tc>
          <w:tcPr>
            <w:tcW w:w="3402" w:type="dxa"/>
            <w:gridSpan w:val="4"/>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w:t>
            </w:r>
          </w:p>
        </w:tc>
      </w:tr>
      <w:tr>
        <w:trPr/>
        <w:tc>
          <w:tcPr>
            <w:tcW w:w="225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PICH_Ec/Ior</w:t>
            </w:r>
          </w:p>
        </w:tc>
        <w:tc>
          <w:tcPr>
            <w:tcW w:w="6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402" w:type="dxa"/>
            <w:gridSpan w:val="4"/>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-15</w:t>
            </w:r>
          </w:p>
        </w:tc>
        <w:tc>
          <w:tcPr>
            <w:tcW w:w="3402" w:type="dxa"/>
            <w:gridSpan w:val="4"/>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-15</w:t>
            </w:r>
          </w:p>
        </w:tc>
      </w:tr>
      <w:tr>
        <w:trPr/>
        <w:tc>
          <w:tcPr>
            <w:tcW w:w="225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DPCH_Ec/Ior</w:t>
            </w:r>
          </w:p>
        </w:tc>
        <w:tc>
          <w:tcPr>
            <w:tcW w:w="6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sz w:val="16"/>
                <w:lang w:eastAsia="en-US"/>
              </w:rPr>
              <w:t>Note 1</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sz w:val="16"/>
                <w:lang w:eastAsia="en-US"/>
              </w:rPr>
              <w:t>Note 1</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sz w:val="16"/>
                <w:lang w:eastAsia="en-US"/>
              </w:rPr>
              <w:t>Note 1</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sz w:val="16"/>
                <w:lang w:eastAsia="en-US"/>
              </w:rPr>
              <w:t>N/A</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sz w:val="16"/>
                <w:lang w:eastAsia="en-US"/>
              </w:rPr>
              <w:t>N/A</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sz w:val="16"/>
                <w:lang w:eastAsia="en-US"/>
              </w:rPr>
              <w:t>N/A</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sz w:val="16"/>
                <w:lang w:eastAsia="en-US"/>
              </w:rPr>
              <w:t>Note 3</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sz w:val="16"/>
                <w:lang w:eastAsia="en-US"/>
              </w:rPr>
              <w:t>Note 1</w:t>
            </w:r>
          </w:p>
        </w:tc>
      </w:tr>
      <w:tr>
        <w:trPr/>
        <w:tc>
          <w:tcPr>
            <w:tcW w:w="225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HS-PDSCH_Ec/Ior</w:t>
            </w:r>
          </w:p>
        </w:tc>
        <w:tc>
          <w:tcPr>
            <w:tcW w:w="6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2552"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sz w:val="16"/>
                <w:lang w:eastAsia="en-US"/>
              </w:rPr>
              <w:t>-10</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-inf</w:t>
            </w:r>
          </w:p>
        </w:tc>
        <w:tc>
          <w:tcPr>
            <w:tcW w:w="2552"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-inf</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w:t>
            </w:r>
          </w:p>
        </w:tc>
      </w:tr>
      <w:tr>
        <w:trPr/>
        <w:tc>
          <w:tcPr>
            <w:tcW w:w="225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HS-SCCH-1_ Ec/Ior</w:t>
            </w:r>
          </w:p>
        </w:tc>
        <w:tc>
          <w:tcPr>
            <w:tcW w:w="6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2552"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sz w:val="16"/>
                <w:lang w:eastAsia="en-US"/>
              </w:rPr>
              <w:t>-13</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-inf</w:t>
            </w:r>
          </w:p>
        </w:tc>
        <w:tc>
          <w:tcPr>
            <w:tcW w:w="2552"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-inf</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-13</w:t>
            </w:r>
          </w:p>
        </w:tc>
      </w:tr>
      <w:tr>
        <w:trPr/>
        <w:tc>
          <w:tcPr>
            <w:tcW w:w="225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OCNS</w:t>
            </w:r>
          </w:p>
        </w:tc>
        <w:tc>
          <w:tcPr>
            <w:tcW w:w="69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sz w:val="16"/>
                <w:lang w:eastAsia="en-US"/>
              </w:rPr>
              <w:t>Note 2</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sz w:val="16"/>
                <w:lang w:eastAsia="en-US"/>
              </w:rPr>
              <w:t>Note 2</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sz w:val="16"/>
                <w:lang w:eastAsia="en-US"/>
              </w:rPr>
              <w:t>Note 2</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sz w:val="16"/>
                <w:lang w:eastAsia="en-US"/>
              </w:rPr>
              <w:t>Note 2</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sz w:val="16"/>
                <w:lang w:eastAsia="en-US"/>
              </w:rPr>
              <w:t>Note 2</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sz w:val="16"/>
                <w:lang w:eastAsia="en-US"/>
              </w:rPr>
              <w:t>Note 2</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sz w:val="16"/>
                <w:lang w:eastAsia="en-US"/>
              </w:rPr>
              <w:t>Note 2</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sz w:val="16"/>
                <w:lang w:eastAsia="en-US"/>
              </w:rPr>
              <w:t>Note 2</w:t>
            </w:r>
          </w:p>
        </w:tc>
      </w:tr>
      <w:tr>
        <w:trPr/>
        <w:tc>
          <w:tcPr>
            <w:tcW w:w="225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6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3.64</w:t>
            </w:r>
          </w:p>
        </w:tc>
        <w:tc>
          <w:tcPr>
            <w:tcW w:w="2551"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1.14</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1.14</w:t>
            </w:r>
          </w:p>
        </w:tc>
        <w:tc>
          <w:tcPr>
            <w:tcW w:w="2551"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3.64</w:t>
            </w:r>
          </w:p>
        </w:tc>
      </w:tr>
      <w:tr>
        <w:trPr/>
        <w:tc>
          <w:tcPr>
            <w:tcW w:w="225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6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dBm/</w:t>
              <w:br/>
              <w:t>3,84 MHz</w:t>
            </w:r>
          </w:p>
        </w:tc>
        <w:tc>
          <w:tcPr>
            <w:tcW w:w="6804" w:type="dxa"/>
            <w:gridSpan w:val="8"/>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-70</w:t>
            </w:r>
          </w:p>
        </w:tc>
      </w:tr>
      <w:tr>
        <w:trPr/>
        <w:tc>
          <w:tcPr>
            <w:tcW w:w="225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CPICH_Ec/Io</w:t>
            </w:r>
          </w:p>
        </w:tc>
        <w:tc>
          <w:tcPr>
            <w:tcW w:w="6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-13</w:t>
            </w:r>
          </w:p>
        </w:tc>
        <w:tc>
          <w:tcPr>
            <w:tcW w:w="2551"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-15.5</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-15.5</w:t>
            </w:r>
          </w:p>
        </w:tc>
        <w:tc>
          <w:tcPr>
            <w:tcW w:w="2551"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-13</w:t>
            </w:r>
          </w:p>
        </w:tc>
      </w:tr>
      <w:tr>
        <w:trPr/>
        <w:tc>
          <w:tcPr>
            <w:tcW w:w="225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Propagation Condition </w:t>
            </w:r>
          </w:p>
        </w:tc>
        <w:tc>
          <w:tcPr>
            <w:tcW w:w="69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6804" w:type="dxa"/>
            <w:gridSpan w:val="8"/>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AWGN</w:t>
            </w:r>
          </w:p>
        </w:tc>
      </w:tr>
      <w:tr>
        <w:trPr/>
        <w:tc>
          <w:tcPr>
            <w:tcW w:w="225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Relative delay of paths received from cell 2 with respect to cell 1</w:t>
            </w:r>
          </w:p>
        </w:tc>
        <w:tc>
          <w:tcPr>
            <w:tcW w:w="6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Chips</w:t>
            </w:r>
          </w:p>
        </w:tc>
        <w:tc>
          <w:tcPr>
            <w:tcW w:w="6804" w:type="dxa"/>
            <w:gridSpan w:val="8"/>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{-148 … 148}</w:t>
            </w:r>
          </w:p>
          <w:p>
            <w:pPr>
              <w:pStyle w:val="TAL"/>
              <w:rPr>
                <w:rFonts w:cs="Arial"/>
                <w:lang w:eastAsia="en-US"/>
              </w:rPr>
            </w:pPr>
            <w:r>
              <w:rPr>
                <w:rFonts w:cs="Arial"/>
                <w:lang w:eastAsia="en-US"/>
              </w:rPr>
              <w:t>Note 4</w:t>
            </w:r>
          </w:p>
        </w:tc>
      </w:tr>
      <w:tr>
        <w:trPr/>
        <w:tc>
          <w:tcPr>
            <w:tcW w:w="9747" w:type="dxa"/>
            <w:gridSpan w:val="10"/>
            <w:tcBorders>
              <w:top w:val="single" w:sz="4" w:space="0" w:color="000000"/>
              <w:left w:val="single" w:sz="4" w:space="0" w:color="000000"/>
              <w:bottom w:val="single" w:sz="4" w:space="0" w:color="000000"/>
              <w:right w:val="single" w:sz="4" w:space="0" w:color="000000"/>
            </w:tcBorders>
          </w:tcPr>
          <w:p>
            <w:pPr>
              <w:pStyle w:val="TAN"/>
              <w:rPr>
                <w:rFonts w:cs="Arial"/>
                <w:lang w:eastAsia="en-US"/>
              </w:rPr>
            </w:pPr>
            <w:r>
              <w:rPr>
                <w:rFonts w:cs="Arial"/>
                <w:lang w:eastAsia="en-US"/>
              </w:rPr>
              <w:t>Note 1:</w:t>
              <w:tab/>
              <w:t xml:space="preserve">The DPCH level is controlled by the power control loop </w:t>
            </w:r>
          </w:p>
          <w:p>
            <w:pPr>
              <w:pStyle w:val="TAN"/>
              <w:rPr/>
            </w:pPr>
            <w:r>
              <w:rPr>
                <w:rFonts w:cs="Arial"/>
                <w:lang w:eastAsia="en-US"/>
              </w:rPr>
              <w:t>Note 2:</w:t>
              <w:tab/>
              <w:t>The power of the OCNS channel that is added shall make the total power from the cell to be equal to I</w:t>
            </w:r>
            <w:r>
              <w:rPr>
                <w:rFonts w:cs="Arial"/>
                <w:vertAlign w:val="subscript"/>
                <w:lang w:eastAsia="en-US"/>
              </w:rPr>
              <w:t>or</w:t>
            </w:r>
            <w:r>
              <w:rPr>
                <w:rFonts w:cs="Arial"/>
                <w:lang w:eastAsia="en-US"/>
              </w:rPr>
              <w:t xml:space="preserve"> </w:t>
            </w:r>
          </w:p>
          <w:p>
            <w:pPr>
              <w:pStyle w:val="TAN"/>
              <w:rPr>
                <w:rFonts w:cs="Arial"/>
                <w:lang w:eastAsia="en-US"/>
              </w:rPr>
            </w:pPr>
            <w:r>
              <w:rPr>
                <w:rFonts w:cs="Arial"/>
                <w:lang w:eastAsia="en-US"/>
              </w:rPr>
              <w:t>Note 3:</w:t>
              <w:tab/>
              <w:t>The DPCH level is controlled by the power control loop. The initial power shall be set equal to the DPCH_Ec/Ior of Cell 1 at the end of T2.</w:t>
            </w:r>
          </w:p>
          <w:p>
            <w:pPr>
              <w:pStyle w:val="TAN"/>
              <w:rPr>
                <w:rFonts w:cs="Arial"/>
                <w:lang w:eastAsia="en-US"/>
              </w:rPr>
            </w:pPr>
            <w:r>
              <w:rPr>
                <w:rFonts w:cs="Arial"/>
                <w:lang w:eastAsia="en-US"/>
              </w:rPr>
              <w:t>Note 4:</w:t>
              <w:tab/>
              <w:t xml:space="preserve">The relative delay of the path from cell 2 with respect to cell 1 shall always be within </w:t>
            </w:r>
            <w:r>
              <w:rPr>
                <w:rFonts w:eastAsia="Symbol" w:cs="Symbol" w:ascii="Symbol" w:hAnsi="Symbol"/>
                <w:lang w:eastAsia="en-US"/>
              </w:rPr>
              <w:t></w:t>
            </w:r>
            <w:r>
              <w:rPr>
                <w:rFonts w:cs="Arial"/>
                <w:lang w:eastAsia="en-US"/>
              </w:rPr>
              <w:t>148 chip.</w:t>
            </w:r>
          </w:p>
        </w:tc>
      </w:tr>
    </w:tbl>
    <w:p>
      <w:pPr>
        <w:pStyle w:val="Normal"/>
        <w:rPr/>
      </w:pPr>
      <w:r>
        <w:rPr/>
      </w:r>
    </w:p>
    <w:p>
      <w:pPr>
        <w:pStyle w:val="Heading4"/>
        <w:ind w:left="1418" w:hanging="1418"/>
        <w:rPr/>
      </w:pPr>
      <w:bookmarkStart w:id="572" w:name="__RefHeading___Toc535329481"/>
      <w:bookmarkEnd w:id="572"/>
      <w:r>
        <w:rPr/>
        <w:t>A.5.8.1.1</w:t>
        <w:tab/>
        <w:t>Test procedure</w:t>
      </w:r>
    </w:p>
    <w:p>
      <w:pPr>
        <w:pStyle w:val="B1"/>
        <w:rPr/>
      </w:pPr>
      <w:r>
        <w:rPr/>
        <w:t>1)</w:t>
        <w:tab/>
        <w:t>The test is started at the beginning of T1.</w:t>
      </w:r>
    </w:p>
    <w:p>
      <w:pPr>
        <w:pStyle w:val="B1"/>
        <w:rPr/>
      </w:pPr>
      <w:r>
        <w:rPr/>
        <w:t>2)</w:t>
        <w:tab/>
        <w:t>During time period T2 an Event 1D triggered measurement report shall be sent by the UE.</w:t>
      </w:r>
    </w:p>
    <w:p>
      <w:pPr>
        <w:pStyle w:val="B1"/>
        <w:rPr/>
      </w:pPr>
      <w:r>
        <w:rPr/>
        <w:t>3)</w:t>
        <w:tab/>
        <w:t>During time period T3 UTRAN shall send a Physical Channel Configuration command with activation time now changing serving HS-DSCH from cell 1 to cell 2. The Physical Channel Configuration message shall be sent to the UE so that the whole message is available at the UE at the beginning of T4.</w:t>
      </w:r>
    </w:p>
    <w:p>
      <w:pPr>
        <w:pStyle w:val="Heading3"/>
        <w:rPr/>
      </w:pPr>
      <w:bookmarkStart w:id="573" w:name="__RefHeading___Toc535329482"/>
      <w:bookmarkEnd w:id="573"/>
      <w:r>
        <w:rPr/>
        <w:t>A.5.8.2</w:t>
        <w:tab/>
        <w:t>Test Requirements</w:t>
      </w:r>
    </w:p>
    <w:p>
      <w:pPr>
        <w:pStyle w:val="Normal"/>
        <w:rPr/>
      </w:pPr>
      <w:r>
        <w:rPr/>
        <w:t xml:space="preserve">The UE shall start to transmit the CQI to cell 2 less than 74 ms from the beginning of time period T4. </w:t>
      </w:r>
    </w:p>
    <w:p>
      <w:pPr>
        <w:pStyle w:val="Normal"/>
        <w:rPr/>
      </w:pPr>
      <w:r>
        <w:rPr/>
        <w:t>The UE shall also start to receive the first HS-SCCH message from cell 2 less than 74 ms from the beginning of time period T4 and transmit the ACK or NAK which corresponds to the HS-SCCH message.</w:t>
      </w:r>
    </w:p>
    <w:p>
      <w:pPr>
        <w:pStyle w:val="NO"/>
        <w:rPr/>
      </w:pPr>
      <w:r>
        <w:rPr/>
        <w:t>NOTE:</w:t>
        <w:tab/>
        <w:t>The delay D</w:t>
      </w:r>
      <w:r>
        <w:rPr>
          <w:vertAlign w:val="subscript"/>
        </w:rPr>
        <w:t>cell_change</w:t>
      </w:r>
      <w:r>
        <w:rPr/>
        <w:t xml:space="preserve"> equals the RRC procedure delay defined in TS25.331 Section 13.5.2 plus the interruption time of receiving HS-DSCH data stated in section 5.10.2.2. </w:t>
        <w:br/>
        <w:t>The RRC procedure delay is 50 ms and the interruption time is given by T</w:t>
      </w:r>
      <w:r>
        <w:rPr>
          <w:position w:val="-6"/>
        </w:rPr>
        <w:t>interrupt1=</w:t>
      </w:r>
      <w:r>
        <w:rPr/>
        <w:t>T</w:t>
      </w:r>
      <w:r>
        <w:rPr>
          <w:vertAlign w:val="subscript"/>
        </w:rPr>
        <w:t>IU</w:t>
      </w:r>
      <w:r>
        <w:rPr/>
        <w:t>+2</w:t>
      </w:r>
      <w:r>
        <w:rPr>
          <w:rFonts w:cs="v3.7.0;Times New Roman"/>
        </w:rPr>
        <w:t>2</w:t>
      </w:r>
      <w:r>
        <w:rPr/>
        <w:t xml:space="preserve"> ms=24 ms. </w:t>
      </w:r>
    </w:p>
    <w:p>
      <w:pPr>
        <w:pStyle w:val="Normal"/>
        <w:rPr/>
      </w:pPr>
      <w:r>
        <w:rPr/>
        <w:t>The total delay D</w:t>
      </w:r>
      <w:r>
        <w:rPr>
          <w:vertAlign w:val="subscript"/>
        </w:rPr>
        <w:t>cell_change</w:t>
      </w:r>
      <w:r>
        <w:rPr/>
        <w:t>=50 + 24 ms = 74 ms.</w:t>
      </w:r>
    </w:p>
    <w:p>
      <w:pPr>
        <w:pStyle w:val="Heading2"/>
        <w:rPr>
          <w:rFonts w:cs="v4.2.0;Times New Roman"/>
        </w:rPr>
      </w:pPr>
      <w:bookmarkStart w:id="574" w:name="__RefHeading___Toc535329483"/>
      <w:bookmarkEnd w:id="574"/>
      <w:r>
        <w:rPr>
          <w:rFonts w:cs="v4.2.0;Times New Roman"/>
        </w:rPr>
        <w:t>A.5.9</w:t>
        <w:tab/>
        <w:t>Enhanced Serving HS-DSCH cell change</w:t>
      </w:r>
    </w:p>
    <w:p>
      <w:pPr>
        <w:pStyle w:val="Heading3"/>
        <w:rPr/>
      </w:pPr>
      <w:bookmarkStart w:id="575" w:name="__RefHeading___Toc535329484"/>
      <w:bookmarkEnd w:id="575"/>
      <w:r>
        <w:rPr/>
        <w:t>A.5.9.1</w:t>
        <w:tab/>
        <w:t>Test Purpose and Environment</w:t>
      </w:r>
    </w:p>
    <w:p>
      <w:pPr>
        <w:pStyle w:val="Normal"/>
        <w:rPr/>
      </w:pPr>
      <w:r>
        <w:rPr/>
        <w:t>This test case is only applicable to UEs which support enhanced HS-DSCH serving cell change.</w:t>
      </w:r>
    </w:p>
    <w:p>
      <w:pPr>
        <w:pStyle w:val="Normal"/>
        <w:rPr/>
      </w:pPr>
      <w:r>
        <w:rPr/>
        <w:t>The purpose of this test is to verify the requirement for the delay when performing the enhanced serving HS-DSCH cell change in CELL_DCH state specified in section 5.11.</w:t>
      </w:r>
    </w:p>
    <w:p>
      <w:pPr>
        <w:pStyle w:val="Normal"/>
        <w:rPr/>
      </w:pPr>
      <w:r>
        <w:rPr/>
        <w:t>The test parameters are given in Table A.5.15 and A.5.16 below. The test consists of 4 successive time periods, with a time duration of T1, T2, T3 and T4 respectively. At the start of time duration T1 the UE has cell 1 and cell 2 in the active set and cell 1 as the serving HS-DSCH cell. Target cell preconfiguration is provided for cell 2 in the active set update. The target cell preconfiguration shall not contain the optional IE “</w:t>
      </w:r>
      <w:r>
        <w:rPr>
          <w:lang w:val="en-US" w:eastAsia="en-US"/>
        </w:rPr>
        <w:t>Activation time offset”. After sending event 1D during time period T2, the UE should start to monitor HS-SCCH-1 from cell 2. A single HS-SCCH order implying serving cell change starts to be transmitted from cell 2 during T3. By the start of T4, the single HS-SCCH order implying serving cell change completes transmission, and within the time specified in section 5.11 the UE shall also be monitoring the HS-SCCH-2 on target cell 2.</w:t>
      </w:r>
    </w:p>
    <w:p>
      <w:pPr>
        <w:pStyle w:val="Normal"/>
        <w:rPr/>
      </w:pPr>
      <w:r>
        <w:rPr/>
        <w:t>Data shall be transmitted continuously to the UE on the HS-DSCH channel of cell 1 during T1 and T2, and on the HS-DSCH channel of cell2 during T4.</w:t>
      </w:r>
    </w:p>
    <w:p>
      <w:pPr>
        <w:pStyle w:val="TH"/>
        <w:rPr/>
      </w:pPr>
      <w:r>
        <w:rPr/>
        <w:t>Table A.5.15: General test parameters for enhanced serving HS-DSCH cell change</w:t>
      </w:r>
    </w:p>
    <w:tbl>
      <w:tblPr>
        <w:tblW w:w="9747" w:type="dxa"/>
        <w:jc w:val="left"/>
        <w:tblInd w:w="-113" w:type="dxa"/>
        <w:tblLayout w:type="fixed"/>
        <w:tblCellMar>
          <w:top w:w="0" w:type="dxa"/>
          <w:left w:w="108" w:type="dxa"/>
          <w:bottom w:w="0" w:type="dxa"/>
          <w:right w:w="108" w:type="dxa"/>
        </w:tblCellMar>
      </w:tblPr>
      <w:tblGrid>
        <w:gridCol w:w="1526"/>
        <w:gridCol w:w="1701"/>
        <w:gridCol w:w="709"/>
        <w:gridCol w:w="2693"/>
        <w:gridCol w:w="3118"/>
      </w:tblGrid>
      <w:tr>
        <w:trPr>
          <w:cantSplit w:val="true"/>
        </w:trPr>
        <w:tc>
          <w:tcPr>
            <w:tcW w:w="3227" w:type="dxa"/>
            <w:gridSpan w:val="2"/>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Unit</w:t>
            </w:r>
          </w:p>
        </w:tc>
        <w:tc>
          <w:tcPr>
            <w:tcW w:w="2693"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Value</w:t>
            </w:r>
          </w:p>
        </w:tc>
        <w:tc>
          <w:tcPr>
            <w:tcW w:w="3118"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Comment</w:t>
            </w:r>
          </w:p>
        </w:tc>
      </w:tr>
      <w:tr>
        <w:trPr>
          <w:cantSplit w:val="true"/>
        </w:trPr>
        <w:tc>
          <w:tcPr>
            <w:tcW w:w="3227"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F-DPCH slot format</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227"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Power Control</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w:t>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227"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Target quality value on F-DPCH</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TPC BER</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0.05</w:t>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5% </w:t>
            </w:r>
          </w:p>
        </w:tc>
      </w:tr>
      <w:tr>
        <w:trPr>
          <w:cantSplit w:val="true"/>
        </w:trPr>
        <w:tc>
          <w:tcPr>
            <w:tcW w:w="3227"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HSDPA parameters</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Fixed Reference Channel Definition H-Set 1, with QPSK modulation only</w:t>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As specified in TS 25.101 section A.7.1.1</w:t>
            </w:r>
          </w:p>
        </w:tc>
      </w:tr>
      <w:tr>
        <w:trPr>
          <w:cantSplit w:val="true"/>
        </w:trPr>
        <w:tc>
          <w:tcPr>
            <w:tcW w:w="1526"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conditions</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Active cells</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1 and Cell 2</w:t>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5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Serving HS-DSCH cell</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1</w:t>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526"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Final condition</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Active cell</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1 and Cell 2</w:t>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15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Serving HS-DSCH cell</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2</w:t>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227"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Hysteresis</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227"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Time to Trigger</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ms</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227"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Filter coefficient</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227"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5</w:t>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227"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227"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T3</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ms</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100</w:t>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227"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T4</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ms</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100</w:t>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pPr>
      <w:r>
        <w:rPr/>
      </w:r>
    </w:p>
    <w:p>
      <w:pPr>
        <w:pStyle w:val="TH"/>
        <w:rPr/>
      </w:pPr>
      <w:r>
        <w:rPr/>
        <w:t>Table A.5.16: Cell specific test parameters for enhanced serving HS-DSCH cell change</w:t>
      </w:r>
    </w:p>
    <w:tbl>
      <w:tblPr>
        <w:tblW w:w="9747" w:type="dxa"/>
        <w:jc w:val="left"/>
        <w:tblInd w:w="-113" w:type="dxa"/>
        <w:tblLayout w:type="fixed"/>
        <w:tblCellMar>
          <w:top w:w="0" w:type="dxa"/>
          <w:left w:w="108" w:type="dxa"/>
          <w:bottom w:w="0" w:type="dxa"/>
          <w:right w:w="108" w:type="dxa"/>
        </w:tblCellMar>
      </w:tblPr>
      <w:tblGrid>
        <w:gridCol w:w="2250"/>
        <w:gridCol w:w="690"/>
        <w:gridCol w:w="851"/>
        <w:gridCol w:w="851"/>
        <w:gridCol w:w="851"/>
        <w:gridCol w:w="850"/>
        <w:gridCol w:w="851"/>
        <w:gridCol w:w="851"/>
        <w:gridCol w:w="851"/>
        <w:gridCol w:w="851"/>
      </w:tblGrid>
      <w:tr>
        <w:trPr/>
        <w:tc>
          <w:tcPr>
            <w:tcW w:w="2250"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Parameter</w:t>
            </w:r>
          </w:p>
        </w:tc>
        <w:tc>
          <w:tcPr>
            <w:tcW w:w="690"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Unit</w:t>
            </w:r>
          </w:p>
        </w:tc>
        <w:tc>
          <w:tcPr>
            <w:tcW w:w="3403" w:type="dxa"/>
            <w:gridSpan w:val="4"/>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Cell 1</w:t>
            </w:r>
          </w:p>
        </w:tc>
        <w:tc>
          <w:tcPr>
            <w:tcW w:w="3404" w:type="dxa"/>
            <w:gridSpan w:val="4"/>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Cell 2</w:t>
            </w:r>
          </w:p>
        </w:tc>
      </w:tr>
      <w:tr>
        <w:trPr/>
        <w:tc>
          <w:tcPr>
            <w:tcW w:w="225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69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851"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sz w:val="16"/>
                <w:lang w:eastAsia="en-US"/>
              </w:rPr>
              <w:t>T1</w:t>
            </w:r>
          </w:p>
        </w:tc>
        <w:tc>
          <w:tcPr>
            <w:tcW w:w="851"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sz w:val="16"/>
                <w:lang w:eastAsia="en-US"/>
              </w:rPr>
              <w:t>T2</w:t>
            </w:r>
          </w:p>
        </w:tc>
        <w:tc>
          <w:tcPr>
            <w:tcW w:w="851" w:type="dxa"/>
            <w:tcBorders>
              <w:top w:val="single" w:sz="4" w:space="0" w:color="000000"/>
              <w:left w:val="single" w:sz="4" w:space="0" w:color="000000"/>
              <w:bottom w:val="single" w:sz="4" w:space="0" w:color="000000"/>
              <w:right w:val="single" w:sz="4" w:space="0" w:color="000000"/>
            </w:tcBorders>
          </w:tcPr>
          <w:p>
            <w:pPr>
              <w:pStyle w:val="TAH"/>
              <w:rPr>
                <w:rFonts w:cs="Arial"/>
                <w:sz w:val="16"/>
                <w:lang w:eastAsia="en-US"/>
              </w:rPr>
            </w:pPr>
            <w:r>
              <w:rPr>
                <w:rFonts w:cs="Arial"/>
                <w:lang w:eastAsia="en-US"/>
              </w:rPr>
              <w:t>T3</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sz w:val="16"/>
                <w:lang w:eastAsia="en-US"/>
              </w:rPr>
              <w:t>T4</w:t>
            </w:r>
          </w:p>
        </w:tc>
        <w:tc>
          <w:tcPr>
            <w:tcW w:w="851"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sz w:val="16"/>
                <w:lang w:eastAsia="en-US"/>
              </w:rPr>
              <w:t>T1</w:t>
            </w:r>
          </w:p>
        </w:tc>
        <w:tc>
          <w:tcPr>
            <w:tcW w:w="851"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sz w:val="16"/>
                <w:lang w:eastAsia="en-US"/>
              </w:rPr>
              <w:t>T2</w:t>
            </w:r>
          </w:p>
        </w:tc>
        <w:tc>
          <w:tcPr>
            <w:tcW w:w="851"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sz w:val="16"/>
                <w:lang w:eastAsia="en-US"/>
              </w:rPr>
              <w:t>T3</w:t>
            </w:r>
          </w:p>
        </w:tc>
        <w:tc>
          <w:tcPr>
            <w:tcW w:w="851"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sz w:val="16"/>
                <w:lang w:eastAsia="en-US"/>
              </w:rPr>
              <w:t>T4</w:t>
            </w:r>
          </w:p>
        </w:tc>
      </w:tr>
      <w:tr>
        <w:trPr/>
        <w:tc>
          <w:tcPr>
            <w:tcW w:w="225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UTRA RF Channel Number</w:t>
            </w:r>
          </w:p>
        </w:tc>
        <w:tc>
          <w:tcPr>
            <w:tcW w:w="69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3"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lang w:eastAsia="en-US"/>
              </w:rPr>
            </w:pPr>
            <w:r>
              <w:rPr>
                <w:rFonts w:eastAsia="?? ??;Arial Unicode MS" w:cs="v4.2.0;Times New Roman"/>
                <w:lang w:eastAsia="en-US"/>
              </w:rPr>
              <w:t>Channel 1</w:t>
            </w:r>
          </w:p>
        </w:tc>
        <w:tc>
          <w:tcPr>
            <w:tcW w:w="3404" w:type="dxa"/>
            <w:gridSpan w:val="4"/>
            <w:tcBorders>
              <w:top w:val="single" w:sz="4" w:space="0" w:color="000000"/>
              <w:left w:val="single" w:sz="4" w:space="0" w:color="000000"/>
              <w:bottom w:val="single" w:sz="4" w:space="0" w:color="000000"/>
              <w:right w:val="single" w:sz="4" w:space="0" w:color="000000"/>
            </w:tcBorders>
            <w:vAlign w:val="center"/>
          </w:tcPr>
          <w:p>
            <w:pPr>
              <w:pStyle w:val="TAL"/>
              <w:rPr>
                <w:rFonts w:cs="Arial"/>
                <w:sz w:val="16"/>
                <w:lang w:eastAsia="en-US"/>
              </w:rPr>
            </w:pPr>
            <w:r>
              <w:rPr>
                <w:rFonts w:eastAsia="?? ??;Arial Unicode MS" w:cs="v4.2.0;Times New Roman"/>
                <w:lang w:eastAsia="en-US"/>
              </w:rPr>
              <w:t>Channel 1</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CPICH_Ec/Ior</w:t>
            </w:r>
          </w:p>
        </w:tc>
        <w:tc>
          <w:tcPr>
            <w:tcW w:w="6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403" w:type="dxa"/>
            <w:gridSpan w:val="4"/>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w:t>
            </w:r>
          </w:p>
        </w:tc>
        <w:tc>
          <w:tcPr>
            <w:tcW w:w="3404" w:type="dxa"/>
            <w:gridSpan w:val="4"/>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PCCPCH_Ec/Ior</w:t>
            </w:r>
          </w:p>
        </w:tc>
        <w:tc>
          <w:tcPr>
            <w:tcW w:w="6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403" w:type="dxa"/>
            <w:gridSpan w:val="4"/>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w:t>
            </w:r>
          </w:p>
        </w:tc>
        <w:tc>
          <w:tcPr>
            <w:tcW w:w="3404" w:type="dxa"/>
            <w:gridSpan w:val="4"/>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SCH_Ec/Ior</w:t>
            </w:r>
          </w:p>
        </w:tc>
        <w:tc>
          <w:tcPr>
            <w:tcW w:w="6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403" w:type="dxa"/>
            <w:gridSpan w:val="4"/>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w:t>
            </w:r>
          </w:p>
        </w:tc>
        <w:tc>
          <w:tcPr>
            <w:tcW w:w="3404" w:type="dxa"/>
            <w:gridSpan w:val="4"/>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PICH_Ec/Ior</w:t>
            </w:r>
          </w:p>
        </w:tc>
        <w:tc>
          <w:tcPr>
            <w:tcW w:w="6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403" w:type="dxa"/>
            <w:gridSpan w:val="4"/>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-15</w:t>
            </w:r>
          </w:p>
        </w:tc>
        <w:tc>
          <w:tcPr>
            <w:tcW w:w="3404" w:type="dxa"/>
            <w:gridSpan w:val="4"/>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-15</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F-DPCH_Ec/Ior</w:t>
            </w:r>
          </w:p>
        </w:tc>
        <w:tc>
          <w:tcPr>
            <w:tcW w:w="6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sz w:val="16"/>
                <w:lang w:eastAsia="en-US"/>
              </w:rPr>
              <w:t>Note 1</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sz w:val="16"/>
                <w:lang w:eastAsia="en-US"/>
              </w:rPr>
              <w:t>Note 1</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sz w:val="16"/>
                <w:lang w:eastAsia="en-US"/>
              </w:rPr>
              <w:t>Note 1</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sz w:val="16"/>
                <w:lang w:eastAsia="en-US"/>
              </w:rPr>
              <w:t>Note 1</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sz w:val="16"/>
                <w:lang w:eastAsia="en-US"/>
              </w:rPr>
              <w:t>Note 1</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sz w:val="16"/>
                <w:lang w:eastAsia="en-US"/>
              </w:rPr>
              <w:t>Note 1</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sz w:val="16"/>
                <w:lang w:eastAsia="en-US"/>
              </w:rPr>
              <w:t>Note 1</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sz w:val="16"/>
                <w:lang w:eastAsia="en-US"/>
              </w:rPr>
              <w:t>Note 1</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HS-PDSCH_Ec/Ior</w:t>
            </w:r>
          </w:p>
        </w:tc>
        <w:tc>
          <w:tcPr>
            <w:tcW w:w="6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sz w:val="16"/>
                <w:lang w:eastAsia="en-US"/>
              </w:rPr>
              <w:t>-10</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-inf</w:t>
            </w:r>
          </w:p>
        </w:tc>
        <w:tc>
          <w:tcPr>
            <w:tcW w:w="2553"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-inf</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HS-SCCH-1_ Ec/Ior</w:t>
            </w:r>
          </w:p>
        </w:tc>
        <w:tc>
          <w:tcPr>
            <w:tcW w:w="6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sz w:val="16"/>
                <w:lang w:eastAsia="en-US"/>
              </w:rPr>
              <w:t>-13</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-inf</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-inf</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-13</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-inf</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HS-SCCH-2   Ec/Ior</w:t>
            </w:r>
          </w:p>
        </w:tc>
        <w:tc>
          <w:tcPr>
            <w:tcW w:w="6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403" w:type="dxa"/>
            <w:gridSpan w:val="4"/>
            <w:tcBorders>
              <w:top w:val="single" w:sz="4" w:space="0" w:color="000000"/>
              <w:left w:val="single" w:sz="4" w:space="0" w:color="000000"/>
              <w:bottom w:val="single" w:sz="4" w:space="0" w:color="000000"/>
              <w:right w:val="single" w:sz="4" w:space="0" w:color="000000"/>
            </w:tcBorders>
          </w:tcPr>
          <w:p>
            <w:pPr>
              <w:pStyle w:val="TAL"/>
              <w:rPr>
                <w:rFonts w:cs="Arial"/>
                <w:sz w:val="16"/>
                <w:lang w:eastAsia="en-US"/>
              </w:rPr>
            </w:pPr>
            <w:r>
              <w:rPr>
                <w:rFonts w:cs="Arial"/>
                <w:sz w:val="16"/>
                <w:lang w:eastAsia="en-US"/>
              </w:rPr>
              <w:t>-inf</w:t>
            </w:r>
          </w:p>
        </w:tc>
        <w:tc>
          <w:tcPr>
            <w:tcW w:w="2553"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-inf</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-13</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OCNS</w:t>
            </w:r>
          </w:p>
        </w:tc>
        <w:tc>
          <w:tcPr>
            <w:tcW w:w="69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sz w:val="16"/>
                <w:lang w:eastAsia="en-US"/>
              </w:rPr>
              <w:t>Note 2</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sz w:val="16"/>
                <w:lang w:eastAsia="en-US"/>
              </w:rPr>
              <w:t>Note 2</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sz w:val="16"/>
                <w:lang w:eastAsia="en-US"/>
              </w:rPr>
              <w:t>Note 2</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sz w:val="16"/>
                <w:lang w:eastAsia="en-US"/>
              </w:rPr>
              <w:t>Note 2</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sz w:val="16"/>
                <w:lang w:eastAsia="en-US"/>
              </w:rPr>
              <w:t>Note 2</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sz w:val="16"/>
                <w:lang w:eastAsia="en-US"/>
              </w:rPr>
              <w:t>Note 2</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sz w:val="16"/>
                <w:lang w:eastAsia="en-US"/>
              </w:rPr>
              <w:t>Note 2</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sz w:val="16"/>
                <w:lang w:eastAsia="en-US"/>
              </w:rPr>
              <w:t>Note 2</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6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3.64</w:t>
            </w:r>
          </w:p>
        </w:tc>
        <w:tc>
          <w:tcPr>
            <w:tcW w:w="2552"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1.14</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1.14</w:t>
            </w:r>
          </w:p>
        </w:tc>
        <w:tc>
          <w:tcPr>
            <w:tcW w:w="2553"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3.64</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6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dBm/</w:t>
              <w:br/>
              <w:t>3,84 MHz</w:t>
            </w:r>
          </w:p>
        </w:tc>
        <w:tc>
          <w:tcPr>
            <w:tcW w:w="6807" w:type="dxa"/>
            <w:gridSpan w:val="8"/>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-70</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CPICH_Ec/Io</w:t>
            </w:r>
          </w:p>
        </w:tc>
        <w:tc>
          <w:tcPr>
            <w:tcW w:w="6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-13</w:t>
            </w:r>
          </w:p>
        </w:tc>
        <w:tc>
          <w:tcPr>
            <w:tcW w:w="2552"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-15.5</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-15.5</w:t>
            </w:r>
          </w:p>
        </w:tc>
        <w:tc>
          <w:tcPr>
            <w:tcW w:w="2553"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-13</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Propagation Condition </w:t>
            </w:r>
          </w:p>
        </w:tc>
        <w:tc>
          <w:tcPr>
            <w:tcW w:w="69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6807" w:type="dxa"/>
            <w:gridSpan w:val="8"/>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AWGN</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Relative delay of paths received from cell 2 with respect to cell 1</w:t>
            </w:r>
          </w:p>
        </w:tc>
        <w:tc>
          <w:tcPr>
            <w:tcW w:w="69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Chips</w:t>
            </w:r>
          </w:p>
        </w:tc>
        <w:tc>
          <w:tcPr>
            <w:tcW w:w="6807" w:type="dxa"/>
            <w:gridSpan w:val="8"/>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{-148 … 148}</w:t>
            </w:r>
          </w:p>
          <w:p>
            <w:pPr>
              <w:pStyle w:val="TAL"/>
              <w:rPr>
                <w:rFonts w:cs="Arial"/>
                <w:lang w:eastAsia="en-US"/>
              </w:rPr>
            </w:pPr>
            <w:r>
              <w:rPr>
                <w:rFonts w:cs="Arial"/>
                <w:lang w:eastAsia="en-US"/>
              </w:rPr>
              <w:t>Note 3</w:t>
            </w:r>
          </w:p>
        </w:tc>
      </w:tr>
      <w:tr>
        <w:trPr/>
        <w:tc>
          <w:tcPr>
            <w:tcW w:w="9747" w:type="dxa"/>
            <w:gridSpan w:val="10"/>
            <w:tcBorders>
              <w:top w:val="single" w:sz="4" w:space="0" w:color="000000"/>
              <w:left w:val="single" w:sz="4" w:space="0" w:color="000000"/>
              <w:bottom w:val="single" w:sz="4" w:space="0" w:color="000000"/>
              <w:right w:val="single" w:sz="4" w:space="0" w:color="000000"/>
            </w:tcBorders>
          </w:tcPr>
          <w:p>
            <w:pPr>
              <w:pStyle w:val="TAN"/>
              <w:rPr/>
            </w:pPr>
            <w:r>
              <w:rPr>
                <w:rFonts w:cs="Arial"/>
                <w:lang w:eastAsia="en-US"/>
              </w:rPr>
              <w:t>Note 1:</w:t>
              <w:tab/>
              <w:t xml:space="preserve">The F-DPCH level is controlled by the power control loop </w:t>
            </w:r>
          </w:p>
          <w:p>
            <w:pPr>
              <w:pStyle w:val="TAN"/>
              <w:rPr/>
            </w:pPr>
            <w:r>
              <w:rPr>
                <w:rFonts w:cs="Arial"/>
                <w:lang w:eastAsia="en-US"/>
              </w:rPr>
              <w:t>Note 2:</w:t>
              <w:tab/>
              <w:t>The power of the OCNS channel that is added shall make the total power from the cell to be equal to I</w:t>
            </w:r>
            <w:r>
              <w:rPr>
                <w:rFonts w:cs="Arial"/>
                <w:vertAlign w:val="subscript"/>
                <w:lang w:eastAsia="en-US"/>
              </w:rPr>
              <w:t>or</w:t>
            </w:r>
            <w:r>
              <w:rPr>
                <w:rFonts w:cs="Arial"/>
                <w:lang w:eastAsia="en-US"/>
              </w:rPr>
              <w:t xml:space="preserve"> .</w:t>
            </w:r>
          </w:p>
          <w:p>
            <w:pPr>
              <w:pStyle w:val="TAN"/>
              <w:rPr>
                <w:rFonts w:cs="Arial"/>
                <w:lang w:eastAsia="en-US"/>
              </w:rPr>
            </w:pPr>
            <w:r>
              <w:rPr>
                <w:rFonts w:cs="Arial"/>
                <w:lang w:eastAsia="en-US"/>
              </w:rPr>
              <w:t>Note 3:</w:t>
              <w:tab/>
              <w:t xml:space="preserve">The relative delay of the path from cell 2 with respect to cell 1 shall always be within </w:t>
            </w:r>
            <w:r>
              <w:rPr>
                <w:rFonts w:eastAsia="Symbol" w:cs="Symbol" w:ascii="Symbol" w:hAnsi="Symbol"/>
                <w:lang w:eastAsia="en-US"/>
              </w:rPr>
              <w:t></w:t>
            </w:r>
            <w:r>
              <w:rPr>
                <w:rFonts w:cs="Arial"/>
                <w:lang w:eastAsia="en-US"/>
              </w:rPr>
              <w:t>148 chip.</w:t>
            </w:r>
          </w:p>
        </w:tc>
      </w:tr>
    </w:tbl>
    <w:p>
      <w:pPr>
        <w:pStyle w:val="Normal"/>
        <w:rPr/>
      </w:pPr>
      <w:r>
        <w:rPr/>
      </w:r>
    </w:p>
    <w:p>
      <w:pPr>
        <w:pStyle w:val="Heading4"/>
        <w:ind w:left="1418" w:hanging="1418"/>
        <w:rPr/>
      </w:pPr>
      <w:bookmarkStart w:id="576" w:name="__RefHeading___Toc535329485"/>
      <w:bookmarkEnd w:id="576"/>
      <w:r>
        <w:rPr/>
        <w:t>A.5.9.1.1</w:t>
        <w:tab/>
        <w:t>Test procedure</w:t>
      </w:r>
    </w:p>
    <w:p>
      <w:pPr>
        <w:pStyle w:val="B1"/>
        <w:rPr/>
      </w:pPr>
      <w:r>
        <w:rPr/>
        <w:t>1)</w:t>
        <w:tab/>
        <w:t>The test is started at the beginning of T1.</w:t>
      </w:r>
    </w:p>
    <w:p>
      <w:pPr>
        <w:pStyle w:val="B1"/>
        <w:rPr/>
      </w:pPr>
      <w:r>
        <w:rPr/>
        <w:t>2)</w:t>
        <w:tab/>
        <w:t>During time period T2 an Event 1D triggered measurement report shall be sent by the UE.</w:t>
      </w:r>
    </w:p>
    <w:p>
      <w:pPr>
        <w:pStyle w:val="B1"/>
        <w:rPr/>
      </w:pPr>
      <w:r>
        <w:rPr/>
        <w:t>3)</w:t>
        <w:tab/>
        <w:t>During time period T3 UTRAN shall send an HS-SCCH order on HS-SCCH-1from cell 2 implying enhanced serving HS-DSCH from cell 1 to cell 2. The HS-SCCH order message shall be sent to the UE so that the end of the TTI containing the HS-SCCH order corresponds to the beginning of T4.</w:t>
      </w:r>
    </w:p>
    <w:p>
      <w:pPr>
        <w:pStyle w:val="B1"/>
        <w:rPr/>
      </w:pPr>
      <w:r>
        <w:rPr/>
        <w:t>4)   At the start of T4, UTRAN shall transmit data to the UE using HS-SCCH-2 and HS-PDSCH on cell 2. Any ACK/NACK received from the UE indicates that the UE is monitoring HS-SCCH-2</w:t>
      </w:r>
    </w:p>
    <w:p>
      <w:pPr>
        <w:pStyle w:val="Heading3"/>
        <w:rPr/>
      </w:pPr>
      <w:bookmarkStart w:id="577" w:name="__RefHeading___Toc535329486"/>
      <w:bookmarkEnd w:id="577"/>
      <w:r>
        <w:rPr/>
        <w:t>A.5.9.2</w:t>
        <w:tab/>
        <w:t>Test Requirements</w:t>
      </w:r>
    </w:p>
    <w:p>
      <w:pPr>
        <w:pStyle w:val="Normal"/>
        <w:rPr/>
      </w:pPr>
      <w:r>
        <w:rPr/>
        <w:t>The UE shall start to receive the first HS-SCCH message on HS-SCCH-2 from cell 2 within no more than 40 ms from the beginning of time period T4 and transmit the ACK or NACK which corresponds to the HS-SCCH message.</w:t>
      </w:r>
    </w:p>
    <w:p>
      <w:pPr>
        <w:pStyle w:val="Normal"/>
        <w:rPr/>
      </w:pPr>
      <w:r>
        <w:rPr/>
        <w:t xml:space="preserve">Note: Since HS-SCCH-2 on cell 2 is the only HS-SCCH which is being transmitted from the start of T4, either ACK or NACK transmission from the UE after the start of T4 implies that the enhanced serving cell change has been completed. </w:t>
      </w:r>
    </w:p>
    <w:p>
      <w:pPr>
        <w:pStyle w:val="Normal"/>
        <w:rPr>
          <w:rFonts w:cs="v4.2.0;Times New Roman"/>
        </w:rPr>
      </w:pPr>
      <w:r>
        <w:rPr>
          <w:rFonts w:cs="v4.2.0;Times New Roman"/>
        </w:rPr>
        <w:t>The rate of correct serving cell changes observed during repeated tests shall be at least 90%.</w:t>
      </w:r>
    </w:p>
    <w:p>
      <w:pPr>
        <w:pStyle w:val="Heading2"/>
        <w:rPr>
          <w:rFonts w:cs="v4.2.0;Times New Roman"/>
        </w:rPr>
      </w:pPr>
      <w:bookmarkStart w:id="578" w:name="__RefHeading___Toc535329487"/>
      <w:bookmarkEnd w:id="578"/>
      <w:r>
        <w:rPr>
          <w:rFonts w:cs="v4.2.0;Times New Roman"/>
        </w:rPr>
        <w:t>A.5.10</w:t>
        <w:tab/>
        <w:t xml:space="preserve">Intrafrequency </w:t>
      </w:r>
      <w:r>
        <w:rPr/>
        <w:t>System information acquisition for CSG cell</w:t>
      </w:r>
    </w:p>
    <w:p>
      <w:pPr>
        <w:pStyle w:val="Heading3"/>
        <w:rPr/>
      </w:pPr>
      <w:bookmarkStart w:id="579" w:name="__RefHeading___Toc535329488"/>
      <w:bookmarkEnd w:id="579"/>
      <w:r>
        <w:rPr/>
        <w:t>A.5.10.1</w:t>
        <w:tab/>
        <w:t>Test Purpose and Environment</w:t>
      </w:r>
    </w:p>
    <w:p>
      <w:pPr>
        <w:pStyle w:val="Normal"/>
        <w:rPr/>
      </w:pPr>
      <w:r>
        <w:rPr>
          <w:rFonts w:cs="v4.2.0;Times New Roman"/>
        </w:rPr>
        <w:t xml:space="preserve">The purpose of this test is to verify the requirement for intrafrequency CSG SI acquisition in section 5.13.2.  The test parameters are given in Table A.5.17 and A.5.18 below. In the measurement control information cell 2 shall be included in the </w:t>
      </w:r>
      <w:r>
        <w:rPr/>
        <w:t>"Intra-frequency SI Acquisition" IE</w:t>
      </w:r>
      <w:r>
        <w:rPr>
          <w:rFonts w:cs="v4.2.0;Times New Roman"/>
        </w:rPr>
        <w:t>. The test consists of two successive time periods, with time duration of T1 and T2 respectively. At the start of time duration T1, the UE may not have any timing information of cell 2.</w:t>
      </w:r>
    </w:p>
    <w:p>
      <w:pPr>
        <w:pStyle w:val="TH"/>
        <w:rPr/>
      </w:pPr>
      <w:r>
        <w:rPr/>
        <w:t xml:space="preserve">Table A.5.17: General test parameters for intrafrequency CSG SI acquisition </w:t>
      </w:r>
    </w:p>
    <w:tbl>
      <w:tblPr>
        <w:tblW w:w="9856" w:type="dxa"/>
        <w:jc w:val="left"/>
        <w:tblInd w:w="-113" w:type="dxa"/>
        <w:tblLayout w:type="fixed"/>
        <w:tblCellMar>
          <w:top w:w="0" w:type="dxa"/>
          <w:left w:w="108" w:type="dxa"/>
          <w:bottom w:w="0" w:type="dxa"/>
          <w:right w:w="108" w:type="dxa"/>
        </w:tblCellMar>
      </w:tblPr>
      <w:tblGrid>
        <w:gridCol w:w="1384"/>
        <w:gridCol w:w="1701"/>
        <w:gridCol w:w="851"/>
        <w:gridCol w:w="2976"/>
        <w:gridCol w:w="2944"/>
      </w:tblGrid>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85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297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294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DCH parameters</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DL and UL Reference Measurement Channel 12.2 kbps</w:t>
            </w:r>
          </w:p>
        </w:tc>
        <w:tc>
          <w:tcPr>
            <w:tcW w:w="294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As specified in TS 25.101 section A.3.1 and A.2.1</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Power Control</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On</w:t>
            </w:r>
          </w:p>
        </w:tc>
        <w:tc>
          <w:tcPr>
            <w:tcW w:w="2944"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Target quality value on DTCH</w:t>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BLER</w:t>
            </w:r>
          </w:p>
        </w:tc>
        <w:tc>
          <w:tcPr>
            <w:tcW w:w="29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0.01</w:t>
            </w:r>
          </w:p>
        </w:tc>
        <w:tc>
          <w:tcPr>
            <w:tcW w:w="2944"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1384" w:type="dxa"/>
            <w:vMerge w:val="restart"/>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Initial conditions</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Active cell</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Cell 1</w:t>
            </w:r>
          </w:p>
        </w:tc>
        <w:tc>
          <w:tcPr>
            <w:tcW w:w="2944"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138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Neighbouring cell</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Cell 2</w:t>
            </w:r>
          </w:p>
        </w:tc>
        <w:tc>
          <w:tcPr>
            <w:tcW w:w="2944"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Final condition</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Active cell</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Cell 1</w:t>
            </w:r>
          </w:p>
        </w:tc>
        <w:tc>
          <w:tcPr>
            <w:tcW w:w="294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Handover to cell 2 is not requested</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Reporting range</w:t>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29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w:t>
            </w:r>
          </w:p>
        </w:tc>
        <w:tc>
          <w:tcPr>
            <w:tcW w:w="294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Applicable for event 1A</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Hysteresis</w:t>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29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2944"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294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Applicable for event 1A </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Reporting deactivation threshold</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294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Applicable for event 1A</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Time to Trigger</w:t>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Ms</w:t>
            </w:r>
          </w:p>
        </w:tc>
        <w:tc>
          <w:tcPr>
            <w:tcW w:w="29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2944"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SIB3_REP</w:t>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Frames</w:t>
            </w:r>
          </w:p>
        </w:tc>
        <w:tc>
          <w:tcPr>
            <w:tcW w:w="29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32</w:t>
            </w:r>
          </w:p>
        </w:tc>
        <w:tc>
          <w:tcPr>
            <w:tcW w:w="294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Applicable for cell 2 SIB3 scheduling </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SIB3 SEG_COUNT</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294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Applicable for cell 2 SIB3 scheduling</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UE whitelist </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Empty</w:t>
            </w:r>
          </w:p>
        </w:tc>
        <w:tc>
          <w:tcPr>
            <w:tcW w:w="2944"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Monitored cell list size</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24 on channel 1</w:t>
            </w:r>
          </w:p>
          <w:p>
            <w:pPr>
              <w:pStyle w:val="TAC"/>
              <w:rPr>
                <w:rFonts w:cs="Arial"/>
                <w:lang w:eastAsia="en-US"/>
              </w:rPr>
            </w:pPr>
            <w:r>
              <w:rPr>
                <w:rFonts w:cs="Arial"/>
                <w:lang w:eastAsia="en-US"/>
              </w:rPr>
            </w:r>
          </w:p>
        </w:tc>
        <w:tc>
          <w:tcPr>
            <w:tcW w:w="294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Measurement control information is sent before the start of the test</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CSG id (of cell 2)</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Set to any non-empty value</w:t>
            </w:r>
          </w:p>
        </w:tc>
        <w:tc>
          <w:tcPr>
            <w:tcW w:w="2944"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Filter coefficient</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2944"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T1</w:t>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29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w:t>
            </w:r>
          </w:p>
        </w:tc>
        <w:tc>
          <w:tcPr>
            <w:tcW w:w="2944"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T2</w:t>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29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w:t>
            </w:r>
          </w:p>
        </w:tc>
        <w:tc>
          <w:tcPr>
            <w:tcW w:w="2944"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bl>
    <w:p>
      <w:pPr>
        <w:pStyle w:val="Normal"/>
        <w:rPr/>
      </w:pPr>
      <w:r>
        <w:rPr/>
        <w:t xml:space="preserve"> </w:t>
      </w:r>
    </w:p>
    <w:p>
      <w:pPr>
        <w:pStyle w:val="TH"/>
        <w:rPr/>
      </w:pPr>
      <w:r>
        <w:rPr/>
        <w:t>Table A.5.18: Cell specific test parameters for intrafrequency CSG SI acquisition</w:t>
      </w:r>
    </w:p>
    <w:tbl>
      <w:tblPr>
        <w:tblW w:w="9606" w:type="dxa"/>
        <w:jc w:val="left"/>
        <w:tblInd w:w="-113" w:type="dxa"/>
        <w:tblLayout w:type="fixed"/>
        <w:tblCellMar>
          <w:top w:w="0" w:type="dxa"/>
          <w:left w:w="108" w:type="dxa"/>
          <w:bottom w:w="0" w:type="dxa"/>
          <w:right w:w="108" w:type="dxa"/>
        </w:tblCellMar>
      </w:tblPr>
      <w:tblGrid>
        <w:gridCol w:w="1668"/>
        <w:gridCol w:w="992"/>
        <w:gridCol w:w="1843"/>
        <w:gridCol w:w="1657"/>
        <w:gridCol w:w="1745"/>
        <w:gridCol w:w="1701"/>
      </w:tblGrid>
      <w:tr>
        <w:trPr>
          <w:cantSplit w:val="true"/>
        </w:trPr>
        <w:tc>
          <w:tcPr>
            <w:tcW w:w="1668"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992"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3500"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Cell 1</w:t>
            </w:r>
          </w:p>
        </w:tc>
        <w:tc>
          <w:tcPr>
            <w:tcW w:w="3446"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Cell 2</w:t>
            </w:r>
          </w:p>
        </w:tc>
      </w:tr>
      <w:tr>
        <w:trPr>
          <w:cantSplit w:val="true"/>
        </w:trPr>
        <w:tc>
          <w:tcPr>
            <w:tcW w:w="166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99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T1</w:t>
            </w:r>
          </w:p>
        </w:tc>
        <w:tc>
          <w:tcPr>
            <w:tcW w:w="1657"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T2</w:t>
            </w:r>
          </w:p>
        </w:tc>
        <w:tc>
          <w:tcPr>
            <w:tcW w:w="1745"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 xml:space="preserve">T1 </w:t>
            </w:r>
          </w:p>
        </w:tc>
        <w:tc>
          <w:tcPr>
            <w:tcW w:w="170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T2</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CPICH_Ec/Ior</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50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w:t>
            </w:r>
          </w:p>
        </w:tc>
        <w:tc>
          <w:tcPr>
            <w:tcW w:w="3446"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PCCPCH_Ec/Ior</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50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w:t>
            </w:r>
          </w:p>
        </w:tc>
        <w:tc>
          <w:tcPr>
            <w:tcW w:w="3446"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SCH_Ec/Ior</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50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w:t>
            </w:r>
          </w:p>
        </w:tc>
        <w:tc>
          <w:tcPr>
            <w:tcW w:w="3446"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PICH_Ec/Ior</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50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-15</w:t>
            </w:r>
          </w:p>
        </w:tc>
        <w:tc>
          <w:tcPr>
            <w:tcW w:w="3446"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-15</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DPCH_Ec/Ior</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50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Note 1</w:t>
            </w:r>
          </w:p>
        </w:tc>
        <w:tc>
          <w:tcPr>
            <w:tcW w:w="3446"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N/A</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OCNS</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50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Note 2</w:t>
            </w:r>
          </w:p>
        </w:tc>
        <w:tc>
          <w:tcPr>
            <w:tcW w:w="3446"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-0.941</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165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6.97</w:t>
            </w:r>
          </w:p>
        </w:tc>
        <w:tc>
          <w:tcPr>
            <w:tcW w:w="174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-Infinity</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5.97</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dBm/ 3,84 MHz</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-63.01</w:t>
            </w:r>
          </w:p>
        </w:tc>
        <w:tc>
          <w:tcPr>
            <w:tcW w:w="165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-70</w:t>
            </w:r>
          </w:p>
        </w:tc>
        <w:tc>
          <w:tcPr>
            <w:tcW w:w="174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Note 3</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Note 3</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CPICH_Ec/Io</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50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-13</w:t>
            </w:r>
          </w:p>
        </w:tc>
        <w:tc>
          <w:tcPr>
            <w:tcW w:w="174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-Infinity</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-14</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Propagation Condition </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6946" w:type="dxa"/>
            <w:gridSpan w:val="4"/>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AWGN</w:t>
            </w:r>
          </w:p>
        </w:tc>
      </w:tr>
      <w:tr>
        <w:trPr>
          <w:cantSplit w:val="true"/>
        </w:trPr>
        <w:tc>
          <w:tcPr>
            <w:tcW w:w="9606" w:type="dxa"/>
            <w:gridSpan w:val="6"/>
            <w:tcBorders>
              <w:top w:val="single" w:sz="4" w:space="0" w:color="000000"/>
              <w:left w:val="single" w:sz="4" w:space="0" w:color="000000"/>
              <w:bottom w:val="single" w:sz="4" w:space="0" w:color="000000"/>
              <w:right w:val="single" w:sz="4" w:space="0" w:color="000000"/>
            </w:tcBorders>
          </w:tcPr>
          <w:p>
            <w:pPr>
              <w:pStyle w:val="TAN"/>
              <w:rPr>
                <w:rFonts w:cs="Arial"/>
                <w:lang w:eastAsia="en-US"/>
              </w:rPr>
            </w:pPr>
            <w:r>
              <w:rPr>
                <w:rFonts w:cs="Arial"/>
                <w:lang w:eastAsia="en-US"/>
              </w:rPr>
              <w:t>Note 1:</w:t>
              <w:tab/>
              <w:t xml:space="preserve">The DPCH level is controlled by the power control loop </w:t>
            </w:r>
          </w:p>
          <w:p>
            <w:pPr>
              <w:pStyle w:val="TAN"/>
              <w:rPr/>
            </w:pPr>
            <w:r>
              <w:rPr>
                <w:rFonts w:cs="Arial"/>
                <w:lang w:eastAsia="en-US"/>
              </w:rPr>
              <w:t>Note 2:</w:t>
              <w:tab/>
              <w:t>The power of the OCNS channel that is added shall make the total power from the cell to be equal to I</w:t>
            </w:r>
            <w:r>
              <w:rPr>
                <w:rFonts w:cs="Arial" w:ascii="Times;Times New Roman" w:hAnsi="Times;Times New Roman"/>
                <w:vertAlign w:val="subscript"/>
                <w:lang w:eastAsia="en-US"/>
              </w:rPr>
              <w:t>or .</w:t>
            </w:r>
          </w:p>
          <w:p>
            <w:pPr>
              <w:pStyle w:val="TAN"/>
              <w:rPr>
                <w:rFonts w:ascii="Times;Times New Roman" w:hAnsi="Times;Times New Roman" w:cs="Arial"/>
                <w:vertAlign w:val="subscript"/>
                <w:lang w:eastAsia="en-US"/>
              </w:rPr>
            </w:pPr>
            <w:r>
              <w:rPr>
                <w:rFonts w:cs="Arial"/>
                <w:lang w:eastAsia="en-US"/>
              </w:rPr>
              <w:t>Note 3:      The Ioc level is common for cell 1 and cell 2</w:t>
            </w:r>
          </w:p>
        </w:tc>
      </w:tr>
    </w:tbl>
    <w:p>
      <w:pPr>
        <w:pStyle w:val="Normal"/>
        <w:rPr/>
      </w:pPr>
      <w:r>
        <w:rPr/>
      </w:r>
    </w:p>
    <w:p>
      <w:pPr>
        <w:pStyle w:val="Heading3"/>
        <w:rPr/>
      </w:pPr>
      <w:bookmarkStart w:id="580" w:name="__RefHeading___Toc535329489"/>
      <w:bookmarkEnd w:id="580"/>
      <w:r>
        <w:rPr/>
        <w:t>A.5.10.2</w:t>
        <w:tab/>
        <w:t>Test Requirements</w:t>
      </w:r>
    </w:p>
    <w:p>
      <w:pPr>
        <w:pStyle w:val="Normal"/>
        <w:rPr>
          <w:rFonts w:cs="v4.2.0;Times New Roman"/>
        </w:rPr>
      </w:pPr>
      <w:r>
        <w:rPr>
          <w:rFonts w:cs="v4.2.0;Times New Roman"/>
        </w:rPr>
        <w:t>The UE shall transmit an Event 1A-triggered measurement report containing the cell identity and CSG identity of cell 2 and membership indication sent to false within [2.71] seconds from the start of T2</w:t>
      </w:r>
    </w:p>
    <w:p>
      <w:pPr>
        <w:pStyle w:val="Normal"/>
        <w:rPr>
          <w:rFonts w:cs="v4.2.0;Times New Roman"/>
        </w:rPr>
      </w:pPr>
      <w:r>
        <w:rPr>
          <w:rFonts w:cs="v4.2.0;Times New Roman"/>
        </w:rPr>
        <w:t>Test requirement = T</w:t>
      </w:r>
      <w:r>
        <w:rPr>
          <w:rFonts w:cs="v4.2.0;Times New Roman"/>
          <w:vertAlign w:val="subscript"/>
        </w:rPr>
        <w:t>identify intra</w:t>
      </w:r>
      <w:r>
        <w:rPr>
          <w:rFonts w:cs="v4.2.0;Times New Roman"/>
        </w:rPr>
        <w:t>+ T</w:t>
      </w:r>
      <w:r>
        <w:rPr>
          <w:rFonts w:cs="v4.2.0;Times New Roman"/>
          <w:vertAlign w:val="subscript"/>
        </w:rPr>
        <w:t>CSG-SI-Report</w:t>
      </w:r>
    </w:p>
    <w:p>
      <w:pPr>
        <w:pStyle w:val="Normal"/>
        <w:ind w:left="1136" w:firstLine="284"/>
        <w:rPr>
          <w:rFonts w:cs="v4.2.0;Times New Roman"/>
        </w:rPr>
      </w:pPr>
      <w:r>
        <w:rPr>
          <w:rFonts w:cs="v4.2.0;Times New Roman"/>
        </w:rPr>
        <w:t>= 800+ [630]+40*32 from the start of T2</w:t>
      </w:r>
    </w:p>
    <w:p>
      <w:pPr>
        <w:pStyle w:val="B1"/>
        <w:spacing w:before="0" w:after="0"/>
        <w:ind w:left="1144" w:firstLine="276"/>
        <w:rPr>
          <w:rFonts w:cs="v4.2.0;Times New Roman"/>
        </w:rPr>
      </w:pPr>
      <w:r>
        <w:rPr>
          <w:rFonts w:cs="v4.2.0;Times New Roman"/>
        </w:rPr>
        <w:t xml:space="preserve">= [2.71] seconds. </w:t>
      </w:r>
    </w:p>
    <w:p>
      <w:pPr>
        <w:pStyle w:val="B1"/>
        <w:spacing w:before="0" w:after="0"/>
        <w:ind w:left="576" w:hanging="288"/>
        <w:rPr>
          <w:rFonts w:cs="v4.2.0;Times New Roman"/>
        </w:rPr>
      </w:pPr>
      <w:r>
        <w:rPr>
          <w:rFonts w:cs="v4.2.0;Times New Roman"/>
        </w:rPr>
      </w:r>
    </w:p>
    <w:p>
      <w:pPr>
        <w:pStyle w:val="Normal"/>
        <w:rPr>
          <w:rFonts w:cs="v4.2.0;Times New Roman"/>
        </w:rPr>
      </w:pPr>
      <w:r>
        <w:rPr>
          <w:rFonts w:cs="v4.2.0;Times New Roman"/>
        </w:rPr>
        <w:t>The UE shall not send event triggered measurement reports, as long as the reporting criteria are not fulfilled.</w:t>
      </w:r>
      <w:r>
        <w:rPr>
          <w:lang w:val="en-US" w:eastAsia="en-US"/>
        </w:rPr>
        <w:t>.</w:t>
      </w:r>
    </w:p>
    <w:p>
      <w:pPr>
        <w:pStyle w:val="Normal"/>
        <w:rPr>
          <w:rFonts w:cs="v4.2.0;Times New Roman"/>
        </w:rPr>
      </w:pPr>
      <w:r>
        <w:rPr>
          <w:rFonts w:cs="v4.2.0;Times New Roman"/>
        </w:rPr>
        <w:t>The rate of correct events observed during repeated tests shall be at least 90%.</w:t>
      </w:r>
    </w:p>
    <w:p>
      <w:pPr>
        <w:pStyle w:val="NO"/>
        <w:rPr>
          <w:vertAlign w:val="subscript"/>
        </w:rPr>
      </w:pPr>
      <w:r>
        <w:rPr/>
        <w:t>NOTE:</w:t>
        <w:tab/>
        <w:t>The actual overall delays measured in the test may be up to 2 x TTI</w:t>
      </w:r>
      <w:r>
        <w:rPr>
          <w:vertAlign w:val="subscript"/>
        </w:rPr>
        <w:t>UL DCCH</w:t>
      </w:r>
      <w:r>
        <w:rPr/>
        <w:t xml:space="preserve"> higher than the measurement reporting delays above because of TTI insertion uncertainty of the measurement report in the UL DCCH.</w:t>
      </w:r>
    </w:p>
    <w:p>
      <w:pPr>
        <w:pStyle w:val="Normal"/>
        <w:rPr>
          <w:rFonts w:cs="v4.2.0;Times New Roman"/>
          <w:vertAlign w:val="subscript"/>
        </w:rPr>
      </w:pPr>
      <w:r>
        <w:rPr>
          <w:rFonts w:cs="v4.2.0;Times New Roman"/>
          <w:vertAlign w:val="subscript"/>
        </w:rPr>
      </w:r>
    </w:p>
    <w:p>
      <w:pPr>
        <w:pStyle w:val="Normal"/>
        <w:rPr/>
      </w:pPr>
      <w:r>
        <w:rPr/>
        <w:t>The measured quality on the DTCH of the UE downlink during T2 shall not exceed BLER=0.01</w:t>
      </w:r>
      <w:r>
        <w:rPr>
          <w:rFonts w:eastAsia="Symbol" w:cs="Symbol" w:ascii="Symbol" w:hAnsi="Symbol"/>
        </w:rPr>
        <w:t></w:t>
      </w:r>
      <w:r>
        <w:rPr/>
        <w:t>30</w:t>
      </w:r>
      <w:r>
        <w:rPr>
          <w:rFonts w:cs="v3.8.0;Times New Roman"/>
          <w:lang w:val="en-US" w:eastAsia="en-US"/>
        </w:rPr>
        <w:t>% = 0.013</w:t>
      </w:r>
      <w:r>
        <w:rPr/>
        <w:t xml:space="preserve"> </w:t>
      </w:r>
    </w:p>
    <w:p>
      <w:pPr>
        <w:pStyle w:val="Heading2"/>
        <w:rPr>
          <w:rFonts w:cs="v4.2.0;Times New Roman"/>
        </w:rPr>
      </w:pPr>
      <w:bookmarkStart w:id="581" w:name="__RefHeading___Toc535329490"/>
      <w:bookmarkEnd w:id="581"/>
      <w:r>
        <w:rPr>
          <w:rFonts w:cs="v4.2.0;Times New Roman"/>
        </w:rPr>
        <w:t>A.5.11</w:t>
        <w:tab/>
        <w:t xml:space="preserve">Interfrequency </w:t>
      </w:r>
      <w:r>
        <w:rPr/>
        <w:t>System information acquisition for CSG cell</w:t>
      </w:r>
    </w:p>
    <w:p>
      <w:pPr>
        <w:pStyle w:val="Heading3"/>
        <w:rPr/>
      </w:pPr>
      <w:bookmarkStart w:id="582" w:name="__RefHeading___Toc535329491"/>
      <w:bookmarkEnd w:id="582"/>
      <w:r>
        <w:rPr/>
        <w:t>A.5.11.1</w:t>
        <w:tab/>
        <w:t>Test Purpose and Environment</w:t>
      </w:r>
    </w:p>
    <w:p>
      <w:pPr>
        <w:pStyle w:val="Normal"/>
        <w:rPr>
          <w:rFonts w:cs="v4.2.0;Times New Roman"/>
        </w:rPr>
      </w:pPr>
      <w:r>
        <w:rPr>
          <w:rFonts w:cs="v4.2.0;Times New Roman"/>
        </w:rPr>
        <w:t xml:space="preserve">The purpose of this test is to verify the requirement for interfrequency CSG SI acquisition in section 5.13.2.  The test parameters are given in Table A.5.19 and A.5.20 below. </w:t>
      </w:r>
    </w:p>
    <w:p>
      <w:pPr>
        <w:pStyle w:val="Normal"/>
        <w:rPr>
          <w:rFonts w:cs="v4.2.0;Times New Roman"/>
        </w:rPr>
      </w:pPr>
      <w:r>
        <w:rPr>
          <w:rFonts w:cs="v4.2.0;Times New Roman"/>
        </w:rPr>
        <w:t>The test consists of three successive time periods, with a time duration T1, T2 and T3. The test parameters are given in tables A.5.19 and A.5.20 below. In the measurement control information it is indicated to the UE that event-triggered reporting with Event 2C shall be used. The CPICH Ec/Io of the best cell on the unused frequency shall be reported together with Event 2C reporting. At the start of time duration T1, the UE may not have any timing information of cell 2.</w:t>
      </w:r>
    </w:p>
    <w:p>
      <w:pPr>
        <w:pStyle w:val="Normal"/>
        <w:rPr>
          <w:rFonts w:cs="v4.2.0;Times New Roman"/>
        </w:rPr>
      </w:pPr>
      <w:r>
        <w:rPr>
          <w:rFonts w:cs="v4.2.0;Times New Roman"/>
        </w:rPr>
        <w:t xml:space="preserve">During T2, the UE shall transmit a measurement report with event 2C, and UTRAN shall respond with a measurement control message which reconfigures interfrequency measurements with the </w:t>
      </w:r>
      <w:r>
        <w:rPr/>
        <w:t xml:space="preserve">Inter-frequency SI </w:t>
      </w:r>
      <w:r>
        <w:rPr>
          <w:rFonts w:eastAsia="SimSun;宋体"/>
          <w:lang w:eastAsia="zh-CN"/>
        </w:rPr>
        <w:t>A</w:t>
      </w:r>
      <w:r>
        <w:rPr/>
        <w:t>cquisition IE containing the PSC of cell 2.The start of T3 is defined as the end of the last TTI containing this measurement control message.</w:t>
      </w:r>
    </w:p>
    <w:p>
      <w:pPr>
        <w:pStyle w:val="TH"/>
        <w:rPr/>
      </w:pPr>
      <w:r>
        <w:rPr/>
        <w:t>Table A.5.19: General test parameters for Handover to inter-frequency cell</w:t>
      </w:r>
    </w:p>
    <w:tbl>
      <w:tblPr>
        <w:tblW w:w="9856" w:type="dxa"/>
        <w:jc w:val="left"/>
        <w:tblInd w:w="-113" w:type="dxa"/>
        <w:tblLayout w:type="fixed"/>
        <w:tblCellMar>
          <w:top w:w="0" w:type="dxa"/>
          <w:left w:w="108" w:type="dxa"/>
          <w:bottom w:w="0" w:type="dxa"/>
          <w:right w:w="108" w:type="dxa"/>
        </w:tblCellMar>
      </w:tblPr>
      <w:tblGrid>
        <w:gridCol w:w="1526"/>
        <w:gridCol w:w="1559"/>
        <w:gridCol w:w="851"/>
        <w:gridCol w:w="2976"/>
        <w:gridCol w:w="2944"/>
      </w:tblGrid>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85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297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294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DCH parameters</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DL and UL Reference Measurement Channel 12.2 kbps</w:t>
            </w:r>
          </w:p>
        </w:tc>
        <w:tc>
          <w:tcPr>
            <w:tcW w:w="294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As specified in TS 25.101 section A.3.1 and A.2.1</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Power Control</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w:t>
            </w:r>
          </w:p>
        </w:tc>
        <w:tc>
          <w:tcPr>
            <w:tcW w:w="2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Target quality value on DTCH</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BLER</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0.001</w:t>
            </w:r>
          </w:p>
        </w:tc>
        <w:tc>
          <w:tcPr>
            <w:tcW w:w="2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Compressed mode</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A.22 set 1</w:t>
            </w:r>
          </w:p>
        </w:tc>
        <w:tc>
          <w:tcPr>
            <w:tcW w:w="294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As specified in TS 25.101 section A.5.</w:t>
            </w:r>
          </w:p>
        </w:tc>
      </w:tr>
      <w:tr>
        <w:trPr>
          <w:trHeight w:val="225" w:hRule="atLeast"/>
          <w:cantSplit w:val="true"/>
        </w:trPr>
        <w:tc>
          <w:tcPr>
            <w:tcW w:w="1526"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conditions</w:t>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Active cell</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1</w:t>
            </w:r>
          </w:p>
        </w:tc>
        <w:tc>
          <w:tcPr>
            <w:tcW w:w="2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rHeight w:val="225" w:hRule="atLeast"/>
          <w:cantSplit w:val="true"/>
        </w:trPr>
        <w:tc>
          <w:tcPr>
            <w:tcW w:w="15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2</w:t>
            </w:r>
          </w:p>
        </w:tc>
        <w:tc>
          <w:tcPr>
            <w:tcW w:w="2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rHeight w:val="225" w:hRule="atLeast"/>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Final conditions</w:t>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Active cell</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1</w:t>
            </w:r>
          </w:p>
        </w:tc>
        <w:tc>
          <w:tcPr>
            <w:tcW w:w="294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Handover to cell 2 is not requested</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Threshold non used frequency</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-18</w:t>
            </w:r>
          </w:p>
        </w:tc>
        <w:tc>
          <w:tcPr>
            <w:tcW w:w="294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Absolute Ec/I0 threshold for event 2C</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Hysteresis</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2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W non-used frequency</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294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Applicable for event 2C</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Time to Trigger</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Ms</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2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Filter coefficient</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2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SIB3_REP</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Frames</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32</w:t>
            </w:r>
          </w:p>
        </w:tc>
        <w:tc>
          <w:tcPr>
            <w:tcW w:w="294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Applicable for cell 2 SIB3 scheduling</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SIB3 SEG_COUNT</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294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Applicable for cell 2 SIB3 scheduling</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CSG id (of cell 2)</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Set to any non-empty value</w:t>
            </w:r>
          </w:p>
        </w:tc>
        <w:tc>
          <w:tcPr>
            <w:tcW w:w="2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CSG Indicator (of cell 2)</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Set to TRUE</w:t>
            </w:r>
          </w:p>
        </w:tc>
        <w:tc>
          <w:tcPr>
            <w:tcW w:w="2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UE whitelist </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Empty</w:t>
            </w:r>
          </w:p>
        </w:tc>
        <w:tc>
          <w:tcPr>
            <w:tcW w:w="2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Monitored cell list size</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24 on channel 1</w:t>
            </w:r>
          </w:p>
          <w:p>
            <w:pPr>
              <w:pStyle w:val="TAL"/>
              <w:rPr>
                <w:rFonts w:cs="Arial"/>
                <w:lang w:eastAsia="en-US"/>
              </w:rPr>
            </w:pPr>
            <w:r>
              <w:rPr>
                <w:rFonts w:cs="Arial"/>
                <w:lang w:eastAsia="en-US"/>
              </w:rPr>
              <w:t>16 on channel 2</w:t>
            </w:r>
          </w:p>
        </w:tc>
        <w:tc>
          <w:tcPr>
            <w:tcW w:w="294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Measurement control information is sent before the compressed mode pattern starts.</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5</w:t>
            </w:r>
          </w:p>
        </w:tc>
        <w:tc>
          <w:tcPr>
            <w:tcW w:w="2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976"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lang w:eastAsia="en-US"/>
              </w:rPr>
              <w:t></w:t>
            </w:r>
            <w:r>
              <w:rPr>
                <w:rFonts w:cs="Arial"/>
                <w:lang w:eastAsia="en-US"/>
              </w:rPr>
              <w:t>5</w:t>
            </w:r>
          </w:p>
        </w:tc>
        <w:tc>
          <w:tcPr>
            <w:tcW w:w="2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T3</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5</w:t>
            </w:r>
          </w:p>
        </w:tc>
        <w:tc>
          <w:tcPr>
            <w:tcW w:w="294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TH"/>
        <w:rPr/>
      </w:pPr>
      <w:r>
        <w:rPr/>
        <w:t>Table A.5.20: Cell Specific parameters for Handover to inter-frequency cell</w:t>
      </w:r>
    </w:p>
    <w:tbl>
      <w:tblPr>
        <w:tblW w:w="7959" w:type="dxa"/>
        <w:jc w:val="center"/>
        <w:tblInd w:w="0" w:type="dxa"/>
        <w:tblLayout w:type="fixed"/>
        <w:tblCellMar>
          <w:top w:w="0" w:type="dxa"/>
          <w:left w:w="108" w:type="dxa"/>
          <w:bottom w:w="0" w:type="dxa"/>
          <w:right w:w="108" w:type="dxa"/>
        </w:tblCellMar>
      </w:tblPr>
      <w:tblGrid>
        <w:gridCol w:w="1781"/>
        <w:gridCol w:w="1053"/>
        <w:gridCol w:w="856"/>
        <w:gridCol w:w="851"/>
        <w:gridCol w:w="851"/>
        <w:gridCol w:w="855"/>
        <w:gridCol w:w="850"/>
        <w:gridCol w:w="851"/>
        <w:gridCol w:w="11"/>
      </w:tblGrid>
      <w:tr>
        <w:trPr>
          <w:trHeight w:val="233" w:hRule="atLeast"/>
          <w:cantSplit w:val="true"/>
        </w:trPr>
        <w:tc>
          <w:tcPr>
            <w:tcW w:w="1781" w:type="dxa"/>
            <w:vMerge w:val="restart"/>
            <w:tcBorders>
              <w:top w:val="single" w:sz="4" w:space="0" w:color="000000"/>
              <w:left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Parameter</w:t>
            </w:r>
          </w:p>
        </w:tc>
        <w:tc>
          <w:tcPr>
            <w:tcW w:w="1053" w:type="dxa"/>
            <w:vMerge w:val="restart"/>
            <w:tcBorders>
              <w:top w:val="single" w:sz="4" w:space="0" w:color="000000"/>
              <w:left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Unit</w:t>
            </w:r>
          </w:p>
        </w:tc>
        <w:tc>
          <w:tcPr>
            <w:tcW w:w="2558" w:type="dxa"/>
            <w:gridSpan w:val="3"/>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Cell 1</w:t>
            </w:r>
          </w:p>
        </w:tc>
        <w:tc>
          <w:tcPr>
            <w:tcW w:w="2567" w:type="dxa"/>
            <w:gridSpan w:val="3"/>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Cell 2</w:t>
            </w:r>
          </w:p>
        </w:tc>
      </w:tr>
      <w:tr>
        <w:trPr>
          <w:trHeight w:val="232" w:hRule="atLeast"/>
          <w:cantSplit w:val="true"/>
        </w:trPr>
        <w:tc>
          <w:tcPr>
            <w:tcW w:w="1781" w:type="dxa"/>
            <w:vMerge w:val="continue"/>
            <w:tcBorders>
              <w:top w:val="single" w:sz="4" w:space="0" w:color="000000"/>
              <w:left w:val="single" w:sz="4" w:space="0" w:color="000000"/>
              <w:right w:val="single" w:sz="4" w:space="0" w:color="000000"/>
            </w:tcBorders>
          </w:tcPr>
          <w:p>
            <w:pPr>
              <w:pStyle w:val="TAH"/>
              <w:snapToGrid w:val="false"/>
              <w:rPr>
                <w:rFonts w:eastAsia="?? ??;Arial Unicode MS" w:cs="v4.2.0;Times New Roman"/>
                <w:lang w:eastAsia="en-US"/>
              </w:rPr>
            </w:pPr>
            <w:r>
              <w:rPr>
                <w:rFonts w:eastAsia="?? ??;Arial Unicode MS" w:cs="v4.2.0;Times New Roman"/>
                <w:lang w:eastAsia="en-US"/>
              </w:rPr>
            </w:r>
          </w:p>
        </w:tc>
        <w:tc>
          <w:tcPr>
            <w:tcW w:w="1053" w:type="dxa"/>
            <w:vMerge w:val="continue"/>
            <w:tcBorders>
              <w:top w:val="single" w:sz="4" w:space="0" w:color="000000"/>
              <w:left w:val="single" w:sz="4" w:space="0" w:color="000000"/>
              <w:right w:val="single" w:sz="4" w:space="0" w:color="000000"/>
            </w:tcBorders>
          </w:tcPr>
          <w:p>
            <w:pPr>
              <w:pStyle w:val="TAH"/>
              <w:snapToGrid w:val="false"/>
              <w:rPr>
                <w:rFonts w:eastAsia="?? ??;Arial Unicode MS" w:cs="v4.2.0;Times New Roman"/>
                <w:lang w:eastAsia="en-US"/>
              </w:rPr>
            </w:pPr>
            <w:r>
              <w:rPr>
                <w:rFonts w:eastAsia="?? ??;Arial Unicode MS" w:cs="v4.2.0;Times New Roman"/>
                <w:lang w:eastAsia="en-US"/>
              </w:rPr>
            </w:r>
          </w:p>
        </w:tc>
        <w:tc>
          <w:tcPr>
            <w:tcW w:w="856"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851"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851"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T3</w:t>
            </w:r>
          </w:p>
        </w:tc>
        <w:tc>
          <w:tcPr>
            <w:tcW w:w="855"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862"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T3</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UTRA RF Channel Number</w:t>
            </w:r>
          </w:p>
        </w:tc>
        <w:tc>
          <w:tcPr>
            <w:tcW w:w="105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2558"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Channel 1</w:t>
            </w:r>
          </w:p>
        </w:tc>
        <w:tc>
          <w:tcPr>
            <w:tcW w:w="2556"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Channel 2</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CPICH_Ec/Ior</w:t>
            </w:r>
          </w:p>
        </w:tc>
        <w:tc>
          <w:tcPr>
            <w:tcW w:w="1053"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58"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-10</w:t>
            </w:r>
          </w:p>
        </w:tc>
        <w:tc>
          <w:tcPr>
            <w:tcW w:w="2556"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-10</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PCCPCH_Ec/Ior</w:t>
            </w:r>
          </w:p>
        </w:tc>
        <w:tc>
          <w:tcPr>
            <w:tcW w:w="1053"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58"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-12</w:t>
            </w:r>
          </w:p>
        </w:tc>
        <w:tc>
          <w:tcPr>
            <w:tcW w:w="2556"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-12</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SCH_Ec/Ior</w:t>
            </w:r>
          </w:p>
        </w:tc>
        <w:tc>
          <w:tcPr>
            <w:tcW w:w="1053"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58"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-12</w:t>
            </w:r>
          </w:p>
        </w:tc>
        <w:tc>
          <w:tcPr>
            <w:tcW w:w="2556"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-12</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PICH_Ec/Ior</w:t>
            </w:r>
          </w:p>
        </w:tc>
        <w:tc>
          <w:tcPr>
            <w:tcW w:w="1053"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58"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-15</w:t>
            </w:r>
          </w:p>
        </w:tc>
        <w:tc>
          <w:tcPr>
            <w:tcW w:w="2556"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-15</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DPCH_Ec/Ior</w:t>
            </w:r>
          </w:p>
        </w:tc>
        <w:tc>
          <w:tcPr>
            <w:tcW w:w="1053"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58"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Note 1</w:t>
            </w:r>
          </w:p>
        </w:tc>
        <w:tc>
          <w:tcPr>
            <w:tcW w:w="2556"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N/A</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OCNS</w:t>
            </w:r>
          </w:p>
        </w:tc>
        <w:tc>
          <w:tcPr>
            <w:tcW w:w="1053" w:type="dxa"/>
            <w:tcBorders>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2558"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cs="Arial"/>
                <w:lang w:eastAsia="en-US"/>
              </w:rPr>
              <w:t>Note 2</w:t>
            </w:r>
          </w:p>
        </w:tc>
        <w:tc>
          <w:tcPr>
            <w:tcW w:w="2556" w:type="dxa"/>
            <w:gridSpan w:val="3"/>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-0.941</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053"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58" w:type="dxa"/>
            <w:gridSpan w:val="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c>
          <w:tcPr>
            <w:tcW w:w="855"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-Infinity</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-1.8</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-1.8</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053"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dBm/3,84 MHz</w:t>
            </w:r>
          </w:p>
        </w:tc>
        <w:tc>
          <w:tcPr>
            <w:tcW w:w="5114" w:type="dxa"/>
            <w:gridSpan w:val="6"/>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-70</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w:t>
            </w:r>
          </w:p>
        </w:tc>
        <w:tc>
          <w:tcPr>
            <w:tcW w:w="1053"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58" w:type="dxa"/>
            <w:gridSpan w:val="3"/>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-13</w:t>
            </w:r>
          </w:p>
        </w:tc>
        <w:tc>
          <w:tcPr>
            <w:tcW w:w="855"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-Infinity</w:t>
            </w:r>
          </w:p>
        </w:tc>
        <w:tc>
          <w:tcPr>
            <w:tcW w:w="850"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-14</w:t>
            </w:r>
          </w:p>
        </w:tc>
        <w:tc>
          <w:tcPr>
            <w:tcW w:w="851"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-14</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 xml:space="preserve">Propagation Condition </w:t>
            </w:r>
          </w:p>
        </w:tc>
        <w:tc>
          <w:tcPr>
            <w:tcW w:w="105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5114" w:type="dxa"/>
            <w:gridSpan w:val="6"/>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AWGN</w:t>
            </w:r>
          </w:p>
        </w:tc>
      </w:tr>
      <w:tr>
        <w:trPr>
          <w:cantSplit w:val="true"/>
        </w:trPr>
        <w:tc>
          <w:tcPr>
            <w:tcW w:w="7948" w:type="dxa"/>
            <w:gridSpan w:val="8"/>
            <w:tcBorders>
              <w:top w:val="single" w:sz="4" w:space="0" w:color="000000"/>
              <w:left w:val="single" w:sz="4" w:space="0" w:color="000000"/>
              <w:bottom w:val="single" w:sz="4" w:space="0" w:color="000000"/>
              <w:right w:val="single" w:sz="4" w:space="0" w:color="000000"/>
            </w:tcBorders>
            <w:vAlign w:val="center"/>
          </w:tcPr>
          <w:p>
            <w:pPr>
              <w:pStyle w:val="TAN"/>
              <w:rPr>
                <w:rFonts w:cs="v4.2.0;Times New Roman"/>
                <w:lang w:eastAsia="en-US"/>
              </w:rPr>
            </w:pPr>
            <w:r>
              <w:rPr>
                <w:rFonts w:cs="v4.2.0;Times New Roman"/>
                <w:lang w:eastAsia="en-US"/>
              </w:rPr>
              <w:t>NOTE 1:</w:t>
              <w:tab/>
              <w:t xml:space="preserve">The DPCH level is controlled by the power control loop </w:t>
            </w:r>
          </w:p>
          <w:p>
            <w:pPr>
              <w:pStyle w:val="TAN"/>
              <w:rPr>
                <w:rFonts w:ascii="Times;Times New Roman" w:hAnsi="Times;Times New Roman" w:cs="Arial"/>
                <w:vertAlign w:val="subscript"/>
                <w:lang w:eastAsia="en-US"/>
              </w:rPr>
            </w:pPr>
            <w:r>
              <w:rPr>
                <w:rFonts w:cs="Arial"/>
                <w:lang w:eastAsia="en-US"/>
              </w:rPr>
              <w:t>NOTE 2:</w:t>
              <w:tab/>
              <w:t>The power of the OCNS channel that is added shall make the total power from the cell to be equal to I</w:t>
            </w:r>
            <w:r>
              <w:rPr>
                <w:rFonts w:cs="Arial" w:ascii="Times;Times New Roman" w:hAnsi="Times;Times New Roman"/>
                <w:sz w:val="24"/>
                <w:vertAlign w:val="subscript"/>
                <w:lang w:eastAsia="en-US"/>
              </w:rPr>
              <w:t xml:space="preserve">or </w:t>
            </w:r>
            <w:r>
              <w:rPr>
                <w:rFonts w:cs="Arial" w:ascii="Times;Times New Roman" w:hAnsi="Times;Times New Roman"/>
                <w:vertAlign w:val="subscript"/>
                <w:lang w:eastAsia="en-US"/>
              </w:rPr>
              <w:t>.</w:t>
            </w:r>
          </w:p>
        </w:tc>
      </w:tr>
    </w:tbl>
    <w:p>
      <w:pPr>
        <w:pStyle w:val="Normal"/>
        <w:rPr>
          <w:rFonts w:cs="v4.2.0;Times New Roman"/>
        </w:rPr>
      </w:pPr>
      <w:r>
        <w:rPr>
          <w:rFonts w:cs="v4.2.0;Times New Roman"/>
        </w:rPr>
      </w:r>
    </w:p>
    <w:p>
      <w:pPr>
        <w:pStyle w:val="Heading3"/>
        <w:rPr/>
      </w:pPr>
      <w:bookmarkStart w:id="583" w:name="__RefHeading___Toc535329492"/>
      <w:bookmarkEnd w:id="583"/>
      <w:r>
        <w:rPr/>
        <w:t>A.5.11.2</w:t>
        <w:tab/>
        <w:t>Test Requirements</w:t>
      </w:r>
    </w:p>
    <w:p>
      <w:pPr>
        <w:pStyle w:val="Normal"/>
        <w:rPr>
          <w:rFonts w:cs="v4.2.0;Times New Roman"/>
        </w:rPr>
      </w:pPr>
      <w:r>
        <w:rPr>
          <w:rFonts w:cs="v4.2.0;Times New Roman"/>
        </w:rPr>
        <w:t xml:space="preserve">The UE shall transmit a measurement report containing the cell identity, CSG identity of cell 2 and membership indication set to FALSE  within [1.96] seconds from the start of T3. </w:t>
      </w:r>
    </w:p>
    <w:p>
      <w:pPr>
        <w:pStyle w:val="Normal"/>
        <w:rPr>
          <w:rFonts w:cs="v4.2.0;Times New Roman"/>
        </w:rPr>
      </w:pPr>
      <w:r>
        <w:rPr>
          <w:rFonts w:cs="v4.2.0;Times New Roman"/>
        </w:rPr>
        <w:t>Test requirement = RRC Procedure delay + T</w:t>
      </w:r>
      <w:r>
        <w:rPr>
          <w:rFonts w:cs="v4.2.0;Times New Roman"/>
          <w:vertAlign w:val="subscript"/>
        </w:rPr>
        <w:t>CSG-SI-Report</w:t>
      </w:r>
    </w:p>
    <w:p>
      <w:pPr>
        <w:pStyle w:val="Normal"/>
        <w:rPr>
          <w:rFonts w:cs="v4.2.0;Times New Roman"/>
        </w:rPr>
      </w:pPr>
      <w:r>
        <w:rPr>
          <w:rFonts w:cs="v4.2.0;Times New Roman"/>
        </w:rPr>
        <w:t>= 50+ [630]+40*32  from the start of T3</w:t>
      </w:r>
    </w:p>
    <w:p>
      <w:pPr>
        <w:pStyle w:val="Normal"/>
        <w:rPr>
          <w:rFonts w:cs="v4.2.0;Times New Roman"/>
        </w:rPr>
      </w:pPr>
      <w:r>
        <w:rPr>
          <w:rFonts w:cs="v4.2.0;Times New Roman"/>
        </w:rPr>
        <w:t>= [1.96] seconds.</w:t>
      </w:r>
    </w:p>
    <w:p>
      <w:pPr>
        <w:pStyle w:val="Normal"/>
        <w:rPr>
          <w:rFonts w:cs="v4.2.0;Times New Roman"/>
        </w:rPr>
      </w:pPr>
      <w:r>
        <w:rPr>
          <w:rFonts w:cs="v4.2.0;Times New Roman"/>
        </w:rPr>
        <w:t>The UE shall not send event triggered measurement reports, as long as the reporting criteria are not fulfilled.</w:t>
      </w:r>
      <w:r>
        <w:rPr>
          <w:lang w:val="en-US" w:eastAsia="en-US"/>
        </w:rPr>
        <w:t>.</w:t>
      </w:r>
    </w:p>
    <w:p>
      <w:pPr>
        <w:pStyle w:val="Normal"/>
        <w:rPr>
          <w:rFonts w:cs="v4.2.0;Times New Roman"/>
        </w:rPr>
      </w:pPr>
      <w:r>
        <w:rPr>
          <w:rFonts w:cs="v4.2.0;Times New Roman"/>
        </w:rPr>
        <w:t>The rate of correct events observed during repeated tests shall be at least 90%.</w:t>
      </w:r>
    </w:p>
    <w:p>
      <w:pPr>
        <w:pStyle w:val="NO"/>
        <w:rPr>
          <w:vertAlign w:val="subscript"/>
        </w:rPr>
      </w:pPr>
      <w:r>
        <w:rPr/>
        <w:t>NOTE:</w:t>
        <w:tab/>
        <w:t>The actual overall delays measured in the test may be up to 2 x TTI</w:t>
      </w:r>
      <w:r>
        <w:rPr>
          <w:vertAlign w:val="subscript"/>
        </w:rPr>
        <w:t>UL DCCH</w:t>
      </w:r>
      <w:r>
        <w:rPr/>
        <w:t xml:space="preserve"> higher than the measurement reporting delays above because of TTI insertion uncertainty of the measurement report in the UL DCCH.</w:t>
      </w:r>
    </w:p>
    <w:p>
      <w:pPr>
        <w:pStyle w:val="Normal"/>
        <w:rPr>
          <w:rFonts w:cs="v4.2.0;Times New Roman"/>
          <w:vertAlign w:val="subscript"/>
        </w:rPr>
      </w:pPr>
      <w:r>
        <w:rPr>
          <w:rFonts w:cs="v4.2.0;Times New Roman"/>
          <w:vertAlign w:val="subscript"/>
        </w:rPr>
      </w:r>
    </w:p>
    <w:p>
      <w:pPr>
        <w:pStyle w:val="Normal"/>
        <w:rPr/>
      </w:pPr>
      <w:r>
        <w:rPr/>
        <w:t>The measured quality on the DTCH of the UE downlink measured from the start of  T3 until 1.96 seconds after the start of T3 using loopback shall not exceed BLER= 0.612</w:t>
      </w:r>
    </w:p>
    <w:p>
      <w:pPr>
        <w:pStyle w:val="B1"/>
        <w:rPr/>
      </w:pPr>
      <w:r>
        <w:rPr/>
        <w:t>a)</w:t>
        <w:tab/>
        <w:t xml:space="preserve">NOTE: </w:t>
        <w:tab/>
        <w:t>The test BLER is defined from the requirements as follows:</w:t>
      </w:r>
    </w:p>
    <w:p>
      <w:pPr>
        <w:pStyle w:val="B1"/>
        <w:rPr/>
      </w:pPr>
      <w:r>
        <w:rPr/>
        <w:t>b)</w:t>
        <w:tab/>
        <w:t xml:space="preserve">600ms of downlink interruption and 600ms of uplink interruption may occur = 30 DTCH TTI </w:t>
      </w:r>
    </w:p>
    <w:p>
      <w:pPr>
        <w:pStyle w:val="B1"/>
        <w:rPr/>
      </w:pPr>
      <w:r>
        <w:rPr/>
        <w:t>c)</w:t>
        <w:tab/>
        <w:t>Due to loopback delay (up to 10 TTI), this means that 30 + 30 = 60 TTI loopback throughput may be lost due to gaps in uplink and downlink</w:t>
      </w:r>
    </w:p>
    <w:p>
      <w:pPr>
        <w:pStyle w:val="B1"/>
        <w:rPr/>
      </w:pPr>
      <w:r>
        <w:rPr/>
        <w:t>d)</w:t>
        <w:tab/>
        <w:t>There are 98 TTI in the test interval (1.96 seconds)</w:t>
      </w:r>
    </w:p>
    <w:p>
      <w:pPr>
        <w:pStyle w:val="B1"/>
        <w:rPr/>
      </w:pPr>
      <w:r>
        <w:rPr/>
        <w:t>e)</w:t>
        <w:tab/>
        <w:t>The remaining 98-60 = 38 TTI should have a BLER not exceeding 0.001+30% = 0.0013</w:t>
      </w:r>
    </w:p>
    <w:p>
      <w:pPr>
        <w:pStyle w:val="Normal"/>
        <w:rPr/>
      </w:pPr>
      <w:r>
        <w:rPr/>
        <w:t>Overall maximum allowed BLER is (38/98)*0.0013 + (60/98)*1 = 0.612</w:t>
      </w:r>
    </w:p>
    <w:p>
      <w:pPr>
        <w:pStyle w:val="Heading1"/>
        <w:ind w:left="1134" w:hanging="1134"/>
        <w:rPr>
          <w:rFonts w:cs="v4.2.0;Times New Roman"/>
        </w:rPr>
      </w:pPr>
      <w:bookmarkStart w:id="584" w:name="__RefHeading___Toc535329493"/>
      <w:bookmarkEnd w:id="584"/>
      <w:r>
        <w:rPr>
          <w:rFonts w:cs="v4.2.0;Times New Roman"/>
        </w:rPr>
        <w:t>A.6</w:t>
        <w:tab/>
        <w:t>RRC Connection Control</w:t>
      </w:r>
    </w:p>
    <w:p>
      <w:pPr>
        <w:pStyle w:val="Heading2"/>
        <w:rPr>
          <w:rFonts w:cs="v4.2.0;Times New Roman"/>
        </w:rPr>
      </w:pPr>
      <w:bookmarkStart w:id="585" w:name="__RefHeading___Toc535329494"/>
      <w:bookmarkEnd w:id="585"/>
      <w:r>
        <w:rPr>
          <w:rFonts w:cs="v4.2.0;Times New Roman"/>
        </w:rPr>
        <w:t>A.6.1</w:t>
        <w:tab/>
        <w:t>RRC Re-establishment delay</w:t>
      </w:r>
    </w:p>
    <w:p>
      <w:pPr>
        <w:pStyle w:val="Heading3"/>
        <w:rPr>
          <w:rFonts w:cs="v4.2.0;Times New Roman"/>
          <w:i/>
          <w:i/>
        </w:rPr>
      </w:pPr>
      <w:bookmarkStart w:id="586" w:name="__RefHeading___Toc535329495"/>
      <w:bookmarkEnd w:id="586"/>
      <w:r>
        <w:rPr>
          <w:rFonts w:cs="v4.2.0;Times New Roman"/>
        </w:rPr>
        <w:t>A.6.1.1</w:t>
        <w:tab/>
        <w:t>Test Purpose and Environment</w:t>
      </w:r>
    </w:p>
    <w:p>
      <w:pPr>
        <w:pStyle w:val="Normal"/>
        <w:rPr>
          <w:rFonts w:cs="v4.2.0;Times New Roman"/>
        </w:rPr>
      </w:pPr>
      <w:r>
        <w:rPr>
          <w:rFonts w:cs="v4.2.0;Times New Roman"/>
        </w:rPr>
        <w:t>The purpose is to verify that the RRC re-establishment delay is within the specified limits. These tests will verify the requirements in section 6.1.2.</w:t>
      </w:r>
    </w:p>
    <w:p>
      <w:pPr>
        <w:pStyle w:val="Heading4"/>
        <w:ind w:left="1418" w:hanging="1418"/>
        <w:rPr>
          <w:rFonts w:cs="v4.2.0;Times New Roman"/>
        </w:rPr>
      </w:pPr>
      <w:bookmarkStart w:id="587" w:name="__RefHeading___Toc535329496"/>
      <w:bookmarkEnd w:id="587"/>
      <w:r>
        <w:rPr/>
        <w:t>A.6.1.1.1</w:t>
        <w:tab/>
        <w:t>TEST 1</w:t>
      </w:r>
    </w:p>
    <w:p>
      <w:pPr>
        <w:pStyle w:val="Normal"/>
        <w:rPr>
          <w:rFonts w:cs="v4.2.0;Times New Roman"/>
        </w:rPr>
      </w:pPr>
      <w:r>
        <w:rPr>
          <w:rFonts w:cs="v4.2.0;Times New Roman"/>
        </w:rPr>
        <w:t>The test parameters are given in table A.6.1 and table A.6.2 below. In the measurement control information it is indicated to the UE that periodic reporting shall be used. The test consist of 2 successive time periods, with a time duration of T1 and T2 respectively. At the start of time period T2, the dedicated channel is removed.</w:t>
      </w:r>
    </w:p>
    <w:p>
      <w:pPr>
        <w:pStyle w:val="TH"/>
        <w:rPr/>
      </w:pPr>
      <w:r>
        <w:rPr/>
        <w:t>Table A.6.1 General test parameters for RRC re-establishment delay, Test 1</w:t>
      </w:r>
    </w:p>
    <w:tbl>
      <w:tblPr>
        <w:tblW w:w="9856" w:type="dxa"/>
        <w:jc w:val="center"/>
        <w:tblInd w:w="0" w:type="dxa"/>
        <w:tblLayout w:type="fixed"/>
        <w:tblCellMar>
          <w:top w:w="0" w:type="dxa"/>
          <w:left w:w="108" w:type="dxa"/>
          <w:bottom w:w="0" w:type="dxa"/>
          <w:right w:w="108" w:type="dxa"/>
        </w:tblCellMar>
      </w:tblPr>
      <w:tblGrid>
        <w:gridCol w:w="2376"/>
        <w:gridCol w:w="993"/>
        <w:gridCol w:w="1984"/>
        <w:gridCol w:w="4503"/>
      </w:tblGrid>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993"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198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4503"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DCH Parameters</w:t>
            </w:r>
          </w:p>
        </w:tc>
        <w:tc>
          <w:tcPr>
            <w:tcW w:w="9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DL Reference measurement channel 12.2 kbps</w:t>
            </w:r>
          </w:p>
        </w:tc>
        <w:tc>
          <w:tcPr>
            <w:tcW w:w="450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As specified in TS 25.101, section A.3.1</w:t>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Power Control</w:t>
            </w:r>
          </w:p>
        </w:tc>
        <w:tc>
          <w:tcPr>
            <w:tcW w:w="9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w:t>
            </w:r>
          </w:p>
        </w:tc>
        <w:tc>
          <w:tcPr>
            <w:tcW w:w="450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Active cell, initial condition</w:t>
            </w:r>
          </w:p>
        </w:tc>
        <w:tc>
          <w:tcPr>
            <w:tcW w:w="9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1</w:t>
            </w:r>
          </w:p>
        </w:tc>
        <w:tc>
          <w:tcPr>
            <w:tcW w:w="450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Active cell, final condition</w:t>
            </w:r>
          </w:p>
        </w:tc>
        <w:tc>
          <w:tcPr>
            <w:tcW w:w="9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2</w:t>
            </w:r>
          </w:p>
        </w:tc>
        <w:tc>
          <w:tcPr>
            <w:tcW w:w="450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N313</w:t>
            </w:r>
          </w:p>
        </w:tc>
        <w:tc>
          <w:tcPr>
            <w:tcW w:w="9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20</w:t>
            </w:r>
          </w:p>
        </w:tc>
        <w:tc>
          <w:tcPr>
            <w:tcW w:w="450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N315</w:t>
            </w:r>
          </w:p>
        </w:tc>
        <w:tc>
          <w:tcPr>
            <w:tcW w:w="9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450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T313</w:t>
            </w:r>
          </w:p>
        </w:tc>
        <w:tc>
          <w:tcPr>
            <w:tcW w:w="99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Seconds</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450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w:t>
            </w:r>
            <w:r>
              <w:rPr>
                <w:rFonts w:cs="Arial"/>
                <w:vertAlign w:val="subscript"/>
                <w:lang w:eastAsia="en-US"/>
              </w:rPr>
              <w:t>SI</w:t>
            </w:r>
          </w:p>
        </w:tc>
        <w:tc>
          <w:tcPr>
            <w:tcW w:w="99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ms</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1280</w:t>
            </w:r>
          </w:p>
        </w:tc>
        <w:tc>
          <w:tcPr>
            <w:tcW w:w="450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Time required for receiving all the relevant system information data according to the reception procedure and the RRC procedure delay of system information blocks defined in 25.331 for a UTRAN cell (ms).</w:t>
            </w:r>
          </w:p>
          <w:p>
            <w:pPr>
              <w:pStyle w:val="TAL"/>
              <w:rPr/>
            </w:pPr>
            <w:r>
              <w:rPr>
                <w:rFonts w:cs="Arial"/>
                <w:lang w:eastAsia="en-US"/>
              </w:rPr>
              <w:t>Note: Since 1280 ms is one of the typical values for repeating system information blocks, T</w:t>
            </w:r>
            <w:r>
              <w:rPr>
                <w:rFonts w:cs="Arial"/>
                <w:vertAlign w:val="subscript"/>
                <w:lang w:eastAsia="en-US"/>
              </w:rPr>
              <w:t>SI</w:t>
            </w:r>
            <w:r>
              <w:rPr>
                <w:rFonts w:cs="Arial"/>
                <w:lang w:eastAsia="en-US"/>
              </w:rPr>
              <w:t xml:space="preserve"> of 1280 ms could be increased by the RRC procedure delay in order to allow the SIB repetition period of 1280 ms.</w:t>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Monitored cell list size</w:t>
            </w:r>
          </w:p>
        </w:tc>
        <w:tc>
          <w:tcPr>
            <w:tcW w:w="9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24</w:t>
            </w:r>
          </w:p>
        </w:tc>
        <w:tc>
          <w:tcPr>
            <w:tcW w:w="450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Monitored set shall only include intra frequency neighbours.</w:t>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Cell 2 </w:t>
            </w:r>
          </w:p>
        </w:tc>
        <w:tc>
          <w:tcPr>
            <w:tcW w:w="9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9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450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Included in the monitored set.</w:t>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Reporting frequency</w:t>
            </w:r>
          </w:p>
        </w:tc>
        <w:tc>
          <w:tcPr>
            <w:tcW w:w="99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Seconds</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4</w:t>
            </w:r>
          </w:p>
        </w:tc>
        <w:tc>
          <w:tcPr>
            <w:tcW w:w="450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99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w:t>
            </w:r>
          </w:p>
        </w:tc>
        <w:tc>
          <w:tcPr>
            <w:tcW w:w="450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99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6</w:t>
            </w:r>
          </w:p>
        </w:tc>
        <w:tc>
          <w:tcPr>
            <w:tcW w:w="450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TH"/>
        <w:rPr/>
      </w:pPr>
      <w:r>
        <w:rPr/>
        <w:t>Table A.6.2 Cell specific parameters for RRC re-establishment delay test, Test 1</w:t>
      </w:r>
    </w:p>
    <w:tbl>
      <w:tblPr>
        <w:tblW w:w="9108" w:type="dxa"/>
        <w:jc w:val="center"/>
        <w:tblInd w:w="0" w:type="dxa"/>
        <w:tblLayout w:type="fixed"/>
        <w:tblCellMar>
          <w:top w:w="0" w:type="dxa"/>
          <w:left w:w="108" w:type="dxa"/>
          <w:bottom w:w="0" w:type="dxa"/>
          <w:right w:w="108" w:type="dxa"/>
        </w:tblCellMar>
      </w:tblPr>
      <w:tblGrid>
        <w:gridCol w:w="2235"/>
        <w:gridCol w:w="1113"/>
        <w:gridCol w:w="1440"/>
        <w:gridCol w:w="1440"/>
        <w:gridCol w:w="1440"/>
        <w:gridCol w:w="1440"/>
      </w:tblGrid>
      <w:tr>
        <w:trPr>
          <w:cantSplit w:val="true"/>
        </w:trPr>
        <w:tc>
          <w:tcPr>
            <w:tcW w:w="2235"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113"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Cell 1</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Cell 2</w:t>
            </w:r>
          </w:p>
        </w:tc>
      </w:tr>
      <w:tr>
        <w:trPr>
          <w:cantSplit w:val="true"/>
        </w:trPr>
        <w:tc>
          <w:tcPr>
            <w:tcW w:w="223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11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T1</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T2</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T1</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T2</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Frequency</w:t>
            </w:r>
          </w:p>
        </w:tc>
        <w:tc>
          <w:tcPr>
            <w:tcW w:w="111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ChNr</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CPICH_Ec/Ior</w:t>
            </w:r>
          </w:p>
        </w:tc>
        <w:tc>
          <w:tcPr>
            <w:tcW w:w="111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PCCPCH_Ec/Ior</w:t>
            </w:r>
          </w:p>
        </w:tc>
        <w:tc>
          <w:tcPr>
            <w:tcW w:w="111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SCH_Ec/Ior</w:t>
            </w:r>
          </w:p>
        </w:tc>
        <w:tc>
          <w:tcPr>
            <w:tcW w:w="111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PICH_Ec/Ior</w:t>
            </w:r>
          </w:p>
        </w:tc>
        <w:tc>
          <w:tcPr>
            <w:tcW w:w="111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-15</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-15</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DCH_Ec/Ior</w:t>
            </w:r>
          </w:p>
        </w:tc>
        <w:tc>
          <w:tcPr>
            <w:tcW w:w="111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14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Note 1</w:t>
            </w:r>
          </w:p>
        </w:tc>
        <w:tc>
          <w:tcPr>
            <w:tcW w:w="14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-Infinity</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applicable</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 ??;Arial Unicode MS" w:cs="Arial"/>
                <w:lang w:eastAsia="en-US"/>
              </w:rPr>
              <w:t>OCNS_Ec/Ior</w:t>
            </w:r>
          </w:p>
        </w:tc>
        <w:tc>
          <w:tcPr>
            <w:tcW w:w="111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14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Note 2</w:t>
            </w:r>
          </w:p>
        </w:tc>
        <w:tc>
          <w:tcPr>
            <w:tcW w:w="14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-0.941</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-0.941</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11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14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2,39</w:t>
            </w:r>
          </w:p>
        </w:tc>
        <w:tc>
          <w:tcPr>
            <w:tcW w:w="14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-Infinity</w:t>
            </w:r>
          </w:p>
        </w:tc>
        <w:tc>
          <w:tcPr>
            <w:tcW w:w="14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4,39</w:t>
            </w:r>
          </w:p>
        </w:tc>
        <w:tc>
          <w:tcPr>
            <w:tcW w:w="14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0,02</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11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dBm/ 3,84 MHz</w:t>
            </w:r>
          </w:p>
        </w:tc>
        <w:tc>
          <w:tcPr>
            <w:tcW w:w="5760" w:type="dxa"/>
            <w:gridSpan w:val="4"/>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-70</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CPICH_Ec/Io</w:t>
            </w:r>
          </w:p>
        </w:tc>
        <w:tc>
          <w:tcPr>
            <w:tcW w:w="111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14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-15</w:t>
            </w:r>
          </w:p>
        </w:tc>
        <w:tc>
          <w:tcPr>
            <w:tcW w:w="14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-Infinity</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-13</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Propagation Condition</w:t>
            </w:r>
          </w:p>
        </w:tc>
        <w:tc>
          <w:tcPr>
            <w:tcW w:w="111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5760" w:type="dxa"/>
            <w:gridSpan w:val="4"/>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 ??;Arial Unicode MS" w:cs="Arial"/>
                <w:lang w:eastAsia="en-US"/>
              </w:rPr>
              <w:t>AWGN</w:t>
            </w:r>
          </w:p>
        </w:tc>
      </w:tr>
      <w:tr>
        <w:trPr>
          <w:cantSplit w:val="true"/>
        </w:trPr>
        <w:tc>
          <w:tcPr>
            <w:tcW w:w="9108" w:type="dxa"/>
            <w:gridSpan w:val="6"/>
            <w:tcBorders>
              <w:top w:val="single" w:sz="4" w:space="0" w:color="000000"/>
              <w:left w:val="single" w:sz="4" w:space="0" w:color="000000"/>
              <w:bottom w:val="single" w:sz="4" w:space="0" w:color="000000"/>
              <w:right w:val="single" w:sz="4" w:space="0" w:color="000000"/>
            </w:tcBorders>
          </w:tcPr>
          <w:p>
            <w:pPr>
              <w:pStyle w:val="TAN"/>
              <w:rPr>
                <w:rFonts w:cs="Arial"/>
                <w:lang w:eastAsia="en-US"/>
              </w:rPr>
            </w:pPr>
            <w:r>
              <w:rPr>
                <w:rFonts w:cs="Arial"/>
                <w:lang w:eastAsia="en-US"/>
              </w:rPr>
              <w:t>Note 1:</w:t>
              <w:tab/>
              <w:t xml:space="preserve">The DPCH level is controlled by the power control loop </w:t>
            </w:r>
          </w:p>
          <w:p>
            <w:pPr>
              <w:pStyle w:val="TAN"/>
              <w:rPr>
                <w:rFonts w:eastAsia="?? ??;Arial Unicode MS" w:cs="Arial"/>
                <w:lang w:eastAsia="en-US"/>
              </w:rPr>
            </w:pPr>
            <w:r>
              <w:rPr>
                <w:rFonts w:cs="Arial"/>
                <w:lang w:eastAsia="en-US"/>
              </w:rPr>
              <w:t>Note 2:</w:t>
              <w:tab/>
              <w:t>The power of the OCNS channel that is added shall make the total power from the cell to be equal to I</w:t>
            </w:r>
            <w:r>
              <w:rPr>
                <w:rFonts w:cs="Arial" w:ascii="Times;Times New Roman" w:hAnsi="Times;Times New Roman"/>
                <w:vertAlign w:val="subscript"/>
                <w:lang w:eastAsia="en-US"/>
              </w:rPr>
              <w:t>or .</w:t>
            </w:r>
          </w:p>
        </w:tc>
      </w:tr>
    </w:tbl>
    <w:p>
      <w:pPr>
        <w:pStyle w:val="Normal"/>
        <w:rPr>
          <w:rFonts w:cs="v4.2.0;Times New Roman"/>
        </w:rPr>
      </w:pPr>
      <w:r>
        <w:rPr>
          <w:rFonts w:cs="v4.2.0;Times New Roman"/>
        </w:rPr>
      </w:r>
    </w:p>
    <w:p>
      <w:pPr>
        <w:pStyle w:val="Heading4"/>
        <w:ind w:left="1418" w:hanging="1418"/>
        <w:rPr/>
      </w:pPr>
      <w:bookmarkStart w:id="588" w:name="__RefHeading___Toc535329497"/>
      <w:bookmarkEnd w:id="588"/>
      <w:r>
        <w:rPr/>
        <w:t>A.6.1.1.2</w:t>
        <w:tab/>
        <w:t>TEST 2</w:t>
      </w:r>
    </w:p>
    <w:p>
      <w:pPr>
        <w:pStyle w:val="Normal"/>
        <w:rPr>
          <w:rFonts w:cs="v4.2.0;Times New Roman"/>
        </w:rPr>
      </w:pPr>
      <w:r>
        <w:rPr/>
        <w:t>The test parameters are given in table A.6.3 and table A.6.4 below. In the measurement control information it is indicated to the UE that periodic reporting shall be used. The test consists of 2 successive time periods, with a time duration of T1 and T2 respectively. At the start of time period T2, the dedicated channel is removed.</w:t>
      </w:r>
    </w:p>
    <w:p>
      <w:pPr>
        <w:pStyle w:val="TH"/>
        <w:rPr/>
      </w:pPr>
      <w:r>
        <w:rPr/>
        <w:t>Table A.6.3 General test parameters for RRC re-establishment delay, Test 2</w:t>
      </w:r>
    </w:p>
    <w:tbl>
      <w:tblPr>
        <w:tblW w:w="9410" w:type="dxa"/>
        <w:jc w:val="center"/>
        <w:tblInd w:w="0" w:type="dxa"/>
        <w:tblLayout w:type="fixed"/>
        <w:tblCellMar>
          <w:top w:w="0" w:type="dxa"/>
          <w:left w:w="108" w:type="dxa"/>
          <w:bottom w:w="0" w:type="dxa"/>
          <w:right w:w="108" w:type="dxa"/>
        </w:tblCellMar>
      </w:tblPr>
      <w:tblGrid>
        <w:gridCol w:w="2268"/>
        <w:gridCol w:w="992"/>
        <w:gridCol w:w="1984"/>
        <w:gridCol w:w="4166"/>
      </w:tblGrid>
      <w:tr>
        <w:trPr>
          <w:trHeight w:val="290" w:hRule="atLeast"/>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99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198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416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DCH Parameters</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DL Reference measurement channel 12.2 kbps</w:t>
            </w:r>
          </w:p>
        </w:tc>
        <w:tc>
          <w:tcPr>
            <w:tcW w:w="416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As specified in TS 25.101, section A.3.1</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Power Control</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w:t>
            </w:r>
          </w:p>
        </w:tc>
        <w:tc>
          <w:tcPr>
            <w:tcW w:w="416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Active cell, initial condition</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1</w:t>
            </w:r>
          </w:p>
        </w:tc>
        <w:tc>
          <w:tcPr>
            <w:tcW w:w="416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Active cell, final condition</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2</w:t>
            </w:r>
          </w:p>
        </w:tc>
        <w:tc>
          <w:tcPr>
            <w:tcW w:w="416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N313</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20</w:t>
            </w:r>
          </w:p>
        </w:tc>
        <w:tc>
          <w:tcPr>
            <w:tcW w:w="416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N315</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416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T313</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Seconds</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416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w:t>
            </w:r>
            <w:r>
              <w:rPr>
                <w:rFonts w:cs="Arial"/>
                <w:vertAlign w:val="subscript"/>
                <w:lang w:eastAsia="en-US"/>
              </w:rPr>
              <w:t>SI</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ms</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1280</w:t>
            </w:r>
          </w:p>
        </w:tc>
        <w:tc>
          <w:tcPr>
            <w:tcW w:w="416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Time required for receiving all the relevant system information data according to the reception procedure and the RRC procedure delay of system information blocks defined in 25.331 for a UTRAN cell (ms).</w:t>
            </w:r>
          </w:p>
          <w:p>
            <w:pPr>
              <w:pStyle w:val="TAL"/>
              <w:rPr/>
            </w:pPr>
            <w:r>
              <w:rPr>
                <w:rFonts w:cs="Arial"/>
                <w:lang w:eastAsia="en-US"/>
              </w:rPr>
              <w:t>Note: Since 1280 ms is one of the typical values for repeating system information blocks, T</w:t>
            </w:r>
            <w:r>
              <w:rPr>
                <w:rFonts w:cs="Arial"/>
                <w:vertAlign w:val="subscript"/>
                <w:lang w:eastAsia="en-US"/>
              </w:rPr>
              <w:t>SI</w:t>
            </w:r>
            <w:r>
              <w:rPr>
                <w:rFonts w:cs="Arial"/>
                <w:lang w:eastAsia="en-US"/>
              </w:rPr>
              <w:t xml:space="preserve"> of 1280 ms could be increased by the RRC procedure delay in order to allow the SIB repetition period of 1280 ms.</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Monitored cell list size</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24</w:t>
            </w:r>
          </w:p>
        </w:tc>
        <w:tc>
          <w:tcPr>
            <w:tcW w:w="416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Monitored set shall include 2 additional frequencies.</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2</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9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416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2 is not included in the monitored set. Cell 2 is located on one of the 2 additional frequencies of the monitored set.</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Reporting frequency</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Seconds</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4</w:t>
            </w:r>
          </w:p>
        </w:tc>
        <w:tc>
          <w:tcPr>
            <w:tcW w:w="416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w:t>
            </w:r>
          </w:p>
        </w:tc>
        <w:tc>
          <w:tcPr>
            <w:tcW w:w="416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6</w:t>
            </w:r>
          </w:p>
        </w:tc>
        <w:tc>
          <w:tcPr>
            <w:tcW w:w="416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TH"/>
        <w:rPr/>
      </w:pPr>
      <w:r>
        <w:rPr/>
        <w:t>Table A.6.4 Cell specific parameters for RRC re-establishment delay test, Test 2</w:t>
      </w:r>
    </w:p>
    <w:tbl>
      <w:tblPr>
        <w:tblW w:w="9108" w:type="dxa"/>
        <w:jc w:val="center"/>
        <w:tblInd w:w="0" w:type="dxa"/>
        <w:tblLayout w:type="fixed"/>
        <w:tblCellMar>
          <w:top w:w="0" w:type="dxa"/>
          <w:left w:w="108" w:type="dxa"/>
          <w:bottom w:w="0" w:type="dxa"/>
          <w:right w:w="108" w:type="dxa"/>
        </w:tblCellMar>
      </w:tblPr>
      <w:tblGrid>
        <w:gridCol w:w="2464"/>
        <w:gridCol w:w="1046"/>
        <w:gridCol w:w="1327"/>
        <w:gridCol w:w="1391"/>
        <w:gridCol w:w="1440"/>
        <w:gridCol w:w="1440"/>
      </w:tblGrid>
      <w:tr>
        <w:trPr>
          <w:cantSplit w:val="true"/>
        </w:trPr>
        <w:tc>
          <w:tcPr>
            <w:tcW w:w="2464"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046"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2718"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Cell 1</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Cell 2</w:t>
            </w:r>
          </w:p>
        </w:tc>
      </w:tr>
      <w:tr>
        <w:trPr>
          <w:cantSplit w:val="true"/>
        </w:trPr>
        <w:tc>
          <w:tcPr>
            <w:tcW w:w="2464"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04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327"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T1</w:t>
            </w:r>
          </w:p>
        </w:tc>
        <w:tc>
          <w:tcPr>
            <w:tcW w:w="139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T2</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T1</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T2</w:t>
            </w:r>
          </w:p>
        </w:tc>
      </w:tr>
      <w:tr>
        <w:trPr>
          <w:cantSplit w:val="true"/>
        </w:trPr>
        <w:tc>
          <w:tcPr>
            <w:tcW w:w="246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Frequency</w:t>
            </w:r>
          </w:p>
        </w:tc>
        <w:tc>
          <w:tcPr>
            <w:tcW w:w="104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ChNr</w:t>
            </w:r>
          </w:p>
        </w:tc>
        <w:tc>
          <w:tcPr>
            <w:tcW w:w="271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w:t>
            </w:r>
          </w:p>
        </w:tc>
      </w:tr>
      <w:tr>
        <w:trPr>
          <w:cantSplit w:val="true"/>
        </w:trPr>
        <w:tc>
          <w:tcPr>
            <w:tcW w:w="246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CPICH_Ec/Ior</w:t>
            </w:r>
          </w:p>
        </w:tc>
        <w:tc>
          <w:tcPr>
            <w:tcW w:w="104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271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w:t>
            </w:r>
          </w:p>
        </w:tc>
      </w:tr>
      <w:tr>
        <w:trPr>
          <w:cantSplit w:val="true"/>
        </w:trPr>
        <w:tc>
          <w:tcPr>
            <w:tcW w:w="246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PCCPCH_Ec/Ior</w:t>
            </w:r>
          </w:p>
        </w:tc>
        <w:tc>
          <w:tcPr>
            <w:tcW w:w="104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271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w:t>
            </w:r>
          </w:p>
        </w:tc>
      </w:tr>
      <w:tr>
        <w:trPr>
          <w:cantSplit w:val="true"/>
        </w:trPr>
        <w:tc>
          <w:tcPr>
            <w:tcW w:w="246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SCH_Ec/Ior</w:t>
            </w:r>
          </w:p>
        </w:tc>
        <w:tc>
          <w:tcPr>
            <w:tcW w:w="104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271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w:t>
            </w:r>
          </w:p>
        </w:tc>
      </w:tr>
      <w:tr>
        <w:trPr>
          <w:cantSplit w:val="true"/>
        </w:trPr>
        <w:tc>
          <w:tcPr>
            <w:tcW w:w="246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PICH_Ec/Ior</w:t>
            </w:r>
          </w:p>
        </w:tc>
        <w:tc>
          <w:tcPr>
            <w:tcW w:w="104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2718"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-15</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-15</w:t>
            </w:r>
          </w:p>
        </w:tc>
      </w:tr>
      <w:tr>
        <w:trPr>
          <w:cantSplit w:val="true"/>
        </w:trPr>
        <w:tc>
          <w:tcPr>
            <w:tcW w:w="246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DCH_Ec/Ior</w:t>
            </w:r>
          </w:p>
        </w:tc>
        <w:tc>
          <w:tcPr>
            <w:tcW w:w="104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132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Note 1</w:t>
            </w:r>
          </w:p>
        </w:tc>
        <w:tc>
          <w:tcPr>
            <w:tcW w:w="139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-Infinity</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applicable</w:t>
            </w:r>
          </w:p>
        </w:tc>
      </w:tr>
      <w:tr>
        <w:trPr>
          <w:cantSplit w:val="true"/>
        </w:trPr>
        <w:tc>
          <w:tcPr>
            <w:tcW w:w="246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 ??;Arial Unicode MS" w:cs="Arial"/>
                <w:lang w:eastAsia="en-US"/>
              </w:rPr>
              <w:t>OCNS_Ec/Ior</w:t>
            </w:r>
          </w:p>
        </w:tc>
        <w:tc>
          <w:tcPr>
            <w:tcW w:w="104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132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Note 2</w:t>
            </w:r>
          </w:p>
        </w:tc>
        <w:tc>
          <w:tcPr>
            <w:tcW w:w="139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-0.941</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-0.941</w:t>
            </w:r>
          </w:p>
        </w:tc>
      </w:tr>
      <w:tr>
        <w:trPr>
          <w:cantSplit w:val="true"/>
        </w:trPr>
        <w:tc>
          <w:tcPr>
            <w:tcW w:w="246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04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132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-3,35</w:t>
            </w:r>
          </w:p>
        </w:tc>
        <w:tc>
          <w:tcPr>
            <w:tcW w:w="139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-Infinity</w:t>
            </w:r>
          </w:p>
        </w:tc>
        <w:tc>
          <w:tcPr>
            <w:tcW w:w="14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-Infinity</w:t>
            </w:r>
          </w:p>
        </w:tc>
        <w:tc>
          <w:tcPr>
            <w:tcW w:w="14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0,02</w:t>
            </w:r>
          </w:p>
        </w:tc>
      </w:tr>
      <w:tr>
        <w:trPr>
          <w:cantSplit w:val="true"/>
        </w:trPr>
        <w:tc>
          <w:tcPr>
            <w:tcW w:w="246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04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dBm/ 3,84 MHz</w:t>
            </w:r>
          </w:p>
        </w:tc>
        <w:tc>
          <w:tcPr>
            <w:tcW w:w="5598" w:type="dxa"/>
            <w:gridSpan w:val="4"/>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-70</w:t>
            </w:r>
          </w:p>
        </w:tc>
      </w:tr>
      <w:tr>
        <w:trPr>
          <w:cantSplit w:val="true"/>
        </w:trPr>
        <w:tc>
          <w:tcPr>
            <w:tcW w:w="246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CPICH_Ec/Io</w:t>
            </w:r>
          </w:p>
        </w:tc>
        <w:tc>
          <w:tcPr>
            <w:tcW w:w="104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132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-15</w:t>
            </w:r>
          </w:p>
        </w:tc>
        <w:tc>
          <w:tcPr>
            <w:tcW w:w="139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-Infinity</w:t>
            </w:r>
          </w:p>
        </w:tc>
        <w:tc>
          <w:tcPr>
            <w:tcW w:w="14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-Infinity</w:t>
            </w:r>
          </w:p>
        </w:tc>
        <w:tc>
          <w:tcPr>
            <w:tcW w:w="14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-13</w:t>
            </w:r>
          </w:p>
        </w:tc>
      </w:tr>
      <w:tr>
        <w:trPr>
          <w:cantSplit w:val="true"/>
        </w:trPr>
        <w:tc>
          <w:tcPr>
            <w:tcW w:w="246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Propagation Condition</w:t>
            </w:r>
          </w:p>
        </w:tc>
        <w:tc>
          <w:tcPr>
            <w:tcW w:w="104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5598" w:type="dxa"/>
            <w:gridSpan w:val="4"/>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 ??;Arial Unicode MS" w:cs="Arial"/>
                <w:lang w:eastAsia="en-US"/>
              </w:rPr>
              <w:t>AWGN</w:t>
            </w:r>
          </w:p>
        </w:tc>
      </w:tr>
      <w:tr>
        <w:trPr>
          <w:cantSplit w:val="true"/>
        </w:trPr>
        <w:tc>
          <w:tcPr>
            <w:tcW w:w="9108" w:type="dxa"/>
            <w:gridSpan w:val="6"/>
            <w:tcBorders>
              <w:top w:val="single" w:sz="4" w:space="0" w:color="000000"/>
              <w:left w:val="single" w:sz="4" w:space="0" w:color="000000"/>
              <w:bottom w:val="single" w:sz="4" w:space="0" w:color="000000"/>
              <w:right w:val="single" w:sz="4" w:space="0" w:color="000000"/>
            </w:tcBorders>
          </w:tcPr>
          <w:p>
            <w:pPr>
              <w:pStyle w:val="TAN"/>
              <w:rPr>
                <w:rFonts w:cs="Arial"/>
                <w:lang w:eastAsia="en-US"/>
              </w:rPr>
            </w:pPr>
            <w:r>
              <w:rPr>
                <w:rFonts w:cs="Arial"/>
                <w:lang w:eastAsia="en-US"/>
              </w:rPr>
              <w:t>NOTE 1:</w:t>
              <w:tab/>
              <w:t xml:space="preserve">The DPCH level is controlled by the power control loop </w:t>
            </w:r>
          </w:p>
          <w:p>
            <w:pPr>
              <w:pStyle w:val="TAN"/>
              <w:rPr>
                <w:rFonts w:eastAsia="?? ??;Arial Unicode MS" w:cs="Arial"/>
                <w:lang w:eastAsia="en-US"/>
              </w:rPr>
            </w:pPr>
            <w:r>
              <w:rPr>
                <w:rFonts w:cs="Arial"/>
                <w:lang w:eastAsia="en-US"/>
              </w:rPr>
              <w:t>NOTE 2:</w:t>
              <w:tab/>
              <w:t>The power of the OCNS channel that is added shall make the total power from the cell to be equal to I</w:t>
            </w:r>
            <w:r>
              <w:rPr>
                <w:rFonts w:cs="Arial" w:ascii="Times;Times New Roman" w:hAnsi="Times;Times New Roman"/>
                <w:vertAlign w:val="subscript"/>
                <w:lang w:eastAsia="en-US"/>
              </w:rPr>
              <w:t>or .</w:t>
            </w:r>
          </w:p>
        </w:tc>
      </w:tr>
    </w:tbl>
    <w:p>
      <w:pPr>
        <w:pStyle w:val="Normal"/>
        <w:rPr>
          <w:rFonts w:cs="v4.2.0;Times New Roman"/>
        </w:rPr>
      </w:pPr>
      <w:r>
        <w:rPr>
          <w:rFonts w:cs="v4.2.0;Times New Roman"/>
        </w:rPr>
      </w:r>
    </w:p>
    <w:p>
      <w:pPr>
        <w:pStyle w:val="Heading3"/>
        <w:rPr>
          <w:rFonts w:cs="v4.2.0;Times New Roman"/>
        </w:rPr>
      </w:pPr>
      <w:bookmarkStart w:id="589" w:name="__RefHeading___Toc535329498"/>
      <w:bookmarkEnd w:id="589"/>
      <w:r>
        <w:rPr>
          <w:rFonts w:cs="v4.2.0;Times New Roman"/>
        </w:rPr>
        <w:t>A.6.1.2</w:t>
        <w:tab/>
        <w:t>Test Requirements</w:t>
      </w:r>
    </w:p>
    <w:p>
      <w:pPr>
        <w:pStyle w:val="Heading4"/>
        <w:ind w:left="1418" w:hanging="1418"/>
        <w:rPr/>
      </w:pPr>
      <w:bookmarkStart w:id="590" w:name="__RefHeading___Toc535329499"/>
      <w:bookmarkEnd w:id="590"/>
      <w:r>
        <w:rPr/>
        <w:t>A.6.1.2.1</w:t>
        <w:tab/>
      </w:r>
      <w:r>
        <w:rPr>
          <w:rFonts w:cs="v4.2.0;Times New Roman"/>
        </w:rPr>
        <w:t>Test 1</w:t>
      </w:r>
    </w:p>
    <w:p>
      <w:pPr>
        <w:pStyle w:val="Normal"/>
        <w:rPr/>
      </w:pPr>
      <w:r>
        <w:rPr>
          <w:rFonts w:cs="v4.2.0;Times New Roman"/>
        </w:rPr>
        <w:t xml:space="preserve">The Re-establishment delay </w:t>
      </w:r>
      <w:r>
        <w:rPr/>
        <w:t>T</w:t>
      </w:r>
      <w:r>
        <w:rPr>
          <w:vertAlign w:val="subscript"/>
        </w:rPr>
        <w:t>RE-ESTABLISH</w:t>
      </w:r>
      <w:r>
        <w:rPr/>
        <w:t xml:space="preserve"> to a known cell</w:t>
      </w:r>
      <w:r>
        <w:rPr>
          <w:rFonts w:cs="v4.2.0;Times New Roman"/>
        </w:rPr>
        <w:t xml:space="preserve"> shall be less than 1.9s.</w:t>
      </w:r>
    </w:p>
    <w:p>
      <w:pPr>
        <w:pStyle w:val="Normal"/>
        <w:rPr>
          <w:rFonts w:cs="v4.2.0;Times New Roman"/>
        </w:rPr>
      </w:pPr>
      <w:r>
        <w:rPr>
          <w:rFonts w:cs="v4.2.0;Times New Roman"/>
        </w:rPr>
        <w:t>The rate of correct RRC re-establishments observed during repeated tests shall be at least 90%.</w:t>
      </w:r>
    </w:p>
    <w:p>
      <w:pPr>
        <w:pStyle w:val="NO"/>
        <w:rPr/>
      </w:pPr>
      <w:r>
        <w:rPr/>
        <w:t>NOTE:</w:t>
        <w:tab/>
        <w:t xml:space="preserve">The Re-establishment delay in this case can be expressed as </w:t>
      </w:r>
    </w:p>
    <w:p>
      <w:pPr>
        <w:pStyle w:val="EQ"/>
        <w:rPr/>
      </w:pPr>
      <w:r>
        <w:rPr/>
        <w:tab/>
        <w:t>T</w:t>
      </w:r>
      <w:r>
        <w:rPr>
          <w:vertAlign w:val="subscript"/>
        </w:rPr>
        <w:t>RE-ESTABLISH</w:t>
      </w:r>
      <w:r>
        <w:rPr/>
        <w:t>= T</w:t>
      </w:r>
      <w:r>
        <w:rPr>
          <w:vertAlign w:val="subscript"/>
        </w:rPr>
        <w:t>RRC-RE-ESTABLISH</w:t>
      </w:r>
      <w:r>
        <w:rPr/>
        <w:t>+ T</w:t>
      </w:r>
      <w:r>
        <w:rPr>
          <w:vertAlign w:val="subscript"/>
        </w:rPr>
        <w:t>UE-RE-ESTABLISH-REQ-KNOWN</w:t>
      </w:r>
      <w:r>
        <w:rPr/>
        <w:t>.</w:t>
      </w:r>
    </w:p>
    <w:p>
      <w:pPr>
        <w:pStyle w:val="NO"/>
        <w:rPr/>
      </w:pPr>
      <w:r>
        <w:rPr/>
        <w:t>where</w:t>
      </w:r>
    </w:p>
    <w:p>
      <w:pPr>
        <w:pStyle w:val="B2"/>
        <w:rPr/>
      </w:pPr>
      <w:r>
        <w:rPr/>
        <w:t>T</w:t>
      </w:r>
      <w:r>
        <w:rPr>
          <w:vertAlign w:val="subscript"/>
        </w:rPr>
        <w:t>RRC-RE-ESTABLISH</w:t>
      </w:r>
      <w:r>
        <w:rPr/>
        <w:t>=160ms+(N</w:t>
      </w:r>
      <w:r>
        <w:rPr>
          <w:vertAlign w:val="subscript"/>
        </w:rPr>
        <w:t>313</w:t>
      </w:r>
      <w:r>
        <w:rPr/>
        <w:t>-1)*10ms+T</w:t>
      </w:r>
      <w:r>
        <w:rPr>
          <w:vertAlign w:val="subscript"/>
        </w:rPr>
        <w:t>313</w:t>
      </w:r>
    </w:p>
    <w:p>
      <w:pPr>
        <w:pStyle w:val="B2"/>
        <w:rPr/>
      </w:pPr>
      <w:r>
        <w:rPr/>
        <w:t>T</w:t>
      </w:r>
      <w:r>
        <w:rPr>
          <w:vertAlign w:val="subscript"/>
        </w:rPr>
        <w:t>UE-RE-ESTABLISH_REQ-KNOWN</w:t>
      </w:r>
      <w:r>
        <w:rPr/>
        <w:t>=50ms+T</w:t>
      </w:r>
      <w:r>
        <w:rPr>
          <w:vertAlign w:val="subscript"/>
        </w:rPr>
        <w:t>search</w:t>
      </w:r>
      <w:r>
        <w:rPr/>
        <w:t xml:space="preserve"> + T</w:t>
      </w:r>
      <w:r>
        <w:rPr>
          <w:vertAlign w:val="subscript"/>
        </w:rPr>
        <w:t>SI</w:t>
      </w:r>
      <w:r>
        <w:rPr/>
        <w:t xml:space="preserve"> + T</w:t>
      </w:r>
      <w:r>
        <w:rPr>
          <w:vertAlign w:val="subscript"/>
        </w:rPr>
        <w:t>RA</w:t>
      </w:r>
      <w:r>
        <w:rPr/>
        <w:t>,</w:t>
      </w:r>
    </w:p>
    <w:p>
      <w:pPr>
        <w:pStyle w:val="B2"/>
        <w:rPr/>
      </w:pPr>
      <w:r>
        <w:rPr/>
        <w:t>N</w:t>
      </w:r>
      <w:r>
        <w:rPr>
          <w:vertAlign w:val="subscript"/>
        </w:rPr>
        <w:t>313</w:t>
      </w:r>
      <w:r>
        <w:rPr/>
        <w:t>=20</w:t>
      </w:r>
    </w:p>
    <w:p>
      <w:pPr>
        <w:pStyle w:val="B2"/>
        <w:rPr/>
      </w:pPr>
      <w:r>
        <w:rPr/>
        <w:t>T</w:t>
      </w:r>
      <w:r>
        <w:rPr>
          <w:vertAlign w:val="subscript"/>
        </w:rPr>
        <w:t>313</w:t>
      </w:r>
      <w:r>
        <w:rPr/>
        <w:t>=0s</w:t>
      </w:r>
    </w:p>
    <w:p>
      <w:pPr>
        <w:pStyle w:val="B2"/>
        <w:rPr/>
      </w:pPr>
      <w:r>
        <w:rPr/>
        <w:t>T</w:t>
      </w:r>
      <w:r>
        <w:rPr>
          <w:vertAlign w:val="subscript"/>
        </w:rPr>
        <w:t>search</w:t>
      </w:r>
      <w:r>
        <w:rPr/>
        <w:t>=100ms</w:t>
      </w:r>
    </w:p>
    <w:p>
      <w:pPr>
        <w:pStyle w:val="B2"/>
        <w:rPr/>
      </w:pPr>
      <w:r>
        <w:rPr/>
        <w:t>T</w:t>
      </w:r>
      <w:r>
        <w:rPr>
          <w:vertAlign w:val="subscript"/>
        </w:rPr>
        <w:t xml:space="preserve">RA </w:t>
      </w:r>
      <w:r>
        <w:rPr/>
        <w:t>= The additional delay caused by the random access procedure. 40 ms is assumed in this test case.</w:t>
      </w:r>
    </w:p>
    <w:p>
      <w:pPr>
        <w:pStyle w:val="B2"/>
        <w:rPr/>
      </w:pPr>
      <w:r>
        <w:rPr/>
        <w:t>T</w:t>
      </w:r>
      <w:r>
        <w:rPr>
          <w:vertAlign w:val="subscript"/>
        </w:rPr>
        <w:t>SI</w:t>
      </w:r>
      <w:r>
        <w:rPr>
          <w:i/>
        </w:rPr>
        <w:t xml:space="preserve"> </w:t>
      </w:r>
      <w:r>
        <w:rPr/>
        <w:t>is the time required for receiving all the relevant system information data according to the reception procedure and the RRC procedure delay of system information blocks defined in 25.331 for a UTRAN cell (ms). 1280 ms is assumed in this test case.</w:t>
      </w:r>
    </w:p>
    <w:p>
      <w:pPr>
        <w:pStyle w:val="NO"/>
        <w:rPr>
          <w:rFonts w:cs="v4.2.0;Times New Roman"/>
        </w:rPr>
      </w:pPr>
      <w:r>
        <w:rPr/>
        <w:t>This gives a total of 1820ms, allow 1.9s in the test case.</w:t>
      </w:r>
    </w:p>
    <w:p>
      <w:pPr>
        <w:pStyle w:val="Heading4"/>
        <w:ind w:left="1418" w:hanging="1418"/>
        <w:rPr/>
      </w:pPr>
      <w:bookmarkStart w:id="591" w:name="__RefHeading___Toc535329500"/>
      <w:bookmarkEnd w:id="591"/>
      <w:r>
        <w:rPr/>
        <w:t>A.6.1.2.2</w:t>
        <w:tab/>
      </w:r>
      <w:r>
        <w:rPr>
          <w:rFonts w:cs="v4.2.0;Times New Roman"/>
        </w:rPr>
        <w:t>Test 2</w:t>
      </w:r>
    </w:p>
    <w:p>
      <w:pPr>
        <w:pStyle w:val="Normal"/>
        <w:rPr/>
      </w:pPr>
      <w:r>
        <w:rPr>
          <w:rFonts w:cs="v4.2.0;Times New Roman"/>
        </w:rPr>
        <w:t xml:space="preserve">The Re-establishment delay </w:t>
      </w:r>
      <w:r>
        <w:rPr/>
        <w:t>to an unknown cell</w:t>
      </w:r>
      <w:r>
        <w:rPr>
          <w:rFonts w:cs="v4.2.0;Times New Roman"/>
        </w:rPr>
        <w:t xml:space="preserve"> shall be less than 4.2s.</w:t>
      </w:r>
    </w:p>
    <w:p>
      <w:pPr>
        <w:pStyle w:val="Normal"/>
        <w:rPr>
          <w:rFonts w:cs="v4.2.0;Times New Roman"/>
        </w:rPr>
      </w:pPr>
      <w:r>
        <w:rPr>
          <w:rFonts w:cs="v4.2.0;Times New Roman"/>
        </w:rPr>
        <w:t>The rate of correct RRC re-establishments observed during repeated tests shall be at least 90%.</w:t>
      </w:r>
    </w:p>
    <w:p>
      <w:pPr>
        <w:pStyle w:val="NO"/>
        <w:rPr/>
      </w:pPr>
      <w:r>
        <w:rPr/>
        <w:t>NOTE:</w:t>
        <w:tab/>
        <w:t xml:space="preserve">The Re-establishment delay in this case can be expressed as </w:t>
      </w:r>
    </w:p>
    <w:p>
      <w:pPr>
        <w:pStyle w:val="EQ"/>
        <w:rPr/>
      </w:pPr>
      <w:r>
        <w:rPr/>
        <w:tab/>
        <w:t>T</w:t>
      </w:r>
      <w:r>
        <w:rPr>
          <w:vertAlign w:val="subscript"/>
        </w:rPr>
        <w:t>RE-ESTABLISH</w:t>
      </w:r>
      <w:r>
        <w:rPr/>
        <w:t>= T</w:t>
      </w:r>
      <w:r>
        <w:rPr>
          <w:vertAlign w:val="subscript"/>
        </w:rPr>
        <w:t>RRC-RE-ESTABLISH</w:t>
      </w:r>
      <w:r>
        <w:rPr/>
        <w:t>+ T</w:t>
      </w:r>
      <w:r>
        <w:rPr>
          <w:vertAlign w:val="subscript"/>
        </w:rPr>
        <w:t>UE-RE-ESTABLISH-REQ-UNKNOWN</w:t>
      </w:r>
      <w:r>
        <w:rPr/>
        <w:t xml:space="preserve">. </w:t>
      </w:r>
    </w:p>
    <w:p>
      <w:pPr>
        <w:pStyle w:val="NO"/>
        <w:rPr/>
      </w:pPr>
      <w:r>
        <w:rPr/>
        <w:t>where</w:t>
      </w:r>
    </w:p>
    <w:p>
      <w:pPr>
        <w:pStyle w:val="B2"/>
        <w:rPr/>
      </w:pPr>
      <w:r>
        <w:rPr/>
        <w:t>T</w:t>
      </w:r>
      <w:r>
        <w:rPr>
          <w:vertAlign w:val="subscript"/>
        </w:rPr>
        <w:t>RRC-RE-ESTABLISH</w:t>
      </w:r>
      <w:r>
        <w:rPr/>
        <w:t>=160ms+(N</w:t>
      </w:r>
      <w:r>
        <w:rPr>
          <w:vertAlign w:val="subscript"/>
        </w:rPr>
        <w:t>313</w:t>
      </w:r>
      <w:r>
        <w:rPr/>
        <w:t>-1)*10ms+T</w:t>
      </w:r>
      <w:r>
        <w:rPr>
          <w:vertAlign w:val="subscript"/>
        </w:rPr>
        <w:t>313</w:t>
      </w:r>
      <w:r>
        <w:rPr/>
        <w:tab/>
      </w:r>
    </w:p>
    <w:p>
      <w:pPr>
        <w:pStyle w:val="B2"/>
        <w:rPr/>
      </w:pPr>
      <w:r>
        <w:rPr/>
        <w:t>T</w:t>
      </w:r>
      <w:r>
        <w:rPr>
          <w:vertAlign w:val="subscript"/>
        </w:rPr>
        <w:t>UE-RE-ESTABLISH-REQ-UNKNOWN</w:t>
      </w:r>
      <w:r>
        <w:rPr/>
        <w:t>=50ms+T</w:t>
      </w:r>
      <w:r>
        <w:rPr>
          <w:vertAlign w:val="subscript"/>
        </w:rPr>
        <w:t>search</w:t>
      </w:r>
      <w:r>
        <w:rPr/>
        <w:t>*NF + T</w:t>
      </w:r>
      <w:r>
        <w:rPr>
          <w:vertAlign w:val="subscript"/>
        </w:rPr>
        <w:t>SI</w:t>
      </w:r>
      <w:r>
        <w:rPr/>
        <w:t xml:space="preserve"> + T</w:t>
      </w:r>
      <w:r>
        <w:rPr>
          <w:vertAlign w:val="subscript"/>
        </w:rPr>
        <w:t>RA</w:t>
      </w:r>
      <w:r>
        <w:rPr/>
        <w:t>,</w:t>
      </w:r>
    </w:p>
    <w:p>
      <w:pPr>
        <w:pStyle w:val="B2"/>
        <w:rPr/>
      </w:pPr>
      <w:r>
        <w:rPr/>
        <w:t>N</w:t>
      </w:r>
      <w:r>
        <w:rPr>
          <w:vertAlign w:val="subscript"/>
        </w:rPr>
        <w:t>313</w:t>
      </w:r>
      <w:r>
        <w:rPr/>
        <w:t>=20</w:t>
      </w:r>
    </w:p>
    <w:p>
      <w:pPr>
        <w:pStyle w:val="B2"/>
        <w:rPr/>
      </w:pPr>
      <w:r>
        <w:rPr/>
        <w:t>T</w:t>
      </w:r>
      <w:r>
        <w:rPr>
          <w:vertAlign w:val="subscript"/>
        </w:rPr>
        <w:t>313</w:t>
      </w:r>
      <w:r>
        <w:rPr/>
        <w:t>=0s</w:t>
      </w:r>
    </w:p>
    <w:p>
      <w:pPr>
        <w:pStyle w:val="B2"/>
        <w:rPr/>
      </w:pPr>
      <w:r>
        <w:rPr/>
        <w:t>T</w:t>
      </w:r>
      <w:r>
        <w:rPr>
          <w:vertAlign w:val="subscript"/>
        </w:rPr>
        <w:t>search</w:t>
      </w:r>
      <w:r>
        <w:rPr/>
        <w:t>=800ms</w:t>
      </w:r>
    </w:p>
    <w:p>
      <w:pPr>
        <w:pStyle w:val="B2"/>
        <w:rPr/>
      </w:pPr>
      <w:r>
        <w:rPr>
          <w:i/>
        </w:rPr>
        <w:t xml:space="preserve">NF </w:t>
      </w:r>
      <w:r>
        <w:rPr/>
        <w:t>is the number of different frequencies in the monitored set. 3 frequencies are assumed in this test case.</w:t>
      </w:r>
    </w:p>
    <w:p>
      <w:pPr>
        <w:pStyle w:val="B2"/>
        <w:rPr/>
      </w:pPr>
      <w:r>
        <w:rPr/>
        <w:t>T</w:t>
      </w:r>
      <w:r>
        <w:rPr>
          <w:vertAlign w:val="subscript"/>
        </w:rPr>
        <w:t xml:space="preserve">RA </w:t>
      </w:r>
      <w:r>
        <w:rPr/>
        <w:t>= The additional delay caused by the random access procedure. 40 ms is assumed in this test case.</w:t>
      </w:r>
    </w:p>
    <w:p>
      <w:pPr>
        <w:pStyle w:val="B2"/>
        <w:rPr/>
      </w:pPr>
      <w:r>
        <w:rPr/>
        <w:t>T</w:t>
      </w:r>
      <w:r>
        <w:rPr>
          <w:vertAlign w:val="subscript"/>
        </w:rPr>
        <w:t>SI</w:t>
      </w:r>
      <w:r>
        <w:rPr>
          <w:i/>
        </w:rPr>
        <w:t xml:space="preserve"> </w:t>
      </w:r>
      <w:r>
        <w:rPr/>
        <w:t>is the time required for receiving all the relevant system information data according to the reception procedure and the RRC procedure delay of system information blocks defined in 25.331 for a UTRAN cell (ms).1280 ms is assumed in this test case.</w:t>
      </w:r>
    </w:p>
    <w:p>
      <w:pPr>
        <w:pStyle w:val="NO"/>
        <w:rPr>
          <w:rFonts w:cs="v4.2.0;Times New Roman"/>
        </w:rPr>
      </w:pPr>
      <w:r>
        <w:rPr/>
        <w:t>This gives a total of 4120ms, allow 4.2s in the test case.</w:t>
      </w:r>
    </w:p>
    <w:p>
      <w:pPr>
        <w:pStyle w:val="Heading2"/>
        <w:rPr>
          <w:rFonts w:cs="v4.2.0;Times New Roman"/>
        </w:rPr>
      </w:pPr>
      <w:bookmarkStart w:id="592" w:name="__RefHeading___Toc535329501"/>
      <w:bookmarkEnd w:id="592"/>
      <w:r>
        <w:rPr>
          <w:rFonts w:cs="v4.2.0;Times New Roman"/>
        </w:rPr>
        <w:t>A.6.2</w:t>
        <w:tab/>
        <w:t>Random Access</w:t>
      </w:r>
    </w:p>
    <w:p>
      <w:pPr>
        <w:pStyle w:val="Heading3"/>
        <w:rPr>
          <w:rFonts w:cs="v4.2.0;Times New Roman"/>
        </w:rPr>
      </w:pPr>
      <w:bookmarkStart w:id="593" w:name="__RefHeading___Toc535329502"/>
      <w:bookmarkEnd w:id="593"/>
      <w:r>
        <w:rPr>
          <w:rFonts w:cs="v4.2.0;Times New Roman"/>
        </w:rPr>
        <w:t>A.6.2.1</w:t>
        <w:tab/>
        <w:t>Test Purpose and Environment</w:t>
      </w:r>
    </w:p>
    <w:p>
      <w:pPr>
        <w:pStyle w:val="Normal"/>
        <w:rPr>
          <w:rFonts w:cs="v4.2.0;Times New Roman"/>
        </w:rPr>
      </w:pPr>
      <w:r>
        <w:rPr>
          <w:rFonts w:cs="v4.2.0;Times New Roman"/>
        </w:rPr>
        <w:t>The purpose of these tests is to verify that the behaviour of the random access procedure is according to the requirements and that the PRACH power settings and timing are within specified limits. This tests will verify the requirements in section 6.3.2 and section 7.4.2.</w:t>
      </w:r>
    </w:p>
    <w:p>
      <w:pPr>
        <w:pStyle w:val="TH"/>
        <w:rPr/>
      </w:pPr>
      <w:r>
        <w:rPr/>
        <w:t>Table A.6.5: RF Parameters for Random Access test</w:t>
      </w:r>
    </w:p>
    <w:tbl>
      <w:tblPr>
        <w:tblW w:w="7959" w:type="dxa"/>
        <w:jc w:val="center"/>
        <w:tblInd w:w="0" w:type="dxa"/>
        <w:tblLayout w:type="fixed"/>
        <w:tblCellMar>
          <w:top w:w="0" w:type="dxa"/>
          <w:left w:w="108" w:type="dxa"/>
          <w:bottom w:w="0" w:type="dxa"/>
          <w:right w:w="108" w:type="dxa"/>
        </w:tblCellMar>
      </w:tblPr>
      <w:tblGrid>
        <w:gridCol w:w="4798"/>
        <w:gridCol w:w="1418"/>
        <w:gridCol w:w="1743"/>
      </w:tblGrid>
      <w:tr>
        <w:trPr>
          <w:cantSplit w:val="true"/>
        </w:trPr>
        <w:tc>
          <w:tcPr>
            <w:tcW w:w="4798"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Parameter</w:t>
            </w:r>
          </w:p>
        </w:tc>
        <w:tc>
          <w:tcPr>
            <w:tcW w:w="1418"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Unit</w:t>
            </w:r>
          </w:p>
        </w:tc>
        <w:tc>
          <w:tcPr>
            <w:tcW w:w="1743"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Cell 1</w:t>
            </w:r>
          </w:p>
        </w:tc>
      </w:tr>
      <w:tr>
        <w:trPr>
          <w:cantSplit w:val="true"/>
        </w:trPr>
        <w:tc>
          <w:tcPr>
            <w:tcW w:w="4798"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UTRA RF Channel Number</w:t>
            </w:r>
          </w:p>
        </w:tc>
        <w:tc>
          <w:tcPr>
            <w:tcW w:w="1418" w:type="dxa"/>
            <w:tcBorders>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743"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Channel 1</w:t>
            </w:r>
          </w:p>
        </w:tc>
      </w:tr>
      <w:tr>
        <w:trPr>
          <w:cantSplit w:val="true"/>
        </w:trPr>
        <w:tc>
          <w:tcPr>
            <w:tcW w:w="4798"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CPICH_Ec/Ior</w:t>
            </w:r>
          </w:p>
        </w:tc>
        <w:tc>
          <w:tcPr>
            <w:tcW w:w="1418"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743"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 xml:space="preserve">-10 </w:t>
            </w:r>
          </w:p>
        </w:tc>
      </w:tr>
      <w:tr>
        <w:trPr>
          <w:cantSplit w:val="true"/>
        </w:trPr>
        <w:tc>
          <w:tcPr>
            <w:tcW w:w="4798"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PCCPCH_Ec/Ior</w:t>
            </w:r>
          </w:p>
        </w:tc>
        <w:tc>
          <w:tcPr>
            <w:tcW w:w="1418"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743"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cantSplit w:val="true"/>
        </w:trPr>
        <w:tc>
          <w:tcPr>
            <w:tcW w:w="4798"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SCH_Ec/Ior</w:t>
            </w:r>
          </w:p>
        </w:tc>
        <w:tc>
          <w:tcPr>
            <w:tcW w:w="1418"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743"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-12 </w:t>
            </w:r>
          </w:p>
        </w:tc>
      </w:tr>
      <w:tr>
        <w:trPr>
          <w:cantSplit w:val="true"/>
        </w:trPr>
        <w:tc>
          <w:tcPr>
            <w:tcW w:w="4798"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Number of other transmitted Acquisition Indicators</w:t>
            </w:r>
          </w:p>
        </w:tc>
        <w:tc>
          <w:tcPr>
            <w:tcW w:w="1418"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w:t>
            </w:r>
          </w:p>
        </w:tc>
        <w:tc>
          <w:tcPr>
            <w:tcW w:w="1743"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w:t>
            </w:r>
          </w:p>
        </w:tc>
      </w:tr>
      <w:tr>
        <w:trPr>
          <w:cantSplit w:val="true"/>
        </w:trPr>
        <w:tc>
          <w:tcPr>
            <w:tcW w:w="4798"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AICH_Ec/Ior</w:t>
            </w:r>
          </w:p>
        </w:tc>
        <w:tc>
          <w:tcPr>
            <w:tcW w:w="1418"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743"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-10</w:t>
            </w:r>
          </w:p>
        </w:tc>
      </w:tr>
      <w:tr>
        <w:trPr>
          <w:cantSplit w:val="true"/>
        </w:trPr>
        <w:tc>
          <w:tcPr>
            <w:tcW w:w="4798"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PICH_Ec/Ior</w:t>
            </w:r>
          </w:p>
        </w:tc>
        <w:tc>
          <w:tcPr>
            <w:tcW w:w="1418"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743"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-15 </w:t>
            </w:r>
          </w:p>
        </w:tc>
      </w:tr>
      <w:tr>
        <w:trPr>
          <w:cantSplit w:val="true"/>
        </w:trPr>
        <w:tc>
          <w:tcPr>
            <w:tcW w:w="4798"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OCNS_Ec/Ior when an AI is not transmitted</w:t>
            </w:r>
          </w:p>
        </w:tc>
        <w:tc>
          <w:tcPr>
            <w:tcW w:w="1418"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743"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-0.941</w:t>
            </w:r>
          </w:p>
        </w:tc>
      </w:tr>
      <w:tr>
        <w:trPr>
          <w:cantSplit w:val="true"/>
        </w:trPr>
        <w:tc>
          <w:tcPr>
            <w:tcW w:w="4798"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OCNS_Ec/Ior when an AI is transmitted</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-1.516</w:t>
            </w:r>
          </w:p>
        </w:tc>
      </w:tr>
      <w:tr>
        <w:trPr>
          <w:cantSplit w:val="true"/>
        </w:trPr>
        <w:tc>
          <w:tcPr>
            <w:tcW w:w="4798"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0</w:t>
            </w:r>
          </w:p>
        </w:tc>
      </w:tr>
      <w:tr>
        <w:trPr>
          <w:cantSplit w:val="true"/>
        </w:trPr>
        <w:tc>
          <w:tcPr>
            <w:tcW w:w="4798"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dBm/3,84 MHz</w:t>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 xml:space="preserve">-70 </w:t>
            </w:r>
          </w:p>
        </w:tc>
      </w:tr>
      <w:tr>
        <w:trPr>
          <w:cantSplit w:val="true"/>
        </w:trPr>
        <w:tc>
          <w:tcPr>
            <w:tcW w:w="4798"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w:t>
            </w:r>
          </w:p>
        </w:tc>
        <w:tc>
          <w:tcPr>
            <w:tcW w:w="1418"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1743"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-13</w:t>
            </w:r>
          </w:p>
        </w:tc>
      </w:tr>
      <w:tr>
        <w:trPr>
          <w:cantSplit w:val="true"/>
        </w:trPr>
        <w:tc>
          <w:tcPr>
            <w:tcW w:w="4798"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 xml:space="preserve">Propagation Condition </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lang w:eastAsia="en-US"/>
              </w:rPr>
            </w:pPr>
            <w:r>
              <w:rPr>
                <w:rFonts w:cs="Arial"/>
                <w:lang w:eastAsia="en-US"/>
              </w:rPr>
            </w:r>
          </w:p>
        </w:tc>
        <w:tc>
          <w:tcPr>
            <w:tcW w:w="1743"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eastAsia="Arial" w:cs="Arial"/>
                <w:lang w:eastAsia="en-US"/>
              </w:rPr>
              <w:t xml:space="preserve"> </w:t>
            </w:r>
            <w:r>
              <w:rPr>
                <w:rFonts w:eastAsia="?? ??;Arial Unicode MS" w:cs="Arial"/>
                <w:lang w:eastAsia="en-US"/>
              </w:rPr>
              <w:t xml:space="preserve">AWGN </w:t>
            </w:r>
          </w:p>
        </w:tc>
      </w:tr>
    </w:tbl>
    <w:p>
      <w:pPr>
        <w:pStyle w:val="Normal"/>
        <w:rPr>
          <w:rFonts w:cs="v4.2.0;Times New Roman"/>
        </w:rPr>
      </w:pPr>
      <w:r>
        <w:rPr>
          <w:rFonts w:cs="v4.2.0;Times New Roman"/>
        </w:rPr>
      </w:r>
    </w:p>
    <w:p>
      <w:pPr>
        <w:pStyle w:val="Normal"/>
        <w:rPr>
          <w:rFonts w:cs="v4.2.0;Times New Roman"/>
        </w:rPr>
      </w:pPr>
      <w:r>
        <w:rPr>
          <w:rFonts w:cs="v4.2.0;Times New Roman"/>
        </w:rPr>
        <w:t>The test parameters "System Information Block (SIB) type 5 (ASC #0)" defined in section 6.1 of TS34.108, shall be used in all random access tests. Crucial parameters for the test requirements are repeated in Table A.6.6 and A.6.7 and these overrule the parameters defined in SIB type 5.</w:t>
      </w:r>
    </w:p>
    <w:p>
      <w:pPr>
        <w:pStyle w:val="TH"/>
        <w:rPr/>
      </w:pPr>
      <w:r>
        <w:rPr/>
        <w:t>Table A.6.6: UE parameters for Random Access test</w:t>
      </w:r>
    </w:p>
    <w:tbl>
      <w:tblPr>
        <w:tblW w:w="5753" w:type="dxa"/>
        <w:jc w:val="center"/>
        <w:tblInd w:w="0" w:type="dxa"/>
        <w:tblLayout w:type="fixed"/>
        <w:tblCellMar>
          <w:top w:w="0" w:type="dxa"/>
          <w:left w:w="108" w:type="dxa"/>
          <w:bottom w:w="0" w:type="dxa"/>
          <w:right w:w="108" w:type="dxa"/>
        </w:tblCellMar>
      </w:tblPr>
      <w:tblGrid>
        <w:gridCol w:w="2676"/>
        <w:gridCol w:w="1620"/>
        <w:gridCol w:w="1457"/>
      </w:tblGrid>
      <w:tr>
        <w:trPr>
          <w:cantSplit w:val="true"/>
        </w:trPr>
        <w:tc>
          <w:tcPr>
            <w:tcW w:w="267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62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1457"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r>
      <w:tr>
        <w:trPr>
          <w:cantSplit w:val="true"/>
        </w:trPr>
        <w:tc>
          <w:tcPr>
            <w:tcW w:w="26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Access Service Class (ASC#0)</w:t>
              <w:br/>
              <w:t xml:space="preserve"> </w:t>
              <w:br/>
              <w:noBreakHyphen/>
              <w:t xml:space="preserve"> Persistence value </w:t>
            </w:r>
          </w:p>
        </w:tc>
        <w:tc>
          <w:tcPr>
            <w:tcW w:w="162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br/>
              <w:br/>
              <w:t>0..1</w:t>
            </w:r>
          </w:p>
        </w:tc>
        <w:tc>
          <w:tcPr>
            <w:tcW w:w="145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Arial" w:cs="Arial"/>
                <w:lang w:eastAsia="en-US"/>
              </w:rPr>
              <w:t xml:space="preserve"> </w:t>
            </w:r>
            <w:r>
              <w:rPr>
                <w:rFonts w:cs="Arial"/>
                <w:lang w:eastAsia="en-US"/>
              </w:rPr>
              <w:br/>
              <w:br/>
              <w:t>1</w:t>
            </w:r>
          </w:p>
        </w:tc>
      </w:tr>
      <w:tr>
        <w:trPr>
          <w:cantSplit w:val="true"/>
        </w:trPr>
        <w:tc>
          <w:tcPr>
            <w:tcW w:w="2676"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Maximum number of preamble ramping cycles (M</w:t>
            </w:r>
            <w:r>
              <w:rPr>
                <w:rFonts w:cs="Arial"/>
                <w:vertAlign w:val="subscript"/>
                <w:lang w:eastAsia="en-US"/>
              </w:rPr>
              <w:t>max</w:t>
            </w:r>
            <w:r>
              <w:rPr>
                <w:rFonts w:cs="Arial"/>
                <w:lang w:eastAsia="en-US"/>
              </w:rPr>
              <w:t xml:space="preserve">). </w:t>
            </w:r>
          </w:p>
        </w:tc>
        <w:tc>
          <w:tcPr>
            <w:tcW w:w="162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45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w:t>
            </w:r>
          </w:p>
        </w:tc>
      </w:tr>
      <w:tr>
        <w:trPr>
          <w:cantSplit w:val="true"/>
        </w:trPr>
        <w:tc>
          <w:tcPr>
            <w:tcW w:w="26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Maximum number of preambles in one preamble ramping cycle </w:t>
              <w:br/>
              <w:t>(Preamble Retrans Max)</w:t>
            </w:r>
          </w:p>
        </w:tc>
        <w:tc>
          <w:tcPr>
            <w:tcW w:w="162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45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w:t>
            </w:r>
          </w:p>
        </w:tc>
      </w:tr>
      <w:tr>
        <w:trPr>
          <w:cantSplit w:val="true"/>
        </w:trPr>
        <w:tc>
          <w:tcPr>
            <w:tcW w:w="26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The backoff time T</w:t>
            </w:r>
            <w:r>
              <w:rPr>
                <w:rFonts w:cs="Arial"/>
                <w:vertAlign w:val="subscript"/>
                <w:lang w:eastAsia="en-US"/>
              </w:rPr>
              <w:t>B01</w:t>
            </w:r>
            <w:r>
              <w:rPr>
                <w:rFonts w:cs="Arial"/>
                <w:lang w:eastAsia="en-US"/>
              </w:rPr>
              <w:br/>
              <w:t xml:space="preserve"> N</w:t>
            </w:r>
            <w:r>
              <w:rPr>
                <w:rFonts w:cs="Arial"/>
                <w:vertAlign w:val="subscript"/>
                <w:lang w:eastAsia="en-US"/>
              </w:rPr>
              <w:t>B01min=</w:t>
            </w:r>
            <w:r>
              <w:rPr>
                <w:rFonts w:cs="Arial"/>
                <w:lang w:eastAsia="en-US"/>
              </w:rPr>
              <w:t>N</w:t>
            </w:r>
            <w:r>
              <w:rPr>
                <w:rFonts w:cs="Arial"/>
                <w:vertAlign w:val="subscript"/>
                <w:lang w:eastAsia="en-US"/>
              </w:rPr>
              <w:t>B01max</w:t>
            </w:r>
          </w:p>
        </w:tc>
        <w:tc>
          <w:tcPr>
            <w:tcW w:w="162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ms</w:t>
              <w:br/>
              <w:t>#TTI</w:t>
              <w:br/>
            </w:r>
          </w:p>
        </w:tc>
        <w:tc>
          <w:tcPr>
            <w:tcW w:w="145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N/A</w:t>
              <w:br/>
              <w:t>10</w:t>
              <w:br/>
            </w:r>
          </w:p>
        </w:tc>
      </w:tr>
      <w:tr>
        <w:trPr>
          <w:cantSplit w:val="true"/>
        </w:trPr>
        <w:tc>
          <w:tcPr>
            <w:tcW w:w="26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Power step when no acquisition indicator is received </w:t>
              <w:br/>
              <w:t>(Power offset P</w:t>
            </w:r>
            <w:r>
              <w:rPr>
                <w:rFonts w:cs="Arial"/>
                <w:sz w:val="16"/>
                <w:lang w:eastAsia="en-US"/>
              </w:rPr>
              <w:t>0)</w:t>
            </w:r>
          </w:p>
        </w:tc>
        <w:tc>
          <w:tcPr>
            <w:tcW w:w="162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145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3</w:t>
            </w:r>
          </w:p>
        </w:tc>
      </w:tr>
      <w:tr>
        <w:trPr>
          <w:cantSplit w:val="true"/>
        </w:trPr>
        <w:tc>
          <w:tcPr>
            <w:tcW w:w="26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Power offset between the last transmitted preamble and the control part of the message (Power offset P </w:t>
            </w:r>
            <w:r>
              <w:rPr>
                <w:rFonts w:cs="Arial"/>
                <w:sz w:val="16"/>
                <w:lang w:eastAsia="en-US"/>
              </w:rPr>
              <w:t>p-m)</w:t>
            </w:r>
          </w:p>
        </w:tc>
        <w:tc>
          <w:tcPr>
            <w:tcW w:w="162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145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r>
      <w:tr>
        <w:trPr>
          <w:cantSplit w:val="true"/>
        </w:trPr>
        <w:tc>
          <w:tcPr>
            <w:tcW w:w="26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Maximum allowed UL TX power</w:t>
            </w:r>
          </w:p>
        </w:tc>
        <w:tc>
          <w:tcPr>
            <w:tcW w:w="162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dBm</w:t>
            </w:r>
          </w:p>
        </w:tc>
        <w:tc>
          <w:tcPr>
            <w:tcW w:w="145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21</w:t>
            </w:r>
          </w:p>
        </w:tc>
      </w:tr>
    </w:tbl>
    <w:p>
      <w:pPr>
        <w:pStyle w:val="Normal"/>
        <w:rPr>
          <w:rFonts w:cs="v4.2.0;Times New Roman"/>
        </w:rPr>
      </w:pPr>
      <w:r>
        <w:rPr>
          <w:rFonts w:cs="v4.2.0;Times New Roman"/>
        </w:rPr>
      </w:r>
    </w:p>
    <w:p>
      <w:pPr>
        <w:pStyle w:val="TH"/>
        <w:rPr/>
      </w:pPr>
      <w:r>
        <w:rPr/>
        <w:t>Table A.6.7: UTRAN parameters for Random Access test</w:t>
      </w:r>
    </w:p>
    <w:tbl>
      <w:tblPr>
        <w:tblW w:w="5753" w:type="dxa"/>
        <w:jc w:val="center"/>
        <w:tblInd w:w="0" w:type="dxa"/>
        <w:tblLayout w:type="fixed"/>
        <w:tblCellMar>
          <w:top w:w="0" w:type="dxa"/>
          <w:left w:w="108" w:type="dxa"/>
          <w:bottom w:w="0" w:type="dxa"/>
          <w:right w:w="108" w:type="dxa"/>
        </w:tblCellMar>
      </w:tblPr>
      <w:tblGrid>
        <w:gridCol w:w="2676"/>
        <w:gridCol w:w="1620"/>
        <w:gridCol w:w="1457"/>
      </w:tblGrid>
      <w:tr>
        <w:trPr>
          <w:cantSplit w:val="true"/>
        </w:trPr>
        <w:tc>
          <w:tcPr>
            <w:tcW w:w="267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62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1457"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r>
      <w:tr>
        <w:trPr>
          <w:cantSplit w:val="true"/>
        </w:trPr>
        <w:tc>
          <w:tcPr>
            <w:tcW w:w="2676" w:type="dxa"/>
            <w:tcBorders>
              <w:top w:val="single" w:sz="4" w:space="0" w:color="000000"/>
              <w:left w:val="single" w:sz="4" w:space="0" w:color="000000"/>
              <w:bottom w:val="single" w:sz="4" w:space="0" w:color="000000"/>
              <w:right w:val="single" w:sz="4" w:space="0" w:color="000000"/>
            </w:tcBorders>
          </w:tcPr>
          <w:p>
            <w:pPr>
              <w:pStyle w:val="TAL"/>
              <w:rPr>
                <w:rFonts w:cs="Arial"/>
                <w:i/>
                <w:i/>
                <w:lang w:eastAsia="en-US"/>
              </w:rPr>
            </w:pPr>
            <w:r>
              <w:rPr>
                <w:rFonts w:cs="Arial"/>
                <w:lang w:eastAsia="en-US"/>
              </w:rPr>
              <w:t xml:space="preserve">Primary CPICH DL TX power </w:t>
            </w:r>
          </w:p>
        </w:tc>
        <w:tc>
          <w:tcPr>
            <w:tcW w:w="162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dBm</w:t>
            </w:r>
          </w:p>
        </w:tc>
        <w:tc>
          <w:tcPr>
            <w:tcW w:w="145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-8</w:t>
            </w:r>
          </w:p>
        </w:tc>
      </w:tr>
      <w:tr>
        <w:trPr>
          <w:cantSplit w:val="true"/>
        </w:trPr>
        <w:tc>
          <w:tcPr>
            <w:tcW w:w="26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UL interference</w:t>
            </w:r>
          </w:p>
        </w:tc>
        <w:tc>
          <w:tcPr>
            <w:tcW w:w="162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dBm</w:t>
            </w:r>
          </w:p>
        </w:tc>
        <w:tc>
          <w:tcPr>
            <w:tcW w:w="145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-92</w:t>
            </w:r>
          </w:p>
        </w:tc>
      </w:tr>
      <w:tr>
        <w:trPr>
          <w:cantSplit w:val="true"/>
        </w:trPr>
        <w:tc>
          <w:tcPr>
            <w:tcW w:w="26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SIR in open loop power control (Constant value)</w:t>
            </w:r>
          </w:p>
        </w:tc>
        <w:tc>
          <w:tcPr>
            <w:tcW w:w="162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145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w:t>
            </w:r>
          </w:p>
        </w:tc>
      </w:tr>
      <w:tr>
        <w:trPr>
          <w:cantSplit w:val="true"/>
        </w:trPr>
        <w:tc>
          <w:tcPr>
            <w:tcW w:w="26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AICH Power Offset</w:t>
            </w:r>
          </w:p>
        </w:tc>
        <w:tc>
          <w:tcPr>
            <w:tcW w:w="162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145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r>
    </w:tbl>
    <w:p>
      <w:pPr>
        <w:pStyle w:val="Normal"/>
        <w:rPr>
          <w:rFonts w:cs="v4.2.0;Times New Roman"/>
        </w:rPr>
      </w:pPr>
      <w:r>
        <w:rPr>
          <w:rFonts w:cs="v4.2.0;Times New Roman"/>
        </w:rPr>
      </w:r>
    </w:p>
    <w:p>
      <w:pPr>
        <w:pStyle w:val="Heading3"/>
        <w:rPr>
          <w:rFonts w:cs="v4.2.0;Times New Roman"/>
        </w:rPr>
      </w:pPr>
      <w:bookmarkStart w:id="594" w:name="__RefHeading___Toc535329503"/>
      <w:bookmarkEnd w:id="594"/>
      <w:r>
        <w:rPr>
          <w:rFonts w:cs="v4.2.0;Times New Roman"/>
        </w:rPr>
        <w:t>A.6.2.2</w:t>
        <w:tab/>
        <w:t>Test Requirements</w:t>
      </w:r>
    </w:p>
    <w:p>
      <w:pPr>
        <w:pStyle w:val="Heading4"/>
        <w:ind w:left="1418" w:hanging="1418"/>
        <w:rPr>
          <w:rFonts w:cs="v4.2.0;Times New Roman"/>
        </w:rPr>
      </w:pPr>
      <w:bookmarkStart w:id="595" w:name="__RefHeading___Toc535329504"/>
      <w:bookmarkEnd w:id="595"/>
      <w:r>
        <w:rPr>
          <w:rFonts w:cs="v4.2.0;Times New Roman"/>
        </w:rPr>
        <w:t>A.6.2.2.1</w:t>
        <w:tab/>
        <w:t>Correct behaviour when receiving an ACK</w:t>
      </w:r>
    </w:p>
    <w:p>
      <w:pPr>
        <w:pStyle w:val="Normal"/>
        <w:rPr>
          <w:rFonts w:cs="v4.2.0;Times New Roman"/>
        </w:rPr>
      </w:pPr>
      <w:r>
        <w:rPr>
          <w:rFonts w:cs="v4.2.0;Times New Roman"/>
        </w:rPr>
        <w:t>The UE shall stop transmitting preambles upon a ACK on the AICH has been received and then transmit a message. An ACK shall be transmitted after 10 preambles have been received by the UTRAN.</w:t>
      </w:r>
    </w:p>
    <w:p>
      <w:pPr>
        <w:pStyle w:val="Normal"/>
        <w:rPr>
          <w:rFonts w:cs="v4.2.0;Times New Roman"/>
        </w:rPr>
      </w:pPr>
      <w:r>
        <w:rPr>
          <w:rFonts w:cs="v4.2.0;Times New Roman"/>
        </w:rPr>
        <w:t xml:space="preserve">The absolute power applied to the first preamble shall be -30 dBm with an accuracy as specified in section 6.4.1.1 of TS 25.101 [3]. The relative power applied to additional preambles shall have an accuracy as specified in section 6.5.2.1 of TS 25.101 [3]. </w:t>
      </w:r>
    </w:p>
    <w:p>
      <w:pPr>
        <w:pStyle w:val="Normal"/>
        <w:rPr>
          <w:rFonts w:cs="v4.2.0;Times New Roman"/>
        </w:rPr>
      </w:pPr>
      <w:r>
        <w:rPr>
          <w:rFonts w:cs="v4.2.0;Times New Roman"/>
        </w:rPr>
        <w:t>The UE shall transmit 10 preambles and 1 message.</w:t>
      </w:r>
    </w:p>
    <w:p>
      <w:pPr>
        <w:pStyle w:val="Normal"/>
        <w:rPr>
          <w:rFonts w:cs="v4.2.0;Times New Roman"/>
        </w:rPr>
      </w:pPr>
      <w:r>
        <w:rPr>
          <w:rFonts w:cs="v4.2.0;Times New Roman"/>
        </w:rPr>
        <w:t>The transmit timing of all PRACH transmissions shall be within the accuracy specified in subclause 7.4.2.</w:t>
      </w:r>
    </w:p>
    <w:p>
      <w:pPr>
        <w:pStyle w:val="Heading4"/>
        <w:ind w:left="1418" w:hanging="1418"/>
        <w:rPr>
          <w:rFonts w:cs="v4.2.0;Times New Roman"/>
          <w:i/>
          <w:i/>
        </w:rPr>
      </w:pPr>
      <w:bookmarkStart w:id="596" w:name="__RefHeading___Toc535329505"/>
      <w:bookmarkEnd w:id="596"/>
      <w:r>
        <w:rPr>
          <w:rFonts w:cs="v4.2.0;Times New Roman"/>
        </w:rPr>
        <w:t>A.6.2.2.2</w:t>
        <w:tab/>
        <w:t>Correct behaviour when receiving an NACK</w:t>
      </w:r>
    </w:p>
    <w:p>
      <w:pPr>
        <w:pStyle w:val="Normal"/>
        <w:rPr>
          <w:rFonts w:cs="v4.2.0;Times New Roman"/>
          <w:i/>
          <w:i/>
        </w:rPr>
      </w:pPr>
      <w:r>
        <w:rPr>
          <w:rFonts w:cs="v4.2.0;Times New Roman"/>
        </w:rPr>
        <w:t>The UE shall stop transmitting preambles upon a NACK on the AICH has been received and then repeat the ramping procedure when the back off timer T</w:t>
      </w:r>
      <w:r>
        <w:rPr>
          <w:rFonts w:cs="v4.2.0;Times New Roman"/>
          <w:vertAlign w:val="subscript"/>
        </w:rPr>
        <w:t>B01</w:t>
      </w:r>
      <w:r>
        <w:rPr>
          <w:rFonts w:cs="v4.2.0;Times New Roman"/>
        </w:rPr>
        <w:t xml:space="preserve"> expires. The NACK shall be transmitted after the 10 preambles have been received by the UTRAN.</w:t>
      </w:r>
    </w:p>
    <w:p>
      <w:pPr>
        <w:pStyle w:val="Normal"/>
        <w:rPr>
          <w:rFonts w:cs="v4.2.0;Times New Roman"/>
        </w:rPr>
      </w:pPr>
      <w:r>
        <w:rPr>
          <w:rFonts w:cs="v4.2.0;Times New Roman"/>
        </w:rPr>
        <w:t>The UE shall transmit 10 preambles in the first ramping cycle and no transmission shall be done by the UE within 100 ms after the NACK has been transmitted by the UTRAN. Then the UE shall start the second preamble ramping cycle.</w:t>
      </w:r>
    </w:p>
    <w:p>
      <w:pPr>
        <w:pStyle w:val="Heading4"/>
        <w:ind w:left="1418" w:hanging="1418"/>
        <w:rPr>
          <w:rFonts w:cs="v4.2.0;Times New Roman"/>
        </w:rPr>
      </w:pPr>
      <w:bookmarkStart w:id="597" w:name="__RefHeading___Toc535329506"/>
      <w:bookmarkEnd w:id="597"/>
      <w:r>
        <w:rPr>
          <w:rFonts w:cs="v4.2.0;Times New Roman"/>
        </w:rPr>
        <w:t>A.6.2.2.3</w:t>
        <w:tab/>
        <w:t>Correct behaviour at Time-out</w:t>
      </w:r>
    </w:p>
    <w:p>
      <w:pPr>
        <w:pStyle w:val="Normal"/>
        <w:rPr>
          <w:rFonts w:cs="v4.2.0;Times New Roman"/>
        </w:rPr>
      </w:pPr>
      <w:r>
        <w:rPr>
          <w:rFonts w:cs="v4.2.0;Times New Roman"/>
        </w:rPr>
        <w:t>The UE shall stop transmit preambles when reaching the maximum number of preambles allowed in a cycle. The UE shall then repeat the ramping procedure until the maximum number of preamble ramping cycles are reached. No ACK/NACK shall be sent by UTRAN during this test.</w:t>
      </w:r>
    </w:p>
    <w:p>
      <w:pPr>
        <w:pStyle w:val="Normal"/>
        <w:rPr>
          <w:rFonts w:cs="v4.2.0;Times New Roman"/>
        </w:rPr>
      </w:pPr>
      <w:r>
        <w:rPr>
          <w:rFonts w:cs="v4.2.0;Times New Roman"/>
        </w:rPr>
        <w:t>The UE shall transmit 2 preambles cycles, consisting of 12 preambles in each preamble cycle.</w:t>
      </w:r>
    </w:p>
    <w:p>
      <w:pPr>
        <w:pStyle w:val="Heading4"/>
        <w:ind w:left="1418" w:hanging="1418"/>
        <w:rPr>
          <w:rFonts w:cs="v4.2.0;Times New Roman"/>
        </w:rPr>
      </w:pPr>
      <w:bookmarkStart w:id="598" w:name="__RefHeading___Toc535329507"/>
      <w:bookmarkEnd w:id="598"/>
      <w:r>
        <w:rPr>
          <w:rFonts w:cs="v4.2.0;Times New Roman"/>
        </w:rPr>
        <w:t>A.6.2.2.4</w:t>
        <w:tab/>
        <w:t>Correct behaviour when reaching maximum transmit power</w:t>
      </w:r>
    </w:p>
    <w:p>
      <w:pPr>
        <w:pStyle w:val="Normal"/>
        <w:rPr>
          <w:rFonts w:cs="v4.2.0;Times New Roman"/>
        </w:rPr>
      </w:pPr>
      <w:r>
        <w:rPr>
          <w:rFonts w:cs="v4.2.0;Times New Roman"/>
        </w:rPr>
        <w:t>The UE shall not exceed the maximum allowed UL TX power configured by the UTRAN. No ACK/NACK shall be sent by UTRAN during this test.</w:t>
      </w:r>
    </w:p>
    <w:p>
      <w:pPr>
        <w:pStyle w:val="Normal"/>
        <w:rPr/>
      </w:pPr>
      <w:r>
        <w:rPr>
          <w:rFonts w:cs="v4.2.0;Times New Roman"/>
        </w:rPr>
        <w:t xml:space="preserve">The absolute power of any preambles belonging to the first or second preamble cycle shall not exceed 0 dBm </w:t>
      </w:r>
      <w:r>
        <w:rPr/>
        <w:t>with more than the tolerance given in section 6.5.</w:t>
      </w:r>
    </w:p>
    <w:p>
      <w:pPr>
        <w:pStyle w:val="TH"/>
        <w:rPr/>
      </w:pPr>
      <w:r>
        <w:rPr/>
        <w:t>Table A.6.7A: Specific UE parameter for correct behaviour when reaching maximum transmit power</w:t>
      </w:r>
    </w:p>
    <w:tbl>
      <w:tblPr>
        <w:tblW w:w="5569" w:type="dxa"/>
        <w:jc w:val="center"/>
        <w:tblInd w:w="0" w:type="dxa"/>
        <w:tblLayout w:type="fixed"/>
        <w:tblCellMar>
          <w:top w:w="0" w:type="dxa"/>
          <w:left w:w="108" w:type="dxa"/>
          <w:bottom w:w="0" w:type="dxa"/>
          <w:right w:w="108" w:type="dxa"/>
        </w:tblCellMar>
      </w:tblPr>
      <w:tblGrid>
        <w:gridCol w:w="3263"/>
        <w:gridCol w:w="1172"/>
        <w:gridCol w:w="1134"/>
      </w:tblGrid>
      <w:tr>
        <w:trPr>
          <w:cantSplit w:val="true"/>
        </w:trPr>
        <w:tc>
          <w:tcPr>
            <w:tcW w:w="3263"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Parameter</w:t>
            </w:r>
          </w:p>
        </w:tc>
        <w:tc>
          <w:tcPr>
            <w:tcW w:w="1172"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Unit</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Value</w:t>
            </w:r>
          </w:p>
        </w:tc>
      </w:tr>
      <w:tr>
        <w:trPr>
          <w:cantSplit w:val="true"/>
        </w:trPr>
        <w:tc>
          <w:tcPr>
            <w:tcW w:w="326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Maximum allowed UL TX power</w:t>
            </w:r>
          </w:p>
        </w:tc>
        <w:tc>
          <w:tcPr>
            <w:tcW w:w="11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dBm</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r>
      <w:tr>
        <w:trPr>
          <w:cantSplit w:val="true"/>
        </w:trPr>
        <w:tc>
          <w:tcPr>
            <w:tcW w:w="326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Power step when no acquisition indicator is received </w:t>
            </w:r>
          </w:p>
          <w:p>
            <w:pPr>
              <w:pStyle w:val="TAL"/>
              <w:rPr>
                <w:rFonts w:cs="Arial"/>
                <w:lang w:eastAsia="en-US"/>
              </w:rPr>
            </w:pPr>
            <w:r>
              <w:rPr>
                <w:rFonts w:cs="Arial"/>
                <w:lang w:eastAsia="en-US"/>
              </w:rPr>
              <w:t>(Power offset P0)</w:t>
            </w:r>
          </w:p>
        </w:tc>
        <w:tc>
          <w:tcPr>
            <w:tcW w:w="1172"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dB</w:t>
            </w:r>
          </w:p>
        </w:tc>
        <w:tc>
          <w:tcPr>
            <w:tcW w:w="1134"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6</w:t>
            </w:r>
          </w:p>
        </w:tc>
      </w:tr>
    </w:tbl>
    <w:p>
      <w:pPr>
        <w:pStyle w:val="Normal"/>
        <w:rPr>
          <w:rFonts w:cs="v4.2.0;Times New Roman"/>
        </w:rPr>
      </w:pPr>
      <w:r>
        <w:rPr>
          <w:rFonts w:cs="v4.2.0;Times New Roman"/>
        </w:rPr>
      </w:r>
    </w:p>
    <w:p>
      <w:pPr>
        <w:pStyle w:val="Heading4"/>
        <w:ind w:left="1418" w:hanging="1418"/>
        <w:rPr>
          <w:rFonts w:cs="v4.2.0;Times New Roman"/>
        </w:rPr>
      </w:pPr>
      <w:bookmarkStart w:id="599" w:name="__RefHeading___Toc535329508"/>
      <w:bookmarkEnd w:id="599"/>
      <w:r>
        <w:rPr>
          <w:rFonts w:cs="v4.2.0;Times New Roman"/>
        </w:rPr>
        <w:t>A.6.2.2.5</w:t>
        <w:tab/>
        <w:t>Correct behaviour when selecting 2 or 10msec TTI length for Enhanced Uplink in CELL_FACH state and idle mode</w:t>
      </w:r>
    </w:p>
    <w:p>
      <w:pPr>
        <w:pStyle w:val="Normal"/>
        <w:rPr>
          <w:rFonts w:cs="v4.2.0;Times New Roman"/>
        </w:rPr>
      </w:pPr>
      <w:r>
        <w:rPr>
          <w:rFonts w:cs="v4.2.0;Times New Roman"/>
        </w:rPr>
        <w:t>No ACK/NACK shall be sent by UTRAN during this test.</w:t>
      </w:r>
    </w:p>
    <w:p>
      <w:pPr>
        <w:pStyle w:val="Normal"/>
        <w:rPr>
          <w:rFonts w:cs="v4.2.0;Times New Roman"/>
        </w:rPr>
      </w:pPr>
      <w:r>
        <w:rPr>
          <w:rFonts w:cs="v4.2.0;Times New Roman"/>
        </w:rPr>
        <w:t>The UE shall select a preamble corresponding to 2msec TTI when the transmit power of the preamble is less than -16 dBm. The UE shall select a preamble corresponding to the 10msec TTI when the transmit power of the preamble is greater than -4 dBm.</w:t>
      </w:r>
    </w:p>
    <w:p>
      <w:pPr>
        <w:pStyle w:val="TH"/>
        <w:rPr/>
      </w:pPr>
      <w:r>
        <w:rPr/>
        <w:t>Table A.6.7B: Specific UE parameters for correct behaviour when selecting 2 or 10msec TTI length for Enhanced Uplink in CELL_FACH state and idle mode</w:t>
      </w:r>
    </w:p>
    <w:tbl>
      <w:tblPr>
        <w:tblW w:w="5569" w:type="dxa"/>
        <w:jc w:val="center"/>
        <w:tblInd w:w="0" w:type="dxa"/>
        <w:tblLayout w:type="fixed"/>
        <w:tblCellMar>
          <w:top w:w="0" w:type="dxa"/>
          <w:left w:w="108" w:type="dxa"/>
          <w:bottom w:w="0" w:type="dxa"/>
          <w:right w:w="108" w:type="dxa"/>
        </w:tblCellMar>
      </w:tblPr>
      <w:tblGrid>
        <w:gridCol w:w="3263"/>
        <w:gridCol w:w="1172"/>
        <w:gridCol w:w="1134"/>
      </w:tblGrid>
      <w:tr>
        <w:trPr>
          <w:cantSplit w:val="true"/>
        </w:trPr>
        <w:tc>
          <w:tcPr>
            <w:tcW w:w="3263"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Parameter</w:t>
            </w:r>
          </w:p>
        </w:tc>
        <w:tc>
          <w:tcPr>
            <w:tcW w:w="1172"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Unit</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Value</w:t>
            </w:r>
          </w:p>
        </w:tc>
      </w:tr>
      <w:tr>
        <w:trPr>
          <w:cantSplit w:val="true"/>
        </w:trPr>
        <w:tc>
          <w:tcPr>
            <w:tcW w:w="326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Maximum allowed UL TX power</w:t>
            </w:r>
          </w:p>
        </w:tc>
        <w:tc>
          <w:tcPr>
            <w:tcW w:w="11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dBm</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r>
      <w:tr>
        <w:trPr>
          <w:cantSplit w:val="true"/>
        </w:trPr>
        <w:tc>
          <w:tcPr>
            <w:tcW w:w="326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Power step when no acquisition indicator is received </w:t>
            </w:r>
          </w:p>
          <w:p>
            <w:pPr>
              <w:pStyle w:val="TAL"/>
              <w:rPr>
                <w:rFonts w:cs="Arial"/>
                <w:lang w:eastAsia="en-US"/>
              </w:rPr>
            </w:pPr>
            <w:r>
              <w:rPr>
                <w:rFonts w:cs="Arial"/>
                <w:lang w:eastAsia="en-US"/>
              </w:rPr>
              <w:t>(Power offset P0)</w:t>
            </w:r>
          </w:p>
        </w:tc>
        <w:tc>
          <w:tcPr>
            <w:tcW w:w="11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6</w:t>
            </w:r>
          </w:p>
        </w:tc>
      </w:tr>
      <w:tr>
        <w:trPr>
          <w:cantSplit w:val="true"/>
        </w:trPr>
        <w:tc>
          <w:tcPr>
            <w:tcW w:w="326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Power offset between the last transmitted preamble and the initial power of the DPCCH transmission in the Enhanced Uplink in CELL_FACH state and Idle mode (Power offset P </w:t>
            </w:r>
            <w:r>
              <w:rPr>
                <w:rFonts w:cs="Arial"/>
                <w:sz w:val="16"/>
                <w:lang w:eastAsia="en-US"/>
              </w:rPr>
              <w:t>p-e)</w:t>
            </w:r>
          </w:p>
        </w:tc>
        <w:tc>
          <w:tcPr>
            <w:tcW w:w="11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r>
      <w:tr>
        <w:trPr>
          <w:cantSplit w:val="true"/>
        </w:trPr>
        <w:tc>
          <w:tcPr>
            <w:tcW w:w="326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Power headroom threshold for switching between 2msec TTI and 10msec TTI</w:t>
            </w:r>
          </w:p>
        </w:tc>
        <w:tc>
          <w:tcPr>
            <w:tcW w:w="117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w:t>
            </w:r>
          </w:p>
        </w:tc>
      </w:tr>
    </w:tbl>
    <w:p>
      <w:pPr>
        <w:pStyle w:val="Normal"/>
        <w:rPr>
          <w:rFonts w:cs="v4.2.0;Times New Roman"/>
        </w:rPr>
      </w:pPr>
      <w:r>
        <w:rPr>
          <w:rFonts w:cs="v4.2.0;Times New Roman"/>
        </w:rPr>
      </w:r>
    </w:p>
    <w:p>
      <w:pPr>
        <w:pStyle w:val="Heading2"/>
        <w:rPr>
          <w:rFonts w:cs="v4.2.0;Times New Roman"/>
        </w:rPr>
      </w:pPr>
      <w:bookmarkStart w:id="600" w:name="__RefHeading___Toc535329509"/>
      <w:bookmarkEnd w:id="600"/>
      <w:r>
        <w:rPr>
          <w:rFonts w:cs="v4.2.0;Times New Roman"/>
        </w:rPr>
        <w:t>A.6.3</w:t>
        <w:tab/>
        <w:t>(void)</w:t>
      </w:r>
    </w:p>
    <w:p>
      <w:pPr>
        <w:pStyle w:val="Heading2"/>
        <w:rPr>
          <w:rFonts w:cs="v4.2.0;Times New Roman"/>
        </w:rPr>
      </w:pPr>
      <w:bookmarkStart w:id="601" w:name="__RefHeading___Toc535329510"/>
      <w:bookmarkEnd w:id="601"/>
      <w:r>
        <w:rPr>
          <w:rFonts w:cs="v4.2.0;Times New Roman"/>
        </w:rPr>
        <w:t>A.6.4</w:t>
        <w:tab/>
        <w:t>Transport format combination selection in UE</w:t>
      </w:r>
    </w:p>
    <w:p>
      <w:pPr>
        <w:pStyle w:val="Heading3"/>
        <w:rPr>
          <w:rFonts w:cs="v4.2.0;Times New Roman"/>
          <w:i/>
          <w:i/>
        </w:rPr>
      </w:pPr>
      <w:bookmarkStart w:id="602" w:name="__RefHeading___Toc535329511"/>
      <w:bookmarkEnd w:id="602"/>
      <w:r>
        <w:rPr>
          <w:rFonts w:cs="v4.2.0;Times New Roman"/>
        </w:rPr>
        <w:t>A.6.4.1</w:t>
        <w:tab/>
        <w:t>Test Purpose and Environment</w:t>
      </w:r>
    </w:p>
    <w:p>
      <w:pPr>
        <w:pStyle w:val="Normal"/>
        <w:rPr>
          <w:rFonts w:cs="v4.2.0;Times New Roman"/>
        </w:rPr>
      </w:pPr>
      <w:r>
        <w:rPr>
          <w:rFonts w:cs="v4.2.0;Times New Roman"/>
        </w:rPr>
        <w:t>The purpose is to verify the UE blocks (stops using) a currently used TFC when the UE output power is not sufficient to support that TFC. This test will verify the general requirement on TFC selection in section 6.4.</w:t>
      </w:r>
    </w:p>
    <w:p>
      <w:pPr>
        <w:pStyle w:val="Heading4"/>
        <w:ind w:left="1418" w:hanging="1418"/>
        <w:rPr>
          <w:rFonts w:cs="v4.2.0;Times New Roman"/>
          <w:i/>
          <w:i/>
        </w:rPr>
      </w:pPr>
      <w:bookmarkStart w:id="603" w:name="__RefHeading___Toc535329512"/>
      <w:bookmarkEnd w:id="603"/>
      <w:r>
        <w:rPr>
          <w:rFonts w:cs="v4.2.0;Times New Roman"/>
        </w:rPr>
        <w:t>A.6.4.1.1</w:t>
        <w:tab/>
        <w:t>Interactive or Background, PS, UL: 64 kbps</w:t>
      </w:r>
    </w:p>
    <w:p>
      <w:pPr>
        <w:pStyle w:val="Normal"/>
        <w:rPr>
          <w:rFonts w:cs="v4.2.0;Times New Roman"/>
        </w:rPr>
      </w:pPr>
      <w:r>
        <w:rPr>
          <w:rFonts w:cs="v4.2.0;Times New Roman"/>
        </w:rPr>
        <w:t>The test will verify the general requirement on TFC selection in section 6.4 for a RAB intended for packet data services, i.e. Interactive or Background, PS, UL: 64kbps as defined in TS 34.108.</w:t>
      </w:r>
    </w:p>
    <w:p>
      <w:pPr>
        <w:pStyle w:val="Normal"/>
        <w:rPr>
          <w:rFonts w:cs="v4.2.0;Times New Roman"/>
        </w:rPr>
      </w:pPr>
      <w:r>
        <w:rPr>
          <w:rFonts w:cs="v4.2.0;Times New Roman"/>
        </w:rPr>
        <w:t>The test parameters are given in Table A.6.8 , A.6.9 and Table A.6.10 below. The test consists of 2 successive time periods, with a time duration of T1 and T2 respectively.</w:t>
      </w:r>
    </w:p>
    <w:p>
      <w:pPr>
        <w:pStyle w:val="Normal"/>
        <w:rPr>
          <w:rFonts w:cs="v4.2.0;Times New Roman"/>
        </w:rPr>
      </w:pPr>
      <w:r>
        <w:rPr>
          <w:rFonts w:cs="v4.2.0;Times New Roman"/>
        </w:rPr>
        <w:t>Details on the UL reference RAB in table A.6.8 and A.6.9 can be found in TS 34.108 section "Interactive or background / UL:64 DL: 64 kbps / PS RAB + UL:3.4 DL:3.4 kbps SRBs for DCCH".</w:t>
      </w:r>
    </w:p>
    <w:p>
      <w:pPr>
        <w:pStyle w:val="TH"/>
        <w:rPr/>
      </w:pPr>
      <w:r>
        <w:rPr/>
        <w:t>Table A.6.8: UL reference RAB, Interactive or Background</w:t>
      </w:r>
    </w:p>
    <w:tbl>
      <w:tblPr>
        <w:tblW w:w="7488" w:type="dxa"/>
        <w:jc w:val="center"/>
        <w:tblInd w:w="0" w:type="dxa"/>
        <w:tblLayout w:type="fixed"/>
        <w:tblCellMar>
          <w:top w:w="0" w:type="dxa"/>
          <w:left w:w="108" w:type="dxa"/>
          <w:bottom w:w="0" w:type="dxa"/>
          <w:right w:w="108" w:type="dxa"/>
        </w:tblCellMar>
      </w:tblPr>
      <w:tblGrid>
        <w:gridCol w:w="738"/>
        <w:gridCol w:w="1080"/>
        <w:gridCol w:w="3150"/>
        <w:gridCol w:w="2520"/>
      </w:tblGrid>
      <w:tr>
        <w:trPr>
          <w:tblHeader w:val="true"/>
          <w:cantSplit w:val="true"/>
        </w:trPr>
        <w:tc>
          <w:tcPr>
            <w:tcW w:w="738"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TFI</w:t>
            </w:r>
          </w:p>
        </w:tc>
        <w:tc>
          <w:tcPr>
            <w:tcW w:w="315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64 kbps RAB (20ms TTI)</w:t>
            </w:r>
          </w:p>
        </w:tc>
        <w:tc>
          <w:tcPr>
            <w:tcW w:w="252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DCCH 3.4kbps (40ms TTI)</w:t>
            </w:r>
          </w:p>
        </w:tc>
      </w:tr>
      <w:tr>
        <w:trPr>
          <w:cantSplit w:val="true"/>
        </w:trPr>
        <w:tc>
          <w:tcPr>
            <w:tcW w:w="738"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TFS</w:t>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TF0, bits</w:t>
            </w:r>
          </w:p>
        </w:tc>
        <w:tc>
          <w:tcPr>
            <w:tcW w:w="31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0x336</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0x148</w:t>
            </w:r>
          </w:p>
        </w:tc>
      </w:tr>
      <w:tr>
        <w:trPr>
          <w:cantSplit w:val="true"/>
        </w:trPr>
        <w:tc>
          <w:tcPr>
            <w:tcW w:w="73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TF1, bits</w:t>
            </w:r>
          </w:p>
        </w:tc>
        <w:tc>
          <w:tcPr>
            <w:tcW w:w="31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1x336</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1x148</w:t>
            </w:r>
          </w:p>
        </w:tc>
      </w:tr>
      <w:tr>
        <w:trPr>
          <w:cantSplit w:val="true"/>
        </w:trPr>
        <w:tc>
          <w:tcPr>
            <w:tcW w:w="73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TF2, bits</w:t>
            </w:r>
          </w:p>
        </w:tc>
        <w:tc>
          <w:tcPr>
            <w:tcW w:w="31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2x336</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N/A</w:t>
            </w:r>
          </w:p>
        </w:tc>
      </w:tr>
      <w:tr>
        <w:trPr>
          <w:cantSplit w:val="true"/>
        </w:trPr>
        <w:tc>
          <w:tcPr>
            <w:tcW w:w="73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TF3, bits</w:t>
            </w:r>
          </w:p>
        </w:tc>
        <w:tc>
          <w:tcPr>
            <w:tcW w:w="31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3x336</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N/A</w:t>
            </w:r>
          </w:p>
        </w:tc>
      </w:tr>
      <w:tr>
        <w:trPr>
          <w:cantSplit w:val="true"/>
        </w:trPr>
        <w:tc>
          <w:tcPr>
            <w:tcW w:w="73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08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TF4, bits</w:t>
            </w:r>
          </w:p>
        </w:tc>
        <w:tc>
          <w:tcPr>
            <w:tcW w:w="31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4x336</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N/A</w:t>
            </w:r>
          </w:p>
        </w:tc>
      </w:tr>
    </w:tbl>
    <w:p>
      <w:pPr>
        <w:pStyle w:val="Normal"/>
        <w:rPr>
          <w:rFonts w:cs="v4.2.0;Times New Roman"/>
        </w:rPr>
      </w:pPr>
      <w:r>
        <w:rPr>
          <w:rFonts w:cs="v4.2.0;Times New Roman"/>
        </w:rPr>
      </w:r>
    </w:p>
    <w:p>
      <w:pPr>
        <w:pStyle w:val="TH"/>
        <w:rPr/>
      </w:pPr>
      <w:r>
        <w:rPr/>
        <w:t>Table A.6.9: UL TFCI</w:t>
      </w:r>
    </w:p>
    <w:tbl>
      <w:tblPr>
        <w:tblW w:w="4878" w:type="dxa"/>
        <w:jc w:val="center"/>
        <w:tblInd w:w="0" w:type="dxa"/>
        <w:tblLayout w:type="fixed"/>
        <w:tblCellMar>
          <w:top w:w="0" w:type="dxa"/>
          <w:left w:w="108" w:type="dxa"/>
          <w:bottom w:w="0" w:type="dxa"/>
          <w:right w:w="108" w:type="dxa"/>
        </w:tblCellMar>
      </w:tblPr>
      <w:tblGrid>
        <w:gridCol w:w="1548"/>
        <w:gridCol w:w="3330"/>
      </w:tblGrid>
      <w:tr>
        <w:trPr>
          <w:tblHeader w:val="true"/>
          <w:cantSplit w:val="true"/>
        </w:trPr>
        <w:tc>
          <w:tcPr>
            <w:tcW w:w="154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TFCI</w:t>
            </w:r>
          </w:p>
        </w:tc>
        <w:tc>
          <w:tcPr>
            <w:tcW w:w="333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(64 kbps RAB, DCCH)</w:t>
            </w:r>
          </w:p>
        </w:tc>
      </w:tr>
      <w:tr>
        <w:trPr>
          <w:cantSplit w:val="true"/>
        </w:trPr>
        <w:tc>
          <w:tcPr>
            <w:tcW w:w="15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UL_TFC0</w:t>
            </w:r>
          </w:p>
        </w:tc>
        <w:tc>
          <w:tcPr>
            <w:tcW w:w="333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(TF0, TF0)</w:t>
            </w:r>
          </w:p>
        </w:tc>
      </w:tr>
      <w:tr>
        <w:trPr>
          <w:cantSplit w:val="true"/>
        </w:trPr>
        <w:tc>
          <w:tcPr>
            <w:tcW w:w="15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UL_TFC1</w:t>
            </w:r>
          </w:p>
        </w:tc>
        <w:tc>
          <w:tcPr>
            <w:tcW w:w="333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(TF0, TF1)</w:t>
            </w:r>
          </w:p>
        </w:tc>
      </w:tr>
      <w:tr>
        <w:trPr>
          <w:cantSplit w:val="true"/>
        </w:trPr>
        <w:tc>
          <w:tcPr>
            <w:tcW w:w="15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UL_TFC2</w:t>
            </w:r>
          </w:p>
        </w:tc>
        <w:tc>
          <w:tcPr>
            <w:tcW w:w="333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(TF1, TF0)</w:t>
            </w:r>
          </w:p>
        </w:tc>
      </w:tr>
      <w:tr>
        <w:trPr>
          <w:cantSplit w:val="true"/>
        </w:trPr>
        <w:tc>
          <w:tcPr>
            <w:tcW w:w="15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UL_TFC3</w:t>
            </w:r>
          </w:p>
        </w:tc>
        <w:tc>
          <w:tcPr>
            <w:tcW w:w="333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(TF1, TF1)</w:t>
            </w:r>
          </w:p>
        </w:tc>
      </w:tr>
      <w:tr>
        <w:trPr>
          <w:cantSplit w:val="true"/>
        </w:trPr>
        <w:tc>
          <w:tcPr>
            <w:tcW w:w="15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UL_TFC4</w:t>
            </w:r>
          </w:p>
        </w:tc>
        <w:tc>
          <w:tcPr>
            <w:tcW w:w="333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(TF2, TF0)</w:t>
            </w:r>
          </w:p>
        </w:tc>
      </w:tr>
      <w:tr>
        <w:trPr>
          <w:cantSplit w:val="true"/>
        </w:trPr>
        <w:tc>
          <w:tcPr>
            <w:tcW w:w="15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UL_TFC5</w:t>
            </w:r>
          </w:p>
        </w:tc>
        <w:tc>
          <w:tcPr>
            <w:tcW w:w="333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(TF2, TF1)</w:t>
            </w:r>
          </w:p>
        </w:tc>
      </w:tr>
      <w:tr>
        <w:trPr>
          <w:cantSplit w:val="true"/>
        </w:trPr>
        <w:tc>
          <w:tcPr>
            <w:tcW w:w="15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UL_TFC6</w:t>
            </w:r>
          </w:p>
        </w:tc>
        <w:tc>
          <w:tcPr>
            <w:tcW w:w="333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(TF3, TF0)</w:t>
            </w:r>
          </w:p>
        </w:tc>
      </w:tr>
      <w:tr>
        <w:trPr>
          <w:cantSplit w:val="true"/>
        </w:trPr>
        <w:tc>
          <w:tcPr>
            <w:tcW w:w="15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UL_TFC7</w:t>
            </w:r>
          </w:p>
        </w:tc>
        <w:tc>
          <w:tcPr>
            <w:tcW w:w="333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(TF3, TF1)</w:t>
            </w:r>
          </w:p>
        </w:tc>
      </w:tr>
      <w:tr>
        <w:trPr>
          <w:cantSplit w:val="true"/>
        </w:trPr>
        <w:tc>
          <w:tcPr>
            <w:tcW w:w="15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UL_TFC8</w:t>
            </w:r>
          </w:p>
        </w:tc>
        <w:tc>
          <w:tcPr>
            <w:tcW w:w="333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(TF4, TF0)</w:t>
            </w:r>
          </w:p>
        </w:tc>
      </w:tr>
      <w:tr>
        <w:trPr>
          <w:cantSplit w:val="true"/>
        </w:trPr>
        <w:tc>
          <w:tcPr>
            <w:tcW w:w="154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UL_TFC9</w:t>
            </w:r>
          </w:p>
        </w:tc>
        <w:tc>
          <w:tcPr>
            <w:tcW w:w="333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(TF4, TF1)</w:t>
            </w:r>
          </w:p>
        </w:tc>
      </w:tr>
    </w:tbl>
    <w:p>
      <w:pPr>
        <w:pStyle w:val="Normal"/>
        <w:rPr>
          <w:rFonts w:cs="v4.2.0;Times New Roman"/>
        </w:rPr>
      </w:pPr>
      <w:r>
        <w:rPr>
          <w:rFonts w:cs="v4.2.0;Times New Roman"/>
        </w:rPr>
      </w:r>
    </w:p>
    <w:p>
      <w:pPr>
        <w:pStyle w:val="TH"/>
        <w:rPr/>
      </w:pPr>
      <w:r>
        <w:rPr/>
        <w:t>Table A.6.10: General test parameters</w:t>
      </w:r>
    </w:p>
    <w:tbl>
      <w:tblPr>
        <w:tblW w:w="8399" w:type="dxa"/>
        <w:jc w:val="center"/>
        <w:tblInd w:w="0" w:type="dxa"/>
        <w:tblLayout w:type="fixed"/>
        <w:tblCellMar>
          <w:top w:w="0" w:type="dxa"/>
          <w:left w:w="108" w:type="dxa"/>
          <w:bottom w:w="0" w:type="dxa"/>
          <w:right w:w="108" w:type="dxa"/>
        </w:tblCellMar>
      </w:tblPr>
      <w:tblGrid>
        <w:gridCol w:w="2458"/>
        <w:gridCol w:w="900"/>
        <w:gridCol w:w="2825"/>
        <w:gridCol w:w="2216"/>
      </w:tblGrid>
      <w:tr>
        <w:trPr>
          <w:tblHeader w:val="true"/>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90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2825"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221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TFCS size</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w:t>
            </w:r>
          </w:p>
        </w:tc>
        <w:tc>
          <w:tcPr>
            <w:tcW w:w="22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TFCS</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UL_TFC0, UL_TFC1, UL_TFC2, UL_TFC3, UL_TFC4, UL_TFC5, UL_TFC6, UL_TFC7, UL_TFC8, UL_TFC9</w:t>
            </w:r>
          </w:p>
        </w:tc>
        <w:tc>
          <w:tcPr>
            <w:tcW w:w="22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Power Control</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w:t>
            </w:r>
          </w:p>
        </w:tc>
        <w:tc>
          <w:tcPr>
            <w:tcW w:w="22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Active cell</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1</w:t>
            </w:r>
          </w:p>
        </w:tc>
        <w:tc>
          <w:tcPr>
            <w:tcW w:w="22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Maximum allowed UL TX power</w:t>
            </w:r>
          </w:p>
        </w:tc>
        <w:tc>
          <w:tcPr>
            <w:tcW w:w="90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dBm</w:t>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21</w:t>
            </w:r>
          </w:p>
        </w:tc>
        <w:tc>
          <w:tcPr>
            <w:tcW w:w="22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90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30</w:t>
            </w:r>
          </w:p>
        </w:tc>
        <w:tc>
          <w:tcPr>
            <w:tcW w:w="22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90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w:t>
            </w:r>
          </w:p>
        </w:tc>
        <w:tc>
          <w:tcPr>
            <w:tcW w:w="22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v3.7.0;Times New Roman"/>
                <w:lang w:eastAsia="en-US"/>
              </w:rPr>
              <w:t>Propagation condition</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v3.7.0;Times New Roman"/>
                <w:lang w:eastAsia="en-US"/>
              </w:rPr>
              <w:t>AWGN</w:t>
            </w:r>
          </w:p>
        </w:tc>
        <w:tc>
          <w:tcPr>
            <w:tcW w:w="22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Normal"/>
        <w:rPr>
          <w:rFonts w:cs="v4.2.0;Times New Roman"/>
        </w:rPr>
      </w:pPr>
      <w:r>
        <w:rPr>
          <w:rFonts w:cs="v4.2.0;Times New Roman"/>
        </w:rPr>
        <w:t>The radio conditions in the test shall be sufficient, so that decoding of the TPC commands can be made without errors.</w:t>
      </w:r>
    </w:p>
    <w:p>
      <w:pPr>
        <w:pStyle w:val="Normal"/>
        <w:rPr>
          <w:rFonts w:cs="v4.2.0;Times New Roman"/>
        </w:rPr>
      </w:pPr>
      <w:r>
        <w:rPr>
          <w:rFonts w:cs="v4.2.0;Times New Roman"/>
        </w:rPr>
        <w:t>The amount of available user data shall be sufficient to allow uplink transmission at the highest bit rate (UL_TFC8 or UL_TFC9) during the entire test and it shall be ensured that the UE is using UL_TFC8 or UL_TFC9 at the end of T1.</w:t>
      </w:r>
    </w:p>
    <w:p>
      <w:pPr>
        <w:pStyle w:val="Normal"/>
        <w:rPr>
          <w:rFonts w:cs="v4.2.0;Times New Roman"/>
        </w:rPr>
      </w:pPr>
      <w:r>
        <w:rPr>
          <w:rFonts w:cs="v4.2.0;Times New Roman"/>
        </w:rPr>
        <w:t>The test shall be performed in the following way:</w:t>
      </w:r>
    </w:p>
    <w:p>
      <w:pPr>
        <w:pStyle w:val="Normal"/>
        <w:rPr>
          <w:b/>
          <w:b/>
        </w:rPr>
      </w:pPr>
      <w:r>
        <w:rPr>
          <w:b/>
        </w:rPr>
        <w:t>Before time period T1:</w:t>
      </w:r>
    </w:p>
    <w:p>
      <w:pPr>
        <w:pStyle w:val="Normal"/>
        <w:rPr/>
      </w:pPr>
      <w:r>
        <w:rPr/>
        <w:t>The allowed TFCS according to table A.6.10 shall be signalled to the UE.</w:t>
      </w:r>
    </w:p>
    <w:p>
      <w:pPr>
        <w:pStyle w:val="Normal"/>
        <w:rPr>
          <w:b/>
          <w:b/>
        </w:rPr>
      </w:pPr>
      <w:r>
        <w:rPr>
          <w:b/>
        </w:rPr>
        <w:t>During time period T1:</w:t>
      </w:r>
    </w:p>
    <w:p>
      <w:pPr>
        <w:pStyle w:val="Normal"/>
        <w:rPr/>
      </w:pPr>
      <w:r>
        <w:rPr/>
        <w:t>The system simulator shall ensure that the UE output power is commanded to be between 14 to 15 dB below the UE Maximum allowed UL TX power.</w:t>
      </w:r>
    </w:p>
    <w:p>
      <w:pPr>
        <w:pStyle w:val="Normal"/>
        <w:rPr>
          <w:b/>
          <w:b/>
        </w:rPr>
      </w:pPr>
      <w:r>
        <w:rPr>
          <w:b/>
        </w:rPr>
        <w:t>During time period T2:</w:t>
      </w:r>
    </w:p>
    <w:p>
      <w:pPr>
        <w:pStyle w:val="Normal"/>
        <w:rPr/>
      </w:pPr>
      <w:r>
        <w:rPr/>
        <w:t>The system simulator shall continously send TPC_cmd=1 to the UE from the beginning of T2 until the end of T2.</w:t>
      </w:r>
    </w:p>
    <w:p>
      <w:pPr>
        <w:pStyle w:val="NO"/>
        <w:rPr>
          <w:rFonts w:cs="v4.2.0;Times New Roman"/>
        </w:rPr>
      </w:pPr>
      <w:r>
        <w:rPr>
          <w:rFonts w:cs="v4.2.0;Times New Roman"/>
        </w:rPr>
        <w:t>NOTE:</w:t>
        <w:tab/>
        <w:t>This will emulate that UL_TFC8 to UL_TFC9 can not be supported beacuse the UE reaches the maximum UL Tx power and still UTRAN is sending power-up commands. The time from the beginning of T2 until the UE blocks (stops using) UL_TFC8 and UL_TFC9 shall be measured.</w:t>
      </w:r>
    </w:p>
    <w:p>
      <w:pPr>
        <w:pStyle w:val="Heading4"/>
        <w:ind w:left="1418" w:hanging="1418"/>
        <w:rPr>
          <w:rFonts w:cs="v4.2.0;Times New Roman"/>
          <w:i/>
          <w:i/>
        </w:rPr>
      </w:pPr>
      <w:bookmarkStart w:id="604" w:name="__RefHeading___Toc535329513"/>
      <w:bookmarkEnd w:id="604"/>
      <w:r>
        <w:rPr>
          <w:rFonts w:cs="v4.2.0;Times New Roman"/>
        </w:rPr>
        <w:t>A.6.4.1.2</w:t>
        <w:tab/>
      </w:r>
      <w:r>
        <w:rPr/>
        <w:t xml:space="preserve">Interactive or Background, PS, UL: 64 kbps + </w:t>
      </w:r>
      <w:r>
        <w:rPr>
          <w:rFonts w:cs="Arial"/>
          <w:iCs/>
        </w:rPr>
        <w:t>Conversational / speech, CS, UL: 12.2kbps</w:t>
      </w:r>
    </w:p>
    <w:p>
      <w:pPr>
        <w:pStyle w:val="Normal"/>
        <w:rPr/>
      </w:pPr>
      <w:r>
        <w:rPr>
          <w:rFonts w:cs="v4.2.0;Times New Roman"/>
        </w:rPr>
        <w:t xml:space="preserve">The test will verify the general requirement on TFC selection in section 6.4 </w:t>
      </w:r>
      <w:r>
        <w:rPr/>
        <w:t>for a RAB intended for circuit switched and packet data services, i.e. Interactive or Background, PS, UL: 64kbps +   Conversational / speech / CS UL:12.2kbps as defined in TS 34.108 [3].</w:t>
      </w:r>
    </w:p>
    <w:p>
      <w:pPr>
        <w:pStyle w:val="Normal"/>
        <w:rPr/>
      </w:pPr>
      <w:r>
        <w:rPr/>
        <w:t>The test parameters are given in Table A.6.8a , A.6.9a and Table A.6.10a below. The test consists of  2 successive time periods, with a time duration of T1 and T2 respectively.</w:t>
      </w:r>
    </w:p>
    <w:p>
      <w:pPr>
        <w:pStyle w:val="Normal"/>
        <w:rPr>
          <w:rFonts w:cs="v4.2.0;Times New Roman"/>
        </w:rPr>
      </w:pPr>
      <w:r>
        <w:rPr/>
        <w:t>Details on the UL reference RAB in table</w:t>
      </w:r>
      <w:r>
        <w:rPr>
          <w:rFonts w:cs="v4.2.0;Times New Roman"/>
        </w:rPr>
        <w:t xml:space="preserve"> A.6.8a and A.6.9a </w:t>
      </w:r>
      <w:r>
        <w:rPr/>
        <w:t>can be found in TS 34.108 [3] section “Conversational / speech / UL:12.2 DL:12.2 kbps / CS RAB + Interactive or background / UL:64 DL:64 kbps / PS RAB+ UL:3.4 DL: 3.4  kbps SRBs for DCCH”.</w:t>
      </w:r>
    </w:p>
    <w:p>
      <w:pPr>
        <w:pStyle w:val="TH"/>
        <w:rPr/>
      </w:pPr>
      <w:r>
        <w:rPr>
          <w:rFonts w:cs="v4.2.0;Times New Roman"/>
        </w:rPr>
        <w:t xml:space="preserve">Table A.6.8a: </w:t>
      </w:r>
      <w:r>
        <w:rPr/>
        <w:t>UL reference RAB, Interactive or Background + Conversational/ Speech</w:t>
      </w:r>
    </w:p>
    <w:tbl>
      <w:tblPr>
        <w:tblW w:w="8419" w:type="dxa"/>
        <w:jc w:val="center"/>
        <w:tblInd w:w="0" w:type="dxa"/>
        <w:tblLayout w:type="fixed"/>
        <w:tblCellMar>
          <w:top w:w="0" w:type="dxa"/>
          <w:left w:w="28" w:type="dxa"/>
          <w:bottom w:w="0" w:type="dxa"/>
          <w:right w:w="108" w:type="dxa"/>
        </w:tblCellMar>
      </w:tblPr>
      <w:tblGrid>
        <w:gridCol w:w="720"/>
        <w:gridCol w:w="900"/>
        <w:gridCol w:w="1481"/>
        <w:gridCol w:w="1440"/>
        <w:gridCol w:w="1350"/>
        <w:gridCol w:w="1260"/>
        <w:gridCol w:w="1268"/>
      </w:tblGrid>
      <w:tr>
        <w:trPr>
          <w:tblHeader w:val="true"/>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90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TFI</w:t>
            </w:r>
          </w:p>
        </w:tc>
        <w:tc>
          <w:tcPr>
            <w:tcW w:w="1481"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12.2kbps   RAB subflow#1 (20ms TTI)</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12.2kbps RAB subflow#2 (20ms TTI)</w:t>
            </w:r>
          </w:p>
        </w:tc>
        <w:tc>
          <w:tcPr>
            <w:tcW w:w="135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12.2kbps RAB subflow#3</w:t>
            </w:r>
          </w:p>
          <w:p>
            <w:pPr>
              <w:pStyle w:val="TAH"/>
              <w:rPr>
                <w:rFonts w:cs="Arial"/>
                <w:lang w:eastAsia="en-US"/>
              </w:rPr>
            </w:pPr>
            <w:r>
              <w:rPr>
                <w:rFonts w:cs="Arial"/>
                <w:lang w:eastAsia="en-US"/>
              </w:rPr>
              <w:t>(20ms TTI)</w:t>
            </w:r>
          </w:p>
        </w:tc>
        <w:tc>
          <w:tcPr>
            <w:tcW w:w="126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64 kbps RAB (20ms TTI)</w:t>
            </w:r>
          </w:p>
        </w:tc>
        <w:tc>
          <w:tcPr>
            <w:tcW w:w="1268"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DCCH 3.4kbps (40ms TTI)</w:t>
            </w:r>
          </w:p>
        </w:tc>
      </w:tr>
      <w:tr>
        <w:trPr>
          <w:cantSplit w:val="true"/>
        </w:trPr>
        <w:tc>
          <w:tcPr>
            <w:tcW w:w="720" w:type="dxa"/>
            <w:vMerge w:val="restart"/>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TFS</w:t>
            </w:r>
          </w:p>
        </w:tc>
        <w:tc>
          <w:tcPr>
            <w:tcW w:w="90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TF0, bits</w:t>
            </w:r>
          </w:p>
        </w:tc>
        <w:tc>
          <w:tcPr>
            <w:tcW w:w="148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0x81</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0x103</w:t>
            </w:r>
          </w:p>
        </w:tc>
        <w:tc>
          <w:tcPr>
            <w:tcW w:w="13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0x60</w:t>
            </w:r>
          </w:p>
        </w:tc>
        <w:tc>
          <w:tcPr>
            <w:tcW w:w="12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0x340</w:t>
            </w:r>
          </w:p>
        </w:tc>
        <w:tc>
          <w:tcPr>
            <w:tcW w:w="1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0x148</w:t>
            </w:r>
          </w:p>
        </w:tc>
      </w:tr>
      <w:tr>
        <w:trPr>
          <w:cantSplit w:val="true"/>
        </w:trPr>
        <w:tc>
          <w:tcPr>
            <w:tcW w:w="72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90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TF1, bits</w:t>
            </w:r>
          </w:p>
        </w:tc>
        <w:tc>
          <w:tcPr>
            <w:tcW w:w="148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1x39</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1x103</w:t>
            </w:r>
          </w:p>
        </w:tc>
        <w:tc>
          <w:tcPr>
            <w:tcW w:w="13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1x60</w:t>
            </w:r>
          </w:p>
        </w:tc>
        <w:tc>
          <w:tcPr>
            <w:tcW w:w="12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1x340</w:t>
            </w:r>
          </w:p>
        </w:tc>
        <w:tc>
          <w:tcPr>
            <w:tcW w:w="1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1x148</w:t>
            </w:r>
          </w:p>
        </w:tc>
      </w:tr>
      <w:tr>
        <w:trPr>
          <w:cantSplit w:val="true"/>
        </w:trPr>
        <w:tc>
          <w:tcPr>
            <w:tcW w:w="72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90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TF2, bits</w:t>
            </w:r>
          </w:p>
        </w:tc>
        <w:tc>
          <w:tcPr>
            <w:tcW w:w="148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1x81</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N/A</w:t>
            </w:r>
          </w:p>
        </w:tc>
        <w:tc>
          <w:tcPr>
            <w:tcW w:w="13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N/A</w:t>
            </w:r>
          </w:p>
        </w:tc>
        <w:tc>
          <w:tcPr>
            <w:tcW w:w="12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2x340</w:t>
            </w:r>
          </w:p>
        </w:tc>
        <w:tc>
          <w:tcPr>
            <w:tcW w:w="1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N/A</w:t>
            </w:r>
          </w:p>
        </w:tc>
      </w:tr>
      <w:tr>
        <w:trPr>
          <w:cantSplit w:val="true"/>
        </w:trPr>
        <w:tc>
          <w:tcPr>
            <w:tcW w:w="72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90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TF3, bits</w:t>
            </w:r>
          </w:p>
        </w:tc>
        <w:tc>
          <w:tcPr>
            <w:tcW w:w="148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N/A</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N/A</w:t>
            </w:r>
          </w:p>
        </w:tc>
        <w:tc>
          <w:tcPr>
            <w:tcW w:w="13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N/A</w:t>
            </w:r>
          </w:p>
        </w:tc>
        <w:tc>
          <w:tcPr>
            <w:tcW w:w="12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3x340</w:t>
            </w:r>
          </w:p>
        </w:tc>
        <w:tc>
          <w:tcPr>
            <w:tcW w:w="1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N/A</w:t>
            </w:r>
          </w:p>
        </w:tc>
      </w:tr>
      <w:tr>
        <w:trPr>
          <w:cantSplit w:val="true"/>
        </w:trPr>
        <w:tc>
          <w:tcPr>
            <w:tcW w:w="72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90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TF4, bits</w:t>
            </w:r>
          </w:p>
        </w:tc>
        <w:tc>
          <w:tcPr>
            <w:tcW w:w="148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N/A</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N/A</w:t>
            </w:r>
          </w:p>
        </w:tc>
        <w:tc>
          <w:tcPr>
            <w:tcW w:w="13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N/A</w:t>
            </w:r>
          </w:p>
        </w:tc>
        <w:tc>
          <w:tcPr>
            <w:tcW w:w="12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4x340</w:t>
            </w:r>
          </w:p>
        </w:tc>
        <w:tc>
          <w:tcPr>
            <w:tcW w:w="126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N/A</w:t>
            </w:r>
          </w:p>
        </w:tc>
      </w:tr>
    </w:tbl>
    <w:p>
      <w:pPr>
        <w:pStyle w:val="Normal"/>
        <w:rPr/>
      </w:pPr>
      <w:r>
        <w:rPr/>
      </w:r>
    </w:p>
    <w:p>
      <w:pPr>
        <w:pStyle w:val="TH"/>
        <w:rPr/>
      </w:pPr>
      <w:r>
        <w:rPr/>
        <w:t xml:space="preserve">Table A.6.9a: UL TFCI </w:t>
      </w:r>
    </w:p>
    <w:tbl>
      <w:tblPr>
        <w:tblW w:w="6550" w:type="dxa"/>
        <w:jc w:val="center"/>
        <w:tblInd w:w="0" w:type="dxa"/>
        <w:tblLayout w:type="fixed"/>
        <w:tblCellMar>
          <w:top w:w="0" w:type="dxa"/>
          <w:left w:w="28" w:type="dxa"/>
          <w:bottom w:w="0" w:type="dxa"/>
          <w:right w:w="108" w:type="dxa"/>
        </w:tblCellMar>
      </w:tblPr>
      <w:tblGrid>
        <w:gridCol w:w="1549"/>
        <w:gridCol w:w="5001"/>
      </w:tblGrid>
      <w:tr>
        <w:trPr>
          <w:tblHeader w:val="true"/>
          <w:trHeight w:val="458" w:hRule="atLeast"/>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TFCI</w:t>
            </w:r>
          </w:p>
        </w:tc>
        <w:tc>
          <w:tcPr>
            <w:tcW w:w="5001"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eastAsia="Arial" w:cs="Arial"/>
                <w:lang w:eastAsia="en-US"/>
              </w:rPr>
              <w:t xml:space="preserve"> </w:t>
            </w:r>
            <w:r>
              <w:rPr>
                <w:rFonts w:cs="Arial"/>
                <w:lang w:eastAsia="en-US"/>
              </w:rPr>
              <w:t>(12.2kbps RAB subflow#1,  12.2kbps RAB subflow#2, 12.2kbps RAB subflow#3, ,64 kbps RAB, DCCH)</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Arial" w:cs="Arial"/>
                <w:lang w:eastAsia="en-US"/>
              </w:rPr>
              <w:t xml:space="preserve"> </w:t>
            </w:r>
            <w:r>
              <w:rPr>
                <w:rFonts w:cs="Arial"/>
                <w:lang w:eastAsia="en-US"/>
              </w:rPr>
              <w:t>UL_TFC0</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lang w:eastAsia="en-US"/>
              </w:rPr>
            </w:pPr>
            <w:r>
              <w:rPr>
                <w:rFonts w:cs="Arial"/>
                <w:lang w:eastAsia="en-US"/>
              </w:rPr>
              <w:t>(TF0,TF0,TF0,TF0,TF0)</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Arial" w:cs="Arial"/>
                <w:lang w:eastAsia="en-US"/>
              </w:rPr>
              <w:t xml:space="preserve"> </w:t>
            </w:r>
            <w:r>
              <w:rPr>
                <w:rFonts w:cs="Arial"/>
                <w:lang w:eastAsia="en-US"/>
              </w:rPr>
              <w:t>UL_TFC1</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lang w:eastAsia="en-US"/>
              </w:rPr>
            </w:pPr>
            <w:r>
              <w:rPr>
                <w:rFonts w:cs="Arial"/>
                <w:lang w:eastAsia="en-US"/>
              </w:rPr>
              <w:t>(TF1,TF0,TF0,TF0,TF0)</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Arial" w:cs="Arial"/>
                <w:lang w:eastAsia="en-US"/>
              </w:rPr>
              <w:t xml:space="preserve"> </w:t>
            </w:r>
            <w:r>
              <w:rPr>
                <w:rFonts w:cs="Arial"/>
                <w:lang w:eastAsia="en-US"/>
              </w:rPr>
              <w:t>UL_TFC2</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lang w:eastAsia="en-US"/>
              </w:rPr>
            </w:pPr>
            <w:r>
              <w:rPr>
                <w:rFonts w:cs="Arial"/>
                <w:lang w:eastAsia="en-US"/>
              </w:rPr>
              <w:t>(TF2,TF1,TF1,TF0,TF0)</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Arial" w:cs="Arial"/>
                <w:lang w:eastAsia="en-US"/>
              </w:rPr>
              <w:t xml:space="preserve"> </w:t>
            </w:r>
            <w:r>
              <w:rPr>
                <w:rFonts w:cs="Arial"/>
                <w:lang w:eastAsia="en-US"/>
              </w:rPr>
              <w:t>UL_TFC3</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lang w:eastAsia="en-US"/>
              </w:rPr>
            </w:pPr>
            <w:r>
              <w:rPr>
                <w:rFonts w:cs="Arial"/>
                <w:lang w:eastAsia="en-US"/>
              </w:rPr>
              <w:t>(TF0,TF0,TF0,TF1,TF0)</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Arial" w:cs="Arial"/>
                <w:lang w:eastAsia="en-US"/>
              </w:rPr>
              <w:t xml:space="preserve"> </w:t>
            </w:r>
            <w:r>
              <w:rPr>
                <w:rFonts w:cs="Arial"/>
                <w:lang w:eastAsia="en-US"/>
              </w:rPr>
              <w:t>UL_TFC4</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lang w:eastAsia="en-US"/>
              </w:rPr>
            </w:pPr>
            <w:r>
              <w:rPr>
                <w:rFonts w:cs="Arial"/>
                <w:lang w:eastAsia="en-US"/>
              </w:rPr>
              <w:t>(TF1,TF0,TF0,TF1,TF0)</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Arial" w:cs="Arial"/>
                <w:lang w:eastAsia="en-US"/>
              </w:rPr>
              <w:t xml:space="preserve"> </w:t>
            </w:r>
            <w:r>
              <w:rPr>
                <w:rFonts w:cs="Arial"/>
                <w:lang w:eastAsia="en-US"/>
              </w:rPr>
              <w:t>UL_TFC5</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lang w:eastAsia="en-US"/>
              </w:rPr>
            </w:pPr>
            <w:r>
              <w:rPr>
                <w:rFonts w:cs="Arial"/>
                <w:lang w:eastAsia="en-US"/>
              </w:rPr>
              <w:t>(TF2,TF1,TF1,TF1,TF0)</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Arial" w:cs="Arial"/>
                <w:lang w:eastAsia="en-US"/>
              </w:rPr>
              <w:t xml:space="preserve"> </w:t>
            </w:r>
            <w:r>
              <w:rPr>
                <w:rFonts w:cs="Arial"/>
                <w:lang w:eastAsia="en-US"/>
              </w:rPr>
              <w:t>UL_TFC6</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lang w:eastAsia="en-US"/>
              </w:rPr>
            </w:pPr>
            <w:r>
              <w:rPr>
                <w:rFonts w:cs="Arial"/>
                <w:lang w:eastAsia="en-US"/>
              </w:rPr>
              <w:t>(TF0,TF0,TF0,TF2,TF0)</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Arial" w:cs="Arial"/>
                <w:lang w:eastAsia="en-US"/>
              </w:rPr>
              <w:t xml:space="preserve"> </w:t>
            </w:r>
            <w:r>
              <w:rPr>
                <w:rFonts w:cs="Arial"/>
                <w:lang w:eastAsia="en-US"/>
              </w:rPr>
              <w:t>UL_TFC7</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lang w:eastAsia="en-US"/>
              </w:rPr>
            </w:pPr>
            <w:r>
              <w:rPr>
                <w:rFonts w:cs="Arial"/>
                <w:lang w:eastAsia="en-US"/>
              </w:rPr>
              <w:t>(TF1,TF0,TF0,TF2,TF0)</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Arial" w:cs="Arial"/>
                <w:lang w:eastAsia="en-US"/>
              </w:rPr>
              <w:t xml:space="preserve"> </w:t>
            </w:r>
            <w:r>
              <w:rPr>
                <w:rFonts w:cs="Arial"/>
                <w:lang w:eastAsia="en-US"/>
              </w:rPr>
              <w:t>UL_TFC8</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lang w:eastAsia="en-US"/>
              </w:rPr>
            </w:pPr>
            <w:r>
              <w:rPr>
                <w:rFonts w:cs="Arial"/>
                <w:lang w:eastAsia="en-US"/>
              </w:rPr>
              <w:t>(TF2,TF1,TF1,TF2,TF0)</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Arial" w:cs="Arial"/>
                <w:lang w:eastAsia="en-US"/>
              </w:rPr>
              <w:t xml:space="preserve"> </w:t>
            </w:r>
            <w:r>
              <w:rPr>
                <w:rFonts w:cs="Arial"/>
                <w:lang w:eastAsia="en-US"/>
              </w:rPr>
              <w:t>UL_TFC9</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lang w:eastAsia="en-US"/>
              </w:rPr>
            </w:pPr>
            <w:r>
              <w:rPr>
                <w:rFonts w:cs="Arial"/>
                <w:lang w:eastAsia="en-US"/>
              </w:rPr>
              <w:t>(TF0,TF0,TF0,TF3,TF0)</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 L_TFC10</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lang w:eastAsia="en-US"/>
              </w:rPr>
            </w:pPr>
            <w:r>
              <w:rPr>
                <w:rFonts w:cs="Arial"/>
                <w:lang w:eastAsia="en-US"/>
              </w:rPr>
              <w:t>(TF1,TF0,TF0,TF3,TF0)</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 L_TFC11</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lang w:eastAsia="en-US"/>
              </w:rPr>
            </w:pPr>
            <w:r>
              <w:rPr>
                <w:rFonts w:cs="Arial"/>
                <w:lang w:eastAsia="en-US"/>
              </w:rPr>
              <w:t>(TF2,TF1,TF1,TF3,TF0)</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UL_TFC12</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lang w:eastAsia="en-US"/>
              </w:rPr>
            </w:pPr>
            <w:r>
              <w:rPr>
                <w:rFonts w:cs="Arial"/>
                <w:lang w:eastAsia="en-US"/>
              </w:rPr>
              <w:t>(TF0,TF0,TF0,TF4,TF0)</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UL_TFC13</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lang w:eastAsia="en-US"/>
              </w:rPr>
            </w:pPr>
            <w:r>
              <w:rPr>
                <w:rFonts w:cs="Arial"/>
                <w:lang w:eastAsia="en-US"/>
              </w:rPr>
              <w:t>(TF1,TF0,TF0,TF4,TF0)</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UL_TFC14</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lang w:eastAsia="en-US"/>
              </w:rPr>
            </w:pPr>
            <w:r>
              <w:rPr>
                <w:rFonts w:cs="Arial"/>
                <w:lang w:eastAsia="en-US"/>
              </w:rPr>
              <w:t>(TF2,TF1,TF1,TF4,TF0)</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UL_TFC15</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lang w:eastAsia="en-US"/>
              </w:rPr>
            </w:pPr>
            <w:r>
              <w:rPr>
                <w:rFonts w:cs="Arial"/>
                <w:lang w:eastAsia="en-US"/>
              </w:rPr>
              <w:t>(TF0,TF0,TF0,TF0,TF1)</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UL_TFC16</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lang w:eastAsia="en-US"/>
              </w:rPr>
            </w:pPr>
            <w:r>
              <w:rPr>
                <w:rFonts w:cs="Arial"/>
                <w:lang w:eastAsia="en-US"/>
              </w:rPr>
              <w:t>(TF1,TF0,TF0,TF0,TF1)</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UL_TFC17</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lang w:eastAsia="en-US"/>
              </w:rPr>
            </w:pPr>
            <w:r>
              <w:rPr>
                <w:rFonts w:cs="Arial"/>
                <w:lang w:eastAsia="en-US"/>
              </w:rPr>
              <w:t>(TF2,TF1,TF1,TF0,TF1)</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UL_TFC18</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lang w:eastAsia="en-US"/>
              </w:rPr>
            </w:pPr>
            <w:r>
              <w:rPr>
                <w:rFonts w:cs="Arial"/>
                <w:lang w:eastAsia="en-US"/>
              </w:rPr>
              <w:t>(TF0,TF0,TF0,TF1,TF1)</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UL_TFC19</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lang w:eastAsia="en-US"/>
              </w:rPr>
            </w:pPr>
            <w:r>
              <w:rPr>
                <w:rFonts w:cs="Arial"/>
                <w:lang w:eastAsia="en-US"/>
              </w:rPr>
              <w:t>(TF1,TF0,TF0,TF1,TF1)</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UL_TFC20</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lang w:eastAsia="en-US"/>
              </w:rPr>
            </w:pPr>
            <w:r>
              <w:rPr>
                <w:rFonts w:cs="Arial"/>
                <w:lang w:eastAsia="en-US"/>
              </w:rPr>
              <w:t>(TF2,TF1,TF1,TF1,TF1)</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UL_TFC21</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lang w:eastAsia="en-US"/>
              </w:rPr>
            </w:pPr>
            <w:r>
              <w:rPr>
                <w:rFonts w:cs="Arial"/>
                <w:lang w:eastAsia="en-US"/>
              </w:rPr>
              <w:t>(TF0,TF0,TF0,TF2,TF1)</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UL_TFC22</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lang w:eastAsia="en-US"/>
              </w:rPr>
            </w:pPr>
            <w:r>
              <w:rPr>
                <w:rFonts w:cs="Arial"/>
                <w:lang w:eastAsia="en-US"/>
              </w:rPr>
              <w:t>(TF1,TF0,TF0,TF2,TF1)</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UL_TFC23</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lang w:eastAsia="en-US"/>
              </w:rPr>
            </w:pPr>
            <w:r>
              <w:rPr>
                <w:rFonts w:cs="Arial"/>
                <w:lang w:eastAsia="en-US"/>
              </w:rPr>
              <w:t>(TF2,TF1,TF1,TF2,TF1)</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UL_TFC24</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lang w:eastAsia="en-US"/>
              </w:rPr>
            </w:pPr>
            <w:r>
              <w:rPr>
                <w:rFonts w:cs="Arial"/>
                <w:lang w:eastAsia="en-US"/>
              </w:rPr>
              <w:t>(TF0,TF0,TF0,TF3,TF1)</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UL_TFC25</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lang w:eastAsia="en-US"/>
              </w:rPr>
            </w:pPr>
            <w:r>
              <w:rPr>
                <w:rFonts w:cs="Arial"/>
                <w:lang w:eastAsia="en-US"/>
              </w:rPr>
              <w:t>(TF1,TF0,TF0,TF3,TF1)</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UL_TFC26</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lang w:eastAsia="en-US"/>
              </w:rPr>
            </w:pPr>
            <w:r>
              <w:rPr>
                <w:rFonts w:cs="Arial"/>
                <w:lang w:eastAsia="en-US"/>
              </w:rPr>
              <w:t>(TF2,TF1,TF1,TF3,TF1)</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UL_TFC27</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lang w:eastAsia="en-US"/>
              </w:rPr>
            </w:pPr>
            <w:r>
              <w:rPr>
                <w:rFonts w:cs="Arial"/>
                <w:lang w:eastAsia="en-US"/>
              </w:rPr>
              <w:t>(TF0,TF0,TF0,TF4,TF1)</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UL_TFC28</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lang w:eastAsia="en-US"/>
              </w:rPr>
            </w:pPr>
            <w:r>
              <w:rPr>
                <w:rFonts w:cs="Arial"/>
                <w:lang w:eastAsia="en-US"/>
              </w:rPr>
              <w:t>(TF1,TF0,TF0,TF4,TF1)</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UL_TFC29</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lang w:eastAsia="en-US"/>
              </w:rPr>
            </w:pPr>
            <w:r>
              <w:rPr>
                <w:rFonts w:cs="Arial"/>
                <w:lang w:eastAsia="en-US"/>
              </w:rPr>
              <w:t>(TF2,TF1,TF1,TF4,TF1)</w:t>
            </w:r>
          </w:p>
        </w:tc>
      </w:tr>
    </w:tbl>
    <w:p>
      <w:pPr>
        <w:pStyle w:val="Normal"/>
        <w:rPr/>
      </w:pPr>
      <w:r>
        <w:rPr/>
      </w:r>
    </w:p>
    <w:p>
      <w:pPr>
        <w:pStyle w:val="TH"/>
        <w:rPr/>
      </w:pPr>
      <w:r>
        <w:rPr/>
        <w:t>Table A.6.10a: General test parameters</w:t>
      </w:r>
    </w:p>
    <w:tbl>
      <w:tblPr>
        <w:tblW w:w="8399" w:type="dxa"/>
        <w:jc w:val="center"/>
        <w:tblInd w:w="0" w:type="dxa"/>
        <w:tblLayout w:type="fixed"/>
        <w:tblCellMar>
          <w:top w:w="0" w:type="dxa"/>
          <w:left w:w="108" w:type="dxa"/>
          <w:bottom w:w="0" w:type="dxa"/>
          <w:right w:w="108" w:type="dxa"/>
        </w:tblCellMar>
      </w:tblPr>
      <w:tblGrid>
        <w:gridCol w:w="2458"/>
        <w:gridCol w:w="900"/>
        <w:gridCol w:w="2825"/>
        <w:gridCol w:w="2216"/>
      </w:tblGrid>
      <w:tr>
        <w:trPr>
          <w:tblHeader w:val="true"/>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Parameter</w:t>
            </w:r>
          </w:p>
        </w:tc>
        <w:tc>
          <w:tcPr>
            <w:tcW w:w="90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Unit</w:t>
            </w:r>
          </w:p>
        </w:tc>
        <w:tc>
          <w:tcPr>
            <w:tcW w:w="2825"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Value</w:t>
            </w:r>
          </w:p>
        </w:tc>
        <w:tc>
          <w:tcPr>
            <w:tcW w:w="2216"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Comment</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TFCS size</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30</w:t>
            </w:r>
          </w:p>
        </w:tc>
        <w:tc>
          <w:tcPr>
            <w:tcW w:w="22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TFCS</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UL_TFC0, UL_TFC1, UL_TFC2, UL_TFC3, UL_TFC4, UL_TFC5, UL_TFC6, UL_TFC7, UL_TFC8, UL_TFC9, UL_TFC10, UL_TFC11, UL_TFC12, UL_TFC13, UL_TFC14, UL_TFC15, UL_TFC16, UL_TFC17, UL_TFC18, UL_TFC19, UL_TFC20, UL_TFC21, UL_TFC22, UL_TFC23, UL_TFC24, UL_TFC25, UL_TFC26, UL_TFC27, UL_TFC28, UL_TFC29</w:t>
            </w:r>
          </w:p>
        </w:tc>
        <w:tc>
          <w:tcPr>
            <w:tcW w:w="22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Power Control</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w:t>
            </w:r>
          </w:p>
        </w:tc>
        <w:tc>
          <w:tcPr>
            <w:tcW w:w="22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Active cell</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1</w:t>
            </w:r>
          </w:p>
        </w:tc>
        <w:tc>
          <w:tcPr>
            <w:tcW w:w="22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Maximum allowed UL TX power</w:t>
            </w:r>
          </w:p>
        </w:tc>
        <w:tc>
          <w:tcPr>
            <w:tcW w:w="90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dBm</w:t>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21</w:t>
            </w:r>
          </w:p>
        </w:tc>
        <w:tc>
          <w:tcPr>
            <w:tcW w:w="22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90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30</w:t>
            </w:r>
          </w:p>
        </w:tc>
        <w:tc>
          <w:tcPr>
            <w:tcW w:w="22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90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w:t>
            </w:r>
          </w:p>
        </w:tc>
        <w:tc>
          <w:tcPr>
            <w:tcW w:w="22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v3.7.0;Times New Roman"/>
                <w:lang w:eastAsia="en-US"/>
              </w:rPr>
              <w:t>Propagation condition</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v3.7.0;Times New Roman"/>
                <w:lang w:eastAsia="en-US"/>
              </w:rPr>
              <w:t>AWGN</w:t>
            </w:r>
          </w:p>
        </w:tc>
        <w:tc>
          <w:tcPr>
            <w:tcW w:w="22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Normal"/>
        <w:rPr>
          <w:rFonts w:cs="v4.2.0;Times New Roman"/>
        </w:rPr>
      </w:pPr>
      <w:r>
        <w:rPr>
          <w:rFonts w:cs="v4.2.0;Times New Roman"/>
        </w:rPr>
        <w:t>The radio conditions in the test shall be sufficient, so that decoding of the TPC commands can be made without errors.</w:t>
      </w:r>
    </w:p>
    <w:p>
      <w:pPr>
        <w:pStyle w:val="Normal"/>
        <w:rPr>
          <w:rFonts w:cs="v4.2.0;Times New Roman"/>
        </w:rPr>
      </w:pPr>
      <w:r>
        <w:rPr>
          <w:rFonts w:cs="v4.2.0;Times New Roman"/>
        </w:rPr>
        <w:t>The amount of available user data shall be sufficient to allow uplink transmission at the highest bit rate (UL_TFC28 or UL_TFC29) during the entire test and it shall be ensured that the UE is using UL_TFC28 or UL_TFC29 at the end of T1.</w:t>
      </w:r>
    </w:p>
    <w:p>
      <w:pPr>
        <w:pStyle w:val="Normal"/>
        <w:rPr>
          <w:rFonts w:cs="v4.2.0;Times New Roman"/>
        </w:rPr>
      </w:pPr>
      <w:r>
        <w:rPr>
          <w:rFonts w:cs="v4.2.0;Times New Roman"/>
        </w:rPr>
        <w:t>The test shall be performed in the following way:</w:t>
      </w:r>
    </w:p>
    <w:p>
      <w:pPr>
        <w:pStyle w:val="Normal"/>
        <w:rPr>
          <w:b/>
          <w:b/>
        </w:rPr>
      </w:pPr>
      <w:r>
        <w:rPr>
          <w:b/>
        </w:rPr>
        <w:t>Before time period T1:</w:t>
      </w:r>
    </w:p>
    <w:p>
      <w:pPr>
        <w:pStyle w:val="Normal"/>
        <w:rPr/>
      </w:pPr>
      <w:r>
        <w:rPr/>
        <w:t>The allowed TFCS according to table A.6.10a shall be signalled to the UE.</w:t>
      </w:r>
    </w:p>
    <w:p>
      <w:pPr>
        <w:pStyle w:val="Normal"/>
        <w:rPr>
          <w:b/>
          <w:b/>
        </w:rPr>
      </w:pPr>
      <w:r>
        <w:rPr>
          <w:b/>
        </w:rPr>
        <w:t>During time period T1:</w:t>
      </w:r>
    </w:p>
    <w:p>
      <w:pPr>
        <w:pStyle w:val="Normal"/>
        <w:rPr/>
      </w:pPr>
      <w:r>
        <w:rPr/>
        <w:t>The system simulator shall ensure that the UE output power is commanded to be between 14 to 15 dB below the UE Maximum allowed UL TX power.</w:t>
      </w:r>
    </w:p>
    <w:p>
      <w:pPr>
        <w:pStyle w:val="Normal"/>
        <w:rPr>
          <w:b/>
          <w:b/>
        </w:rPr>
      </w:pPr>
      <w:r>
        <w:rPr>
          <w:b/>
        </w:rPr>
        <w:t>During time period T2:</w:t>
      </w:r>
    </w:p>
    <w:p>
      <w:pPr>
        <w:pStyle w:val="Normal"/>
        <w:rPr/>
      </w:pPr>
      <w:r>
        <w:rPr/>
        <w:t>The system simulator shall continously send TPC_cmd=1 to the UE from the beginning of T2 until the end of T2.</w:t>
      </w:r>
    </w:p>
    <w:p>
      <w:pPr>
        <w:pStyle w:val="NO"/>
        <w:rPr/>
      </w:pPr>
      <w:r>
        <w:rPr/>
        <w:t>NOTE:</w:t>
        <w:tab/>
        <w:t>This will emulate that UL_TFC28 to UL_TFC29 can not be supported beacuse the UE reaches the maximum UL Tx power and still UTRAN is sending power-up commands. The time from the beginning of T2 until the UE blocks (stops using) UL_TFC28 and UL_TFC29 shall be measured.</w:t>
      </w:r>
    </w:p>
    <w:p>
      <w:pPr>
        <w:pStyle w:val="Heading3"/>
        <w:rPr>
          <w:rFonts w:cs="v4.2.0;Times New Roman"/>
        </w:rPr>
      </w:pPr>
      <w:bookmarkStart w:id="605" w:name="__RefHeading___Toc535329514"/>
      <w:bookmarkEnd w:id="605"/>
      <w:r>
        <w:rPr>
          <w:rFonts w:cs="v4.2.0;Times New Roman"/>
        </w:rPr>
        <w:t>A.6.4.2</w:t>
        <w:tab/>
        <w:t>Test Requirements</w:t>
      </w:r>
    </w:p>
    <w:p>
      <w:pPr>
        <w:pStyle w:val="Heading4"/>
        <w:ind w:left="1418" w:hanging="1418"/>
        <w:rPr>
          <w:rFonts w:cs="v4.2.0;Times New Roman"/>
        </w:rPr>
      </w:pPr>
      <w:bookmarkStart w:id="606" w:name="__RefHeading___Toc535329515"/>
      <w:bookmarkEnd w:id="606"/>
      <w:r>
        <w:rPr>
          <w:rFonts w:cs="v4.2.0;Times New Roman"/>
        </w:rPr>
        <w:t>A.6.4.2.1</w:t>
        <w:tab/>
        <w:t>Interactive or Background, PS, UL: 64 kbps</w:t>
      </w:r>
    </w:p>
    <w:p>
      <w:pPr>
        <w:pStyle w:val="Normal"/>
        <w:rPr>
          <w:rFonts w:cs="v4.2.0;Times New Roman"/>
        </w:rPr>
      </w:pPr>
      <w:r>
        <w:rPr>
          <w:rFonts w:cs="v4.2.0;Times New Roman"/>
        </w:rPr>
        <w:t>The UE shall have stopped using UL_TFC8 and UL_TFC9 within 140 ms from beginning of time period T2.</w:t>
      </w:r>
    </w:p>
    <w:p>
      <w:pPr>
        <w:pStyle w:val="Normal"/>
        <w:rPr>
          <w:rFonts w:cs="v4.2.0;Times New Roman"/>
        </w:rPr>
      </w:pPr>
      <w:r>
        <w:rPr>
          <w:rFonts w:cs="v4.2.0;Times New Roman"/>
        </w:rPr>
        <w:t>The rate of correct tests observed during repeated tests shall be at least 90%.</w:t>
      </w:r>
    </w:p>
    <w:p>
      <w:pPr>
        <w:pStyle w:val="NO"/>
        <w:rPr>
          <w:rFonts w:cs="v4.2.0;Times New Roman"/>
        </w:rPr>
      </w:pPr>
      <w:r>
        <w:rPr>
          <w:rFonts w:cs="v4.2.0;Times New Roman"/>
        </w:rPr>
        <w:t>NOTE:</w:t>
        <w:tab/>
        <w:t xml:space="preserve">The delay from the begining of T2 can be expressed as: </w:t>
      </w:r>
    </w:p>
    <w:p>
      <w:pPr>
        <w:pStyle w:val="EQ"/>
        <w:rPr/>
      </w:pPr>
      <w:r>
        <w:rPr/>
        <w:tab/>
        <w:t>T</w:t>
      </w:r>
      <w:r>
        <w:rPr>
          <w:vertAlign w:val="subscript"/>
        </w:rPr>
        <w:t>ramp</w:t>
      </w:r>
      <w:r>
        <w:rPr/>
        <w:t xml:space="preserve"> + T</w:t>
      </w:r>
      <w:r>
        <w:rPr>
          <w:vertAlign w:val="subscript"/>
        </w:rPr>
        <w:t>detect_block</w:t>
      </w:r>
      <w:r>
        <w:rPr/>
        <w:t xml:space="preserve"> + T</w:t>
      </w:r>
      <w:r>
        <w:rPr>
          <w:vertAlign w:val="subscript"/>
        </w:rPr>
        <w:t>notify</w:t>
      </w:r>
      <w:r>
        <w:rPr/>
        <w:t xml:space="preserve"> + T</w:t>
      </w:r>
      <w:r>
        <w:rPr>
          <w:vertAlign w:val="subscript"/>
        </w:rPr>
        <w:t>modify</w:t>
      </w:r>
      <w:r>
        <w:rPr/>
        <w:t>+ T</w:t>
      </w:r>
      <w:r>
        <w:rPr>
          <w:vertAlign w:val="subscript"/>
        </w:rPr>
        <w:t>L1_proc</w:t>
      </w:r>
      <w:r>
        <w:rPr/>
        <w:t xml:space="preserve"> + T</w:t>
      </w:r>
      <w:r>
        <w:rPr>
          <w:vertAlign w:val="subscript"/>
        </w:rPr>
        <w:t>align_TTI</w:t>
      </w:r>
    </w:p>
    <w:p>
      <w:pPr>
        <w:pStyle w:val="Normal"/>
        <w:rPr/>
      </w:pPr>
      <w:r>
        <w:rPr/>
        <w:t>where:</w:t>
      </w:r>
    </w:p>
    <w:p>
      <w:pPr>
        <w:pStyle w:val="EX"/>
        <w:rPr/>
      </w:pPr>
      <w:r>
        <w:rPr/>
        <w:t>T</w:t>
      </w:r>
      <w:r>
        <w:rPr>
          <w:vertAlign w:val="subscript"/>
        </w:rPr>
        <w:t>ramp</w:t>
      </w:r>
      <w:r>
        <w:rPr/>
        <w:tab/>
        <w:t>Margin added for the increase of UE output power to the UE maximum power. A margin of 1 frame (10ms) is used, i.e. 15 TPC commands.</w:t>
      </w:r>
    </w:p>
    <w:p>
      <w:pPr>
        <w:pStyle w:val="EX"/>
        <w:rPr/>
      </w:pPr>
      <w:r>
        <w:rPr/>
        <w:t>T</w:t>
      </w:r>
      <w:r>
        <w:rPr>
          <w:vertAlign w:val="subscript"/>
        </w:rPr>
        <w:t>detect_block</w:t>
      </w:r>
      <w:r>
        <w:rPr/>
        <w:tab/>
        <w:t xml:space="preserve">The time needed to detect that UL_TFC8 and UL_TFC9 can no longer be supported, i.e. defines the maximum time to detect that the </w:t>
      </w:r>
      <w:r>
        <w:rPr>
          <w:i/>
        </w:rPr>
        <w:t>Elimination</w:t>
      </w:r>
      <w:r>
        <w:rPr/>
        <w:t xml:space="preserve"> criterion is fulfilled for UL_TFC8 and UL_TFC9. </w:t>
      </w:r>
      <w:r>
        <w:rPr>
          <w:rFonts w:cs="v3.7.0;Times New Roman"/>
        </w:rPr>
        <w:t xml:space="preserve">According to X and Y values of 15 and 30 as defined in Section 6.4.2 and by assuming the maximum misalignment between the frame boundary, where the evaluation of the </w:t>
      </w:r>
      <w:r>
        <w:rPr>
          <w:rFonts w:cs="v3.7.0;Times New Roman"/>
          <w:i/>
          <w:iCs/>
        </w:rPr>
        <w:t>Elimination</w:t>
      </w:r>
      <w:r>
        <w:rPr>
          <w:rFonts w:cs="v3.7.0;Times New Roman"/>
        </w:rPr>
        <w:t xml:space="preserve"> criterion is performed and the last slot needed for triggering the </w:t>
      </w:r>
      <w:r>
        <w:rPr>
          <w:rFonts w:cs="v3.7.0;Times New Roman"/>
          <w:i/>
          <w:iCs/>
        </w:rPr>
        <w:t>Elimination</w:t>
      </w:r>
      <w:r>
        <w:rPr>
          <w:rFonts w:cs="v3.7.0;Times New Roman"/>
        </w:rPr>
        <w:t xml:space="preserve"> criterion on L1, T</w:t>
      </w:r>
      <w:r>
        <w:rPr>
          <w:rFonts w:cs="v3.7.0;Times New Roman"/>
          <w:vertAlign w:val="subscript"/>
        </w:rPr>
        <w:t>detect_block</w:t>
      </w:r>
      <w:r>
        <w:rPr>
          <w:rFonts w:cs="v3.7.0;Times New Roman"/>
        </w:rPr>
        <w:t xml:space="preserve"> becomes 15 slots +14 slots =19.33 ms</w:t>
      </w:r>
      <w:r>
        <w:rPr/>
        <w:t>.</w:t>
      </w:r>
    </w:p>
    <w:p>
      <w:pPr>
        <w:pStyle w:val="EX"/>
        <w:rPr/>
      </w:pPr>
      <w:r>
        <w:rPr/>
        <w:t>T</w:t>
      </w:r>
      <w:r>
        <w:rPr>
          <w:vertAlign w:val="subscript"/>
        </w:rPr>
        <w:t>notify</w:t>
      </w:r>
      <w:r>
        <w:rPr/>
        <w:tab/>
        <w:t>Equal to 15 ms, the time allowed for MAC to indicate to higher layers that UL_TFC8 and UL_TFC9 can no longer be supported.</w:t>
      </w:r>
    </w:p>
    <w:p>
      <w:pPr>
        <w:pStyle w:val="EX"/>
        <w:rPr/>
      </w:pPr>
      <w:r>
        <w:rPr/>
        <w:t>T</w:t>
      </w:r>
      <w:r>
        <w:rPr>
          <w:vertAlign w:val="subscript"/>
        </w:rPr>
        <w:t>modify</w:t>
      </w:r>
      <w:r>
        <w:rPr/>
        <w:tab/>
        <w:t>Equal to MAX(T</w:t>
      </w:r>
      <w:r>
        <w:rPr>
          <w:vertAlign w:val="subscript"/>
        </w:rPr>
        <w:t>adapt_max</w:t>
      </w:r>
      <w:r>
        <w:rPr/>
        <w:t>,T</w:t>
      </w:r>
      <w:r>
        <w:rPr>
          <w:vertAlign w:val="subscript"/>
        </w:rPr>
        <w:t>TTI</w:t>
      </w:r>
      <w:r>
        <w:rPr/>
        <w:t>) = MAX(0, 40)=40ms</w:t>
      </w:r>
    </w:p>
    <w:p>
      <w:pPr>
        <w:pStyle w:val="EX"/>
        <w:rPr/>
      </w:pPr>
      <w:r>
        <w:rPr/>
        <w:t>T</w:t>
      </w:r>
      <w:r>
        <w:rPr>
          <w:vertAlign w:val="subscript"/>
        </w:rPr>
        <w:t>adapt_max</w:t>
      </w:r>
      <w:r>
        <w:rPr/>
        <w:tab/>
        <w:t>Equals to 0ms for the case without codec.</w:t>
      </w:r>
    </w:p>
    <w:p>
      <w:pPr>
        <w:pStyle w:val="EX"/>
        <w:rPr/>
      </w:pPr>
      <w:r>
        <w:rPr/>
        <w:t>T</w:t>
      </w:r>
      <w:r>
        <w:rPr>
          <w:vertAlign w:val="subscript"/>
        </w:rPr>
        <w:t>L1_proc</w:t>
      </w:r>
      <w:r>
        <w:rPr/>
        <w:tab/>
        <w:t>Equals 15ms.</w:t>
      </w:r>
    </w:p>
    <w:p>
      <w:pPr>
        <w:pStyle w:val="EX"/>
        <w:rPr/>
      </w:pPr>
      <w:r>
        <w:rPr/>
        <w:t>T</w:t>
      </w:r>
      <w:r>
        <w:rPr>
          <w:vertAlign w:val="subscript"/>
        </w:rPr>
        <w:t>align_TTI</w:t>
      </w:r>
      <w:r>
        <w:rPr/>
        <w:tab/>
        <w:t>Align with the longest uplink TTI where the new TFC can be selected. The worst case equals 40ms in this test case.</w:t>
      </w:r>
    </w:p>
    <w:p>
      <w:pPr>
        <w:pStyle w:val="EX"/>
        <w:rPr/>
      </w:pPr>
      <w:r>
        <w:rPr/>
        <w:t>T</w:t>
      </w:r>
      <w:r>
        <w:rPr>
          <w:vertAlign w:val="subscript"/>
        </w:rPr>
        <w:t>TTI</w:t>
      </w:r>
      <w:r>
        <w:rPr/>
        <w:tab/>
        <w:t>See section 6.4.2. Equals 40 ms in the test case.</w:t>
      </w:r>
    </w:p>
    <w:p>
      <w:pPr>
        <w:pStyle w:val="Normal"/>
        <w:rPr/>
      </w:pPr>
      <w:r>
        <w:rPr/>
        <w:t>This gives a maximum delay of (10 + 19.33 + 15 + 40 + 15 + 40) ms= 139.33 ms from the beginning of T2,</w:t>
      </w:r>
      <w:r>
        <w:rPr>
          <w:rFonts w:cs="v3.7.0;Times New Roman"/>
        </w:rPr>
        <w:t xml:space="preserve"> allow 140 ms in the test case</w:t>
      </w:r>
      <w:r>
        <w:rPr/>
        <w:t>.</w:t>
      </w:r>
    </w:p>
    <w:p>
      <w:pPr>
        <w:pStyle w:val="Heading4"/>
        <w:ind w:left="1418" w:hanging="1418"/>
        <w:rPr>
          <w:rFonts w:cs="v4.2.0;Times New Roman"/>
        </w:rPr>
      </w:pPr>
      <w:bookmarkStart w:id="607" w:name="__RefHeading___Toc535329516"/>
      <w:bookmarkEnd w:id="607"/>
      <w:r>
        <w:rPr>
          <w:rFonts w:cs="v4.2.0;Times New Roman"/>
        </w:rPr>
        <w:t>A.6.4.2.2</w:t>
        <w:tab/>
      </w:r>
      <w:r>
        <w:rPr/>
        <w:t xml:space="preserve">Interactive or Background, PS, UL: 64 kbps + </w:t>
      </w:r>
      <w:r>
        <w:rPr>
          <w:rFonts w:cs="Arial"/>
          <w:iCs/>
        </w:rPr>
        <w:t>Conversational / speech, CS, UL: 12.2kbps</w:t>
      </w:r>
    </w:p>
    <w:p>
      <w:pPr>
        <w:pStyle w:val="Normal"/>
        <w:rPr>
          <w:rFonts w:cs="v4.2.0;Times New Roman"/>
        </w:rPr>
      </w:pPr>
      <w:r>
        <w:rPr>
          <w:rFonts w:cs="v4.2.0;Times New Roman"/>
        </w:rPr>
        <w:t>The UE shall have stopped using UL_TFC28 and UL_TFC29 within 140 ms from beginning of time period T2.</w:t>
      </w:r>
    </w:p>
    <w:p>
      <w:pPr>
        <w:pStyle w:val="Normal"/>
        <w:rPr>
          <w:rFonts w:cs="v4.2.0;Times New Roman"/>
        </w:rPr>
      </w:pPr>
      <w:r>
        <w:rPr>
          <w:rFonts w:cs="v4.2.0;Times New Roman"/>
        </w:rPr>
        <w:t>The rate of correct tests observed during repeated tests shall be at least 90%.</w:t>
      </w:r>
    </w:p>
    <w:p>
      <w:pPr>
        <w:pStyle w:val="NO"/>
        <w:rPr>
          <w:rFonts w:cs="v4.2.0;Times New Roman"/>
        </w:rPr>
      </w:pPr>
      <w:r>
        <w:rPr>
          <w:rFonts w:cs="v4.2.0;Times New Roman"/>
        </w:rPr>
        <w:t>NOTE:</w:t>
        <w:tab/>
        <w:t xml:space="preserve">The delay from the begining of T2 can be expressed as: </w:t>
      </w:r>
    </w:p>
    <w:p>
      <w:pPr>
        <w:pStyle w:val="EQ"/>
        <w:rPr/>
      </w:pPr>
      <w:r>
        <w:rPr/>
        <w:tab/>
        <w:t>T</w:t>
      </w:r>
      <w:r>
        <w:rPr>
          <w:vertAlign w:val="subscript"/>
        </w:rPr>
        <w:t>ramp</w:t>
      </w:r>
      <w:r>
        <w:rPr/>
        <w:t xml:space="preserve"> + T</w:t>
      </w:r>
      <w:r>
        <w:rPr>
          <w:vertAlign w:val="subscript"/>
        </w:rPr>
        <w:t>detect_block</w:t>
      </w:r>
      <w:r>
        <w:rPr/>
        <w:t xml:space="preserve"> + T</w:t>
      </w:r>
      <w:r>
        <w:rPr>
          <w:vertAlign w:val="subscript"/>
        </w:rPr>
        <w:t>notify</w:t>
      </w:r>
      <w:r>
        <w:rPr/>
        <w:t xml:space="preserve"> + T</w:t>
      </w:r>
      <w:r>
        <w:rPr>
          <w:vertAlign w:val="subscript"/>
        </w:rPr>
        <w:t>modify</w:t>
      </w:r>
      <w:r>
        <w:rPr/>
        <w:t>+ T</w:t>
      </w:r>
      <w:r>
        <w:rPr>
          <w:vertAlign w:val="subscript"/>
        </w:rPr>
        <w:t>L1_proc</w:t>
      </w:r>
      <w:r>
        <w:rPr/>
        <w:t xml:space="preserve"> + T</w:t>
      </w:r>
      <w:r>
        <w:rPr>
          <w:vertAlign w:val="subscript"/>
        </w:rPr>
        <w:t>align_TTI</w:t>
      </w:r>
    </w:p>
    <w:p>
      <w:pPr>
        <w:pStyle w:val="Normal"/>
        <w:rPr/>
      </w:pPr>
      <w:r>
        <w:rPr/>
        <w:t>where:</w:t>
      </w:r>
    </w:p>
    <w:p>
      <w:pPr>
        <w:pStyle w:val="EX"/>
        <w:rPr/>
      </w:pPr>
      <w:r>
        <w:rPr/>
        <w:t>T</w:t>
      </w:r>
      <w:r>
        <w:rPr>
          <w:vertAlign w:val="subscript"/>
        </w:rPr>
        <w:t>ramp</w:t>
      </w:r>
      <w:r>
        <w:rPr/>
        <w:tab/>
        <w:t>Margin added for the increase of UE output power to the UE maximum power. A margin of 1 frame (10ms) is used, i.e. 15 TPC commands.</w:t>
      </w:r>
    </w:p>
    <w:p>
      <w:pPr>
        <w:pStyle w:val="EX"/>
        <w:rPr/>
      </w:pPr>
      <w:r>
        <w:rPr/>
        <w:t>T</w:t>
      </w:r>
      <w:r>
        <w:rPr>
          <w:vertAlign w:val="subscript"/>
        </w:rPr>
        <w:t>detect_block</w:t>
      </w:r>
      <w:r>
        <w:rPr/>
        <w:tab/>
        <w:t xml:space="preserve">The time needed to detect that UL_TFC28 and UL_TFC29 can no longer be supported, i.e. defines the maximum time to detect that the </w:t>
      </w:r>
      <w:r>
        <w:rPr>
          <w:i/>
        </w:rPr>
        <w:t>Elimination</w:t>
      </w:r>
      <w:r>
        <w:rPr/>
        <w:t xml:space="preserve"> criterion is fulfilled for UL_TFC28 and UL_TFC9. </w:t>
      </w:r>
      <w:r>
        <w:rPr>
          <w:rFonts w:cs="v3.7.0;Times New Roman"/>
        </w:rPr>
        <w:t xml:space="preserve">According to X and Y values of 15 and 30 as defined in Section 6.4.2 and by assuming the maximum misalignment between the frame boundary, where the evaluation of the </w:t>
      </w:r>
      <w:r>
        <w:rPr>
          <w:rFonts w:cs="v3.7.0;Times New Roman"/>
          <w:i/>
          <w:iCs/>
        </w:rPr>
        <w:t>Elimination</w:t>
      </w:r>
      <w:r>
        <w:rPr>
          <w:rFonts w:cs="v3.7.0;Times New Roman"/>
        </w:rPr>
        <w:t xml:space="preserve"> criterion is performed and the last slot needed for triggering the </w:t>
      </w:r>
      <w:r>
        <w:rPr>
          <w:rFonts w:cs="v3.7.0;Times New Roman"/>
          <w:i/>
          <w:iCs/>
        </w:rPr>
        <w:t>Elimination</w:t>
      </w:r>
      <w:r>
        <w:rPr>
          <w:rFonts w:cs="v3.7.0;Times New Roman"/>
        </w:rPr>
        <w:t xml:space="preserve"> criterion on L1, T</w:t>
      </w:r>
      <w:r>
        <w:rPr>
          <w:rFonts w:cs="v3.7.0;Times New Roman"/>
          <w:vertAlign w:val="subscript"/>
        </w:rPr>
        <w:t>detect_block</w:t>
      </w:r>
      <w:r>
        <w:rPr>
          <w:rFonts w:cs="v3.7.0;Times New Roman"/>
        </w:rPr>
        <w:t xml:space="preserve"> becomes 15 slots +14 slots =19.33 ms</w:t>
      </w:r>
      <w:r>
        <w:rPr/>
        <w:t>.</w:t>
      </w:r>
    </w:p>
    <w:p>
      <w:pPr>
        <w:pStyle w:val="EX"/>
        <w:rPr/>
      </w:pPr>
      <w:r>
        <w:rPr/>
        <w:t>T</w:t>
      </w:r>
      <w:r>
        <w:rPr>
          <w:vertAlign w:val="subscript"/>
        </w:rPr>
        <w:t>notify</w:t>
      </w:r>
      <w:r>
        <w:rPr/>
        <w:tab/>
        <w:t>Equal to 15 ms, the time allowed for MAC to indicate to higher layers that UL_TFC28 and UL_TFC29 can no longer be supported.</w:t>
      </w:r>
    </w:p>
    <w:p>
      <w:pPr>
        <w:pStyle w:val="EX"/>
        <w:rPr/>
      </w:pPr>
      <w:r>
        <w:rPr/>
        <w:t>T</w:t>
      </w:r>
      <w:r>
        <w:rPr>
          <w:vertAlign w:val="subscript"/>
        </w:rPr>
        <w:t>modify</w:t>
      </w:r>
      <w:r>
        <w:rPr/>
        <w:tab/>
        <w:t>Equal to MAX(T</w:t>
      </w:r>
      <w:r>
        <w:rPr>
          <w:vertAlign w:val="subscript"/>
        </w:rPr>
        <w:t>adapt_max</w:t>
      </w:r>
      <w:r>
        <w:rPr/>
        <w:t>,T</w:t>
      </w:r>
      <w:r>
        <w:rPr>
          <w:vertAlign w:val="subscript"/>
        </w:rPr>
        <w:t>TTI</w:t>
      </w:r>
      <w:r>
        <w:rPr/>
        <w:t>) = MAX(0, 40)=40ms</w:t>
      </w:r>
    </w:p>
    <w:p>
      <w:pPr>
        <w:pStyle w:val="EX"/>
        <w:rPr/>
      </w:pPr>
      <w:r>
        <w:rPr/>
        <w:t>T</w:t>
      </w:r>
      <w:r>
        <w:rPr>
          <w:vertAlign w:val="subscript"/>
        </w:rPr>
        <w:t>adapt_max</w:t>
      </w:r>
      <w:r>
        <w:rPr/>
        <w:tab/>
        <w:t>Equals to 0ms for the case without codec.</w:t>
      </w:r>
    </w:p>
    <w:p>
      <w:pPr>
        <w:pStyle w:val="EX"/>
        <w:rPr/>
      </w:pPr>
      <w:r>
        <w:rPr/>
        <w:t>T</w:t>
      </w:r>
      <w:r>
        <w:rPr>
          <w:vertAlign w:val="subscript"/>
        </w:rPr>
        <w:t>L1_proc</w:t>
      </w:r>
      <w:r>
        <w:rPr/>
        <w:tab/>
        <w:t>Equals 15ms.</w:t>
      </w:r>
    </w:p>
    <w:p>
      <w:pPr>
        <w:pStyle w:val="EX"/>
        <w:rPr/>
      </w:pPr>
      <w:r>
        <w:rPr/>
        <w:t>T</w:t>
      </w:r>
      <w:r>
        <w:rPr>
          <w:vertAlign w:val="subscript"/>
        </w:rPr>
        <w:t>align_TTI</w:t>
      </w:r>
      <w:r>
        <w:rPr/>
        <w:tab/>
        <w:t>Align with the longest uplink TTI where the new TFC can be selected. The worst case equals 40ms in this test case.</w:t>
      </w:r>
    </w:p>
    <w:p>
      <w:pPr>
        <w:pStyle w:val="EX"/>
        <w:rPr/>
      </w:pPr>
      <w:r>
        <w:rPr/>
        <w:t>T</w:t>
      </w:r>
      <w:r>
        <w:rPr>
          <w:vertAlign w:val="subscript"/>
        </w:rPr>
        <w:t>TTI</w:t>
      </w:r>
      <w:r>
        <w:rPr/>
        <w:tab/>
        <w:t>See section 6.4.2. Equals 40 ms in the test case.</w:t>
      </w:r>
    </w:p>
    <w:p>
      <w:pPr>
        <w:pStyle w:val="Normal"/>
        <w:rPr/>
      </w:pPr>
      <w:r>
        <w:rPr/>
        <w:t>This gives a maximum delay of (10 + 19.33 + 15 + 40 + 15 + 40) ms= 139.33 ms from the beginning of T2,</w:t>
      </w:r>
      <w:r>
        <w:rPr>
          <w:rFonts w:cs="v3.7.0;Times New Roman"/>
        </w:rPr>
        <w:t xml:space="preserve"> allow 140 ms in the test case</w:t>
      </w:r>
      <w:r>
        <w:rPr/>
        <w:t>.</w:t>
      </w:r>
    </w:p>
    <w:p>
      <w:pPr>
        <w:pStyle w:val="Heading2"/>
        <w:rPr>
          <w:rFonts w:cs="v5.0.0;Times New Roman"/>
        </w:rPr>
      </w:pPr>
      <w:bookmarkStart w:id="608" w:name="__RefHeading___Toc535329517"/>
      <w:bookmarkEnd w:id="608"/>
      <w:r>
        <w:rPr>
          <w:rFonts w:cs="v5.0.0;Times New Roman"/>
        </w:rPr>
        <w:t>A.6.5</w:t>
        <w:tab/>
        <w:t>(void)</w:t>
      </w:r>
    </w:p>
    <w:p>
      <w:pPr>
        <w:pStyle w:val="TH"/>
        <w:rPr/>
      </w:pPr>
      <w:r>
        <w:rPr/>
        <w:t xml:space="preserve">Table A.6.11: </w:t>
      </w:r>
      <w:r>
        <w:rPr>
          <w:rFonts w:cs="v4.2.0;Times New Roman"/>
        </w:rPr>
        <w:t>(void)</w:t>
      </w:r>
    </w:p>
    <w:p>
      <w:pPr>
        <w:pStyle w:val="TH"/>
        <w:rPr>
          <w:rFonts w:cs="v5.0.0;Times New Roman"/>
        </w:rPr>
      </w:pPr>
      <w:r>
        <w:rPr>
          <w:rFonts w:cs="v5.0.0;Times New Roman"/>
        </w:rPr>
        <w:t xml:space="preserve">Table A.6.12: </w:t>
      </w:r>
      <w:r>
        <w:rPr>
          <w:rFonts w:cs="v4.2.0;Times New Roman"/>
        </w:rPr>
        <w:t>(void)</w:t>
      </w:r>
    </w:p>
    <w:p>
      <w:pPr>
        <w:pStyle w:val="TH"/>
        <w:rPr>
          <w:rFonts w:cs="v5.0.0;Times New Roman"/>
        </w:rPr>
      </w:pPr>
      <w:r>
        <w:rPr>
          <w:rFonts w:cs="v5.0.0;Times New Roman"/>
        </w:rPr>
        <w:t xml:space="preserve">Table A.6.13: </w:t>
      </w:r>
      <w:r>
        <w:rPr>
          <w:rFonts w:cs="v4.2.0;Times New Roman"/>
        </w:rPr>
        <w:t>(void)</w:t>
      </w:r>
    </w:p>
    <w:p>
      <w:pPr>
        <w:pStyle w:val="Heading2"/>
        <w:rPr>
          <w:rFonts w:cs="v4.2.0;Times New Roman"/>
        </w:rPr>
      </w:pPr>
      <w:bookmarkStart w:id="609" w:name="__RefHeading___Toc535329518"/>
      <w:bookmarkEnd w:id="609"/>
      <w:r>
        <w:rPr>
          <w:rFonts w:cs="v4.2.0;Times New Roman"/>
        </w:rPr>
        <w:t>A.6.6</w:t>
        <w:tab/>
        <w:t>E-TFC restriction in UE</w:t>
      </w:r>
    </w:p>
    <w:p>
      <w:pPr>
        <w:pStyle w:val="Heading3"/>
        <w:rPr>
          <w:rFonts w:cs="v4.2.0;Times New Roman"/>
          <w:i/>
          <w:i/>
        </w:rPr>
      </w:pPr>
      <w:bookmarkStart w:id="610" w:name="__RefHeading___Toc535329519"/>
      <w:bookmarkEnd w:id="610"/>
      <w:r>
        <w:rPr>
          <w:rFonts w:cs="v4.2.0;Times New Roman"/>
        </w:rPr>
        <w:t>A.6.6.1</w:t>
        <w:tab/>
        <w:t>Test Purpose and Environment</w:t>
      </w:r>
    </w:p>
    <w:p>
      <w:pPr>
        <w:pStyle w:val="Normal"/>
        <w:rPr>
          <w:rFonts w:cs="v4.2.0;Times New Roman"/>
        </w:rPr>
      </w:pPr>
      <w:r>
        <w:rPr>
          <w:rFonts w:cs="v4.2.0;Times New Roman"/>
        </w:rPr>
        <w:t>The purpose is to verify the UE stops using a currently used E-TFC when its remaining power margin is not sufficient to support that E-TFC, and resumes using that E-TFC when its remaining power margin is sufficient to support it. This test will verify the general requirement on E-TFC selection in section 6.4.</w:t>
      </w:r>
    </w:p>
    <w:p>
      <w:pPr>
        <w:pStyle w:val="Heading4"/>
        <w:ind w:left="1418" w:hanging="1418"/>
        <w:rPr>
          <w:rFonts w:cs="v4.2.0;Times New Roman"/>
          <w:i/>
          <w:i/>
        </w:rPr>
      </w:pPr>
      <w:bookmarkStart w:id="611" w:name="__RefHeading___Toc535329520"/>
      <w:bookmarkEnd w:id="611"/>
      <w:r>
        <w:rPr>
          <w:rFonts w:cs="v4.2.0;Times New Roman"/>
        </w:rPr>
        <w:t>A.6.6.1.1</w:t>
        <w:tab/>
        <w:t>10ms TTI E-DCH E-TFC restriction testcase</w:t>
      </w:r>
    </w:p>
    <w:p>
      <w:pPr>
        <w:pStyle w:val="Normal"/>
        <w:rPr>
          <w:rFonts w:cs="v4.2.0;Times New Roman"/>
        </w:rPr>
      </w:pPr>
      <w:r>
        <w:rPr>
          <w:rFonts w:cs="v4.2.0;Times New Roman"/>
        </w:rPr>
        <w:t xml:space="preserve">The test will verify the general requirement on E-TFC restriction and recovery in section 6.4 for a </w:t>
      </w:r>
      <w:r>
        <w:rPr/>
        <w:t>10ms TTI E-DCH Transport Block Size Table 0 [19].</w:t>
      </w:r>
    </w:p>
    <w:p>
      <w:pPr>
        <w:pStyle w:val="Normal"/>
        <w:rPr>
          <w:rFonts w:cs="v4.2.0;Times New Roman"/>
        </w:rPr>
      </w:pPr>
      <w:r>
        <w:rPr>
          <w:rFonts w:cs="v4.2.0;Times New Roman"/>
        </w:rPr>
        <w:t>The test parameters are given in Table A.6.14 below. The test consists of 2 time periods, with a time duration of T1 and T2 respectively.</w:t>
      </w:r>
    </w:p>
    <w:p>
      <w:pPr>
        <w:pStyle w:val="Normal"/>
        <w:rPr>
          <w:rFonts w:cs="v4.2.0;Times New Roman"/>
        </w:rPr>
      </w:pPr>
      <w:r>
        <w:rPr>
          <w:rFonts w:cs="v4.2.0;Times New Roman"/>
        </w:rPr>
        <w:t>The UE shall be configured to transmit UL DTCH data continuously on the DPCH. An HSDPA radio bearer shall be configured so that the UE transmits ACK and UL HS-DPCCH. An E-DCH radio bearer shall be configured, so that UE is transmitting E-DPCCH and E-DPDCH.</w:t>
      </w:r>
    </w:p>
    <w:p>
      <w:pPr>
        <w:pStyle w:val="TH"/>
        <w:rPr/>
      </w:pPr>
      <w:r>
        <w:rPr/>
        <w:t>Table A.6.14: General test parameters</w:t>
      </w:r>
    </w:p>
    <w:tbl>
      <w:tblPr>
        <w:tblW w:w="8399" w:type="dxa"/>
        <w:jc w:val="center"/>
        <w:tblInd w:w="0" w:type="dxa"/>
        <w:tblLayout w:type="fixed"/>
        <w:tblCellMar>
          <w:top w:w="0" w:type="dxa"/>
          <w:left w:w="108" w:type="dxa"/>
          <w:bottom w:w="0" w:type="dxa"/>
          <w:right w:w="108" w:type="dxa"/>
        </w:tblCellMar>
      </w:tblPr>
      <w:tblGrid>
        <w:gridCol w:w="2458"/>
        <w:gridCol w:w="900"/>
        <w:gridCol w:w="2825"/>
        <w:gridCol w:w="2216"/>
      </w:tblGrid>
      <w:tr>
        <w:trPr>
          <w:tblHeader w:val="true"/>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90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2825"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221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UL DPCH configuration</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12.2kbps reference measurement channel</w:t>
            </w:r>
          </w:p>
        </w:tc>
        <w:tc>
          <w:tcPr>
            <w:tcW w:w="22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E-DCH Transport Block Size Table</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10ms TTI E-DCH Transport Block Size Table 0 according to 25.321 annex B.3</w:t>
            </w:r>
          </w:p>
        </w:tc>
        <w:tc>
          <w:tcPr>
            <w:tcW w:w="22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UL Power Control</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w:t>
            </w:r>
          </w:p>
        </w:tc>
        <w:tc>
          <w:tcPr>
            <w:tcW w:w="22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Active cell</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1</w:t>
            </w:r>
          </w:p>
        </w:tc>
        <w:tc>
          <w:tcPr>
            <w:tcW w:w="22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Maximum allowed UL TX power</w:t>
            </w:r>
          </w:p>
        </w:tc>
        <w:tc>
          <w:tcPr>
            <w:tcW w:w="90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dBm</w:t>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24</w:t>
            </w:r>
          </w:p>
        </w:tc>
        <w:tc>
          <w:tcPr>
            <w:tcW w:w="221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For a class 4 UE maximum allowed TX power can still be signalled as 24dBm however the UE only has capability to transmit 21dBm</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v3.7.0;Times New Roman"/>
                <w:lang w:eastAsia="en-US"/>
              </w:rPr>
              <w:t>Propagation condition</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v3.7.0;Times New Roman"/>
                <w:lang w:eastAsia="en-US"/>
              </w:rPr>
              <w:t>AWGN</w:t>
            </w:r>
          </w:p>
        </w:tc>
        <w:tc>
          <w:tcPr>
            <w:tcW w:w="22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L"/>
              <w:rPr>
                <w:rFonts w:cs="v3.7.0;Times New Roman"/>
                <w:lang w:eastAsia="en-US"/>
              </w:rPr>
            </w:pPr>
            <w:r>
              <w:rPr>
                <w:rFonts w:eastAsia="Symbol" w:cs="Symbol" w:ascii="Symbol" w:hAnsi="Symbol"/>
                <w:lang w:eastAsia="en-US"/>
              </w:rPr>
              <w:t></w:t>
            </w:r>
            <w:r>
              <w:rPr>
                <w:rFonts w:cs="v3.7.0;Times New Roman"/>
                <w:vertAlign w:val="subscript"/>
                <w:lang w:eastAsia="en-US"/>
              </w:rPr>
              <w:t>d</w:t>
            </w:r>
            <w:r>
              <w:rPr>
                <w:rFonts w:cs="v3.7.0;Times New Roman"/>
                <w:lang w:eastAsia="en-US"/>
              </w:rPr>
              <w:t>/</w:t>
            </w:r>
            <w:r>
              <w:rPr>
                <w:rFonts w:eastAsia="Symbol" w:cs="Symbol" w:ascii="Symbol" w:hAnsi="Symbol"/>
                <w:lang w:eastAsia="en-US"/>
              </w:rPr>
              <w:t></w:t>
            </w:r>
            <w:r>
              <w:rPr>
                <w:rFonts w:cs="v3.7.0;Times New Roman"/>
                <w:vertAlign w:val="subscript"/>
                <w:lang w:eastAsia="en-US"/>
              </w:rPr>
              <w:t>C</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v3.7.0;Times New Roman"/>
                <w:lang w:eastAsia="en-US"/>
              </w:rPr>
            </w:pPr>
            <w:r>
              <w:rPr>
                <w:rFonts w:cs="v3.7.0;Times New Roman"/>
                <w:lang w:eastAsia="en-US"/>
              </w:rPr>
              <w:t>9/15</w:t>
            </w:r>
          </w:p>
        </w:tc>
        <w:tc>
          <w:tcPr>
            <w:tcW w:w="2216"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 xml:space="preserve">Care needs to be taken to ensure that TFCS with </w:t>
            </w:r>
            <w:r>
              <w:rPr>
                <w:rFonts w:eastAsia="Symbol" w:cs="Symbol" w:ascii="Symbol" w:hAnsi="Symbol"/>
                <w:lang w:eastAsia="en-US"/>
              </w:rPr>
              <w:t></w:t>
            </w:r>
            <w:r>
              <w:rPr>
                <w:rFonts w:cs="v3.7.0;Times New Roman"/>
                <w:vertAlign w:val="subscript"/>
                <w:lang w:eastAsia="en-US"/>
              </w:rPr>
              <w:t>d</w:t>
            </w:r>
            <w:r>
              <w:rPr>
                <w:rFonts w:cs="v3.7.0;Times New Roman"/>
                <w:lang w:eastAsia="en-US"/>
              </w:rPr>
              <w:t>/</w:t>
            </w:r>
            <w:r>
              <w:rPr>
                <w:rFonts w:eastAsia="Symbol" w:cs="Symbol" w:ascii="Symbol" w:hAnsi="Symbol"/>
                <w:lang w:eastAsia="en-US"/>
              </w:rPr>
              <w:t></w:t>
            </w:r>
            <w:r>
              <w:rPr>
                <w:rFonts w:cs="v3.7.0;Times New Roman"/>
                <w:vertAlign w:val="subscript"/>
                <w:lang w:eastAsia="en-US"/>
              </w:rPr>
              <w:t>C</w:t>
            </w:r>
            <w:r>
              <w:rPr>
                <w:rFonts w:cs="v3.7.0;Times New Roman"/>
                <w:lang w:eastAsia="en-US"/>
              </w:rPr>
              <w:t xml:space="preserve"> =9/15 is always used even during power limited part of the test in T2</w:t>
            </w:r>
            <w:r>
              <w:rPr>
                <w:rFonts w:cs="Arial"/>
                <w:lang w:eastAsia="en-US"/>
              </w:rPr>
              <w:t xml:space="preserve"> </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L"/>
              <w:rPr>
                <w:rFonts w:cs="v3.7.0;Times New Roman"/>
                <w:lang w:eastAsia="en-US"/>
              </w:rPr>
            </w:pPr>
            <w:r>
              <w:rPr>
                <w:rFonts w:eastAsia="Arial" w:cs="Arial"/>
                <w:lang w:eastAsia="en-US"/>
              </w:rPr>
              <w:t xml:space="preserve"> </w:t>
            </w:r>
            <w:r>
              <w:rPr>
                <w:rFonts w:cs="v3.7.0;Times New Roman"/>
                <w:lang w:eastAsia="en-US"/>
              </w:rPr>
              <w:t>A</w:t>
            </w:r>
            <w:r>
              <w:rPr>
                <w:rFonts w:cs="v3.7.0;Times New Roman"/>
                <w:vertAlign w:val="subscript"/>
                <w:lang w:eastAsia="en-US"/>
              </w:rPr>
              <w:t xml:space="preserve">hs </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v3.7.0;Times New Roman"/>
                <w:lang w:eastAsia="en-US"/>
              </w:rPr>
            </w:pPr>
            <w:r>
              <w:rPr>
                <w:rFonts w:cs="v3.7.0;Times New Roman"/>
                <w:lang w:eastAsia="en-US"/>
              </w:rPr>
              <w:t>2</w:t>
            </w:r>
          </w:p>
        </w:tc>
        <w:tc>
          <w:tcPr>
            <w:tcW w:w="221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ascii="Symbol" w:hAnsi="Symbol"/>
                <w:lang w:eastAsia="en-US"/>
              </w:rPr>
              <w:t></w:t>
            </w:r>
            <w:r>
              <w:rPr>
                <w:rFonts w:cs="Arial"/>
                <w:vertAlign w:val="subscript"/>
                <w:lang w:eastAsia="en-US"/>
              </w:rPr>
              <w:t>ACK=</w:t>
            </w:r>
            <w:r>
              <w:rPr>
                <w:rFonts w:cs="Arial" w:ascii="Symbol" w:hAnsi="Symbol"/>
                <w:lang w:eastAsia="en-US"/>
              </w:rPr>
              <w:t></w:t>
            </w:r>
            <w:r>
              <w:rPr>
                <w:rFonts w:cs="Arial"/>
                <w:vertAlign w:val="subscript"/>
                <w:lang w:eastAsia="en-US"/>
              </w:rPr>
              <w:t>NACK=</w:t>
            </w:r>
            <w:r>
              <w:rPr>
                <w:rFonts w:cs="Arial" w:ascii="Symbol" w:hAnsi="Symbol"/>
                <w:lang w:eastAsia="en-US"/>
              </w:rPr>
              <w:t></w:t>
            </w:r>
            <w:r>
              <w:rPr>
                <w:rFonts w:cs="Arial"/>
                <w:vertAlign w:val="subscript"/>
                <w:lang w:eastAsia="en-US"/>
              </w:rPr>
              <w:t>CQI</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L"/>
              <w:rPr>
                <w:rFonts w:cs="v3.7.0;Times New Roman"/>
                <w:lang w:eastAsia="en-US"/>
              </w:rPr>
            </w:pPr>
            <w:r>
              <w:rPr>
                <w:rFonts w:cs="v3.7.0;Times New Roman"/>
                <w:lang w:eastAsia="en-US"/>
              </w:rPr>
              <w:t>A</w:t>
            </w:r>
            <w:r>
              <w:rPr>
                <w:rFonts w:cs="v3.7.0;Times New Roman"/>
                <w:vertAlign w:val="subscript"/>
                <w:lang w:eastAsia="en-US"/>
              </w:rPr>
              <w:t>ec</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v3.7.0;Times New Roman"/>
                <w:lang w:eastAsia="en-US"/>
              </w:rPr>
            </w:pPr>
            <w:r>
              <w:rPr>
                <w:rFonts w:cs="v3.7.0;Times New Roman"/>
                <w:lang w:eastAsia="en-US"/>
              </w:rPr>
              <w:t>2</w:t>
            </w:r>
          </w:p>
        </w:tc>
        <w:tc>
          <w:tcPr>
            <w:tcW w:w="22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vAlign w:val="bottom"/>
          </w:tcPr>
          <w:p>
            <w:pPr>
              <w:pStyle w:val="TAL"/>
              <w:rPr>
                <w:rFonts w:cs="Arial"/>
                <w:lang w:eastAsia="en-US"/>
              </w:rPr>
            </w:pPr>
            <w:r>
              <w:rPr>
                <w:rFonts w:eastAsia="Symbol" w:cs="Symbol" w:ascii="Symbol" w:hAnsi="Symbol"/>
                <w:lang w:eastAsia="en-US"/>
              </w:rPr>
              <w:t></w:t>
            </w:r>
            <w:r>
              <w:rPr>
                <w:rFonts w:cs="Arial"/>
                <w:vertAlign w:val="subscript"/>
                <w:lang w:eastAsia="en-US"/>
              </w:rPr>
              <w:t>ed,ref</w:t>
            </w:r>
            <w:r>
              <w:rPr>
                <w:rFonts w:cs="v3.7.0;Times New Roman"/>
                <w:lang w:eastAsia="en-US"/>
              </w:rPr>
              <w:t>/</w:t>
            </w:r>
            <w:r>
              <w:rPr>
                <w:rFonts w:eastAsia="Symbol" w:cs="Symbol" w:ascii="Symbol" w:hAnsi="Symbol"/>
                <w:lang w:eastAsia="en-US"/>
              </w:rPr>
              <w:t></w:t>
            </w:r>
            <w:r>
              <w:rPr>
                <w:rFonts w:cs="v3.7.0;Times New Roman"/>
                <w:vertAlign w:val="subscript"/>
                <w:lang w:eastAsia="en-US"/>
              </w:rPr>
              <w:t>C</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cs="Arial"/>
                <w:lang w:eastAsia="en-US"/>
              </w:rPr>
            </w:pPr>
            <w:r>
              <w:rPr>
                <w:rFonts w:cs="Arial"/>
                <w:lang w:eastAsia="en-US"/>
              </w:rPr>
            </w:r>
          </w:p>
        </w:tc>
        <w:tc>
          <w:tcPr>
            <w:tcW w:w="2825"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5</w:t>
            </w:r>
            <w:r>
              <w:rPr>
                <w:rFonts w:cs="v3.7.0;Times New Roman"/>
                <w:lang w:eastAsia="en-US"/>
              </w:rPr>
              <w:t>/15</w:t>
            </w:r>
          </w:p>
        </w:tc>
        <w:tc>
          <w:tcPr>
            <w:tcW w:w="22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vAlign w:val="bottom"/>
          </w:tcPr>
          <w:p>
            <w:pPr>
              <w:pStyle w:val="TAL"/>
              <w:rPr>
                <w:rFonts w:cs="Arial"/>
                <w:lang w:eastAsia="en-US"/>
              </w:rPr>
            </w:pPr>
            <w:r>
              <w:rPr>
                <w:rFonts w:cs="Arial"/>
                <w:lang w:eastAsia="en-US"/>
              </w:rPr>
              <w:t>L</w:t>
            </w:r>
            <w:r>
              <w:rPr>
                <w:rFonts w:cs="Arial"/>
                <w:vertAlign w:val="subscript"/>
                <w:lang w:eastAsia="en-US"/>
              </w:rPr>
              <w:t>ref</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cs="Arial"/>
                <w:lang w:eastAsia="en-US"/>
              </w:rPr>
            </w:pPr>
            <w:r>
              <w:rPr>
                <w:rFonts w:cs="Arial"/>
                <w:lang w:eastAsia="en-US"/>
              </w:rPr>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v3.7.0;Times New Roman"/>
                <w:lang w:eastAsia="en-US"/>
              </w:rPr>
            </w:pPr>
            <w:r>
              <w:rPr>
                <w:rFonts w:cs="Arial"/>
                <w:lang w:eastAsia="en-US"/>
              </w:rPr>
              <w:t>1</w:t>
            </w:r>
          </w:p>
        </w:tc>
        <w:tc>
          <w:tcPr>
            <w:tcW w:w="22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vAlign w:val="bottom"/>
          </w:tcPr>
          <w:p>
            <w:pPr>
              <w:pStyle w:val="TAL"/>
              <w:rPr>
                <w:rFonts w:cs="Arial"/>
                <w:lang w:eastAsia="en-US"/>
              </w:rPr>
            </w:pPr>
            <w:r>
              <w:rPr>
                <w:rFonts w:cs="Arial"/>
                <w:lang w:eastAsia="en-US"/>
              </w:rPr>
              <w:t>K</w:t>
            </w:r>
            <w:r>
              <w:rPr>
                <w:rFonts w:cs="Arial"/>
                <w:vertAlign w:val="subscript"/>
                <w:lang w:eastAsia="en-US"/>
              </w:rPr>
              <w:t>ref</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cs="Arial"/>
                <w:lang w:eastAsia="en-US"/>
              </w:rPr>
            </w:pPr>
            <w:r>
              <w:rPr>
                <w:rFonts w:cs="Arial"/>
                <w:lang w:eastAsia="en-US"/>
              </w:rPr>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v3.7.0;Times New Roman"/>
                <w:lang w:eastAsia="en-US"/>
              </w:rPr>
            </w:pPr>
            <w:r>
              <w:rPr>
                <w:rFonts w:cs="Arial"/>
                <w:lang w:eastAsia="en-US"/>
              </w:rPr>
              <w:t>18</w:t>
            </w:r>
          </w:p>
        </w:tc>
        <w:tc>
          <w:tcPr>
            <w:tcW w:w="22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Symbol" w:cs="Symbol" w:ascii="Symbol" w:hAnsi="Symbol"/>
                <w:lang w:eastAsia="en-US"/>
              </w:rPr>
              <w:t></w:t>
            </w:r>
            <w:r>
              <w:rPr>
                <w:rFonts w:cs="Arial"/>
                <w:vertAlign w:val="subscript"/>
                <w:lang w:eastAsia="en-US"/>
              </w:rPr>
              <w:t>harq</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TAL"/>
              <w:rPr>
                <w:rFonts w:cs="Arial"/>
                <w:lang w:eastAsia="en-US"/>
              </w:rPr>
            </w:pPr>
            <w:r>
              <w:rPr>
                <w:rFonts w:cs="Arial"/>
                <w:lang w:eastAsia="en-US"/>
              </w:rPr>
              <w:t>dB</w:t>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v3.7.0;Times New Roman"/>
                <w:lang w:eastAsia="en-US"/>
              </w:rPr>
            </w:pPr>
            <w:r>
              <w:rPr>
                <w:rFonts w:cs="v3.7.0;Times New Roman"/>
                <w:lang w:eastAsia="en-US"/>
              </w:rPr>
              <w:t>0</w:t>
            </w:r>
          </w:p>
        </w:tc>
        <w:tc>
          <w:tcPr>
            <w:tcW w:w="22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vAlign w:val="bottom"/>
          </w:tcPr>
          <w:p>
            <w:pPr>
              <w:pStyle w:val="TAL"/>
              <w:rPr>
                <w:rFonts w:cs="Arial"/>
                <w:lang w:eastAsia="en-US"/>
              </w:rPr>
            </w:pPr>
            <w:r>
              <w:rPr>
                <w:rFonts w:cs="Arial"/>
                <w:i/>
                <w:lang w:eastAsia="en-US"/>
              </w:rPr>
              <w:t>PL</w:t>
            </w:r>
            <w:r>
              <w:rPr>
                <w:rFonts w:cs="Arial"/>
                <w:i/>
                <w:vertAlign w:val="subscript"/>
                <w:lang w:eastAsia="en-US"/>
              </w:rPr>
              <w:t>non-max</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v3.7.0;Times New Roman"/>
                <w:lang w:eastAsia="en-US"/>
              </w:rPr>
            </w:pPr>
            <w:r>
              <w:rPr>
                <w:rFonts w:cs="Arial"/>
                <w:lang w:eastAsia="en-US"/>
              </w:rPr>
              <w:t>0.52</w:t>
            </w:r>
          </w:p>
        </w:tc>
        <w:tc>
          <w:tcPr>
            <w:tcW w:w="22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v3.7.0;Times New Roman"/>
                <w:sz w:val="18"/>
              </w:rPr>
            </w:pPr>
            <w:r>
              <w:rPr>
                <w:rFonts w:cs="Arial" w:ascii="Arial" w:hAnsi="Arial"/>
                <w:sz w:val="18"/>
              </w:rPr>
              <w:t>E-DCH minimum set E-TFI</w:t>
            </w:r>
          </w:p>
        </w:tc>
        <w:tc>
          <w:tcPr>
            <w:tcW w:w="90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28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v3.7.0;Times New Roman"/>
                <w:sz w:val="18"/>
              </w:rPr>
            </w:pPr>
            <w:r>
              <w:rPr>
                <w:rFonts w:cs="v3.7.0;Times New Roman" w:ascii="Arial" w:hAnsi="Arial"/>
                <w:sz w:val="18"/>
              </w:rPr>
              <w:t>0</w:t>
            </w:r>
          </w:p>
        </w:tc>
        <w:tc>
          <w:tcPr>
            <w:tcW w:w="22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Makes E-DCH transport block size with index 0 unblockable even in power limited phase</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L"/>
              <w:rPr>
                <w:rFonts w:cs="v3.7.0;Times New Roman"/>
                <w:lang w:eastAsia="en-US"/>
              </w:rPr>
            </w:pPr>
            <w:r>
              <w:rPr>
                <w:rFonts w:cs="Arial"/>
                <w:lang w:eastAsia="en-US"/>
              </w:rPr>
              <w:t>Periodicity for Scheduling Info</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v3.7.0;Times New Roman"/>
                <w:lang w:eastAsia="en-US"/>
              </w:rPr>
            </w:pPr>
            <w:r>
              <w:rPr>
                <w:rFonts w:cs="v3.7.0;Times New Roman"/>
                <w:lang w:eastAsia="en-US"/>
              </w:rPr>
              <w:t>Every TTI</w:t>
            </w:r>
          </w:p>
        </w:tc>
        <w:tc>
          <w:tcPr>
            <w:tcW w:w="2216"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Ensures that some data is sent on every TTI even in the power limited phase</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E-DCH MAC-d flow maximum number of retransmissions</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v3.7.0;Times New Roman"/>
                <w:lang w:eastAsia="en-US"/>
              </w:rPr>
            </w:pPr>
            <w:r>
              <w:rPr>
                <w:rFonts w:cs="v3.7.0;Times New Roman"/>
                <w:lang w:eastAsia="en-US"/>
              </w:rPr>
              <w:t>0</w:t>
            </w:r>
          </w:p>
        </w:tc>
        <w:tc>
          <w:tcPr>
            <w:tcW w:w="22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90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w:t>
            </w:r>
          </w:p>
        </w:tc>
        <w:tc>
          <w:tcPr>
            <w:tcW w:w="22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90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w:t>
            </w:r>
          </w:p>
        </w:tc>
        <w:tc>
          <w:tcPr>
            <w:tcW w:w="22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Normal"/>
        <w:rPr>
          <w:rFonts w:cs="v4.2.0;Times New Roman"/>
        </w:rPr>
      </w:pPr>
      <w:r>
        <w:rPr>
          <w:rFonts w:cs="v4.2.0;Times New Roman"/>
        </w:rPr>
        <w:t>The radio conditions in the test shall be sufficient, so that decoding of the TPC commands can be made without errors.</w:t>
      </w:r>
    </w:p>
    <w:p>
      <w:pPr>
        <w:pStyle w:val="Normal"/>
        <w:rPr>
          <w:rFonts w:cs="v4.2.0;Times New Roman"/>
        </w:rPr>
      </w:pPr>
      <w:r>
        <w:rPr>
          <w:rFonts w:cs="v4.2.0;Times New Roman"/>
        </w:rPr>
        <w:t>The amount of available user data shall be sufficient to allow E-DCH uplink transmission at the highest possible bit rate with E-DCH TB index 127. It shall also be ensured that sufficient data is made available on the DTCH so that the UE is continuously transmitting on the DPCH.</w:t>
      </w:r>
    </w:p>
    <w:p>
      <w:pPr>
        <w:pStyle w:val="Normal"/>
        <w:rPr>
          <w:rFonts w:cs="v4.2.0;Times New Roman"/>
        </w:rPr>
      </w:pPr>
      <w:r>
        <w:rPr>
          <w:rFonts w:cs="v4.2.0;Times New Roman"/>
        </w:rPr>
        <w:t>The test shall be performed in the following way:</w:t>
      </w:r>
    </w:p>
    <w:p>
      <w:pPr>
        <w:pStyle w:val="Normal"/>
        <w:rPr>
          <w:b/>
          <w:b/>
        </w:rPr>
      </w:pPr>
      <w:r>
        <w:rPr>
          <w:b/>
        </w:rPr>
        <w:t>Initial conditions:</w:t>
      </w:r>
    </w:p>
    <w:p>
      <w:pPr>
        <w:pStyle w:val="Normal"/>
        <w:rPr/>
      </w:pPr>
      <w:r>
        <w:rPr/>
        <w:t>Call is established with DCH, HSDPA and E-DCH radio bearers. An absolute grant with the value 31 is sent on the E-AGCH to give the UE sufficient grants to make use of the maximum possible data rate.</w:t>
      </w:r>
    </w:p>
    <w:p>
      <w:pPr>
        <w:pStyle w:val="Normal"/>
        <w:rPr>
          <w:b/>
          <w:b/>
        </w:rPr>
      </w:pPr>
      <w:r>
        <w:rPr>
          <w:b/>
        </w:rPr>
        <w:t>Before time period T1:</w:t>
      </w:r>
    </w:p>
    <w:p>
      <w:pPr>
        <w:pStyle w:val="Normal"/>
        <w:rPr/>
      </w:pPr>
      <w:r>
        <w:rPr/>
        <w:t>The UE shall be transmitting at its maximum DPCCH power and the UE uplink E-DPCCH shall indicate use of E-TFCI with index 0.</w:t>
      </w:r>
    </w:p>
    <w:p>
      <w:pPr>
        <w:pStyle w:val="Normal"/>
        <w:rPr>
          <w:b/>
          <w:b/>
        </w:rPr>
      </w:pPr>
      <w:r>
        <w:rPr>
          <w:b/>
        </w:rPr>
        <w:t>During time period T1:</w:t>
      </w:r>
    </w:p>
    <w:p>
      <w:pPr>
        <w:pStyle w:val="Normal"/>
        <w:rPr/>
      </w:pPr>
      <w:r>
        <w:rPr/>
        <w:t>From the start of T1 the system simulator shall send sufficient consecutive TPC_cmd= -1 to the UE until the DPCCH power is between 0dBm and 1dBm for a power class 3 UE, or between -4dBm and -3dBm for a power class 4 UE. Within 45ms from the start of T1, the UE uplink E-DPCCH shall indicate use of E-TFCI 127, or the E-TFCI which represents the maximum of the UE’s capabilities.</w:t>
      </w:r>
    </w:p>
    <w:p>
      <w:pPr>
        <w:pStyle w:val="Normal"/>
        <w:rPr>
          <w:b/>
          <w:b/>
        </w:rPr>
      </w:pPr>
      <w:r>
        <w:rPr>
          <w:b/>
        </w:rPr>
        <w:t>Before time period T2:</w:t>
      </w:r>
    </w:p>
    <w:p>
      <w:pPr>
        <w:pStyle w:val="Normal"/>
        <w:rPr/>
      </w:pPr>
      <w:r>
        <w:rPr/>
        <w:t>The UE P</w:t>
      </w:r>
      <w:r>
        <w:rPr>
          <w:vertAlign w:val="subscript"/>
        </w:rPr>
        <w:t>DPCCH</w:t>
      </w:r>
      <w:r>
        <w:rPr/>
        <w:t xml:space="preserve"> power shall be between 0dBm and 1dBm for a power class 3 UE, or between -4dBm and -3dBm for a power class 4 UE, and the UE uplink E-DPCCH shall indicate either be not transmitted or use of E-TFCI 127, or the E-TFCI which represents the maximum of the UE’s capabilities.</w:t>
      </w:r>
    </w:p>
    <w:p>
      <w:pPr>
        <w:pStyle w:val="Normal"/>
        <w:rPr>
          <w:b/>
          <w:b/>
        </w:rPr>
      </w:pPr>
      <w:r>
        <w:rPr>
          <w:b/>
        </w:rPr>
        <w:t>During time period T2:</w:t>
      </w:r>
    </w:p>
    <w:p>
      <w:pPr>
        <w:pStyle w:val="Normal"/>
        <w:rPr/>
      </w:pPr>
      <w:r>
        <w:rPr/>
        <w:t xml:space="preserve">The system simulator shall continuously send TPC_cmd=1 to the UE from the beginning of T2 until the end of T2. Within 45ms from the start of T2, the UE uplink E-DPCCH shall indicate use of E-TFCI with index 0. </w:t>
      </w:r>
    </w:p>
    <w:p>
      <w:pPr>
        <w:pStyle w:val="Normal"/>
        <w:keepLines/>
        <w:ind w:left="1135" w:hanging="851"/>
        <w:rPr/>
      </w:pPr>
      <w:r>
        <w:rPr/>
        <w:t>NOTE:</w:t>
        <w:tab/>
        <w:t>During this phase the UE may perform DTX of the E-DPDCH in accordance with [18] clause 5.1.2.6.</w:t>
      </w:r>
    </w:p>
    <w:p>
      <w:pPr>
        <w:pStyle w:val="Normal"/>
        <w:rPr/>
      </w:pPr>
      <w:r>
        <w:rPr/>
        <w:t>Time periods T1 and T2 shall be repeated until the necessary statistical confidence is achieved.</w:t>
      </w:r>
    </w:p>
    <w:p>
      <w:pPr>
        <w:pStyle w:val="Heading5"/>
        <w:ind w:left="1701" w:hanging="1701"/>
        <w:rPr/>
      </w:pPr>
      <w:bookmarkStart w:id="612" w:name="__RefHeading___Toc535329521"/>
      <w:bookmarkEnd w:id="612"/>
      <w:r>
        <w:rPr/>
        <w:t>A.6.6.1.1.1</w:t>
        <w:tab/>
        <w:t>Test Requirements</w:t>
      </w:r>
    </w:p>
    <w:p>
      <w:pPr>
        <w:pStyle w:val="Normal"/>
        <w:rPr>
          <w:rFonts w:cs="v4.2.0;Times New Roman"/>
        </w:rPr>
      </w:pPr>
      <w:r>
        <w:rPr>
          <w:rFonts w:cs="v4.2.0;Times New Roman"/>
        </w:rPr>
        <w:t xml:space="preserve">During time period T1, uplink power control shall be adjusted so that the UE is able to make use of E-TFC index 127, or the maximum of its capabilities if this is lower. </w:t>
      </w:r>
    </w:p>
    <w:p>
      <w:pPr>
        <w:pStyle w:val="NO"/>
        <w:rPr/>
      </w:pPr>
      <w:r>
        <w:rPr/>
        <w:t>NOTE:</w:t>
        <w:tab/>
        <w:t>The required headroom to support E-TFC 127 can be calculated using the parameters L</w:t>
      </w:r>
      <w:r>
        <w:rPr>
          <w:vertAlign w:val="subscript"/>
        </w:rPr>
        <w:t>ref</w:t>
      </w:r>
      <w:r>
        <w:rPr/>
        <w:t>=1, K</w:t>
      </w:r>
      <w:r>
        <w:rPr>
          <w:vertAlign w:val="subscript"/>
        </w:rPr>
        <w:t>ref</w:t>
      </w:r>
      <w:r>
        <w:rPr/>
        <w:t>=18 and K</w:t>
      </w:r>
      <w:r>
        <w:rPr>
          <w:vertAlign w:val="subscript"/>
        </w:rPr>
        <w:t>127</w:t>
      </w:r>
      <w:r>
        <w:rPr/>
        <w:t>=20000. This requires {(5006)*3+12}*4=60120 before rate matching/ARQ. This can be transmitted on 2xSF/2 codes, so needs equivalent of 4xSF/4 codes, giving L</w:t>
      </w:r>
      <w:r>
        <w:rPr>
          <w:vertAlign w:val="subscript"/>
        </w:rPr>
        <w:t>127</w:t>
      </w:r>
      <w:r>
        <w:rPr/>
        <w:t>=4.</w:t>
      </w:r>
    </w:p>
    <w:p>
      <w:pPr>
        <w:pStyle w:val="Normal"/>
        <w:rPr/>
      </w:pPr>
      <w:r>
        <w:rPr>
          <w:rFonts w:cs="v4.2.0;Times New Roman"/>
        </w:rPr>
        <w:t xml:space="preserve">Substituting into the equation for </w:t>
      </w:r>
      <w:r>
        <w:rPr>
          <w:rFonts w:eastAsia="Symbol" w:cs="Symbol" w:ascii="Symbol" w:hAnsi="Symbol"/>
        </w:rPr>
        <w:t></w:t>
      </w:r>
      <w:r>
        <w:rPr>
          <w:rFonts w:cs="v4.2.0;Times New Roman"/>
          <w:vertAlign w:val="subscript"/>
        </w:rPr>
        <w:t xml:space="preserve">ed,j,harq </w:t>
      </w:r>
      <w:r>
        <w:rPr>
          <w:rFonts w:cs="v4.2.0;Times New Roman"/>
        </w:rPr>
        <w:t>from 25.214:</w:t>
      </w:r>
    </w:p>
    <w:p>
      <w:pPr>
        <w:pStyle w:val="EQ"/>
        <w:rPr>
          <w:lang w:val="en-US" w:eastAsia="en-US"/>
        </w:rPr>
      </w:pPr>
      <w:r>
        <w:rPr>
          <w:lang w:val="en-US" w:eastAsia="en-US"/>
        </w:rPr>
        <w:tab/>
      </w:r>
      <w:r>
        <w:rPr>
          <w:lang w:val="en-US" w:eastAsia="en-US"/>
        </w:rPr>
        <w:object w:dxaOrig="3840" w:dyaOrig="859">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92pt;height:42.95pt" filled="f" o:ole="">
            <v:imagedata r:id="rId14" o:title=""/>
          </v:shape>
          <o:OLEObject Type="Embed" ProgID="" ShapeID="ole_rId13" DrawAspect="Content" ObjectID="_1626931043" r:id="rId13"/>
        </w:object>
      </w:r>
    </w:p>
    <w:p>
      <w:pPr>
        <w:pStyle w:val="Normal"/>
        <w:rPr>
          <w:rFonts w:cs="v4.2.0;Times New Roman"/>
        </w:rPr>
      </w:pPr>
      <w:r>
        <w:rPr>
          <w:rFonts w:cs="v4.2.0;Times New Roman"/>
        </w:rPr>
        <w:t>gives</w:t>
      </w:r>
    </w:p>
    <w:p>
      <w:pPr>
        <w:pStyle w:val="Normal"/>
        <w:rPr/>
      </w:pPr>
      <w:r>
        <w:rPr>
          <w:rFonts w:eastAsia="Symbol" w:cs="Symbol" w:ascii="Symbol" w:hAnsi="Symbol"/>
        </w:rPr>
        <w:t></w:t>
      </w:r>
      <w:r>
        <w:rPr>
          <w:rFonts w:cs="v4.2.0;Times New Roman"/>
          <w:vertAlign w:val="subscript"/>
        </w:rPr>
        <w:t>ed,j,harq</w:t>
      </w:r>
      <w:r>
        <w:rPr>
          <w:rFonts w:cs="v4.2.0;Times New Roman"/>
        </w:rPr>
        <w:t>= 5 * sqrt (1/4) * sqrt (20000 / 18) = 83.333</w:t>
      </w:r>
    </w:p>
    <w:p>
      <w:pPr>
        <w:pStyle w:val="Normal"/>
        <w:rPr/>
      </w:pPr>
      <w:r>
        <w:rPr/>
        <w:t xml:space="preserve">For the SF/2 case, the unquantised gain factor </w:t>
      </w:r>
      <w:r>
        <w:rPr>
          <w:rFonts w:cs="Symbol" w:ascii="Symbol" w:hAnsi="Symbol"/>
          <w:i/>
          <w:szCs w:val="18"/>
        </w:rPr>
        <w:t></w:t>
      </w:r>
      <w:r>
        <w:rPr>
          <w:i/>
          <w:szCs w:val="18"/>
          <w:vertAlign w:val="subscript"/>
        </w:rPr>
        <w:t>ed,</w:t>
      </w:r>
      <w:r>
        <w:rPr>
          <w:rFonts w:eastAsia="Batang;바탕"/>
          <w:i/>
          <w:szCs w:val="18"/>
          <w:vertAlign w:val="subscript"/>
        </w:rPr>
        <w:t>k,j,uq</w:t>
      </w:r>
      <w:r>
        <w:rPr/>
        <w:t xml:space="preserve"> for each of these two codes is according to </w:t>
      </w:r>
    </w:p>
    <w:p>
      <w:pPr>
        <w:pStyle w:val="EQ"/>
        <w:rPr>
          <w:rFonts w:cs="v4.2.0;Times New Roman"/>
        </w:rPr>
      </w:pPr>
      <w:r>
        <w:rPr>
          <w:rFonts w:cs="v4.2.0;Times New Roman"/>
        </w:rPr>
        <w:tab/>
      </w:r>
      <w:r>
        <w:rPr>
          <w:rFonts w:cs="Symbol" w:ascii="Symbol" w:hAnsi="Symbol"/>
          <w:i/>
          <w:szCs w:val="18"/>
        </w:rPr>
        <w:t></w:t>
      </w:r>
      <w:r>
        <w:rPr>
          <w:i/>
          <w:szCs w:val="18"/>
          <w:vertAlign w:val="subscript"/>
        </w:rPr>
        <w:t>ed,</w:t>
      </w:r>
      <w:r>
        <w:rPr>
          <w:rFonts w:eastAsia="Batang;바탕"/>
          <w:i/>
          <w:szCs w:val="18"/>
          <w:vertAlign w:val="subscript"/>
        </w:rPr>
        <w:t>k,j,uq</w:t>
      </w:r>
      <w:r>
        <w:rPr>
          <w:rFonts w:eastAsia="Batang;바탕" w:cs="Times New Roman Italic;Book Antiqua" w:ascii="Times New Roman Italic;Book Antiqua" w:hAnsi="Times New Roman Italic;Book Antiqua"/>
          <w:i/>
        </w:rPr>
        <w:t>=</w:t>
      </w:r>
      <w:r>
        <w:rPr>
          <w:rFonts w:eastAsia="Batang;바탕"/>
        </w:rPr>
        <w:t xml:space="preserve"> </w:t>
      </w:r>
      <w:r>
        <w:rPr>
          <w:rFonts w:cs="Symbol" w:ascii="Symbol" w:hAnsi="Symbol"/>
          <w:i/>
          <w:szCs w:val="18"/>
        </w:rPr>
        <w:t></w:t>
      </w:r>
      <w:r>
        <w:rPr>
          <w:i/>
          <w:szCs w:val="18"/>
          <w:vertAlign w:val="subscript"/>
        </w:rPr>
        <w:t>ed,</w:t>
      </w:r>
      <w:r>
        <w:rPr>
          <w:rFonts w:eastAsia="Batang;바탕"/>
          <w:i/>
          <w:szCs w:val="18"/>
          <w:vertAlign w:val="subscript"/>
        </w:rPr>
        <w:t>k,j,uq</w:t>
      </w:r>
      <w:r>
        <w:rPr>
          <w:rFonts w:eastAsia="Batang;바탕" w:cs="Times New Roman Italic;Book Antiqua" w:ascii="Times New Roman Italic;Book Antiqua" w:hAnsi="Times New Roman Italic;Book Antiqua"/>
          <w:i/>
        </w:rPr>
        <w:t>=</w:t>
      </w:r>
      <w:r>
        <w:rPr>
          <w:rFonts w:eastAsia="Batang;바탕"/>
        </w:rPr>
        <w:t xml:space="preserve"> </w:t>
      </w:r>
      <w:r>
        <w:rPr/>
        <w:object w:dxaOrig="1300" w:dyaOrig="42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65pt;height:21pt" filled="f" o:ole="">
            <v:imagedata r:id="rId16" o:title=""/>
          </v:shape>
          <o:OLEObject Type="Embed" ProgID="" ShapeID="ole_rId15" DrawAspect="Content" ObjectID="_2130516558" r:id="rId15"/>
        </w:object>
      </w:r>
    </w:p>
    <w:p>
      <w:pPr>
        <w:pStyle w:val="Normal"/>
        <w:rPr/>
      </w:pPr>
      <w:r>
        <w:rPr>
          <w:rFonts w:cs="Symbol" w:ascii="Symbol" w:hAnsi="Symbol"/>
          <w:i/>
          <w:szCs w:val="18"/>
        </w:rPr>
        <w:t></w:t>
      </w:r>
      <w:r>
        <w:rPr>
          <w:i/>
          <w:szCs w:val="18"/>
          <w:vertAlign w:val="subscript"/>
        </w:rPr>
        <w:t>ed,</w:t>
      </w:r>
      <w:r>
        <w:rPr>
          <w:rFonts w:eastAsia="Batang;바탕"/>
          <w:i/>
          <w:szCs w:val="18"/>
          <w:vertAlign w:val="subscript"/>
        </w:rPr>
        <w:t>k,j,uq</w:t>
      </w:r>
      <w:r>
        <w:rPr>
          <w:rFonts w:eastAsia="Batang;바탕" w:cs="Times New Roman Italic;Book Antiqua" w:ascii="Times New Roman Italic;Book Antiqua" w:hAnsi="Times New Roman Italic;Book Antiqua"/>
          <w:i/>
        </w:rPr>
        <w:t>=</w:t>
      </w:r>
      <w:r>
        <w:rPr>
          <w:rFonts w:eastAsia="Batang;바탕"/>
        </w:rPr>
        <w:t xml:space="preserve"> sqrt(2) * 83.333 = 117.85</w:t>
      </w:r>
    </w:p>
    <w:p>
      <w:pPr>
        <w:pStyle w:val="Normal"/>
        <w:rPr>
          <w:rFonts w:eastAsia="Batang;바탕"/>
        </w:rPr>
      </w:pPr>
      <w:r>
        <w:rPr>
          <w:rFonts w:cs="Symbol" w:ascii="Symbol" w:hAnsi="Symbol"/>
          <w:i/>
        </w:rPr>
        <w:t></w:t>
      </w:r>
      <w:r>
        <w:rPr>
          <w:i/>
          <w:vertAlign w:val="subscript"/>
        </w:rPr>
        <w:t>ed,</w:t>
      </w:r>
      <w:r>
        <w:rPr>
          <w:rFonts w:eastAsia="Batang;바탕"/>
          <w:i/>
          <w:vertAlign w:val="subscript"/>
        </w:rPr>
        <w:t>k</w:t>
      </w:r>
      <w:r>
        <w:rPr>
          <w:rFonts w:eastAsia="Batang;바탕"/>
        </w:rPr>
        <w:t xml:space="preserve"> is set such that </w:t>
      </w:r>
      <w:r>
        <w:rPr>
          <w:rFonts w:cs="Symbol" w:ascii="Symbol" w:hAnsi="Symbol"/>
          <w:i/>
        </w:rPr>
        <w:t></w:t>
      </w:r>
      <w:r>
        <w:rPr>
          <w:i/>
          <w:vertAlign w:val="subscript"/>
        </w:rPr>
        <w:t>ed,</w:t>
      </w:r>
      <w:r>
        <w:rPr>
          <w:rFonts w:eastAsia="Batang;바탕"/>
          <w:i/>
          <w:vertAlign w:val="subscript"/>
        </w:rPr>
        <w:t>k</w:t>
      </w:r>
      <w:r>
        <w:rPr>
          <w:rFonts w:eastAsia="Batang;바탕"/>
        </w:rPr>
        <w:t>/</w:t>
      </w:r>
      <w:r>
        <w:rPr>
          <w:rFonts w:cs="Symbol" w:ascii="Symbol" w:hAnsi="Symbol"/>
          <w:i/>
        </w:rPr>
        <w:t></w:t>
      </w:r>
      <w:r>
        <w:rPr>
          <w:i/>
          <w:vertAlign w:val="subscript"/>
        </w:rPr>
        <w:t>c</w:t>
      </w:r>
      <w:r>
        <w:rPr>
          <w:rFonts w:eastAsia="Batang;바탕"/>
        </w:rPr>
        <w:t xml:space="preserve"> is the largest quantized value of Table 1B.2 in [3] subclause 4.2.1.3, for which the condition </w:t>
      </w:r>
      <w:r>
        <w:rPr>
          <w:rFonts w:cs="Symbol" w:ascii="Symbol" w:hAnsi="Symbol"/>
          <w:i/>
        </w:rPr>
        <w:t></w:t>
      </w:r>
      <w:r>
        <w:rPr>
          <w:i/>
          <w:vertAlign w:val="subscript"/>
        </w:rPr>
        <w:t>ed,</w:t>
      </w:r>
      <w:r>
        <w:rPr>
          <w:rFonts w:eastAsia="Batang;바탕"/>
          <w:i/>
          <w:vertAlign w:val="subscript"/>
        </w:rPr>
        <w:t>k</w:t>
      </w:r>
      <w:r>
        <w:rPr>
          <w:rFonts w:eastAsia="Batang;바탕"/>
        </w:rPr>
        <w:t xml:space="preserve"> </w:t>
      </w:r>
      <w:r>
        <w:rPr>
          <w:rFonts w:eastAsia="Symbol" w:cs="Symbol" w:ascii="Symbol" w:hAnsi="Symbol"/>
        </w:rPr>
        <w:t></w:t>
      </w:r>
      <w:r>
        <w:rPr>
          <w:rFonts w:eastAsia="Batang;바탕"/>
        </w:rPr>
        <w:t xml:space="preserve"> </w:t>
      </w:r>
      <w:r>
        <w:rPr>
          <w:rFonts w:cs="Symbol" w:ascii="Symbol" w:hAnsi="Symbol"/>
          <w:i/>
        </w:rPr>
        <w:t></w:t>
      </w:r>
      <w:r>
        <w:rPr>
          <w:i/>
          <w:vertAlign w:val="subscript"/>
        </w:rPr>
        <w:t>ed,</w:t>
      </w:r>
      <w:r>
        <w:rPr>
          <w:rFonts w:eastAsia="Batang;바탕"/>
          <w:i/>
          <w:vertAlign w:val="subscript"/>
        </w:rPr>
        <w:t>k,</w:t>
      </w:r>
      <w:r>
        <w:rPr>
          <w:i/>
          <w:vertAlign w:val="subscript"/>
        </w:rPr>
        <w:t>j</w:t>
      </w:r>
      <w:r>
        <w:rPr>
          <w:rFonts w:eastAsia="Batang;바탕"/>
          <w:i/>
          <w:vertAlign w:val="subscript"/>
        </w:rPr>
        <w:t>,uq</w:t>
      </w:r>
      <w:r>
        <w:rPr>
          <w:rFonts w:eastAsia="Batang;바탕"/>
        </w:rPr>
        <w:t xml:space="preserve"> holds.</w:t>
      </w:r>
    </w:p>
    <w:p>
      <w:pPr>
        <w:pStyle w:val="Normal"/>
        <w:rPr/>
      </w:pPr>
      <w:r>
        <w:rPr>
          <w:rFonts w:cs="v4.2.0;Times New Roman"/>
        </w:rPr>
        <w:t xml:space="preserve">According to 25.213 </w:t>
      </w:r>
      <w:r>
        <w:rPr>
          <w:rFonts w:eastAsia="Batang;바탕"/>
        </w:rPr>
        <w:t xml:space="preserve">Table 1B.2 in subclause 4.2.1.3, the corresponding quantised amplitude ratio has index 25, </w:t>
        <w:br/>
      </w:r>
      <w:r>
        <w:rPr/>
        <w:t>A</w:t>
      </w:r>
      <w:r>
        <w:rPr>
          <w:vertAlign w:val="subscript"/>
        </w:rPr>
        <w:t xml:space="preserve">ed </w:t>
      </w:r>
      <w:r>
        <w:rPr/>
        <w:t>=</w:t>
      </w:r>
      <w:r>
        <w:rPr>
          <w:rFonts w:cs="Symbol" w:ascii="Symbol" w:hAnsi="Symbol"/>
        </w:rPr>
        <w:t></w:t>
      </w:r>
      <w:r>
        <w:rPr>
          <w:vertAlign w:val="subscript"/>
        </w:rPr>
        <w:t>ed</w:t>
      </w:r>
      <w:r>
        <w:rPr/>
        <w:t>/</w:t>
      </w:r>
      <w:r>
        <w:rPr>
          <w:rFonts w:cs="Symbol" w:ascii="Symbol" w:hAnsi="Symbol"/>
        </w:rPr>
        <w:t></w:t>
      </w:r>
      <w:r>
        <w:rPr>
          <w:vertAlign w:val="subscript"/>
        </w:rPr>
        <w:t>c</w:t>
      </w:r>
      <w:r>
        <w:rPr/>
        <w:t>= 106/15 for each of the two SF/2 E-DPDCH codes.</w:t>
      </w:r>
    </w:p>
    <w:p>
      <w:pPr>
        <w:pStyle w:val="Normal"/>
        <w:rPr/>
      </w:pPr>
      <w:r>
        <w:rPr/>
        <w:t xml:space="preserve">The E-TFC selection MPR for this case from 25.133 table 6.2 corresponds to case 6, or an E-TFC MPR of 0.5dB. </w:t>
      </w:r>
    </w:p>
    <w:p>
      <w:pPr>
        <w:pStyle w:val="EQ"/>
        <w:rPr/>
      </w:pPr>
      <w:r>
        <w:rPr/>
        <w:tab/>
      </w:r>
      <w:r>
        <w:rPr/>
      </w:r>
      <m:oMath xmlns:m="http://schemas.openxmlformats.org/officeDocument/2006/math">
        <m:eqArr>
          <m:e>
            <m:r>
              <m:rPr>
                <m:lit/>
                <m:nor/>
              </m:rPr>
              <w:rPr>
                <w:rFonts w:ascii="Cambria Math" w:hAnsi="Cambria Math"/>
              </w:rPr>
              <m:t xml:space="preserve">NRPM</m:t>
            </m:r>
            <m:r>
              <w:rPr>
                <w:rFonts w:ascii="Cambria Math" w:hAnsi="Cambria Math"/>
              </w:rPr>
              <m:t xml:space="preserve">j</m:t>
            </m:r>
            <m:r>
              <w:rPr>
                <w:rFonts w:ascii="Cambria Math" w:hAnsi="Cambria Math"/>
              </w:rPr>
              <m:t xml:space="preserve">=</m:t>
            </m:r>
            <m:d>
              <m:dPr>
                <m:begChr m:val="("/>
                <m:endChr m:val=")"/>
              </m:dPr>
              <m:e>
                <m:sSub>
                  <m:e>
                    <m:r>
                      <m:rPr>
                        <m:lit/>
                        <m:nor/>
                      </m:rPr>
                      <w:rPr>
                        <w:rFonts w:ascii="Cambria Math" w:hAnsi="Cambria Math"/>
                      </w:rPr>
                      <m:t xml:space="preserve">PMax</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DPCCH</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DPDCH</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HS</m:t>
                    </m:r>
                    <m:r>
                      <w:rPr>
                        <w:rFonts w:ascii="Cambria Math" w:hAnsi="Cambria Math"/>
                      </w:rPr>
                      <m:t xml:space="preserve">−</m:t>
                    </m:r>
                    <m:r>
                      <m:rPr>
                        <m:lit/>
                        <m:nor/>
                      </m:rPr>
                      <w:rPr>
                        <w:rFonts w:ascii="Cambria Math" w:hAnsi="Cambria Math"/>
                      </w:rPr>
                      <m:t xml:space="preserve">DPCCH</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E</m:t>
                    </m:r>
                    <m:r>
                      <w:rPr>
                        <w:rFonts w:ascii="Cambria Math" w:hAnsi="Cambria Math"/>
                      </w:rPr>
                      <m:t xml:space="preserve">−</m:t>
                    </m:r>
                    <m:r>
                      <m:rPr>
                        <m:lit/>
                        <m:nor/>
                      </m:rPr>
                      <w:rPr>
                        <w:rFonts w:ascii="Cambria Math" w:hAnsi="Cambria Math"/>
                      </w:rPr>
                      <m:t xml:space="preserve">DPCCH</m:t>
                    </m:r>
                  </m:sub>
                </m:sSub>
              </m:e>
            </m:d>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DPCCH</m:t>
                </m:r>
              </m:sub>
            </m:sSub>
          </m:e>
          <m:e>
            <m:f>
              <m:num>
                <m:sSub>
                  <m:e>
                    <m:r>
                      <m:rPr>
                        <m:lit/>
                        <m:nor/>
                      </m:rPr>
                      <w:rPr>
                        <w:rFonts w:ascii="Cambria Math" w:hAnsi="Cambria Math"/>
                      </w:rPr>
                      <m:t xml:space="preserve">PMax</m:t>
                    </m:r>
                  </m:e>
                  <m:sub>
                    <m:r>
                      <w:rPr>
                        <w:rFonts w:ascii="Cambria Math" w:hAnsi="Cambria Math"/>
                      </w:rPr>
                      <m:t xml:space="preserve">j</m:t>
                    </m:r>
                  </m:sub>
                </m:sSub>
              </m:num>
              <m:den>
                <m:sSub>
                  <m:e>
                    <m:r>
                      <w:rPr>
                        <w:rFonts w:ascii="Cambria Math" w:hAnsi="Cambria Math"/>
                      </w:rPr>
                      <m:t xml:space="preserve">P</m:t>
                    </m:r>
                  </m:e>
                  <m:sub>
                    <m:r>
                      <m:rPr>
                        <m:lit/>
                        <m:nor/>
                      </m:rPr>
                      <w:rPr>
                        <w:rFonts w:ascii="Cambria Math" w:hAnsi="Cambria Math"/>
                      </w:rPr>
                      <m:t xml:space="preserve">DPCCH</m:t>
                    </m:r>
                  </m:sub>
                </m:sSub>
              </m:den>
            </m:f>
            <m:r>
              <w:rPr>
                <w:rFonts w:ascii="Cambria Math" w:hAnsi="Cambria Math"/>
              </w:rPr>
              <m:t xml:space="preserve">−</m:t>
            </m:r>
            <m:f>
              <m:num>
                <m:sSubSup>
                  <m:e>
                    <m:r>
                      <w:rPr>
                        <w:rFonts w:ascii="Cambria Math" w:hAnsi="Cambria Math"/>
                      </w:rPr>
                      <m:t xml:space="preserve">β</m:t>
                    </m:r>
                  </m:e>
                  <m:sub>
                    <m:r>
                      <w:rPr>
                        <w:rFonts w:ascii="Cambria Math" w:hAnsi="Cambria Math"/>
                      </w:rPr>
                      <m:t xml:space="preserve">c</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β</m:t>
                    </m:r>
                  </m:e>
                  <m:sub>
                    <m:r>
                      <w:rPr>
                        <w:rFonts w:ascii="Cambria Math" w:hAnsi="Cambria Math"/>
                      </w:rPr>
                      <m:t xml:space="preserve">d</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β</m:t>
                    </m:r>
                  </m:e>
                  <m:sub>
                    <m:r>
                      <m:rPr>
                        <m:lit/>
                        <m:nor/>
                      </m:rPr>
                      <w:rPr>
                        <w:rFonts w:ascii="Cambria Math" w:hAnsi="Cambria Math"/>
                      </w:rPr>
                      <m:t xml:space="preserve">ec</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β</m:t>
                    </m:r>
                  </m:e>
                  <m:sub>
                    <m:r>
                      <m:rPr>
                        <m:lit/>
                        <m:nor/>
                      </m:rPr>
                      <w:rPr>
                        <w:rFonts w:ascii="Cambria Math" w:hAnsi="Cambria Math"/>
                      </w:rPr>
                      <m:t xml:space="preserve">hs</m:t>
                    </m:r>
                  </m:sub>
                  <m:sup>
                    <m:r>
                      <w:rPr>
                        <w:rFonts w:ascii="Cambria Math" w:hAnsi="Cambria Math"/>
                      </w:rPr>
                      <m:t xml:space="preserve">2</m:t>
                    </m:r>
                  </m:sup>
                </m:sSubSup>
              </m:num>
              <m:den>
                <m:sSubSup>
                  <m:e>
                    <m:r>
                      <w:rPr>
                        <w:rFonts w:ascii="Cambria Math" w:hAnsi="Cambria Math"/>
                      </w:rPr>
                      <m:t xml:space="preserve">β</m:t>
                    </m:r>
                  </m:e>
                  <m:sub>
                    <m:r>
                      <w:rPr>
                        <w:rFonts w:ascii="Cambria Math" w:hAnsi="Cambria Math"/>
                      </w:rPr>
                      <m:t xml:space="preserve">c</m:t>
                    </m:r>
                  </m:sub>
                  <m:sup>
                    <m:r>
                      <w:rPr>
                        <w:rFonts w:ascii="Cambria Math" w:hAnsi="Cambria Math"/>
                      </w:rPr>
                      <m:t xml:space="preserve">2</m:t>
                    </m:r>
                  </m:sup>
                </m:sSubSup>
              </m:den>
            </m:f>
          </m:e>
          <m:e>
            <m:f>
              <m:num>
                <m:sSub>
                  <m:e>
                    <m:r>
                      <m:rPr>
                        <m:lit/>
                        <m:nor/>
                      </m:rPr>
                      <w:rPr>
                        <w:rFonts w:ascii="Cambria Math" w:hAnsi="Cambria Math"/>
                      </w:rPr>
                      <m:t xml:space="preserve">PMax</m:t>
                    </m:r>
                  </m:e>
                  <m:sub>
                    <m:r>
                      <w:rPr>
                        <w:rFonts w:ascii="Cambria Math" w:hAnsi="Cambria Math"/>
                      </w:rPr>
                      <m:t xml:space="preserve">j</m:t>
                    </m:r>
                  </m:sub>
                </m:sSub>
              </m:num>
              <m:den>
                <m:sSub>
                  <m:e>
                    <m:r>
                      <w:rPr>
                        <w:rFonts w:ascii="Cambria Math" w:hAnsi="Cambria Math"/>
                      </w:rPr>
                      <m:t xml:space="preserve">P</m:t>
                    </m:r>
                  </m:e>
                  <m:sub>
                    <m:r>
                      <m:rPr>
                        <m:lit/>
                        <m:nor/>
                      </m:rPr>
                      <w:rPr>
                        <w:rFonts w:ascii="Cambria Math" w:hAnsi="Cambria Math"/>
                      </w:rPr>
                      <m:t xml:space="preserve">DPCCH</m:t>
                    </m:r>
                  </m:sub>
                </m:sSub>
              </m:den>
            </m:f>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sSubSup>
                      <m:e>
                        <m:r>
                          <w:rPr>
                            <w:rFonts w:ascii="Cambria Math" w:hAnsi="Cambria Math"/>
                          </w:rPr>
                          <m:t xml:space="preserve">β</m:t>
                        </m:r>
                      </m:e>
                      <m:sub>
                        <m:r>
                          <w:rPr>
                            <w:rFonts w:ascii="Cambria Math" w:hAnsi="Cambria Math"/>
                          </w:rPr>
                          <m:t xml:space="preserve">d</m:t>
                        </m:r>
                      </m:sub>
                      <m:sup>
                        <m:r>
                          <w:rPr>
                            <w:rFonts w:ascii="Cambria Math" w:hAnsi="Cambria Math"/>
                          </w:rPr>
                          <m:t xml:space="preserve">2</m:t>
                        </m:r>
                      </m:sup>
                    </m:sSubSup>
                  </m:num>
                  <m:den>
                    <m:sSubSup>
                      <m:e>
                        <m:r>
                          <w:rPr>
                            <w:rFonts w:ascii="Cambria Math" w:hAnsi="Cambria Math"/>
                          </w:rPr>
                          <m:t xml:space="preserve">β</m:t>
                        </m:r>
                      </m:e>
                      <m:sub>
                        <m:r>
                          <w:rPr>
                            <w:rFonts w:ascii="Cambria Math" w:hAnsi="Cambria Math"/>
                          </w:rPr>
                          <m:t xml:space="preserve">c</m:t>
                        </m:r>
                      </m:sub>
                      <m:sup>
                        <m:r>
                          <w:rPr>
                            <w:rFonts w:ascii="Cambria Math" w:hAnsi="Cambria Math"/>
                          </w:rPr>
                          <m:t xml:space="preserve">2</m:t>
                        </m:r>
                      </m:sup>
                    </m:sSubSup>
                  </m:den>
                </m:f>
                <m:r>
                  <w:rPr>
                    <w:rFonts w:ascii="Cambria Math" w:hAnsi="Cambria Math"/>
                  </w:rPr>
                  <m:t xml:space="preserve">+</m:t>
                </m:r>
                <m:sSubSup>
                  <m:e>
                    <m:r>
                      <w:rPr>
                        <w:rFonts w:ascii="Cambria Math" w:hAnsi="Cambria Math"/>
                      </w:rPr>
                      <m:t xml:space="preserve">A</m:t>
                    </m:r>
                  </m:e>
                  <m:sub>
                    <m:r>
                      <m:rPr>
                        <m:lit/>
                        <m:nor/>
                      </m:rPr>
                      <w:rPr>
                        <w:rFonts w:ascii="Cambria Math" w:hAnsi="Cambria Math"/>
                      </w:rPr>
                      <m:t xml:space="preserve">ec</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A</m:t>
                    </m:r>
                  </m:e>
                  <m:sub>
                    <m:r>
                      <m:rPr>
                        <m:lit/>
                        <m:nor/>
                      </m:rPr>
                      <w:rPr>
                        <w:rFonts w:ascii="Cambria Math" w:hAnsi="Cambria Math"/>
                      </w:rPr>
                      <m:t xml:space="preserve">hs</m:t>
                    </m:r>
                  </m:sub>
                  <m:sup>
                    <m:r>
                      <w:rPr>
                        <w:rFonts w:ascii="Cambria Math" w:hAnsi="Cambria Math"/>
                      </w:rPr>
                      <m:t xml:space="preserve">2</m:t>
                    </m:r>
                  </m:sup>
                </m:sSubSup>
              </m:e>
            </m:d>
          </m:e>
        </m:eqArr>
      </m:oMath>
    </w:p>
    <w:p>
      <w:pPr>
        <w:pStyle w:val="Normal"/>
        <w:rPr/>
      </w:pPr>
      <w:r>
        <w:rPr/>
        <w:t>For a power class 3 UE PMax</w:t>
      </w:r>
      <w:r>
        <w:rPr>
          <w:vertAlign w:val="subscript"/>
        </w:rPr>
        <w:t>j</w:t>
      </w:r>
      <w:r>
        <w:rPr/>
        <w:t xml:space="preserve"> = 23.5dBm = 223.87mW, or for a power class 4 UE, PMax</w:t>
      </w:r>
      <w:r>
        <w:rPr>
          <w:vertAlign w:val="subscript"/>
        </w:rPr>
        <w:t>j</w:t>
      </w:r>
      <w:r>
        <w:rPr/>
        <w:t xml:space="preserve"> = 20.5dBm = 112.20mW</w:t>
      </w:r>
    </w:p>
    <w:p>
      <w:pPr>
        <w:pStyle w:val="Normal"/>
        <w:rPr/>
      </w:pPr>
      <w:r>
        <w:rPr/>
        <w:t>The inequality for support of E-TFC with index 127 is</w:t>
      </w:r>
    </w:p>
    <w:p>
      <w:pPr>
        <w:pStyle w:val="EQ"/>
        <w:rPr/>
      </w:pPr>
      <w:r>
        <w:rPr/>
        <w:tab/>
        <w:t>223.87/P</w:t>
      </w:r>
      <w:r>
        <w:rPr>
          <w:vertAlign w:val="subscript"/>
        </w:rPr>
        <w:t>DPCCH</w:t>
      </w:r>
      <w:r>
        <w:rPr/>
        <w:t xml:space="preserve"> - (1+ (9</w:t>
      </w:r>
      <w:r>
        <w:rPr>
          <w:vertAlign w:val="superscript"/>
        </w:rPr>
        <w:t>2</w:t>
      </w:r>
      <w:r>
        <w:rPr/>
        <w:t>/15</w:t>
      </w:r>
      <w:r>
        <w:rPr>
          <w:vertAlign w:val="superscript"/>
        </w:rPr>
        <w:t>2</w:t>
      </w:r>
      <w:r>
        <w:rPr/>
        <w:t>) + 2</w:t>
      </w:r>
      <w:r>
        <w:rPr>
          <w:vertAlign w:val="superscript"/>
        </w:rPr>
        <w:t>2</w:t>
      </w:r>
      <w:r>
        <w:rPr/>
        <w:t xml:space="preserve"> + 2</w:t>
      </w:r>
      <w:r>
        <w:rPr>
          <w:vertAlign w:val="superscript"/>
        </w:rPr>
        <w:t>2</w:t>
      </w:r>
      <w:r>
        <w:rPr/>
        <w:t xml:space="preserve"> ) ≥ 106</w:t>
      </w:r>
      <w:r>
        <w:rPr>
          <w:vertAlign w:val="superscript"/>
        </w:rPr>
        <w:t>2</w:t>
      </w:r>
      <w:r>
        <w:rPr/>
        <w:t>/15</w:t>
      </w:r>
      <w:r>
        <w:rPr>
          <w:vertAlign w:val="superscript"/>
        </w:rPr>
        <w:t>2</w:t>
      </w:r>
      <w:r>
        <w:rPr/>
        <w:t xml:space="preserve"> + 106</w:t>
      </w:r>
      <w:r>
        <w:rPr>
          <w:vertAlign w:val="superscript"/>
        </w:rPr>
        <w:t>2</w:t>
      </w:r>
      <w:r>
        <w:rPr/>
        <w:t>/15</w:t>
      </w:r>
      <w:r>
        <w:rPr>
          <w:vertAlign w:val="superscript"/>
        </w:rPr>
        <w:t xml:space="preserve">2 </w:t>
      </w:r>
      <w:r>
        <w:rPr/>
        <w:t>(class 3)</w:t>
      </w:r>
    </w:p>
    <w:p>
      <w:pPr>
        <w:pStyle w:val="EQ"/>
        <w:rPr/>
      </w:pPr>
      <w:r>
        <w:rPr/>
        <w:tab/>
        <w:t>112.20/P</w:t>
      </w:r>
      <w:r>
        <w:rPr>
          <w:vertAlign w:val="subscript"/>
        </w:rPr>
        <w:t>DPCCH</w:t>
      </w:r>
      <w:r>
        <w:rPr/>
        <w:t xml:space="preserve"> - (1+ (9</w:t>
      </w:r>
      <w:r>
        <w:rPr>
          <w:vertAlign w:val="superscript"/>
        </w:rPr>
        <w:t>2</w:t>
      </w:r>
      <w:r>
        <w:rPr/>
        <w:t>/15</w:t>
      </w:r>
      <w:r>
        <w:rPr>
          <w:vertAlign w:val="superscript"/>
        </w:rPr>
        <w:t>2</w:t>
      </w:r>
      <w:r>
        <w:rPr/>
        <w:t>) + 2</w:t>
      </w:r>
      <w:r>
        <w:rPr>
          <w:vertAlign w:val="superscript"/>
        </w:rPr>
        <w:t>2</w:t>
      </w:r>
      <w:r>
        <w:rPr/>
        <w:t xml:space="preserve"> + 2</w:t>
      </w:r>
      <w:r>
        <w:rPr>
          <w:vertAlign w:val="superscript"/>
        </w:rPr>
        <w:t>2</w:t>
      </w:r>
      <w:r>
        <w:rPr/>
        <w:t xml:space="preserve"> ) ≥ 106</w:t>
      </w:r>
      <w:r>
        <w:rPr>
          <w:vertAlign w:val="superscript"/>
        </w:rPr>
        <w:t>2</w:t>
      </w:r>
      <w:r>
        <w:rPr/>
        <w:t>/15</w:t>
      </w:r>
      <w:r>
        <w:rPr>
          <w:vertAlign w:val="superscript"/>
        </w:rPr>
        <w:t>2</w:t>
      </w:r>
      <w:r>
        <w:rPr/>
        <w:t xml:space="preserve"> + 106</w:t>
      </w:r>
      <w:r>
        <w:rPr>
          <w:vertAlign w:val="superscript"/>
        </w:rPr>
        <w:t>2</w:t>
      </w:r>
      <w:r>
        <w:rPr/>
        <w:t>/15</w:t>
      </w:r>
      <w:r>
        <w:rPr>
          <w:vertAlign w:val="superscript"/>
        </w:rPr>
        <w:t xml:space="preserve">2 </w:t>
      </w:r>
      <w:r>
        <w:rPr/>
        <w:t>(class 4)</w:t>
      </w:r>
    </w:p>
    <w:p>
      <w:pPr>
        <w:pStyle w:val="Normal"/>
        <w:rPr/>
      </w:pPr>
      <w:r>
        <w:rPr/>
        <w:t>This is satisfied if P</w:t>
      </w:r>
      <w:r>
        <w:rPr>
          <w:vertAlign w:val="subscript"/>
        </w:rPr>
        <w:t>DPCCH</w:t>
      </w:r>
      <w:r>
        <w:rPr/>
        <w:t xml:space="preserve"> ≤ (223.87/109.23) = 2.04mW = 3.11dBm for a class 3 UE or P</w:t>
      </w:r>
      <w:r>
        <w:rPr>
          <w:vertAlign w:val="subscript"/>
        </w:rPr>
        <w:t>DPCCH</w:t>
      </w:r>
      <w:r>
        <w:rPr/>
        <w:t xml:space="preserve"> ≤ (112.20/109.23) = 1.03mW = 0.12dBm for a class 4 UE.</w:t>
      </w:r>
    </w:p>
    <w:p>
      <w:pPr>
        <w:pStyle w:val="Normal"/>
        <w:rPr/>
      </w:pPr>
      <w:r>
        <w:rPr/>
        <w:t>From table 6.0A the accuracy of the P</w:t>
      </w:r>
      <w:r>
        <w:rPr>
          <w:vertAlign w:val="subscript"/>
        </w:rPr>
        <w:t>DPCCH</w:t>
      </w:r>
      <w:r>
        <w:rPr/>
        <w:t xml:space="preserve"> estimate used for E-TFC selection in this scenario is ±2dB for power class 3 or ±2.5dB for power class 4. Therefore, for P</w:t>
      </w:r>
      <w:r>
        <w:rPr>
          <w:vertAlign w:val="subscript"/>
        </w:rPr>
        <w:t>DPCCH</w:t>
      </w:r>
      <w:r>
        <w:rPr/>
        <w:t xml:space="preserve"> ≤ 1.11dBm (class 3) or -2.38dBm (class 4), the UE shall be able to support E-TFC index 127. Since power control granularity is 1dB, the UE output power should be maintained so that 0dBm ≤ P</w:t>
      </w:r>
      <w:r>
        <w:rPr>
          <w:vertAlign w:val="subscript"/>
        </w:rPr>
        <w:t xml:space="preserve">DPCCH </w:t>
      </w:r>
      <w:r>
        <w:rPr/>
        <w:t>≤ 1dBm throughout this phase for a class 3 UE, or so that -4dBm ≤ P</w:t>
      </w:r>
      <w:r>
        <w:rPr>
          <w:vertAlign w:val="subscript"/>
        </w:rPr>
        <w:t xml:space="preserve">DPCCH </w:t>
      </w:r>
      <w:r>
        <w:rPr/>
        <w:t>≤ -3dBm throughout this phase for a class 4 UE.</w:t>
      </w:r>
    </w:p>
    <w:p>
      <w:pPr>
        <w:pStyle w:val="NO"/>
        <w:rPr/>
      </w:pPr>
      <w:r>
        <w:rPr/>
        <w:t>NOTE:</w:t>
        <w:tab/>
        <w:t>Test tolerance may need to be added to further reduce the UE DPCCH power further by RAN5, depending on how accurately tester can set and maintain UE DPCCH power.</w:t>
      </w:r>
    </w:p>
    <w:p>
      <w:pPr>
        <w:pStyle w:val="NO"/>
        <w:rPr/>
      </w:pPr>
      <w:r>
        <w:rPr/>
        <w:t>NOTE:</w:t>
        <w:tab/>
        <w:t>The required time to start using E-TFC index 127 or the maximum of the UEs cababilites at the beginning of T1, and to start using E-TFC with index 0 at the beginning of T2 can be calculated as follows.</w:t>
      </w:r>
    </w:p>
    <w:p>
      <w:pPr>
        <w:pStyle w:val="Normal"/>
        <w:rPr/>
      </w:pPr>
      <w:r>
        <w:rPr/>
        <w:t>Since TPC commands are received error free by the UE, P</w:t>
      </w:r>
      <w:r>
        <w:rPr>
          <w:vertAlign w:val="subscript"/>
        </w:rPr>
        <w:t>DPCCH</w:t>
      </w:r>
      <w:r>
        <w:rPr/>
        <w:t xml:space="preserve"> shall reach the new power level power within 25 slots = 16.666ms.</w:t>
      </w:r>
    </w:p>
    <w:p>
      <w:pPr>
        <w:pStyle w:val="Normal"/>
        <w:rPr/>
      </w:pPr>
      <w:r>
        <w:rPr/>
        <w:t>The UE shall have evaluated and started to use the new restriction criteria with T</w:t>
      </w:r>
      <w:r>
        <w:rPr>
          <w:vertAlign w:val="subscript"/>
        </w:rPr>
        <w:t>s</w:t>
      </w:r>
      <w:r>
        <w:rPr/>
        <w:t xml:space="preserve"> = (Power level change time + P</w:t>
      </w:r>
      <w:r>
        <w:rPr>
          <w:vertAlign w:val="subscript"/>
        </w:rPr>
        <w:t>DPCCH</w:t>
      </w:r>
      <w:r>
        <w:rPr/>
        <w:t xml:space="preserve"> filtering period + E-TFC estimation rate + Maximum time from RGCH reception to E-TFC transmission) from the start of the time period</w:t>
      </w:r>
    </w:p>
    <w:p>
      <w:pPr>
        <w:pStyle w:val="EQ"/>
        <w:rPr/>
      </w:pPr>
      <w:r>
        <w:rPr/>
        <w:tab/>
        <w:t xml:space="preserve">= 16.66ms + 10ms + 10ms + </w:t>
      </w:r>
      <w:r>
        <w:rPr>
          <w:rFonts w:cs="Arial"/>
        </w:rPr>
        <w:t>7.53ms</w:t>
      </w:r>
    </w:p>
    <w:p>
      <w:pPr>
        <w:pStyle w:val="EQ"/>
        <w:rPr>
          <w:rFonts w:cs="Arial"/>
        </w:rPr>
      </w:pPr>
      <w:r>
        <w:rPr>
          <w:rFonts w:cs="Arial"/>
        </w:rPr>
        <w:tab/>
        <w:t>= 44.19ms, allow 45ms</w:t>
      </w:r>
    </w:p>
    <w:p>
      <w:pPr>
        <w:pStyle w:val="Normal"/>
        <w:rPr>
          <w:rFonts w:cs="v4.2.0;Times New Roman"/>
        </w:rPr>
      </w:pPr>
      <w:r>
        <w:rPr/>
        <w:t>The rate of correct tests observed during repeated tests shall be at least 90%.</w:t>
      </w:r>
    </w:p>
    <w:p>
      <w:pPr>
        <w:pStyle w:val="Heading4"/>
        <w:ind w:left="1418" w:hanging="1418"/>
        <w:rPr>
          <w:rFonts w:cs="v4.2.0;Times New Roman"/>
          <w:i/>
          <w:i/>
        </w:rPr>
      </w:pPr>
      <w:bookmarkStart w:id="613" w:name="__RefHeading___Toc535329522"/>
      <w:bookmarkEnd w:id="613"/>
      <w:r>
        <w:rPr>
          <w:rFonts w:cs="v4.2.0;Times New Roman"/>
        </w:rPr>
        <w:t>A.6.6.1.2</w:t>
        <w:tab/>
        <w:t>2ms TTI E-DCH E-TFC restriction testcase</w:t>
      </w:r>
    </w:p>
    <w:p>
      <w:pPr>
        <w:pStyle w:val="Normal"/>
        <w:rPr>
          <w:rFonts w:cs="v4.2.0;Times New Roman"/>
        </w:rPr>
      </w:pPr>
      <w:r>
        <w:rPr>
          <w:rFonts w:cs="v4.2.0;Times New Roman"/>
        </w:rPr>
        <w:t xml:space="preserve">The test will verify the general requirement on E-TFC restriction and recovery in section 6.4 for a </w:t>
      </w:r>
      <w:r>
        <w:rPr/>
        <w:t>2ms TTI E-DCH Transport Block Size Table 0 [19].</w:t>
      </w:r>
    </w:p>
    <w:p>
      <w:pPr>
        <w:pStyle w:val="Normal"/>
        <w:rPr>
          <w:rFonts w:cs="v4.2.0;Times New Roman"/>
        </w:rPr>
      </w:pPr>
      <w:r>
        <w:rPr>
          <w:rFonts w:cs="v4.2.0;Times New Roman"/>
        </w:rPr>
        <w:t>The test parameters are given in Table A.6.15 below. The test consists of 2 time periods, with a time duration of T1 and T2 respectively.</w:t>
      </w:r>
    </w:p>
    <w:p>
      <w:pPr>
        <w:pStyle w:val="Normal"/>
        <w:rPr>
          <w:rFonts w:cs="v4.2.0;Times New Roman"/>
        </w:rPr>
      </w:pPr>
      <w:r>
        <w:rPr>
          <w:rFonts w:cs="v4.2.0;Times New Roman"/>
        </w:rPr>
        <w:t>The UE shall be configured to transmit UL DTCH data continuously on the DPCH. An HSDPA radio bearer shall be configured so that the UE transmits ACK and UL HS-DPCCH. An E-DCH radio bearer shall be configured, so that UE is transmitting E-DPCCH and E-DPDCH.</w:t>
      </w:r>
    </w:p>
    <w:p>
      <w:pPr>
        <w:pStyle w:val="TH"/>
        <w:rPr/>
      </w:pPr>
      <w:r>
        <w:rPr/>
        <w:t>Table A.6.15: General test parameters</w:t>
      </w:r>
    </w:p>
    <w:tbl>
      <w:tblPr>
        <w:tblW w:w="8399" w:type="dxa"/>
        <w:jc w:val="center"/>
        <w:tblInd w:w="0" w:type="dxa"/>
        <w:tblLayout w:type="fixed"/>
        <w:tblCellMar>
          <w:top w:w="0" w:type="dxa"/>
          <w:left w:w="108" w:type="dxa"/>
          <w:bottom w:w="0" w:type="dxa"/>
          <w:right w:w="108" w:type="dxa"/>
        </w:tblCellMar>
      </w:tblPr>
      <w:tblGrid>
        <w:gridCol w:w="2458"/>
        <w:gridCol w:w="900"/>
        <w:gridCol w:w="2825"/>
        <w:gridCol w:w="2216"/>
      </w:tblGrid>
      <w:tr>
        <w:trPr>
          <w:tblHeader w:val="true"/>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90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2825"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221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UL DPCH configuration</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12.2kbps reference measurement channel</w:t>
            </w:r>
          </w:p>
        </w:tc>
        <w:tc>
          <w:tcPr>
            <w:tcW w:w="22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E-DCH Transport Block Size Table</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2ms TTI E-DCH Transport Block Size Table 0 according to 25.321 annex B.1</w:t>
            </w:r>
          </w:p>
        </w:tc>
        <w:tc>
          <w:tcPr>
            <w:tcW w:w="22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UL Power Control</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w:t>
            </w:r>
          </w:p>
        </w:tc>
        <w:tc>
          <w:tcPr>
            <w:tcW w:w="22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Active cell</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1</w:t>
            </w:r>
          </w:p>
        </w:tc>
        <w:tc>
          <w:tcPr>
            <w:tcW w:w="22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Maximum allowed UL TX power</w:t>
            </w:r>
          </w:p>
        </w:tc>
        <w:tc>
          <w:tcPr>
            <w:tcW w:w="90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dBm</w:t>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24</w:t>
            </w:r>
          </w:p>
        </w:tc>
        <w:tc>
          <w:tcPr>
            <w:tcW w:w="221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For a class 4 UE maximum allowed TX power can still be signalled as 24dBm however the UE only has capability to transmit 21dBm</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v3.7.0;Times New Roman"/>
                <w:lang w:eastAsia="en-US"/>
              </w:rPr>
              <w:t>Propagation condition</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v3.7.0;Times New Roman"/>
                <w:lang w:eastAsia="en-US"/>
              </w:rPr>
              <w:t>AWGN</w:t>
            </w:r>
          </w:p>
        </w:tc>
        <w:tc>
          <w:tcPr>
            <w:tcW w:w="22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L"/>
              <w:rPr>
                <w:rFonts w:cs="v3.7.0;Times New Roman"/>
                <w:lang w:eastAsia="en-US"/>
              </w:rPr>
            </w:pPr>
            <w:r>
              <w:rPr>
                <w:rFonts w:eastAsia="Symbol" w:cs="Symbol" w:ascii="Symbol" w:hAnsi="Symbol"/>
                <w:lang w:eastAsia="en-US"/>
              </w:rPr>
              <w:t></w:t>
            </w:r>
            <w:r>
              <w:rPr>
                <w:rFonts w:cs="v3.7.0;Times New Roman"/>
                <w:vertAlign w:val="subscript"/>
                <w:lang w:eastAsia="en-US"/>
              </w:rPr>
              <w:t>d</w:t>
            </w:r>
            <w:r>
              <w:rPr>
                <w:rFonts w:cs="v3.7.0;Times New Roman"/>
                <w:lang w:eastAsia="en-US"/>
              </w:rPr>
              <w:t>/</w:t>
            </w:r>
            <w:r>
              <w:rPr>
                <w:rFonts w:eastAsia="Symbol" w:cs="Symbol" w:ascii="Symbol" w:hAnsi="Symbol"/>
                <w:lang w:eastAsia="en-US"/>
              </w:rPr>
              <w:t></w:t>
            </w:r>
            <w:r>
              <w:rPr>
                <w:rFonts w:cs="v3.7.0;Times New Roman"/>
                <w:vertAlign w:val="subscript"/>
                <w:lang w:eastAsia="en-US"/>
              </w:rPr>
              <w:t>C</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v3.7.0;Times New Roman"/>
                <w:lang w:eastAsia="en-US"/>
              </w:rPr>
            </w:pPr>
            <w:r>
              <w:rPr>
                <w:rFonts w:cs="v3.7.0;Times New Roman"/>
                <w:lang w:eastAsia="en-US"/>
              </w:rPr>
              <w:t>9/15</w:t>
            </w:r>
          </w:p>
        </w:tc>
        <w:tc>
          <w:tcPr>
            <w:tcW w:w="2216"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 xml:space="preserve">Care needs to be taken to ensure that TFCS with </w:t>
            </w:r>
            <w:r>
              <w:rPr>
                <w:rFonts w:eastAsia="Symbol" w:cs="Symbol" w:ascii="Symbol" w:hAnsi="Symbol"/>
                <w:lang w:eastAsia="en-US"/>
              </w:rPr>
              <w:t></w:t>
            </w:r>
            <w:r>
              <w:rPr>
                <w:rFonts w:cs="v3.7.0;Times New Roman"/>
                <w:vertAlign w:val="subscript"/>
                <w:lang w:eastAsia="en-US"/>
              </w:rPr>
              <w:t>d</w:t>
            </w:r>
            <w:r>
              <w:rPr>
                <w:rFonts w:cs="v3.7.0;Times New Roman"/>
                <w:lang w:eastAsia="en-US"/>
              </w:rPr>
              <w:t>/</w:t>
            </w:r>
            <w:r>
              <w:rPr>
                <w:rFonts w:eastAsia="Symbol" w:cs="Symbol" w:ascii="Symbol" w:hAnsi="Symbol"/>
                <w:lang w:eastAsia="en-US"/>
              </w:rPr>
              <w:t></w:t>
            </w:r>
            <w:r>
              <w:rPr>
                <w:rFonts w:cs="v3.7.0;Times New Roman"/>
                <w:vertAlign w:val="subscript"/>
                <w:lang w:eastAsia="en-US"/>
              </w:rPr>
              <w:t>C</w:t>
            </w:r>
            <w:r>
              <w:rPr>
                <w:rFonts w:cs="v3.7.0;Times New Roman"/>
                <w:lang w:eastAsia="en-US"/>
              </w:rPr>
              <w:t xml:space="preserve"> =9/15 is always used even during power limited part of the test in T2</w:t>
            </w:r>
            <w:r>
              <w:rPr>
                <w:rFonts w:cs="Arial"/>
                <w:lang w:eastAsia="en-US"/>
              </w:rPr>
              <w:t xml:space="preserve"> </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L"/>
              <w:rPr>
                <w:rFonts w:cs="v3.7.0;Times New Roman"/>
                <w:lang w:eastAsia="en-US"/>
              </w:rPr>
            </w:pPr>
            <w:r>
              <w:rPr>
                <w:rFonts w:eastAsia="Arial" w:cs="Arial"/>
                <w:lang w:eastAsia="en-US"/>
              </w:rPr>
              <w:t xml:space="preserve"> </w:t>
            </w:r>
            <w:r>
              <w:rPr>
                <w:rFonts w:cs="v3.7.0;Times New Roman"/>
                <w:lang w:eastAsia="en-US"/>
              </w:rPr>
              <w:t>A</w:t>
            </w:r>
            <w:r>
              <w:rPr>
                <w:rFonts w:cs="v3.7.0;Times New Roman"/>
                <w:vertAlign w:val="subscript"/>
                <w:lang w:eastAsia="en-US"/>
              </w:rPr>
              <w:t xml:space="preserve">hs </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v3.7.0;Times New Roman"/>
                <w:lang w:eastAsia="en-US"/>
              </w:rPr>
            </w:pPr>
            <w:r>
              <w:rPr>
                <w:rFonts w:cs="v3.7.0;Times New Roman"/>
                <w:lang w:eastAsia="en-US"/>
              </w:rPr>
              <w:t>2</w:t>
            </w:r>
          </w:p>
        </w:tc>
        <w:tc>
          <w:tcPr>
            <w:tcW w:w="221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ascii="Symbol" w:hAnsi="Symbol"/>
                <w:lang w:eastAsia="en-US"/>
              </w:rPr>
              <w:t></w:t>
            </w:r>
            <w:r>
              <w:rPr>
                <w:rFonts w:cs="Arial"/>
                <w:vertAlign w:val="subscript"/>
                <w:lang w:eastAsia="en-US"/>
              </w:rPr>
              <w:t>ACK=</w:t>
            </w:r>
            <w:r>
              <w:rPr>
                <w:rFonts w:cs="Arial" w:ascii="Symbol" w:hAnsi="Symbol"/>
                <w:lang w:eastAsia="en-US"/>
              </w:rPr>
              <w:t></w:t>
            </w:r>
            <w:r>
              <w:rPr>
                <w:rFonts w:cs="Arial"/>
                <w:vertAlign w:val="subscript"/>
                <w:lang w:eastAsia="en-US"/>
              </w:rPr>
              <w:t>NACK=</w:t>
            </w:r>
            <w:r>
              <w:rPr>
                <w:rFonts w:cs="Arial" w:ascii="Symbol" w:hAnsi="Symbol"/>
                <w:lang w:eastAsia="en-US"/>
              </w:rPr>
              <w:t></w:t>
            </w:r>
            <w:r>
              <w:rPr>
                <w:rFonts w:cs="Arial"/>
                <w:vertAlign w:val="subscript"/>
                <w:lang w:eastAsia="en-US"/>
              </w:rPr>
              <w:t>CQI</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L"/>
              <w:rPr>
                <w:rFonts w:cs="v3.7.0;Times New Roman"/>
                <w:lang w:eastAsia="en-US"/>
              </w:rPr>
            </w:pPr>
            <w:r>
              <w:rPr>
                <w:rFonts w:cs="v3.7.0;Times New Roman"/>
                <w:lang w:eastAsia="en-US"/>
              </w:rPr>
              <w:t>A</w:t>
            </w:r>
            <w:r>
              <w:rPr>
                <w:rFonts w:cs="v3.7.0;Times New Roman"/>
                <w:vertAlign w:val="subscript"/>
                <w:lang w:eastAsia="en-US"/>
              </w:rPr>
              <w:t>ec</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v3.7.0;Times New Roman"/>
                <w:lang w:eastAsia="en-US"/>
              </w:rPr>
            </w:pPr>
            <w:r>
              <w:rPr>
                <w:rFonts w:cs="v3.7.0;Times New Roman"/>
                <w:lang w:eastAsia="en-US"/>
              </w:rPr>
              <w:t>2</w:t>
            </w:r>
          </w:p>
        </w:tc>
        <w:tc>
          <w:tcPr>
            <w:tcW w:w="22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vAlign w:val="bottom"/>
          </w:tcPr>
          <w:p>
            <w:pPr>
              <w:pStyle w:val="TAL"/>
              <w:rPr>
                <w:rFonts w:cs="Arial"/>
                <w:lang w:eastAsia="en-US"/>
              </w:rPr>
            </w:pPr>
            <w:r>
              <w:rPr>
                <w:rFonts w:eastAsia="Symbol" w:cs="Symbol" w:ascii="Symbol" w:hAnsi="Symbol"/>
                <w:lang w:eastAsia="en-US"/>
              </w:rPr>
              <w:t></w:t>
            </w:r>
            <w:r>
              <w:rPr>
                <w:rFonts w:cs="Arial"/>
                <w:vertAlign w:val="subscript"/>
                <w:lang w:eastAsia="en-US"/>
              </w:rPr>
              <w:t>ed,ref</w:t>
            </w:r>
            <w:r>
              <w:rPr>
                <w:rFonts w:cs="v3.7.0;Times New Roman"/>
                <w:lang w:eastAsia="en-US"/>
              </w:rPr>
              <w:t>/</w:t>
            </w:r>
            <w:r>
              <w:rPr>
                <w:rFonts w:eastAsia="Symbol" w:cs="Symbol" w:ascii="Symbol" w:hAnsi="Symbol"/>
                <w:lang w:eastAsia="en-US"/>
              </w:rPr>
              <w:t></w:t>
            </w:r>
            <w:r>
              <w:rPr>
                <w:rFonts w:cs="v3.7.0;Times New Roman"/>
                <w:vertAlign w:val="subscript"/>
                <w:lang w:eastAsia="en-US"/>
              </w:rPr>
              <w:t>C</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cs="Arial"/>
                <w:lang w:eastAsia="en-US"/>
              </w:rPr>
            </w:pPr>
            <w:r>
              <w:rPr>
                <w:rFonts w:cs="Arial"/>
                <w:lang w:eastAsia="en-US"/>
              </w:rPr>
            </w:r>
          </w:p>
        </w:tc>
        <w:tc>
          <w:tcPr>
            <w:tcW w:w="2825"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5</w:t>
            </w:r>
            <w:r>
              <w:rPr>
                <w:rFonts w:cs="v3.7.0;Times New Roman"/>
                <w:lang w:eastAsia="en-US"/>
              </w:rPr>
              <w:t>/15</w:t>
            </w:r>
          </w:p>
        </w:tc>
        <w:tc>
          <w:tcPr>
            <w:tcW w:w="22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vAlign w:val="bottom"/>
          </w:tcPr>
          <w:p>
            <w:pPr>
              <w:pStyle w:val="TAL"/>
              <w:rPr>
                <w:rFonts w:cs="Arial"/>
                <w:lang w:eastAsia="en-US"/>
              </w:rPr>
            </w:pPr>
            <w:r>
              <w:rPr>
                <w:rFonts w:cs="Arial"/>
                <w:lang w:eastAsia="en-US"/>
              </w:rPr>
              <w:t>L</w:t>
            </w:r>
            <w:r>
              <w:rPr>
                <w:rFonts w:cs="Arial"/>
                <w:vertAlign w:val="subscript"/>
                <w:lang w:eastAsia="en-US"/>
              </w:rPr>
              <w:t>ref</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cs="Arial"/>
                <w:lang w:eastAsia="en-US"/>
              </w:rPr>
            </w:pPr>
            <w:r>
              <w:rPr>
                <w:rFonts w:cs="Arial"/>
                <w:lang w:eastAsia="en-US"/>
              </w:rPr>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v3.7.0;Times New Roman"/>
                <w:lang w:eastAsia="en-US"/>
              </w:rPr>
            </w:pPr>
            <w:r>
              <w:rPr>
                <w:rFonts w:cs="Arial"/>
                <w:lang w:eastAsia="en-US"/>
              </w:rPr>
              <w:t>1</w:t>
            </w:r>
          </w:p>
        </w:tc>
        <w:tc>
          <w:tcPr>
            <w:tcW w:w="22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vAlign w:val="bottom"/>
          </w:tcPr>
          <w:p>
            <w:pPr>
              <w:pStyle w:val="TAL"/>
              <w:rPr>
                <w:rFonts w:cs="Arial"/>
                <w:lang w:eastAsia="en-US"/>
              </w:rPr>
            </w:pPr>
            <w:r>
              <w:rPr>
                <w:rFonts w:cs="Arial"/>
                <w:lang w:eastAsia="en-US"/>
              </w:rPr>
              <w:t>K</w:t>
            </w:r>
            <w:r>
              <w:rPr>
                <w:rFonts w:cs="Arial"/>
                <w:vertAlign w:val="subscript"/>
                <w:lang w:eastAsia="en-US"/>
              </w:rPr>
              <w:t>ref</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rFonts w:cs="Arial"/>
                <w:lang w:eastAsia="en-US"/>
              </w:rPr>
            </w:pPr>
            <w:r>
              <w:rPr>
                <w:rFonts w:cs="Arial"/>
                <w:lang w:eastAsia="en-US"/>
              </w:rPr>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v3.7.0;Times New Roman"/>
                <w:lang w:eastAsia="en-US"/>
              </w:rPr>
            </w:pPr>
            <w:r>
              <w:rPr>
                <w:rFonts w:cs="Arial"/>
                <w:lang w:eastAsia="en-US"/>
              </w:rPr>
              <w:t>18</w:t>
            </w:r>
          </w:p>
        </w:tc>
        <w:tc>
          <w:tcPr>
            <w:tcW w:w="22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Symbol" w:cs="Symbol" w:ascii="Symbol" w:hAnsi="Symbol"/>
                <w:lang w:eastAsia="en-US"/>
              </w:rPr>
              <w:t></w:t>
            </w:r>
            <w:r>
              <w:rPr>
                <w:rFonts w:cs="Arial"/>
                <w:vertAlign w:val="subscript"/>
                <w:lang w:eastAsia="en-US"/>
              </w:rPr>
              <w:t>harq</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TAL"/>
              <w:rPr>
                <w:rFonts w:cs="Arial"/>
                <w:lang w:eastAsia="en-US"/>
              </w:rPr>
            </w:pPr>
            <w:r>
              <w:rPr>
                <w:rFonts w:cs="Arial"/>
                <w:lang w:eastAsia="en-US"/>
              </w:rPr>
              <w:t>dB</w:t>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v3.7.0;Times New Roman"/>
                <w:lang w:eastAsia="en-US"/>
              </w:rPr>
            </w:pPr>
            <w:r>
              <w:rPr>
                <w:rFonts w:cs="v3.7.0;Times New Roman"/>
                <w:lang w:eastAsia="en-US"/>
              </w:rPr>
              <w:t>0</w:t>
            </w:r>
          </w:p>
        </w:tc>
        <w:tc>
          <w:tcPr>
            <w:tcW w:w="22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vAlign w:val="bottom"/>
          </w:tcPr>
          <w:p>
            <w:pPr>
              <w:pStyle w:val="TAL"/>
              <w:rPr>
                <w:rFonts w:cs="Arial"/>
                <w:lang w:eastAsia="en-US"/>
              </w:rPr>
            </w:pPr>
            <w:r>
              <w:rPr>
                <w:rFonts w:cs="Arial"/>
                <w:i/>
                <w:lang w:eastAsia="en-US"/>
              </w:rPr>
              <w:t>PL</w:t>
            </w:r>
            <w:r>
              <w:rPr>
                <w:rFonts w:cs="Arial"/>
                <w:i/>
                <w:vertAlign w:val="subscript"/>
                <w:lang w:eastAsia="en-US"/>
              </w:rPr>
              <w:t>non-max</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v3.7.0;Times New Roman"/>
                <w:lang w:eastAsia="en-US"/>
              </w:rPr>
            </w:pPr>
            <w:r>
              <w:rPr>
                <w:rFonts w:cs="Arial"/>
                <w:lang w:eastAsia="en-US"/>
              </w:rPr>
              <w:t>0.52</w:t>
            </w:r>
          </w:p>
        </w:tc>
        <w:tc>
          <w:tcPr>
            <w:tcW w:w="22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v3.7.0;Times New Roman"/>
                <w:sz w:val="18"/>
              </w:rPr>
            </w:pPr>
            <w:r>
              <w:rPr>
                <w:rFonts w:cs="Arial" w:ascii="Arial" w:hAnsi="Arial"/>
                <w:sz w:val="18"/>
              </w:rPr>
              <w:t>E-DCH minimum set E-TFI</w:t>
            </w:r>
          </w:p>
        </w:tc>
        <w:tc>
          <w:tcPr>
            <w:tcW w:w="90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rPr>
            </w:pPr>
            <w:r>
              <w:rPr>
                <w:rFonts w:cs="Arial" w:ascii="Arial" w:hAnsi="Arial"/>
                <w:sz w:val="18"/>
              </w:rPr>
            </w:r>
          </w:p>
        </w:tc>
        <w:tc>
          <w:tcPr>
            <w:tcW w:w="282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v3.7.0;Times New Roman"/>
                <w:sz w:val="18"/>
              </w:rPr>
            </w:pPr>
            <w:r>
              <w:rPr>
                <w:rFonts w:cs="v3.7.0;Times New Roman" w:ascii="Arial" w:hAnsi="Arial"/>
                <w:sz w:val="18"/>
              </w:rPr>
              <w:t>0</w:t>
            </w:r>
          </w:p>
        </w:tc>
        <w:tc>
          <w:tcPr>
            <w:tcW w:w="22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Makes E-DCH transport block size with index 0 unblockable even in power limited phase</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L"/>
              <w:rPr>
                <w:rFonts w:cs="v3.7.0;Times New Roman"/>
                <w:lang w:eastAsia="en-US"/>
              </w:rPr>
            </w:pPr>
            <w:r>
              <w:rPr>
                <w:rFonts w:cs="Arial"/>
                <w:lang w:eastAsia="en-US"/>
              </w:rPr>
              <w:t>Periodicity for Scheduling Info</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v3.7.0;Times New Roman"/>
                <w:lang w:eastAsia="en-US"/>
              </w:rPr>
            </w:pPr>
            <w:r>
              <w:rPr>
                <w:rFonts w:cs="v3.7.0;Times New Roman"/>
                <w:lang w:eastAsia="en-US"/>
              </w:rPr>
              <w:t>Every TTI</w:t>
            </w:r>
          </w:p>
        </w:tc>
        <w:tc>
          <w:tcPr>
            <w:tcW w:w="221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Ensures that some data is sent on every TTI even in the power limited phase</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E-DCH MAC-d flow maximum number of retransmissions</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v3.7.0;Times New Roman"/>
                <w:lang w:eastAsia="en-US"/>
              </w:rPr>
            </w:pPr>
            <w:r>
              <w:rPr>
                <w:rFonts w:cs="v3.7.0;Times New Roman"/>
                <w:lang w:eastAsia="en-US"/>
              </w:rPr>
              <w:t>0</w:t>
            </w:r>
          </w:p>
        </w:tc>
        <w:tc>
          <w:tcPr>
            <w:tcW w:w="22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90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w:t>
            </w:r>
          </w:p>
        </w:tc>
        <w:tc>
          <w:tcPr>
            <w:tcW w:w="22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90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82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w:t>
            </w:r>
          </w:p>
        </w:tc>
        <w:tc>
          <w:tcPr>
            <w:tcW w:w="221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Normal"/>
        <w:rPr>
          <w:rFonts w:cs="v4.2.0;Times New Roman"/>
        </w:rPr>
      </w:pPr>
      <w:r>
        <w:rPr>
          <w:rFonts w:cs="v4.2.0;Times New Roman"/>
        </w:rPr>
        <w:t>The radio conditions in the test shall be sufficient, so that decoding of the TPC commands can be made without errors.</w:t>
      </w:r>
    </w:p>
    <w:p>
      <w:pPr>
        <w:pStyle w:val="Normal"/>
        <w:rPr>
          <w:rFonts w:cs="v4.2.0;Times New Roman"/>
        </w:rPr>
      </w:pPr>
      <w:r>
        <w:rPr>
          <w:rFonts w:cs="v4.2.0;Times New Roman"/>
        </w:rPr>
        <w:t>The amount of available user data shall be sufficient to allow E-DCH uplink transmission at the highest possible bit rate with E-DCH TB index 127. It shall also be ensured that sufficient data is made available on the DTCH so that the UE is continuously transmitting on the DPCH.</w:t>
      </w:r>
    </w:p>
    <w:p>
      <w:pPr>
        <w:pStyle w:val="Normal"/>
        <w:rPr>
          <w:rFonts w:cs="v4.2.0;Times New Roman"/>
        </w:rPr>
      </w:pPr>
      <w:r>
        <w:rPr>
          <w:rFonts w:cs="v4.2.0;Times New Roman"/>
        </w:rPr>
        <w:t>The test shall be performed in the following way:</w:t>
      </w:r>
    </w:p>
    <w:p>
      <w:pPr>
        <w:pStyle w:val="Normal"/>
        <w:rPr>
          <w:b/>
          <w:b/>
        </w:rPr>
      </w:pPr>
      <w:r>
        <w:rPr>
          <w:b/>
        </w:rPr>
        <w:t>Initial conditions:</w:t>
      </w:r>
    </w:p>
    <w:p>
      <w:pPr>
        <w:pStyle w:val="Normal"/>
        <w:rPr/>
      </w:pPr>
      <w:r>
        <w:rPr/>
        <w:t>Call is established with DCH, HSDPA and E-DCH radio bearers. An absolute grant with the value 31 is sent on the E-AGCH to give the UE sufficient grants to make use of the maximum possible data rate.</w:t>
      </w:r>
    </w:p>
    <w:p>
      <w:pPr>
        <w:pStyle w:val="Normal"/>
        <w:rPr>
          <w:b/>
          <w:b/>
        </w:rPr>
      </w:pPr>
      <w:r>
        <w:rPr>
          <w:b/>
        </w:rPr>
        <w:t>Before time period T1:</w:t>
      </w:r>
    </w:p>
    <w:p>
      <w:pPr>
        <w:pStyle w:val="Normal"/>
        <w:rPr/>
      </w:pPr>
      <w:r>
        <w:rPr/>
        <w:t>The UE shall be transmitting at its maximum DPCCH power and the UE uplink E-DPCCH shall indicate use of E-TFCI with index 0.</w:t>
      </w:r>
    </w:p>
    <w:p>
      <w:pPr>
        <w:pStyle w:val="Normal"/>
        <w:rPr>
          <w:b/>
          <w:b/>
        </w:rPr>
      </w:pPr>
      <w:r>
        <w:rPr>
          <w:b/>
        </w:rPr>
        <w:t>During time period T1:</w:t>
      </w:r>
    </w:p>
    <w:p>
      <w:pPr>
        <w:pStyle w:val="Normal"/>
        <w:rPr/>
      </w:pPr>
      <w:r>
        <w:rPr/>
        <w:t>From the start of T1 the system simulator shall send sufficient consecutive TPC_cmd= -1 to the UE until the DPCCH power is between 2dBm and 3dBm for a power class 3 UE, or between -1dBm and 0dBm for a power class 4 UE. Within 23ms from the start of T1, the UE uplink E-DPCCH shall indicate use of E-TFCI 127, or the E-TFCI which represents the maximum of the UE’s capabilities.</w:t>
      </w:r>
    </w:p>
    <w:p>
      <w:pPr>
        <w:pStyle w:val="Normal"/>
        <w:rPr>
          <w:b/>
          <w:b/>
        </w:rPr>
      </w:pPr>
      <w:r>
        <w:rPr>
          <w:b/>
        </w:rPr>
        <w:t>Before time period T2:</w:t>
      </w:r>
    </w:p>
    <w:p>
      <w:pPr>
        <w:pStyle w:val="Normal"/>
        <w:rPr/>
      </w:pPr>
      <w:r>
        <w:rPr/>
        <w:t>The UE P</w:t>
      </w:r>
      <w:r>
        <w:rPr>
          <w:vertAlign w:val="subscript"/>
        </w:rPr>
        <w:t>DPCCH</w:t>
      </w:r>
      <w:r>
        <w:rPr/>
        <w:t xml:space="preserve"> power shall be between 2dBm and 3dBm for a power class 3 UE, or between -1dBm and 0dBm for a power class 4 UE, and the UE uplink E-DPCCH shall either be not transmitted or indicate use of E-TFCI 127, or the E-TFCI which represents the maximum of the UE’s capabilities.</w:t>
      </w:r>
    </w:p>
    <w:p>
      <w:pPr>
        <w:pStyle w:val="Normal"/>
        <w:rPr>
          <w:b/>
          <w:b/>
        </w:rPr>
      </w:pPr>
      <w:r>
        <w:rPr>
          <w:b/>
        </w:rPr>
        <w:t>During time period T2:</w:t>
      </w:r>
    </w:p>
    <w:p>
      <w:pPr>
        <w:pStyle w:val="Normal"/>
        <w:rPr/>
      </w:pPr>
      <w:r>
        <w:rPr/>
        <w:t xml:space="preserve">The system simulator shall continuously send TPC_cmd=1 to the UE from the beginning of T2 until the end of T2. Within 23ms from the start of T2, the UE uplink E-DPCCH shall indicate use of E-TFCI with index 0. </w:t>
      </w:r>
    </w:p>
    <w:p>
      <w:pPr>
        <w:pStyle w:val="Normal"/>
        <w:keepLines/>
        <w:ind w:left="1135" w:hanging="851"/>
        <w:rPr/>
      </w:pPr>
      <w:r>
        <w:rPr/>
        <w:t>NOTE:</w:t>
        <w:tab/>
        <w:t>During this phase the UE may perform DTX of the E-DPDCH in accordance with [18] clause 5.1.2.6.</w:t>
      </w:r>
    </w:p>
    <w:p>
      <w:pPr>
        <w:pStyle w:val="Normal"/>
        <w:rPr>
          <w:b/>
          <w:b/>
        </w:rPr>
      </w:pPr>
      <w:r>
        <w:rPr>
          <w:b/>
        </w:rPr>
        <w:t>Time periods T1 and T2 shall be repeated until the necessary statistical confidence is achieved.</w:t>
      </w:r>
    </w:p>
    <w:p>
      <w:pPr>
        <w:pStyle w:val="Heading3"/>
        <w:rPr>
          <w:rFonts w:cs="v4.2.0;Times New Roman"/>
        </w:rPr>
      </w:pPr>
      <w:bookmarkStart w:id="614" w:name="__RefHeading___Toc535329523"/>
      <w:bookmarkEnd w:id="614"/>
      <w:r>
        <w:rPr>
          <w:rFonts w:cs="v4.2.0;Times New Roman"/>
        </w:rPr>
        <w:t>A.6.6.1.2.1</w:t>
        <w:tab/>
        <w:t>Test Requirements</w:t>
      </w:r>
    </w:p>
    <w:p>
      <w:pPr>
        <w:pStyle w:val="Normal"/>
        <w:rPr>
          <w:rFonts w:cs="v4.2.0;Times New Roman"/>
        </w:rPr>
      </w:pPr>
      <w:r>
        <w:rPr>
          <w:rFonts w:cs="v4.2.0;Times New Roman"/>
        </w:rPr>
        <w:t xml:space="preserve">During time period T1, uplink power control shall be adjusted so that the UE is able to make use of E-TFC index 127, or the maximum of its capabilities if this is lower. </w:t>
      </w:r>
    </w:p>
    <w:p>
      <w:pPr>
        <w:pStyle w:val="NO"/>
        <w:rPr/>
      </w:pPr>
      <w:r>
        <w:rPr/>
        <w:t>NOTE:</w:t>
        <w:tab/>
        <w:t>The required headroom to support E-TFC 127 can be calculated using the parameters L</w:t>
      </w:r>
      <w:r>
        <w:rPr>
          <w:vertAlign w:val="subscript"/>
        </w:rPr>
        <w:t>ref</w:t>
      </w:r>
      <w:r>
        <w:rPr/>
        <w:t>=1, K</w:t>
      </w:r>
      <w:r>
        <w:rPr>
          <w:vertAlign w:val="subscript"/>
        </w:rPr>
        <w:t>ref</w:t>
      </w:r>
      <w:r>
        <w:rPr/>
        <w:t>=18 and K</w:t>
      </w:r>
      <w:r>
        <w:rPr>
          <w:vertAlign w:val="subscript"/>
        </w:rPr>
        <w:t>127</w:t>
      </w:r>
      <w:r>
        <w:rPr/>
        <w:t>=11484. This requires {(3836)*3+12}*3 =34560 bits before rate matching/ARQ. This can be transmitted on 2xSF/2 codes and 2xSF/4 codes, so needs equivalent of 6xSF/4 codes, giving L</w:t>
      </w:r>
      <w:r>
        <w:rPr>
          <w:vertAlign w:val="subscript"/>
        </w:rPr>
        <w:t>127</w:t>
      </w:r>
      <w:r>
        <w:rPr/>
        <w:t>=6.</w:t>
      </w:r>
    </w:p>
    <w:p>
      <w:pPr>
        <w:pStyle w:val="Normal"/>
        <w:rPr/>
      </w:pPr>
      <w:r>
        <w:rPr>
          <w:rFonts w:cs="v4.2.0;Times New Roman"/>
        </w:rPr>
        <w:t xml:space="preserve">Substituting into the equation for </w:t>
      </w:r>
      <w:r>
        <w:rPr>
          <w:rFonts w:eastAsia="Symbol" w:cs="Symbol" w:ascii="Symbol" w:hAnsi="Symbol"/>
        </w:rPr>
        <w:t></w:t>
      </w:r>
      <w:r>
        <w:rPr>
          <w:rFonts w:cs="v4.2.0;Times New Roman"/>
          <w:vertAlign w:val="subscript"/>
        </w:rPr>
        <w:t xml:space="preserve">ed,j,harq </w:t>
      </w:r>
      <w:r>
        <w:rPr>
          <w:rFonts w:cs="v4.2.0;Times New Roman"/>
        </w:rPr>
        <w:t>from 25.214:</w:t>
      </w:r>
    </w:p>
    <w:p>
      <w:pPr>
        <w:pStyle w:val="EQ"/>
        <w:jc w:val="center"/>
        <w:rPr>
          <w:lang w:val="en-US" w:eastAsia="en-US"/>
        </w:rPr>
      </w:pPr>
      <w:r>
        <w:rPr>
          <w:lang w:val="en-US" w:eastAsia="en-US"/>
        </w:rPr>
        <w:object w:dxaOrig="3840" w:dyaOrig="859">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192pt;height:42.95pt" filled="f" o:ole="">
            <v:imagedata r:id="rId18" o:title=""/>
          </v:shape>
          <o:OLEObject Type="Embed" ProgID="" ShapeID="ole_rId17" DrawAspect="Content" ObjectID="_938754370" r:id="rId17"/>
        </w:object>
      </w:r>
    </w:p>
    <w:p>
      <w:pPr>
        <w:pStyle w:val="Normal"/>
        <w:rPr>
          <w:rFonts w:cs="v4.2.0;Times New Roman"/>
        </w:rPr>
      </w:pPr>
      <w:r>
        <w:rPr>
          <w:rFonts w:cs="v4.2.0;Times New Roman"/>
        </w:rPr>
        <w:t>gives</w:t>
      </w:r>
    </w:p>
    <w:p>
      <w:pPr>
        <w:pStyle w:val="EQ"/>
        <w:rPr/>
      </w:pPr>
      <w:r>
        <w:rPr>
          <w:lang w:val="en-US" w:eastAsia="en-US"/>
        </w:rPr>
        <w:tab/>
      </w:r>
      <w:r>
        <w:rPr>
          <w:rFonts w:eastAsia="Symbol" w:cs="Symbol" w:ascii="Symbol" w:hAnsi="Symbol"/>
          <w:lang w:val="en-US" w:eastAsia="en-US"/>
        </w:rPr>
        <w:t></w:t>
      </w:r>
      <w:r>
        <w:rPr>
          <w:lang w:val="en-US" w:eastAsia="en-US"/>
        </w:rPr>
        <w:t>ed,j,harq= 5 * sqrt (1/6) * sqrt (11484 / 18) = 51.56</w:t>
      </w:r>
    </w:p>
    <w:p>
      <w:pPr>
        <w:pStyle w:val="Normal"/>
        <w:rPr>
          <w:rFonts w:cs="v4.2.0;Times New Roman"/>
        </w:rPr>
      </w:pPr>
      <w:r>
        <w:rPr>
          <w:rFonts w:cs="v4.2.0;Times New Roman"/>
        </w:rPr>
        <w:t xml:space="preserve">For the SF/2 codes, the unquantised gain factor </w:t>
      </w:r>
      <w:r>
        <w:rPr>
          <w:rFonts w:cs="Symbol" w:ascii="Symbol" w:hAnsi="Symbol"/>
          <w:i/>
          <w:szCs w:val="18"/>
        </w:rPr>
        <w:t></w:t>
      </w:r>
      <w:r>
        <w:rPr>
          <w:i/>
          <w:szCs w:val="18"/>
          <w:vertAlign w:val="subscript"/>
        </w:rPr>
        <w:t>ed,</w:t>
      </w:r>
      <w:r>
        <w:rPr>
          <w:rFonts w:eastAsia="Batang;바탕"/>
          <w:i/>
          <w:szCs w:val="18"/>
          <w:vertAlign w:val="subscript"/>
        </w:rPr>
        <w:t>k,j,uq</w:t>
      </w:r>
      <w:r>
        <w:rPr>
          <w:rFonts w:cs="v4.2.0;Times New Roman"/>
        </w:rPr>
        <w:t xml:space="preserve"> for each of these two codes is according to </w:t>
      </w:r>
      <w:r>
        <w:rPr>
          <w:rFonts w:cs="Symbol" w:ascii="Symbol" w:hAnsi="Symbol"/>
          <w:i/>
          <w:szCs w:val="18"/>
        </w:rPr>
        <w:t></w:t>
      </w:r>
      <w:r>
        <w:rPr>
          <w:i/>
          <w:szCs w:val="18"/>
          <w:vertAlign w:val="subscript"/>
        </w:rPr>
        <w:t>ed,</w:t>
      </w:r>
      <w:r>
        <w:rPr>
          <w:rFonts w:eastAsia="Batang;바탕"/>
          <w:i/>
          <w:szCs w:val="18"/>
          <w:vertAlign w:val="subscript"/>
        </w:rPr>
        <w:t>k,j,uq</w:t>
      </w:r>
      <w:r>
        <w:rPr>
          <w:rFonts w:eastAsia="Batang;바탕" w:cs="Times New Roman Italic;Book Antiqua" w:ascii="Times New Roman Italic;Book Antiqua" w:hAnsi="Times New Roman Italic;Book Antiqua"/>
          <w:i/>
        </w:rPr>
        <w:t>=</w:t>
      </w:r>
      <w:r>
        <w:rPr>
          <w:rFonts w:eastAsia="Batang;바탕"/>
        </w:rPr>
        <w:t xml:space="preserve"> </w:t>
      </w:r>
      <w:r>
        <w:rPr>
          <w:rFonts w:cs="Symbol" w:ascii="Symbol" w:hAnsi="Symbol"/>
          <w:i/>
          <w:szCs w:val="18"/>
        </w:rPr>
        <w:t></w:t>
      </w:r>
      <w:r>
        <w:rPr>
          <w:i/>
          <w:szCs w:val="18"/>
          <w:vertAlign w:val="subscript"/>
        </w:rPr>
        <w:t>ed,</w:t>
      </w:r>
      <w:r>
        <w:rPr>
          <w:rFonts w:eastAsia="Batang;바탕"/>
          <w:i/>
          <w:szCs w:val="18"/>
          <w:vertAlign w:val="subscript"/>
        </w:rPr>
        <w:t>k,j,uq</w:t>
      </w:r>
      <w:r>
        <w:rPr>
          <w:rFonts w:eastAsia="Batang;바탕" w:cs="Times New Roman Italic;Book Antiqua" w:ascii="Times New Roman Italic;Book Antiqua" w:hAnsi="Times New Roman Italic;Book Antiqua"/>
          <w:i/>
        </w:rPr>
        <w:t>=</w:t>
      </w:r>
      <w:r>
        <w:rPr>
          <w:rFonts w:eastAsia="Batang;바탕"/>
        </w:rPr>
        <w:t xml:space="preserve"> </w:t>
      </w:r>
      <w:r>
        <w:rPr/>
        <w:object w:dxaOrig="1300" w:dyaOrig="420">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65pt;height:21pt" filled="f" o:ole="">
            <v:imagedata r:id="rId20" o:title=""/>
          </v:shape>
          <o:OLEObject Type="Embed" ProgID="" ShapeID="ole_rId19" DrawAspect="Content" ObjectID="_273388836" r:id="rId19"/>
        </w:object>
      </w:r>
    </w:p>
    <w:p>
      <w:pPr>
        <w:pStyle w:val="EQ"/>
        <w:rPr/>
      </w:pPr>
      <w:r>
        <w:rPr>
          <w:lang w:val="en-US" w:eastAsia="en-US"/>
        </w:rPr>
        <w:tab/>
        <w:t>ed,k,j,uq= sqrt(2) * 51.56 = 72.91</w:t>
      </w:r>
    </w:p>
    <w:p>
      <w:pPr>
        <w:pStyle w:val="Normal"/>
        <w:rPr/>
      </w:pPr>
      <w:r>
        <w:rPr>
          <w:rFonts w:eastAsia="Batang;바탕"/>
        </w:rPr>
        <w:t xml:space="preserve">And for the SF/4 codes, the unquantised gain factor is </w:t>
      </w:r>
      <w:r>
        <w:rPr>
          <w:rFonts w:cs="Symbol" w:ascii="Symbol" w:hAnsi="Symbol"/>
          <w:i/>
          <w:szCs w:val="18"/>
        </w:rPr>
        <w:t></w:t>
      </w:r>
      <w:r>
        <w:rPr>
          <w:i/>
          <w:szCs w:val="18"/>
          <w:vertAlign w:val="subscript"/>
        </w:rPr>
        <w:t>ed,</w:t>
      </w:r>
      <w:r>
        <w:rPr>
          <w:rFonts w:eastAsia="Batang;바탕"/>
          <w:i/>
          <w:szCs w:val="18"/>
          <w:vertAlign w:val="subscript"/>
        </w:rPr>
        <w:t>k,j,uq</w:t>
      </w:r>
      <w:r>
        <w:rPr>
          <w:rFonts w:eastAsia="Batang;바탕"/>
        </w:rPr>
        <w:t xml:space="preserve"> =51.56</w:t>
      </w:r>
    </w:p>
    <w:p>
      <w:pPr>
        <w:pStyle w:val="Normal"/>
        <w:rPr/>
      </w:pPr>
      <w:r>
        <w:rPr>
          <w:rFonts w:cs="Symbol" w:ascii="Symbol" w:hAnsi="Symbol"/>
          <w:i/>
        </w:rPr>
        <w:t></w:t>
      </w:r>
      <w:r>
        <w:rPr>
          <w:i/>
          <w:vertAlign w:val="subscript"/>
        </w:rPr>
        <w:t>ed,</w:t>
      </w:r>
      <w:r>
        <w:rPr>
          <w:rFonts w:eastAsia="Batang;바탕"/>
          <w:i/>
          <w:vertAlign w:val="subscript"/>
        </w:rPr>
        <w:t>k</w:t>
      </w:r>
      <w:r>
        <w:rPr>
          <w:rFonts w:eastAsia="Batang;바탕"/>
        </w:rPr>
        <w:t xml:space="preserve"> is set such that </w:t>
      </w:r>
      <w:r>
        <w:rPr>
          <w:rFonts w:cs="Symbol" w:ascii="Symbol" w:hAnsi="Symbol"/>
          <w:i/>
        </w:rPr>
        <w:t></w:t>
      </w:r>
      <w:r>
        <w:rPr>
          <w:i/>
          <w:vertAlign w:val="subscript"/>
        </w:rPr>
        <w:t>ed,</w:t>
      </w:r>
      <w:r>
        <w:rPr>
          <w:rFonts w:eastAsia="Batang;바탕"/>
          <w:i/>
          <w:vertAlign w:val="subscript"/>
        </w:rPr>
        <w:t>k</w:t>
      </w:r>
      <w:r>
        <w:rPr>
          <w:rFonts w:eastAsia="Batang;바탕"/>
        </w:rPr>
        <w:t>/</w:t>
      </w:r>
      <w:r>
        <w:rPr>
          <w:rFonts w:cs="Symbol" w:ascii="Symbol" w:hAnsi="Symbol"/>
          <w:i/>
        </w:rPr>
        <w:t></w:t>
      </w:r>
      <w:r>
        <w:rPr>
          <w:i/>
          <w:vertAlign w:val="subscript"/>
        </w:rPr>
        <w:t>c</w:t>
      </w:r>
      <w:r>
        <w:rPr>
          <w:rFonts w:eastAsia="Batang;바탕"/>
        </w:rPr>
        <w:t xml:space="preserve"> is the largest quantized value of Table 1B.2 in [3] subclause 4.2.1.3, for which the condition </w:t>
      </w:r>
      <w:r>
        <w:rPr>
          <w:rFonts w:cs="Symbol" w:ascii="Symbol" w:hAnsi="Symbol"/>
          <w:i/>
        </w:rPr>
        <w:t></w:t>
      </w:r>
      <w:r>
        <w:rPr>
          <w:i/>
          <w:vertAlign w:val="subscript"/>
        </w:rPr>
        <w:t>ed,</w:t>
      </w:r>
      <w:r>
        <w:rPr>
          <w:rFonts w:eastAsia="Batang;바탕"/>
          <w:i/>
          <w:vertAlign w:val="subscript"/>
        </w:rPr>
        <w:t>k</w:t>
      </w:r>
      <w:r>
        <w:rPr>
          <w:rFonts w:eastAsia="Batang;바탕"/>
        </w:rPr>
        <w:t xml:space="preserve"> </w:t>
      </w:r>
      <w:r>
        <w:rPr>
          <w:rFonts w:eastAsia="Symbol" w:cs="Symbol" w:ascii="Symbol" w:hAnsi="Symbol"/>
        </w:rPr>
        <w:t></w:t>
      </w:r>
      <w:r>
        <w:rPr>
          <w:rFonts w:eastAsia="Batang;바탕"/>
        </w:rPr>
        <w:t xml:space="preserve"> </w:t>
      </w:r>
      <w:r>
        <w:rPr>
          <w:rFonts w:cs="Symbol" w:ascii="Symbol" w:hAnsi="Symbol"/>
          <w:i/>
        </w:rPr>
        <w:t></w:t>
      </w:r>
      <w:r>
        <w:rPr>
          <w:i/>
          <w:vertAlign w:val="subscript"/>
        </w:rPr>
        <w:t>ed,</w:t>
      </w:r>
      <w:r>
        <w:rPr>
          <w:rFonts w:eastAsia="Batang;바탕"/>
          <w:i/>
          <w:vertAlign w:val="subscript"/>
        </w:rPr>
        <w:t>k,</w:t>
      </w:r>
      <w:r>
        <w:rPr>
          <w:i/>
          <w:vertAlign w:val="subscript"/>
        </w:rPr>
        <w:t>j</w:t>
      </w:r>
      <w:r>
        <w:rPr>
          <w:rFonts w:eastAsia="Batang;바탕"/>
          <w:i/>
          <w:vertAlign w:val="subscript"/>
        </w:rPr>
        <w:t>,uq</w:t>
      </w:r>
      <w:r>
        <w:rPr>
          <w:rFonts w:eastAsia="Batang;바탕"/>
        </w:rPr>
        <w:t xml:space="preserve"> holds.</w:t>
      </w:r>
    </w:p>
    <w:p>
      <w:pPr>
        <w:pStyle w:val="Normal"/>
        <w:rPr/>
      </w:pPr>
      <w:r>
        <w:rPr>
          <w:rFonts w:cs="v4.2.0;Times New Roman"/>
        </w:rPr>
        <w:t xml:space="preserve">According to 25.213 </w:t>
      </w:r>
      <w:r>
        <w:rPr>
          <w:rFonts w:eastAsia="Batang;바탕"/>
        </w:rPr>
        <w:t xml:space="preserve">Table 1B.2 in subclause 4.2.1.3, the corresponding quantised amplitude ratio are </w:t>
      </w:r>
      <w:r>
        <w:rPr/>
        <w:t>A</w:t>
      </w:r>
      <w:r>
        <w:rPr>
          <w:vertAlign w:val="subscript"/>
        </w:rPr>
        <w:t xml:space="preserve">ed </w:t>
      </w:r>
      <w:r>
        <w:rPr/>
        <w:t>=</w:t>
      </w:r>
      <w:r>
        <w:rPr>
          <w:rFonts w:cs="Symbol" w:ascii="Symbol" w:hAnsi="Symbol"/>
        </w:rPr>
        <w:t></w:t>
      </w:r>
      <w:r>
        <w:rPr>
          <w:vertAlign w:val="subscript"/>
        </w:rPr>
        <w:t>ed</w:t>
      </w:r>
      <w:r>
        <w:rPr/>
        <w:t>/</w:t>
      </w:r>
      <w:r>
        <w:rPr>
          <w:rFonts w:cs="Symbol" w:ascii="Symbol" w:hAnsi="Symbol"/>
        </w:rPr>
        <w:t></w:t>
      </w:r>
      <w:r>
        <w:rPr>
          <w:vertAlign w:val="subscript"/>
        </w:rPr>
        <w:t>c</w:t>
      </w:r>
      <w:r>
        <w:rPr/>
        <w:t>= 67/15 for each of the two SF/2 E-DPDCH codes and A</w:t>
      </w:r>
      <w:r>
        <w:rPr>
          <w:vertAlign w:val="subscript"/>
        </w:rPr>
        <w:t xml:space="preserve">ed </w:t>
      </w:r>
      <w:r>
        <w:rPr/>
        <w:t>=</w:t>
      </w:r>
      <w:r>
        <w:rPr>
          <w:rFonts w:cs="Symbol" w:ascii="Symbol" w:hAnsi="Symbol"/>
        </w:rPr>
        <w:t></w:t>
      </w:r>
      <w:r>
        <w:rPr>
          <w:vertAlign w:val="subscript"/>
        </w:rPr>
        <w:t>ed</w:t>
      </w:r>
      <w:r>
        <w:rPr/>
        <w:t>/</w:t>
      </w:r>
      <w:r>
        <w:rPr>
          <w:rFonts w:cs="Symbol" w:ascii="Symbol" w:hAnsi="Symbol"/>
        </w:rPr>
        <w:t></w:t>
      </w:r>
      <w:r>
        <w:rPr>
          <w:vertAlign w:val="subscript"/>
        </w:rPr>
        <w:t>c</w:t>
      </w:r>
      <w:r>
        <w:rPr/>
        <w:t>= 47/15 for each of the two SF/4 codes</w:t>
      </w:r>
    </w:p>
    <w:p>
      <w:pPr>
        <w:pStyle w:val="Normal"/>
        <w:rPr/>
      </w:pPr>
      <w:r>
        <w:rPr/>
        <w:t xml:space="preserve">The E-TFC selection MPR for this case from 25.133 table 6.2 is 0.0dB. </w:t>
      </w:r>
    </w:p>
    <w:p>
      <w:pPr>
        <w:pStyle w:val="EQ"/>
        <w:jc w:val="center"/>
        <w:rPr>
          <w:lang w:val="en-US" w:eastAsia="en-US"/>
        </w:rPr>
      </w:pPr>
      <w:r>
        <w:rPr>
          <w:lang w:val="en-US" w:eastAsia="en-US"/>
        </w:rPr>
      </w:r>
      <m:oMathPara xmlns:m="http://schemas.openxmlformats.org/officeDocument/2006/math">
        <m:oMathParaPr>
          <m:jc m:val="center"/>
        </m:oMathParaPr>
        <m:oMath>
          <m:eqArr>
            <m:e>
              <m:r>
                <m:rPr>
                  <m:lit/>
                  <m:nor/>
                </m:rPr>
                <w:rPr>
                  <w:rFonts w:ascii="Cambria Math" w:hAnsi="Cambria Math"/>
                </w:rPr>
                <m:t xml:space="preserve">NRPM</m:t>
              </m:r>
              <m:r>
                <w:rPr>
                  <w:rFonts w:ascii="Cambria Math" w:hAnsi="Cambria Math"/>
                </w:rPr>
                <m:t xml:space="preserve">j</m:t>
              </m:r>
              <m:r>
                <w:rPr>
                  <w:rFonts w:ascii="Cambria Math" w:hAnsi="Cambria Math"/>
                </w:rPr>
                <m:t xml:space="preserve">=</m:t>
              </m:r>
              <m:d>
                <m:dPr>
                  <m:begChr m:val="("/>
                  <m:endChr m:val=")"/>
                </m:dPr>
                <m:e>
                  <m:sSub>
                    <m:e>
                      <m:r>
                        <m:rPr>
                          <m:lit/>
                          <m:nor/>
                        </m:rPr>
                        <w:rPr>
                          <w:rFonts w:ascii="Cambria Math" w:hAnsi="Cambria Math"/>
                        </w:rPr>
                        <m:t xml:space="preserve">PMax</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DPCCH</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DPDCH</m:t>
                      </m:r>
                    </m:sub>
                  </m:sSub>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HS</m:t>
                      </m:r>
                      <m:r>
                        <w:rPr>
                          <w:rFonts w:ascii="Cambria Math" w:hAnsi="Cambria Math"/>
                        </w:rPr>
                        <m:t xml:space="preserve">−</m:t>
                      </m:r>
                      <m:r>
                        <m:rPr>
                          <m:lit/>
                          <m:nor/>
                        </m:rPr>
                        <w:rPr>
                          <w:rFonts w:ascii="Cambria Math" w:hAnsi="Cambria Math"/>
                        </w:rPr>
                        <m:t xml:space="preserve">DPCCH</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E</m:t>
                      </m:r>
                      <m:r>
                        <w:rPr>
                          <w:rFonts w:ascii="Cambria Math" w:hAnsi="Cambria Math"/>
                        </w:rPr>
                        <m:t xml:space="preserve">−</m:t>
                      </m:r>
                      <m:r>
                        <m:rPr>
                          <m:lit/>
                          <m:nor/>
                        </m:rPr>
                        <w:rPr>
                          <w:rFonts w:ascii="Cambria Math" w:hAnsi="Cambria Math"/>
                        </w:rPr>
                        <m:t xml:space="preserve">DPCCH</m:t>
                      </m:r>
                    </m:sub>
                  </m:sSub>
                </m:e>
              </m:d>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DPCCH</m:t>
                  </m:r>
                </m:sub>
              </m:sSub>
            </m:e>
            <m:e>
              <m:f>
                <m:num>
                  <m:sSub>
                    <m:e>
                      <m:r>
                        <m:rPr>
                          <m:lit/>
                          <m:nor/>
                        </m:rPr>
                        <w:rPr>
                          <w:rFonts w:ascii="Cambria Math" w:hAnsi="Cambria Math"/>
                        </w:rPr>
                        <m:t xml:space="preserve">PMax</m:t>
                      </m:r>
                    </m:e>
                    <m:sub>
                      <m:r>
                        <w:rPr>
                          <w:rFonts w:ascii="Cambria Math" w:hAnsi="Cambria Math"/>
                        </w:rPr>
                        <m:t xml:space="preserve">j</m:t>
                      </m:r>
                    </m:sub>
                  </m:sSub>
                </m:num>
                <m:den>
                  <m:sSub>
                    <m:e>
                      <m:r>
                        <w:rPr>
                          <w:rFonts w:ascii="Cambria Math" w:hAnsi="Cambria Math"/>
                        </w:rPr>
                        <m:t xml:space="preserve">P</m:t>
                      </m:r>
                    </m:e>
                    <m:sub>
                      <m:r>
                        <m:rPr>
                          <m:lit/>
                          <m:nor/>
                        </m:rPr>
                        <w:rPr>
                          <w:rFonts w:ascii="Cambria Math" w:hAnsi="Cambria Math"/>
                        </w:rPr>
                        <m:t xml:space="preserve">DPCCH</m:t>
                      </m:r>
                    </m:sub>
                  </m:sSub>
                </m:den>
              </m:f>
              <m:r>
                <w:rPr>
                  <w:rFonts w:ascii="Cambria Math" w:hAnsi="Cambria Math"/>
                </w:rPr>
                <m:t xml:space="preserve">−</m:t>
              </m:r>
              <m:f>
                <m:num>
                  <m:sSubSup>
                    <m:e>
                      <m:r>
                        <w:rPr>
                          <w:rFonts w:ascii="Cambria Math" w:hAnsi="Cambria Math"/>
                        </w:rPr>
                        <m:t xml:space="preserve">β</m:t>
                      </m:r>
                    </m:e>
                    <m:sub>
                      <m:r>
                        <w:rPr>
                          <w:rFonts w:ascii="Cambria Math" w:hAnsi="Cambria Math"/>
                        </w:rPr>
                        <m:t xml:space="preserve">c</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β</m:t>
                      </m:r>
                    </m:e>
                    <m:sub>
                      <m:r>
                        <w:rPr>
                          <w:rFonts w:ascii="Cambria Math" w:hAnsi="Cambria Math"/>
                        </w:rPr>
                        <m:t xml:space="preserve">d</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β</m:t>
                      </m:r>
                    </m:e>
                    <m:sub>
                      <m:r>
                        <m:rPr>
                          <m:lit/>
                          <m:nor/>
                        </m:rPr>
                        <w:rPr>
                          <w:rFonts w:ascii="Cambria Math" w:hAnsi="Cambria Math"/>
                        </w:rPr>
                        <m:t xml:space="preserve">ec</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β</m:t>
                      </m:r>
                    </m:e>
                    <m:sub>
                      <m:r>
                        <m:rPr>
                          <m:lit/>
                          <m:nor/>
                        </m:rPr>
                        <w:rPr>
                          <w:rFonts w:ascii="Cambria Math" w:hAnsi="Cambria Math"/>
                        </w:rPr>
                        <m:t xml:space="preserve">hs</m:t>
                      </m:r>
                    </m:sub>
                    <m:sup>
                      <m:r>
                        <w:rPr>
                          <w:rFonts w:ascii="Cambria Math" w:hAnsi="Cambria Math"/>
                        </w:rPr>
                        <m:t xml:space="preserve">2</m:t>
                      </m:r>
                    </m:sup>
                  </m:sSubSup>
                </m:num>
                <m:den>
                  <m:sSubSup>
                    <m:e>
                      <m:r>
                        <w:rPr>
                          <w:rFonts w:ascii="Cambria Math" w:hAnsi="Cambria Math"/>
                        </w:rPr>
                        <m:t xml:space="preserve">β</m:t>
                      </m:r>
                    </m:e>
                    <m:sub>
                      <m:r>
                        <w:rPr>
                          <w:rFonts w:ascii="Cambria Math" w:hAnsi="Cambria Math"/>
                        </w:rPr>
                        <m:t xml:space="preserve">c</m:t>
                      </m:r>
                    </m:sub>
                    <m:sup>
                      <m:r>
                        <w:rPr>
                          <w:rFonts w:ascii="Cambria Math" w:hAnsi="Cambria Math"/>
                        </w:rPr>
                        <m:t xml:space="preserve">2</m:t>
                      </m:r>
                    </m:sup>
                  </m:sSubSup>
                </m:den>
              </m:f>
            </m:e>
            <m:e>
              <m:f>
                <m:num>
                  <m:sSub>
                    <m:e>
                      <m:r>
                        <m:rPr>
                          <m:lit/>
                          <m:nor/>
                        </m:rPr>
                        <w:rPr>
                          <w:rFonts w:ascii="Cambria Math" w:hAnsi="Cambria Math"/>
                        </w:rPr>
                        <m:t xml:space="preserve">PMax</m:t>
                      </m:r>
                    </m:e>
                    <m:sub>
                      <m:r>
                        <w:rPr>
                          <w:rFonts w:ascii="Cambria Math" w:hAnsi="Cambria Math"/>
                        </w:rPr>
                        <m:t xml:space="preserve">j</m:t>
                      </m:r>
                    </m:sub>
                  </m:sSub>
                </m:num>
                <m:den>
                  <m:sSub>
                    <m:e>
                      <m:r>
                        <w:rPr>
                          <w:rFonts w:ascii="Cambria Math" w:hAnsi="Cambria Math"/>
                        </w:rPr>
                        <m:t xml:space="preserve">P</m:t>
                      </m:r>
                    </m:e>
                    <m:sub>
                      <m:r>
                        <m:rPr>
                          <m:lit/>
                          <m:nor/>
                        </m:rPr>
                        <w:rPr>
                          <w:rFonts w:ascii="Cambria Math" w:hAnsi="Cambria Math"/>
                        </w:rPr>
                        <m:t xml:space="preserve">DPCCH</m:t>
                      </m:r>
                    </m:sub>
                  </m:sSub>
                </m:den>
              </m:f>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sSubSup>
                        <m:e>
                          <m:r>
                            <w:rPr>
                              <w:rFonts w:ascii="Cambria Math" w:hAnsi="Cambria Math"/>
                            </w:rPr>
                            <m:t xml:space="preserve">β</m:t>
                          </m:r>
                        </m:e>
                        <m:sub>
                          <m:r>
                            <w:rPr>
                              <w:rFonts w:ascii="Cambria Math" w:hAnsi="Cambria Math"/>
                            </w:rPr>
                            <m:t xml:space="preserve">d</m:t>
                          </m:r>
                        </m:sub>
                        <m:sup>
                          <m:r>
                            <w:rPr>
                              <w:rFonts w:ascii="Cambria Math" w:hAnsi="Cambria Math"/>
                            </w:rPr>
                            <m:t xml:space="preserve">2</m:t>
                          </m:r>
                        </m:sup>
                      </m:sSubSup>
                    </m:num>
                    <m:den>
                      <m:sSubSup>
                        <m:e>
                          <m:r>
                            <w:rPr>
                              <w:rFonts w:ascii="Cambria Math" w:hAnsi="Cambria Math"/>
                            </w:rPr>
                            <m:t xml:space="preserve">β</m:t>
                          </m:r>
                        </m:e>
                        <m:sub>
                          <m:r>
                            <w:rPr>
                              <w:rFonts w:ascii="Cambria Math" w:hAnsi="Cambria Math"/>
                            </w:rPr>
                            <m:t xml:space="preserve">c</m:t>
                          </m:r>
                        </m:sub>
                        <m:sup>
                          <m:r>
                            <w:rPr>
                              <w:rFonts w:ascii="Cambria Math" w:hAnsi="Cambria Math"/>
                            </w:rPr>
                            <m:t xml:space="preserve">2</m:t>
                          </m:r>
                        </m:sup>
                      </m:sSubSup>
                    </m:den>
                  </m:f>
                  <m:r>
                    <w:rPr>
                      <w:rFonts w:ascii="Cambria Math" w:hAnsi="Cambria Math"/>
                    </w:rPr>
                    <m:t xml:space="preserve">+</m:t>
                  </m:r>
                  <m:sSubSup>
                    <m:e>
                      <m:r>
                        <w:rPr>
                          <w:rFonts w:ascii="Cambria Math" w:hAnsi="Cambria Math"/>
                        </w:rPr>
                        <m:t xml:space="preserve">A</m:t>
                      </m:r>
                    </m:e>
                    <m:sub>
                      <m:r>
                        <m:rPr>
                          <m:lit/>
                          <m:nor/>
                        </m:rPr>
                        <w:rPr>
                          <w:rFonts w:ascii="Cambria Math" w:hAnsi="Cambria Math"/>
                        </w:rPr>
                        <m:t xml:space="preserve">ec</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A</m:t>
                      </m:r>
                    </m:e>
                    <m:sub>
                      <m:r>
                        <m:rPr>
                          <m:lit/>
                          <m:nor/>
                        </m:rPr>
                        <w:rPr>
                          <w:rFonts w:ascii="Cambria Math" w:hAnsi="Cambria Math"/>
                        </w:rPr>
                        <m:t xml:space="preserve">hs</m:t>
                      </m:r>
                    </m:sub>
                    <m:sup>
                      <m:r>
                        <w:rPr>
                          <w:rFonts w:ascii="Cambria Math" w:hAnsi="Cambria Math"/>
                        </w:rPr>
                        <m:t xml:space="preserve">2</m:t>
                      </m:r>
                    </m:sup>
                  </m:sSubSup>
                </m:e>
              </m:d>
            </m:e>
          </m:eqArr>
        </m:oMath>
      </m:oMathPara>
    </w:p>
    <w:p>
      <w:pPr>
        <w:pStyle w:val="Normal"/>
        <w:rPr/>
      </w:pPr>
      <w:r>
        <w:rPr/>
        <w:t>For a power class 3 UE PMax</w:t>
      </w:r>
      <w:r>
        <w:rPr>
          <w:vertAlign w:val="subscript"/>
        </w:rPr>
        <w:t>j</w:t>
      </w:r>
      <w:r>
        <w:rPr/>
        <w:t xml:space="preserve"> = 24dBm = 251.2mW, or for a power class 4 UE, PMax</w:t>
      </w:r>
      <w:r>
        <w:rPr>
          <w:vertAlign w:val="subscript"/>
        </w:rPr>
        <w:t>j</w:t>
      </w:r>
      <w:r>
        <w:rPr/>
        <w:t xml:space="preserve"> = 21dBm = 125.9mW</w:t>
      </w:r>
    </w:p>
    <w:p>
      <w:pPr>
        <w:pStyle w:val="Normal"/>
        <w:rPr/>
      </w:pPr>
      <w:r>
        <w:rPr/>
        <w:t>The inequality for support of E-TFC with index 127 is</w:t>
      </w:r>
    </w:p>
    <w:p>
      <w:pPr>
        <w:pStyle w:val="EQ"/>
        <w:jc w:val="center"/>
        <w:rPr/>
      </w:pPr>
      <w:r>
        <w:rPr/>
        <w:t>251.2/P</w:t>
      </w:r>
      <w:r>
        <w:rPr>
          <w:vertAlign w:val="subscript"/>
        </w:rPr>
        <w:t>DPCCH</w:t>
      </w:r>
      <w:r>
        <w:rPr/>
        <w:t xml:space="preserve"> - (1+ (9</w:t>
      </w:r>
      <w:r>
        <w:rPr>
          <w:vertAlign w:val="superscript"/>
        </w:rPr>
        <w:t>2</w:t>
      </w:r>
      <w:r>
        <w:rPr/>
        <w:t>/15</w:t>
      </w:r>
      <w:r>
        <w:rPr>
          <w:vertAlign w:val="superscript"/>
        </w:rPr>
        <w:t>2</w:t>
      </w:r>
      <w:r>
        <w:rPr/>
        <w:t>) + 2</w:t>
      </w:r>
      <w:r>
        <w:rPr>
          <w:vertAlign w:val="superscript"/>
        </w:rPr>
        <w:t>2</w:t>
      </w:r>
      <w:r>
        <w:rPr/>
        <w:t xml:space="preserve"> + 2</w:t>
      </w:r>
      <w:r>
        <w:rPr>
          <w:vertAlign w:val="superscript"/>
        </w:rPr>
        <w:t>2</w:t>
      </w:r>
      <w:r>
        <w:rPr/>
        <w:t xml:space="preserve"> ) ≥ 47</w:t>
      </w:r>
      <w:r>
        <w:rPr>
          <w:vertAlign w:val="superscript"/>
        </w:rPr>
        <w:t>2</w:t>
      </w:r>
      <w:r>
        <w:rPr/>
        <w:t>/15</w:t>
      </w:r>
      <w:r>
        <w:rPr>
          <w:vertAlign w:val="superscript"/>
        </w:rPr>
        <w:t>2</w:t>
      </w:r>
      <w:r>
        <w:rPr/>
        <w:t xml:space="preserve"> + 47</w:t>
      </w:r>
      <w:r>
        <w:rPr>
          <w:vertAlign w:val="superscript"/>
        </w:rPr>
        <w:t>2</w:t>
      </w:r>
      <w:r>
        <w:rPr/>
        <w:t>/15</w:t>
      </w:r>
      <w:r>
        <w:rPr>
          <w:vertAlign w:val="superscript"/>
        </w:rPr>
        <w:t xml:space="preserve">2 </w:t>
      </w:r>
      <w:r>
        <w:rPr/>
        <w:t>+67</w:t>
      </w:r>
      <w:r>
        <w:rPr>
          <w:vertAlign w:val="superscript"/>
        </w:rPr>
        <w:t>2</w:t>
      </w:r>
      <w:r>
        <w:rPr/>
        <w:t>/15</w:t>
      </w:r>
      <w:r>
        <w:rPr>
          <w:vertAlign w:val="superscript"/>
        </w:rPr>
        <w:t>2</w:t>
      </w:r>
      <w:r>
        <w:rPr/>
        <w:t xml:space="preserve"> + 67</w:t>
      </w:r>
      <w:r>
        <w:rPr>
          <w:vertAlign w:val="superscript"/>
        </w:rPr>
        <w:t>2</w:t>
      </w:r>
      <w:r>
        <w:rPr/>
        <w:t>/15</w:t>
      </w:r>
      <w:r>
        <w:rPr>
          <w:vertAlign w:val="superscript"/>
        </w:rPr>
        <w:t>2</w:t>
      </w:r>
      <w:r>
        <w:rPr/>
        <w:t xml:space="preserve"> (class 3)</w:t>
      </w:r>
    </w:p>
    <w:p>
      <w:pPr>
        <w:pStyle w:val="EQ"/>
        <w:jc w:val="center"/>
        <w:rPr/>
      </w:pPr>
      <w:r>
        <w:rPr/>
        <w:t>125.9/P</w:t>
      </w:r>
      <w:r>
        <w:rPr>
          <w:vertAlign w:val="subscript"/>
        </w:rPr>
        <w:t>DPCCH</w:t>
      </w:r>
      <w:r>
        <w:rPr/>
        <w:t xml:space="preserve"> - (1+ (9</w:t>
      </w:r>
      <w:r>
        <w:rPr>
          <w:vertAlign w:val="superscript"/>
        </w:rPr>
        <w:t>2</w:t>
      </w:r>
      <w:r>
        <w:rPr/>
        <w:t>/15</w:t>
      </w:r>
      <w:r>
        <w:rPr>
          <w:vertAlign w:val="superscript"/>
        </w:rPr>
        <w:t>2</w:t>
      </w:r>
      <w:r>
        <w:rPr/>
        <w:t>) + 2</w:t>
      </w:r>
      <w:r>
        <w:rPr>
          <w:vertAlign w:val="superscript"/>
        </w:rPr>
        <w:t>2</w:t>
      </w:r>
      <w:r>
        <w:rPr/>
        <w:t xml:space="preserve"> + 2</w:t>
      </w:r>
      <w:r>
        <w:rPr>
          <w:vertAlign w:val="superscript"/>
        </w:rPr>
        <w:t>2</w:t>
      </w:r>
      <w:r>
        <w:rPr/>
        <w:t xml:space="preserve"> ) ≥ 47</w:t>
      </w:r>
      <w:r>
        <w:rPr>
          <w:vertAlign w:val="superscript"/>
        </w:rPr>
        <w:t>2</w:t>
      </w:r>
      <w:r>
        <w:rPr/>
        <w:t>/15</w:t>
      </w:r>
      <w:r>
        <w:rPr>
          <w:vertAlign w:val="superscript"/>
        </w:rPr>
        <w:t>2</w:t>
      </w:r>
      <w:r>
        <w:rPr/>
        <w:t xml:space="preserve"> + 47</w:t>
      </w:r>
      <w:r>
        <w:rPr>
          <w:vertAlign w:val="superscript"/>
        </w:rPr>
        <w:t>2</w:t>
      </w:r>
      <w:r>
        <w:rPr/>
        <w:t>/15</w:t>
      </w:r>
      <w:r>
        <w:rPr>
          <w:vertAlign w:val="superscript"/>
        </w:rPr>
        <w:t xml:space="preserve">2 </w:t>
      </w:r>
      <w:r>
        <w:rPr/>
        <w:t>+67</w:t>
      </w:r>
      <w:r>
        <w:rPr>
          <w:vertAlign w:val="superscript"/>
        </w:rPr>
        <w:t>2</w:t>
      </w:r>
      <w:r>
        <w:rPr/>
        <w:t>/15</w:t>
      </w:r>
      <w:r>
        <w:rPr>
          <w:vertAlign w:val="superscript"/>
        </w:rPr>
        <w:t>2</w:t>
      </w:r>
      <w:r>
        <w:rPr/>
        <w:t xml:space="preserve"> + 67</w:t>
      </w:r>
      <w:r>
        <w:rPr>
          <w:vertAlign w:val="superscript"/>
        </w:rPr>
        <w:t>2</w:t>
      </w:r>
      <w:r>
        <w:rPr/>
        <w:t>/15</w:t>
      </w:r>
      <w:r>
        <w:rPr>
          <w:vertAlign w:val="superscript"/>
        </w:rPr>
        <w:t xml:space="preserve">2 </w:t>
      </w:r>
      <w:r>
        <w:rPr/>
        <w:t>(class 4)</w:t>
      </w:r>
    </w:p>
    <w:p>
      <w:pPr>
        <w:pStyle w:val="Normal"/>
        <w:rPr/>
      </w:pPr>
      <w:r>
        <w:rPr/>
        <w:t>This is satisfied if P</w:t>
      </w:r>
      <w:r>
        <w:rPr>
          <w:vertAlign w:val="subscript"/>
        </w:rPr>
        <w:t>DPCCH</w:t>
      </w:r>
      <w:r>
        <w:rPr/>
        <w:t xml:space="preserve"> ≤ (251.2/68.9) = 3.64mW = 5.61dBm for a class 3 UE or P</w:t>
      </w:r>
      <w:r>
        <w:rPr>
          <w:vertAlign w:val="subscript"/>
        </w:rPr>
        <w:t>DPCCH</w:t>
      </w:r>
      <w:r>
        <w:rPr/>
        <w:t xml:space="preserve"> ≤ (125.9/68.9) = 1.82mW = 2.61dBm for a class 4 UE.</w:t>
      </w:r>
    </w:p>
    <w:p>
      <w:pPr>
        <w:pStyle w:val="Normal"/>
        <w:rPr/>
      </w:pPr>
      <w:r>
        <w:rPr/>
        <w:t>From table 6.0A the accuracy of the Pdpcch estimate used for E-TFC selection in this scenario is ±2dB for power class 3 or ±2.5dB for power class 4. Therefore, for P</w:t>
      </w:r>
      <w:r>
        <w:rPr>
          <w:vertAlign w:val="subscript"/>
        </w:rPr>
        <w:t>DPCCH</w:t>
      </w:r>
      <w:r>
        <w:rPr/>
        <w:t xml:space="preserve"> ≤ 3.61dBm (class 3) or 0.11dBm (class 4), the UE shall be able to support E-TFC index 127. Since power control granularity is 1dB, the UE output power should be maintained so that 2dBm ≤ P</w:t>
      </w:r>
      <w:r>
        <w:rPr>
          <w:vertAlign w:val="subscript"/>
        </w:rPr>
        <w:t xml:space="preserve">DPCCH </w:t>
      </w:r>
      <w:r>
        <w:rPr/>
        <w:t>≤ 3dBm throughout this phase for a class 3 UE, or so that -1dBm ≤ P</w:t>
      </w:r>
      <w:r>
        <w:rPr>
          <w:vertAlign w:val="subscript"/>
        </w:rPr>
        <w:t xml:space="preserve">DPCCH </w:t>
      </w:r>
      <w:r>
        <w:rPr/>
        <w:t>≤ 0dBm throughout this phase for a class 4 UE.</w:t>
      </w:r>
    </w:p>
    <w:p>
      <w:pPr>
        <w:pStyle w:val="NO"/>
        <w:rPr/>
      </w:pPr>
      <w:r>
        <w:rPr/>
        <w:t>NOTE:</w:t>
        <w:tab/>
        <w:t>Test tolerance may need to be added to further reduce the UE DPCCH power further by RAN5, depending on how accurately tester can set and maintain UE DPCCH power.</w:t>
      </w:r>
    </w:p>
    <w:p>
      <w:pPr>
        <w:pStyle w:val="NO"/>
        <w:rPr/>
      </w:pPr>
      <w:r>
        <w:rPr/>
        <w:t>NOTE:</w:t>
        <w:tab/>
        <w:t>The required time to start using E-TFC index 127 or the maximum of the UEs cababilites at the beginning of T1, and to start using E-TFC with index 0 at the beginning of T2 can be calculated as follows.</w:t>
      </w:r>
    </w:p>
    <w:p>
      <w:pPr>
        <w:pStyle w:val="Normal"/>
        <w:rPr/>
      </w:pPr>
      <w:r>
        <w:rPr/>
        <w:t>Since TPC commands are received error free by the UE, P</w:t>
      </w:r>
      <w:r>
        <w:rPr>
          <w:vertAlign w:val="subscript"/>
        </w:rPr>
        <w:t>DPCCH</w:t>
      </w:r>
      <w:r>
        <w:rPr/>
        <w:t xml:space="preserve"> shall reach the new power level power within 20 slots = 13.33ms.</w:t>
      </w:r>
    </w:p>
    <w:p>
      <w:pPr>
        <w:pStyle w:val="Normal"/>
        <w:rPr/>
      </w:pPr>
      <w:r>
        <w:rPr/>
        <w:t>The UE shall have evaluated and started to use the new restriction criteria with T</w:t>
      </w:r>
      <w:r>
        <w:rPr>
          <w:vertAlign w:val="subscript"/>
        </w:rPr>
        <w:t>s</w:t>
      </w:r>
      <w:r>
        <w:rPr/>
        <w:t xml:space="preserve"> = (Power level change time + Pdpcch filtering period + E-TFC estimation rate + Maximum time from RGCH reception to E-TFC transmission) from the start of the time period</w:t>
      </w:r>
    </w:p>
    <w:p>
      <w:pPr>
        <w:pStyle w:val="Normal"/>
        <w:rPr/>
      </w:pPr>
      <w:r>
        <w:rPr/>
        <w:t xml:space="preserve">= 13.33ms + 2ms + 2ms + </w:t>
      </w:r>
      <w:r>
        <w:rPr>
          <w:rFonts w:cs="Arial"/>
        </w:rPr>
        <w:t>5.53ms</w:t>
      </w:r>
    </w:p>
    <w:p>
      <w:pPr>
        <w:pStyle w:val="Normal"/>
        <w:rPr>
          <w:rFonts w:cs="Arial"/>
        </w:rPr>
      </w:pPr>
      <w:r>
        <w:rPr>
          <w:rFonts w:cs="Arial"/>
        </w:rPr>
        <w:t>= 22.86ms, allow 23ms</w:t>
      </w:r>
    </w:p>
    <w:p>
      <w:pPr>
        <w:pStyle w:val="Normal"/>
        <w:rPr>
          <w:rFonts w:cs="v4.2.0;Times New Roman"/>
        </w:rPr>
      </w:pPr>
      <w:r>
        <w:rPr/>
        <w:t>The rate of correct tests observed during repeated tests shall be at least 90%.</w:t>
      </w:r>
    </w:p>
    <w:p>
      <w:pPr>
        <w:pStyle w:val="Heading1"/>
        <w:ind w:left="1134" w:hanging="1134"/>
        <w:rPr>
          <w:rFonts w:cs="v4.2.0;Times New Roman"/>
        </w:rPr>
      </w:pPr>
      <w:bookmarkStart w:id="615" w:name="__RefHeading___Toc535329524"/>
      <w:bookmarkEnd w:id="615"/>
      <w:r>
        <w:rPr>
          <w:rFonts w:cs="v4.2.0;Times New Roman"/>
        </w:rPr>
        <w:t>A.7</w:t>
        <w:tab/>
        <w:t>Timing and Signalling Characteristics</w:t>
      </w:r>
    </w:p>
    <w:p>
      <w:pPr>
        <w:pStyle w:val="Heading2"/>
        <w:rPr>
          <w:rFonts w:cs="v4.2.0;Times New Roman"/>
        </w:rPr>
      </w:pPr>
      <w:bookmarkStart w:id="616" w:name="__RefHeading___Toc535329525"/>
      <w:bookmarkEnd w:id="616"/>
      <w:r>
        <w:rPr>
          <w:rFonts w:cs="v4.2.0;Times New Roman"/>
        </w:rPr>
        <w:t>A.7.1</w:t>
        <w:tab/>
        <w:t>UE Transmit Timing</w:t>
      </w:r>
    </w:p>
    <w:p>
      <w:pPr>
        <w:pStyle w:val="Heading3"/>
        <w:rPr>
          <w:rFonts w:cs="v4.2.0;Times New Roman"/>
        </w:rPr>
      </w:pPr>
      <w:bookmarkStart w:id="617" w:name="__RefHeading___Toc535329526"/>
      <w:bookmarkEnd w:id="617"/>
      <w:r>
        <w:rPr>
          <w:rFonts w:cs="v4.2.0;Times New Roman"/>
        </w:rPr>
        <w:t>A.7.1.1</w:t>
        <w:tab/>
        <w:t>Test Purpose and Environment</w:t>
      </w:r>
    </w:p>
    <w:p>
      <w:pPr>
        <w:pStyle w:val="Normal"/>
        <w:rPr>
          <w:rFonts w:cs="v4.2.0;Times New Roman"/>
        </w:rPr>
      </w:pPr>
      <w:r>
        <w:rPr>
          <w:rFonts w:cs="v4.2.0;Times New Roman"/>
        </w:rPr>
        <w:t>The purpose of this test is to verify that the UE initial transmit timing accuracy, maximum amount of timing change in one adjustment, minimum and maximum adjustment rate are within the specified limits. This test will verify the requirements in section 7.1.2.</w:t>
      </w:r>
    </w:p>
    <w:p>
      <w:pPr>
        <w:pStyle w:val="Normal"/>
        <w:rPr>
          <w:rFonts w:cs="v4.2.0;Times New Roman"/>
        </w:rPr>
      </w:pPr>
      <w:r>
        <w:rPr>
          <w:rFonts w:cs="v4.2.0;Times New Roman"/>
        </w:rPr>
        <w:t>For this test two cells on the same frequency are used. Table A.7.1 defines the transmitted signal strengths, the relative timing and the propagation condition used for the two cells.</w:t>
      </w:r>
    </w:p>
    <w:p>
      <w:pPr>
        <w:pStyle w:val="TH"/>
        <w:rPr/>
      </w:pPr>
      <w:r>
        <w:rPr>
          <w:rFonts w:eastAsia="MS Mincho;ＭＳ 明朝"/>
        </w:rPr>
        <w:t>Table A.7.1</w:t>
      </w:r>
      <w:r>
        <w:rPr/>
        <w:t>: Test parameters for UE Transmit Timing requirement</w:t>
      </w:r>
    </w:p>
    <w:tbl>
      <w:tblPr>
        <w:tblW w:w="7768" w:type="dxa"/>
        <w:jc w:val="center"/>
        <w:tblInd w:w="0" w:type="dxa"/>
        <w:tblLayout w:type="fixed"/>
        <w:tblCellMar>
          <w:top w:w="0" w:type="dxa"/>
          <w:left w:w="108" w:type="dxa"/>
          <w:bottom w:w="0" w:type="dxa"/>
          <w:right w:w="108" w:type="dxa"/>
        </w:tblCellMar>
      </w:tblPr>
      <w:tblGrid>
        <w:gridCol w:w="3443"/>
        <w:gridCol w:w="2010"/>
        <w:gridCol w:w="2315"/>
      </w:tblGrid>
      <w:tr>
        <w:trPr>
          <w:cantSplit w:val="true"/>
        </w:trPr>
        <w:tc>
          <w:tcPr>
            <w:tcW w:w="3443"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201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2315"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Level</w:t>
            </w:r>
          </w:p>
        </w:tc>
      </w:tr>
      <w:tr>
        <w:trPr>
          <w:trHeight w:val="420" w:hRule="atLeast"/>
          <w:cantSplit w:val="true"/>
        </w:trPr>
        <w:tc>
          <w:tcPr>
            <w:tcW w:w="3443"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DPCH_Ec/ Ior, Cell 1 and Cell 2</w:t>
            </w:r>
          </w:p>
        </w:tc>
        <w:tc>
          <w:tcPr>
            <w:tcW w:w="201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dB</w:t>
            </w:r>
          </w:p>
        </w:tc>
        <w:tc>
          <w:tcPr>
            <w:tcW w:w="231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-13.5</w:t>
            </w:r>
          </w:p>
        </w:tc>
      </w:tr>
      <w:tr>
        <w:trPr>
          <w:cantSplit w:val="true"/>
        </w:trPr>
        <w:tc>
          <w:tcPr>
            <w:tcW w:w="3443" w:type="dxa"/>
            <w:tcBorders>
              <w:top w:val="single" w:sz="4" w:space="0" w:color="000000"/>
              <w:left w:val="single" w:sz="4" w:space="0" w:color="000000"/>
              <w:bottom w:val="single" w:sz="4" w:space="0" w:color="000000"/>
              <w:right w:val="single" w:sz="4" w:space="0" w:color="000000"/>
            </w:tcBorders>
            <w:vAlign w:val="bottom"/>
          </w:tcPr>
          <w:p>
            <w:pPr>
              <w:pStyle w:val="TAL"/>
              <w:rPr>
                <w:rFonts w:cs="Arial"/>
                <w:lang w:eastAsia="en-US"/>
              </w:rPr>
            </w:pPr>
            <w:r>
              <w:rPr>
                <w:rFonts w:cs="Arial"/>
                <w:lang w:eastAsia="en-US"/>
              </w:rPr>
              <w:t>CPICH_Ec/ Ior, Cell 1 and Cell 2</w:t>
            </w:r>
          </w:p>
        </w:tc>
        <w:tc>
          <w:tcPr>
            <w:tcW w:w="20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231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w:t>
            </w:r>
          </w:p>
        </w:tc>
      </w:tr>
      <w:tr>
        <w:trPr>
          <w:cantSplit w:val="true"/>
        </w:trPr>
        <w:tc>
          <w:tcPr>
            <w:tcW w:w="3443" w:type="dxa"/>
            <w:tcBorders>
              <w:top w:val="single" w:sz="4" w:space="0" w:color="000000"/>
              <w:left w:val="single" w:sz="4" w:space="0" w:color="000000"/>
              <w:bottom w:val="single" w:sz="4" w:space="0" w:color="000000"/>
              <w:right w:val="single" w:sz="4" w:space="0" w:color="000000"/>
            </w:tcBorders>
            <w:vAlign w:val="bottom"/>
          </w:tcPr>
          <w:p>
            <w:pPr>
              <w:pStyle w:val="TAL"/>
              <w:rPr>
                <w:rFonts w:cs="Arial"/>
                <w:lang w:eastAsia="en-US"/>
              </w:rPr>
            </w:pPr>
            <w:r>
              <w:rPr>
                <w:rFonts w:cs="Arial"/>
                <w:lang w:eastAsia="en-US"/>
              </w:rPr>
              <w:t>PCCPH_Ec/ Ior, Cell 1 and Cell 2</w:t>
            </w:r>
          </w:p>
        </w:tc>
        <w:tc>
          <w:tcPr>
            <w:tcW w:w="20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231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w:t>
            </w:r>
          </w:p>
        </w:tc>
      </w:tr>
      <w:tr>
        <w:trPr>
          <w:cantSplit w:val="true"/>
        </w:trPr>
        <w:tc>
          <w:tcPr>
            <w:tcW w:w="3443" w:type="dxa"/>
            <w:tcBorders>
              <w:top w:val="single" w:sz="4" w:space="0" w:color="000000"/>
              <w:left w:val="single" w:sz="4" w:space="0" w:color="000000"/>
              <w:bottom w:val="single" w:sz="4" w:space="0" w:color="000000"/>
              <w:right w:val="single" w:sz="4" w:space="0" w:color="000000"/>
            </w:tcBorders>
            <w:vAlign w:val="bottom"/>
          </w:tcPr>
          <w:p>
            <w:pPr>
              <w:pStyle w:val="TAL"/>
              <w:rPr>
                <w:rFonts w:cs="Arial"/>
                <w:lang w:eastAsia="en-US"/>
              </w:rPr>
            </w:pPr>
            <w:r>
              <w:rPr>
                <w:rFonts w:cs="Arial"/>
                <w:lang w:eastAsia="en-US"/>
              </w:rPr>
              <w:t>SCH_Ec/ Ior, Cell 1 and Cell 2</w:t>
            </w:r>
          </w:p>
        </w:tc>
        <w:tc>
          <w:tcPr>
            <w:tcW w:w="20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231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w:t>
            </w:r>
          </w:p>
        </w:tc>
      </w:tr>
      <w:tr>
        <w:trPr>
          <w:cantSplit w:val="true"/>
        </w:trPr>
        <w:tc>
          <w:tcPr>
            <w:tcW w:w="3443" w:type="dxa"/>
            <w:tcBorders>
              <w:top w:val="single" w:sz="4" w:space="0" w:color="000000"/>
              <w:left w:val="single" w:sz="4" w:space="0" w:color="000000"/>
              <w:bottom w:val="single" w:sz="4" w:space="0" w:color="000000"/>
              <w:right w:val="single" w:sz="4" w:space="0" w:color="000000"/>
            </w:tcBorders>
            <w:vAlign w:val="bottom"/>
          </w:tcPr>
          <w:p>
            <w:pPr>
              <w:pStyle w:val="TAL"/>
              <w:rPr>
                <w:rFonts w:cs="Arial"/>
                <w:lang w:eastAsia="en-US"/>
              </w:rPr>
            </w:pPr>
            <w:r>
              <w:rPr>
                <w:rFonts w:cs="Arial"/>
                <w:lang w:eastAsia="en-US"/>
              </w:rPr>
              <w:t>PICH_Ec/ Ior, Cell 1 and Cell 2</w:t>
            </w:r>
          </w:p>
        </w:tc>
        <w:tc>
          <w:tcPr>
            <w:tcW w:w="20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231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-15</w:t>
            </w:r>
          </w:p>
        </w:tc>
      </w:tr>
      <w:tr>
        <w:trPr>
          <w:cantSplit w:val="true"/>
        </w:trPr>
        <w:tc>
          <w:tcPr>
            <w:tcW w:w="3443" w:type="dxa"/>
            <w:tcBorders>
              <w:top w:val="single" w:sz="4" w:space="0" w:color="000000"/>
              <w:left w:val="single" w:sz="4" w:space="0" w:color="000000"/>
              <w:bottom w:val="single" w:sz="4" w:space="0" w:color="000000"/>
              <w:right w:val="single" w:sz="4" w:space="0" w:color="000000"/>
            </w:tcBorders>
            <w:vAlign w:val="bottom"/>
          </w:tcPr>
          <w:p>
            <w:pPr>
              <w:pStyle w:val="TAL"/>
              <w:rPr>
                <w:rFonts w:cs="Arial"/>
                <w:lang w:eastAsia="en-US"/>
              </w:rPr>
            </w:pPr>
            <w:r>
              <w:rPr>
                <w:rFonts w:cs="Arial"/>
                <w:lang w:eastAsia="en-US"/>
              </w:rPr>
              <w:t>OCNS_Ec/ Ior, Cell 1 and Cell 2</w:t>
            </w:r>
          </w:p>
        </w:tc>
        <w:tc>
          <w:tcPr>
            <w:tcW w:w="20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231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w:t>
            </w:r>
          </w:p>
        </w:tc>
      </w:tr>
      <w:tr>
        <w:trPr>
          <w:cantSplit w:val="true"/>
        </w:trPr>
        <w:tc>
          <w:tcPr>
            <w:tcW w:w="3443"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cs="Arial"/>
                <w:lang w:eastAsia="en-US"/>
              </w:rPr>
              <w:t>Î</w:t>
            </w:r>
            <w:r>
              <w:rPr>
                <w:rFonts w:cs="Arial"/>
                <w:vertAlign w:val="subscript"/>
                <w:lang w:eastAsia="en-US"/>
              </w:rPr>
              <w:t>or,</w:t>
            </w:r>
            <w:r>
              <w:rPr>
                <w:rFonts w:cs="Arial"/>
                <w:lang w:eastAsia="en-US"/>
              </w:rPr>
              <w:t xml:space="preserve"> Cell 1</w:t>
            </w:r>
          </w:p>
        </w:tc>
        <w:tc>
          <w:tcPr>
            <w:tcW w:w="20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dBm/3,84 MHz</w:t>
            </w:r>
          </w:p>
        </w:tc>
        <w:tc>
          <w:tcPr>
            <w:tcW w:w="231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-96</w:t>
            </w:r>
          </w:p>
        </w:tc>
      </w:tr>
      <w:tr>
        <w:trPr>
          <w:trHeight w:val="283" w:hRule="atLeast"/>
          <w:cantSplit w:val="true"/>
        </w:trPr>
        <w:tc>
          <w:tcPr>
            <w:tcW w:w="3443"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cs="Arial"/>
                <w:lang w:eastAsia="en-US"/>
              </w:rPr>
              <w:t>Î</w:t>
            </w:r>
            <w:r>
              <w:rPr>
                <w:rFonts w:cs="Arial"/>
                <w:vertAlign w:val="subscript"/>
                <w:lang w:eastAsia="en-US"/>
              </w:rPr>
              <w:t xml:space="preserve">or, </w:t>
            </w:r>
            <w:r>
              <w:rPr>
                <w:rFonts w:cs="Arial"/>
                <w:lang w:eastAsia="en-US"/>
              </w:rPr>
              <w:t>Cell 2</w:t>
            </w:r>
          </w:p>
        </w:tc>
        <w:tc>
          <w:tcPr>
            <w:tcW w:w="20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dBm/3,84 MHz</w:t>
            </w:r>
          </w:p>
        </w:tc>
        <w:tc>
          <w:tcPr>
            <w:tcW w:w="231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-99</w:t>
            </w:r>
          </w:p>
        </w:tc>
      </w:tr>
      <w:tr>
        <w:trPr>
          <w:cantSplit w:val="true"/>
        </w:trPr>
        <w:tc>
          <w:tcPr>
            <w:tcW w:w="3443" w:type="dxa"/>
            <w:tcBorders>
              <w:top w:val="single" w:sz="4" w:space="0" w:color="000000"/>
              <w:left w:val="single" w:sz="4" w:space="0" w:color="000000"/>
              <w:bottom w:val="single" w:sz="4" w:space="0" w:color="000000"/>
              <w:right w:val="single" w:sz="4" w:space="0" w:color="000000"/>
            </w:tcBorders>
            <w:vAlign w:val="bottom"/>
          </w:tcPr>
          <w:p>
            <w:pPr>
              <w:pStyle w:val="TAL"/>
              <w:rPr>
                <w:rFonts w:cs="Arial"/>
                <w:lang w:eastAsia="en-US"/>
              </w:rPr>
            </w:pPr>
            <w:r>
              <w:rPr>
                <w:rFonts w:cs="Arial"/>
                <w:lang w:eastAsia="en-US"/>
              </w:rPr>
              <w:t>Information data rate</w:t>
            </w:r>
          </w:p>
        </w:tc>
        <w:tc>
          <w:tcPr>
            <w:tcW w:w="201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kbps</w:t>
            </w:r>
          </w:p>
        </w:tc>
        <w:tc>
          <w:tcPr>
            <w:tcW w:w="231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12.2</w:t>
            </w:r>
          </w:p>
        </w:tc>
      </w:tr>
      <w:tr>
        <w:trPr>
          <w:cantSplit w:val="true"/>
        </w:trPr>
        <w:tc>
          <w:tcPr>
            <w:tcW w:w="3443" w:type="dxa"/>
            <w:tcBorders>
              <w:top w:val="single" w:sz="4" w:space="0" w:color="000000"/>
              <w:left w:val="single" w:sz="4" w:space="0" w:color="000000"/>
              <w:bottom w:val="single" w:sz="4" w:space="0" w:color="000000"/>
              <w:right w:val="single" w:sz="4" w:space="0" w:color="000000"/>
            </w:tcBorders>
            <w:vAlign w:val="bottom"/>
          </w:tcPr>
          <w:p>
            <w:pPr>
              <w:pStyle w:val="TAL"/>
              <w:rPr>
                <w:rFonts w:cs="Arial"/>
                <w:lang w:eastAsia="en-US"/>
              </w:rPr>
            </w:pPr>
            <w:r>
              <w:rPr>
                <w:rFonts w:cs="Arial"/>
                <w:lang w:eastAsia="en-US"/>
              </w:rPr>
              <w:t>Relative delay of path received from cell 2 with respect to cell 1</w:t>
            </w:r>
          </w:p>
        </w:tc>
        <w:tc>
          <w:tcPr>
            <w:tcW w:w="2010"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lang w:eastAsia="en-US"/>
              </w:rPr>
              <w:t></w:t>
            </w:r>
            <w:r>
              <w:rPr>
                <w:rFonts w:cs="Arial"/>
                <w:lang w:eastAsia="en-US"/>
              </w:rPr>
              <w:t>s</w:t>
            </w:r>
          </w:p>
        </w:tc>
        <w:tc>
          <w:tcPr>
            <w:tcW w:w="231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w:t>
            </w:r>
          </w:p>
        </w:tc>
      </w:tr>
      <w:tr>
        <w:trPr>
          <w:cantSplit w:val="true"/>
        </w:trPr>
        <w:tc>
          <w:tcPr>
            <w:tcW w:w="3443" w:type="dxa"/>
            <w:tcBorders>
              <w:top w:val="single" w:sz="4" w:space="0" w:color="000000"/>
              <w:left w:val="single" w:sz="4" w:space="0" w:color="000000"/>
              <w:bottom w:val="single" w:sz="4" w:space="0" w:color="000000"/>
              <w:right w:val="single" w:sz="4" w:space="0" w:color="000000"/>
            </w:tcBorders>
            <w:vAlign w:val="bottom"/>
          </w:tcPr>
          <w:p>
            <w:pPr>
              <w:pStyle w:val="TAL"/>
              <w:rPr>
                <w:rFonts w:cs="Arial"/>
                <w:lang w:eastAsia="en-US"/>
              </w:rPr>
            </w:pPr>
            <w:r>
              <w:rPr>
                <w:rFonts w:cs="Arial"/>
                <w:lang w:eastAsia="en-US"/>
              </w:rPr>
              <w:t>Propagation condition</w:t>
            </w:r>
          </w:p>
        </w:tc>
        <w:tc>
          <w:tcPr>
            <w:tcW w:w="432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AWGN</w:t>
            </w:r>
          </w:p>
        </w:tc>
      </w:tr>
    </w:tbl>
    <w:p>
      <w:pPr>
        <w:pStyle w:val="Normal"/>
        <w:tabs>
          <w:tab w:val="clear" w:pos="284"/>
          <w:tab w:val="left" w:pos="360" w:leader="none"/>
        </w:tabs>
        <w:ind w:left="360" w:right="942" w:hanging="360"/>
        <w:rPr>
          <w:rFonts w:cs="v4.2.0;Times New Roman"/>
        </w:rPr>
      </w:pPr>
      <w:r>
        <w:rPr>
          <w:rFonts w:cs="v4.2.0;Times New Roman"/>
        </w:rPr>
      </w:r>
    </w:p>
    <w:p>
      <w:pPr>
        <w:pStyle w:val="Heading3"/>
        <w:rPr>
          <w:rFonts w:cs="v4.2.0;Times New Roman"/>
        </w:rPr>
      </w:pPr>
      <w:bookmarkStart w:id="618" w:name="__RefHeading___Toc535329527"/>
      <w:bookmarkEnd w:id="618"/>
      <w:r>
        <w:rPr>
          <w:rFonts w:cs="v4.2.0;Times New Roman"/>
        </w:rPr>
        <w:t>A.7.1.2</w:t>
        <w:tab/>
        <w:t>Test Requirements</w:t>
      </w:r>
    </w:p>
    <w:p>
      <w:pPr>
        <w:pStyle w:val="Normal"/>
        <w:rPr>
          <w:rFonts w:cs="v4.2.0;Times New Roman"/>
        </w:rPr>
      </w:pPr>
      <w:r>
        <w:rPr>
          <w:rFonts w:cs="v4.2.0;Times New Roman"/>
        </w:rPr>
        <w:t xml:space="preserve">For parameters specified in Table A.7.1, the </w:t>
      </w:r>
      <w:r>
        <w:rPr>
          <w:rFonts w:eastAsia="MS Mincho;ＭＳ 明朝" w:cs="v4.2.0;Times New Roman"/>
        </w:rPr>
        <w:t>UE initial transmit timing accuracy, the maximum amount of timing change in one adjustment, the minimum and the maximum adjustment rate shall be within the limits defined in section 7.1.2.</w:t>
      </w:r>
    </w:p>
    <w:p>
      <w:pPr>
        <w:pStyle w:val="Normal"/>
        <w:rPr>
          <w:rFonts w:cs="v4.2.0;Times New Roman"/>
        </w:rPr>
      </w:pPr>
      <w:r>
        <w:rPr>
          <w:rFonts w:cs="v4.2.0;Times New Roman"/>
        </w:rPr>
        <w:t xml:space="preserve">The relevant soft handover parameters shall be set such that the UE enters soft handover with cell 1 and </w:t>
        <w:br/>
        <w:t>cell 2 when both cells are sending a signal. The following sequence of events shall be used to verify that the requirements are met.</w:t>
      </w:r>
    </w:p>
    <w:p>
      <w:pPr>
        <w:pStyle w:val="B1"/>
        <w:ind w:left="284" w:hanging="284"/>
        <w:rPr/>
      </w:pPr>
      <w:r>
        <w:rPr>
          <w:rFonts w:cs="v4.2.0;Times New Roman"/>
        </w:rPr>
        <w:t>a)</w:t>
        <w:tab/>
        <w:t>After a connection is set up with cell 1, the test system shall verify that the UE transmit timing offset is within T</w:t>
      </w:r>
      <w:r>
        <w:rPr>
          <w:rFonts w:cs="v4.2.0;Times New Roman"/>
          <w:vertAlign w:val="subscript"/>
        </w:rPr>
        <w:t xml:space="preserve">0 </w:t>
      </w:r>
      <w:r>
        <w:rPr>
          <w:rFonts w:cs="v4.2.0;Times New Roman"/>
        </w:rPr>
        <w:t>+/- 1.5 chips with respect to the first detected received path (in time) of the downlink DPCCH/DPDCH of cell 1. T</w:t>
      </w:r>
      <w:r>
        <w:rPr>
          <w:rFonts w:cs="v4.2.0;Times New Roman"/>
          <w:vertAlign w:val="subscript"/>
        </w:rPr>
        <w:t xml:space="preserve">0 </w:t>
      </w:r>
      <w:r>
        <w:rPr>
          <w:rFonts w:cs="v4.2.0;Times New Roman"/>
        </w:rPr>
        <w:t>is defined in TS 25.211[2].</w:t>
      </w:r>
    </w:p>
    <w:p>
      <w:pPr>
        <w:pStyle w:val="B1"/>
        <w:ind w:left="284" w:hanging="284"/>
        <w:rPr/>
      </w:pPr>
      <w:r>
        <w:rPr>
          <w:rFonts w:cs="v4.2.0;Times New Roman"/>
        </w:rPr>
        <w:t>b)</w:t>
        <w:tab/>
        <w:t xml:space="preserve">Test system introduces cell 2 into the test system at delay +2 </w:t>
      </w:r>
      <w:r>
        <w:rPr>
          <w:rFonts w:eastAsia="Symbol" w:cs="Symbol" w:ascii="Symbol" w:hAnsi="Symbol"/>
        </w:rPr>
        <w:t></w:t>
      </w:r>
      <w:r>
        <w:rPr>
          <w:rFonts w:cs="v4.2.0;Times New Roman"/>
        </w:rPr>
        <w:t>s from cell 1.</w:t>
      </w:r>
    </w:p>
    <w:p>
      <w:pPr>
        <w:pStyle w:val="B1"/>
        <w:ind w:left="284" w:hanging="284"/>
        <w:rPr>
          <w:rFonts w:cs="v4.2.0;Times New Roman"/>
        </w:rPr>
      </w:pPr>
      <w:r>
        <w:rPr>
          <w:rFonts w:cs="v4.2.0;Times New Roman"/>
        </w:rPr>
        <w:t>c)</w:t>
        <w:tab/>
        <w:t>Test system verifies that cell 2 is added to the active set.</w:t>
      </w:r>
    </w:p>
    <w:p>
      <w:pPr>
        <w:pStyle w:val="B1"/>
        <w:ind w:left="284" w:hanging="284"/>
        <w:rPr/>
      </w:pPr>
      <w:r>
        <w:rPr>
          <w:rFonts w:cs="v4.2.0;Times New Roman"/>
        </w:rPr>
        <w:t>d)</w:t>
        <w:tab/>
        <w:t>Test system shall verify that the UE transmit timing offset is still within T</w:t>
      </w:r>
      <w:r>
        <w:rPr>
          <w:rFonts w:cs="v4.2.0;Times New Roman"/>
          <w:vertAlign w:val="subscript"/>
        </w:rPr>
        <w:t>0</w:t>
      </w:r>
      <w:r>
        <w:rPr>
          <w:rFonts w:cs="v4.2.0;Times New Roman"/>
        </w:rPr>
        <w:t xml:space="preserve"> +/- 1.5 chips with respect to the first detected path (in time) of the downlink DPCCH/DPDCH of cell 1.</w:t>
      </w:r>
    </w:p>
    <w:p>
      <w:pPr>
        <w:pStyle w:val="B1"/>
        <w:ind w:left="284" w:hanging="284"/>
        <w:rPr/>
      </w:pPr>
      <w:r>
        <w:rPr>
          <w:rFonts w:cs="v4.2.0;Times New Roman"/>
        </w:rPr>
        <w:t>e)</w:t>
        <w:tab/>
        <w:t xml:space="preserve">Test system switches Tx timing of cell 2 to a delay of -2 </w:t>
      </w:r>
      <w:r>
        <w:rPr>
          <w:rFonts w:eastAsia="Symbol" w:cs="Symbol" w:ascii="Symbol" w:hAnsi="Symbol"/>
        </w:rPr>
        <w:t></w:t>
      </w:r>
      <w:r>
        <w:rPr>
          <w:rFonts w:cs="v4.2.0;Times New Roman"/>
        </w:rPr>
        <w:t>s with respect to cell 1.</w:t>
      </w:r>
    </w:p>
    <w:p>
      <w:pPr>
        <w:pStyle w:val="B1"/>
        <w:ind w:left="284" w:hanging="284"/>
        <w:rPr>
          <w:rFonts w:cs="v4.2.0;Times New Roman"/>
        </w:rPr>
      </w:pPr>
      <w:r>
        <w:rPr>
          <w:rFonts w:cs="v4.2.0;Times New Roman"/>
        </w:rPr>
        <w:t>f)</w:t>
        <w:tab/>
        <w:t>Test system verifies cell 2 remains in the active set.</w:t>
      </w:r>
    </w:p>
    <w:p>
      <w:pPr>
        <w:pStyle w:val="B1"/>
        <w:ind w:left="284" w:hanging="284"/>
        <w:rPr/>
      </w:pPr>
      <w:r>
        <w:rPr>
          <w:rFonts w:cs="v4.2.0;Times New Roman"/>
        </w:rPr>
        <w:t>g)</w:t>
        <w:tab/>
        <w:t>Test system shall verify that the UE transmit timing offset is still within T</w:t>
      </w:r>
      <w:r>
        <w:rPr>
          <w:rFonts w:cs="v4.2.0;Times New Roman"/>
          <w:vertAlign w:val="subscript"/>
        </w:rPr>
        <w:t>0</w:t>
      </w:r>
      <w:r>
        <w:rPr>
          <w:rFonts w:cs="v4.2.0;Times New Roman"/>
        </w:rPr>
        <w:t xml:space="preserve"> +/- 1.5 chips with respect to the first </w:t>
      </w:r>
      <w:r>
        <w:rPr>
          <w:rFonts w:cs="v3.7.0;Times New Roman"/>
        </w:rPr>
        <w:t>detected</w:t>
      </w:r>
      <w:r>
        <w:rPr>
          <w:rFonts w:cs="v4.2.0;Times New Roman"/>
        </w:rPr>
        <w:t xml:space="preserve"> path </w:t>
      </w:r>
      <w:r>
        <w:rPr>
          <w:rFonts w:eastAsia="MS Mincho;ＭＳ 明朝"/>
        </w:rPr>
        <w:t>(in time)</w:t>
      </w:r>
      <w:r>
        <w:rPr>
          <w:rFonts w:cs="v4.2.0;Times New Roman"/>
        </w:rPr>
        <w:t xml:space="preserve"> of the downlink DPCCH/DPDCH of cell 1.</w:t>
      </w:r>
    </w:p>
    <w:p>
      <w:pPr>
        <w:pStyle w:val="B1"/>
        <w:ind w:left="284" w:hanging="284"/>
        <w:rPr>
          <w:rFonts w:cs="v4.2.0;Times New Roman"/>
        </w:rPr>
      </w:pPr>
      <w:r>
        <w:rPr>
          <w:rFonts w:cs="v4.2.0;Times New Roman"/>
        </w:rPr>
        <w:t>h)</w:t>
        <w:tab/>
        <w:t>Test system stops sending cell 1 signals.</w:t>
      </w:r>
    </w:p>
    <w:p>
      <w:pPr>
        <w:pStyle w:val="B1"/>
        <w:ind w:left="284" w:hanging="284"/>
        <w:rPr/>
      </w:pPr>
      <w:r>
        <w:rPr>
          <w:rFonts w:cs="v4.2.0;Times New Roman"/>
        </w:rPr>
        <w:t>i)</w:t>
        <w:tab/>
        <w:t xml:space="preserve">Test system verifies that UE transmit timing adjustment starts </w:t>
      </w:r>
      <w:r>
        <w:rPr>
          <w:rFonts w:cs="v3.7.0;Times New Roman"/>
        </w:rPr>
        <w:t xml:space="preserve">no later than the time when the whole active set update message is </w:t>
      </w:r>
      <w:r>
        <w:rPr/>
        <w:t>available at the UE taking the RRC procedure delay into account.</w:t>
      </w:r>
      <w:r>
        <w:rPr>
          <w:rFonts w:cs="v4.2.0;Times New Roman"/>
        </w:rPr>
        <w:t xml:space="preserve"> The adjustment step size and the adjustment rate shall be according to the requirements in section 7.1.2 until the UE transmit timing offset is within T</w:t>
      </w:r>
      <w:r>
        <w:rPr>
          <w:rFonts w:cs="v4.2.0;Times New Roman"/>
          <w:vertAlign w:val="subscript"/>
        </w:rPr>
        <w:t>0</w:t>
      </w:r>
      <w:r>
        <w:rPr>
          <w:rFonts w:cs="v4.2.0;Times New Roman"/>
        </w:rPr>
        <w:t xml:space="preserve"> +/- 1.5 chips with respect to the first detected path (in time) of the downlink DPCCH/DPDCH of cell 2.</w:t>
      </w:r>
    </w:p>
    <w:p>
      <w:pPr>
        <w:pStyle w:val="B1"/>
        <w:ind w:left="284" w:hanging="284"/>
        <w:rPr/>
      </w:pPr>
      <w:r>
        <w:rPr>
          <w:rFonts w:cs="v4.2.0;Times New Roman"/>
        </w:rPr>
        <w:t>j)</w:t>
        <w:tab/>
        <w:t>Test system shall verify that the UE transmit timing offset stays within T</w:t>
      </w:r>
      <w:r>
        <w:rPr>
          <w:rFonts w:cs="v4.2.0;Times New Roman"/>
          <w:vertAlign w:val="subscript"/>
        </w:rPr>
        <w:t>0</w:t>
      </w:r>
      <w:r>
        <w:rPr>
          <w:rFonts w:cs="v4.2.0;Times New Roman"/>
        </w:rPr>
        <w:t xml:space="preserve"> +/- 1.5 chips with respect to the first detected path (in time) of the downlink DPCCH/DPDCH of cell 2.</w:t>
      </w:r>
    </w:p>
    <w:p>
      <w:pPr>
        <w:pStyle w:val="B1"/>
        <w:ind w:left="284" w:hanging="284"/>
        <w:rPr>
          <w:rFonts w:cs="v4.2.0;Times New Roman"/>
        </w:rPr>
      </w:pPr>
      <w:r>
        <w:rPr>
          <w:rFonts w:cs="v4.2.0;Times New Roman"/>
        </w:rPr>
        <w:t>k)</w:t>
        <w:tab/>
        <w:t>Test system starts sending cell 1 signal again with its original timing.</w:t>
      </w:r>
    </w:p>
    <w:p>
      <w:pPr>
        <w:pStyle w:val="B1"/>
        <w:ind w:left="284" w:hanging="284"/>
        <w:rPr>
          <w:rFonts w:cs="v4.2.0;Times New Roman"/>
        </w:rPr>
      </w:pPr>
      <w:r>
        <w:rPr>
          <w:rFonts w:cs="v4.2.0;Times New Roman"/>
        </w:rPr>
        <w:t>l)</w:t>
        <w:tab/>
        <w:t>Test system verifies that cell 1 is added to the active set.</w:t>
      </w:r>
    </w:p>
    <w:p>
      <w:pPr>
        <w:pStyle w:val="B1"/>
        <w:ind w:left="284" w:hanging="284"/>
        <w:rPr/>
      </w:pPr>
      <w:r>
        <w:rPr>
          <w:rFonts w:cs="v4.2.0;Times New Roman"/>
        </w:rPr>
        <w:t>m)</w:t>
        <w:tab/>
        <w:t>Test system verifies that the UE transmit timing is still within T</w:t>
      </w:r>
      <w:r>
        <w:rPr>
          <w:rFonts w:cs="v4.2.0;Times New Roman"/>
          <w:vertAlign w:val="subscript"/>
        </w:rPr>
        <w:t>0</w:t>
      </w:r>
      <w:r>
        <w:rPr>
          <w:rFonts w:cs="v4.2.0;Times New Roman"/>
        </w:rPr>
        <w:t xml:space="preserve"> +/- 1.5chips with respect to the first </w:t>
      </w:r>
      <w:r>
        <w:rPr>
          <w:rFonts w:cs="v3.7.0;Times New Roman"/>
        </w:rPr>
        <w:t>detected</w:t>
      </w:r>
      <w:r>
        <w:rPr>
          <w:rFonts w:cs="v4.2.0;Times New Roman"/>
        </w:rPr>
        <w:t xml:space="preserve"> path </w:t>
      </w:r>
      <w:r>
        <w:rPr>
          <w:rFonts w:eastAsia="MS Mincho;ＭＳ 明朝"/>
        </w:rPr>
        <w:t>(in time)</w:t>
      </w:r>
      <w:r>
        <w:rPr>
          <w:rFonts w:cs="v4.2.0;Times New Roman"/>
        </w:rPr>
        <w:t xml:space="preserve"> of the downlink DPCCH/DPDCH of cell 2.</w:t>
      </w:r>
    </w:p>
    <w:p>
      <w:pPr>
        <w:pStyle w:val="B1"/>
        <w:ind w:left="284" w:hanging="284"/>
        <w:rPr>
          <w:rFonts w:cs="v4.2.0;Times New Roman"/>
        </w:rPr>
      </w:pPr>
      <w:r>
        <w:rPr>
          <w:rFonts w:cs="v4.2.0;Times New Roman"/>
        </w:rPr>
        <w:t>n)</w:t>
        <w:tab/>
        <w:t>Test system stops sending cell 2 signals.</w:t>
      </w:r>
    </w:p>
    <w:p>
      <w:pPr>
        <w:pStyle w:val="B1"/>
        <w:ind w:left="284" w:hanging="284"/>
        <w:rPr/>
      </w:pPr>
      <w:r>
        <w:rPr>
          <w:rFonts w:cs="v4.2.0;Times New Roman"/>
        </w:rPr>
        <w:t>o)</w:t>
        <w:tab/>
        <w:t xml:space="preserve">Test system verifies that UE transmit timing adjustment starts </w:t>
      </w:r>
      <w:r>
        <w:rPr>
          <w:rFonts w:cs="v3.7.0;Times New Roman"/>
        </w:rPr>
        <w:t xml:space="preserve">no later than the time when the whole active set update message is </w:t>
      </w:r>
      <w:r>
        <w:rPr/>
        <w:t>available at the UE taking the RRC procedure delay into account.</w:t>
      </w:r>
      <w:r>
        <w:rPr>
          <w:rFonts w:cs="v3.7.0;Times New Roman"/>
        </w:rPr>
        <w:t xml:space="preserve"> The</w:t>
      </w:r>
      <w:r>
        <w:rPr>
          <w:rFonts w:cs="v4.2.0;Times New Roman"/>
        </w:rPr>
        <w:t xml:space="preserve"> adjustment step size and the adjustment rate shall be according to the requirements in section 7.1.2 until the UE transmit timing offset is within T</w:t>
      </w:r>
      <w:r>
        <w:rPr>
          <w:rFonts w:cs="v4.2.0;Times New Roman"/>
          <w:vertAlign w:val="subscript"/>
        </w:rPr>
        <w:t>0</w:t>
      </w:r>
      <w:r>
        <w:rPr>
          <w:rFonts w:cs="v4.2.0;Times New Roman"/>
        </w:rPr>
        <w:t xml:space="preserve"> +/- 1.5 chips with respect to the first detected path (in time) of the downlink DPCCH/DPDCH of cell 1.</w:t>
      </w:r>
    </w:p>
    <w:p>
      <w:pPr>
        <w:pStyle w:val="B1"/>
        <w:ind w:left="284" w:hanging="284"/>
        <w:rPr/>
      </w:pPr>
      <w:r>
        <w:rPr>
          <w:rFonts w:cs="v4.2.0;Times New Roman"/>
        </w:rPr>
        <w:t>p)</w:t>
        <w:tab/>
        <w:t>Test system shall verify that the UE transmit timing offset stays within T</w:t>
      </w:r>
      <w:r>
        <w:rPr>
          <w:rFonts w:cs="v4.2.0;Times New Roman"/>
          <w:vertAlign w:val="subscript"/>
        </w:rPr>
        <w:t>0</w:t>
      </w:r>
      <w:r>
        <w:rPr>
          <w:rFonts w:cs="v4.2.0;Times New Roman"/>
        </w:rPr>
        <w:t xml:space="preserve"> +/- 1.5 chips with respect to the first detected path (in time) of the downlink DPCCH/DPDCH of cell 1.</w:t>
      </w:r>
    </w:p>
    <w:p>
      <w:pPr>
        <w:pStyle w:val="Heading1"/>
        <w:ind w:left="1134" w:hanging="1134"/>
        <w:rPr/>
      </w:pPr>
      <w:bookmarkStart w:id="619" w:name="__RefHeading___Toc535329528"/>
      <w:bookmarkEnd w:id="619"/>
      <w:r>
        <w:rPr/>
        <w:t>A.8</w:t>
        <w:tab/>
        <w:t>UE Measurements Procedures</w:t>
      </w:r>
    </w:p>
    <w:p>
      <w:pPr>
        <w:pStyle w:val="Heading2"/>
        <w:rPr/>
      </w:pPr>
      <w:bookmarkStart w:id="620" w:name="__RefHeading___Toc535329529"/>
      <w:bookmarkEnd w:id="620"/>
      <w:r>
        <w:rPr/>
        <w:t>A.8.1</w:t>
        <w:tab/>
        <w:t>FDD intra frequency measurements</w:t>
      </w:r>
    </w:p>
    <w:p>
      <w:pPr>
        <w:pStyle w:val="Heading3"/>
        <w:rPr>
          <w:rFonts w:cs="v4.2.0;Times New Roman"/>
        </w:rPr>
      </w:pPr>
      <w:bookmarkStart w:id="621" w:name="__RefHeading___Toc535329530"/>
      <w:bookmarkEnd w:id="621"/>
      <w:r>
        <w:rPr>
          <w:rFonts w:cs="v4.2.0;Times New Roman"/>
        </w:rPr>
        <w:t>A.8.1.1</w:t>
        <w:tab/>
        <w:t>Event triggered reporting in AWGN propagation conditions</w:t>
      </w:r>
    </w:p>
    <w:p>
      <w:pPr>
        <w:pStyle w:val="Heading4"/>
        <w:ind w:left="1418" w:hanging="1418"/>
        <w:rPr>
          <w:rFonts w:cs="v4.2.0;Times New Roman"/>
        </w:rPr>
      </w:pPr>
      <w:bookmarkStart w:id="622" w:name="__RefHeading___Toc535329531"/>
      <w:bookmarkEnd w:id="622"/>
      <w:r>
        <w:rPr>
          <w:rFonts w:cs="v4.2.0;Times New Roman"/>
        </w:rPr>
        <w:t>A.8.1.1.1</w:t>
        <w:tab/>
        <w:t>Test Purpose and Environment</w:t>
      </w:r>
    </w:p>
    <w:p>
      <w:pPr>
        <w:pStyle w:val="Normal"/>
        <w:rPr>
          <w:rFonts w:cs="v4.2.0;Times New Roman"/>
        </w:rPr>
      </w:pPr>
      <w:r>
        <w:rPr>
          <w:rFonts w:cs="v4.2.0;Times New Roman"/>
        </w:rPr>
        <w:t>The purpose of this test is to verify that the UE makes correct reporting of an event. This test will partly verify the requirements in section 8.1.2 and 9.1.</w:t>
      </w:r>
    </w:p>
    <w:p>
      <w:pPr>
        <w:pStyle w:val="Normal"/>
        <w:rPr>
          <w:rFonts w:cs="v4.2.0;Times New Roman"/>
        </w:rPr>
      </w:pPr>
      <w:r>
        <w:rPr>
          <w:rFonts w:cs="v4.2.0;Times New Roman"/>
        </w:rPr>
        <w:t>The test parameters are given in Table A.8.1 and A.8.2 below. In the measurement control information it is indicated to the UE that event-triggered reporting with Event 1A and 1B shall be used. The test consists of three successive time periods, with a time duration of T1, T2 and T3 respectively. During time duration T1, the UE shall not have any timing information of cell 2.</w:t>
      </w:r>
    </w:p>
    <w:p>
      <w:pPr>
        <w:pStyle w:val="TH"/>
        <w:rPr/>
      </w:pPr>
      <w:r>
        <w:rPr/>
        <w:t>Table A.8.1: General test parameters for Event triggered reporting in AWGN propagation conditions</w:t>
      </w:r>
    </w:p>
    <w:tbl>
      <w:tblPr>
        <w:tblW w:w="9180" w:type="dxa"/>
        <w:jc w:val="left"/>
        <w:tblInd w:w="-113" w:type="dxa"/>
        <w:tblLayout w:type="fixed"/>
        <w:tblCellMar>
          <w:top w:w="0" w:type="dxa"/>
          <w:left w:w="108" w:type="dxa"/>
          <w:bottom w:w="0" w:type="dxa"/>
          <w:right w:w="108" w:type="dxa"/>
        </w:tblCellMar>
      </w:tblPr>
      <w:tblGrid>
        <w:gridCol w:w="2518"/>
        <w:gridCol w:w="709"/>
        <w:gridCol w:w="2551"/>
        <w:gridCol w:w="3402"/>
      </w:tblGrid>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255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DCH parameters</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DL Reference Measurement Channel 12.2 kbps</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As specified in TS 25.101 section A.3.1</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Power Control</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Active cell</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1</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Reporting range</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3</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Applicable for event 1A and 1B</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Hysteresis</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W</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Applicable for event 1A and 1B</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Reporting deactivation threshold</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Applicable for event 1A</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Time to Trigger</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ms</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Filter coefficient</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Monitored cell list size</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24</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5</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5</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T3</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5</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TH"/>
        <w:rPr/>
      </w:pPr>
      <w:r>
        <w:rPr/>
        <w:t>Table A.8.2: Cell specific test parameters for Event triggered reporting in AWGN propagation conditions</w:t>
      </w:r>
    </w:p>
    <w:tbl>
      <w:tblPr>
        <w:tblW w:w="9180" w:type="dxa"/>
        <w:jc w:val="left"/>
        <w:tblInd w:w="-113" w:type="dxa"/>
        <w:tblLayout w:type="fixed"/>
        <w:tblCellMar>
          <w:top w:w="0" w:type="dxa"/>
          <w:left w:w="108" w:type="dxa"/>
          <w:bottom w:w="0" w:type="dxa"/>
          <w:right w:w="108" w:type="dxa"/>
        </w:tblCellMar>
      </w:tblPr>
      <w:tblGrid>
        <w:gridCol w:w="1728"/>
        <w:gridCol w:w="1074"/>
        <w:gridCol w:w="1134"/>
        <w:gridCol w:w="992"/>
        <w:gridCol w:w="992"/>
        <w:gridCol w:w="1134"/>
        <w:gridCol w:w="1134"/>
        <w:gridCol w:w="992"/>
      </w:tblGrid>
      <w:tr>
        <w:trPr>
          <w:cantSplit w:val="true"/>
        </w:trPr>
        <w:tc>
          <w:tcPr>
            <w:tcW w:w="1728"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074"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3118" w:type="dxa"/>
            <w:gridSpan w:val="3"/>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Cell 1</w:t>
            </w:r>
          </w:p>
        </w:tc>
        <w:tc>
          <w:tcPr>
            <w:tcW w:w="3260" w:type="dxa"/>
            <w:gridSpan w:val="3"/>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Cell 2</w:t>
            </w:r>
          </w:p>
        </w:tc>
      </w:tr>
      <w:tr>
        <w:trPr>
          <w:cantSplit w:val="true"/>
        </w:trPr>
        <w:tc>
          <w:tcPr>
            <w:tcW w:w="172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074"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T1</w:t>
            </w:r>
          </w:p>
        </w:tc>
        <w:tc>
          <w:tcPr>
            <w:tcW w:w="99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T2</w:t>
            </w:r>
          </w:p>
        </w:tc>
        <w:tc>
          <w:tcPr>
            <w:tcW w:w="99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T3</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T1</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T2</w:t>
            </w:r>
          </w:p>
        </w:tc>
        <w:tc>
          <w:tcPr>
            <w:tcW w:w="99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T3</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CPICH_Ec/Ior</w:t>
            </w:r>
          </w:p>
        </w:tc>
        <w:tc>
          <w:tcPr>
            <w:tcW w:w="107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118"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w:t>
            </w:r>
          </w:p>
        </w:tc>
        <w:tc>
          <w:tcPr>
            <w:tcW w:w="3260"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PCCPCH_Ec/Ior</w:t>
            </w:r>
          </w:p>
        </w:tc>
        <w:tc>
          <w:tcPr>
            <w:tcW w:w="107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118"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w:t>
            </w:r>
          </w:p>
        </w:tc>
        <w:tc>
          <w:tcPr>
            <w:tcW w:w="3260"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SCH_Ec/Ior</w:t>
            </w:r>
          </w:p>
        </w:tc>
        <w:tc>
          <w:tcPr>
            <w:tcW w:w="107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118"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w:t>
            </w:r>
          </w:p>
        </w:tc>
        <w:tc>
          <w:tcPr>
            <w:tcW w:w="3260"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PICH_Ec/Ior</w:t>
            </w:r>
          </w:p>
        </w:tc>
        <w:tc>
          <w:tcPr>
            <w:tcW w:w="107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118"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-15</w:t>
            </w:r>
          </w:p>
        </w:tc>
        <w:tc>
          <w:tcPr>
            <w:tcW w:w="3260"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-15</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DPCH_Ec/Ior</w:t>
            </w:r>
          </w:p>
        </w:tc>
        <w:tc>
          <w:tcPr>
            <w:tcW w:w="107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118"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Note 1</w:t>
            </w:r>
          </w:p>
        </w:tc>
        <w:tc>
          <w:tcPr>
            <w:tcW w:w="3260"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N/A</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OCNS</w:t>
            </w:r>
          </w:p>
        </w:tc>
        <w:tc>
          <w:tcPr>
            <w:tcW w:w="10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118"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Note 2</w:t>
            </w:r>
          </w:p>
        </w:tc>
        <w:tc>
          <w:tcPr>
            <w:tcW w:w="3260"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-0.941</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07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6.97</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-Infinity</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5.97</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-Infinity</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07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dBm/3,84 MHz</w:t>
            </w:r>
          </w:p>
        </w:tc>
        <w:tc>
          <w:tcPr>
            <w:tcW w:w="6378" w:type="dxa"/>
            <w:gridSpan w:val="6"/>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-70</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CPICH_Ec/Io</w:t>
            </w:r>
          </w:p>
        </w:tc>
        <w:tc>
          <w:tcPr>
            <w:tcW w:w="107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-13</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-13</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-13</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-Infinity</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-14</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-Infinity</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Propagation Condition </w:t>
            </w:r>
          </w:p>
        </w:tc>
        <w:tc>
          <w:tcPr>
            <w:tcW w:w="10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6378" w:type="dxa"/>
            <w:gridSpan w:val="6"/>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AWGN</w:t>
            </w:r>
          </w:p>
        </w:tc>
      </w:tr>
      <w:tr>
        <w:trPr>
          <w:cantSplit w:val="true"/>
        </w:trPr>
        <w:tc>
          <w:tcPr>
            <w:tcW w:w="9180" w:type="dxa"/>
            <w:gridSpan w:val="8"/>
            <w:tcBorders>
              <w:top w:val="single" w:sz="4" w:space="0" w:color="000000"/>
              <w:left w:val="single" w:sz="4" w:space="0" w:color="000000"/>
              <w:bottom w:val="single" w:sz="4" w:space="0" w:color="000000"/>
              <w:right w:val="single" w:sz="4" w:space="0" w:color="000000"/>
            </w:tcBorders>
          </w:tcPr>
          <w:p>
            <w:pPr>
              <w:pStyle w:val="TAN"/>
              <w:rPr>
                <w:rFonts w:cs="Arial"/>
                <w:lang w:eastAsia="en-US"/>
              </w:rPr>
            </w:pPr>
            <w:r>
              <w:rPr>
                <w:rFonts w:cs="Arial"/>
                <w:lang w:eastAsia="en-US"/>
              </w:rPr>
              <w:t>NOTE 1:</w:t>
              <w:tab/>
              <w:t xml:space="preserve">The DPCH level is controlled by the power control loop </w:t>
            </w:r>
          </w:p>
          <w:p>
            <w:pPr>
              <w:pStyle w:val="TAN"/>
              <w:rPr>
                <w:rFonts w:cs="Arial"/>
                <w:lang w:eastAsia="en-US"/>
              </w:rPr>
            </w:pPr>
            <w:r>
              <w:rPr>
                <w:rFonts w:cs="Arial"/>
                <w:lang w:eastAsia="en-US"/>
              </w:rPr>
              <w:t>NOTE 2:</w:t>
              <w:tab/>
              <w:t>The power of the OCNS channel that is added shall make the total power from the cell to be equal to I</w:t>
            </w:r>
            <w:r>
              <w:rPr>
                <w:rFonts w:cs="Arial" w:ascii="Times;Times New Roman" w:hAnsi="Times;Times New Roman"/>
                <w:vertAlign w:val="subscript"/>
                <w:lang w:eastAsia="en-US"/>
              </w:rPr>
              <w:t>or .</w:t>
            </w:r>
          </w:p>
        </w:tc>
      </w:tr>
    </w:tbl>
    <w:p>
      <w:pPr>
        <w:pStyle w:val="Normal"/>
        <w:rPr>
          <w:rFonts w:cs="v4.2.0;Times New Roman"/>
        </w:rPr>
      </w:pPr>
      <w:r>
        <w:rPr>
          <w:rFonts w:cs="v4.2.0;Times New Roman"/>
        </w:rPr>
      </w:r>
    </w:p>
    <w:p>
      <w:pPr>
        <w:pStyle w:val="Heading4"/>
        <w:ind w:left="1418" w:hanging="1418"/>
        <w:rPr>
          <w:rFonts w:cs="v4.2.0;Times New Roman"/>
        </w:rPr>
      </w:pPr>
      <w:bookmarkStart w:id="623" w:name="__RefHeading___Toc535329532"/>
      <w:bookmarkEnd w:id="623"/>
      <w:r>
        <w:rPr>
          <w:rFonts w:cs="v4.2.0;Times New Roman"/>
        </w:rPr>
        <w:t>A.8.1.1.2</w:t>
        <w:tab/>
        <w:t>Test Requirements</w:t>
      </w:r>
    </w:p>
    <w:p>
      <w:pPr>
        <w:pStyle w:val="Normal"/>
        <w:rPr>
          <w:rFonts w:cs="v4.2.0;Times New Roman"/>
        </w:rPr>
      </w:pPr>
      <w:r>
        <w:rPr>
          <w:rFonts w:cs="v4.2.0;Times New Roman"/>
        </w:rPr>
        <w:t>The UE shall send one Event 1A triggered measurement report, with a measurement reporting delay less than 800 ms from the beginning of time period T2.</w:t>
      </w:r>
    </w:p>
    <w:p>
      <w:pPr>
        <w:pStyle w:val="Normal"/>
        <w:rPr>
          <w:rFonts w:cs="v4.2.0;Times New Roman"/>
        </w:rPr>
      </w:pPr>
      <w:r>
        <w:rPr>
          <w:rFonts w:cs="v4.2.0;Times New Roman"/>
        </w:rPr>
        <w:t>The UE shall send one Event 1B triggered measurement report, with a measurement reporting delay less than 200 ms from the beginning of time period T3.</w:t>
      </w:r>
    </w:p>
    <w:p>
      <w:pPr>
        <w:pStyle w:val="Normal"/>
        <w:rPr>
          <w:rFonts w:cs="v4.2.0;Times New Roman"/>
        </w:rPr>
      </w:pPr>
      <w:r>
        <w:rPr>
          <w:rFonts w:cs="v4.2.0;Times New Roman"/>
        </w:rPr>
        <w:t>The UE shall not send event triggered measurement reports, as long as the reporting criteria are not fulfilled.</w:t>
      </w:r>
    </w:p>
    <w:p>
      <w:pPr>
        <w:pStyle w:val="Normal"/>
        <w:rPr>
          <w:rFonts w:cs="v4.2.0;Times New Roman"/>
        </w:rPr>
      </w:pPr>
      <w:r>
        <w:rPr>
          <w:rFonts w:cs="v4.2.0;Times New Roman"/>
        </w:rPr>
        <w:t>The rate of correct events observed during repeated tests shall be at least 90%.</w:t>
      </w:r>
    </w:p>
    <w:p>
      <w:pPr>
        <w:pStyle w:val="NO"/>
        <w:rPr>
          <w:vertAlign w:val="subscript"/>
        </w:rPr>
      </w:pPr>
      <w:r>
        <w:rPr/>
        <w:t>NOTE:</w:t>
        <w:tab/>
        <w:t>The actual overall delays measured in the test may be up to 2 x TTI</w:t>
      </w:r>
      <w:r>
        <w:rPr>
          <w:vertAlign w:val="subscript"/>
        </w:rPr>
        <w:t>UL DCCH</w:t>
      </w:r>
      <w:r>
        <w:rPr/>
        <w:t xml:space="preserve"> higher than the measurement reporting delays above because of TTI insertion uncertainty of the measurement report in the UL DCCH.</w:t>
      </w:r>
    </w:p>
    <w:p>
      <w:pPr>
        <w:pStyle w:val="Heading3"/>
        <w:rPr/>
      </w:pPr>
      <w:bookmarkStart w:id="624" w:name="__RefHeading___Toc535329533"/>
      <w:bookmarkEnd w:id="624"/>
      <w:r>
        <w:rPr>
          <w:rFonts w:cs="v4.2.0;Times New Roman"/>
        </w:rPr>
        <w:t>A.8.1.2</w:t>
        <w:tab/>
        <w:t>Event triggered reporting of multiple neighbours in AWGN propagation condition</w:t>
      </w:r>
    </w:p>
    <w:p>
      <w:pPr>
        <w:pStyle w:val="Heading4"/>
        <w:ind w:left="1418" w:hanging="1418"/>
        <w:rPr>
          <w:rFonts w:cs="v4.2.0;Times New Roman"/>
        </w:rPr>
      </w:pPr>
      <w:bookmarkStart w:id="625" w:name="__RefHeading___Toc535329534"/>
      <w:bookmarkEnd w:id="625"/>
      <w:r>
        <w:rPr>
          <w:rFonts w:cs="v4.2.0;Times New Roman"/>
        </w:rPr>
        <w:t>A.8.1.2.1</w:t>
        <w:tab/>
        <w:t>Test Purpose and Environment</w:t>
      </w:r>
    </w:p>
    <w:p>
      <w:pPr>
        <w:pStyle w:val="Normal"/>
        <w:rPr>
          <w:rFonts w:cs="v4.2.0;Times New Roman"/>
        </w:rPr>
      </w:pPr>
      <w:r>
        <w:rPr>
          <w:rFonts w:cs="v4.2.0;Times New Roman"/>
        </w:rPr>
        <w:t>The purpose of this test is to verify that the UE makes correct reporting of events. This test will partly verify the requirements in section 8.1.2 and 9.1.</w:t>
      </w:r>
    </w:p>
    <w:p>
      <w:pPr>
        <w:pStyle w:val="Normal"/>
        <w:rPr>
          <w:rFonts w:cs="v4.2.0;Times New Roman"/>
        </w:rPr>
      </w:pPr>
      <w:r>
        <w:rPr>
          <w:rFonts w:cs="v4.2.0;Times New Roman"/>
        </w:rPr>
        <w:t>The test parameters are given in Table A.8.3 and A.8.4. In the measurement control information it is indicated to the UE that event-triggered reporting with Event 1A, 1C and 1B shall be used and the periodical reporting of the events is not applied. The test consists of four successive time periods, with a time duration of T1, T2, T3 and T4 respectively. In the initial condition before the time T1 only Cell1 is active.</w:t>
      </w:r>
    </w:p>
    <w:p>
      <w:pPr>
        <w:pStyle w:val="TH"/>
        <w:rPr/>
      </w:pPr>
      <w:r>
        <w:rPr/>
        <w:t>Table A.8.3: General test parameters for Event triggered reporting of multiple neighbours in AWGN propagation conditions</w:t>
      </w:r>
    </w:p>
    <w:tbl>
      <w:tblPr>
        <w:tblW w:w="9856" w:type="dxa"/>
        <w:jc w:val="left"/>
        <w:tblInd w:w="-113" w:type="dxa"/>
        <w:tblLayout w:type="fixed"/>
        <w:tblCellMar>
          <w:top w:w="0" w:type="dxa"/>
          <w:left w:w="108" w:type="dxa"/>
          <w:bottom w:w="0" w:type="dxa"/>
          <w:right w:w="108" w:type="dxa"/>
        </w:tblCellMar>
      </w:tblPr>
      <w:tblGrid>
        <w:gridCol w:w="2376"/>
        <w:gridCol w:w="709"/>
        <w:gridCol w:w="3402"/>
        <w:gridCol w:w="3369"/>
      </w:tblGrid>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DCH parameters</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As specified in TS 25.101 section A.3.1</w:t>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Power Control</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Active cell</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1</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Reporting range</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3</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Applicable for event 1A and 1B</w:t>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Hysteresis</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W</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Applicable for event 1A and 1B</w:t>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Replacement activation threshold</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Applicable for event 1C</w:t>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Reporting deactivation threshold</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Applicable for event 1A</w:t>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Time to Trigger</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ms</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Filter coefficient</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Monitored cell list size</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32</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T3</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5</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T4</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TH"/>
        <w:rPr/>
      </w:pPr>
      <w:r>
        <w:rPr/>
        <w:t>Table A.8.4: Cell specific test parameters for Event triggered reporting of multiple neighbours in AWGN propagation condition</w:t>
      </w:r>
    </w:p>
    <w:tbl>
      <w:tblPr>
        <w:tblW w:w="9837" w:type="dxa"/>
        <w:jc w:val="center"/>
        <w:tblInd w:w="0" w:type="dxa"/>
        <w:tblLayout w:type="fixed"/>
        <w:tblCellMar>
          <w:top w:w="0" w:type="dxa"/>
          <w:left w:w="108" w:type="dxa"/>
          <w:bottom w:w="0" w:type="dxa"/>
          <w:right w:w="108" w:type="dxa"/>
        </w:tblCellMar>
      </w:tblPr>
      <w:tblGrid>
        <w:gridCol w:w="1379"/>
        <w:gridCol w:w="709"/>
        <w:gridCol w:w="645"/>
        <w:gridCol w:w="646"/>
        <w:gridCol w:w="646"/>
        <w:gridCol w:w="646"/>
        <w:gridCol w:w="645"/>
        <w:gridCol w:w="646"/>
        <w:gridCol w:w="646"/>
        <w:gridCol w:w="646"/>
        <w:gridCol w:w="645"/>
        <w:gridCol w:w="646"/>
        <w:gridCol w:w="646"/>
        <w:gridCol w:w="646"/>
      </w:tblGrid>
      <w:tr>
        <w:trPr>
          <w:cantSplit w:val="true"/>
        </w:trPr>
        <w:tc>
          <w:tcPr>
            <w:tcW w:w="1379" w:type="dxa"/>
            <w:vMerge w:val="restart"/>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Parameter</w:t>
            </w:r>
          </w:p>
        </w:tc>
        <w:tc>
          <w:tcPr>
            <w:tcW w:w="709" w:type="dxa"/>
            <w:vMerge w:val="restart"/>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Unit</w:t>
            </w:r>
          </w:p>
        </w:tc>
        <w:tc>
          <w:tcPr>
            <w:tcW w:w="2583" w:type="dxa"/>
            <w:gridSpan w:val="4"/>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Cell 1</w:t>
            </w:r>
          </w:p>
        </w:tc>
        <w:tc>
          <w:tcPr>
            <w:tcW w:w="2583" w:type="dxa"/>
            <w:gridSpan w:val="4"/>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Cell 2</w:t>
            </w:r>
          </w:p>
        </w:tc>
        <w:tc>
          <w:tcPr>
            <w:tcW w:w="2583" w:type="dxa"/>
            <w:gridSpan w:val="4"/>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Cell3</w:t>
            </w:r>
          </w:p>
        </w:tc>
      </w:tr>
      <w:tr>
        <w:trPr>
          <w:cantSplit w:val="true"/>
        </w:trPr>
        <w:tc>
          <w:tcPr>
            <w:tcW w:w="137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eastAsia="?? ??;Arial Unicode MS" w:cs="v4.2.0;Times New Roman"/>
                <w:lang w:eastAsia="en-US"/>
              </w:rPr>
            </w:pPr>
            <w:r>
              <w:rPr>
                <w:rFonts w:eastAsia="?? ??;Arial Unicode MS" w:cs="v4.2.0;Times New Roman"/>
                <w:lang w:eastAsia="en-US"/>
              </w:rPr>
            </w:r>
          </w:p>
        </w:tc>
        <w:tc>
          <w:tcPr>
            <w:tcW w:w="70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645"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646"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646"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T3</w:t>
            </w:r>
          </w:p>
        </w:tc>
        <w:tc>
          <w:tcPr>
            <w:tcW w:w="646"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T4</w:t>
            </w:r>
          </w:p>
        </w:tc>
        <w:tc>
          <w:tcPr>
            <w:tcW w:w="645"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646"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646"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T3</w:t>
            </w:r>
          </w:p>
        </w:tc>
        <w:tc>
          <w:tcPr>
            <w:tcW w:w="646"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T4</w:t>
            </w:r>
          </w:p>
        </w:tc>
        <w:tc>
          <w:tcPr>
            <w:tcW w:w="645"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646"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646"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T3</w:t>
            </w:r>
          </w:p>
        </w:tc>
        <w:tc>
          <w:tcPr>
            <w:tcW w:w="646"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T4</w:t>
            </w:r>
          </w:p>
        </w:tc>
      </w:tr>
      <w:tr>
        <w:trPr>
          <w:cantSplit w:val="true"/>
        </w:trPr>
        <w:tc>
          <w:tcPr>
            <w:tcW w:w="1379"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CPICH_Ec/Ior</w:t>
            </w:r>
          </w:p>
        </w:tc>
        <w:tc>
          <w:tcPr>
            <w:tcW w:w="709"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83" w:type="dxa"/>
            <w:gridSpan w:val="4"/>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-10</w:t>
            </w:r>
          </w:p>
        </w:tc>
        <w:tc>
          <w:tcPr>
            <w:tcW w:w="2583" w:type="dxa"/>
            <w:gridSpan w:val="4"/>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-10</w:t>
            </w:r>
          </w:p>
        </w:tc>
        <w:tc>
          <w:tcPr>
            <w:tcW w:w="2583" w:type="dxa"/>
            <w:gridSpan w:val="4"/>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-10</w:t>
            </w:r>
          </w:p>
        </w:tc>
      </w:tr>
      <w:tr>
        <w:trPr>
          <w:cantSplit w:val="true"/>
        </w:trPr>
        <w:tc>
          <w:tcPr>
            <w:tcW w:w="1379"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PCCPCH_Ec/Ior</w:t>
            </w:r>
          </w:p>
        </w:tc>
        <w:tc>
          <w:tcPr>
            <w:tcW w:w="709"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83" w:type="dxa"/>
            <w:gridSpan w:val="4"/>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-12</w:t>
            </w:r>
          </w:p>
        </w:tc>
        <w:tc>
          <w:tcPr>
            <w:tcW w:w="2583" w:type="dxa"/>
            <w:gridSpan w:val="4"/>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-12</w:t>
            </w:r>
          </w:p>
        </w:tc>
        <w:tc>
          <w:tcPr>
            <w:tcW w:w="2583" w:type="dxa"/>
            <w:gridSpan w:val="4"/>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-12</w:t>
            </w:r>
          </w:p>
        </w:tc>
      </w:tr>
      <w:tr>
        <w:trPr>
          <w:cantSplit w:val="true"/>
        </w:trPr>
        <w:tc>
          <w:tcPr>
            <w:tcW w:w="1379"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SCH_Ec/Ior</w:t>
            </w:r>
          </w:p>
        </w:tc>
        <w:tc>
          <w:tcPr>
            <w:tcW w:w="709"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83" w:type="dxa"/>
            <w:gridSpan w:val="4"/>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-12</w:t>
            </w:r>
          </w:p>
        </w:tc>
        <w:tc>
          <w:tcPr>
            <w:tcW w:w="2583" w:type="dxa"/>
            <w:gridSpan w:val="4"/>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-12</w:t>
            </w:r>
          </w:p>
        </w:tc>
        <w:tc>
          <w:tcPr>
            <w:tcW w:w="2583" w:type="dxa"/>
            <w:gridSpan w:val="4"/>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-12</w:t>
            </w:r>
          </w:p>
        </w:tc>
      </w:tr>
      <w:tr>
        <w:trPr>
          <w:cantSplit w:val="true"/>
        </w:trPr>
        <w:tc>
          <w:tcPr>
            <w:tcW w:w="1379"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PICH_Ec/Ior</w:t>
            </w:r>
          </w:p>
        </w:tc>
        <w:tc>
          <w:tcPr>
            <w:tcW w:w="709"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83" w:type="dxa"/>
            <w:gridSpan w:val="4"/>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-15</w:t>
            </w:r>
          </w:p>
        </w:tc>
        <w:tc>
          <w:tcPr>
            <w:tcW w:w="2583" w:type="dxa"/>
            <w:gridSpan w:val="4"/>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-15</w:t>
            </w:r>
          </w:p>
        </w:tc>
        <w:tc>
          <w:tcPr>
            <w:tcW w:w="2583" w:type="dxa"/>
            <w:gridSpan w:val="4"/>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-15</w:t>
            </w:r>
          </w:p>
        </w:tc>
      </w:tr>
      <w:tr>
        <w:trPr>
          <w:cantSplit w:val="true"/>
        </w:trPr>
        <w:tc>
          <w:tcPr>
            <w:tcW w:w="1379"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DPCH_Ec/Ior</w:t>
            </w:r>
          </w:p>
        </w:tc>
        <w:tc>
          <w:tcPr>
            <w:tcW w:w="709"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83" w:type="dxa"/>
            <w:gridSpan w:val="4"/>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Note 1</w:t>
            </w:r>
          </w:p>
        </w:tc>
        <w:tc>
          <w:tcPr>
            <w:tcW w:w="2583" w:type="dxa"/>
            <w:gridSpan w:val="4"/>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N/A</w:t>
            </w:r>
          </w:p>
        </w:tc>
        <w:tc>
          <w:tcPr>
            <w:tcW w:w="2583" w:type="dxa"/>
            <w:gridSpan w:val="4"/>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N/A</w:t>
            </w:r>
          </w:p>
        </w:tc>
      </w:tr>
      <w:tr>
        <w:trPr>
          <w:cantSplit w:val="true"/>
        </w:trPr>
        <w:tc>
          <w:tcPr>
            <w:tcW w:w="1379"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OCNS_Ec/Ior</w:t>
            </w:r>
          </w:p>
        </w:tc>
        <w:tc>
          <w:tcPr>
            <w:tcW w:w="709" w:type="dxa"/>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2583" w:type="dxa"/>
            <w:gridSpan w:val="4"/>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Note 2</w:t>
            </w:r>
          </w:p>
        </w:tc>
        <w:tc>
          <w:tcPr>
            <w:tcW w:w="2583" w:type="dxa"/>
            <w:gridSpan w:val="4"/>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-0.941</w:t>
            </w:r>
          </w:p>
        </w:tc>
        <w:tc>
          <w:tcPr>
            <w:tcW w:w="2583" w:type="dxa"/>
            <w:gridSpan w:val="4"/>
            <w:tcBorders>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-0.941</w:t>
            </w:r>
          </w:p>
        </w:tc>
      </w:tr>
      <w:tr>
        <w:trPr>
          <w:cantSplit w:val="true"/>
        </w:trPr>
        <w:tc>
          <w:tcPr>
            <w:tcW w:w="1379"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6.97</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6.93</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5.97</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6.12</w:t>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-Inf</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9.43</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6.97</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7.62</w:t>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5.97</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6.93</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-Inf</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5.62</w:t>
            </w:r>
          </w:p>
        </w:tc>
      </w:tr>
      <w:tr>
        <w:trPr>
          <w:cantSplit w:val="true"/>
        </w:trPr>
        <w:tc>
          <w:tcPr>
            <w:tcW w:w="1379"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dBm/3,84 MHz</w:t>
            </w:r>
          </w:p>
        </w:tc>
        <w:tc>
          <w:tcPr>
            <w:tcW w:w="7749" w:type="dxa"/>
            <w:gridSpan w:val="12"/>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-85</w:t>
            </w:r>
          </w:p>
        </w:tc>
      </w:tr>
      <w:tr>
        <w:trPr>
          <w:cantSplit w:val="true"/>
        </w:trPr>
        <w:tc>
          <w:tcPr>
            <w:tcW w:w="1379"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dB</w:t>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-13</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-16</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-14</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-15.5</w:t>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-Inf</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-13.5</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-13</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-14</w:t>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-14</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-16</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-Inf</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-16</w:t>
            </w:r>
          </w:p>
        </w:tc>
      </w:tr>
      <w:tr>
        <w:trPr>
          <w:cantSplit w:val="true"/>
        </w:trPr>
        <w:tc>
          <w:tcPr>
            <w:tcW w:w="1379"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 xml:space="preserve">Propagation Condition </w:t>
            </w:r>
          </w:p>
        </w:tc>
        <w:tc>
          <w:tcPr>
            <w:tcW w:w="8458" w:type="dxa"/>
            <w:gridSpan w:val="13"/>
            <w:tcBorders>
              <w:top w:val="single" w:sz="4" w:space="0" w:color="000000"/>
              <w:left w:val="single" w:sz="4" w:space="0" w:color="000000"/>
              <w:bottom w:val="single" w:sz="4" w:space="0" w:color="000000"/>
              <w:right w:val="single" w:sz="4" w:space="0" w:color="000000"/>
            </w:tcBorders>
            <w:vAlign w:val="center"/>
          </w:tcPr>
          <w:p>
            <w:pPr>
              <w:pStyle w:val="TAL"/>
              <w:rPr>
                <w:rFonts w:eastAsia="?? ??;Arial Unicode MS" w:cs="Arial"/>
                <w:lang w:eastAsia="en-US"/>
              </w:rPr>
            </w:pPr>
            <w:r>
              <w:rPr>
                <w:rFonts w:eastAsia="?? ??;Arial Unicode MS" w:cs="Arial"/>
                <w:lang w:eastAsia="en-US"/>
              </w:rPr>
              <w:t>AWGN</w:t>
            </w:r>
          </w:p>
        </w:tc>
      </w:tr>
      <w:tr>
        <w:trPr>
          <w:cantSplit w:val="true"/>
        </w:trPr>
        <w:tc>
          <w:tcPr>
            <w:tcW w:w="9837" w:type="dxa"/>
            <w:gridSpan w:val="14"/>
            <w:tcBorders>
              <w:top w:val="single" w:sz="4" w:space="0" w:color="000000"/>
              <w:left w:val="single" w:sz="4" w:space="0" w:color="000000"/>
              <w:bottom w:val="single" w:sz="4" w:space="0" w:color="000000"/>
              <w:right w:val="single" w:sz="4" w:space="0" w:color="000000"/>
            </w:tcBorders>
            <w:vAlign w:val="center"/>
          </w:tcPr>
          <w:p>
            <w:pPr>
              <w:pStyle w:val="TAN"/>
              <w:rPr>
                <w:rFonts w:cs="Arial"/>
                <w:lang w:eastAsia="en-US"/>
              </w:rPr>
            </w:pPr>
            <w:r>
              <w:rPr>
                <w:rFonts w:cs="Arial"/>
                <w:lang w:eastAsia="en-US"/>
              </w:rPr>
              <w:t>NOTE 1:</w:t>
              <w:tab/>
              <w:t xml:space="preserve">The DPCH level is controlled by the power control loop </w:t>
            </w:r>
          </w:p>
          <w:p>
            <w:pPr>
              <w:pStyle w:val="TAN"/>
              <w:rPr>
                <w:rFonts w:eastAsia="?? ??;Arial Unicode MS" w:cs="Arial"/>
                <w:lang w:eastAsia="en-US"/>
              </w:rPr>
            </w:pPr>
            <w:r>
              <w:rPr>
                <w:rFonts w:cs="Arial"/>
                <w:lang w:eastAsia="en-US"/>
              </w:rPr>
              <w:t>NOTE 2:</w:t>
              <w:tab/>
              <w:t>The power of the OCNS channel that is added shall make the total power from the cell to be equal to I</w:t>
            </w:r>
            <w:r>
              <w:rPr>
                <w:rFonts w:cs="Arial" w:ascii="Times;Times New Roman" w:hAnsi="Times;Times New Roman"/>
                <w:vertAlign w:val="subscript"/>
                <w:lang w:eastAsia="en-US"/>
              </w:rPr>
              <w:t>or .</w:t>
            </w:r>
          </w:p>
        </w:tc>
      </w:tr>
    </w:tbl>
    <w:p>
      <w:pPr>
        <w:pStyle w:val="Normal"/>
        <w:rPr>
          <w:rFonts w:cs="v4.2.0;Times New Roman"/>
        </w:rPr>
      </w:pPr>
      <w:r>
        <w:rPr>
          <w:rFonts w:cs="v4.2.0;Times New Roman"/>
        </w:rPr>
      </w:r>
    </w:p>
    <w:p>
      <w:pPr>
        <w:pStyle w:val="Heading4"/>
        <w:ind w:left="1418" w:hanging="1418"/>
        <w:rPr>
          <w:rFonts w:cs="v4.2.0;Times New Roman"/>
        </w:rPr>
      </w:pPr>
      <w:bookmarkStart w:id="626" w:name="__RefHeading___Toc535329535"/>
      <w:bookmarkEnd w:id="626"/>
      <w:r>
        <w:rPr>
          <w:rFonts w:cs="v4.2.0;Times New Roman"/>
        </w:rPr>
        <w:t>A.8.1.2.2</w:t>
        <w:tab/>
        <w:t>Test Requirements</w:t>
      </w:r>
    </w:p>
    <w:p>
      <w:pPr>
        <w:pStyle w:val="B1"/>
        <w:rPr>
          <w:rFonts w:cs="v4.2.0;Times New Roman"/>
        </w:rPr>
      </w:pPr>
      <w:r>
        <w:rPr>
          <w:rFonts w:cs="v4.2.0;Times New Roman"/>
        </w:rPr>
        <w:t>a)</w:t>
        <w:tab/>
        <w:t xml:space="preserve">The UE shall send one Event 1A triggered measurement report for Cell3, with a measurement reporting delay less than 800 ms from the beginning of time period T1. </w:t>
      </w:r>
    </w:p>
    <w:p>
      <w:pPr>
        <w:pStyle w:val="B1"/>
        <w:rPr>
          <w:rFonts w:cs="v4.2.0;Times New Roman"/>
        </w:rPr>
      </w:pPr>
      <w:r>
        <w:rPr>
          <w:rFonts w:cs="v4.2.0;Times New Roman"/>
        </w:rPr>
        <w:t>b)</w:t>
        <w:tab/>
        <w:t>The UE may send one Event 1C triggered measurement report for Cell3 after the beginning of the time period T1.</w:t>
      </w:r>
    </w:p>
    <w:p>
      <w:pPr>
        <w:pStyle w:val="B1"/>
        <w:rPr>
          <w:rFonts w:cs="v4.2.0;Times New Roman"/>
        </w:rPr>
      </w:pPr>
      <w:r>
        <w:rPr>
          <w:rFonts w:cs="v4.2.0;Times New Roman"/>
        </w:rPr>
        <w:t>c)</w:t>
        <w:tab/>
        <w:t>The UE shall send one Event 1C triggered measurement report for Cell2, with a measurement reporting delay less than 800 ms from the beginning of time period T2.</w:t>
      </w:r>
    </w:p>
    <w:p>
      <w:pPr>
        <w:pStyle w:val="B1"/>
        <w:rPr>
          <w:rFonts w:cs="v4.2.0;Times New Roman"/>
        </w:rPr>
      </w:pPr>
      <w:r>
        <w:rPr>
          <w:rFonts w:cs="v4.2.0;Times New Roman"/>
        </w:rPr>
        <w:t>d)</w:t>
        <w:tab/>
        <w:t>The UE shall send one Event 1A triggered measurement report for Cell2, with a measurement reporting delay less than 800 ms from the beginning of time period T2.</w:t>
      </w:r>
    </w:p>
    <w:p>
      <w:pPr>
        <w:pStyle w:val="B1"/>
        <w:rPr>
          <w:rFonts w:cs="v4.2.0;Times New Roman"/>
        </w:rPr>
      </w:pPr>
      <w:r>
        <w:rPr>
          <w:rFonts w:cs="v4.2.0;Times New Roman"/>
        </w:rPr>
        <w:t>e)</w:t>
        <w:tab/>
        <w:t>The UE shall send one Event 1B triggered measurement report for Cell3, with a measurement reporting delay less than 200 ms from the beginning of time period T3.</w:t>
      </w:r>
    </w:p>
    <w:p>
      <w:pPr>
        <w:pStyle w:val="B1"/>
        <w:rPr>
          <w:rFonts w:cs="v4.2.0;Times New Roman"/>
        </w:rPr>
      </w:pPr>
      <w:r>
        <w:rPr>
          <w:rFonts w:cs="v4.2.0;Times New Roman"/>
        </w:rPr>
        <w:t>f)</w:t>
        <w:tab/>
        <w:t>The UE shall send one Event 1A triggered measurement report for Cell3, with a measurement reporting delay less than 200 ms from the beginning of time period T4.</w:t>
      </w:r>
    </w:p>
    <w:p>
      <w:pPr>
        <w:pStyle w:val="B1"/>
        <w:rPr>
          <w:rFonts w:cs="v4.2.0;Times New Roman"/>
        </w:rPr>
      </w:pPr>
      <w:r>
        <w:rPr>
          <w:rFonts w:cs="v4.2.0;Times New Roman"/>
        </w:rPr>
        <w:t>g)</w:t>
        <w:tab/>
        <w:t>The UE may send one Event 1C triggered measurement report for Cell2 after the beginning of the time period T4.</w:t>
      </w:r>
    </w:p>
    <w:p>
      <w:pPr>
        <w:pStyle w:val="B1"/>
        <w:rPr>
          <w:rFonts w:cs="v4.2.0;Times New Roman"/>
        </w:rPr>
      </w:pPr>
      <w:r>
        <w:rPr>
          <w:rFonts w:cs="v4.2.0;Times New Roman"/>
        </w:rPr>
        <w:t>h)</w:t>
        <w:tab/>
        <w:t>The UE may send one Event 1C triggered measurement report for Cell3 after the beginning of the time period T4.</w:t>
      </w:r>
    </w:p>
    <w:p>
      <w:pPr>
        <w:pStyle w:val="B1"/>
        <w:rPr>
          <w:rFonts w:cs="v4.2.0;Times New Roman"/>
        </w:rPr>
      </w:pPr>
      <w:r>
        <w:rPr>
          <w:rFonts w:cs="v4.2.0;Times New Roman"/>
        </w:rPr>
        <w:t>i)</w:t>
        <w:tab/>
        <w:t>The UE shall not send event triggered measurement reports, as long as the reporting criteria are not fulfilled.</w:t>
      </w:r>
    </w:p>
    <w:p>
      <w:pPr>
        <w:pStyle w:val="Normal"/>
        <w:rPr/>
      </w:pPr>
      <w:r>
        <w:rPr/>
        <w:t>The rate of correct events observed during repeated tests shall be at least 90%.</w:t>
      </w:r>
    </w:p>
    <w:p>
      <w:pPr>
        <w:pStyle w:val="NO"/>
        <w:rPr>
          <w:vertAlign w:val="subscript"/>
        </w:rPr>
      </w:pPr>
      <w:r>
        <w:rPr/>
        <w:t>NOTE:</w:t>
        <w:tab/>
        <w:t>The actual overall delays measured in the test may be up to 2 x TTI</w:t>
      </w:r>
      <w:r>
        <w:rPr>
          <w:vertAlign w:val="subscript"/>
        </w:rPr>
        <w:t>UL DCCH</w:t>
      </w:r>
      <w:r>
        <w:rPr/>
        <w:t xml:space="preserve"> higher than the measurement reporting delays above because of TTI insertion uncertainty of the measurement report in the UL DCCH.</w:t>
      </w:r>
    </w:p>
    <w:p>
      <w:pPr>
        <w:pStyle w:val="Heading3"/>
        <w:rPr/>
      </w:pPr>
      <w:bookmarkStart w:id="627" w:name="__RefHeading___Toc535329536"/>
      <w:bookmarkEnd w:id="627"/>
      <w:r>
        <w:rPr>
          <w:rFonts w:cs="v4.2.0;Times New Roman"/>
        </w:rPr>
        <w:t>A.8.1.3</w:t>
        <w:tab/>
        <w:t>Event triggered reporting of two detectable neighbours in AWGN propagation condition</w:t>
      </w:r>
    </w:p>
    <w:p>
      <w:pPr>
        <w:pStyle w:val="Heading4"/>
        <w:ind w:left="1418" w:hanging="1418"/>
        <w:rPr>
          <w:rFonts w:cs="v4.2.0;Times New Roman"/>
        </w:rPr>
      </w:pPr>
      <w:bookmarkStart w:id="628" w:name="__RefHeading___Toc535329537"/>
      <w:bookmarkEnd w:id="628"/>
      <w:r>
        <w:rPr>
          <w:rFonts w:cs="v4.2.0;Times New Roman"/>
        </w:rPr>
        <w:t>A.8.1.3.1</w:t>
        <w:tab/>
        <w:t>Test Purpose and Environment</w:t>
      </w:r>
    </w:p>
    <w:p>
      <w:pPr>
        <w:pStyle w:val="Normal"/>
        <w:rPr>
          <w:rFonts w:cs="v4.2.0;Times New Roman"/>
        </w:rPr>
      </w:pPr>
      <w:r>
        <w:rPr>
          <w:rFonts w:cs="v4.2.0;Times New Roman"/>
        </w:rPr>
        <w:t>The purpose of this test is to verify that the UE makes correct reporting of events. This test will partly verify the requirements in section 8.1.2 and 9.1.</w:t>
      </w:r>
    </w:p>
    <w:p>
      <w:pPr>
        <w:pStyle w:val="Normal"/>
        <w:rPr>
          <w:rFonts w:cs="v4.2.0;Times New Roman"/>
        </w:rPr>
      </w:pPr>
      <w:r>
        <w:rPr>
          <w:rFonts w:cs="v4.2.0;Times New Roman"/>
        </w:rPr>
        <w:t>The test parameters are given in Table A.8.5 and A.8.6. In the measurement control information it is indicated to the UE that event-triggered reporting with Event 1A and 1B shall be used and the periodical reporting of the events is not applied. The test consists of four successive time periods, with a time duration of T1, T2, T3 and T4 respectively. In the initial condition before the time T1 only Cell1 is active.</w:t>
      </w:r>
    </w:p>
    <w:p>
      <w:pPr>
        <w:pStyle w:val="TH"/>
        <w:rPr/>
      </w:pPr>
      <w:r>
        <w:rPr/>
        <w:t>Table A.8.5: General test parameters for Event triggered reporting of two detectable neighbours in AWGN propagation condition</w:t>
      </w:r>
    </w:p>
    <w:tbl>
      <w:tblPr>
        <w:tblW w:w="9856" w:type="dxa"/>
        <w:jc w:val="left"/>
        <w:tblInd w:w="-113" w:type="dxa"/>
        <w:tblLayout w:type="fixed"/>
        <w:tblCellMar>
          <w:top w:w="0" w:type="dxa"/>
          <w:left w:w="108" w:type="dxa"/>
          <w:bottom w:w="0" w:type="dxa"/>
          <w:right w:w="108" w:type="dxa"/>
        </w:tblCellMar>
      </w:tblPr>
      <w:tblGrid>
        <w:gridCol w:w="2660"/>
        <w:gridCol w:w="992"/>
        <w:gridCol w:w="2835"/>
        <w:gridCol w:w="3369"/>
      </w:tblGrid>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H"/>
              <w:rPr>
                <w:rFonts w:cs="v4.2.0;Times New Roman"/>
                <w:sz w:val="20"/>
                <w:lang w:eastAsia="en-US"/>
              </w:rPr>
            </w:pPr>
            <w:r>
              <w:rPr>
                <w:rFonts w:cs="v4.2.0;Times New Roman"/>
                <w:sz w:val="20"/>
                <w:lang w:eastAsia="en-US"/>
              </w:rPr>
              <w:t>Parameter</w:t>
            </w:r>
          </w:p>
        </w:tc>
        <w:tc>
          <w:tcPr>
            <w:tcW w:w="992" w:type="dxa"/>
            <w:tcBorders>
              <w:top w:val="single" w:sz="4" w:space="0" w:color="000000"/>
              <w:left w:val="single" w:sz="4" w:space="0" w:color="000000"/>
              <w:bottom w:val="single" w:sz="4" w:space="0" w:color="000000"/>
              <w:right w:val="single" w:sz="4" w:space="0" w:color="000000"/>
            </w:tcBorders>
          </w:tcPr>
          <w:p>
            <w:pPr>
              <w:pStyle w:val="TAH"/>
              <w:rPr>
                <w:rFonts w:cs="v4.2.0;Times New Roman"/>
                <w:sz w:val="20"/>
                <w:lang w:eastAsia="en-US"/>
              </w:rPr>
            </w:pPr>
            <w:r>
              <w:rPr>
                <w:rFonts w:cs="v4.2.0;Times New Roman"/>
                <w:sz w:val="20"/>
                <w:lang w:eastAsia="en-US"/>
              </w:rPr>
              <w:t>Unit</w:t>
            </w:r>
          </w:p>
        </w:tc>
        <w:tc>
          <w:tcPr>
            <w:tcW w:w="2835" w:type="dxa"/>
            <w:tcBorders>
              <w:top w:val="single" w:sz="4" w:space="0" w:color="000000"/>
              <w:left w:val="single" w:sz="4" w:space="0" w:color="000000"/>
              <w:bottom w:val="single" w:sz="4" w:space="0" w:color="000000"/>
              <w:right w:val="single" w:sz="4" w:space="0" w:color="000000"/>
            </w:tcBorders>
          </w:tcPr>
          <w:p>
            <w:pPr>
              <w:pStyle w:val="TAH"/>
              <w:rPr>
                <w:rFonts w:cs="v4.2.0;Times New Roman"/>
                <w:sz w:val="20"/>
                <w:lang w:eastAsia="en-US"/>
              </w:rPr>
            </w:pPr>
            <w:r>
              <w:rPr>
                <w:rFonts w:cs="v4.2.0;Times New Roman"/>
                <w:sz w:val="20"/>
                <w:lang w:eastAsia="en-US"/>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rFonts w:cs="v4.2.0;Times New Roman"/>
                <w:sz w:val="20"/>
                <w:lang w:eastAsia="en-US"/>
              </w:rPr>
            </w:pPr>
            <w:r>
              <w:rPr>
                <w:rFonts w:cs="v4.2.0;Times New Roman"/>
                <w:sz w:val="20"/>
                <w:lang w:eastAsia="en-US"/>
              </w:rPr>
              <w:t>Comment</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DCH parameters</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As specified in TS 25.101 section A.3.1</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Power Control</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Active cell</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1</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Reporting range</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3</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Applicable for event 1A and 1B</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Hysteresis</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W</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Applicable for event 1A and 1B</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Reporting deactivation threshold</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Applicable for event 1A</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Time to Trigger</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ms</w:t>
            </w:r>
          </w:p>
        </w:tc>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Filter coefficient</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Monitored cell list size</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32</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T3</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T4</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TH"/>
        <w:rPr/>
      </w:pPr>
      <w:r>
        <w:rPr/>
        <w:t>Table A.8.6: Cell specific test parameters for Event triggered reporting of two detectable neighbours in AWGN propagation condition</w:t>
      </w:r>
    </w:p>
    <w:tbl>
      <w:tblPr>
        <w:tblW w:w="9837" w:type="dxa"/>
        <w:jc w:val="center"/>
        <w:tblInd w:w="0" w:type="dxa"/>
        <w:tblLayout w:type="fixed"/>
        <w:tblCellMar>
          <w:top w:w="0" w:type="dxa"/>
          <w:left w:w="108" w:type="dxa"/>
          <w:bottom w:w="0" w:type="dxa"/>
          <w:right w:w="108" w:type="dxa"/>
        </w:tblCellMar>
      </w:tblPr>
      <w:tblGrid>
        <w:gridCol w:w="1379"/>
        <w:gridCol w:w="709"/>
        <w:gridCol w:w="645"/>
        <w:gridCol w:w="646"/>
        <w:gridCol w:w="646"/>
        <w:gridCol w:w="646"/>
        <w:gridCol w:w="645"/>
        <w:gridCol w:w="646"/>
        <w:gridCol w:w="646"/>
        <w:gridCol w:w="646"/>
        <w:gridCol w:w="645"/>
        <w:gridCol w:w="646"/>
        <w:gridCol w:w="646"/>
        <w:gridCol w:w="646"/>
      </w:tblGrid>
      <w:tr>
        <w:trPr>
          <w:cantSplit w:val="true"/>
        </w:trPr>
        <w:tc>
          <w:tcPr>
            <w:tcW w:w="1379" w:type="dxa"/>
            <w:vMerge w:val="restart"/>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Parameter</w:t>
            </w:r>
          </w:p>
        </w:tc>
        <w:tc>
          <w:tcPr>
            <w:tcW w:w="709" w:type="dxa"/>
            <w:vMerge w:val="restart"/>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Unit</w:t>
            </w:r>
          </w:p>
        </w:tc>
        <w:tc>
          <w:tcPr>
            <w:tcW w:w="2583" w:type="dxa"/>
            <w:gridSpan w:val="4"/>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Cell 1</w:t>
            </w:r>
          </w:p>
        </w:tc>
        <w:tc>
          <w:tcPr>
            <w:tcW w:w="2583" w:type="dxa"/>
            <w:gridSpan w:val="4"/>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Cell 2</w:t>
            </w:r>
          </w:p>
        </w:tc>
        <w:tc>
          <w:tcPr>
            <w:tcW w:w="2583" w:type="dxa"/>
            <w:gridSpan w:val="4"/>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Cell3</w:t>
            </w:r>
          </w:p>
        </w:tc>
      </w:tr>
      <w:tr>
        <w:trPr>
          <w:cantSplit w:val="true"/>
        </w:trPr>
        <w:tc>
          <w:tcPr>
            <w:tcW w:w="137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eastAsia="?? ??;Arial Unicode MS" w:cs="v4.2.0;Times New Roman"/>
                <w:lang w:eastAsia="en-US"/>
              </w:rPr>
            </w:pPr>
            <w:r>
              <w:rPr>
                <w:rFonts w:eastAsia="?? ??;Arial Unicode MS" w:cs="v4.2.0;Times New Roman"/>
                <w:lang w:eastAsia="en-US"/>
              </w:rPr>
            </w:r>
          </w:p>
        </w:tc>
        <w:tc>
          <w:tcPr>
            <w:tcW w:w="70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645"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646"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646"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T3</w:t>
            </w:r>
          </w:p>
        </w:tc>
        <w:tc>
          <w:tcPr>
            <w:tcW w:w="646"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T4</w:t>
            </w:r>
          </w:p>
        </w:tc>
        <w:tc>
          <w:tcPr>
            <w:tcW w:w="645"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646"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646"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T3</w:t>
            </w:r>
          </w:p>
        </w:tc>
        <w:tc>
          <w:tcPr>
            <w:tcW w:w="646"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T4</w:t>
            </w:r>
          </w:p>
        </w:tc>
        <w:tc>
          <w:tcPr>
            <w:tcW w:w="645"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646"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646"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T3</w:t>
            </w:r>
          </w:p>
        </w:tc>
        <w:tc>
          <w:tcPr>
            <w:tcW w:w="646"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T4</w:t>
            </w:r>
          </w:p>
        </w:tc>
      </w:tr>
      <w:tr>
        <w:trPr>
          <w:cantSplit w:val="true"/>
        </w:trPr>
        <w:tc>
          <w:tcPr>
            <w:tcW w:w="1379"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CPICH_Ec/Ior</w:t>
            </w:r>
          </w:p>
        </w:tc>
        <w:tc>
          <w:tcPr>
            <w:tcW w:w="709"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2583" w:type="dxa"/>
            <w:gridSpan w:val="4"/>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-10</w:t>
            </w:r>
          </w:p>
        </w:tc>
        <w:tc>
          <w:tcPr>
            <w:tcW w:w="2583" w:type="dxa"/>
            <w:gridSpan w:val="4"/>
            <w:tcBorders>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-10</w:t>
            </w:r>
          </w:p>
        </w:tc>
        <w:tc>
          <w:tcPr>
            <w:tcW w:w="2583" w:type="dxa"/>
            <w:gridSpan w:val="4"/>
            <w:tcBorders>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-10</w:t>
            </w:r>
          </w:p>
        </w:tc>
      </w:tr>
      <w:tr>
        <w:trPr>
          <w:cantSplit w:val="true"/>
        </w:trPr>
        <w:tc>
          <w:tcPr>
            <w:tcW w:w="1379"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PCCPCH_Ec/Ior</w:t>
            </w:r>
          </w:p>
        </w:tc>
        <w:tc>
          <w:tcPr>
            <w:tcW w:w="709"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2583" w:type="dxa"/>
            <w:gridSpan w:val="4"/>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c>
          <w:tcPr>
            <w:tcW w:w="2583" w:type="dxa"/>
            <w:gridSpan w:val="4"/>
            <w:tcBorders>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-12</w:t>
            </w:r>
          </w:p>
        </w:tc>
        <w:tc>
          <w:tcPr>
            <w:tcW w:w="2583" w:type="dxa"/>
            <w:gridSpan w:val="4"/>
            <w:tcBorders>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-12</w:t>
            </w:r>
          </w:p>
        </w:tc>
      </w:tr>
      <w:tr>
        <w:trPr>
          <w:cantSplit w:val="true"/>
        </w:trPr>
        <w:tc>
          <w:tcPr>
            <w:tcW w:w="1379"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SCH_Ec/Ior</w:t>
            </w:r>
          </w:p>
        </w:tc>
        <w:tc>
          <w:tcPr>
            <w:tcW w:w="709"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2583" w:type="dxa"/>
            <w:gridSpan w:val="4"/>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c>
          <w:tcPr>
            <w:tcW w:w="2583" w:type="dxa"/>
            <w:gridSpan w:val="4"/>
            <w:tcBorders>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-12</w:t>
            </w:r>
          </w:p>
        </w:tc>
        <w:tc>
          <w:tcPr>
            <w:tcW w:w="2583" w:type="dxa"/>
            <w:gridSpan w:val="4"/>
            <w:tcBorders>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-12</w:t>
            </w:r>
          </w:p>
        </w:tc>
      </w:tr>
      <w:tr>
        <w:trPr>
          <w:cantSplit w:val="true"/>
        </w:trPr>
        <w:tc>
          <w:tcPr>
            <w:tcW w:w="1379"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PICH_Ec/Ior</w:t>
            </w:r>
          </w:p>
        </w:tc>
        <w:tc>
          <w:tcPr>
            <w:tcW w:w="709"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2583" w:type="dxa"/>
            <w:gridSpan w:val="4"/>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-15</w:t>
            </w:r>
          </w:p>
        </w:tc>
        <w:tc>
          <w:tcPr>
            <w:tcW w:w="2583" w:type="dxa"/>
            <w:gridSpan w:val="4"/>
            <w:tcBorders>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-15</w:t>
            </w:r>
          </w:p>
        </w:tc>
        <w:tc>
          <w:tcPr>
            <w:tcW w:w="2583" w:type="dxa"/>
            <w:gridSpan w:val="4"/>
            <w:tcBorders>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-15</w:t>
            </w:r>
          </w:p>
        </w:tc>
      </w:tr>
      <w:tr>
        <w:trPr>
          <w:cantSplit w:val="true"/>
        </w:trPr>
        <w:tc>
          <w:tcPr>
            <w:tcW w:w="1379"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DPCH_Ec/Ior</w:t>
            </w:r>
          </w:p>
        </w:tc>
        <w:tc>
          <w:tcPr>
            <w:tcW w:w="709"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2583" w:type="dxa"/>
            <w:gridSpan w:val="4"/>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Note 1</w:t>
            </w:r>
          </w:p>
        </w:tc>
        <w:tc>
          <w:tcPr>
            <w:tcW w:w="2583" w:type="dxa"/>
            <w:gridSpan w:val="4"/>
            <w:tcBorders>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N/A</w:t>
            </w:r>
          </w:p>
        </w:tc>
        <w:tc>
          <w:tcPr>
            <w:tcW w:w="2583" w:type="dxa"/>
            <w:gridSpan w:val="4"/>
            <w:tcBorders>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N/A</w:t>
            </w:r>
          </w:p>
        </w:tc>
      </w:tr>
      <w:tr>
        <w:trPr>
          <w:cantSplit w:val="true"/>
        </w:trPr>
        <w:tc>
          <w:tcPr>
            <w:tcW w:w="1379"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OCNS_Ec/Ior</w:t>
            </w:r>
          </w:p>
        </w:tc>
        <w:tc>
          <w:tcPr>
            <w:tcW w:w="709"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2583" w:type="dxa"/>
            <w:gridSpan w:val="4"/>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Note 2</w:t>
            </w:r>
          </w:p>
        </w:tc>
        <w:tc>
          <w:tcPr>
            <w:tcW w:w="2583" w:type="dxa"/>
            <w:gridSpan w:val="4"/>
            <w:tcBorders>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-0.941</w:t>
            </w:r>
          </w:p>
        </w:tc>
        <w:tc>
          <w:tcPr>
            <w:tcW w:w="2583" w:type="dxa"/>
            <w:gridSpan w:val="4"/>
            <w:tcBorders>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-0.941</w:t>
            </w:r>
          </w:p>
        </w:tc>
      </w:tr>
      <w:tr>
        <w:trPr>
          <w:cantSplit w:val="true"/>
        </w:trPr>
        <w:tc>
          <w:tcPr>
            <w:tcW w:w="137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sz w:val="16"/>
                <w:lang w:eastAsia="en-US"/>
              </w:rPr>
            </w:pPr>
            <w:r>
              <w:rPr>
                <w:rFonts w:eastAsia="?? ??;Arial Unicode MS" w:cs="Arial"/>
                <w:sz w:val="16"/>
                <w:lang w:eastAsia="en-US"/>
              </w:rPr>
              <w:t>14.55</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sz w:val="16"/>
                <w:lang w:eastAsia="en-US"/>
              </w:rPr>
            </w:pPr>
            <w:r>
              <w:rPr>
                <w:rFonts w:eastAsia="?? ??;Arial Unicode MS" w:cs="Arial"/>
                <w:sz w:val="16"/>
                <w:lang w:eastAsia="en-US"/>
              </w:rPr>
              <w:t>28.51</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sz w:val="16"/>
                <w:lang w:eastAsia="en-US"/>
              </w:rPr>
            </w:pPr>
            <w:r>
              <w:rPr>
                <w:rFonts w:eastAsia="?? ??;Arial Unicode MS" w:cs="Arial"/>
                <w:sz w:val="16"/>
                <w:lang w:eastAsia="en-US"/>
              </w:rPr>
              <w:t>14.45</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sz w:val="16"/>
                <w:lang w:eastAsia="en-US"/>
              </w:rPr>
            </w:pPr>
            <w:r>
              <w:rPr>
                <w:rFonts w:eastAsia="?? ??;Arial Unicode MS" w:cs="Arial"/>
                <w:sz w:val="16"/>
                <w:lang w:eastAsia="en-US"/>
              </w:rPr>
              <w:t>28.51</w:t>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sz w:val="16"/>
                <w:lang w:eastAsia="en-US"/>
              </w:rPr>
            </w:pPr>
            <w:r>
              <w:rPr>
                <w:rFonts w:eastAsia="?? ??;Arial Unicode MS" w:cs="Arial"/>
                <w:sz w:val="16"/>
                <w:lang w:eastAsia="en-US"/>
              </w:rPr>
              <w:t>-Inf</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sz w:val="16"/>
                <w:lang w:eastAsia="en-US"/>
              </w:rPr>
            </w:pPr>
            <w:r>
              <w:rPr>
                <w:rFonts w:eastAsia="?? ??;Arial Unicode MS" w:cs="Arial"/>
                <w:sz w:val="16"/>
                <w:lang w:eastAsia="en-US"/>
              </w:rPr>
              <w:t>27.51</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sz w:val="16"/>
                <w:lang w:eastAsia="en-US"/>
              </w:rPr>
            </w:pPr>
            <w:r>
              <w:rPr>
                <w:rFonts w:eastAsia="?? ??;Arial Unicode MS" w:cs="Arial"/>
                <w:sz w:val="16"/>
                <w:lang w:eastAsia="en-US"/>
              </w:rPr>
              <w:t>13.95</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sz w:val="16"/>
                <w:lang w:eastAsia="en-US"/>
              </w:rPr>
            </w:pPr>
            <w:r>
              <w:rPr>
                <w:rFonts w:eastAsia="?? ??;Arial Unicode MS" w:cs="Arial"/>
                <w:sz w:val="16"/>
                <w:lang w:eastAsia="en-US"/>
              </w:rPr>
              <w:t>21.51</w:t>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sz w:val="16"/>
                <w:lang w:eastAsia="en-US"/>
              </w:rPr>
            </w:pPr>
            <w:r>
              <w:rPr>
                <w:rFonts w:eastAsia="?? ??;Arial Unicode MS" w:cs="Arial"/>
                <w:sz w:val="16"/>
                <w:lang w:eastAsia="en-US"/>
              </w:rPr>
              <w:t>8.05</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sz w:val="16"/>
                <w:lang w:eastAsia="en-US"/>
              </w:rPr>
            </w:pPr>
            <w:r>
              <w:rPr>
                <w:rFonts w:eastAsia="?? ??;Arial Unicode MS" w:cs="Arial"/>
                <w:sz w:val="16"/>
                <w:lang w:eastAsia="en-US"/>
              </w:rPr>
              <w:t>21.51</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sz w:val="16"/>
                <w:lang w:eastAsia="en-US"/>
              </w:rPr>
            </w:pPr>
            <w:r>
              <w:rPr>
                <w:rFonts w:eastAsia="?? ??;Arial Unicode MS" w:cs="Arial"/>
                <w:sz w:val="16"/>
                <w:lang w:eastAsia="en-US"/>
              </w:rPr>
              <w:t>13.95</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sz w:val="16"/>
                <w:lang w:eastAsia="en-US"/>
              </w:rPr>
            </w:pPr>
            <w:r>
              <w:rPr>
                <w:rFonts w:eastAsia="?? ??;Arial Unicode MS" w:cs="Arial"/>
                <w:sz w:val="16"/>
                <w:lang w:eastAsia="en-US"/>
              </w:rPr>
              <w:t>27.51</w:t>
            </w:r>
          </w:p>
        </w:tc>
      </w:tr>
      <w:tr>
        <w:trPr>
          <w:cantSplit w:val="true"/>
        </w:trPr>
        <w:tc>
          <w:tcPr>
            <w:tcW w:w="137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dBm/3,84 MHz</w:t>
            </w:r>
          </w:p>
        </w:tc>
        <w:tc>
          <w:tcPr>
            <w:tcW w:w="7749" w:type="dxa"/>
            <w:gridSpan w:val="1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-85</w:t>
            </w:r>
          </w:p>
        </w:tc>
      </w:tr>
      <w:tr>
        <w:trPr>
          <w:cantSplit w:val="true"/>
        </w:trPr>
        <w:tc>
          <w:tcPr>
            <w:tcW w:w="137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CPICH_Ec/Io</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-11</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-13</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-14.5</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-13</w:t>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-Inf</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-14.0</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-15</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-20</w:t>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-17.5</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-20</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-15</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-14</w:t>
            </w:r>
          </w:p>
        </w:tc>
      </w:tr>
      <w:tr>
        <w:trPr>
          <w:cantSplit w:val="true"/>
        </w:trPr>
        <w:tc>
          <w:tcPr>
            <w:tcW w:w="137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 xml:space="preserve">Propagation Condition </w:t>
            </w:r>
          </w:p>
        </w:tc>
        <w:tc>
          <w:tcPr>
            <w:tcW w:w="8458" w:type="dxa"/>
            <w:gridSpan w:val="1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AWGN</w:t>
            </w:r>
          </w:p>
        </w:tc>
      </w:tr>
      <w:tr>
        <w:trPr>
          <w:cantSplit w:val="true"/>
        </w:trPr>
        <w:tc>
          <w:tcPr>
            <w:tcW w:w="9837" w:type="dxa"/>
            <w:gridSpan w:val="14"/>
            <w:tcBorders>
              <w:top w:val="single" w:sz="4" w:space="0" w:color="000000"/>
              <w:left w:val="single" w:sz="4" w:space="0" w:color="000000"/>
              <w:bottom w:val="single" w:sz="4" w:space="0" w:color="000000"/>
              <w:right w:val="single" w:sz="4" w:space="0" w:color="000000"/>
            </w:tcBorders>
            <w:vAlign w:val="center"/>
          </w:tcPr>
          <w:p>
            <w:pPr>
              <w:pStyle w:val="TAN"/>
              <w:rPr>
                <w:rFonts w:cs="v4.2.0;Times New Roman"/>
                <w:lang w:eastAsia="en-US"/>
              </w:rPr>
            </w:pPr>
            <w:r>
              <w:rPr>
                <w:rFonts w:cs="v4.2.0;Times New Roman"/>
                <w:lang w:eastAsia="en-US"/>
              </w:rPr>
              <w:t>NOTE 1:</w:t>
              <w:tab/>
              <w:t xml:space="preserve">The DPCH level is controlled by the power control loop </w:t>
            </w:r>
          </w:p>
          <w:p>
            <w:pPr>
              <w:pStyle w:val="TAN"/>
              <w:rPr>
                <w:rFonts w:eastAsia="?? ??;Arial Unicode MS" w:cs="Arial"/>
                <w:lang w:eastAsia="en-US"/>
              </w:rPr>
            </w:pPr>
            <w:r>
              <w:rPr>
                <w:rFonts w:cs="Arial"/>
                <w:lang w:eastAsia="en-US"/>
              </w:rPr>
              <w:t>NOTE 2:</w:t>
              <w:tab/>
              <w:t>The power of the OCNS channel that is added shall make the total power from the cell to be equal to I</w:t>
            </w:r>
            <w:r>
              <w:rPr>
                <w:rFonts w:cs="Arial" w:ascii="Times;Times New Roman" w:hAnsi="Times;Times New Roman"/>
                <w:vertAlign w:val="subscript"/>
                <w:lang w:eastAsia="en-US"/>
              </w:rPr>
              <w:t>or</w:t>
            </w:r>
          </w:p>
        </w:tc>
      </w:tr>
    </w:tbl>
    <w:p>
      <w:pPr>
        <w:pStyle w:val="Normal"/>
        <w:rPr>
          <w:rFonts w:cs="v4.2.0;Times New Roman"/>
        </w:rPr>
      </w:pPr>
      <w:r>
        <w:rPr>
          <w:rFonts w:cs="v4.2.0;Times New Roman"/>
        </w:rPr>
      </w:r>
    </w:p>
    <w:p>
      <w:pPr>
        <w:pStyle w:val="Heading4"/>
        <w:ind w:left="1418" w:hanging="1418"/>
        <w:rPr>
          <w:rFonts w:cs="v4.2.0;Times New Roman"/>
        </w:rPr>
      </w:pPr>
      <w:bookmarkStart w:id="629" w:name="__RefHeading___Toc535329538"/>
      <w:bookmarkEnd w:id="629"/>
      <w:r>
        <w:rPr>
          <w:rFonts w:cs="v4.2.0;Times New Roman"/>
        </w:rPr>
        <w:t>A.8.1.3.2</w:t>
        <w:tab/>
        <w:t>Test Requirements</w:t>
      </w:r>
    </w:p>
    <w:p>
      <w:pPr>
        <w:pStyle w:val="B1"/>
        <w:rPr>
          <w:rFonts w:cs="v4.2.0;Times New Roman"/>
        </w:rPr>
      </w:pPr>
      <w:r>
        <w:rPr>
          <w:rFonts w:cs="v4.2.0;Times New Roman"/>
        </w:rPr>
        <w:t>a)</w:t>
        <w:tab/>
        <w:t>The UE shall send one Event 1A triggered measurement report for Cell2, with a measurement reporting delay less than 800 ms from the beginning of time period T2.</w:t>
      </w:r>
    </w:p>
    <w:p>
      <w:pPr>
        <w:pStyle w:val="B1"/>
        <w:rPr>
          <w:rFonts w:cs="v4.2.0;Times New Roman"/>
        </w:rPr>
      </w:pPr>
      <w:r>
        <w:rPr>
          <w:rFonts w:cs="v4.2.0;Times New Roman"/>
        </w:rPr>
        <w:t>b)</w:t>
        <w:tab/>
        <w:t>The UE shall send one Event 1A triggered measurement report for Cell3, with a measurement reporting delay less than 200 ms from the beginning of time period T3.</w:t>
      </w:r>
    </w:p>
    <w:p>
      <w:pPr>
        <w:pStyle w:val="B1"/>
        <w:rPr>
          <w:rFonts w:cs="v4.2.0;Times New Roman"/>
        </w:rPr>
      </w:pPr>
      <w:r>
        <w:rPr>
          <w:rFonts w:cs="v4.2.0;Times New Roman"/>
        </w:rPr>
        <w:t>c)</w:t>
        <w:tab/>
        <w:t>The UE shall send one Event 1B triggered measurement report for Cell2, with a measurement reporting delay less than 200 ms from the beginning of time period T4.</w:t>
      </w:r>
    </w:p>
    <w:p>
      <w:pPr>
        <w:pStyle w:val="B1"/>
        <w:rPr>
          <w:rFonts w:cs="v4.2.0;Times New Roman"/>
        </w:rPr>
      </w:pPr>
      <w:r>
        <w:rPr>
          <w:rFonts w:cs="v4.2.0;Times New Roman"/>
        </w:rPr>
        <w:t>d)</w:t>
        <w:tab/>
        <w:t>The UE shall not send event triggered measurement reports, as long as the reporting criteria are not fulfilled.</w:t>
      </w:r>
    </w:p>
    <w:p>
      <w:pPr>
        <w:pStyle w:val="Normal"/>
        <w:rPr/>
      </w:pPr>
      <w:r>
        <w:rPr/>
        <w:t>The rate of correct events observed during repeated tests shall be at least 90%.</w:t>
      </w:r>
    </w:p>
    <w:p>
      <w:pPr>
        <w:pStyle w:val="NO"/>
        <w:rPr>
          <w:vertAlign w:val="subscript"/>
        </w:rPr>
      </w:pPr>
      <w:r>
        <w:rPr/>
        <w:t>NOTE:</w:t>
        <w:tab/>
        <w:t>The actual overall delays measured in the test may be up to 2 x TTI</w:t>
      </w:r>
      <w:r>
        <w:rPr>
          <w:vertAlign w:val="subscript"/>
        </w:rPr>
        <w:t>UL DCCH</w:t>
      </w:r>
      <w:r>
        <w:rPr/>
        <w:t xml:space="preserve"> higher than the measurement reporting delays above because of TTI insertion uncertainty of the measurement report in the UL DCCH.</w:t>
      </w:r>
    </w:p>
    <w:p>
      <w:pPr>
        <w:pStyle w:val="Heading3"/>
        <w:rPr/>
      </w:pPr>
      <w:bookmarkStart w:id="630" w:name="__RefHeading___Toc535329539"/>
      <w:bookmarkEnd w:id="630"/>
      <w:r>
        <w:rPr>
          <w:rFonts w:cs="v4.2.0;Times New Roman"/>
        </w:rPr>
        <w:t>A.8.1.4</w:t>
        <w:tab/>
        <w:t>Correct reporting of neighbours in fading propagation condition</w:t>
      </w:r>
    </w:p>
    <w:p>
      <w:pPr>
        <w:pStyle w:val="Heading4"/>
        <w:ind w:left="1418" w:hanging="1418"/>
        <w:rPr>
          <w:rFonts w:cs="v4.2.0;Times New Roman"/>
        </w:rPr>
      </w:pPr>
      <w:bookmarkStart w:id="631" w:name="__RefHeading___Toc535329540"/>
      <w:bookmarkEnd w:id="631"/>
      <w:r>
        <w:rPr>
          <w:rFonts w:cs="v4.2.0;Times New Roman"/>
        </w:rPr>
        <w:t>A.8.1.4.1</w:t>
        <w:tab/>
        <w:t>Test Purpose and Environment</w:t>
      </w:r>
    </w:p>
    <w:p>
      <w:pPr>
        <w:pStyle w:val="Normal"/>
        <w:rPr>
          <w:rFonts w:cs="v4.2.0;Times New Roman"/>
        </w:rPr>
      </w:pPr>
      <w:r>
        <w:rPr>
          <w:rFonts w:cs="v4.2.0;Times New Roman"/>
        </w:rPr>
        <w:t>The purpose of this test is to verify that the UE performs sufficient layer 1 filtering of the measurements, see section 9.1, which are the base for the event evaluation. The test is performed in fading propagation conditions. This test will partly verify the requirements in section 8.1.2.</w:t>
      </w:r>
    </w:p>
    <w:p>
      <w:pPr>
        <w:pStyle w:val="Normal"/>
        <w:rPr>
          <w:rFonts w:cs="v4.2.0;Times New Roman"/>
        </w:rPr>
      </w:pPr>
      <w:r>
        <w:rPr>
          <w:rFonts w:cs="v4.2.0;Times New Roman"/>
        </w:rPr>
        <w:t>The test parameters are given in Table A.8.7 and A.8.8.In the measurement control information it is indicated to the UE that event-triggered reporting with Event 1A and Event 1B shall be used. The test consists of two successive time periods, each with a time duration of T1 and T2 respectively.</w:t>
      </w:r>
    </w:p>
    <w:p>
      <w:pPr>
        <w:pStyle w:val="Normal"/>
        <w:rPr>
          <w:rFonts w:cs="v4.2.0;Times New Roman"/>
        </w:rPr>
      </w:pPr>
      <w:r>
        <w:rPr>
          <w:rFonts w:cs="v4.2.0;Times New Roman"/>
        </w:rPr>
        <w:t>The TTI of the uplink DCCH shall be 20ms.</w:t>
      </w:r>
    </w:p>
    <w:p>
      <w:pPr>
        <w:pStyle w:val="TH"/>
        <w:rPr/>
      </w:pPr>
      <w:r>
        <w:rPr/>
        <w:t>Table A.8.7: General test parameters for correct reporting of neighbours in fading propagation condition</w:t>
      </w:r>
    </w:p>
    <w:tbl>
      <w:tblPr>
        <w:tblW w:w="9856" w:type="dxa"/>
        <w:jc w:val="left"/>
        <w:tblInd w:w="-113" w:type="dxa"/>
        <w:tblLayout w:type="fixed"/>
        <w:tblCellMar>
          <w:top w:w="0" w:type="dxa"/>
          <w:left w:w="108" w:type="dxa"/>
          <w:bottom w:w="0" w:type="dxa"/>
          <w:right w:w="108" w:type="dxa"/>
        </w:tblCellMar>
      </w:tblPr>
      <w:tblGrid>
        <w:gridCol w:w="2376"/>
        <w:gridCol w:w="709"/>
        <w:gridCol w:w="3402"/>
        <w:gridCol w:w="3369"/>
      </w:tblGrid>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DCH parameters</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As specified in TS 25.101 section A.3.1</w:t>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Power Control</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On</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Active cell</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Cell 1</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Reporting range</w:t>
            </w:r>
          </w:p>
        </w:tc>
        <w:tc>
          <w:tcPr>
            <w:tcW w:w="7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Applicable for event 1A and 1B</w:t>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Hysteresis</w:t>
            </w:r>
          </w:p>
        </w:tc>
        <w:tc>
          <w:tcPr>
            <w:tcW w:w="7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Applicable for event 1A and 1B</w:t>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Reporting deactivation threshold</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Applicable for event 1A</w:t>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Time to Trigger</w:t>
            </w:r>
          </w:p>
        </w:tc>
        <w:tc>
          <w:tcPr>
            <w:tcW w:w="7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ms</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120</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Filter coefficient</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Monitored cell list size</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24</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Signalled before time T1.</w:t>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T1</w:t>
            </w:r>
          </w:p>
        </w:tc>
        <w:tc>
          <w:tcPr>
            <w:tcW w:w="7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200</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T2</w:t>
            </w:r>
          </w:p>
        </w:tc>
        <w:tc>
          <w:tcPr>
            <w:tcW w:w="7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201</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TH"/>
        <w:rPr/>
      </w:pPr>
      <w:r>
        <w:rPr/>
        <w:t>Table A.8.8: Cell specific test parameters for correct reporting of neighbours in fading propagation condition</w:t>
      </w:r>
    </w:p>
    <w:tbl>
      <w:tblPr>
        <w:tblW w:w="8180" w:type="dxa"/>
        <w:jc w:val="center"/>
        <w:tblInd w:w="0" w:type="dxa"/>
        <w:tblLayout w:type="fixed"/>
        <w:tblCellMar>
          <w:top w:w="0" w:type="dxa"/>
          <w:left w:w="108" w:type="dxa"/>
          <w:bottom w:w="0" w:type="dxa"/>
          <w:right w:w="108" w:type="dxa"/>
        </w:tblCellMar>
      </w:tblPr>
      <w:tblGrid>
        <w:gridCol w:w="1681"/>
        <w:gridCol w:w="1276"/>
        <w:gridCol w:w="1346"/>
        <w:gridCol w:w="1347"/>
        <w:gridCol w:w="1265"/>
        <w:gridCol w:w="1265"/>
      </w:tblGrid>
      <w:tr>
        <w:trPr>
          <w:cantSplit w:val="true"/>
        </w:trPr>
        <w:tc>
          <w:tcPr>
            <w:tcW w:w="1681" w:type="dxa"/>
            <w:vMerge w:val="restart"/>
            <w:tcBorders>
              <w:top w:val="single" w:sz="4" w:space="0" w:color="000000"/>
              <w:left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Parameter</w:t>
            </w:r>
          </w:p>
        </w:tc>
        <w:tc>
          <w:tcPr>
            <w:tcW w:w="1276" w:type="dxa"/>
            <w:vMerge w:val="restart"/>
            <w:tcBorders>
              <w:top w:val="single" w:sz="4" w:space="0" w:color="000000"/>
              <w:left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Unit</w:t>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Cell 1</w:t>
            </w:r>
          </w:p>
        </w:tc>
        <w:tc>
          <w:tcPr>
            <w:tcW w:w="2530" w:type="dxa"/>
            <w:gridSpan w:val="2"/>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Cell 2</w:t>
            </w:r>
          </w:p>
        </w:tc>
      </w:tr>
      <w:tr>
        <w:trPr>
          <w:cantSplit w:val="true"/>
        </w:trPr>
        <w:tc>
          <w:tcPr>
            <w:tcW w:w="1681" w:type="dxa"/>
            <w:vMerge w:val="continue"/>
            <w:tcBorders>
              <w:top w:val="single" w:sz="4" w:space="0" w:color="000000"/>
              <w:left w:val="single" w:sz="4" w:space="0" w:color="000000"/>
              <w:right w:val="single" w:sz="4" w:space="0" w:color="000000"/>
            </w:tcBorders>
          </w:tcPr>
          <w:p>
            <w:pPr>
              <w:pStyle w:val="TAH"/>
              <w:snapToGrid w:val="false"/>
              <w:rPr>
                <w:rFonts w:eastAsia="?? ??;Arial Unicode MS" w:cs="v4.2.0;Times New Roman"/>
                <w:lang w:eastAsia="en-US"/>
              </w:rPr>
            </w:pPr>
            <w:r>
              <w:rPr>
                <w:rFonts w:eastAsia="?? ??;Arial Unicode MS" w:cs="v4.2.0;Times New Roman"/>
                <w:lang w:eastAsia="en-US"/>
              </w:rPr>
            </w:r>
          </w:p>
        </w:tc>
        <w:tc>
          <w:tcPr>
            <w:tcW w:w="1276" w:type="dxa"/>
            <w:vMerge w:val="continue"/>
            <w:tcBorders>
              <w:top w:val="single" w:sz="4" w:space="0" w:color="000000"/>
              <w:left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346" w:type="dxa"/>
            <w:tcBorders>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1347" w:type="dxa"/>
            <w:tcBorders>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1265" w:type="dxa"/>
            <w:tcBorders>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1265" w:type="dxa"/>
            <w:tcBorders>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T2</w:t>
            </w:r>
          </w:p>
        </w:tc>
      </w:tr>
      <w:tr>
        <w:trPr>
          <w:cantSplit w:val="true"/>
        </w:trPr>
        <w:tc>
          <w:tcPr>
            <w:tcW w:w="1681"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CPICH_Ec/Ior</w:t>
            </w:r>
          </w:p>
        </w:tc>
        <w:tc>
          <w:tcPr>
            <w:tcW w:w="1276"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2693"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-10</w:t>
            </w:r>
          </w:p>
        </w:tc>
        <w:tc>
          <w:tcPr>
            <w:tcW w:w="253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-10</w:t>
            </w:r>
          </w:p>
        </w:tc>
      </w:tr>
      <w:tr>
        <w:trPr>
          <w:cantSplit w:val="true"/>
        </w:trPr>
        <w:tc>
          <w:tcPr>
            <w:tcW w:w="1681"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PCCPCH_Ec/Ior</w:t>
            </w:r>
          </w:p>
        </w:tc>
        <w:tc>
          <w:tcPr>
            <w:tcW w:w="1276"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2693"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c>
          <w:tcPr>
            <w:tcW w:w="253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r>
      <w:tr>
        <w:trPr>
          <w:cantSplit w:val="true"/>
        </w:trPr>
        <w:tc>
          <w:tcPr>
            <w:tcW w:w="1681"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SCH_Ec/Ior</w:t>
            </w:r>
          </w:p>
        </w:tc>
        <w:tc>
          <w:tcPr>
            <w:tcW w:w="1276"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2693"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c>
          <w:tcPr>
            <w:tcW w:w="253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r>
      <w:tr>
        <w:trPr>
          <w:cantSplit w:val="true"/>
        </w:trPr>
        <w:tc>
          <w:tcPr>
            <w:tcW w:w="1681"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PICH_Ec/Ior</w:t>
            </w:r>
          </w:p>
        </w:tc>
        <w:tc>
          <w:tcPr>
            <w:tcW w:w="1276"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2693"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-15</w:t>
            </w:r>
          </w:p>
        </w:tc>
        <w:tc>
          <w:tcPr>
            <w:tcW w:w="253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-15</w:t>
            </w:r>
          </w:p>
        </w:tc>
      </w:tr>
      <w:tr>
        <w:trPr>
          <w:cantSplit w:val="true"/>
        </w:trPr>
        <w:tc>
          <w:tcPr>
            <w:tcW w:w="1681"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DPCH_Ec/Ior</w:t>
            </w:r>
          </w:p>
        </w:tc>
        <w:tc>
          <w:tcPr>
            <w:tcW w:w="1276"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2693"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Note 1</w:t>
            </w:r>
          </w:p>
        </w:tc>
        <w:tc>
          <w:tcPr>
            <w:tcW w:w="253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N/A</w:t>
            </w:r>
          </w:p>
        </w:tc>
      </w:tr>
      <w:tr>
        <w:trPr>
          <w:cantSplit w:val="true"/>
        </w:trPr>
        <w:tc>
          <w:tcPr>
            <w:tcW w:w="1681"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OCNS</w:t>
            </w:r>
          </w:p>
        </w:tc>
        <w:tc>
          <w:tcPr>
            <w:tcW w:w="1276" w:type="dxa"/>
            <w:tcBorders>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2693"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Note 2</w:t>
            </w:r>
          </w:p>
        </w:tc>
        <w:tc>
          <w:tcPr>
            <w:tcW w:w="253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-0.941</w:t>
            </w:r>
          </w:p>
        </w:tc>
      </w:tr>
      <w:tr>
        <w:trPr>
          <w:cantSplit w:val="true"/>
        </w:trPr>
        <w:tc>
          <w:tcPr>
            <w:tcW w:w="168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346"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7.29</w:t>
            </w:r>
          </w:p>
        </w:tc>
        <w:tc>
          <w:tcPr>
            <w:tcW w:w="1347"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3.29</w:t>
            </w:r>
          </w:p>
        </w:tc>
        <w:tc>
          <w:tcPr>
            <w:tcW w:w="1265"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3.29</w:t>
            </w:r>
          </w:p>
        </w:tc>
        <w:tc>
          <w:tcPr>
            <w:tcW w:w="1265"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7.29</w:t>
            </w:r>
          </w:p>
        </w:tc>
      </w:tr>
      <w:tr>
        <w:trPr>
          <w:cantSplit w:val="true"/>
        </w:trPr>
        <w:tc>
          <w:tcPr>
            <w:tcW w:w="168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dBm/3,84 MHz</w:t>
            </w:r>
          </w:p>
        </w:tc>
        <w:tc>
          <w:tcPr>
            <w:tcW w:w="5223" w:type="dxa"/>
            <w:gridSpan w:val="4"/>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-70</w:t>
            </w:r>
          </w:p>
        </w:tc>
      </w:tr>
      <w:tr>
        <w:trPr>
          <w:cantSplit w:val="true"/>
        </w:trPr>
        <w:tc>
          <w:tcPr>
            <w:tcW w:w="1681"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CPICH_Ec/Io</w:t>
            </w:r>
          </w:p>
        </w:tc>
        <w:tc>
          <w:tcPr>
            <w:tcW w:w="1276"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346"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c>
          <w:tcPr>
            <w:tcW w:w="1347"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-16</w:t>
            </w:r>
          </w:p>
        </w:tc>
        <w:tc>
          <w:tcPr>
            <w:tcW w:w="1265"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cs="Arial"/>
                <w:lang w:eastAsia="en-US"/>
              </w:rPr>
              <w:t>-16</w:t>
            </w:r>
          </w:p>
        </w:tc>
        <w:tc>
          <w:tcPr>
            <w:tcW w:w="1265"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r>
      <w:tr>
        <w:trPr>
          <w:cantSplit w:val="true"/>
        </w:trPr>
        <w:tc>
          <w:tcPr>
            <w:tcW w:w="168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 xml:space="preserve">Propagation Condition </w:t>
            </w:r>
          </w:p>
        </w:tc>
        <w:tc>
          <w:tcPr>
            <w:tcW w:w="6499" w:type="dxa"/>
            <w:gridSpan w:val="5"/>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Case 5 as specified in Annex B of TS25.101</w:t>
            </w:r>
          </w:p>
        </w:tc>
      </w:tr>
      <w:tr>
        <w:trPr>
          <w:cantSplit w:val="true"/>
        </w:trPr>
        <w:tc>
          <w:tcPr>
            <w:tcW w:w="8180" w:type="dxa"/>
            <w:gridSpan w:val="6"/>
            <w:tcBorders>
              <w:top w:val="single" w:sz="4" w:space="0" w:color="000000"/>
              <w:left w:val="single" w:sz="4" w:space="0" w:color="000000"/>
              <w:bottom w:val="single" w:sz="4" w:space="0" w:color="000000"/>
              <w:right w:val="single" w:sz="4" w:space="0" w:color="000000"/>
            </w:tcBorders>
            <w:vAlign w:val="center"/>
          </w:tcPr>
          <w:p>
            <w:pPr>
              <w:pStyle w:val="TAN"/>
              <w:rPr>
                <w:rFonts w:cs="Arial"/>
                <w:lang w:eastAsia="en-US"/>
              </w:rPr>
            </w:pPr>
            <w:r>
              <w:rPr>
                <w:rFonts w:cs="Arial"/>
                <w:lang w:eastAsia="en-US"/>
              </w:rPr>
              <w:t>NOTE 1:</w:t>
              <w:tab/>
              <w:t xml:space="preserve">The DPCH level is controlled by the power control loop </w:t>
            </w:r>
          </w:p>
          <w:p>
            <w:pPr>
              <w:pStyle w:val="TAN"/>
              <w:rPr>
                <w:rFonts w:eastAsia="?? ??;Arial Unicode MS" w:cs="Arial"/>
                <w:lang w:eastAsia="en-US"/>
              </w:rPr>
            </w:pPr>
            <w:r>
              <w:rPr>
                <w:rFonts w:cs="Arial"/>
                <w:lang w:eastAsia="en-US"/>
              </w:rPr>
              <w:t>NOTE 2:</w:t>
              <w:tab/>
              <w:t>The power of the OCNS channel that is added shall make the total power from the cell to be equal to I</w:t>
            </w:r>
            <w:r>
              <w:rPr>
                <w:rFonts w:cs="Arial" w:ascii="Times;Times New Roman" w:hAnsi="Times;Times New Roman"/>
                <w:vertAlign w:val="subscript"/>
                <w:lang w:eastAsia="en-US"/>
              </w:rPr>
              <w:t>or</w:t>
            </w:r>
          </w:p>
        </w:tc>
      </w:tr>
    </w:tbl>
    <w:p>
      <w:pPr>
        <w:pStyle w:val="Normal"/>
        <w:rPr>
          <w:rFonts w:cs="v4.2.0;Times New Roman"/>
        </w:rPr>
      </w:pPr>
      <w:r>
        <w:rPr>
          <w:rFonts w:cs="v4.2.0;Times New Roman"/>
        </w:rPr>
      </w:r>
    </w:p>
    <w:p>
      <w:pPr>
        <w:pStyle w:val="Heading4"/>
        <w:ind w:left="1418" w:hanging="1418"/>
        <w:rPr>
          <w:rFonts w:cs="v4.2.0;Times New Roman"/>
        </w:rPr>
      </w:pPr>
      <w:bookmarkStart w:id="632" w:name="__RefHeading___Toc535329541"/>
      <w:bookmarkEnd w:id="632"/>
      <w:r>
        <w:rPr>
          <w:rFonts w:cs="v4.2.0;Times New Roman"/>
        </w:rPr>
        <w:t>A.8.1.4.2</w:t>
        <w:tab/>
        <w:t>Test Requirements</w:t>
      </w:r>
    </w:p>
    <w:p>
      <w:pPr>
        <w:pStyle w:val="B1"/>
        <w:rPr>
          <w:rFonts w:cs="v4.2.0;Times New Roman"/>
        </w:rPr>
      </w:pPr>
      <w:r>
        <w:rPr>
          <w:rFonts w:cs="v4.2.0;Times New Roman"/>
        </w:rPr>
        <w:t>a)</w:t>
        <w:tab/>
        <w:t>The number of received event 1A reports for Cell 2 during time period T1 shall be less than 60.</w:t>
      </w:r>
    </w:p>
    <w:p>
      <w:pPr>
        <w:pStyle w:val="B1"/>
        <w:rPr>
          <w:rFonts w:cs="v4.2.0;Times New Roman"/>
        </w:rPr>
      </w:pPr>
      <w:r>
        <w:rPr>
          <w:rFonts w:cs="v4.2.0;Times New Roman"/>
        </w:rPr>
        <w:t>b)</w:t>
        <w:tab/>
        <w:t>During the first 1 s of time period T2 no event reports shall be counted.</w:t>
      </w:r>
    </w:p>
    <w:p>
      <w:pPr>
        <w:pStyle w:val="B1"/>
        <w:rPr>
          <w:rFonts w:cs="v4.2.0;Times New Roman"/>
        </w:rPr>
      </w:pPr>
      <w:r>
        <w:rPr>
          <w:rFonts w:cs="v4.2.0;Times New Roman"/>
        </w:rPr>
        <w:t>c)</w:t>
        <w:tab/>
        <w:t>The number of received event 1B reports counted from 1s after the beginning of time period T2 until the end of time period T2 shall be less than 60.</w:t>
      </w:r>
    </w:p>
    <w:p>
      <w:pPr>
        <w:pStyle w:val="Heading3"/>
        <w:ind w:left="0" w:hanging="0"/>
        <w:rPr>
          <w:rFonts w:cs="v4.2.0;Times New Roman"/>
        </w:rPr>
      </w:pPr>
      <w:bookmarkStart w:id="633" w:name="__RefHeading___Toc535329542"/>
      <w:bookmarkEnd w:id="633"/>
      <w:r>
        <w:rPr>
          <w:rFonts w:cs="v4.2.0;Times New Roman"/>
        </w:rPr>
        <w:t>A.8.1.5</w:t>
        <w:tab/>
        <w:t>Event triggered reporting of multiple neighbour cells in Case 1 fading condition</w:t>
      </w:r>
    </w:p>
    <w:p>
      <w:pPr>
        <w:pStyle w:val="Heading4"/>
        <w:ind w:left="0" w:hanging="0"/>
        <w:rPr>
          <w:rFonts w:cs="v4.2.0;Times New Roman"/>
        </w:rPr>
      </w:pPr>
      <w:bookmarkStart w:id="634" w:name="__RefHeading___Toc535329543"/>
      <w:bookmarkEnd w:id="634"/>
      <w:r>
        <w:rPr>
          <w:rFonts w:cs="v4.2.0;Times New Roman"/>
        </w:rPr>
        <w:t>A.8.1.5.1</w:t>
        <w:tab/>
        <w:t>Test Purpose and Environment</w:t>
      </w:r>
    </w:p>
    <w:p>
      <w:pPr>
        <w:pStyle w:val="Normal"/>
        <w:rPr/>
      </w:pPr>
      <w:r>
        <w:rPr>
          <w:rFonts w:cs="v3.7.0;Times New Roman"/>
        </w:rPr>
        <w:t>The purpose of this test is to verify that the UE makes correct reporting of an event in Case1 fading propagation condition.</w:t>
      </w:r>
      <w:r>
        <w:rPr>
          <w:rFonts w:cs="v4.2.0;Times New Roman"/>
        </w:rPr>
        <w:t xml:space="preserve"> This test will partly verify the requirements in section 8.1.2.</w:t>
      </w:r>
    </w:p>
    <w:p>
      <w:pPr>
        <w:pStyle w:val="Normal"/>
        <w:rPr>
          <w:rFonts w:cs="v4.2.0;Times New Roman"/>
        </w:rPr>
      </w:pPr>
      <w:r>
        <w:rPr>
          <w:rFonts w:cs="v4.2.0;Times New Roman"/>
        </w:rPr>
        <w:t>The test parameters are given in Table A.8.8A and A.8.8B below. In the measurement control information it is indicated to the UE that event-triggered reporting with Event 1A shall be used and "CFN-SFN-Observed Time Difference" shall be reported. The test consists of two successive time periods, with time duration of T1 and T2, respectively. During time duration T1, the UE shall not have any timing information of invisible cells.</w:t>
      </w:r>
    </w:p>
    <w:p>
      <w:pPr>
        <w:pStyle w:val="TH"/>
        <w:rPr/>
      </w:pPr>
      <w:r>
        <w:rPr/>
        <w:t>Table A.8.8A: General test parameters for event triggered reporting in multi-cell pedestrian environment</w:t>
      </w:r>
    </w:p>
    <w:tbl>
      <w:tblPr>
        <w:tblW w:w="9039" w:type="dxa"/>
        <w:jc w:val="center"/>
        <w:tblInd w:w="0" w:type="dxa"/>
        <w:tblLayout w:type="fixed"/>
        <w:tblCellMar>
          <w:top w:w="0" w:type="dxa"/>
          <w:left w:w="108" w:type="dxa"/>
          <w:bottom w:w="0" w:type="dxa"/>
          <w:right w:w="108" w:type="dxa"/>
        </w:tblCellMar>
      </w:tblPr>
      <w:tblGrid>
        <w:gridCol w:w="2518"/>
        <w:gridCol w:w="709"/>
        <w:gridCol w:w="2977"/>
        <w:gridCol w:w="2835"/>
      </w:tblGrid>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2977"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2835"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DCH parameters</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9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DL Reference Measurement Channel 12.2 kbps</w:t>
            </w:r>
          </w:p>
        </w:tc>
        <w:tc>
          <w:tcPr>
            <w:tcW w:w="28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As specified in TS 25.101 section A.3.1</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Power Control</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9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On</w:t>
            </w:r>
          </w:p>
        </w:tc>
        <w:tc>
          <w:tcPr>
            <w:tcW w:w="283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Active cells</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9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Cell2, Cell3, Cell4</w:t>
            </w:r>
          </w:p>
        </w:tc>
        <w:tc>
          <w:tcPr>
            <w:tcW w:w="283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Hysteresis</w:t>
            </w:r>
          </w:p>
        </w:tc>
        <w:tc>
          <w:tcPr>
            <w:tcW w:w="7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29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28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Applicable for event 1A </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Time to Trigger</w:t>
            </w:r>
          </w:p>
        </w:tc>
        <w:tc>
          <w:tcPr>
            <w:tcW w:w="7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ms</w:t>
            </w:r>
          </w:p>
        </w:tc>
        <w:tc>
          <w:tcPr>
            <w:tcW w:w="29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28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Applicable for event 1A</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Filter coefficient</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9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28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Applicable for event 1A</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Reporting range </w:t>
            </w:r>
            <w:r>
              <w:rPr>
                <w:rFonts w:cs="Arial"/>
                <w:b/>
                <w:i/>
                <w:lang w:eastAsia="en-US"/>
              </w:rPr>
              <w:t>R</w:t>
            </w:r>
            <w:r>
              <w:rPr>
                <w:rFonts w:cs="Arial"/>
                <w:b/>
                <w:i/>
                <w:vertAlign w:val="subscript"/>
                <w:lang w:eastAsia="en-US"/>
              </w:rPr>
              <w:t>1a</w:t>
            </w:r>
          </w:p>
        </w:tc>
        <w:tc>
          <w:tcPr>
            <w:tcW w:w="7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29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9</w:t>
            </w:r>
          </w:p>
        </w:tc>
        <w:tc>
          <w:tcPr>
            <w:tcW w:w="28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Applicable for event 1A</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9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28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Applicable for event 1A</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TriggeringCondition</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9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activeSetAndMonitoredSetCells</w:t>
            </w:r>
          </w:p>
        </w:tc>
        <w:tc>
          <w:tcPr>
            <w:tcW w:w="28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Applicable for event 1A</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Monitored cell list size</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9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32</w:t>
            </w:r>
          </w:p>
        </w:tc>
        <w:tc>
          <w:tcPr>
            <w:tcW w:w="283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T1</w:t>
            </w:r>
          </w:p>
        </w:tc>
        <w:tc>
          <w:tcPr>
            <w:tcW w:w="7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29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w:t>
            </w:r>
          </w:p>
        </w:tc>
        <w:tc>
          <w:tcPr>
            <w:tcW w:w="283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T2</w:t>
            </w:r>
          </w:p>
        </w:tc>
        <w:tc>
          <w:tcPr>
            <w:tcW w:w="7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29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w:t>
            </w:r>
          </w:p>
        </w:tc>
        <w:tc>
          <w:tcPr>
            <w:tcW w:w="283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TH"/>
        <w:rPr/>
      </w:pPr>
      <w:r>
        <w:rPr/>
        <w:t>Table 8.8B: Cell specific test parameters for event triggered reporting in multi-cell pedestrian environment</w:t>
      </w:r>
    </w:p>
    <w:tbl>
      <w:tblPr>
        <w:tblW w:w="7938" w:type="dxa"/>
        <w:jc w:val="center"/>
        <w:tblInd w:w="0" w:type="dxa"/>
        <w:tblLayout w:type="fixed"/>
        <w:tblCellMar>
          <w:top w:w="0" w:type="dxa"/>
          <w:left w:w="28" w:type="dxa"/>
          <w:bottom w:w="0" w:type="dxa"/>
          <w:right w:w="28" w:type="dxa"/>
        </w:tblCellMar>
      </w:tblPr>
      <w:tblGrid>
        <w:gridCol w:w="1841"/>
        <w:gridCol w:w="993"/>
        <w:gridCol w:w="710"/>
        <w:gridCol w:w="637"/>
        <w:gridCol w:w="582"/>
        <w:gridCol w:w="42"/>
        <w:gridCol w:w="540"/>
        <w:gridCol w:w="630"/>
        <w:gridCol w:w="630"/>
        <w:gridCol w:w="630"/>
        <w:gridCol w:w="45"/>
        <w:gridCol w:w="652"/>
        <w:gridCol w:w="6"/>
      </w:tblGrid>
      <w:tr>
        <w:trPr>
          <w:cantSplit w:val="true"/>
        </w:trPr>
        <w:tc>
          <w:tcPr>
            <w:tcW w:w="1841" w:type="dxa"/>
            <w:vMerge w:val="restart"/>
            <w:tcBorders>
              <w:top w:val="single" w:sz="4" w:space="0" w:color="000000"/>
              <w:left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Parameter</w:t>
            </w:r>
          </w:p>
        </w:tc>
        <w:tc>
          <w:tcPr>
            <w:tcW w:w="993" w:type="dxa"/>
            <w:vMerge w:val="restart"/>
            <w:tcBorders>
              <w:top w:val="single" w:sz="4" w:space="0" w:color="000000"/>
              <w:left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Unit</w:t>
            </w:r>
          </w:p>
        </w:tc>
        <w:tc>
          <w:tcPr>
            <w:tcW w:w="1347"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Cell 1</w:t>
            </w:r>
          </w:p>
        </w:tc>
        <w:tc>
          <w:tcPr>
            <w:tcW w:w="1164"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Cell 2</w:t>
            </w:r>
          </w:p>
        </w:tc>
        <w:tc>
          <w:tcPr>
            <w:tcW w:w="1260"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Cell 3</w:t>
            </w:r>
          </w:p>
        </w:tc>
        <w:tc>
          <w:tcPr>
            <w:tcW w:w="1327"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Cell 4</w:t>
            </w:r>
          </w:p>
        </w:tc>
      </w:tr>
      <w:tr>
        <w:trPr>
          <w:cantSplit w:val="true"/>
        </w:trPr>
        <w:tc>
          <w:tcPr>
            <w:tcW w:w="1841" w:type="dxa"/>
            <w:vMerge w:val="continue"/>
            <w:tcBorders>
              <w:top w:val="single" w:sz="4" w:space="0" w:color="000000"/>
              <w:left w:val="single" w:sz="4" w:space="0" w:color="000000"/>
              <w:right w:val="single" w:sz="4" w:space="0" w:color="000000"/>
            </w:tcBorders>
          </w:tcPr>
          <w:p>
            <w:pPr>
              <w:pStyle w:val="TAH"/>
              <w:snapToGrid w:val="false"/>
              <w:rPr>
                <w:rFonts w:eastAsia="?? ??;Arial Unicode MS" w:cs="v4.2.0;Times New Roman"/>
                <w:b/>
                <w:b/>
                <w:lang w:eastAsia="en-US"/>
              </w:rPr>
            </w:pPr>
            <w:r>
              <w:rPr>
                <w:rFonts w:eastAsia="?? ??;Arial Unicode MS" w:cs="v4.2.0;Times New Roman"/>
                <w:b/>
                <w:lang w:eastAsia="en-US"/>
              </w:rPr>
            </w:r>
          </w:p>
        </w:tc>
        <w:tc>
          <w:tcPr>
            <w:tcW w:w="993" w:type="dxa"/>
            <w:vMerge w:val="continue"/>
            <w:tcBorders>
              <w:top w:val="single" w:sz="4" w:space="0" w:color="000000"/>
              <w:left w:val="single" w:sz="4" w:space="0" w:color="000000"/>
              <w:right w:val="single" w:sz="4" w:space="0" w:color="000000"/>
            </w:tcBorders>
          </w:tcPr>
          <w:p>
            <w:pPr>
              <w:pStyle w:val="TAH"/>
              <w:snapToGrid w:val="false"/>
              <w:rPr>
                <w:rFonts w:eastAsia="?? ??;Arial Unicode MS" w:cs="v4.2.0;Times New Roman"/>
                <w:lang w:eastAsia="en-US"/>
              </w:rPr>
            </w:pPr>
            <w:r>
              <w:rPr>
                <w:rFonts w:eastAsia="?? ??;Arial Unicode MS" w:cs="v4.2.0;Times New Roman"/>
                <w:lang w:eastAsia="en-US"/>
              </w:rPr>
            </w:r>
          </w:p>
        </w:tc>
        <w:tc>
          <w:tcPr>
            <w:tcW w:w="710"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T1</w:t>
            </w:r>
          </w:p>
        </w:tc>
        <w:tc>
          <w:tcPr>
            <w:tcW w:w="637"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T2</w:t>
            </w:r>
          </w:p>
        </w:tc>
        <w:tc>
          <w:tcPr>
            <w:tcW w:w="624"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T1</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T2</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T1</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T2</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T1</w:t>
            </w:r>
          </w:p>
        </w:tc>
        <w:tc>
          <w:tcPr>
            <w:tcW w:w="697"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T2</w:t>
            </w:r>
          </w:p>
        </w:tc>
      </w:tr>
      <w:tr>
        <w:trPr>
          <w:cantSplit w:val="true"/>
        </w:trPr>
        <w:tc>
          <w:tcPr>
            <w:tcW w:w="1841"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UTRA RF Channel Number</w:t>
            </w:r>
          </w:p>
        </w:tc>
        <w:tc>
          <w:tcPr>
            <w:tcW w:w="993" w:type="dxa"/>
            <w:tcBorders>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1347" w:type="dxa"/>
            <w:gridSpan w:val="2"/>
            <w:tcBorders>
              <w:left w:val="single" w:sz="4" w:space="0" w:color="000000"/>
              <w:bottom w:val="single" w:sz="4" w:space="0" w:color="000000"/>
              <w:right w:val="single" w:sz="4" w:space="0" w:color="000000"/>
            </w:tcBorders>
            <w:vAlign w:val="center"/>
          </w:tcPr>
          <w:p>
            <w:pPr>
              <w:pStyle w:val="TAC"/>
              <w:rPr>
                <w:rFonts w:eastAsia="?? ??;Arial Unicode MS" w:cs="Arial"/>
                <w:sz w:val="16"/>
                <w:lang w:eastAsia="en-US"/>
              </w:rPr>
            </w:pPr>
            <w:r>
              <w:rPr>
                <w:rFonts w:eastAsia="?? ??;Arial Unicode MS" w:cs="Arial"/>
                <w:sz w:val="16"/>
                <w:lang w:eastAsia="en-US"/>
              </w:rPr>
              <w:t>Channel 1</w:t>
            </w:r>
          </w:p>
        </w:tc>
        <w:tc>
          <w:tcPr>
            <w:tcW w:w="1164" w:type="dxa"/>
            <w:gridSpan w:val="3"/>
            <w:tcBorders>
              <w:left w:val="single" w:sz="4" w:space="0" w:color="000000"/>
              <w:bottom w:val="single" w:sz="4" w:space="0" w:color="000000"/>
              <w:right w:val="single" w:sz="4" w:space="0" w:color="000000"/>
            </w:tcBorders>
            <w:vAlign w:val="center"/>
          </w:tcPr>
          <w:p>
            <w:pPr>
              <w:pStyle w:val="TAC"/>
              <w:rPr>
                <w:rFonts w:eastAsia="?? ??;Arial Unicode MS" w:cs="Arial"/>
                <w:sz w:val="16"/>
                <w:lang w:eastAsia="en-US"/>
              </w:rPr>
            </w:pPr>
            <w:r>
              <w:rPr>
                <w:rFonts w:eastAsia="?? ??;Arial Unicode MS" w:cs="Arial"/>
                <w:sz w:val="16"/>
                <w:lang w:eastAsia="en-US"/>
              </w:rPr>
              <w:t>Channel 1</w:t>
            </w:r>
          </w:p>
        </w:tc>
        <w:tc>
          <w:tcPr>
            <w:tcW w:w="126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sz w:val="16"/>
                <w:lang w:eastAsia="en-US"/>
              </w:rPr>
            </w:pPr>
            <w:r>
              <w:rPr>
                <w:rFonts w:eastAsia="?? ??;Arial Unicode MS" w:cs="Arial"/>
                <w:sz w:val="16"/>
                <w:lang w:eastAsia="en-US"/>
              </w:rPr>
              <w:t>Channel 1</w:t>
            </w:r>
          </w:p>
        </w:tc>
        <w:tc>
          <w:tcPr>
            <w:tcW w:w="1327" w:type="dxa"/>
            <w:gridSpan w:val="3"/>
            <w:tcBorders>
              <w:left w:val="single" w:sz="4" w:space="0" w:color="000000"/>
              <w:bottom w:val="single" w:sz="4" w:space="0" w:color="000000"/>
              <w:right w:val="single" w:sz="4" w:space="0" w:color="000000"/>
            </w:tcBorders>
            <w:vAlign w:val="center"/>
          </w:tcPr>
          <w:p>
            <w:pPr>
              <w:pStyle w:val="TAC"/>
              <w:rPr>
                <w:rFonts w:eastAsia="?? ??;Arial Unicode MS" w:cs="Arial"/>
                <w:sz w:val="16"/>
                <w:lang w:eastAsia="en-US"/>
              </w:rPr>
            </w:pPr>
            <w:r>
              <w:rPr>
                <w:rFonts w:eastAsia="?? ??;Arial Unicode MS" w:cs="Arial"/>
                <w:sz w:val="16"/>
                <w:lang w:eastAsia="en-US"/>
              </w:rPr>
              <w:t>Channel 1</w:t>
            </w:r>
          </w:p>
        </w:tc>
      </w:tr>
      <w:tr>
        <w:trPr>
          <w:cantSplit w:val="true"/>
        </w:trPr>
        <w:tc>
          <w:tcPr>
            <w:tcW w:w="1841"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CPICH_Ec/Ior</w:t>
            </w:r>
          </w:p>
        </w:tc>
        <w:tc>
          <w:tcPr>
            <w:tcW w:w="993"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347" w:type="dxa"/>
            <w:gridSpan w:val="2"/>
            <w:tcBorders>
              <w:left w:val="single" w:sz="4" w:space="0" w:color="000000"/>
              <w:bottom w:val="single" w:sz="4" w:space="0" w:color="000000"/>
              <w:right w:val="single" w:sz="4" w:space="0" w:color="000000"/>
            </w:tcBorders>
            <w:vAlign w:val="center"/>
          </w:tcPr>
          <w:p>
            <w:pPr>
              <w:pStyle w:val="TAC"/>
              <w:rPr>
                <w:rFonts w:cs="Arial"/>
                <w:sz w:val="16"/>
                <w:lang w:eastAsia="en-US"/>
              </w:rPr>
            </w:pPr>
            <w:r>
              <w:rPr>
                <w:rFonts w:eastAsia="Arial" w:cs="Arial"/>
                <w:sz w:val="16"/>
                <w:lang w:eastAsia="en-US"/>
              </w:rPr>
              <w:t xml:space="preserve"> </w:t>
            </w:r>
            <w:r>
              <w:rPr>
                <w:rFonts w:eastAsia="?? ??;Arial Unicode MS" w:cs="Arial"/>
                <w:sz w:val="16"/>
                <w:lang w:eastAsia="en-US"/>
              </w:rPr>
              <w:t xml:space="preserve">-10 </w:t>
            </w:r>
          </w:p>
        </w:tc>
        <w:tc>
          <w:tcPr>
            <w:tcW w:w="1164" w:type="dxa"/>
            <w:gridSpan w:val="3"/>
            <w:tcBorders>
              <w:left w:val="single" w:sz="4" w:space="0" w:color="000000"/>
              <w:bottom w:val="single" w:sz="4" w:space="0" w:color="000000"/>
              <w:right w:val="single" w:sz="4" w:space="0" w:color="000000"/>
            </w:tcBorders>
            <w:vAlign w:val="center"/>
          </w:tcPr>
          <w:p>
            <w:pPr>
              <w:pStyle w:val="TAC"/>
              <w:rPr>
                <w:rFonts w:cs="Arial"/>
                <w:sz w:val="16"/>
                <w:lang w:eastAsia="en-US"/>
              </w:rPr>
            </w:pPr>
            <w:r>
              <w:rPr>
                <w:rFonts w:eastAsia="Arial" w:cs="Arial"/>
                <w:sz w:val="16"/>
                <w:lang w:eastAsia="en-US"/>
              </w:rPr>
              <w:t xml:space="preserve"> </w:t>
            </w:r>
            <w:r>
              <w:rPr>
                <w:rFonts w:eastAsia="?? ??;Arial Unicode MS" w:cs="Arial"/>
                <w:sz w:val="16"/>
                <w:lang w:eastAsia="en-US"/>
              </w:rPr>
              <w:t xml:space="preserve">-10 </w:t>
            </w:r>
          </w:p>
        </w:tc>
        <w:tc>
          <w:tcPr>
            <w:tcW w:w="1260" w:type="dxa"/>
            <w:gridSpan w:val="2"/>
            <w:tcBorders>
              <w:left w:val="single" w:sz="4" w:space="0" w:color="000000"/>
              <w:bottom w:val="single" w:sz="4" w:space="0" w:color="000000"/>
              <w:right w:val="single" w:sz="4" w:space="0" w:color="000000"/>
            </w:tcBorders>
            <w:vAlign w:val="center"/>
          </w:tcPr>
          <w:p>
            <w:pPr>
              <w:pStyle w:val="TAC"/>
              <w:rPr>
                <w:rFonts w:cs="Arial"/>
                <w:sz w:val="16"/>
                <w:lang w:eastAsia="en-US"/>
              </w:rPr>
            </w:pPr>
            <w:r>
              <w:rPr>
                <w:rFonts w:eastAsia="Arial" w:cs="Arial"/>
                <w:sz w:val="16"/>
                <w:lang w:eastAsia="en-US"/>
              </w:rPr>
              <w:t xml:space="preserve"> </w:t>
            </w:r>
            <w:r>
              <w:rPr>
                <w:rFonts w:eastAsia="?? ??;Arial Unicode MS" w:cs="Arial"/>
                <w:sz w:val="16"/>
                <w:lang w:eastAsia="en-US"/>
              </w:rPr>
              <w:t xml:space="preserve">-10 </w:t>
            </w:r>
          </w:p>
        </w:tc>
        <w:tc>
          <w:tcPr>
            <w:tcW w:w="1327" w:type="dxa"/>
            <w:gridSpan w:val="3"/>
            <w:tcBorders>
              <w:left w:val="single" w:sz="4" w:space="0" w:color="000000"/>
              <w:bottom w:val="single" w:sz="4" w:space="0" w:color="000000"/>
              <w:right w:val="single" w:sz="4" w:space="0" w:color="000000"/>
            </w:tcBorders>
            <w:vAlign w:val="center"/>
          </w:tcPr>
          <w:p>
            <w:pPr>
              <w:pStyle w:val="TAC"/>
              <w:rPr>
                <w:rFonts w:cs="Arial"/>
                <w:sz w:val="16"/>
                <w:lang w:eastAsia="en-US"/>
              </w:rPr>
            </w:pPr>
            <w:r>
              <w:rPr>
                <w:rFonts w:eastAsia="Arial" w:cs="Arial"/>
                <w:sz w:val="16"/>
                <w:lang w:eastAsia="en-US"/>
              </w:rPr>
              <w:t xml:space="preserve"> </w:t>
            </w:r>
            <w:r>
              <w:rPr>
                <w:rFonts w:eastAsia="?? ??;Arial Unicode MS" w:cs="Arial"/>
                <w:sz w:val="16"/>
                <w:lang w:eastAsia="en-US"/>
              </w:rPr>
              <w:t xml:space="preserve">-10 </w:t>
            </w:r>
          </w:p>
        </w:tc>
      </w:tr>
      <w:tr>
        <w:trPr>
          <w:cantSplit w:val="true"/>
        </w:trPr>
        <w:tc>
          <w:tcPr>
            <w:tcW w:w="1841"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PCCPCH_Ec/Ior</w:t>
            </w:r>
          </w:p>
        </w:tc>
        <w:tc>
          <w:tcPr>
            <w:tcW w:w="993"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347" w:type="dxa"/>
            <w:gridSpan w:val="2"/>
            <w:tcBorders>
              <w:left w:val="single" w:sz="4" w:space="0" w:color="000000"/>
              <w:bottom w:val="single" w:sz="4" w:space="0" w:color="000000"/>
              <w:right w:val="single" w:sz="4" w:space="0" w:color="000000"/>
            </w:tcBorders>
            <w:vAlign w:val="center"/>
          </w:tcPr>
          <w:p>
            <w:pPr>
              <w:pStyle w:val="TAC"/>
              <w:rPr>
                <w:rFonts w:cs="Arial"/>
                <w:sz w:val="16"/>
                <w:lang w:eastAsia="en-US"/>
              </w:rPr>
            </w:pPr>
            <w:r>
              <w:rPr>
                <w:rFonts w:eastAsia="Arial" w:cs="Arial"/>
                <w:sz w:val="16"/>
                <w:lang w:eastAsia="en-US"/>
              </w:rPr>
              <w:t xml:space="preserve"> </w:t>
            </w:r>
            <w:r>
              <w:rPr>
                <w:rFonts w:eastAsia="?? ??;Arial Unicode MS" w:cs="Arial"/>
                <w:sz w:val="16"/>
                <w:lang w:eastAsia="en-US"/>
              </w:rPr>
              <w:t xml:space="preserve">-12 </w:t>
            </w:r>
          </w:p>
        </w:tc>
        <w:tc>
          <w:tcPr>
            <w:tcW w:w="1164" w:type="dxa"/>
            <w:gridSpan w:val="3"/>
            <w:tcBorders>
              <w:left w:val="single" w:sz="4" w:space="0" w:color="000000"/>
              <w:bottom w:val="single" w:sz="4" w:space="0" w:color="000000"/>
              <w:right w:val="single" w:sz="4" w:space="0" w:color="000000"/>
            </w:tcBorders>
            <w:vAlign w:val="center"/>
          </w:tcPr>
          <w:p>
            <w:pPr>
              <w:pStyle w:val="TAC"/>
              <w:rPr>
                <w:rFonts w:cs="Arial"/>
                <w:sz w:val="16"/>
                <w:lang w:eastAsia="en-US"/>
              </w:rPr>
            </w:pPr>
            <w:r>
              <w:rPr>
                <w:rFonts w:eastAsia="Arial" w:cs="Arial"/>
                <w:sz w:val="16"/>
                <w:lang w:eastAsia="en-US"/>
              </w:rPr>
              <w:t xml:space="preserve"> </w:t>
            </w:r>
            <w:r>
              <w:rPr>
                <w:rFonts w:eastAsia="?? ??;Arial Unicode MS" w:cs="Arial"/>
                <w:sz w:val="16"/>
                <w:lang w:eastAsia="en-US"/>
              </w:rPr>
              <w:t xml:space="preserve">-12 </w:t>
            </w:r>
          </w:p>
        </w:tc>
        <w:tc>
          <w:tcPr>
            <w:tcW w:w="1260" w:type="dxa"/>
            <w:gridSpan w:val="2"/>
            <w:tcBorders>
              <w:left w:val="single" w:sz="4" w:space="0" w:color="000000"/>
              <w:bottom w:val="single" w:sz="4" w:space="0" w:color="000000"/>
              <w:right w:val="single" w:sz="4" w:space="0" w:color="000000"/>
            </w:tcBorders>
            <w:vAlign w:val="center"/>
          </w:tcPr>
          <w:p>
            <w:pPr>
              <w:pStyle w:val="TAC"/>
              <w:rPr>
                <w:rFonts w:cs="Arial"/>
                <w:sz w:val="16"/>
                <w:lang w:eastAsia="en-US"/>
              </w:rPr>
            </w:pPr>
            <w:r>
              <w:rPr>
                <w:rFonts w:eastAsia="Arial" w:cs="Arial"/>
                <w:sz w:val="16"/>
                <w:lang w:eastAsia="en-US"/>
              </w:rPr>
              <w:t xml:space="preserve"> </w:t>
            </w:r>
            <w:r>
              <w:rPr>
                <w:rFonts w:eastAsia="?? ??;Arial Unicode MS" w:cs="Arial"/>
                <w:sz w:val="16"/>
                <w:lang w:eastAsia="en-US"/>
              </w:rPr>
              <w:t xml:space="preserve">-12 </w:t>
            </w:r>
          </w:p>
        </w:tc>
        <w:tc>
          <w:tcPr>
            <w:tcW w:w="1327" w:type="dxa"/>
            <w:gridSpan w:val="3"/>
            <w:tcBorders>
              <w:left w:val="single" w:sz="4" w:space="0" w:color="000000"/>
              <w:bottom w:val="single" w:sz="4" w:space="0" w:color="000000"/>
              <w:right w:val="single" w:sz="4" w:space="0" w:color="000000"/>
            </w:tcBorders>
            <w:vAlign w:val="center"/>
          </w:tcPr>
          <w:p>
            <w:pPr>
              <w:pStyle w:val="TAC"/>
              <w:rPr>
                <w:rFonts w:cs="Arial"/>
                <w:sz w:val="16"/>
                <w:lang w:eastAsia="en-US"/>
              </w:rPr>
            </w:pPr>
            <w:r>
              <w:rPr>
                <w:rFonts w:eastAsia="Arial" w:cs="Arial"/>
                <w:sz w:val="16"/>
                <w:lang w:eastAsia="en-US"/>
              </w:rPr>
              <w:t xml:space="preserve"> </w:t>
            </w:r>
            <w:r>
              <w:rPr>
                <w:rFonts w:eastAsia="?? ??;Arial Unicode MS" w:cs="Arial"/>
                <w:sz w:val="16"/>
                <w:lang w:eastAsia="en-US"/>
              </w:rPr>
              <w:t xml:space="preserve">-12 </w:t>
            </w:r>
          </w:p>
        </w:tc>
      </w:tr>
      <w:tr>
        <w:trPr>
          <w:cantSplit w:val="true"/>
        </w:trPr>
        <w:tc>
          <w:tcPr>
            <w:tcW w:w="1841"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SCH_Ec/Ior</w:t>
            </w:r>
          </w:p>
        </w:tc>
        <w:tc>
          <w:tcPr>
            <w:tcW w:w="993"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347" w:type="dxa"/>
            <w:gridSpan w:val="2"/>
            <w:tcBorders>
              <w:left w:val="single" w:sz="4" w:space="0" w:color="000000"/>
              <w:bottom w:val="single" w:sz="4" w:space="0" w:color="000000"/>
              <w:right w:val="single" w:sz="4" w:space="0" w:color="000000"/>
            </w:tcBorders>
            <w:vAlign w:val="center"/>
          </w:tcPr>
          <w:p>
            <w:pPr>
              <w:pStyle w:val="TAC"/>
              <w:rPr>
                <w:rFonts w:cs="Arial"/>
                <w:sz w:val="16"/>
                <w:lang w:eastAsia="en-US"/>
              </w:rPr>
            </w:pPr>
            <w:r>
              <w:rPr>
                <w:rFonts w:eastAsia="Arial" w:cs="Arial"/>
                <w:sz w:val="16"/>
                <w:lang w:eastAsia="en-US"/>
              </w:rPr>
              <w:t xml:space="preserve"> </w:t>
            </w:r>
            <w:r>
              <w:rPr>
                <w:rFonts w:eastAsia="?? ??;Arial Unicode MS" w:cs="Arial"/>
                <w:sz w:val="16"/>
                <w:lang w:eastAsia="en-US"/>
              </w:rPr>
              <w:t xml:space="preserve">-12 </w:t>
            </w:r>
          </w:p>
        </w:tc>
        <w:tc>
          <w:tcPr>
            <w:tcW w:w="1164" w:type="dxa"/>
            <w:gridSpan w:val="3"/>
            <w:tcBorders>
              <w:left w:val="single" w:sz="4" w:space="0" w:color="000000"/>
              <w:bottom w:val="single" w:sz="4" w:space="0" w:color="000000"/>
              <w:right w:val="single" w:sz="4" w:space="0" w:color="000000"/>
            </w:tcBorders>
            <w:vAlign w:val="center"/>
          </w:tcPr>
          <w:p>
            <w:pPr>
              <w:pStyle w:val="TAC"/>
              <w:rPr>
                <w:rFonts w:cs="Arial"/>
                <w:sz w:val="16"/>
                <w:lang w:eastAsia="en-US"/>
              </w:rPr>
            </w:pPr>
            <w:r>
              <w:rPr>
                <w:rFonts w:eastAsia="Arial" w:cs="Arial"/>
                <w:sz w:val="16"/>
                <w:lang w:eastAsia="en-US"/>
              </w:rPr>
              <w:t xml:space="preserve"> </w:t>
            </w:r>
            <w:r>
              <w:rPr>
                <w:rFonts w:eastAsia="?? ??;Arial Unicode MS" w:cs="Arial"/>
                <w:sz w:val="16"/>
                <w:lang w:eastAsia="en-US"/>
              </w:rPr>
              <w:t xml:space="preserve">-12 </w:t>
            </w:r>
          </w:p>
        </w:tc>
        <w:tc>
          <w:tcPr>
            <w:tcW w:w="1260" w:type="dxa"/>
            <w:gridSpan w:val="2"/>
            <w:tcBorders>
              <w:left w:val="single" w:sz="4" w:space="0" w:color="000000"/>
              <w:bottom w:val="single" w:sz="4" w:space="0" w:color="000000"/>
              <w:right w:val="single" w:sz="4" w:space="0" w:color="000000"/>
            </w:tcBorders>
            <w:vAlign w:val="center"/>
          </w:tcPr>
          <w:p>
            <w:pPr>
              <w:pStyle w:val="TAC"/>
              <w:rPr>
                <w:rFonts w:cs="Arial"/>
                <w:sz w:val="16"/>
                <w:lang w:eastAsia="en-US"/>
              </w:rPr>
            </w:pPr>
            <w:r>
              <w:rPr>
                <w:rFonts w:eastAsia="Arial" w:cs="Arial"/>
                <w:sz w:val="16"/>
                <w:lang w:eastAsia="en-US"/>
              </w:rPr>
              <w:t xml:space="preserve"> </w:t>
            </w:r>
            <w:r>
              <w:rPr>
                <w:rFonts w:eastAsia="?? ??;Arial Unicode MS" w:cs="Arial"/>
                <w:sz w:val="16"/>
                <w:lang w:eastAsia="en-US"/>
              </w:rPr>
              <w:t xml:space="preserve">-12 </w:t>
            </w:r>
          </w:p>
        </w:tc>
        <w:tc>
          <w:tcPr>
            <w:tcW w:w="1327" w:type="dxa"/>
            <w:gridSpan w:val="3"/>
            <w:tcBorders>
              <w:left w:val="single" w:sz="4" w:space="0" w:color="000000"/>
              <w:bottom w:val="single" w:sz="4" w:space="0" w:color="000000"/>
              <w:right w:val="single" w:sz="4" w:space="0" w:color="000000"/>
            </w:tcBorders>
            <w:vAlign w:val="center"/>
          </w:tcPr>
          <w:p>
            <w:pPr>
              <w:pStyle w:val="TAC"/>
              <w:rPr>
                <w:rFonts w:cs="Arial"/>
                <w:sz w:val="16"/>
                <w:lang w:eastAsia="en-US"/>
              </w:rPr>
            </w:pPr>
            <w:r>
              <w:rPr>
                <w:rFonts w:eastAsia="Arial" w:cs="Arial"/>
                <w:sz w:val="16"/>
                <w:lang w:eastAsia="en-US"/>
              </w:rPr>
              <w:t xml:space="preserve"> </w:t>
            </w:r>
            <w:r>
              <w:rPr>
                <w:rFonts w:eastAsia="?? ??;Arial Unicode MS" w:cs="Arial"/>
                <w:sz w:val="16"/>
                <w:lang w:eastAsia="en-US"/>
              </w:rPr>
              <w:t xml:space="preserve">-12 </w:t>
            </w:r>
          </w:p>
        </w:tc>
      </w:tr>
      <w:tr>
        <w:trPr>
          <w:cantSplit w:val="true"/>
        </w:trPr>
        <w:tc>
          <w:tcPr>
            <w:tcW w:w="1841"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PICH_Ec/Ior</w:t>
            </w:r>
          </w:p>
        </w:tc>
        <w:tc>
          <w:tcPr>
            <w:tcW w:w="993"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347" w:type="dxa"/>
            <w:gridSpan w:val="2"/>
            <w:tcBorders>
              <w:left w:val="single" w:sz="4" w:space="0" w:color="000000"/>
              <w:bottom w:val="single" w:sz="4" w:space="0" w:color="000000"/>
              <w:right w:val="single" w:sz="4" w:space="0" w:color="000000"/>
            </w:tcBorders>
            <w:vAlign w:val="center"/>
          </w:tcPr>
          <w:p>
            <w:pPr>
              <w:pStyle w:val="TAC"/>
              <w:rPr>
                <w:rFonts w:cs="Arial"/>
                <w:sz w:val="16"/>
                <w:lang w:eastAsia="en-US"/>
              </w:rPr>
            </w:pPr>
            <w:r>
              <w:rPr>
                <w:rFonts w:eastAsia="Arial" w:cs="Arial"/>
                <w:sz w:val="16"/>
                <w:lang w:eastAsia="en-US"/>
              </w:rPr>
              <w:t xml:space="preserve"> </w:t>
            </w:r>
            <w:r>
              <w:rPr>
                <w:rFonts w:eastAsia="?? ??;Arial Unicode MS" w:cs="Arial"/>
                <w:sz w:val="16"/>
                <w:lang w:eastAsia="en-US"/>
              </w:rPr>
              <w:t xml:space="preserve">-15 </w:t>
            </w:r>
          </w:p>
        </w:tc>
        <w:tc>
          <w:tcPr>
            <w:tcW w:w="1164" w:type="dxa"/>
            <w:gridSpan w:val="3"/>
            <w:tcBorders>
              <w:left w:val="single" w:sz="4" w:space="0" w:color="000000"/>
              <w:bottom w:val="single" w:sz="4" w:space="0" w:color="000000"/>
              <w:right w:val="single" w:sz="4" w:space="0" w:color="000000"/>
            </w:tcBorders>
            <w:vAlign w:val="center"/>
          </w:tcPr>
          <w:p>
            <w:pPr>
              <w:pStyle w:val="TAC"/>
              <w:rPr>
                <w:rFonts w:cs="Arial"/>
                <w:sz w:val="16"/>
                <w:lang w:eastAsia="en-US"/>
              </w:rPr>
            </w:pPr>
            <w:r>
              <w:rPr>
                <w:rFonts w:eastAsia="Arial" w:cs="Arial"/>
                <w:sz w:val="16"/>
                <w:lang w:eastAsia="en-US"/>
              </w:rPr>
              <w:t xml:space="preserve"> </w:t>
            </w:r>
            <w:r>
              <w:rPr>
                <w:rFonts w:eastAsia="?? ??;Arial Unicode MS" w:cs="Arial"/>
                <w:sz w:val="16"/>
                <w:lang w:eastAsia="en-US"/>
              </w:rPr>
              <w:t xml:space="preserve">-15 </w:t>
            </w:r>
          </w:p>
        </w:tc>
        <w:tc>
          <w:tcPr>
            <w:tcW w:w="1260" w:type="dxa"/>
            <w:gridSpan w:val="2"/>
            <w:tcBorders>
              <w:left w:val="single" w:sz="4" w:space="0" w:color="000000"/>
              <w:bottom w:val="single" w:sz="4" w:space="0" w:color="000000"/>
              <w:right w:val="single" w:sz="4" w:space="0" w:color="000000"/>
            </w:tcBorders>
            <w:vAlign w:val="center"/>
          </w:tcPr>
          <w:p>
            <w:pPr>
              <w:pStyle w:val="TAC"/>
              <w:rPr>
                <w:rFonts w:cs="Arial"/>
                <w:sz w:val="16"/>
                <w:lang w:eastAsia="en-US"/>
              </w:rPr>
            </w:pPr>
            <w:r>
              <w:rPr>
                <w:rFonts w:eastAsia="Arial" w:cs="Arial"/>
                <w:sz w:val="16"/>
                <w:lang w:eastAsia="en-US"/>
              </w:rPr>
              <w:t xml:space="preserve"> </w:t>
            </w:r>
            <w:r>
              <w:rPr>
                <w:rFonts w:eastAsia="?? ??;Arial Unicode MS" w:cs="Arial"/>
                <w:sz w:val="16"/>
                <w:lang w:eastAsia="en-US"/>
              </w:rPr>
              <w:t xml:space="preserve">-15 </w:t>
            </w:r>
          </w:p>
        </w:tc>
        <w:tc>
          <w:tcPr>
            <w:tcW w:w="1327" w:type="dxa"/>
            <w:gridSpan w:val="3"/>
            <w:tcBorders>
              <w:left w:val="single" w:sz="4" w:space="0" w:color="000000"/>
              <w:bottom w:val="single" w:sz="4" w:space="0" w:color="000000"/>
              <w:right w:val="single" w:sz="4" w:space="0" w:color="000000"/>
            </w:tcBorders>
            <w:vAlign w:val="center"/>
          </w:tcPr>
          <w:p>
            <w:pPr>
              <w:pStyle w:val="TAC"/>
              <w:rPr>
                <w:rFonts w:cs="Arial"/>
                <w:sz w:val="16"/>
                <w:lang w:eastAsia="en-US"/>
              </w:rPr>
            </w:pPr>
            <w:r>
              <w:rPr>
                <w:rFonts w:eastAsia="Arial" w:cs="Arial"/>
                <w:sz w:val="16"/>
                <w:lang w:eastAsia="en-US"/>
              </w:rPr>
              <w:t xml:space="preserve"> </w:t>
            </w:r>
            <w:r>
              <w:rPr>
                <w:rFonts w:eastAsia="?? ??;Arial Unicode MS" w:cs="Arial"/>
                <w:sz w:val="16"/>
                <w:lang w:eastAsia="en-US"/>
              </w:rPr>
              <w:t xml:space="preserve">-15 </w:t>
            </w:r>
          </w:p>
        </w:tc>
      </w:tr>
      <w:tr>
        <w:trPr>
          <w:cantSplit w:val="true"/>
        </w:trPr>
        <w:tc>
          <w:tcPr>
            <w:tcW w:w="1841"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DPCH_Ec/Ior</w:t>
            </w:r>
          </w:p>
        </w:tc>
        <w:tc>
          <w:tcPr>
            <w:tcW w:w="993"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347" w:type="dxa"/>
            <w:gridSpan w:val="2"/>
            <w:tcBorders>
              <w:left w:val="single" w:sz="4" w:space="0" w:color="000000"/>
              <w:bottom w:val="single" w:sz="4" w:space="0" w:color="000000"/>
              <w:right w:val="single" w:sz="4" w:space="0" w:color="000000"/>
            </w:tcBorders>
            <w:vAlign w:val="center"/>
          </w:tcPr>
          <w:p>
            <w:pPr>
              <w:pStyle w:val="TAC"/>
              <w:rPr>
                <w:rFonts w:eastAsia="?? ??;Arial Unicode MS" w:cs="Arial"/>
                <w:sz w:val="16"/>
                <w:lang w:eastAsia="en-US"/>
              </w:rPr>
            </w:pPr>
            <w:r>
              <w:rPr>
                <w:rFonts w:eastAsia="?? ??;Arial Unicode MS" w:cs="Arial"/>
                <w:sz w:val="16"/>
                <w:lang w:eastAsia="en-US"/>
              </w:rPr>
              <w:t>n.a.</w:t>
            </w:r>
          </w:p>
        </w:tc>
        <w:tc>
          <w:tcPr>
            <w:tcW w:w="1164" w:type="dxa"/>
            <w:gridSpan w:val="3"/>
            <w:tcBorders>
              <w:left w:val="single" w:sz="4" w:space="0" w:color="000000"/>
              <w:bottom w:val="single" w:sz="4" w:space="0" w:color="000000"/>
              <w:right w:val="single" w:sz="4" w:space="0" w:color="000000"/>
            </w:tcBorders>
            <w:vAlign w:val="center"/>
          </w:tcPr>
          <w:p>
            <w:pPr>
              <w:pStyle w:val="TAC"/>
              <w:rPr>
                <w:rFonts w:eastAsia="?? ??;Arial Unicode MS" w:cs="Arial"/>
                <w:sz w:val="16"/>
                <w:lang w:eastAsia="en-US"/>
              </w:rPr>
            </w:pPr>
            <w:r>
              <w:rPr>
                <w:rFonts w:eastAsia="?? ??;Arial Unicode MS" w:cs="Arial"/>
                <w:sz w:val="16"/>
                <w:lang w:eastAsia="en-US"/>
              </w:rPr>
              <w:t>Note 1</w:t>
            </w:r>
          </w:p>
        </w:tc>
        <w:tc>
          <w:tcPr>
            <w:tcW w:w="126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sz w:val="16"/>
                <w:lang w:eastAsia="en-US"/>
              </w:rPr>
            </w:pPr>
            <w:r>
              <w:rPr>
                <w:rFonts w:eastAsia="?? ??;Arial Unicode MS" w:cs="Arial"/>
                <w:sz w:val="16"/>
                <w:lang w:eastAsia="en-US"/>
              </w:rPr>
              <w:t>Note 1</w:t>
            </w:r>
          </w:p>
        </w:tc>
        <w:tc>
          <w:tcPr>
            <w:tcW w:w="1327" w:type="dxa"/>
            <w:gridSpan w:val="3"/>
            <w:tcBorders>
              <w:left w:val="single" w:sz="4" w:space="0" w:color="000000"/>
              <w:bottom w:val="single" w:sz="4" w:space="0" w:color="000000"/>
              <w:right w:val="single" w:sz="4" w:space="0" w:color="000000"/>
            </w:tcBorders>
            <w:vAlign w:val="center"/>
          </w:tcPr>
          <w:p>
            <w:pPr>
              <w:pStyle w:val="TAC"/>
              <w:rPr>
                <w:rFonts w:eastAsia="?? ??;Arial Unicode MS" w:cs="Arial"/>
                <w:sz w:val="16"/>
                <w:lang w:eastAsia="en-US"/>
              </w:rPr>
            </w:pPr>
            <w:r>
              <w:rPr>
                <w:rFonts w:eastAsia="?? ??;Arial Unicode MS" w:cs="Arial"/>
                <w:sz w:val="16"/>
                <w:lang w:eastAsia="en-US"/>
              </w:rPr>
              <w:t>Note 1</w:t>
            </w:r>
          </w:p>
        </w:tc>
      </w:tr>
      <w:tr>
        <w:trPr>
          <w:cantSplit w:val="true"/>
        </w:trPr>
        <w:tc>
          <w:tcPr>
            <w:tcW w:w="1841"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OCNS_Ec/Ior</w:t>
            </w:r>
          </w:p>
        </w:tc>
        <w:tc>
          <w:tcPr>
            <w:tcW w:w="993"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347" w:type="dxa"/>
            <w:gridSpan w:val="2"/>
            <w:tcBorders>
              <w:left w:val="single" w:sz="4" w:space="0" w:color="000000"/>
              <w:bottom w:val="single" w:sz="4" w:space="0" w:color="000000"/>
              <w:right w:val="single" w:sz="4" w:space="0" w:color="000000"/>
            </w:tcBorders>
            <w:vAlign w:val="center"/>
          </w:tcPr>
          <w:p>
            <w:pPr>
              <w:pStyle w:val="TAC"/>
              <w:rPr>
                <w:rFonts w:eastAsia="?? ??;Arial Unicode MS" w:cs="Arial"/>
                <w:sz w:val="16"/>
                <w:lang w:eastAsia="en-US"/>
              </w:rPr>
            </w:pPr>
            <w:r>
              <w:rPr>
                <w:rFonts w:eastAsia="?? ??;Arial Unicode MS" w:cs="v3.7.0;Times New Roman"/>
                <w:lang w:eastAsia="en-US"/>
              </w:rPr>
              <w:t>-0.941</w:t>
            </w:r>
          </w:p>
        </w:tc>
        <w:tc>
          <w:tcPr>
            <w:tcW w:w="1164" w:type="dxa"/>
            <w:gridSpan w:val="3"/>
            <w:tcBorders>
              <w:left w:val="single" w:sz="4" w:space="0" w:color="000000"/>
              <w:bottom w:val="single" w:sz="4" w:space="0" w:color="000000"/>
              <w:right w:val="single" w:sz="4" w:space="0" w:color="000000"/>
            </w:tcBorders>
            <w:vAlign w:val="center"/>
          </w:tcPr>
          <w:p>
            <w:pPr>
              <w:pStyle w:val="TAC"/>
              <w:rPr>
                <w:rFonts w:eastAsia="?? ??;Arial Unicode MS" w:cs="Arial"/>
                <w:sz w:val="16"/>
                <w:lang w:eastAsia="en-US"/>
              </w:rPr>
            </w:pPr>
            <w:r>
              <w:rPr>
                <w:rFonts w:eastAsia="?? ??;Arial Unicode MS" w:cs="Arial"/>
                <w:sz w:val="16"/>
                <w:lang w:eastAsia="en-US"/>
              </w:rPr>
              <w:t>Note 2</w:t>
            </w:r>
          </w:p>
        </w:tc>
        <w:tc>
          <w:tcPr>
            <w:tcW w:w="126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sz w:val="16"/>
                <w:lang w:eastAsia="en-US"/>
              </w:rPr>
            </w:pPr>
            <w:r>
              <w:rPr>
                <w:rFonts w:eastAsia="?? ??;Arial Unicode MS" w:cs="Arial"/>
                <w:sz w:val="16"/>
                <w:lang w:eastAsia="en-US"/>
              </w:rPr>
              <w:t>Note 2</w:t>
            </w:r>
          </w:p>
        </w:tc>
        <w:tc>
          <w:tcPr>
            <w:tcW w:w="1327" w:type="dxa"/>
            <w:gridSpan w:val="3"/>
            <w:tcBorders>
              <w:left w:val="single" w:sz="4" w:space="0" w:color="000000"/>
              <w:bottom w:val="single" w:sz="4" w:space="0" w:color="000000"/>
              <w:right w:val="single" w:sz="4" w:space="0" w:color="000000"/>
            </w:tcBorders>
            <w:vAlign w:val="center"/>
          </w:tcPr>
          <w:p>
            <w:pPr>
              <w:pStyle w:val="TAC"/>
              <w:rPr>
                <w:rFonts w:eastAsia="?? ??;Arial Unicode MS" w:cs="Arial"/>
                <w:sz w:val="16"/>
                <w:lang w:eastAsia="en-US"/>
              </w:rPr>
            </w:pPr>
            <w:r>
              <w:rPr>
                <w:rFonts w:eastAsia="?? ??;Arial Unicode MS" w:cs="Arial"/>
                <w:sz w:val="16"/>
                <w:lang w:eastAsia="en-US"/>
              </w:rPr>
              <w:t>Note 2</w:t>
            </w:r>
          </w:p>
        </w:tc>
      </w:tr>
      <w:tr>
        <w:trPr>
          <w:cantSplit w:val="true"/>
        </w:trPr>
        <w:tc>
          <w:tcPr>
            <w:tcW w:w="184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710"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cs="Arial"/>
                <w:sz w:val="16"/>
                <w:lang w:eastAsia="en-US"/>
              </w:rPr>
              <w:t>-</w:t>
            </w:r>
            <w:r>
              <w:rPr>
                <w:rFonts w:eastAsia="Symbol" w:cs="Symbol" w:ascii="Symbol" w:hAnsi="Symbol"/>
                <w:sz w:val="16"/>
                <w:lang w:eastAsia="en-US"/>
              </w:rPr>
              <w:t></w:t>
            </w:r>
          </w:p>
        </w:tc>
        <w:tc>
          <w:tcPr>
            <w:tcW w:w="637"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eastAsia="?? ??;Arial Unicode MS" w:cs="Arial"/>
                <w:sz w:val="16"/>
                <w:lang w:eastAsia="en-US"/>
              </w:rPr>
              <w:t>1.3</w:t>
            </w:r>
          </w:p>
        </w:tc>
        <w:tc>
          <w:tcPr>
            <w:tcW w:w="582"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eastAsia="?? ??;Arial Unicode MS" w:cs="Arial"/>
                <w:sz w:val="16"/>
                <w:lang w:eastAsia="en-US"/>
              </w:rPr>
              <w:t>4.3</w:t>
            </w:r>
          </w:p>
        </w:tc>
        <w:tc>
          <w:tcPr>
            <w:tcW w:w="582" w:type="dxa"/>
            <w:gridSpan w:val="2"/>
            <w:tcBorders>
              <w:top w:val="single" w:sz="4" w:space="0" w:color="000000"/>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eastAsia="?? ??;Arial Unicode MS" w:cs="Arial"/>
                <w:sz w:val="16"/>
                <w:lang w:eastAsia="en-US"/>
              </w:rPr>
              <w:t>1.3</w:t>
            </w:r>
          </w:p>
        </w:tc>
        <w:tc>
          <w:tcPr>
            <w:tcW w:w="630"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eastAsia="?? ??;Arial Unicode MS" w:cs="Arial"/>
                <w:sz w:val="16"/>
                <w:lang w:eastAsia="en-US"/>
              </w:rPr>
              <w:t>4.3</w:t>
            </w:r>
          </w:p>
        </w:tc>
        <w:tc>
          <w:tcPr>
            <w:tcW w:w="630"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eastAsia="?? ??;Arial Unicode MS" w:cs="Arial"/>
                <w:sz w:val="16"/>
                <w:lang w:eastAsia="en-US"/>
              </w:rPr>
              <w:t>1.3</w:t>
            </w:r>
          </w:p>
        </w:tc>
        <w:tc>
          <w:tcPr>
            <w:tcW w:w="675" w:type="dxa"/>
            <w:gridSpan w:val="2"/>
            <w:tcBorders>
              <w:top w:val="single" w:sz="4" w:space="0" w:color="000000"/>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eastAsia="?? ??;Arial Unicode MS" w:cs="Arial"/>
                <w:sz w:val="16"/>
                <w:lang w:eastAsia="en-US"/>
              </w:rPr>
              <w:t>1.3</w:t>
            </w:r>
          </w:p>
        </w:tc>
        <w:tc>
          <w:tcPr>
            <w:tcW w:w="652"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eastAsia="?? ??;Arial Unicode MS" w:cs="Arial"/>
                <w:sz w:val="16"/>
                <w:lang w:eastAsia="en-US"/>
              </w:rPr>
              <w:t>4.3</w:t>
            </w:r>
          </w:p>
        </w:tc>
      </w:tr>
      <w:tr>
        <w:trPr>
          <w:cantSplit w:val="true"/>
        </w:trPr>
        <w:tc>
          <w:tcPr>
            <w:tcW w:w="184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dBm/3,84 MHz</w:t>
            </w:r>
          </w:p>
        </w:tc>
        <w:tc>
          <w:tcPr>
            <w:tcW w:w="5104" w:type="dxa"/>
            <w:gridSpan w:val="10"/>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sz w:val="16"/>
                <w:lang w:eastAsia="en-US"/>
              </w:rPr>
            </w:pPr>
            <w:r>
              <w:rPr>
                <w:rFonts w:eastAsia="?? ??;Arial Unicode MS" w:cs="Arial"/>
                <w:sz w:val="16"/>
                <w:lang w:eastAsia="en-US"/>
              </w:rPr>
              <w:noBreakHyphen/>
            </w:r>
            <w:r>
              <w:rPr>
                <w:rFonts w:eastAsia="?? ??;Arial Unicode MS" w:cs="Arial"/>
                <w:sz w:val="16"/>
                <w:lang w:eastAsia="en-US"/>
              </w:rPr>
              <w:t>70</w:t>
            </w:r>
          </w:p>
        </w:tc>
      </w:tr>
      <w:tr>
        <w:trPr>
          <w:cantSplit w:val="true"/>
        </w:trPr>
        <w:tc>
          <w:tcPr>
            <w:tcW w:w="184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 xml:space="preserve">Propagation Condition </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5104" w:type="dxa"/>
            <w:gridSpan w:val="10"/>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sz w:val="16"/>
                <w:lang w:eastAsia="en-US"/>
              </w:rPr>
            </w:pPr>
            <w:r>
              <w:rPr>
                <w:rFonts w:eastAsia="?? ??;Arial Unicode MS" w:cs="Arial"/>
                <w:sz w:val="16"/>
                <w:lang w:eastAsia="en-US"/>
              </w:rPr>
              <w:t>Case 1 (3km/h)</w:t>
            </w:r>
          </w:p>
        </w:tc>
      </w:tr>
      <w:tr>
        <w:trPr>
          <w:cantSplit w:val="true"/>
        </w:trPr>
        <w:tc>
          <w:tcPr>
            <w:tcW w:w="1841"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CPICH_Ec/Io</w:t>
            </w:r>
          </w:p>
        </w:tc>
        <w:tc>
          <w:tcPr>
            <w:tcW w:w="993"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710" w:type="dxa"/>
            <w:tcBorders>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cs="Arial"/>
                <w:sz w:val="16"/>
                <w:lang w:eastAsia="en-US"/>
              </w:rPr>
              <w:t>-</w:t>
            </w:r>
            <w:r>
              <w:rPr>
                <w:rFonts w:eastAsia="Symbol" w:cs="Symbol" w:ascii="Symbol" w:hAnsi="Symbol"/>
                <w:sz w:val="16"/>
                <w:lang w:eastAsia="en-US"/>
              </w:rPr>
              <w:t></w:t>
            </w:r>
          </w:p>
        </w:tc>
        <w:tc>
          <w:tcPr>
            <w:tcW w:w="637" w:type="dxa"/>
            <w:tcBorders>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eastAsia="?? ??;Arial Unicode MS" w:cs="Arial"/>
                <w:sz w:val="16"/>
                <w:lang w:eastAsia="en-US"/>
              </w:rPr>
              <w:t>-17.6</w:t>
            </w:r>
          </w:p>
        </w:tc>
        <w:tc>
          <w:tcPr>
            <w:tcW w:w="582" w:type="dxa"/>
            <w:tcBorders>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eastAsia="?? ??;Arial Unicode MS" w:cs="Arial"/>
                <w:sz w:val="16"/>
                <w:lang w:eastAsia="en-US"/>
              </w:rPr>
              <w:t>-14.6</w:t>
            </w:r>
          </w:p>
        </w:tc>
        <w:tc>
          <w:tcPr>
            <w:tcW w:w="582" w:type="dxa"/>
            <w:gridSpan w:val="2"/>
            <w:tcBorders>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eastAsia="?? ??;Arial Unicode MS" w:cs="Arial"/>
                <w:sz w:val="16"/>
                <w:lang w:eastAsia="en-US"/>
              </w:rPr>
              <w:t>-17.6</w:t>
            </w:r>
          </w:p>
        </w:tc>
        <w:tc>
          <w:tcPr>
            <w:tcW w:w="630" w:type="dxa"/>
            <w:tcBorders>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eastAsia="?? ??;Arial Unicode MS" w:cs="Arial"/>
                <w:sz w:val="16"/>
                <w:lang w:eastAsia="en-US"/>
              </w:rPr>
              <w:t>-14.6</w:t>
            </w:r>
          </w:p>
        </w:tc>
        <w:tc>
          <w:tcPr>
            <w:tcW w:w="630" w:type="dxa"/>
            <w:tcBorders>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eastAsia="?? ??;Arial Unicode MS" w:cs="Arial"/>
                <w:sz w:val="16"/>
                <w:lang w:eastAsia="en-US"/>
              </w:rPr>
              <w:t>-17.6</w:t>
            </w:r>
          </w:p>
        </w:tc>
        <w:tc>
          <w:tcPr>
            <w:tcW w:w="675" w:type="dxa"/>
            <w:gridSpan w:val="2"/>
            <w:tcBorders>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eastAsia="?? ??;Arial Unicode MS" w:cs="Arial"/>
                <w:sz w:val="16"/>
                <w:lang w:eastAsia="en-US"/>
              </w:rPr>
              <w:t>-17.6</w:t>
            </w:r>
          </w:p>
        </w:tc>
        <w:tc>
          <w:tcPr>
            <w:tcW w:w="652" w:type="dxa"/>
            <w:tcBorders>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eastAsia="?? ??;Arial Unicode MS" w:cs="Arial"/>
                <w:sz w:val="16"/>
                <w:lang w:eastAsia="en-US"/>
              </w:rPr>
              <w:t>-14.6</w:t>
            </w:r>
          </w:p>
        </w:tc>
      </w:tr>
      <w:tr>
        <w:trPr>
          <w:cantSplit w:val="true"/>
        </w:trPr>
        <w:tc>
          <w:tcPr>
            <w:tcW w:w="184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r>
            <m:oMathPara xmlns:m="http://schemas.openxmlformats.org/officeDocument/2006/math">
              <m:oMathParaPr>
                <m:jc m:val="center"/>
              </m:oMathParaPr>
              <m:oMath>
                <m:f>
                  <m:num>
                    <m:sSub>
                      <m:e>
                        <m:r>
                          <m:rPr>
                            <m:lit/>
                            <m:nor/>
                          </m:rPr>
                          <w:rPr>
                            <w:rFonts w:ascii="Cambria Math" w:hAnsi="Cambria Math"/>
                          </w:rPr>
                          <m:t xml:space="preserve">SCH</m:t>
                        </m:r>
                      </m:e>
                      <m:sub/>
                    </m:sSub>
                  </m:num>
                  <m:den>
                    <m:sSub>
                      <m:e>
                        <m:r>
                          <w:rPr>
                            <w:rFonts w:ascii="Cambria Math" w:hAnsi="Cambria Math"/>
                          </w:rPr>
                          <m:t xml:space="preserve">I</m:t>
                        </m:r>
                      </m:e>
                      <m:sub>
                        <m:r>
                          <w:rPr>
                            <w:rFonts w:ascii="Cambria Math" w:hAnsi="Cambria Math"/>
                          </w:rPr>
                          <m:t xml:space="preserve">o</m:t>
                        </m:r>
                      </m:sub>
                    </m:sSub>
                  </m:den>
                </m:f>
              </m:oMath>
            </m:oMathPara>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710" w:type="dxa"/>
            <w:tcBorders>
              <w:top w:val="single" w:sz="4" w:space="0" w:color="000000"/>
              <w:left w:val="single" w:sz="4" w:space="0" w:color="000000"/>
              <w:bottom w:val="single" w:sz="4" w:space="0" w:color="000000"/>
              <w:right w:val="single" w:sz="4" w:space="0" w:color="000000"/>
            </w:tcBorders>
          </w:tcPr>
          <w:p>
            <w:pPr>
              <w:pStyle w:val="TAC"/>
              <w:rPr>
                <w:rFonts w:cs="Arial"/>
                <w:sz w:val="16"/>
                <w:lang w:eastAsia="en-US"/>
              </w:rPr>
            </w:pPr>
            <w:r>
              <w:rPr>
                <w:rFonts w:cs="Arial"/>
                <w:sz w:val="16"/>
                <w:lang w:eastAsia="en-US"/>
              </w:rPr>
              <w:t>-</w:t>
            </w:r>
            <w:r>
              <w:rPr>
                <w:rFonts w:eastAsia="Symbol" w:cs="Symbol" w:ascii="Symbol" w:hAnsi="Symbol"/>
                <w:sz w:val="16"/>
                <w:lang w:eastAsia="en-US"/>
              </w:rPr>
              <w:t></w:t>
            </w:r>
          </w:p>
        </w:tc>
        <w:tc>
          <w:tcPr>
            <w:tcW w:w="637"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eastAsia="?? ??;Arial Unicode MS" w:cs="Arial"/>
                <w:sz w:val="16"/>
                <w:lang w:eastAsia="en-US"/>
              </w:rPr>
              <w:t>-20.0</w:t>
            </w:r>
          </w:p>
        </w:tc>
        <w:tc>
          <w:tcPr>
            <w:tcW w:w="582"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eastAsia="?? ??;Arial Unicode MS" w:cs="Arial"/>
                <w:sz w:val="16"/>
                <w:lang w:eastAsia="en-US"/>
              </w:rPr>
              <w:t>-17.0</w:t>
            </w:r>
          </w:p>
        </w:tc>
        <w:tc>
          <w:tcPr>
            <w:tcW w:w="582" w:type="dxa"/>
            <w:gridSpan w:val="2"/>
            <w:tcBorders>
              <w:top w:val="single" w:sz="4" w:space="0" w:color="000000"/>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eastAsia="?? ??;Arial Unicode MS" w:cs="Arial"/>
                <w:sz w:val="16"/>
                <w:lang w:eastAsia="en-US"/>
              </w:rPr>
              <w:t>-20.0</w:t>
            </w:r>
          </w:p>
        </w:tc>
        <w:tc>
          <w:tcPr>
            <w:tcW w:w="630"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eastAsia="?? ??;Arial Unicode MS" w:cs="Arial"/>
                <w:sz w:val="16"/>
                <w:lang w:eastAsia="en-US"/>
              </w:rPr>
              <w:t>-17.0</w:t>
            </w:r>
          </w:p>
        </w:tc>
        <w:tc>
          <w:tcPr>
            <w:tcW w:w="630"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eastAsia="?? ??;Arial Unicode MS" w:cs="Arial"/>
                <w:sz w:val="16"/>
                <w:lang w:eastAsia="en-US"/>
              </w:rPr>
              <w:t>-20.0</w:t>
            </w:r>
          </w:p>
        </w:tc>
        <w:tc>
          <w:tcPr>
            <w:tcW w:w="675" w:type="dxa"/>
            <w:gridSpan w:val="2"/>
            <w:tcBorders>
              <w:top w:val="single" w:sz="4" w:space="0" w:color="000000"/>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eastAsia="?? ??;Arial Unicode MS" w:cs="Arial"/>
                <w:sz w:val="16"/>
                <w:lang w:eastAsia="en-US"/>
              </w:rPr>
              <w:t>-20.0</w:t>
            </w:r>
          </w:p>
        </w:tc>
        <w:tc>
          <w:tcPr>
            <w:tcW w:w="652"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eastAsia="?? ??;Arial Unicode MS" w:cs="Arial"/>
                <w:sz w:val="16"/>
                <w:lang w:eastAsia="en-US"/>
              </w:rPr>
              <w:t>-17.0</w:t>
            </w:r>
          </w:p>
        </w:tc>
      </w:tr>
      <w:tr>
        <w:trPr>
          <w:cantSplit w:val="true"/>
        </w:trPr>
        <w:tc>
          <w:tcPr>
            <w:tcW w:w="7938" w:type="dxa"/>
            <w:gridSpan w:val="12"/>
            <w:tcBorders>
              <w:top w:val="single" w:sz="4" w:space="0" w:color="000000"/>
              <w:left w:val="single" w:sz="4" w:space="0" w:color="000000"/>
              <w:bottom w:val="single" w:sz="4" w:space="0" w:color="000000"/>
              <w:right w:val="single" w:sz="4" w:space="0" w:color="000000"/>
            </w:tcBorders>
            <w:vAlign w:val="center"/>
          </w:tcPr>
          <w:p>
            <w:pPr>
              <w:pStyle w:val="TAN"/>
              <w:rPr>
                <w:rFonts w:eastAsia="?? ??;Arial Unicode MS" w:cs="Arial"/>
                <w:lang w:eastAsia="en-US"/>
              </w:rPr>
            </w:pPr>
            <w:r>
              <w:rPr>
                <w:rFonts w:eastAsia="?? ??;Arial Unicode MS" w:cs="Arial"/>
                <w:lang w:eastAsia="en-US"/>
              </w:rPr>
              <w:t>NOTE 1:</w:t>
              <w:tab/>
              <w:t>The DPCH level is controlled by the power control loop.</w:t>
            </w:r>
          </w:p>
          <w:p>
            <w:pPr>
              <w:pStyle w:val="TAN"/>
              <w:rPr/>
            </w:pPr>
            <w:r>
              <w:rPr>
                <w:rFonts w:eastAsia="?? ??;Arial Unicode MS" w:cs="Arial"/>
                <w:lang w:eastAsia="en-US"/>
              </w:rPr>
              <w:t>NOTE 2:</w:t>
              <w:tab/>
              <w:t>The power of the OCNS channel that is added shall make the total power equal to I</w:t>
            </w:r>
            <w:r>
              <w:rPr>
                <w:rFonts w:eastAsia="?? ??;Arial Unicode MS" w:cs="Arial"/>
                <w:vertAlign w:val="subscript"/>
                <w:lang w:eastAsia="en-US"/>
              </w:rPr>
              <w:t>or</w:t>
            </w:r>
            <w:r>
              <w:rPr>
                <w:rFonts w:eastAsia="?? ??;Arial Unicode MS" w:cs="Arial"/>
                <w:lang w:eastAsia="en-US"/>
              </w:rPr>
              <w:t>.</w:t>
            </w:r>
          </w:p>
          <w:p>
            <w:pPr>
              <w:pStyle w:val="TAN"/>
              <w:rPr>
                <w:rFonts w:eastAsia="?? ??;Arial Unicode MS" w:cs="Arial"/>
                <w:lang w:eastAsia="en-US"/>
              </w:rPr>
            </w:pPr>
            <w:r>
              <w:rPr>
                <w:rFonts w:eastAsia="?? ??;Arial Unicode MS" w:cs="Arial"/>
                <w:lang w:eastAsia="en-US"/>
              </w:rPr>
              <w:t>NOTE 3:</w:t>
              <w:tab/>
              <w:t>CPICH_Ec/Io and SCH_Ec_maxpath/Io levels have been calculated from other parameters for information purposes. They are not settable themselves.</w:t>
            </w:r>
          </w:p>
        </w:tc>
      </w:tr>
    </w:tbl>
    <w:p>
      <w:pPr>
        <w:pStyle w:val="Normal"/>
        <w:rPr>
          <w:rFonts w:cs="v4.2.0;Times New Roman"/>
        </w:rPr>
      </w:pPr>
      <w:r>
        <w:rPr>
          <w:rFonts w:cs="v4.2.0;Times New Roman"/>
        </w:rPr>
      </w:r>
    </w:p>
    <w:p>
      <w:pPr>
        <w:pStyle w:val="Heading4"/>
        <w:ind w:left="0" w:hanging="0"/>
        <w:rPr>
          <w:rFonts w:cs="v4.2.0;Times New Roman"/>
        </w:rPr>
      </w:pPr>
      <w:bookmarkStart w:id="635" w:name="__RefHeading___Toc535329544"/>
      <w:bookmarkEnd w:id="635"/>
      <w:r>
        <w:rPr>
          <w:rFonts w:cs="v4.2.0;Times New Roman"/>
        </w:rPr>
        <w:t>A.8.1.5.2</w:t>
        <w:tab/>
        <w:t>Test Requirements</w:t>
      </w:r>
    </w:p>
    <w:p>
      <w:pPr>
        <w:pStyle w:val="Normal"/>
        <w:rPr>
          <w:rFonts w:cs="v4.2.0;Times New Roman"/>
        </w:rPr>
      </w:pPr>
      <w:r>
        <w:rPr>
          <w:rFonts w:cs="v4.2.0;Times New Roman"/>
        </w:rPr>
        <w:t>The UE shall send one Event 1A triggered measurement report for Cell 1 with a measurement reporting delay less than 800 ms from the beginning of time period T2.</w:t>
      </w:r>
    </w:p>
    <w:p>
      <w:pPr>
        <w:pStyle w:val="Normal"/>
        <w:rPr>
          <w:rFonts w:cs="v4.2.0;Times New Roman"/>
        </w:rPr>
      </w:pPr>
      <w:r>
        <w:rPr>
          <w:rFonts w:cs="v4.2.0;Times New Roman"/>
        </w:rPr>
        <w:t xml:space="preserve">The rate of correct events observed during repeated tests shall be at least 90%. </w:t>
      </w:r>
    </w:p>
    <w:p>
      <w:pPr>
        <w:pStyle w:val="NO"/>
        <w:rPr>
          <w:rFonts w:cs="v4.2.0;Times New Roman"/>
        </w:rPr>
      </w:pPr>
      <w:r>
        <w:rPr/>
        <w:t>NOTE:</w:t>
        <w:tab/>
        <w:t>The actual overall delays measured in the test may be up to 2 x TTI</w:t>
      </w:r>
      <w:r>
        <w:rPr>
          <w:vertAlign w:val="subscript"/>
        </w:rPr>
        <w:t>UL DCCH</w:t>
      </w:r>
      <w:r>
        <w:rPr/>
        <w:t xml:space="preserve"> higher than the measurement reporting delays above because of TTI insertion uncertainty of the measurement report in the UL DCCH.</w:t>
      </w:r>
    </w:p>
    <w:p>
      <w:pPr>
        <w:pStyle w:val="Heading3"/>
        <w:ind w:left="0" w:hanging="0"/>
        <w:rPr>
          <w:rFonts w:cs="v4.2.0;Times New Roman"/>
        </w:rPr>
      </w:pPr>
      <w:bookmarkStart w:id="636" w:name="__RefHeading___Toc535329545"/>
      <w:bookmarkEnd w:id="636"/>
      <w:r>
        <w:rPr>
          <w:rFonts w:cs="v4.2.0;Times New Roman"/>
        </w:rPr>
        <w:t>A.8.1.6</w:t>
        <w:tab/>
        <w:t>Event triggered reporting of multiple neighbour cells in Case 3 fading condition</w:t>
      </w:r>
    </w:p>
    <w:p>
      <w:pPr>
        <w:pStyle w:val="Heading4"/>
        <w:ind w:left="0" w:hanging="0"/>
        <w:rPr>
          <w:rFonts w:cs="v4.2.0;Times New Roman"/>
        </w:rPr>
      </w:pPr>
      <w:bookmarkStart w:id="637" w:name="__RefHeading___Toc535329546"/>
      <w:bookmarkEnd w:id="637"/>
      <w:r>
        <w:rPr>
          <w:rFonts w:cs="v4.2.0;Times New Roman"/>
        </w:rPr>
        <w:t>A.8.1.6.1</w:t>
        <w:tab/>
        <w:t>Test Purpose and Environment</w:t>
      </w:r>
    </w:p>
    <w:p>
      <w:pPr>
        <w:pStyle w:val="Normal"/>
        <w:rPr/>
      </w:pPr>
      <w:r>
        <w:rPr>
          <w:rFonts w:cs="v3.7.0;Times New Roman"/>
        </w:rPr>
        <w:t>The purpose of this test is to verify that the UE makes correct reporting of an event in Case3 fading propagation condition.</w:t>
      </w:r>
      <w:r>
        <w:rPr>
          <w:rFonts w:cs="v4.2.0;Times New Roman"/>
        </w:rPr>
        <w:t xml:space="preserve"> This test will partly verify the requirements in section 8.1.2.</w:t>
      </w:r>
    </w:p>
    <w:p>
      <w:pPr>
        <w:pStyle w:val="Normal"/>
        <w:rPr>
          <w:rFonts w:cs="v4.2.0;Times New Roman"/>
        </w:rPr>
      </w:pPr>
      <w:r>
        <w:rPr>
          <w:rFonts w:cs="v4.2.0;Times New Roman"/>
        </w:rPr>
        <w:t>The test parameters are given in Table A.8.8C and A.8.8D below. In the measurement control information it is indicated to the UE that event-triggered reporting with Event 1A and 1F shall be used and "CFN-SFN-Observed Time Difference" shall be reported. The test consists of two successive time periods, with time duration of T1 and T2 respectively. During time duration T1, the UE shall not have any timing information of invisible cells.</w:t>
      </w:r>
    </w:p>
    <w:p>
      <w:pPr>
        <w:pStyle w:val="TH"/>
        <w:rPr/>
      </w:pPr>
      <w:r>
        <w:rPr/>
        <w:t>Table A.8.8C: General test parameters for event triggered reporting in multi-cell vehicular environment</w:t>
      </w:r>
    </w:p>
    <w:tbl>
      <w:tblPr>
        <w:tblW w:w="9322" w:type="dxa"/>
        <w:jc w:val="center"/>
        <w:tblInd w:w="0" w:type="dxa"/>
        <w:tblLayout w:type="fixed"/>
        <w:tblCellMar>
          <w:top w:w="0" w:type="dxa"/>
          <w:left w:w="108" w:type="dxa"/>
          <w:bottom w:w="0" w:type="dxa"/>
          <w:right w:w="108" w:type="dxa"/>
        </w:tblCellMar>
      </w:tblPr>
      <w:tblGrid>
        <w:gridCol w:w="2518"/>
        <w:gridCol w:w="709"/>
        <w:gridCol w:w="2977"/>
        <w:gridCol w:w="3118"/>
      </w:tblGrid>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2977"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311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DCH parameters</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9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DL Reference Measurement Channel 12.2 kbps</w:t>
            </w:r>
          </w:p>
        </w:tc>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As specified in TS 25.101 section A.3.1</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Power Control</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9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On</w:t>
            </w:r>
          </w:p>
        </w:tc>
        <w:tc>
          <w:tcPr>
            <w:tcW w:w="3118"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Active cells</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9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Cell2, Cell3, Cell4</w:t>
            </w:r>
          </w:p>
        </w:tc>
        <w:tc>
          <w:tcPr>
            <w:tcW w:w="3118"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Hysteresis</w:t>
            </w:r>
          </w:p>
        </w:tc>
        <w:tc>
          <w:tcPr>
            <w:tcW w:w="7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29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Applicable for event 1A</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Time to Trigger</w:t>
            </w:r>
          </w:p>
        </w:tc>
        <w:tc>
          <w:tcPr>
            <w:tcW w:w="7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ms</w:t>
            </w:r>
          </w:p>
        </w:tc>
        <w:tc>
          <w:tcPr>
            <w:tcW w:w="29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Applicable for event 1A</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Filter coefficient</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9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Applicable for event 1A and event 1F</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Reporting range </w:t>
            </w:r>
            <w:r>
              <w:rPr>
                <w:rFonts w:cs="Arial"/>
                <w:b/>
                <w:i/>
                <w:lang w:eastAsia="en-US"/>
              </w:rPr>
              <w:t>R</w:t>
            </w:r>
            <w:r>
              <w:rPr>
                <w:rFonts w:cs="Arial"/>
                <w:b/>
                <w:i/>
                <w:vertAlign w:val="subscript"/>
                <w:lang w:eastAsia="en-US"/>
              </w:rPr>
              <w:t>1a</w:t>
            </w:r>
          </w:p>
        </w:tc>
        <w:tc>
          <w:tcPr>
            <w:tcW w:w="7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29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w:t>
            </w:r>
          </w:p>
        </w:tc>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Applicable for event 1A</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9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Applicable for event 1A</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TriggeringCondition</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9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activeSetAndMonitoredSetCells</w:t>
            </w:r>
          </w:p>
        </w:tc>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Applicable for event 1A</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Absolute threshold </w:t>
            </w:r>
            <w:r>
              <w:rPr>
                <w:rFonts w:cs="Arial"/>
                <w:b/>
                <w:i/>
                <w:lang w:eastAsia="en-US"/>
              </w:rPr>
              <w:t>T</w:t>
            </w:r>
            <w:r>
              <w:rPr>
                <w:rFonts w:cs="Arial"/>
                <w:b/>
                <w:i/>
                <w:vertAlign w:val="subscript"/>
                <w:lang w:eastAsia="en-US"/>
              </w:rPr>
              <w:t>1f</w:t>
            </w:r>
          </w:p>
        </w:tc>
        <w:tc>
          <w:tcPr>
            <w:tcW w:w="7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2977" w:type="dxa"/>
            <w:tcBorders>
              <w:top w:val="single" w:sz="4" w:space="0" w:color="000000"/>
              <w:left w:val="single" w:sz="4" w:space="0" w:color="000000"/>
              <w:bottom w:val="single" w:sz="4" w:space="0" w:color="000000"/>
              <w:right w:val="single" w:sz="4" w:space="0" w:color="000000"/>
            </w:tcBorders>
          </w:tcPr>
          <w:p>
            <w:pPr>
              <w:pStyle w:val="TAC"/>
              <w:rPr>
                <w:rFonts w:cs="Arial"/>
                <w:b/>
                <w:b/>
                <w:bCs/>
                <w:lang w:eastAsia="en-US"/>
              </w:rPr>
            </w:pPr>
            <w:r>
              <w:rPr>
                <w:rFonts w:cs="Arial"/>
                <w:b/>
                <w:bCs/>
                <w:lang w:eastAsia="en-US"/>
              </w:rPr>
              <w:t>-</w:t>
            </w:r>
            <w:r>
              <w:rPr>
                <w:rFonts w:cs="Arial"/>
                <w:lang w:eastAsia="en-US"/>
              </w:rPr>
              <w:t>20</w:t>
            </w:r>
          </w:p>
        </w:tc>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Applicable for event 1F</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Time to Trigger </w:t>
            </w:r>
          </w:p>
        </w:tc>
        <w:tc>
          <w:tcPr>
            <w:tcW w:w="7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ms</w:t>
            </w:r>
          </w:p>
        </w:tc>
        <w:tc>
          <w:tcPr>
            <w:tcW w:w="2977"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lang w:eastAsia="en-US"/>
              </w:rPr>
              <w:t>0</w:t>
            </w:r>
          </w:p>
        </w:tc>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Applicable for event 1F</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TriggeringCondition</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9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activeSet</w:t>
            </w:r>
          </w:p>
        </w:tc>
        <w:tc>
          <w:tcPr>
            <w:tcW w:w="31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Applicable for event 1F</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Monitored cell list size</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9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32</w:t>
            </w:r>
          </w:p>
        </w:tc>
        <w:tc>
          <w:tcPr>
            <w:tcW w:w="3118"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T1</w:t>
            </w:r>
          </w:p>
        </w:tc>
        <w:tc>
          <w:tcPr>
            <w:tcW w:w="7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29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w:t>
            </w:r>
          </w:p>
        </w:tc>
        <w:tc>
          <w:tcPr>
            <w:tcW w:w="3118"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T2</w:t>
            </w:r>
          </w:p>
        </w:tc>
        <w:tc>
          <w:tcPr>
            <w:tcW w:w="7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29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w:t>
            </w:r>
          </w:p>
        </w:tc>
        <w:tc>
          <w:tcPr>
            <w:tcW w:w="3118"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bl>
    <w:p>
      <w:pPr>
        <w:pStyle w:val="Normal"/>
        <w:rPr/>
      </w:pPr>
      <w:r>
        <w:rPr/>
      </w:r>
    </w:p>
    <w:p>
      <w:pPr>
        <w:pStyle w:val="TH"/>
        <w:rPr/>
      </w:pPr>
      <w:r>
        <w:rPr/>
        <w:t>Table 8.8D: Cell specific test parameters for event triggered reporting in multi-cell vehicular environment</w:t>
      </w:r>
    </w:p>
    <w:tbl>
      <w:tblPr>
        <w:tblW w:w="8063" w:type="dxa"/>
        <w:jc w:val="center"/>
        <w:tblInd w:w="0" w:type="dxa"/>
        <w:tblLayout w:type="fixed"/>
        <w:tblCellMar>
          <w:top w:w="0" w:type="dxa"/>
          <w:left w:w="108" w:type="dxa"/>
          <w:bottom w:w="0" w:type="dxa"/>
          <w:right w:w="108" w:type="dxa"/>
        </w:tblCellMar>
      </w:tblPr>
      <w:tblGrid>
        <w:gridCol w:w="1892"/>
        <w:gridCol w:w="1006"/>
        <w:gridCol w:w="665"/>
        <w:gridCol w:w="720"/>
        <w:gridCol w:w="720"/>
        <w:gridCol w:w="636"/>
        <w:gridCol w:w="582"/>
        <w:gridCol w:w="42"/>
        <w:gridCol w:w="540"/>
        <w:gridCol w:w="630"/>
        <w:gridCol w:w="630"/>
      </w:tblGrid>
      <w:tr>
        <w:trPr>
          <w:cantSplit w:val="true"/>
        </w:trPr>
        <w:tc>
          <w:tcPr>
            <w:tcW w:w="1892" w:type="dxa"/>
            <w:vMerge w:val="restart"/>
            <w:tcBorders>
              <w:top w:val="single" w:sz="4" w:space="0" w:color="000000"/>
              <w:left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Parameter</w:t>
            </w:r>
          </w:p>
        </w:tc>
        <w:tc>
          <w:tcPr>
            <w:tcW w:w="1006" w:type="dxa"/>
            <w:vMerge w:val="restart"/>
            <w:tcBorders>
              <w:top w:val="single" w:sz="4" w:space="0" w:color="000000"/>
              <w:left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Unit</w:t>
            </w:r>
          </w:p>
        </w:tc>
        <w:tc>
          <w:tcPr>
            <w:tcW w:w="1385"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Cell 1</w:t>
            </w:r>
          </w:p>
        </w:tc>
        <w:tc>
          <w:tcPr>
            <w:tcW w:w="1356"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Cell 2</w:t>
            </w:r>
          </w:p>
        </w:tc>
        <w:tc>
          <w:tcPr>
            <w:tcW w:w="1164"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Cell 3</w:t>
            </w:r>
          </w:p>
        </w:tc>
        <w:tc>
          <w:tcPr>
            <w:tcW w:w="1260"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Cell 4</w:t>
            </w:r>
          </w:p>
        </w:tc>
      </w:tr>
      <w:tr>
        <w:trPr>
          <w:cantSplit w:val="true"/>
        </w:trPr>
        <w:tc>
          <w:tcPr>
            <w:tcW w:w="1892" w:type="dxa"/>
            <w:vMerge w:val="continue"/>
            <w:tcBorders>
              <w:top w:val="single" w:sz="4" w:space="0" w:color="000000"/>
              <w:left w:val="single" w:sz="4" w:space="0" w:color="000000"/>
              <w:right w:val="single" w:sz="4" w:space="0" w:color="000000"/>
            </w:tcBorders>
          </w:tcPr>
          <w:p>
            <w:pPr>
              <w:pStyle w:val="TAH"/>
              <w:snapToGrid w:val="false"/>
              <w:rPr>
                <w:rFonts w:eastAsia="?? ??;Arial Unicode MS" w:cs="v4.2.0;Times New Roman"/>
                <w:b/>
                <w:b/>
                <w:lang w:eastAsia="en-US"/>
              </w:rPr>
            </w:pPr>
            <w:r>
              <w:rPr>
                <w:rFonts w:eastAsia="?? ??;Arial Unicode MS" w:cs="v4.2.0;Times New Roman"/>
                <w:b/>
                <w:lang w:eastAsia="en-US"/>
              </w:rPr>
            </w:r>
          </w:p>
        </w:tc>
        <w:tc>
          <w:tcPr>
            <w:tcW w:w="1006" w:type="dxa"/>
            <w:vMerge w:val="continue"/>
            <w:tcBorders>
              <w:top w:val="single" w:sz="4" w:space="0" w:color="000000"/>
              <w:left w:val="single" w:sz="4" w:space="0" w:color="000000"/>
              <w:right w:val="single" w:sz="4" w:space="0" w:color="000000"/>
            </w:tcBorders>
          </w:tcPr>
          <w:p>
            <w:pPr>
              <w:pStyle w:val="TAH"/>
              <w:snapToGrid w:val="false"/>
              <w:rPr>
                <w:rFonts w:eastAsia="?? ??;Arial Unicode MS" w:cs="v4.2.0;Times New Roman"/>
                <w:lang w:eastAsia="en-US"/>
              </w:rPr>
            </w:pPr>
            <w:r>
              <w:rPr>
                <w:rFonts w:eastAsia="?? ??;Arial Unicode MS" w:cs="v4.2.0;Times New Roman"/>
                <w:lang w:eastAsia="en-US"/>
              </w:rPr>
            </w:r>
          </w:p>
        </w:tc>
        <w:tc>
          <w:tcPr>
            <w:tcW w:w="665"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T1</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T2</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T1</w:t>
            </w:r>
          </w:p>
        </w:tc>
        <w:tc>
          <w:tcPr>
            <w:tcW w:w="636"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T2</w:t>
            </w:r>
          </w:p>
        </w:tc>
        <w:tc>
          <w:tcPr>
            <w:tcW w:w="624"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T1</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T2</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T1</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T2</w:t>
            </w:r>
          </w:p>
        </w:tc>
      </w:tr>
      <w:tr>
        <w:trPr>
          <w:cantSplit w:val="true"/>
        </w:trPr>
        <w:tc>
          <w:tcPr>
            <w:tcW w:w="1892"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UTRA RF Channel Number</w:t>
            </w:r>
          </w:p>
        </w:tc>
        <w:tc>
          <w:tcPr>
            <w:tcW w:w="1006" w:type="dxa"/>
            <w:tcBorders>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1385" w:type="dxa"/>
            <w:gridSpan w:val="2"/>
            <w:tcBorders>
              <w:left w:val="single" w:sz="4" w:space="0" w:color="000000"/>
              <w:bottom w:val="single" w:sz="4" w:space="0" w:color="000000"/>
              <w:right w:val="single" w:sz="4" w:space="0" w:color="000000"/>
            </w:tcBorders>
            <w:vAlign w:val="center"/>
          </w:tcPr>
          <w:p>
            <w:pPr>
              <w:pStyle w:val="TAC"/>
              <w:rPr>
                <w:rFonts w:eastAsia="?? ??;Arial Unicode MS" w:cs="Arial"/>
                <w:sz w:val="16"/>
                <w:lang w:eastAsia="en-US"/>
              </w:rPr>
            </w:pPr>
            <w:r>
              <w:rPr>
                <w:rFonts w:eastAsia="?? ??;Arial Unicode MS" w:cs="Arial"/>
                <w:sz w:val="16"/>
                <w:lang w:eastAsia="en-US"/>
              </w:rPr>
              <w:t>Channel 1</w:t>
            </w:r>
          </w:p>
        </w:tc>
        <w:tc>
          <w:tcPr>
            <w:tcW w:w="1356" w:type="dxa"/>
            <w:gridSpan w:val="2"/>
            <w:tcBorders>
              <w:left w:val="single" w:sz="4" w:space="0" w:color="000000"/>
              <w:bottom w:val="single" w:sz="4" w:space="0" w:color="000000"/>
              <w:right w:val="single" w:sz="4" w:space="0" w:color="000000"/>
            </w:tcBorders>
            <w:vAlign w:val="center"/>
          </w:tcPr>
          <w:p>
            <w:pPr>
              <w:pStyle w:val="TAC"/>
              <w:rPr>
                <w:rFonts w:eastAsia="?? ??;Arial Unicode MS" w:cs="Arial"/>
                <w:sz w:val="16"/>
                <w:lang w:eastAsia="en-US"/>
              </w:rPr>
            </w:pPr>
            <w:r>
              <w:rPr>
                <w:rFonts w:eastAsia="?? ??;Arial Unicode MS" w:cs="Arial"/>
                <w:sz w:val="16"/>
                <w:lang w:eastAsia="en-US"/>
              </w:rPr>
              <w:t>Channel 1</w:t>
            </w:r>
          </w:p>
        </w:tc>
        <w:tc>
          <w:tcPr>
            <w:tcW w:w="1164" w:type="dxa"/>
            <w:gridSpan w:val="3"/>
            <w:tcBorders>
              <w:left w:val="single" w:sz="4" w:space="0" w:color="000000"/>
              <w:bottom w:val="single" w:sz="4" w:space="0" w:color="000000"/>
              <w:right w:val="single" w:sz="4" w:space="0" w:color="000000"/>
            </w:tcBorders>
            <w:vAlign w:val="center"/>
          </w:tcPr>
          <w:p>
            <w:pPr>
              <w:pStyle w:val="TAC"/>
              <w:rPr>
                <w:rFonts w:eastAsia="?? ??;Arial Unicode MS" w:cs="Arial"/>
                <w:sz w:val="16"/>
                <w:lang w:eastAsia="en-US"/>
              </w:rPr>
            </w:pPr>
            <w:r>
              <w:rPr>
                <w:rFonts w:eastAsia="?? ??;Arial Unicode MS" w:cs="Arial"/>
                <w:sz w:val="16"/>
                <w:lang w:eastAsia="en-US"/>
              </w:rPr>
              <w:t>Channel 1</w:t>
            </w:r>
          </w:p>
        </w:tc>
        <w:tc>
          <w:tcPr>
            <w:tcW w:w="126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sz w:val="16"/>
                <w:lang w:eastAsia="en-US"/>
              </w:rPr>
            </w:pPr>
            <w:r>
              <w:rPr>
                <w:rFonts w:eastAsia="?? ??;Arial Unicode MS" w:cs="Arial"/>
                <w:sz w:val="16"/>
                <w:lang w:eastAsia="en-US"/>
              </w:rPr>
              <w:t>Channel 1</w:t>
            </w:r>
          </w:p>
        </w:tc>
      </w:tr>
      <w:tr>
        <w:trPr>
          <w:cantSplit w:val="true"/>
        </w:trPr>
        <w:tc>
          <w:tcPr>
            <w:tcW w:w="1892"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CPICH_Ec/Ior</w:t>
            </w:r>
          </w:p>
        </w:tc>
        <w:tc>
          <w:tcPr>
            <w:tcW w:w="1006"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385" w:type="dxa"/>
            <w:gridSpan w:val="2"/>
            <w:tcBorders>
              <w:left w:val="single" w:sz="4" w:space="0" w:color="000000"/>
              <w:bottom w:val="single" w:sz="4" w:space="0" w:color="000000"/>
              <w:right w:val="single" w:sz="4" w:space="0" w:color="000000"/>
            </w:tcBorders>
            <w:vAlign w:val="center"/>
          </w:tcPr>
          <w:p>
            <w:pPr>
              <w:pStyle w:val="TAC"/>
              <w:rPr>
                <w:rFonts w:cs="Arial"/>
                <w:sz w:val="16"/>
                <w:lang w:eastAsia="en-US"/>
              </w:rPr>
            </w:pPr>
            <w:r>
              <w:rPr>
                <w:rFonts w:eastAsia="Arial" w:cs="Arial"/>
                <w:sz w:val="16"/>
                <w:lang w:eastAsia="en-US"/>
              </w:rPr>
              <w:t xml:space="preserve"> </w:t>
            </w:r>
            <w:r>
              <w:rPr>
                <w:rFonts w:eastAsia="?? ??;Arial Unicode MS" w:cs="Arial"/>
                <w:sz w:val="16"/>
                <w:lang w:eastAsia="en-US"/>
              </w:rPr>
              <w:t xml:space="preserve">-10 </w:t>
            </w:r>
          </w:p>
        </w:tc>
        <w:tc>
          <w:tcPr>
            <w:tcW w:w="1356" w:type="dxa"/>
            <w:gridSpan w:val="2"/>
            <w:tcBorders>
              <w:left w:val="single" w:sz="4" w:space="0" w:color="000000"/>
              <w:bottom w:val="single" w:sz="4" w:space="0" w:color="000000"/>
              <w:right w:val="single" w:sz="4" w:space="0" w:color="000000"/>
            </w:tcBorders>
            <w:vAlign w:val="center"/>
          </w:tcPr>
          <w:p>
            <w:pPr>
              <w:pStyle w:val="TAC"/>
              <w:rPr>
                <w:rFonts w:cs="Arial"/>
                <w:sz w:val="16"/>
                <w:lang w:eastAsia="en-US"/>
              </w:rPr>
            </w:pPr>
            <w:r>
              <w:rPr>
                <w:rFonts w:eastAsia="Arial" w:cs="Arial"/>
                <w:sz w:val="16"/>
                <w:lang w:eastAsia="en-US"/>
              </w:rPr>
              <w:t xml:space="preserve"> </w:t>
            </w:r>
            <w:r>
              <w:rPr>
                <w:rFonts w:eastAsia="?? ??;Arial Unicode MS" w:cs="Arial"/>
                <w:sz w:val="16"/>
                <w:lang w:eastAsia="en-US"/>
              </w:rPr>
              <w:t xml:space="preserve">-10 </w:t>
            </w:r>
          </w:p>
        </w:tc>
        <w:tc>
          <w:tcPr>
            <w:tcW w:w="1164" w:type="dxa"/>
            <w:gridSpan w:val="3"/>
            <w:tcBorders>
              <w:left w:val="single" w:sz="4" w:space="0" w:color="000000"/>
              <w:bottom w:val="single" w:sz="4" w:space="0" w:color="000000"/>
              <w:right w:val="single" w:sz="4" w:space="0" w:color="000000"/>
            </w:tcBorders>
            <w:vAlign w:val="center"/>
          </w:tcPr>
          <w:p>
            <w:pPr>
              <w:pStyle w:val="TAC"/>
              <w:rPr>
                <w:rFonts w:cs="Arial"/>
                <w:sz w:val="16"/>
                <w:lang w:eastAsia="en-US"/>
              </w:rPr>
            </w:pPr>
            <w:r>
              <w:rPr>
                <w:rFonts w:eastAsia="Arial" w:cs="Arial"/>
                <w:sz w:val="16"/>
                <w:lang w:eastAsia="en-US"/>
              </w:rPr>
              <w:t xml:space="preserve"> </w:t>
            </w:r>
            <w:r>
              <w:rPr>
                <w:rFonts w:eastAsia="?? ??;Arial Unicode MS" w:cs="Arial"/>
                <w:sz w:val="16"/>
                <w:lang w:eastAsia="en-US"/>
              </w:rPr>
              <w:t xml:space="preserve">-10 </w:t>
            </w:r>
          </w:p>
        </w:tc>
        <w:tc>
          <w:tcPr>
            <w:tcW w:w="1260" w:type="dxa"/>
            <w:gridSpan w:val="2"/>
            <w:tcBorders>
              <w:left w:val="single" w:sz="4" w:space="0" w:color="000000"/>
              <w:bottom w:val="single" w:sz="4" w:space="0" w:color="000000"/>
              <w:right w:val="single" w:sz="4" w:space="0" w:color="000000"/>
            </w:tcBorders>
            <w:vAlign w:val="center"/>
          </w:tcPr>
          <w:p>
            <w:pPr>
              <w:pStyle w:val="TAC"/>
              <w:rPr>
                <w:rFonts w:cs="Arial"/>
                <w:sz w:val="16"/>
                <w:lang w:eastAsia="en-US"/>
              </w:rPr>
            </w:pPr>
            <w:r>
              <w:rPr>
                <w:rFonts w:eastAsia="Arial" w:cs="Arial"/>
                <w:sz w:val="16"/>
                <w:lang w:eastAsia="en-US"/>
              </w:rPr>
              <w:t xml:space="preserve"> </w:t>
            </w:r>
            <w:r>
              <w:rPr>
                <w:rFonts w:eastAsia="?? ??;Arial Unicode MS" w:cs="Arial"/>
                <w:sz w:val="16"/>
                <w:lang w:eastAsia="en-US"/>
              </w:rPr>
              <w:t xml:space="preserve">-10 </w:t>
            </w:r>
          </w:p>
        </w:tc>
      </w:tr>
      <w:tr>
        <w:trPr>
          <w:cantSplit w:val="true"/>
        </w:trPr>
        <w:tc>
          <w:tcPr>
            <w:tcW w:w="1892"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PCCPCH_Ec/Ior</w:t>
            </w:r>
          </w:p>
        </w:tc>
        <w:tc>
          <w:tcPr>
            <w:tcW w:w="1006"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385" w:type="dxa"/>
            <w:gridSpan w:val="2"/>
            <w:tcBorders>
              <w:left w:val="single" w:sz="4" w:space="0" w:color="000000"/>
              <w:bottom w:val="single" w:sz="4" w:space="0" w:color="000000"/>
              <w:right w:val="single" w:sz="4" w:space="0" w:color="000000"/>
            </w:tcBorders>
            <w:vAlign w:val="center"/>
          </w:tcPr>
          <w:p>
            <w:pPr>
              <w:pStyle w:val="TAC"/>
              <w:rPr>
                <w:rFonts w:cs="Arial"/>
                <w:sz w:val="16"/>
                <w:lang w:eastAsia="en-US"/>
              </w:rPr>
            </w:pPr>
            <w:r>
              <w:rPr>
                <w:rFonts w:eastAsia="Arial" w:cs="Arial"/>
                <w:sz w:val="16"/>
                <w:lang w:eastAsia="en-US"/>
              </w:rPr>
              <w:t xml:space="preserve"> </w:t>
            </w:r>
            <w:r>
              <w:rPr>
                <w:rFonts w:eastAsia="?? ??;Arial Unicode MS" w:cs="Arial"/>
                <w:sz w:val="16"/>
                <w:lang w:eastAsia="en-US"/>
              </w:rPr>
              <w:t xml:space="preserve">-12 </w:t>
            </w:r>
          </w:p>
        </w:tc>
        <w:tc>
          <w:tcPr>
            <w:tcW w:w="1356" w:type="dxa"/>
            <w:gridSpan w:val="2"/>
            <w:tcBorders>
              <w:left w:val="single" w:sz="4" w:space="0" w:color="000000"/>
              <w:bottom w:val="single" w:sz="4" w:space="0" w:color="000000"/>
              <w:right w:val="single" w:sz="4" w:space="0" w:color="000000"/>
            </w:tcBorders>
            <w:vAlign w:val="center"/>
          </w:tcPr>
          <w:p>
            <w:pPr>
              <w:pStyle w:val="TAC"/>
              <w:rPr>
                <w:rFonts w:cs="Arial"/>
                <w:sz w:val="16"/>
                <w:lang w:eastAsia="en-US"/>
              </w:rPr>
            </w:pPr>
            <w:r>
              <w:rPr>
                <w:rFonts w:eastAsia="Arial" w:cs="Arial"/>
                <w:sz w:val="16"/>
                <w:lang w:eastAsia="en-US"/>
              </w:rPr>
              <w:t xml:space="preserve"> </w:t>
            </w:r>
            <w:r>
              <w:rPr>
                <w:rFonts w:eastAsia="?? ??;Arial Unicode MS" w:cs="Arial"/>
                <w:sz w:val="16"/>
                <w:lang w:eastAsia="en-US"/>
              </w:rPr>
              <w:t xml:space="preserve">-12 </w:t>
            </w:r>
          </w:p>
        </w:tc>
        <w:tc>
          <w:tcPr>
            <w:tcW w:w="1164" w:type="dxa"/>
            <w:gridSpan w:val="3"/>
            <w:tcBorders>
              <w:left w:val="single" w:sz="4" w:space="0" w:color="000000"/>
              <w:bottom w:val="single" w:sz="4" w:space="0" w:color="000000"/>
              <w:right w:val="single" w:sz="4" w:space="0" w:color="000000"/>
            </w:tcBorders>
            <w:vAlign w:val="center"/>
          </w:tcPr>
          <w:p>
            <w:pPr>
              <w:pStyle w:val="TAC"/>
              <w:rPr>
                <w:rFonts w:cs="Arial"/>
                <w:sz w:val="16"/>
                <w:lang w:eastAsia="en-US"/>
              </w:rPr>
            </w:pPr>
            <w:r>
              <w:rPr>
                <w:rFonts w:eastAsia="Arial" w:cs="Arial"/>
                <w:sz w:val="16"/>
                <w:lang w:eastAsia="en-US"/>
              </w:rPr>
              <w:t xml:space="preserve"> </w:t>
            </w:r>
            <w:r>
              <w:rPr>
                <w:rFonts w:eastAsia="?? ??;Arial Unicode MS" w:cs="Arial"/>
                <w:sz w:val="16"/>
                <w:lang w:eastAsia="en-US"/>
              </w:rPr>
              <w:t xml:space="preserve">-12 </w:t>
            </w:r>
          </w:p>
        </w:tc>
        <w:tc>
          <w:tcPr>
            <w:tcW w:w="1260" w:type="dxa"/>
            <w:gridSpan w:val="2"/>
            <w:tcBorders>
              <w:left w:val="single" w:sz="4" w:space="0" w:color="000000"/>
              <w:bottom w:val="single" w:sz="4" w:space="0" w:color="000000"/>
              <w:right w:val="single" w:sz="4" w:space="0" w:color="000000"/>
            </w:tcBorders>
            <w:vAlign w:val="center"/>
          </w:tcPr>
          <w:p>
            <w:pPr>
              <w:pStyle w:val="TAC"/>
              <w:rPr>
                <w:rFonts w:cs="Arial"/>
                <w:sz w:val="16"/>
                <w:lang w:eastAsia="en-US"/>
              </w:rPr>
            </w:pPr>
            <w:r>
              <w:rPr>
                <w:rFonts w:eastAsia="Arial" w:cs="Arial"/>
                <w:sz w:val="16"/>
                <w:lang w:eastAsia="en-US"/>
              </w:rPr>
              <w:t xml:space="preserve"> </w:t>
            </w:r>
            <w:r>
              <w:rPr>
                <w:rFonts w:eastAsia="?? ??;Arial Unicode MS" w:cs="Arial"/>
                <w:sz w:val="16"/>
                <w:lang w:eastAsia="en-US"/>
              </w:rPr>
              <w:t xml:space="preserve">-12 </w:t>
            </w:r>
          </w:p>
        </w:tc>
      </w:tr>
      <w:tr>
        <w:trPr>
          <w:cantSplit w:val="true"/>
        </w:trPr>
        <w:tc>
          <w:tcPr>
            <w:tcW w:w="1892"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SCH_Ec/Ior</w:t>
            </w:r>
          </w:p>
        </w:tc>
        <w:tc>
          <w:tcPr>
            <w:tcW w:w="1006"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385" w:type="dxa"/>
            <w:gridSpan w:val="2"/>
            <w:tcBorders>
              <w:left w:val="single" w:sz="4" w:space="0" w:color="000000"/>
              <w:bottom w:val="single" w:sz="4" w:space="0" w:color="000000"/>
              <w:right w:val="single" w:sz="4" w:space="0" w:color="000000"/>
            </w:tcBorders>
            <w:vAlign w:val="center"/>
          </w:tcPr>
          <w:p>
            <w:pPr>
              <w:pStyle w:val="TAC"/>
              <w:rPr>
                <w:rFonts w:eastAsia="?? ??;Arial Unicode MS" w:cs="Arial"/>
                <w:sz w:val="16"/>
                <w:lang w:eastAsia="en-US"/>
              </w:rPr>
            </w:pPr>
            <w:r>
              <w:rPr>
                <w:rFonts w:eastAsia="?? ??;Arial Unicode MS" w:cs="Arial"/>
                <w:sz w:val="16"/>
                <w:lang w:eastAsia="en-US"/>
              </w:rPr>
              <w:t>-9.3</w:t>
            </w:r>
          </w:p>
        </w:tc>
        <w:tc>
          <w:tcPr>
            <w:tcW w:w="1356" w:type="dxa"/>
            <w:gridSpan w:val="2"/>
            <w:tcBorders>
              <w:left w:val="single" w:sz="4" w:space="0" w:color="000000"/>
              <w:bottom w:val="single" w:sz="4" w:space="0" w:color="000000"/>
              <w:right w:val="single" w:sz="4" w:space="0" w:color="000000"/>
            </w:tcBorders>
            <w:vAlign w:val="center"/>
          </w:tcPr>
          <w:p>
            <w:pPr>
              <w:pStyle w:val="TAC"/>
              <w:rPr>
                <w:rFonts w:eastAsia="?? ??;Arial Unicode MS" w:cs="Arial"/>
                <w:sz w:val="16"/>
                <w:lang w:eastAsia="en-US"/>
              </w:rPr>
            </w:pPr>
            <w:r>
              <w:rPr>
                <w:rFonts w:eastAsia="?? ??;Arial Unicode MS" w:cs="Arial"/>
                <w:sz w:val="16"/>
                <w:lang w:eastAsia="en-US"/>
              </w:rPr>
              <w:t>-9.3</w:t>
            </w:r>
          </w:p>
        </w:tc>
        <w:tc>
          <w:tcPr>
            <w:tcW w:w="1164" w:type="dxa"/>
            <w:gridSpan w:val="3"/>
            <w:tcBorders>
              <w:left w:val="single" w:sz="4" w:space="0" w:color="000000"/>
              <w:bottom w:val="single" w:sz="4" w:space="0" w:color="000000"/>
              <w:right w:val="single" w:sz="4" w:space="0" w:color="000000"/>
            </w:tcBorders>
            <w:vAlign w:val="center"/>
          </w:tcPr>
          <w:p>
            <w:pPr>
              <w:pStyle w:val="TAC"/>
              <w:rPr>
                <w:rFonts w:eastAsia="?? ??;Arial Unicode MS" w:cs="Arial"/>
                <w:sz w:val="16"/>
                <w:lang w:eastAsia="en-US"/>
              </w:rPr>
            </w:pPr>
            <w:r>
              <w:rPr>
                <w:rFonts w:eastAsia="?? ??;Arial Unicode MS" w:cs="Arial"/>
                <w:sz w:val="16"/>
                <w:lang w:eastAsia="en-US"/>
              </w:rPr>
              <w:t>-9.3</w:t>
            </w:r>
          </w:p>
        </w:tc>
        <w:tc>
          <w:tcPr>
            <w:tcW w:w="126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sz w:val="16"/>
                <w:lang w:eastAsia="en-US"/>
              </w:rPr>
            </w:pPr>
            <w:r>
              <w:rPr>
                <w:rFonts w:eastAsia="?? ??;Arial Unicode MS" w:cs="Arial"/>
                <w:sz w:val="16"/>
                <w:lang w:eastAsia="en-US"/>
              </w:rPr>
              <w:t>-9.3</w:t>
            </w:r>
          </w:p>
        </w:tc>
      </w:tr>
      <w:tr>
        <w:trPr>
          <w:cantSplit w:val="true"/>
        </w:trPr>
        <w:tc>
          <w:tcPr>
            <w:tcW w:w="1892"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PICH_Ec/Ior</w:t>
            </w:r>
          </w:p>
        </w:tc>
        <w:tc>
          <w:tcPr>
            <w:tcW w:w="1006"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385" w:type="dxa"/>
            <w:gridSpan w:val="2"/>
            <w:tcBorders>
              <w:left w:val="single" w:sz="4" w:space="0" w:color="000000"/>
              <w:bottom w:val="single" w:sz="4" w:space="0" w:color="000000"/>
              <w:right w:val="single" w:sz="4" w:space="0" w:color="000000"/>
            </w:tcBorders>
            <w:vAlign w:val="center"/>
          </w:tcPr>
          <w:p>
            <w:pPr>
              <w:pStyle w:val="TAC"/>
              <w:rPr>
                <w:rFonts w:cs="Arial"/>
                <w:sz w:val="16"/>
                <w:lang w:eastAsia="en-US"/>
              </w:rPr>
            </w:pPr>
            <w:r>
              <w:rPr>
                <w:rFonts w:eastAsia="Arial" w:cs="Arial"/>
                <w:sz w:val="16"/>
                <w:lang w:eastAsia="en-US"/>
              </w:rPr>
              <w:t xml:space="preserve"> </w:t>
            </w:r>
            <w:r>
              <w:rPr>
                <w:rFonts w:eastAsia="?? ??;Arial Unicode MS" w:cs="Arial"/>
                <w:sz w:val="16"/>
                <w:lang w:eastAsia="en-US"/>
              </w:rPr>
              <w:t xml:space="preserve">-15 </w:t>
            </w:r>
          </w:p>
        </w:tc>
        <w:tc>
          <w:tcPr>
            <w:tcW w:w="1356" w:type="dxa"/>
            <w:gridSpan w:val="2"/>
            <w:tcBorders>
              <w:left w:val="single" w:sz="4" w:space="0" w:color="000000"/>
              <w:bottom w:val="single" w:sz="4" w:space="0" w:color="000000"/>
              <w:right w:val="single" w:sz="4" w:space="0" w:color="000000"/>
            </w:tcBorders>
            <w:vAlign w:val="center"/>
          </w:tcPr>
          <w:p>
            <w:pPr>
              <w:pStyle w:val="TAC"/>
              <w:rPr>
                <w:rFonts w:cs="Arial"/>
                <w:sz w:val="16"/>
                <w:lang w:eastAsia="en-US"/>
              </w:rPr>
            </w:pPr>
            <w:r>
              <w:rPr>
                <w:rFonts w:eastAsia="Arial" w:cs="Arial"/>
                <w:sz w:val="16"/>
                <w:lang w:eastAsia="en-US"/>
              </w:rPr>
              <w:t xml:space="preserve"> </w:t>
            </w:r>
            <w:r>
              <w:rPr>
                <w:rFonts w:eastAsia="?? ??;Arial Unicode MS" w:cs="Arial"/>
                <w:sz w:val="16"/>
                <w:lang w:eastAsia="en-US"/>
              </w:rPr>
              <w:t xml:space="preserve">-15 </w:t>
            </w:r>
          </w:p>
        </w:tc>
        <w:tc>
          <w:tcPr>
            <w:tcW w:w="1164" w:type="dxa"/>
            <w:gridSpan w:val="3"/>
            <w:tcBorders>
              <w:left w:val="single" w:sz="4" w:space="0" w:color="000000"/>
              <w:bottom w:val="single" w:sz="4" w:space="0" w:color="000000"/>
              <w:right w:val="single" w:sz="4" w:space="0" w:color="000000"/>
            </w:tcBorders>
            <w:vAlign w:val="center"/>
          </w:tcPr>
          <w:p>
            <w:pPr>
              <w:pStyle w:val="TAC"/>
              <w:rPr>
                <w:rFonts w:cs="Arial"/>
                <w:sz w:val="16"/>
                <w:lang w:eastAsia="en-US"/>
              </w:rPr>
            </w:pPr>
            <w:r>
              <w:rPr>
                <w:rFonts w:eastAsia="Arial" w:cs="Arial"/>
                <w:sz w:val="16"/>
                <w:lang w:eastAsia="en-US"/>
              </w:rPr>
              <w:t xml:space="preserve"> </w:t>
            </w:r>
            <w:r>
              <w:rPr>
                <w:rFonts w:eastAsia="?? ??;Arial Unicode MS" w:cs="Arial"/>
                <w:sz w:val="16"/>
                <w:lang w:eastAsia="en-US"/>
              </w:rPr>
              <w:t xml:space="preserve">-15 </w:t>
            </w:r>
          </w:p>
        </w:tc>
        <w:tc>
          <w:tcPr>
            <w:tcW w:w="1260" w:type="dxa"/>
            <w:gridSpan w:val="2"/>
            <w:tcBorders>
              <w:left w:val="single" w:sz="4" w:space="0" w:color="000000"/>
              <w:bottom w:val="single" w:sz="4" w:space="0" w:color="000000"/>
              <w:right w:val="single" w:sz="4" w:space="0" w:color="000000"/>
            </w:tcBorders>
            <w:vAlign w:val="center"/>
          </w:tcPr>
          <w:p>
            <w:pPr>
              <w:pStyle w:val="TAC"/>
              <w:rPr>
                <w:rFonts w:cs="Arial"/>
                <w:sz w:val="16"/>
                <w:lang w:eastAsia="en-US"/>
              </w:rPr>
            </w:pPr>
            <w:r>
              <w:rPr>
                <w:rFonts w:eastAsia="Arial" w:cs="Arial"/>
                <w:sz w:val="16"/>
                <w:lang w:eastAsia="en-US"/>
              </w:rPr>
              <w:t xml:space="preserve"> </w:t>
            </w:r>
            <w:r>
              <w:rPr>
                <w:rFonts w:eastAsia="?? ??;Arial Unicode MS" w:cs="Arial"/>
                <w:sz w:val="16"/>
                <w:lang w:eastAsia="en-US"/>
              </w:rPr>
              <w:t xml:space="preserve">-15 </w:t>
            </w:r>
          </w:p>
        </w:tc>
      </w:tr>
      <w:tr>
        <w:trPr>
          <w:cantSplit w:val="true"/>
        </w:trPr>
        <w:tc>
          <w:tcPr>
            <w:tcW w:w="1892"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DPCH_Ec/Ior</w:t>
            </w:r>
          </w:p>
        </w:tc>
        <w:tc>
          <w:tcPr>
            <w:tcW w:w="1006"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385" w:type="dxa"/>
            <w:gridSpan w:val="2"/>
            <w:tcBorders>
              <w:left w:val="single" w:sz="4" w:space="0" w:color="000000"/>
              <w:bottom w:val="single" w:sz="4" w:space="0" w:color="000000"/>
              <w:right w:val="single" w:sz="4" w:space="0" w:color="000000"/>
            </w:tcBorders>
            <w:vAlign w:val="center"/>
          </w:tcPr>
          <w:p>
            <w:pPr>
              <w:pStyle w:val="TAC"/>
              <w:rPr>
                <w:rFonts w:eastAsia="?? ??;Arial Unicode MS" w:cs="Arial"/>
                <w:sz w:val="16"/>
                <w:lang w:eastAsia="en-US"/>
              </w:rPr>
            </w:pPr>
            <w:r>
              <w:rPr>
                <w:rFonts w:eastAsia="?? ??;Arial Unicode MS" w:cs="Arial"/>
                <w:sz w:val="16"/>
                <w:lang w:eastAsia="en-US"/>
              </w:rPr>
              <w:t>n.a.</w:t>
            </w:r>
          </w:p>
        </w:tc>
        <w:tc>
          <w:tcPr>
            <w:tcW w:w="1356" w:type="dxa"/>
            <w:gridSpan w:val="2"/>
            <w:tcBorders>
              <w:left w:val="single" w:sz="4" w:space="0" w:color="000000"/>
              <w:bottom w:val="single" w:sz="4" w:space="0" w:color="000000"/>
              <w:right w:val="single" w:sz="4" w:space="0" w:color="000000"/>
            </w:tcBorders>
            <w:vAlign w:val="center"/>
          </w:tcPr>
          <w:p>
            <w:pPr>
              <w:pStyle w:val="TAC"/>
              <w:rPr>
                <w:rFonts w:eastAsia="?? ??;Arial Unicode MS" w:cs="Arial"/>
                <w:sz w:val="16"/>
                <w:lang w:eastAsia="en-US"/>
              </w:rPr>
            </w:pPr>
            <w:r>
              <w:rPr>
                <w:rFonts w:eastAsia="?? ??;Arial Unicode MS" w:cs="Arial"/>
                <w:sz w:val="16"/>
                <w:lang w:eastAsia="en-US"/>
              </w:rPr>
              <w:t>Note 1</w:t>
            </w:r>
          </w:p>
        </w:tc>
        <w:tc>
          <w:tcPr>
            <w:tcW w:w="1164" w:type="dxa"/>
            <w:gridSpan w:val="3"/>
            <w:tcBorders>
              <w:left w:val="single" w:sz="4" w:space="0" w:color="000000"/>
              <w:bottom w:val="single" w:sz="4" w:space="0" w:color="000000"/>
              <w:right w:val="single" w:sz="4" w:space="0" w:color="000000"/>
            </w:tcBorders>
            <w:vAlign w:val="center"/>
          </w:tcPr>
          <w:p>
            <w:pPr>
              <w:pStyle w:val="TAC"/>
              <w:rPr>
                <w:rFonts w:eastAsia="?? ??;Arial Unicode MS" w:cs="Arial"/>
                <w:sz w:val="16"/>
                <w:lang w:eastAsia="en-US"/>
              </w:rPr>
            </w:pPr>
            <w:r>
              <w:rPr>
                <w:rFonts w:eastAsia="?? ??;Arial Unicode MS" w:cs="Arial"/>
                <w:sz w:val="16"/>
                <w:lang w:eastAsia="en-US"/>
              </w:rPr>
              <w:t>Note 1</w:t>
            </w:r>
          </w:p>
        </w:tc>
        <w:tc>
          <w:tcPr>
            <w:tcW w:w="126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sz w:val="16"/>
                <w:lang w:eastAsia="en-US"/>
              </w:rPr>
            </w:pPr>
            <w:r>
              <w:rPr>
                <w:rFonts w:eastAsia="?? ??;Arial Unicode MS" w:cs="Arial"/>
                <w:sz w:val="16"/>
                <w:lang w:eastAsia="en-US"/>
              </w:rPr>
              <w:t>Note 1</w:t>
            </w:r>
          </w:p>
        </w:tc>
      </w:tr>
      <w:tr>
        <w:trPr>
          <w:cantSplit w:val="true"/>
        </w:trPr>
        <w:tc>
          <w:tcPr>
            <w:tcW w:w="1892"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OCNS_Ec/Ior</w:t>
            </w:r>
          </w:p>
        </w:tc>
        <w:tc>
          <w:tcPr>
            <w:tcW w:w="1006"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385" w:type="dxa"/>
            <w:gridSpan w:val="2"/>
            <w:tcBorders>
              <w:left w:val="single" w:sz="4" w:space="0" w:color="000000"/>
              <w:bottom w:val="single" w:sz="4" w:space="0" w:color="000000"/>
              <w:right w:val="single" w:sz="4" w:space="0" w:color="000000"/>
            </w:tcBorders>
            <w:vAlign w:val="center"/>
          </w:tcPr>
          <w:p>
            <w:pPr>
              <w:pStyle w:val="TAC"/>
              <w:rPr>
                <w:rFonts w:eastAsia="?? ??;Arial Unicode MS" w:cs="Arial"/>
                <w:sz w:val="16"/>
                <w:lang w:eastAsia="en-US"/>
              </w:rPr>
            </w:pPr>
            <w:r>
              <w:rPr>
                <w:rFonts w:eastAsia="?? ??;Arial Unicode MS" w:cs="Arial"/>
                <w:sz w:val="16"/>
                <w:lang w:eastAsia="en-US"/>
              </w:rPr>
              <w:t>Note 2</w:t>
            </w:r>
          </w:p>
        </w:tc>
        <w:tc>
          <w:tcPr>
            <w:tcW w:w="1356" w:type="dxa"/>
            <w:gridSpan w:val="2"/>
            <w:tcBorders>
              <w:left w:val="single" w:sz="4" w:space="0" w:color="000000"/>
              <w:bottom w:val="single" w:sz="4" w:space="0" w:color="000000"/>
              <w:right w:val="single" w:sz="4" w:space="0" w:color="000000"/>
            </w:tcBorders>
            <w:vAlign w:val="center"/>
          </w:tcPr>
          <w:p>
            <w:pPr>
              <w:pStyle w:val="TAC"/>
              <w:rPr>
                <w:rFonts w:eastAsia="?? ??;Arial Unicode MS" w:cs="Arial"/>
                <w:sz w:val="16"/>
                <w:lang w:eastAsia="en-US"/>
              </w:rPr>
            </w:pPr>
            <w:r>
              <w:rPr>
                <w:rFonts w:eastAsia="?? ??;Arial Unicode MS" w:cs="Arial"/>
                <w:sz w:val="16"/>
                <w:lang w:eastAsia="en-US"/>
              </w:rPr>
              <w:t>Note 2</w:t>
            </w:r>
          </w:p>
        </w:tc>
        <w:tc>
          <w:tcPr>
            <w:tcW w:w="1164" w:type="dxa"/>
            <w:gridSpan w:val="3"/>
            <w:tcBorders>
              <w:left w:val="single" w:sz="4" w:space="0" w:color="000000"/>
              <w:bottom w:val="single" w:sz="4" w:space="0" w:color="000000"/>
              <w:right w:val="single" w:sz="4" w:space="0" w:color="000000"/>
            </w:tcBorders>
            <w:vAlign w:val="center"/>
          </w:tcPr>
          <w:p>
            <w:pPr>
              <w:pStyle w:val="TAC"/>
              <w:rPr>
                <w:rFonts w:eastAsia="?? ??;Arial Unicode MS" w:cs="Arial"/>
                <w:sz w:val="16"/>
                <w:lang w:eastAsia="en-US"/>
              </w:rPr>
            </w:pPr>
            <w:r>
              <w:rPr>
                <w:rFonts w:eastAsia="?? ??;Arial Unicode MS" w:cs="Arial"/>
                <w:sz w:val="16"/>
                <w:lang w:eastAsia="en-US"/>
              </w:rPr>
              <w:t>Note 2</w:t>
            </w:r>
          </w:p>
        </w:tc>
        <w:tc>
          <w:tcPr>
            <w:tcW w:w="126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sz w:val="16"/>
                <w:lang w:eastAsia="en-US"/>
              </w:rPr>
            </w:pPr>
            <w:r>
              <w:rPr>
                <w:rFonts w:eastAsia="?? ??;Arial Unicode MS" w:cs="Arial"/>
                <w:sz w:val="16"/>
                <w:lang w:eastAsia="en-US"/>
              </w:rPr>
              <w:t>Note 2</w:t>
            </w:r>
          </w:p>
        </w:tc>
      </w:tr>
      <w:tr>
        <w:trPr>
          <w:cantSplit w:val="true"/>
        </w:trPr>
        <w:tc>
          <w:tcPr>
            <w:tcW w:w="189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006"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665"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cs="Arial"/>
                <w:sz w:val="16"/>
                <w:lang w:eastAsia="en-US"/>
              </w:rPr>
              <w:t>-</w:t>
            </w:r>
            <w:r>
              <w:rPr>
                <w:rFonts w:eastAsia="Symbol" w:cs="Symbol" w:ascii="Symbol" w:hAnsi="Symbol"/>
                <w:sz w:val="16"/>
                <w:lang w:eastAsia="en-US"/>
              </w:rPr>
              <w:t></w:t>
            </w:r>
          </w:p>
        </w:tc>
        <w:tc>
          <w:tcPr>
            <w:tcW w:w="720"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eastAsia="?? ??;Arial Unicode MS" w:cs="Arial"/>
                <w:sz w:val="16"/>
                <w:lang w:eastAsia="en-US"/>
              </w:rPr>
              <w:t>1.1</w:t>
            </w:r>
          </w:p>
        </w:tc>
        <w:tc>
          <w:tcPr>
            <w:tcW w:w="720"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eastAsia="?? ??;Arial Unicode MS" w:cs="Arial"/>
                <w:sz w:val="16"/>
                <w:lang w:eastAsia="en-US"/>
              </w:rPr>
              <w:t>3.6</w:t>
            </w:r>
          </w:p>
        </w:tc>
        <w:tc>
          <w:tcPr>
            <w:tcW w:w="636"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eastAsia="?? ??;Arial Unicode MS" w:cs="Arial"/>
                <w:sz w:val="16"/>
                <w:lang w:eastAsia="en-US"/>
              </w:rPr>
              <w:t>4.6</w:t>
            </w:r>
          </w:p>
        </w:tc>
        <w:tc>
          <w:tcPr>
            <w:tcW w:w="582"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eastAsia="?? ??;Arial Unicode MS" w:cs="Arial"/>
                <w:sz w:val="16"/>
                <w:lang w:eastAsia="en-US"/>
              </w:rPr>
              <w:t>3.6</w:t>
            </w:r>
          </w:p>
        </w:tc>
        <w:tc>
          <w:tcPr>
            <w:tcW w:w="582" w:type="dxa"/>
            <w:gridSpan w:val="2"/>
            <w:tcBorders>
              <w:top w:val="single" w:sz="4" w:space="0" w:color="000000"/>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eastAsia="?? ??;Arial Unicode MS" w:cs="Arial"/>
                <w:sz w:val="16"/>
                <w:lang w:eastAsia="en-US"/>
              </w:rPr>
              <w:t>4.6</w:t>
            </w:r>
          </w:p>
        </w:tc>
        <w:tc>
          <w:tcPr>
            <w:tcW w:w="630"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eastAsia="?? ??;Arial Unicode MS" w:cs="Arial"/>
                <w:sz w:val="16"/>
                <w:lang w:eastAsia="en-US"/>
              </w:rPr>
              <w:t>6.6</w:t>
            </w:r>
          </w:p>
        </w:tc>
        <w:tc>
          <w:tcPr>
            <w:tcW w:w="630"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eastAsia="?? ??;Arial Unicode MS" w:cs="Arial"/>
                <w:sz w:val="16"/>
                <w:lang w:eastAsia="en-US"/>
              </w:rPr>
              <w:t>-</w:t>
            </w:r>
            <w:r>
              <w:rPr>
                <w:rFonts w:eastAsia="Symbol" w:cs="Symbol" w:ascii="Symbol" w:hAnsi="Symbol"/>
                <w:sz w:val="16"/>
                <w:lang w:eastAsia="en-US"/>
              </w:rPr>
              <w:t></w:t>
            </w:r>
          </w:p>
        </w:tc>
      </w:tr>
      <w:tr>
        <w:trPr>
          <w:cantSplit w:val="true"/>
        </w:trPr>
        <w:tc>
          <w:tcPr>
            <w:tcW w:w="189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006"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dBm/3,84 MHz</w:t>
            </w:r>
          </w:p>
        </w:tc>
        <w:tc>
          <w:tcPr>
            <w:tcW w:w="5165" w:type="dxa"/>
            <w:gridSpan w:val="9"/>
            <w:tcBorders>
              <w:top w:val="single" w:sz="4" w:space="0" w:color="000000"/>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cs="Arial"/>
                <w:sz w:val="16"/>
                <w:lang w:eastAsia="en-US"/>
              </w:rPr>
              <w:t>-70</w:t>
            </w:r>
          </w:p>
        </w:tc>
      </w:tr>
      <w:tr>
        <w:trPr>
          <w:cantSplit w:val="true"/>
        </w:trPr>
        <w:tc>
          <w:tcPr>
            <w:tcW w:w="189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 xml:space="preserve">Propagation Condition </w:t>
            </w:r>
          </w:p>
        </w:tc>
        <w:tc>
          <w:tcPr>
            <w:tcW w:w="100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5165" w:type="dxa"/>
            <w:gridSpan w:val="9"/>
            <w:tcBorders>
              <w:top w:val="single" w:sz="4" w:space="0" w:color="000000"/>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eastAsia="?? ??;Arial Unicode MS" w:cs="Arial"/>
                <w:sz w:val="16"/>
                <w:lang w:eastAsia="en-US"/>
              </w:rPr>
              <w:t>Case 3 (120km/h)</w:t>
            </w:r>
          </w:p>
        </w:tc>
      </w:tr>
      <w:tr>
        <w:trPr>
          <w:cantSplit w:val="true"/>
        </w:trPr>
        <w:tc>
          <w:tcPr>
            <w:tcW w:w="1892"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CPICH_Ec/Io</w:t>
            </w:r>
          </w:p>
        </w:tc>
        <w:tc>
          <w:tcPr>
            <w:tcW w:w="1006"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665" w:type="dxa"/>
            <w:tcBorders>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cs="Arial"/>
                <w:sz w:val="16"/>
                <w:lang w:eastAsia="en-US"/>
              </w:rPr>
              <w:t>-</w:t>
            </w:r>
            <w:r>
              <w:rPr>
                <w:rFonts w:eastAsia="Symbol" w:cs="Symbol" w:ascii="Symbol" w:hAnsi="Symbol"/>
                <w:sz w:val="16"/>
                <w:lang w:eastAsia="en-US"/>
              </w:rPr>
              <w:t></w:t>
            </w:r>
          </w:p>
        </w:tc>
        <w:tc>
          <w:tcPr>
            <w:tcW w:w="720" w:type="dxa"/>
            <w:tcBorders>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eastAsia="?? ??;Arial Unicode MS" w:cs="Arial"/>
                <w:sz w:val="16"/>
                <w:lang w:eastAsia="en-US"/>
              </w:rPr>
              <w:t>-18.0</w:t>
            </w:r>
          </w:p>
        </w:tc>
        <w:tc>
          <w:tcPr>
            <w:tcW w:w="720" w:type="dxa"/>
            <w:tcBorders>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eastAsia="?? ??;Arial Unicode MS" w:cs="Arial"/>
                <w:sz w:val="16"/>
                <w:lang w:eastAsia="en-US"/>
              </w:rPr>
              <w:t>-16.5</w:t>
            </w:r>
          </w:p>
        </w:tc>
        <w:tc>
          <w:tcPr>
            <w:tcW w:w="636" w:type="dxa"/>
            <w:tcBorders>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eastAsia="?? ??;Arial Unicode MS" w:cs="Arial"/>
                <w:sz w:val="16"/>
                <w:lang w:eastAsia="en-US"/>
              </w:rPr>
              <w:t>-14.5</w:t>
            </w:r>
          </w:p>
        </w:tc>
        <w:tc>
          <w:tcPr>
            <w:tcW w:w="582" w:type="dxa"/>
            <w:tcBorders>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eastAsia="?? ??;Arial Unicode MS" w:cs="Arial"/>
                <w:sz w:val="16"/>
                <w:lang w:eastAsia="en-US"/>
              </w:rPr>
              <w:t>-16.5</w:t>
            </w:r>
          </w:p>
        </w:tc>
        <w:tc>
          <w:tcPr>
            <w:tcW w:w="582" w:type="dxa"/>
            <w:gridSpan w:val="2"/>
            <w:tcBorders>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eastAsia="?? ??;Arial Unicode MS" w:cs="Arial"/>
                <w:sz w:val="16"/>
                <w:lang w:eastAsia="en-US"/>
              </w:rPr>
              <w:t>-14.5</w:t>
            </w:r>
          </w:p>
        </w:tc>
        <w:tc>
          <w:tcPr>
            <w:tcW w:w="630" w:type="dxa"/>
            <w:tcBorders>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eastAsia="?? ??;Arial Unicode MS" w:cs="Arial"/>
                <w:sz w:val="16"/>
                <w:lang w:eastAsia="en-US"/>
              </w:rPr>
              <w:t>-13.5</w:t>
            </w:r>
          </w:p>
        </w:tc>
        <w:tc>
          <w:tcPr>
            <w:tcW w:w="630" w:type="dxa"/>
            <w:tcBorders>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cs="Arial"/>
                <w:sz w:val="16"/>
                <w:lang w:eastAsia="en-US"/>
              </w:rPr>
              <w:t>-</w:t>
            </w:r>
            <w:r>
              <w:rPr>
                <w:rFonts w:eastAsia="Symbol" w:cs="Symbol" w:ascii="Symbol" w:hAnsi="Symbol"/>
                <w:sz w:val="16"/>
                <w:lang w:eastAsia="en-US"/>
              </w:rPr>
              <w:t></w:t>
            </w:r>
          </w:p>
        </w:tc>
      </w:tr>
      <w:tr>
        <w:trPr>
          <w:cantSplit w:val="true"/>
        </w:trPr>
        <w:tc>
          <w:tcPr>
            <w:tcW w:w="189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r>
            <m:oMathPara xmlns:m="http://schemas.openxmlformats.org/officeDocument/2006/math">
              <m:oMathParaPr>
                <m:jc m:val="center"/>
              </m:oMathParaPr>
              <m:oMath>
                <m:f>
                  <m:num>
                    <m:sSub>
                      <m:e>
                        <m:r>
                          <m:rPr>
                            <m:lit/>
                            <m:nor/>
                          </m:rPr>
                          <w:rPr>
                            <w:rFonts w:ascii="Cambria Math" w:hAnsi="Cambria Math"/>
                          </w:rPr>
                          <m:t xml:space="preserve">SCH</m:t>
                        </m:r>
                      </m:e>
                      <m:sub/>
                    </m:sSub>
                  </m:num>
                  <m:den>
                    <m:sSub>
                      <m:e>
                        <m:r>
                          <w:rPr>
                            <w:rFonts w:ascii="Cambria Math" w:hAnsi="Cambria Math"/>
                          </w:rPr>
                          <m:t xml:space="preserve">I</m:t>
                        </m:r>
                      </m:e>
                      <m:sub>
                        <m:r>
                          <w:rPr>
                            <w:rFonts w:ascii="Cambria Math" w:hAnsi="Cambria Math"/>
                          </w:rPr>
                          <m:t xml:space="preserve">o</m:t>
                        </m:r>
                      </m:sub>
                    </m:sSub>
                  </m:den>
                </m:f>
              </m:oMath>
            </m:oMathPara>
          </w:p>
        </w:tc>
        <w:tc>
          <w:tcPr>
            <w:tcW w:w="1006"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665" w:type="dxa"/>
            <w:tcBorders>
              <w:top w:val="single" w:sz="4" w:space="0" w:color="000000"/>
              <w:left w:val="single" w:sz="4" w:space="0" w:color="000000"/>
              <w:bottom w:val="single" w:sz="4" w:space="0" w:color="000000"/>
              <w:right w:val="single" w:sz="4" w:space="0" w:color="000000"/>
            </w:tcBorders>
          </w:tcPr>
          <w:p>
            <w:pPr>
              <w:pStyle w:val="TAC"/>
              <w:rPr>
                <w:rFonts w:cs="Arial"/>
                <w:sz w:val="16"/>
                <w:lang w:eastAsia="en-US"/>
              </w:rPr>
            </w:pPr>
            <w:r>
              <w:rPr>
                <w:rFonts w:cs="Arial"/>
                <w:sz w:val="16"/>
                <w:lang w:eastAsia="en-US"/>
              </w:rPr>
              <w:t>-</w:t>
            </w:r>
            <w:r>
              <w:rPr>
                <w:rFonts w:eastAsia="Symbol" w:cs="Symbol" w:ascii="Symbol" w:hAnsi="Symbol"/>
                <w:sz w:val="16"/>
                <w:lang w:eastAsia="en-US"/>
              </w:rPr>
              <w:t></w:t>
            </w:r>
          </w:p>
        </w:tc>
        <w:tc>
          <w:tcPr>
            <w:tcW w:w="720"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eastAsia="?? ??;Arial Unicode MS" w:cs="Arial"/>
                <w:sz w:val="16"/>
                <w:lang w:eastAsia="en-US"/>
              </w:rPr>
              <w:t>-20.0</w:t>
            </w:r>
          </w:p>
        </w:tc>
        <w:tc>
          <w:tcPr>
            <w:tcW w:w="720" w:type="dxa"/>
            <w:tcBorders>
              <w:top w:val="single" w:sz="4" w:space="0" w:color="000000"/>
              <w:left w:val="single" w:sz="4" w:space="0" w:color="000000"/>
              <w:bottom w:val="single" w:sz="4" w:space="0" w:color="000000"/>
              <w:right w:val="single" w:sz="4" w:space="0" w:color="000000"/>
            </w:tcBorders>
          </w:tcPr>
          <w:p>
            <w:pPr>
              <w:pStyle w:val="TAC"/>
              <w:rPr>
                <w:rFonts w:cs="Arial"/>
                <w:sz w:val="16"/>
                <w:lang w:eastAsia="en-US"/>
              </w:rPr>
            </w:pPr>
            <w:r>
              <w:rPr>
                <w:rFonts w:cs="Arial"/>
                <w:sz w:val="16"/>
                <w:lang w:eastAsia="en-US"/>
              </w:rPr>
              <w:t>-18.5</w:t>
            </w:r>
          </w:p>
        </w:tc>
        <w:tc>
          <w:tcPr>
            <w:tcW w:w="636"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eastAsia="?? ??;Arial Unicode MS" w:cs="Arial"/>
                <w:sz w:val="16"/>
                <w:lang w:eastAsia="en-US"/>
              </w:rPr>
              <w:t>-16.5</w:t>
            </w:r>
          </w:p>
        </w:tc>
        <w:tc>
          <w:tcPr>
            <w:tcW w:w="582"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eastAsia="?? ??;Arial Unicode MS" w:cs="Arial"/>
                <w:sz w:val="16"/>
                <w:lang w:eastAsia="en-US"/>
              </w:rPr>
              <w:t>18.5</w:t>
            </w:r>
          </w:p>
        </w:tc>
        <w:tc>
          <w:tcPr>
            <w:tcW w:w="582" w:type="dxa"/>
            <w:gridSpan w:val="2"/>
            <w:tcBorders>
              <w:top w:val="single" w:sz="4" w:space="0" w:color="000000"/>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eastAsia="?? ??;Arial Unicode MS" w:cs="Arial"/>
                <w:sz w:val="16"/>
                <w:lang w:eastAsia="en-US"/>
              </w:rPr>
              <w:t>-16.5</w:t>
            </w:r>
          </w:p>
        </w:tc>
        <w:tc>
          <w:tcPr>
            <w:tcW w:w="630"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sz w:val="16"/>
                <w:lang w:eastAsia="en-US"/>
              </w:rPr>
            </w:pPr>
            <w:r>
              <w:rPr>
                <w:rFonts w:eastAsia="?? ??;Arial Unicode MS" w:cs="Arial"/>
                <w:sz w:val="16"/>
                <w:lang w:eastAsia="en-US"/>
              </w:rPr>
              <w:t>-15.5</w:t>
            </w:r>
          </w:p>
        </w:tc>
        <w:tc>
          <w:tcPr>
            <w:tcW w:w="630" w:type="dxa"/>
            <w:tcBorders>
              <w:top w:val="single" w:sz="4" w:space="0" w:color="000000"/>
              <w:left w:val="single" w:sz="4" w:space="0" w:color="000000"/>
              <w:bottom w:val="single" w:sz="4" w:space="0" w:color="000000"/>
              <w:right w:val="single" w:sz="4" w:space="0" w:color="000000"/>
            </w:tcBorders>
          </w:tcPr>
          <w:p>
            <w:pPr>
              <w:pStyle w:val="TAC"/>
              <w:rPr>
                <w:rFonts w:cs="Arial"/>
                <w:sz w:val="16"/>
                <w:lang w:eastAsia="en-US"/>
              </w:rPr>
            </w:pPr>
            <w:r>
              <w:rPr>
                <w:rFonts w:cs="Arial"/>
                <w:sz w:val="16"/>
                <w:lang w:eastAsia="en-US"/>
              </w:rPr>
              <w:t>-</w:t>
            </w:r>
            <w:r>
              <w:rPr>
                <w:rFonts w:eastAsia="Symbol" w:cs="Symbol" w:ascii="Symbol" w:hAnsi="Symbol"/>
                <w:sz w:val="16"/>
                <w:lang w:eastAsia="en-US"/>
              </w:rPr>
              <w:t></w:t>
            </w:r>
          </w:p>
        </w:tc>
      </w:tr>
      <w:tr>
        <w:trPr>
          <w:cantSplit w:val="true"/>
        </w:trPr>
        <w:tc>
          <w:tcPr>
            <w:tcW w:w="8063" w:type="dxa"/>
            <w:gridSpan w:val="11"/>
            <w:tcBorders>
              <w:top w:val="single" w:sz="4" w:space="0" w:color="000000"/>
              <w:left w:val="single" w:sz="4" w:space="0" w:color="000000"/>
              <w:bottom w:val="single" w:sz="4" w:space="0" w:color="000000"/>
              <w:right w:val="single" w:sz="4" w:space="0" w:color="000000"/>
            </w:tcBorders>
            <w:vAlign w:val="center"/>
          </w:tcPr>
          <w:p>
            <w:pPr>
              <w:pStyle w:val="TAN"/>
              <w:rPr>
                <w:rFonts w:eastAsia="?? ??;Arial Unicode MS" w:cs="Arial"/>
                <w:lang w:eastAsia="en-US"/>
              </w:rPr>
            </w:pPr>
            <w:r>
              <w:rPr>
                <w:rFonts w:eastAsia="?? ??;Arial Unicode MS" w:cs="Arial"/>
                <w:lang w:eastAsia="en-US"/>
              </w:rPr>
              <w:t>NOTE 1:</w:t>
              <w:tab/>
              <w:t>The DPCH level is controlled by the power control loop.</w:t>
            </w:r>
          </w:p>
          <w:p>
            <w:pPr>
              <w:pStyle w:val="TAN"/>
              <w:rPr/>
            </w:pPr>
            <w:r>
              <w:rPr>
                <w:rFonts w:eastAsia="?? ??;Arial Unicode MS" w:cs="Arial"/>
                <w:lang w:eastAsia="en-US"/>
              </w:rPr>
              <w:t>NOTE 2:</w:t>
              <w:tab/>
              <w:t>The power of the OCNS channel that is added shall make the total power equal to I</w:t>
            </w:r>
            <w:r>
              <w:rPr>
                <w:rFonts w:eastAsia="?? ??;Arial Unicode MS" w:cs="Arial"/>
                <w:vertAlign w:val="subscript"/>
                <w:lang w:eastAsia="en-US"/>
              </w:rPr>
              <w:t>or</w:t>
            </w:r>
            <w:r>
              <w:rPr>
                <w:rFonts w:eastAsia="?? ??;Arial Unicode MS" w:cs="Arial"/>
                <w:lang w:eastAsia="en-US"/>
              </w:rPr>
              <w:t>.</w:t>
            </w:r>
          </w:p>
          <w:p>
            <w:pPr>
              <w:pStyle w:val="TAN"/>
              <w:rPr/>
            </w:pPr>
            <w:r>
              <w:rPr>
                <w:rFonts w:eastAsia="?? ??;Arial Unicode MS" w:cs="Arial"/>
                <w:lang w:eastAsia="en-US"/>
              </w:rPr>
              <w:t>NOTE 3:</w:t>
              <w:tab/>
              <w:t xml:space="preserve">CPICH_Ec/Io, SCH_Ec_maxpath/Io, and </w:t>
            </w:r>
            <w:r>
              <w:rPr>
                <w:rFonts w:cs="Arial"/>
                <w:lang w:eastAsia="en-US"/>
              </w:rPr>
            </w:r>
            <m:oMath xmlns:m="http://schemas.openxmlformats.org/officeDocument/2006/math">
              <m:sSub>
                <m:e>
                  <m:r>
                    <w:rPr>
                      <w:rFonts w:ascii="Cambria Math" w:hAnsi="Cambria Math"/>
                    </w:rPr>
                    <m:t xml:space="preserve">I</m:t>
                  </m:r>
                </m:e>
                <m:sub>
                  <m:r>
                    <w:rPr>
                      <w:rFonts w:ascii="Cambria Math" w:hAnsi="Cambria Math"/>
                    </w:rPr>
                    <m:t xml:space="preserve">o</m:t>
                  </m:r>
                </m:sub>
              </m:sSub>
            </m:oMath>
            <w:r>
              <w:rPr>
                <w:rFonts w:cs="Arial"/>
                <w:lang w:eastAsia="en-US"/>
              </w:rPr>
              <w:t xml:space="preserve"> </w:t>
            </w:r>
            <w:r>
              <w:rPr>
                <w:rFonts w:eastAsia="?? ??;Arial Unicode MS" w:cs="Arial"/>
                <w:lang w:eastAsia="en-US"/>
              </w:rPr>
              <w:t>levels have been calculated from other parameters for information purposes. They are not settable themselves.</w:t>
            </w:r>
          </w:p>
        </w:tc>
      </w:tr>
    </w:tbl>
    <w:p>
      <w:pPr>
        <w:pStyle w:val="Normal"/>
        <w:rPr/>
      </w:pPr>
      <w:r>
        <w:rPr/>
      </w:r>
    </w:p>
    <w:p>
      <w:pPr>
        <w:pStyle w:val="Heading4"/>
        <w:ind w:left="0" w:hanging="0"/>
        <w:rPr>
          <w:rFonts w:cs="v4.2.0;Times New Roman"/>
        </w:rPr>
      </w:pPr>
      <w:bookmarkStart w:id="638" w:name="__RefHeading___Toc535329547"/>
      <w:bookmarkEnd w:id="638"/>
      <w:r>
        <w:rPr>
          <w:rFonts w:cs="v4.2.0;Times New Roman"/>
        </w:rPr>
        <w:t>A.8.1.6.2</w:t>
        <w:tab/>
        <w:t>Test Requirements</w:t>
      </w:r>
    </w:p>
    <w:p>
      <w:pPr>
        <w:pStyle w:val="Normal"/>
        <w:rPr>
          <w:rFonts w:cs="v3.7.0;Times New Roman"/>
        </w:rPr>
      </w:pPr>
      <w:r>
        <w:rPr>
          <w:rFonts w:cs="v4.2.0;Times New Roman"/>
        </w:rPr>
        <w:t>The UE shall send an Event 1A triggered measurement report for Cell 1, with a measurement reporting delay less than 800 ms from the beginning of time period T2. The UE shall send an Event 1F triggered measurement report for Cell 4, with a measurement reporting delay less than 200 ms from the beginning of time period T2.</w:t>
      </w:r>
    </w:p>
    <w:p>
      <w:pPr>
        <w:pStyle w:val="Normal"/>
        <w:rPr>
          <w:rFonts w:cs="v4.2.0;Times New Roman"/>
        </w:rPr>
      </w:pPr>
      <w:r>
        <w:rPr>
          <w:rFonts w:cs="v4.2.0;Times New Roman"/>
        </w:rPr>
        <w:t>The rate of correct events 1A for Cell1 observed during repeated tests shall be at least 90%.</w:t>
      </w:r>
    </w:p>
    <w:p>
      <w:pPr>
        <w:pStyle w:val="NO"/>
        <w:rPr/>
      </w:pPr>
      <w:r>
        <w:rPr/>
        <w:t>NOTE:</w:t>
        <w:tab/>
        <w:t>The actual overall delays measured in the test may be up to 2 x TTI</w:t>
      </w:r>
      <w:r>
        <w:rPr>
          <w:vertAlign w:val="subscript"/>
        </w:rPr>
        <w:t>UL DCCH</w:t>
      </w:r>
      <w:r>
        <w:rPr/>
        <w:t xml:space="preserve"> higher than the measurement reporting delays above because of TTI insertion uncertainty of the measurement report in the UL DCCH.</w:t>
      </w:r>
    </w:p>
    <w:p>
      <w:pPr>
        <w:pStyle w:val="Heading4"/>
        <w:ind w:left="1418" w:hanging="1418"/>
        <w:rPr/>
      </w:pPr>
      <w:bookmarkStart w:id="639" w:name="__RefHeading___Toc535329548"/>
      <w:bookmarkEnd w:id="639"/>
      <w:r>
        <w:rPr/>
        <w:t>A.8.1.7</w:t>
        <w:tab/>
        <w:t>Event triggered reporting in AWGN propagation conditions</w:t>
      </w:r>
    </w:p>
    <w:p>
      <w:pPr>
        <w:pStyle w:val="Heading5"/>
        <w:ind w:left="1701" w:hanging="1701"/>
        <w:rPr/>
      </w:pPr>
      <w:bookmarkStart w:id="640" w:name="__RefHeading___Toc535329549"/>
      <w:bookmarkEnd w:id="640"/>
      <w:r>
        <w:rPr/>
        <w:t>A.8.1.7.1</w:t>
        <w:tab/>
        <w:t>Test Purpose and Environment</w:t>
      </w:r>
    </w:p>
    <w:p>
      <w:pPr>
        <w:pStyle w:val="Normal"/>
        <w:rPr>
          <w:rFonts w:cs="v4.2.0;Times New Roman"/>
        </w:rPr>
      </w:pPr>
      <w:r>
        <w:rPr>
          <w:rFonts w:cs="v4.2.0;Times New Roman"/>
        </w:rPr>
        <w:t>The purpose of this test is to verify that the UE makes correct reporting of an event when UE DRX is active. This test will partly verify the requirements in section 8.1.2 and 9.1, and is applicable to all UE that support DRX in cell DCH state.</w:t>
      </w:r>
    </w:p>
    <w:p>
      <w:pPr>
        <w:pStyle w:val="Normal"/>
        <w:rPr>
          <w:rFonts w:cs="v4.2.0;Times New Roman"/>
        </w:rPr>
      </w:pPr>
      <w:r>
        <w:rPr>
          <w:rFonts w:cs="v4.2.0;Times New Roman"/>
        </w:rPr>
        <w:t>The test parameters are given in Table A.8.8A and A.8.8B below. In the measurement control information it is indicated to the UE that event-triggered reporting with Event 1A shall be used. The test consists of two successive time periods, with a time duration of T1and T2 respectively. During time duration T1, the UE shall not have any timing information of cell 2.</w:t>
      </w:r>
    </w:p>
    <w:p>
      <w:pPr>
        <w:pStyle w:val="TH"/>
        <w:rPr/>
      </w:pPr>
      <w:r>
        <w:rPr/>
        <w:t>Table A.8.8A: General test parameters for Event triggered reporting in AWGN propagation conditions when UE DRX is active</w:t>
      </w:r>
    </w:p>
    <w:tbl>
      <w:tblPr>
        <w:tblW w:w="9072" w:type="dxa"/>
        <w:jc w:val="left"/>
        <w:tblInd w:w="-5" w:type="dxa"/>
        <w:tblLayout w:type="fixed"/>
        <w:tblCellMar>
          <w:top w:w="0" w:type="dxa"/>
          <w:left w:w="108" w:type="dxa"/>
          <w:bottom w:w="0" w:type="dxa"/>
          <w:right w:w="108" w:type="dxa"/>
        </w:tblCellMar>
      </w:tblPr>
      <w:tblGrid>
        <w:gridCol w:w="1985"/>
        <w:gridCol w:w="1276"/>
        <w:gridCol w:w="2409"/>
        <w:gridCol w:w="3402"/>
      </w:tblGrid>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bCs/>
                <w:sz w:val="18"/>
                <w:szCs w:val="18"/>
              </w:rPr>
            </w:pPr>
            <w:r>
              <w:rPr>
                <w:rFonts w:cs="v4.2.0;Times New Roman" w:ascii="Arial" w:hAnsi="Arial"/>
                <w:b/>
                <w:bCs/>
                <w:sz w:val="18"/>
                <w:szCs w:val="18"/>
              </w:rPr>
              <w:t>Parameter</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bCs/>
                <w:sz w:val="18"/>
                <w:szCs w:val="18"/>
              </w:rPr>
            </w:pPr>
            <w:r>
              <w:rPr>
                <w:rFonts w:cs="v4.2.0;Times New Roman" w:ascii="Arial" w:hAnsi="Arial"/>
                <w:b/>
                <w:bCs/>
                <w:sz w:val="18"/>
                <w:szCs w:val="18"/>
              </w:rPr>
              <w:t>Unit</w:t>
            </w:r>
          </w:p>
        </w:tc>
        <w:tc>
          <w:tcPr>
            <w:tcW w:w="24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bCs/>
                <w:sz w:val="18"/>
                <w:szCs w:val="18"/>
              </w:rPr>
            </w:pPr>
            <w:r>
              <w:rPr>
                <w:rFonts w:cs="v4.2.0;Times New Roman" w:ascii="Arial" w:hAnsi="Arial"/>
                <w:b/>
                <w:bCs/>
                <w:sz w:val="18"/>
                <w:szCs w:val="18"/>
              </w:rPr>
              <w:t>Value</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bCs/>
                <w:sz w:val="18"/>
                <w:szCs w:val="18"/>
              </w:rPr>
            </w:pPr>
            <w:r>
              <w:rPr>
                <w:rFonts w:cs="v4.2.0;Times New Roman" w:ascii="Arial" w:hAnsi="Arial"/>
                <w:b/>
                <w:bCs/>
                <w:sz w:val="18"/>
                <w:szCs w:val="18"/>
              </w:rPr>
              <w:t>Comment</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DCH parameters</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24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DL Reference Measurement Channel 12.2 kbps</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As specified in TS 25.101 section A.3.1</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Power Control</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24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On</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Active cell</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24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Cell 1</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Reporting range</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dB</w:t>
            </w:r>
          </w:p>
        </w:tc>
        <w:tc>
          <w:tcPr>
            <w:tcW w:w="24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3</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Applicable for event 1A</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Hysteresis</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dB</w:t>
            </w:r>
          </w:p>
        </w:tc>
        <w:tc>
          <w:tcPr>
            <w:tcW w:w="24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0</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W</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24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1</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Applicable for event 1A</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Reporting deactivation threshold</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24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0</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Applicable for event 1A</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Time to Trigger</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ms</w:t>
            </w:r>
          </w:p>
        </w:tc>
        <w:tc>
          <w:tcPr>
            <w:tcW w:w="24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0</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Filter coefficient</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24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0</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Monitored cell list size</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24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24</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eastAsia="en-US"/>
              </w:rPr>
              <w:t>UE DRX cycle</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sub-frames</w:t>
            </w:r>
          </w:p>
        </w:tc>
        <w:tc>
          <w:tcPr>
            <w:tcW w:w="24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20</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Length of the UE DRX cycle. </w:t>
            </w:r>
          </w:p>
          <w:p>
            <w:pPr>
              <w:pStyle w:val="TAL"/>
              <w:rPr>
                <w:rFonts w:cs="Arial"/>
                <w:lang w:eastAsia="en-US"/>
              </w:rPr>
            </w:pPr>
            <w:r>
              <w:rPr>
                <w:rFonts w:cs="Arial"/>
                <w:lang w:eastAsia="en-US"/>
              </w:rPr>
              <w:t>Note: UE DRX cycle 1 is used.</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Inactivity Threshold for UE DRX cycle 1</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sub-frames</w:t>
            </w:r>
          </w:p>
        </w:tc>
        <w:tc>
          <w:tcPr>
            <w:tcW w:w="24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3402" w:type="dxa"/>
            <w:tcBorders>
              <w:top w:val="single" w:sz="4" w:space="0" w:color="000000"/>
              <w:left w:val="single" w:sz="4" w:space="0" w:color="000000"/>
              <w:bottom w:val="single" w:sz="4" w:space="0" w:color="000000"/>
              <w:right w:val="single" w:sz="4" w:space="0" w:color="000000"/>
            </w:tcBorders>
          </w:tcPr>
          <w:p>
            <w:pPr>
              <w:pStyle w:val="TAL"/>
              <w:tabs>
                <w:tab w:val="clear" w:pos="284"/>
                <w:tab w:val="center" w:pos="1593" w:leader="none"/>
              </w:tabs>
              <w:rPr>
                <w:rFonts w:eastAsia="Arial" w:cs="Arial"/>
                <w:lang w:eastAsia="en-US"/>
              </w:rPr>
            </w:pPr>
            <w:r>
              <w:rPr>
                <w:rFonts w:eastAsia="Arial" w:cs="Arial"/>
                <w:lang w:eastAsia="en-US"/>
              </w:rPr>
              <w:t xml:space="preserve"> </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UE DRX Grant Monitoring</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Boolean</w:t>
            </w:r>
          </w:p>
        </w:tc>
        <w:tc>
          <w:tcPr>
            <w:tcW w:w="24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FALSE</w:t>
            </w:r>
          </w:p>
        </w:tc>
        <w:tc>
          <w:tcPr>
            <w:tcW w:w="3402" w:type="dxa"/>
            <w:tcBorders>
              <w:top w:val="single" w:sz="4" w:space="0" w:color="000000"/>
              <w:left w:val="single" w:sz="4" w:space="0" w:color="000000"/>
              <w:bottom w:val="single" w:sz="4" w:space="0" w:color="000000"/>
              <w:right w:val="single" w:sz="4" w:space="0" w:color="000000"/>
            </w:tcBorders>
          </w:tcPr>
          <w:p>
            <w:pPr>
              <w:pStyle w:val="TAL"/>
              <w:tabs>
                <w:tab w:val="clear" w:pos="284"/>
                <w:tab w:val="center" w:pos="1593" w:leader="none"/>
              </w:tabs>
              <w:snapToGrid w:val="false"/>
              <w:rPr>
                <w:rFonts w:cs="Arial"/>
                <w:lang w:eastAsia="en-US"/>
              </w:rPr>
            </w:pPr>
            <w:r>
              <w:rPr>
                <w:rFonts w:cs="Arial"/>
                <w:lang w:eastAsia="en-US"/>
              </w:rPr>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E-DCH TTI</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ms</w:t>
            </w:r>
          </w:p>
        </w:tc>
        <w:tc>
          <w:tcPr>
            <w:tcW w:w="24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w:t>
            </w:r>
          </w:p>
        </w:tc>
        <w:tc>
          <w:tcPr>
            <w:tcW w:w="3402" w:type="dxa"/>
            <w:tcBorders>
              <w:top w:val="single" w:sz="4" w:space="0" w:color="000000"/>
              <w:left w:val="single" w:sz="4" w:space="0" w:color="000000"/>
              <w:bottom w:val="single" w:sz="4" w:space="0" w:color="000000"/>
              <w:right w:val="single" w:sz="4" w:space="0" w:color="000000"/>
            </w:tcBorders>
          </w:tcPr>
          <w:p>
            <w:pPr>
              <w:pStyle w:val="TAL"/>
              <w:tabs>
                <w:tab w:val="clear" w:pos="284"/>
                <w:tab w:val="center" w:pos="1593" w:leader="none"/>
              </w:tabs>
              <w:snapToGrid w:val="false"/>
              <w:rPr>
                <w:rFonts w:cs="Arial"/>
                <w:lang w:eastAsia="en-US"/>
              </w:rPr>
            </w:pPr>
            <w:r>
              <w:rPr>
                <w:rFonts w:cs="Arial"/>
                <w:lang w:eastAsia="en-US"/>
              </w:rPr>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UE DTX cycle 1</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sub-frames</w:t>
            </w:r>
          </w:p>
        </w:tc>
        <w:tc>
          <w:tcPr>
            <w:tcW w:w="24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20</w:t>
            </w:r>
          </w:p>
        </w:tc>
        <w:tc>
          <w:tcPr>
            <w:tcW w:w="3402" w:type="dxa"/>
            <w:tcBorders>
              <w:top w:val="single" w:sz="4" w:space="0" w:color="000000"/>
              <w:left w:val="single" w:sz="4" w:space="0" w:color="000000"/>
              <w:bottom w:val="single" w:sz="4" w:space="0" w:color="000000"/>
              <w:right w:val="single" w:sz="4" w:space="0" w:color="000000"/>
            </w:tcBorders>
          </w:tcPr>
          <w:p>
            <w:pPr>
              <w:pStyle w:val="TAL"/>
              <w:tabs>
                <w:tab w:val="clear" w:pos="284"/>
                <w:tab w:val="center" w:pos="1593" w:leader="none"/>
              </w:tabs>
              <w:snapToGrid w:val="false"/>
              <w:rPr>
                <w:rFonts w:cs="Arial"/>
                <w:lang w:eastAsia="en-US"/>
              </w:rPr>
            </w:pPr>
            <w:r>
              <w:rPr>
                <w:rFonts w:cs="Arial"/>
                <w:lang w:eastAsia="en-US"/>
              </w:rPr>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UE DTX cycle 2</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sub-frames</w:t>
            </w:r>
          </w:p>
        </w:tc>
        <w:tc>
          <w:tcPr>
            <w:tcW w:w="24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20</w:t>
            </w:r>
          </w:p>
        </w:tc>
        <w:tc>
          <w:tcPr>
            <w:tcW w:w="3402" w:type="dxa"/>
            <w:tcBorders>
              <w:top w:val="single" w:sz="4" w:space="0" w:color="000000"/>
              <w:left w:val="single" w:sz="4" w:space="0" w:color="000000"/>
              <w:bottom w:val="single" w:sz="4" w:space="0" w:color="000000"/>
              <w:right w:val="single" w:sz="4" w:space="0" w:color="000000"/>
            </w:tcBorders>
          </w:tcPr>
          <w:p>
            <w:pPr>
              <w:pStyle w:val="TAL"/>
              <w:tabs>
                <w:tab w:val="clear" w:pos="284"/>
                <w:tab w:val="center" w:pos="1593" w:leader="none"/>
              </w:tabs>
              <w:snapToGrid w:val="false"/>
              <w:rPr>
                <w:rFonts w:cs="Arial"/>
                <w:lang w:eastAsia="en-US"/>
              </w:rPr>
            </w:pPr>
            <w:r>
              <w:rPr>
                <w:rFonts w:cs="Arial"/>
                <w:lang w:eastAsia="en-US"/>
              </w:rPr>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CQI DTX Timer</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sub-frames</w:t>
            </w:r>
          </w:p>
        </w:tc>
        <w:tc>
          <w:tcPr>
            <w:tcW w:w="24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4</w:t>
            </w:r>
          </w:p>
        </w:tc>
        <w:tc>
          <w:tcPr>
            <w:tcW w:w="3402" w:type="dxa"/>
            <w:tcBorders>
              <w:top w:val="single" w:sz="4" w:space="0" w:color="000000"/>
              <w:left w:val="single" w:sz="4" w:space="0" w:color="000000"/>
              <w:bottom w:val="single" w:sz="4" w:space="0" w:color="000000"/>
              <w:right w:val="single" w:sz="4" w:space="0" w:color="000000"/>
            </w:tcBorders>
          </w:tcPr>
          <w:p>
            <w:pPr>
              <w:pStyle w:val="TAL"/>
              <w:tabs>
                <w:tab w:val="clear" w:pos="284"/>
                <w:tab w:val="center" w:pos="1593" w:leader="none"/>
              </w:tabs>
              <w:snapToGrid w:val="false"/>
              <w:rPr>
                <w:rFonts w:cs="Arial"/>
                <w:lang w:eastAsia="en-US"/>
              </w:rPr>
            </w:pPr>
            <w:r>
              <w:rPr>
                <w:rFonts w:cs="Arial"/>
                <w:lang w:eastAsia="en-US"/>
              </w:rPr>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UE DPCCH burst 1</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sub-frames</w:t>
            </w:r>
          </w:p>
        </w:tc>
        <w:tc>
          <w:tcPr>
            <w:tcW w:w="24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w:t>
            </w:r>
          </w:p>
        </w:tc>
        <w:tc>
          <w:tcPr>
            <w:tcW w:w="3402" w:type="dxa"/>
            <w:tcBorders>
              <w:top w:val="single" w:sz="4" w:space="0" w:color="000000"/>
              <w:left w:val="single" w:sz="4" w:space="0" w:color="000000"/>
              <w:bottom w:val="single" w:sz="4" w:space="0" w:color="000000"/>
              <w:right w:val="single" w:sz="4" w:space="0" w:color="000000"/>
            </w:tcBorders>
          </w:tcPr>
          <w:p>
            <w:pPr>
              <w:pStyle w:val="TAL"/>
              <w:tabs>
                <w:tab w:val="clear" w:pos="284"/>
                <w:tab w:val="center" w:pos="1593" w:leader="none"/>
              </w:tabs>
              <w:snapToGrid w:val="false"/>
              <w:rPr>
                <w:rFonts w:cs="Arial"/>
                <w:lang w:eastAsia="en-US"/>
              </w:rPr>
            </w:pPr>
            <w:r>
              <w:rPr>
                <w:rFonts w:cs="Arial"/>
                <w:lang w:eastAsia="en-US"/>
              </w:rPr>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UE DPCCH burst 2</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sub-frames</w:t>
            </w:r>
          </w:p>
        </w:tc>
        <w:tc>
          <w:tcPr>
            <w:tcW w:w="24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w:t>
            </w:r>
          </w:p>
        </w:tc>
        <w:tc>
          <w:tcPr>
            <w:tcW w:w="3402" w:type="dxa"/>
            <w:tcBorders>
              <w:top w:val="single" w:sz="4" w:space="0" w:color="000000"/>
              <w:left w:val="single" w:sz="4" w:space="0" w:color="000000"/>
              <w:bottom w:val="single" w:sz="4" w:space="0" w:color="000000"/>
              <w:right w:val="single" w:sz="4" w:space="0" w:color="000000"/>
            </w:tcBorders>
          </w:tcPr>
          <w:p>
            <w:pPr>
              <w:pStyle w:val="TAL"/>
              <w:tabs>
                <w:tab w:val="clear" w:pos="284"/>
                <w:tab w:val="center" w:pos="1593" w:leader="none"/>
              </w:tabs>
              <w:snapToGrid w:val="false"/>
              <w:rPr>
                <w:rFonts w:cs="Arial"/>
                <w:lang w:eastAsia="en-US"/>
              </w:rPr>
            </w:pPr>
            <w:r>
              <w:rPr>
                <w:rFonts w:cs="Arial"/>
                <w:lang w:eastAsia="en-US"/>
              </w:rPr>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Inactivity Threshold for UE DTX cycle 2</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Number of E-DCH TTIs</w:t>
            </w:r>
          </w:p>
        </w:tc>
        <w:tc>
          <w:tcPr>
            <w:tcW w:w="24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3402" w:type="dxa"/>
            <w:tcBorders>
              <w:top w:val="single" w:sz="4" w:space="0" w:color="000000"/>
              <w:left w:val="single" w:sz="4" w:space="0" w:color="000000"/>
              <w:bottom w:val="single" w:sz="4" w:space="0" w:color="000000"/>
              <w:right w:val="single" w:sz="4" w:space="0" w:color="000000"/>
            </w:tcBorders>
          </w:tcPr>
          <w:p>
            <w:pPr>
              <w:pStyle w:val="TAL"/>
              <w:tabs>
                <w:tab w:val="clear" w:pos="284"/>
                <w:tab w:val="center" w:pos="1593" w:leader="none"/>
              </w:tabs>
              <w:snapToGrid w:val="false"/>
              <w:rPr>
                <w:rFonts w:cs="Arial"/>
                <w:lang w:eastAsia="en-US"/>
              </w:rPr>
            </w:pPr>
            <w:r>
              <w:rPr>
                <w:rFonts w:cs="Arial"/>
                <w:lang w:eastAsia="en-US"/>
              </w:rPr>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UE DTX long preamble length</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Number of slots</w:t>
            </w:r>
          </w:p>
        </w:tc>
        <w:tc>
          <w:tcPr>
            <w:tcW w:w="24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w:t>
            </w:r>
          </w:p>
        </w:tc>
        <w:tc>
          <w:tcPr>
            <w:tcW w:w="3402" w:type="dxa"/>
            <w:tcBorders>
              <w:top w:val="single" w:sz="4" w:space="0" w:color="000000"/>
              <w:left w:val="single" w:sz="4" w:space="0" w:color="000000"/>
              <w:bottom w:val="single" w:sz="4" w:space="0" w:color="000000"/>
              <w:right w:val="single" w:sz="4" w:space="0" w:color="000000"/>
            </w:tcBorders>
          </w:tcPr>
          <w:p>
            <w:pPr>
              <w:pStyle w:val="TAL"/>
              <w:tabs>
                <w:tab w:val="clear" w:pos="284"/>
                <w:tab w:val="center" w:pos="1593" w:leader="none"/>
              </w:tabs>
              <w:rPr>
                <w:rFonts w:cs="Arial"/>
                <w:lang w:eastAsia="en-US"/>
              </w:rPr>
            </w:pPr>
            <w:r>
              <w:rPr>
                <w:rFonts w:cs="Arial"/>
                <w:lang w:eastAsia="en-US"/>
              </w:rPr>
              <w:t>Note: Mandatory Default value is used.</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MAC Inactivity Threshold</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Number of E-DCH TTIs</w:t>
            </w:r>
          </w:p>
        </w:tc>
        <w:tc>
          <w:tcPr>
            <w:tcW w:w="24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Infinity</w:t>
            </w:r>
          </w:p>
        </w:tc>
        <w:tc>
          <w:tcPr>
            <w:tcW w:w="3402" w:type="dxa"/>
            <w:tcBorders>
              <w:top w:val="single" w:sz="4" w:space="0" w:color="000000"/>
              <w:left w:val="single" w:sz="4" w:space="0" w:color="000000"/>
              <w:bottom w:val="single" w:sz="4" w:space="0" w:color="000000"/>
              <w:right w:val="single" w:sz="4" w:space="0" w:color="000000"/>
            </w:tcBorders>
          </w:tcPr>
          <w:p>
            <w:pPr>
              <w:pStyle w:val="TAL"/>
              <w:tabs>
                <w:tab w:val="clear" w:pos="284"/>
                <w:tab w:val="center" w:pos="1593" w:leader="none"/>
              </w:tabs>
              <w:snapToGrid w:val="false"/>
              <w:rPr>
                <w:rFonts w:cs="Arial"/>
                <w:lang w:eastAsia="en-US"/>
              </w:rPr>
            </w:pPr>
            <w:r>
              <w:rPr>
                <w:rFonts w:cs="Arial"/>
                <w:lang w:eastAsia="en-US"/>
              </w:rPr>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Uplink DPCCH slot format</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4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3402" w:type="dxa"/>
            <w:tcBorders>
              <w:top w:val="single" w:sz="4" w:space="0" w:color="000000"/>
              <w:left w:val="single" w:sz="4" w:space="0" w:color="000000"/>
              <w:bottom w:val="single" w:sz="4" w:space="0" w:color="000000"/>
              <w:right w:val="single" w:sz="4" w:space="0" w:color="000000"/>
            </w:tcBorders>
          </w:tcPr>
          <w:p>
            <w:pPr>
              <w:pStyle w:val="TAL"/>
              <w:tabs>
                <w:tab w:val="clear" w:pos="284"/>
                <w:tab w:val="center" w:pos="1593" w:leader="none"/>
              </w:tabs>
              <w:rPr>
                <w:rFonts w:eastAsia="Arial" w:cs="Arial"/>
                <w:lang w:eastAsia="en-US"/>
              </w:rPr>
            </w:pPr>
            <w:r>
              <w:rPr>
                <w:rFonts w:eastAsia="Arial" w:cs="Arial"/>
                <w:lang w:eastAsia="en-US"/>
              </w:rPr>
              <w:t xml:space="preserve"> </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T1</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s</w:t>
            </w:r>
          </w:p>
        </w:tc>
        <w:tc>
          <w:tcPr>
            <w:tcW w:w="24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5</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T2</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s</w:t>
            </w:r>
          </w:p>
        </w:tc>
        <w:tc>
          <w:tcPr>
            <w:tcW w:w="24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5</w:t>
            </w:r>
          </w:p>
        </w:tc>
        <w:tc>
          <w:tcPr>
            <w:tcW w:w="340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r>
    </w:tbl>
    <w:p>
      <w:pPr>
        <w:pStyle w:val="Normal"/>
        <w:rPr>
          <w:rFonts w:cs="v4.2.0;Times New Roman"/>
        </w:rPr>
      </w:pPr>
      <w:r>
        <w:rPr>
          <w:rFonts w:cs="v4.2.0;Times New Roman"/>
        </w:rPr>
      </w:r>
    </w:p>
    <w:p>
      <w:pPr>
        <w:pStyle w:val="TH"/>
        <w:rPr/>
      </w:pPr>
      <w:r>
        <w:rPr/>
        <w:t>Table A.8.8B: Cell specific test parameters for Event triggered reporting in AWGN propagation conditions when UE DRX is active.</w:t>
      </w:r>
    </w:p>
    <w:tbl>
      <w:tblPr>
        <w:tblW w:w="9072" w:type="dxa"/>
        <w:jc w:val="left"/>
        <w:tblInd w:w="-5" w:type="dxa"/>
        <w:tblLayout w:type="fixed"/>
        <w:tblCellMar>
          <w:top w:w="0" w:type="dxa"/>
          <w:left w:w="108" w:type="dxa"/>
          <w:bottom w:w="0" w:type="dxa"/>
          <w:right w:w="108" w:type="dxa"/>
        </w:tblCellMar>
      </w:tblPr>
      <w:tblGrid>
        <w:gridCol w:w="1985"/>
        <w:gridCol w:w="709"/>
        <w:gridCol w:w="1559"/>
        <w:gridCol w:w="1559"/>
        <w:gridCol w:w="1559"/>
        <w:gridCol w:w="1701"/>
      </w:tblGrid>
      <w:tr>
        <w:trPr>
          <w:cantSplit w:val="true"/>
        </w:trPr>
        <w:tc>
          <w:tcPr>
            <w:tcW w:w="1985" w:type="dxa"/>
            <w:vMerge w:val="restart"/>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bCs/>
                <w:sz w:val="18"/>
                <w:szCs w:val="18"/>
              </w:rPr>
            </w:pPr>
            <w:r>
              <w:rPr>
                <w:rFonts w:cs="v4.2.0;Times New Roman" w:ascii="Arial" w:hAnsi="Arial"/>
                <w:b/>
                <w:bCs/>
                <w:sz w:val="18"/>
                <w:szCs w:val="18"/>
              </w:rPr>
              <w:t>Parameter</w:t>
            </w:r>
          </w:p>
        </w:tc>
        <w:tc>
          <w:tcPr>
            <w:tcW w:w="709" w:type="dxa"/>
            <w:vMerge w:val="restart"/>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bCs/>
                <w:sz w:val="18"/>
                <w:szCs w:val="18"/>
              </w:rPr>
            </w:pPr>
            <w:r>
              <w:rPr>
                <w:rFonts w:cs="v4.2.0;Times New Roman" w:ascii="Arial" w:hAnsi="Arial"/>
                <w:b/>
                <w:bCs/>
                <w:sz w:val="18"/>
                <w:szCs w:val="18"/>
              </w:rPr>
              <w:t>Unit</w:t>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bCs/>
                <w:sz w:val="18"/>
                <w:szCs w:val="18"/>
              </w:rPr>
            </w:pPr>
            <w:r>
              <w:rPr>
                <w:rFonts w:cs="v4.2.0;Times New Roman" w:ascii="Arial" w:hAnsi="Arial"/>
                <w:b/>
                <w:bCs/>
                <w:sz w:val="18"/>
                <w:szCs w:val="18"/>
              </w:rPr>
              <w:t>Cell 1</w:t>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bCs/>
                <w:sz w:val="18"/>
                <w:szCs w:val="18"/>
              </w:rPr>
            </w:pPr>
            <w:r>
              <w:rPr>
                <w:rFonts w:cs="v4.2.0;Times New Roman" w:ascii="Arial" w:hAnsi="Arial"/>
                <w:b/>
                <w:bCs/>
                <w:sz w:val="18"/>
                <w:szCs w:val="18"/>
              </w:rPr>
              <w:t>Cell 2</w:t>
            </w:r>
          </w:p>
        </w:tc>
      </w:tr>
      <w:tr>
        <w:trPr>
          <w:cantSplit w:val="true"/>
        </w:trPr>
        <w:tc>
          <w:tcPr>
            <w:tcW w:w="1985"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v4.2.0;Times New Roman"/>
                <w:b/>
                <w:b/>
                <w:bCs/>
                <w:sz w:val="18"/>
                <w:szCs w:val="18"/>
              </w:rPr>
            </w:pPr>
            <w:r>
              <w:rPr>
                <w:rFonts w:cs="v4.2.0;Times New Roman" w:ascii="Arial" w:hAnsi="Arial"/>
                <w:b/>
                <w:bCs/>
                <w:sz w:val="18"/>
                <w:szCs w:val="18"/>
              </w:rPr>
            </w:r>
          </w:p>
        </w:tc>
        <w:tc>
          <w:tcPr>
            <w:tcW w:w="709"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v4.2.0;Times New Roman"/>
                <w:b/>
                <w:b/>
                <w:bCs/>
                <w:sz w:val="18"/>
                <w:szCs w:val="18"/>
              </w:rPr>
            </w:pPr>
            <w:r>
              <w:rPr>
                <w:rFonts w:cs="v4.2.0;Times New Roman" w:ascii="Arial" w:hAnsi="Arial"/>
                <w:b/>
                <w:bCs/>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bCs/>
                <w:sz w:val="18"/>
                <w:szCs w:val="18"/>
              </w:rPr>
            </w:pPr>
            <w:r>
              <w:rPr>
                <w:rFonts w:cs="v4.2.0;Times New Roman" w:ascii="Arial" w:hAnsi="Arial"/>
                <w:b/>
                <w:bCs/>
                <w:sz w:val="18"/>
                <w:szCs w:val="18"/>
              </w:rPr>
              <w:t>T1</w:t>
            </w:r>
          </w:p>
        </w:tc>
        <w:tc>
          <w:tcPr>
            <w:tcW w:w="155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bCs/>
                <w:sz w:val="18"/>
                <w:szCs w:val="18"/>
              </w:rPr>
            </w:pPr>
            <w:r>
              <w:rPr>
                <w:rFonts w:cs="v4.2.0;Times New Roman" w:ascii="Arial" w:hAnsi="Arial"/>
                <w:b/>
                <w:bCs/>
                <w:sz w:val="18"/>
                <w:szCs w:val="18"/>
              </w:rPr>
              <w:t>T2</w:t>
            </w:r>
          </w:p>
        </w:tc>
        <w:tc>
          <w:tcPr>
            <w:tcW w:w="155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bCs/>
                <w:sz w:val="18"/>
                <w:szCs w:val="18"/>
              </w:rPr>
            </w:pPr>
            <w:r>
              <w:rPr>
                <w:rFonts w:cs="v4.2.0;Times New Roman" w:ascii="Arial" w:hAnsi="Arial"/>
                <w:b/>
                <w:bCs/>
                <w:sz w:val="18"/>
                <w:szCs w:val="18"/>
              </w:rPr>
              <w:t>T1</w:t>
            </w:r>
          </w:p>
        </w:tc>
        <w:tc>
          <w:tcPr>
            <w:tcW w:w="17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bCs/>
                <w:sz w:val="18"/>
                <w:szCs w:val="18"/>
              </w:rPr>
            </w:pPr>
            <w:r>
              <w:rPr>
                <w:rFonts w:cs="v4.2.0;Times New Roman" w:ascii="Arial" w:hAnsi="Arial"/>
                <w:b/>
                <w:bCs/>
                <w:sz w:val="18"/>
                <w:szCs w:val="18"/>
              </w:rPr>
              <w:t>T2</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CPICH_Ec/Ior</w:t>
            </w:r>
          </w:p>
        </w:tc>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dB</w:t>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-10</w:t>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-10</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PCCPCH_Ec/Ior</w:t>
            </w:r>
          </w:p>
        </w:tc>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dB</w:t>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-12</w:t>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-12</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SCH_Ec/Ior</w:t>
            </w:r>
          </w:p>
        </w:tc>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dB</w:t>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-12</w:t>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-12</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PICH_Ec/Ior</w:t>
            </w:r>
          </w:p>
        </w:tc>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dB</w:t>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-15</w:t>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-15</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DPCH_Ec/Ior</w:t>
            </w:r>
          </w:p>
        </w:tc>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dB</w:t>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Note 1</w:t>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N/A</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HS-PDSCH_Ec/Ior</w:t>
            </w:r>
          </w:p>
        </w:tc>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dB</w:t>
            </w:r>
          </w:p>
        </w:tc>
        <w:tc>
          <w:tcPr>
            <w:tcW w:w="3118"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 ??;Arial Unicode MS" w:cs="Arial"/>
                <w:sz w:val="18"/>
              </w:rPr>
            </w:pPr>
            <w:r>
              <w:rPr>
                <w:rFonts w:eastAsia="?? ??;Arial Unicode MS" w:cs="Arial" w:ascii="Arial" w:hAnsi="Arial"/>
                <w:sz w:val="18"/>
              </w:rPr>
              <w:t>-10</w:t>
            </w:r>
          </w:p>
        </w:tc>
        <w:tc>
          <w:tcPr>
            <w:tcW w:w="3260"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eastAsia="?? ??;Arial Unicode MS" w:cs="Arial"/>
                <w:sz w:val="18"/>
                <w:szCs w:val="18"/>
              </w:rPr>
            </w:pPr>
            <w:r>
              <w:rPr>
                <w:rFonts w:eastAsia="?? ??;Arial Unicode MS" w:cs="Arial" w:ascii="Arial" w:hAnsi="Arial"/>
                <w:sz w:val="18"/>
                <w:szCs w:val="18"/>
              </w:rPr>
              <w:t>N/A</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HS-SCCH-1_Ec/Ior</w:t>
            </w:r>
          </w:p>
        </w:tc>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dB</w:t>
            </w:r>
          </w:p>
        </w:tc>
        <w:tc>
          <w:tcPr>
            <w:tcW w:w="3118"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 ??;Arial Unicode MS" w:cs="Arial"/>
                <w:sz w:val="18"/>
              </w:rPr>
            </w:pPr>
            <w:r>
              <w:rPr>
                <w:rFonts w:eastAsia="?? ??;Arial Unicode MS" w:cs="Arial" w:ascii="Arial" w:hAnsi="Arial"/>
                <w:sz w:val="18"/>
              </w:rPr>
              <w:t>-13</w:t>
            </w:r>
          </w:p>
        </w:tc>
        <w:tc>
          <w:tcPr>
            <w:tcW w:w="3260"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eastAsia="?? ??;Arial Unicode MS" w:cs="Arial"/>
                <w:sz w:val="18"/>
                <w:szCs w:val="18"/>
              </w:rPr>
            </w:pPr>
            <w:r>
              <w:rPr>
                <w:rFonts w:eastAsia="?? ??;Arial Unicode MS" w:cs="Arial" w:ascii="Arial" w:hAnsi="Arial"/>
                <w:sz w:val="18"/>
                <w:szCs w:val="18"/>
              </w:rPr>
              <w:t>N/A</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OCNS</w:t>
            </w:r>
          </w:p>
        </w:tc>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Note 2</w:t>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-0.941</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dB</w:t>
            </w:r>
          </w:p>
        </w:tc>
        <w:tc>
          <w:tcPr>
            <w:tcW w:w="155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6.97</w:t>
            </w:r>
          </w:p>
        </w:tc>
        <w:tc>
          <w:tcPr>
            <w:tcW w:w="155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-Infinity</w:t>
            </w:r>
          </w:p>
        </w:tc>
        <w:tc>
          <w:tcPr>
            <w:tcW w:w="17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5.97</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dBm/3,84 MHz</w:t>
            </w:r>
          </w:p>
        </w:tc>
        <w:tc>
          <w:tcPr>
            <w:tcW w:w="6378" w:type="dxa"/>
            <w:gridSpan w:val="4"/>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-70</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CPICH_Ec/Io</w:t>
            </w:r>
          </w:p>
        </w:tc>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dB</w:t>
            </w:r>
          </w:p>
        </w:tc>
        <w:tc>
          <w:tcPr>
            <w:tcW w:w="155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-13</w:t>
            </w:r>
          </w:p>
        </w:tc>
        <w:tc>
          <w:tcPr>
            <w:tcW w:w="155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-13</w:t>
            </w:r>
          </w:p>
        </w:tc>
        <w:tc>
          <w:tcPr>
            <w:tcW w:w="155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-Infinity</w:t>
            </w:r>
          </w:p>
        </w:tc>
        <w:tc>
          <w:tcPr>
            <w:tcW w:w="17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-14</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 xml:space="preserve">Propagation Condition </w:t>
            </w:r>
          </w:p>
        </w:tc>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rPr>
            </w:pPr>
            <w:r>
              <w:rPr>
                <w:rFonts w:cs="Arial" w:ascii="Arial" w:hAnsi="Arial"/>
                <w:sz w:val="18"/>
                <w:szCs w:val="18"/>
              </w:rPr>
            </w:r>
          </w:p>
        </w:tc>
        <w:tc>
          <w:tcPr>
            <w:tcW w:w="6378" w:type="dxa"/>
            <w:gridSpan w:val="4"/>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AWGN</w:t>
            </w:r>
          </w:p>
        </w:tc>
      </w:tr>
      <w:tr>
        <w:trPr>
          <w:cantSplit w:val="true"/>
        </w:trPr>
        <w:tc>
          <w:tcPr>
            <w:tcW w:w="9072" w:type="dxa"/>
            <w:gridSpan w:val="6"/>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851" w:hanging="851"/>
              <w:rPr>
                <w:rFonts w:ascii="Arial" w:hAnsi="Arial" w:cs="Arial"/>
                <w:sz w:val="18"/>
                <w:szCs w:val="18"/>
              </w:rPr>
            </w:pPr>
            <w:r>
              <w:rPr>
                <w:rFonts w:cs="Arial" w:ascii="Arial" w:hAnsi="Arial"/>
                <w:sz w:val="18"/>
                <w:szCs w:val="18"/>
              </w:rPr>
              <w:t>NOTE 1:</w:t>
              <w:tab/>
              <w:t xml:space="preserve">The DPCH level is controlled by the power control loop </w:t>
            </w:r>
          </w:p>
          <w:p>
            <w:pPr>
              <w:pStyle w:val="Normal"/>
              <w:keepNext w:val="true"/>
              <w:keepLines/>
              <w:spacing w:before="0" w:after="0"/>
              <w:ind w:left="851" w:hanging="851"/>
              <w:rPr/>
            </w:pPr>
            <w:r>
              <w:rPr>
                <w:rFonts w:cs="Arial" w:ascii="Arial" w:hAnsi="Arial"/>
                <w:sz w:val="18"/>
                <w:szCs w:val="18"/>
              </w:rPr>
              <w:t>NOTE 2:</w:t>
              <w:tab/>
              <w:t>The power of the OCNS channel that is added shall make the total power from the cell to be equal to I</w:t>
            </w:r>
            <w:r>
              <w:rPr>
                <w:rFonts w:cs="Arial" w:ascii="Times;Times New Roman" w:hAnsi="Times;Times New Roman"/>
                <w:sz w:val="18"/>
                <w:szCs w:val="18"/>
                <w:vertAlign w:val="subscript"/>
              </w:rPr>
              <w:t>or .</w:t>
            </w:r>
          </w:p>
          <w:p>
            <w:pPr>
              <w:pStyle w:val="Normal"/>
              <w:keepNext w:val="true"/>
              <w:keepLines/>
              <w:spacing w:before="0" w:after="0"/>
              <w:ind w:left="851" w:hanging="851"/>
              <w:rPr>
                <w:rFonts w:ascii="Times;Times New Roman" w:hAnsi="Times;Times New Roman" w:cs="Arial"/>
                <w:sz w:val="18"/>
                <w:szCs w:val="18"/>
                <w:vertAlign w:val="subscript"/>
              </w:rPr>
            </w:pPr>
            <w:r>
              <w:rPr>
                <w:rFonts w:cs="Arial" w:ascii="Arial" w:hAnsi="Arial"/>
                <w:sz w:val="18"/>
                <w:szCs w:val="18"/>
              </w:rPr>
              <w:t>NOTE 3:</w:t>
              <w:tab/>
              <w:t>The UE under test is not continuously scheduled, and shall not be configured to continuously transmit data, to enable it to use DRX and DTX.</w:t>
            </w:r>
          </w:p>
        </w:tc>
      </w:tr>
    </w:tbl>
    <w:p>
      <w:pPr>
        <w:pStyle w:val="Normal"/>
        <w:rPr>
          <w:rFonts w:cs="v4.2.0;Times New Roman"/>
        </w:rPr>
      </w:pPr>
      <w:r>
        <w:rPr>
          <w:rFonts w:cs="v4.2.0;Times New Roman"/>
        </w:rPr>
      </w:r>
    </w:p>
    <w:p>
      <w:pPr>
        <w:pStyle w:val="Heading5"/>
        <w:ind w:left="1701" w:hanging="1701"/>
        <w:rPr/>
      </w:pPr>
      <w:bookmarkStart w:id="641" w:name="__RefHeading___Toc535329550"/>
      <w:bookmarkEnd w:id="641"/>
      <w:r>
        <w:rPr/>
        <w:t>A.8.1.7.2</w:t>
        <w:tab/>
        <w:t>Test Requirements</w:t>
      </w:r>
    </w:p>
    <w:p>
      <w:pPr>
        <w:pStyle w:val="Normal"/>
        <w:rPr>
          <w:rFonts w:cs="v4.2.0;Times New Roman"/>
        </w:rPr>
      </w:pPr>
      <w:r>
        <w:rPr>
          <w:rFonts w:cs="v4.2.0;Times New Roman"/>
        </w:rPr>
        <w:t>The UE shall send one Event 1A triggered measurement report, with a measurement reporting delay less than 1.5 s from the beginning of time period T2.</w:t>
      </w:r>
    </w:p>
    <w:p>
      <w:pPr>
        <w:pStyle w:val="Normal"/>
        <w:rPr>
          <w:rFonts w:cs="v4.2.0;Times New Roman"/>
        </w:rPr>
      </w:pPr>
      <w:r>
        <w:rPr>
          <w:rFonts w:cs="v4.2.0;Times New Roman"/>
        </w:rPr>
        <w:t>The UE shall not send event triggered measurement reports, as long as the reporting criteria are not fulfilled.</w:t>
      </w:r>
    </w:p>
    <w:p>
      <w:pPr>
        <w:pStyle w:val="Normal"/>
        <w:rPr>
          <w:rFonts w:cs="v4.2.0;Times New Roman"/>
        </w:rPr>
      </w:pPr>
      <w:r>
        <w:rPr>
          <w:rFonts w:cs="v4.2.0;Times New Roman"/>
        </w:rPr>
        <w:t>The rate of correct events observed during repeated tests shall be at least 90%.</w:t>
      </w:r>
    </w:p>
    <w:p>
      <w:pPr>
        <w:pStyle w:val="NO"/>
        <w:rPr>
          <w:vertAlign w:val="subscript"/>
        </w:rPr>
      </w:pPr>
      <w:r>
        <w:rPr/>
        <w:t>NOTE:</w:t>
        <w:tab/>
        <w:t>The actual overall delays measured in the test may be up to 2 x TTI</w:t>
      </w:r>
      <w:r>
        <w:rPr>
          <w:vertAlign w:val="subscript"/>
        </w:rPr>
        <w:t>UL DCCH</w:t>
      </w:r>
      <w:r>
        <w:rPr/>
        <w:t xml:space="preserve"> higher than the measurement reporting delays above because of TTI insertion uncertainty of the measurement report in the UL DCCH.</w:t>
      </w:r>
    </w:p>
    <w:p>
      <w:pPr>
        <w:pStyle w:val="Normal"/>
        <w:rPr>
          <w:vertAlign w:val="subscript"/>
          <w:lang w:val="en-US" w:eastAsia="en-US"/>
        </w:rPr>
      </w:pPr>
      <w:r>
        <w:rPr>
          <w:vertAlign w:val="subscript"/>
          <w:lang w:val="en-US" w:eastAsia="en-US"/>
        </w:rPr>
      </w:r>
    </w:p>
    <w:p>
      <w:pPr>
        <w:pStyle w:val="NO"/>
        <w:rPr>
          <w:rFonts w:cs="v4.2.0;Times New Roman"/>
          <w:lang w:val="en-US" w:eastAsia="en-US"/>
        </w:rPr>
      </w:pPr>
      <w:r>
        <w:rPr>
          <w:rFonts w:cs="v4.2.0;Times New Roman"/>
          <w:lang w:val="en-US" w:eastAsia="en-US"/>
        </w:rPr>
      </w:r>
    </w:p>
    <w:p>
      <w:pPr>
        <w:pStyle w:val="Heading2"/>
        <w:rPr/>
      </w:pPr>
      <w:bookmarkStart w:id="642" w:name="__RefHeading___Toc535329551"/>
      <w:bookmarkEnd w:id="642"/>
      <w:r>
        <w:rPr>
          <w:rFonts w:cs="v4.2.0;Times New Roman"/>
        </w:rPr>
        <w:t>A.8.2</w:t>
        <w:tab/>
        <w:t>FDD inter frequency measurements</w:t>
      </w:r>
    </w:p>
    <w:p>
      <w:pPr>
        <w:pStyle w:val="Heading3"/>
        <w:rPr>
          <w:rFonts w:cs="v4.2.0;Times New Roman"/>
        </w:rPr>
      </w:pPr>
      <w:bookmarkStart w:id="643" w:name="__RefHeading___Toc535329552"/>
      <w:bookmarkEnd w:id="643"/>
      <w:r>
        <w:rPr>
          <w:rFonts w:cs="v4.2.0;Times New Roman"/>
        </w:rPr>
        <w:t>A.8.2.1</w:t>
        <w:tab/>
        <w:t>Correct reporting of neighbours in AWGN propagation condition</w:t>
      </w:r>
    </w:p>
    <w:p>
      <w:pPr>
        <w:pStyle w:val="Heading4"/>
        <w:ind w:left="1418" w:hanging="1418"/>
        <w:rPr>
          <w:rFonts w:cs="v4.2.0;Times New Roman"/>
        </w:rPr>
      </w:pPr>
      <w:bookmarkStart w:id="644" w:name="__RefHeading___Toc535329553"/>
      <w:bookmarkEnd w:id="644"/>
      <w:r>
        <w:rPr>
          <w:rFonts w:cs="v4.2.0;Times New Roman"/>
        </w:rPr>
        <w:t>A.8.2.1.1</w:t>
        <w:tab/>
        <w:t>Test Purpose and Environment</w:t>
      </w:r>
    </w:p>
    <w:p>
      <w:pPr>
        <w:pStyle w:val="Normal"/>
        <w:rPr/>
      </w:pPr>
      <w:r>
        <w:rPr>
          <w:rFonts w:cs="v4.2.0;Times New Roman"/>
        </w:rPr>
        <w:t xml:space="preserve">The purpose of this test is to verify that the UE makes correct reporting of an event when doing inter frequency measurements. The test will partly verify the requirements in </w:t>
      </w:r>
      <w:r>
        <w:rPr>
          <w:rFonts w:cs="v3.7.0;Times New Roman"/>
        </w:rPr>
        <w:t>section 8.1.2.3</w:t>
      </w:r>
      <w:r>
        <w:rPr>
          <w:rFonts w:cs="v4.2.0;Times New Roman"/>
        </w:rPr>
        <w:t>.</w:t>
      </w:r>
    </w:p>
    <w:p>
      <w:pPr>
        <w:pStyle w:val="Normal"/>
        <w:rPr/>
      </w:pPr>
      <w:r>
        <w:rPr/>
        <w:t xml:space="preserve">The test consists of two successive time periods, with a time duration T1 and T2. The test parameters are given in tables A.8.9 and A.8.10 below. In the measurement control information it is indicated to the UE that event-triggered reporting with Event 1A and 2C shall be used. The CPICH Ec/I0 of the best cell on the unused frequency shall be reported together with Event 2C reporting. </w:t>
      </w:r>
    </w:p>
    <w:p>
      <w:pPr>
        <w:pStyle w:val="TH"/>
        <w:rPr/>
      </w:pPr>
      <w:r>
        <w:rPr/>
        <w:t>Table A.8.9: General test parameters for Correct reporting of neighbours in AWGN propagation condition</w:t>
      </w:r>
    </w:p>
    <w:tbl>
      <w:tblPr>
        <w:tblW w:w="9856" w:type="dxa"/>
        <w:jc w:val="left"/>
        <w:tblInd w:w="-113" w:type="dxa"/>
        <w:tblLayout w:type="fixed"/>
        <w:tblCellMar>
          <w:top w:w="0" w:type="dxa"/>
          <w:left w:w="108" w:type="dxa"/>
          <w:bottom w:w="0" w:type="dxa"/>
          <w:right w:w="108" w:type="dxa"/>
        </w:tblCellMar>
      </w:tblPr>
      <w:tblGrid>
        <w:gridCol w:w="2235"/>
        <w:gridCol w:w="850"/>
        <w:gridCol w:w="3402"/>
        <w:gridCol w:w="3369"/>
      </w:tblGrid>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DCH parameters</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As specified in TS 25.101 section A.3.1</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Power Control</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On</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Compressed mode</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A.22 set 1</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As specified in TS 25.101 section A.5.</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Active cell</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Cell 1</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Threshold non used frequency</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-18</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Absolute Ec/I0 threshold for event 2C</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Reporting range</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Applicable for event 1A</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Hysteresis</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Applicable for event 1A </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 non-used frequency</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Applicable for event 2C</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Reporting deactivation threshold</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Applicable for event 1A</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Time to Trigger</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ms</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Filter coefficient</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Monitored cell list size</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24 on channel 1</w:t>
            </w:r>
          </w:p>
          <w:p>
            <w:pPr>
              <w:pStyle w:val="TAC"/>
              <w:rPr>
                <w:rFonts w:cs="Arial"/>
                <w:lang w:eastAsia="en-US"/>
              </w:rPr>
            </w:pPr>
            <w:r>
              <w:rPr>
                <w:rFonts w:cs="Arial"/>
                <w:lang w:eastAsia="en-US"/>
              </w:rPr>
              <w:t>16 on channel 2</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Measurement control information is sent before the compressed mode pattern starts.</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T1</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T2</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TH"/>
        <w:rPr/>
      </w:pPr>
      <w:r>
        <w:rPr/>
        <w:t>TableA.8.10: Cell Specific parameters for Correct reporting of neighbours in AWGN propagation condition</w:t>
      </w:r>
    </w:p>
    <w:tbl>
      <w:tblPr>
        <w:tblW w:w="8280" w:type="dxa"/>
        <w:jc w:val="center"/>
        <w:tblInd w:w="0" w:type="dxa"/>
        <w:tblLayout w:type="fixed"/>
        <w:tblCellMar>
          <w:top w:w="0" w:type="dxa"/>
          <w:left w:w="108" w:type="dxa"/>
          <w:bottom w:w="0" w:type="dxa"/>
          <w:right w:w="108" w:type="dxa"/>
        </w:tblCellMar>
      </w:tblPr>
      <w:tblGrid>
        <w:gridCol w:w="1781"/>
        <w:gridCol w:w="1099"/>
        <w:gridCol w:w="890"/>
        <w:gridCol w:w="850"/>
        <w:gridCol w:w="992"/>
        <w:gridCol w:w="851"/>
        <w:gridCol w:w="908"/>
        <w:gridCol w:w="909"/>
      </w:tblGrid>
      <w:tr>
        <w:trPr>
          <w:trHeight w:val="233" w:hRule="atLeast"/>
          <w:cantSplit w:val="true"/>
        </w:trPr>
        <w:tc>
          <w:tcPr>
            <w:tcW w:w="1781" w:type="dxa"/>
            <w:vMerge w:val="restart"/>
            <w:tcBorders>
              <w:top w:val="single" w:sz="4" w:space="0" w:color="000000"/>
              <w:left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Parameter</w:t>
            </w:r>
          </w:p>
        </w:tc>
        <w:tc>
          <w:tcPr>
            <w:tcW w:w="1099" w:type="dxa"/>
            <w:vMerge w:val="restart"/>
            <w:tcBorders>
              <w:top w:val="single" w:sz="4" w:space="0" w:color="000000"/>
              <w:left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Unit</w:t>
            </w:r>
          </w:p>
        </w:tc>
        <w:tc>
          <w:tcPr>
            <w:tcW w:w="1740" w:type="dxa"/>
            <w:gridSpan w:val="2"/>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Cell 1</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Cell 2</w:t>
            </w:r>
          </w:p>
        </w:tc>
        <w:tc>
          <w:tcPr>
            <w:tcW w:w="1817" w:type="dxa"/>
            <w:gridSpan w:val="2"/>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Cell 3</w:t>
            </w:r>
          </w:p>
        </w:tc>
      </w:tr>
      <w:tr>
        <w:trPr>
          <w:trHeight w:val="232" w:hRule="atLeast"/>
          <w:cantSplit w:val="true"/>
        </w:trPr>
        <w:tc>
          <w:tcPr>
            <w:tcW w:w="1781" w:type="dxa"/>
            <w:vMerge w:val="continue"/>
            <w:tcBorders>
              <w:top w:val="single" w:sz="4" w:space="0" w:color="000000"/>
              <w:left w:val="single" w:sz="4" w:space="0" w:color="000000"/>
              <w:right w:val="single" w:sz="4" w:space="0" w:color="000000"/>
            </w:tcBorders>
          </w:tcPr>
          <w:p>
            <w:pPr>
              <w:pStyle w:val="TAH"/>
              <w:snapToGrid w:val="false"/>
              <w:rPr>
                <w:rFonts w:eastAsia="?? ??;Arial Unicode MS" w:cs="v4.2.0;Times New Roman"/>
                <w:lang w:eastAsia="en-US"/>
              </w:rPr>
            </w:pPr>
            <w:r>
              <w:rPr>
                <w:rFonts w:eastAsia="?? ??;Arial Unicode MS" w:cs="v4.2.0;Times New Roman"/>
                <w:lang w:eastAsia="en-US"/>
              </w:rPr>
            </w:r>
          </w:p>
        </w:tc>
        <w:tc>
          <w:tcPr>
            <w:tcW w:w="1099" w:type="dxa"/>
            <w:vMerge w:val="continue"/>
            <w:tcBorders>
              <w:top w:val="single" w:sz="4" w:space="0" w:color="000000"/>
              <w:left w:val="single" w:sz="4" w:space="0" w:color="000000"/>
              <w:right w:val="single" w:sz="4" w:space="0" w:color="000000"/>
            </w:tcBorders>
          </w:tcPr>
          <w:p>
            <w:pPr>
              <w:pStyle w:val="TAH"/>
              <w:snapToGrid w:val="false"/>
              <w:rPr>
                <w:rFonts w:eastAsia="?? ??;Arial Unicode MS" w:cs="v4.2.0;Times New Roman"/>
                <w:lang w:eastAsia="en-US"/>
              </w:rPr>
            </w:pPr>
            <w:r>
              <w:rPr>
                <w:rFonts w:eastAsia="?? ??;Arial Unicode MS" w:cs="v4.2.0;Times New Roman"/>
                <w:lang w:eastAsia="en-US"/>
              </w:rPr>
            </w:r>
          </w:p>
        </w:tc>
        <w:tc>
          <w:tcPr>
            <w:tcW w:w="890"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992"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851"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908"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909"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T2</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UTRA RF Channel Number</w:t>
            </w:r>
          </w:p>
        </w:tc>
        <w:tc>
          <w:tcPr>
            <w:tcW w:w="109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174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Channel 1</w:t>
            </w:r>
          </w:p>
        </w:tc>
        <w:tc>
          <w:tcPr>
            <w:tcW w:w="1843"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Channel 1</w:t>
            </w:r>
          </w:p>
        </w:tc>
        <w:tc>
          <w:tcPr>
            <w:tcW w:w="181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Channel 2</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CPICH_Ec/Ior</w:t>
            </w:r>
          </w:p>
        </w:tc>
        <w:tc>
          <w:tcPr>
            <w:tcW w:w="1099"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74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-10</w:t>
            </w:r>
          </w:p>
        </w:tc>
        <w:tc>
          <w:tcPr>
            <w:tcW w:w="1843"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-10</w:t>
            </w:r>
          </w:p>
        </w:tc>
        <w:tc>
          <w:tcPr>
            <w:tcW w:w="1817"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-10</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PCCPCH_Ec/Ior</w:t>
            </w:r>
          </w:p>
        </w:tc>
        <w:tc>
          <w:tcPr>
            <w:tcW w:w="1099"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74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c>
          <w:tcPr>
            <w:tcW w:w="1843"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c>
          <w:tcPr>
            <w:tcW w:w="1817"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SCH_Ec/Ior</w:t>
            </w:r>
          </w:p>
        </w:tc>
        <w:tc>
          <w:tcPr>
            <w:tcW w:w="1099"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74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c>
          <w:tcPr>
            <w:tcW w:w="1843"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c>
          <w:tcPr>
            <w:tcW w:w="1817"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PICH_Ec/Ior</w:t>
            </w:r>
          </w:p>
        </w:tc>
        <w:tc>
          <w:tcPr>
            <w:tcW w:w="1099"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74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-15</w:t>
            </w:r>
          </w:p>
        </w:tc>
        <w:tc>
          <w:tcPr>
            <w:tcW w:w="1843"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-15</w:t>
            </w:r>
          </w:p>
        </w:tc>
        <w:tc>
          <w:tcPr>
            <w:tcW w:w="1817"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-15</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DPCH_Ec/Ior</w:t>
            </w:r>
          </w:p>
        </w:tc>
        <w:tc>
          <w:tcPr>
            <w:tcW w:w="1099"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74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Note 1</w:t>
            </w:r>
          </w:p>
        </w:tc>
        <w:tc>
          <w:tcPr>
            <w:tcW w:w="1843"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N/A</w:t>
            </w:r>
          </w:p>
        </w:tc>
        <w:tc>
          <w:tcPr>
            <w:tcW w:w="1817"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N/A</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OCNS</w:t>
            </w:r>
          </w:p>
        </w:tc>
        <w:tc>
          <w:tcPr>
            <w:tcW w:w="1099" w:type="dxa"/>
            <w:tcBorders>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174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Note 2</w:t>
            </w:r>
          </w:p>
        </w:tc>
        <w:tc>
          <w:tcPr>
            <w:tcW w:w="1843" w:type="dxa"/>
            <w:gridSpan w:val="2"/>
            <w:tcBorders>
              <w:left w:val="single" w:sz="4" w:space="0" w:color="000000"/>
              <w:bottom w:val="single" w:sz="4" w:space="0" w:color="000000"/>
              <w:right w:val="single" w:sz="4" w:space="0" w:color="000000"/>
            </w:tcBorders>
            <w:vAlign w:val="center"/>
          </w:tcPr>
          <w:p>
            <w:pPr>
              <w:pStyle w:val="TAC"/>
              <w:rPr>
                <w:rFonts w:cs="Arial"/>
                <w:lang w:eastAsia="en-US"/>
              </w:rPr>
            </w:pPr>
            <w:r>
              <w:rPr>
                <w:rFonts w:eastAsia="Arial" w:cs="Arial"/>
                <w:lang w:eastAsia="en-US"/>
              </w:rPr>
              <w:t xml:space="preserve"> </w:t>
            </w:r>
            <w:r>
              <w:rPr>
                <w:rFonts w:eastAsia="?? ??;Arial Unicode MS" w:cs="Arial"/>
                <w:lang w:eastAsia="en-US"/>
              </w:rPr>
              <w:t>-0.941</w:t>
            </w:r>
          </w:p>
        </w:tc>
        <w:tc>
          <w:tcPr>
            <w:tcW w:w="1817" w:type="dxa"/>
            <w:gridSpan w:val="2"/>
            <w:tcBorders>
              <w:left w:val="single" w:sz="4" w:space="0" w:color="000000"/>
              <w:bottom w:val="single" w:sz="4" w:space="0" w:color="000000"/>
              <w:right w:val="single" w:sz="4" w:space="0" w:color="000000"/>
            </w:tcBorders>
            <w:vAlign w:val="center"/>
          </w:tcPr>
          <w:p>
            <w:pPr>
              <w:pStyle w:val="TAC"/>
              <w:rPr>
                <w:rFonts w:cs="Arial"/>
                <w:lang w:eastAsia="en-US"/>
              </w:rPr>
            </w:pPr>
            <w:r>
              <w:rPr>
                <w:rFonts w:eastAsia="Arial" w:cs="Arial"/>
                <w:lang w:eastAsia="en-US"/>
              </w:rPr>
              <w:t xml:space="preserve"> </w:t>
            </w:r>
            <w:r>
              <w:rPr>
                <w:rFonts w:eastAsia="?? ??;Arial Unicode MS" w:cs="Arial"/>
                <w:lang w:eastAsia="en-US"/>
              </w:rPr>
              <w:t>-0.941</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099"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89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0</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5.42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-Infinity</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3.92</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-1.8</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-1.8</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099"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dBm/3,84 MHz</w:t>
            </w:r>
          </w:p>
        </w:tc>
        <w:tc>
          <w:tcPr>
            <w:tcW w:w="3583" w:type="dxa"/>
            <w:gridSpan w:val="4"/>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-70</w:t>
            </w:r>
          </w:p>
        </w:tc>
        <w:tc>
          <w:tcPr>
            <w:tcW w:w="181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-70</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CPICH_Ec/Io</w:t>
            </w:r>
          </w:p>
        </w:tc>
        <w:tc>
          <w:tcPr>
            <w:tcW w:w="1099"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890"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-13</w:t>
            </w:r>
          </w:p>
        </w:tc>
        <w:tc>
          <w:tcPr>
            <w:tcW w:w="850"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-13</w:t>
            </w:r>
          </w:p>
        </w:tc>
        <w:tc>
          <w:tcPr>
            <w:tcW w:w="992"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-Infinity</w:t>
            </w:r>
          </w:p>
        </w:tc>
        <w:tc>
          <w:tcPr>
            <w:tcW w:w="851"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-14.5</w:t>
            </w:r>
          </w:p>
        </w:tc>
        <w:tc>
          <w:tcPr>
            <w:tcW w:w="908"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-14</w:t>
            </w:r>
          </w:p>
        </w:tc>
        <w:tc>
          <w:tcPr>
            <w:tcW w:w="909"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-14</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 xml:space="preserve">Propagation Condition </w:t>
            </w:r>
          </w:p>
        </w:tc>
        <w:tc>
          <w:tcPr>
            <w:tcW w:w="6499" w:type="dxa"/>
            <w:gridSpan w:val="7"/>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AWGN</w:t>
            </w:r>
          </w:p>
        </w:tc>
      </w:tr>
      <w:tr>
        <w:trPr>
          <w:cantSplit w:val="true"/>
        </w:trPr>
        <w:tc>
          <w:tcPr>
            <w:tcW w:w="8280" w:type="dxa"/>
            <w:gridSpan w:val="8"/>
            <w:tcBorders>
              <w:top w:val="single" w:sz="4" w:space="0" w:color="000000"/>
              <w:left w:val="single" w:sz="4" w:space="0" w:color="000000"/>
              <w:bottom w:val="single" w:sz="4" w:space="0" w:color="000000"/>
              <w:right w:val="single" w:sz="4" w:space="0" w:color="000000"/>
            </w:tcBorders>
            <w:vAlign w:val="center"/>
          </w:tcPr>
          <w:p>
            <w:pPr>
              <w:pStyle w:val="TAN"/>
              <w:rPr>
                <w:rFonts w:cs="Arial"/>
                <w:lang w:eastAsia="en-US"/>
              </w:rPr>
            </w:pPr>
            <w:r>
              <w:rPr>
                <w:rFonts w:cs="Arial"/>
                <w:lang w:eastAsia="en-US"/>
              </w:rPr>
              <w:t>Note 1:</w:t>
              <w:tab/>
              <w:t xml:space="preserve">The DPCH level is controlled by the power control loop </w:t>
            </w:r>
          </w:p>
          <w:p>
            <w:pPr>
              <w:pStyle w:val="TAN"/>
              <w:rPr>
                <w:rFonts w:eastAsia="?? ??;Arial Unicode MS" w:cs="Arial"/>
                <w:lang w:eastAsia="en-US"/>
              </w:rPr>
            </w:pPr>
            <w:r>
              <w:rPr>
                <w:rFonts w:cs="Arial"/>
                <w:lang w:eastAsia="en-US"/>
              </w:rPr>
              <w:t>Note 2:</w:t>
              <w:tab/>
              <w:t>The power of the OCNS channel that is added shall make the total power from the cell to be equal to I</w:t>
            </w:r>
            <w:r>
              <w:rPr>
                <w:rFonts w:cs="Arial" w:ascii="Times;Times New Roman" w:hAnsi="Times;Times New Roman"/>
                <w:vertAlign w:val="subscript"/>
                <w:lang w:eastAsia="en-US"/>
              </w:rPr>
              <w:t>or</w:t>
            </w:r>
          </w:p>
        </w:tc>
      </w:tr>
    </w:tbl>
    <w:p>
      <w:pPr>
        <w:pStyle w:val="Normal"/>
        <w:rPr>
          <w:rFonts w:cs="v4.2.0;Times New Roman"/>
        </w:rPr>
      </w:pPr>
      <w:r>
        <w:rPr>
          <w:rFonts w:cs="v4.2.0;Times New Roman"/>
        </w:rPr>
      </w:r>
    </w:p>
    <w:p>
      <w:pPr>
        <w:pStyle w:val="Heading4"/>
        <w:ind w:left="1418" w:hanging="1418"/>
        <w:rPr>
          <w:rFonts w:cs="v4.2.0;Times New Roman"/>
        </w:rPr>
      </w:pPr>
      <w:bookmarkStart w:id="645" w:name="__RefHeading___Toc535329554"/>
      <w:bookmarkEnd w:id="645"/>
      <w:r>
        <w:rPr>
          <w:rFonts w:cs="v4.2.0;Times New Roman"/>
        </w:rPr>
        <w:t>A.8.2.1.2</w:t>
        <w:tab/>
        <w:t>Test Requirements</w:t>
      </w:r>
    </w:p>
    <w:p>
      <w:pPr>
        <w:pStyle w:val="B1"/>
        <w:rPr>
          <w:rFonts w:cs="v4.2.0;Times New Roman"/>
        </w:rPr>
      </w:pPr>
      <w:r>
        <w:rPr>
          <w:rFonts w:cs="v4.2.0;Times New Roman"/>
        </w:rPr>
        <w:t>a)</w:t>
        <w:tab/>
        <w:t>The UE shall send one Event 2C triggered measurement report, with a measurement reporting delay less than 3.4 seconds from the beginning of time period T1.</w:t>
      </w:r>
    </w:p>
    <w:p>
      <w:pPr>
        <w:pStyle w:val="B1"/>
        <w:rPr>
          <w:rFonts w:cs="v4.2.0;Times New Roman"/>
        </w:rPr>
      </w:pPr>
      <w:r>
        <w:rPr>
          <w:rFonts w:cs="v4.2.0;Times New Roman"/>
        </w:rPr>
        <w:t>b)</w:t>
        <w:tab/>
        <w:t>The UE shall send one Event 1A triggered measurement report, with a measurement reporting delay less than 956.2 ms from the beginning of time period T2.The UE shall not send any measurement reports, as long as the reporting criteria are not fulfilled.</w:t>
      </w:r>
    </w:p>
    <w:p>
      <w:pPr>
        <w:pStyle w:val="Normal"/>
        <w:rPr/>
      </w:pPr>
      <w:r>
        <w:rPr/>
        <w:t>The rate of correct events observed during repeated tests shall be at least 90%.</w:t>
      </w:r>
    </w:p>
    <w:p>
      <w:pPr>
        <w:pStyle w:val="NO"/>
        <w:rPr>
          <w:vertAlign w:val="subscript"/>
        </w:rPr>
      </w:pPr>
      <w:r>
        <w:rPr/>
        <w:t>NOTE:</w:t>
        <w:tab/>
        <w:t>The actual overall delays measured in the test may be up to 2 x TTI</w:t>
      </w:r>
      <w:r>
        <w:rPr>
          <w:vertAlign w:val="subscript"/>
        </w:rPr>
        <w:t>UL DCCH</w:t>
      </w:r>
      <w:r>
        <w:rPr/>
        <w:t xml:space="preserve"> higher than the measurement reporting delays above because of TTI insertion uncertainty of the measurement report in the UL DCCH.</w:t>
      </w:r>
    </w:p>
    <w:p>
      <w:pPr>
        <w:pStyle w:val="Heading3"/>
        <w:rPr/>
      </w:pPr>
      <w:bookmarkStart w:id="646" w:name="__RefHeading___Toc535329555"/>
      <w:bookmarkEnd w:id="646"/>
      <w:r>
        <w:rPr>
          <w:rFonts w:cs="v4.2.0;Times New Roman"/>
        </w:rPr>
        <w:t>A.8.2.2</w:t>
        <w:tab/>
        <w:t>Correct reporting of neighbours in Fading propagation condition</w:t>
      </w:r>
    </w:p>
    <w:p>
      <w:pPr>
        <w:pStyle w:val="Heading4"/>
        <w:ind w:left="1418" w:hanging="1418"/>
        <w:rPr>
          <w:rFonts w:cs="v4.2.0;Times New Roman"/>
        </w:rPr>
      </w:pPr>
      <w:bookmarkStart w:id="647" w:name="__RefHeading___Toc535329556"/>
      <w:bookmarkEnd w:id="647"/>
      <w:r>
        <w:rPr>
          <w:rFonts w:cs="v4.2.0;Times New Roman"/>
        </w:rPr>
        <w:t>A.8.2.2.1</w:t>
        <w:tab/>
        <w:t>Test Purpose and Environment</w:t>
      </w:r>
    </w:p>
    <w:p>
      <w:pPr>
        <w:pStyle w:val="Normal"/>
        <w:rPr>
          <w:rFonts w:cs="v4.2.0;Times New Roman"/>
        </w:rPr>
      </w:pPr>
      <w:r>
        <w:rPr>
          <w:rFonts w:cs="v4.2.0;Times New Roman"/>
        </w:rPr>
        <w:t>The purpose of this test is to verify that the UE makes correct reporting of an event when doing inter frequency measurements. The test will partly verify the requirements in section 8.1.2.3.The test parameters are given in Table A.8.11 and A.8.12. In the measurement control information it is indicated to the UE that event-triggered reporting 2C shall be used. The test consists of two successive time periods, each with a time duration of T1 and T2 respectively.</w:t>
      </w:r>
    </w:p>
    <w:p>
      <w:pPr>
        <w:pStyle w:val="TH"/>
        <w:rPr/>
      </w:pPr>
      <w:r>
        <w:rPr/>
        <w:t>Table A.8.11: General test parameters for Correct reporting of neighbours in Fading propagation condition</w:t>
      </w:r>
    </w:p>
    <w:tbl>
      <w:tblPr>
        <w:tblW w:w="9856" w:type="dxa"/>
        <w:jc w:val="left"/>
        <w:tblInd w:w="-113" w:type="dxa"/>
        <w:tblLayout w:type="fixed"/>
        <w:tblCellMar>
          <w:top w:w="0" w:type="dxa"/>
          <w:left w:w="108" w:type="dxa"/>
          <w:bottom w:w="0" w:type="dxa"/>
          <w:right w:w="108" w:type="dxa"/>
        </w:tblCellMar>
      </w:tblPr>
      <w:tblGrid>
        <w:gridCol w:w="2235"/>
        <w:gridCol w:w="850"/>
        <w:gridCol w:w="3402"/>
        <w:gridCol w:w="3369"/>
      </w:tblGrid>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DCH parameters</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As specified in TS 25.101 section A.3.1</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Power Control</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On</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Compressed mode</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numPr>
                <w:ilvl w:val="0"/>
                <w:numId w:val="0"/>
              </w:numPr>
              <w:outlineLvl w:val="0"/>
              <w:rPr>
                <w:rFonts w:cs="Arial"/>
                <w:lang w:eastAsia="en-US"/>
              </w:rPr>
            </w:pPr>
            <w:r>
              <w:rPr>
                <w:rFonts w:cs="Arial"/>
                <w:lang w:eastAsia="en-US"/>
              </w:rPr>
              <w:t>A.22 set 2 (TGPL1=12)</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As specified in TS 25.101 section A.5.</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Active cell</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Cell 1</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Absolute Threshold (Ec/N0) for Event 2c</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-18</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Hysteresis</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Time to Trigger</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ms</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Filter coefficient</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Monitored cell list size</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Total 24</w:t>
            </w:r>
          </w:p>
          <w:p>
            <w:pPr>
              <w:pStyle w:val="TAC"/>
              <w:rPr>
                <w:rFonts w:cs="Arial"/>
                <w:lang w:eastAsia="en-US"/>
              </w:rPr>
            </w:pPr>
            <w:r>
              <w:rPr>
                <w:rFonts w:cs="Arial"/>
                <w:lang w:eastAsia="en-US"/>
              </w:rPr>
              <w:t>8 on frequency Channel 2</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Measurement control information is sent before the compressed mode pattern starts.</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Propagation Condition</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Case 5</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As specified in Annex B of TS 25.101.</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Frequency offset</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ppm</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+/- 0.1</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Frequency offset between Cell 1 and Cell 2.</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T1</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T2</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TH"/>
        <w:rPr/>
      </w:pPr>
      <w:r>
        <w:rPr/>
        <w:t>Table A.8.12: Test parameters for Correct reporting of neighbours in Fading propagation condition</w:t>
      </w:r>
    </w:p>
    <w:tbl>
      <w:tblPr>
        <w:tblW w:w="8189" w:type="dxa"/>
        <w:jc w:val="center"/>
        <w:tblInd w:w="0" w:type="dxa"/>
        <w:tblLayout w:type="fixed"/>
        <w:tblCellMar>
          <w:top w:w="0" w:type="dxa"/>
          <w:left w:w="108" w:type="dxa"/>
          <w:bottom w:w="0" w:type="dxa"/>
          <w:right w:w="108" w:type="dxa"/>
        </w:tblCellMar>
      </w:tblPr>
      <w:tblGrid>
        <w:gridCol w:w="2509"/>
        <w:gridCol w:w="5"/>
        <w:gridCol w:w="1525"/>
        <w:gridCol w:w="9"/>
        <w:gridCol w:w="1035"/>
        <w:gridCol w:w="1026"/>
        <w:gridCol w:w="9"/>
        <w:gridCol w:w="1026"/>
        <w:gridCol w:w="9"/>
        <w:gridCol w:w="1026"/>
        <w:gridCol w:w="10"/>
      </w:tblGrid>
      <w:tr>
        <w:trPr>
          <w:trHeight w:val="311" w:hRule="atLeast"/>
          <w:cantSplit w:val="true"/>
        </w:trPr>
        <w:tc>
          <w:tcPr>
            <w:tcW w:w="2514" w:type="dxa"/>
            <w:gridSpan w:val="2"/>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Parameter</w:t>
            </w:r>
          </w:p>
        </w:tc>
        <w:tc>
          <w:tcPr>
            <w:tcW w:w="1534" w:type="dxa"/>
            <w:gridSpan w:val="2"/>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Unit</w:t>
            </w:r>
          </w:p>
        </w:tc>
        <w:tc>
          <w:tcPr>
            <w:tcW w:w="2070" w:type="dxa"/>
            <w:gridSpan w:val="3"/>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Cell 1</w:t>
            </w:r>
          </w:p>
        </w:tc>
        <w:tc>
          <w:tcPr>
            <w:tcW w:w="2071" w:type="dxa"/>
            <w:gridSpan w:val="3"/>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Cell 2</w:t>
            </w:r>
          </w:p>
        </w:tc>
      </w:tr>
      <w:tr>
        <w:trPr>
          <w:cantSplit w:val="true"/>
        </w:trPr>
        <w:tc>
          <w:tcPr>
            <w:tcW w:w="2514"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1534"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T1</w:t>
            </w:r>
          </w:p>
        </w:tc>
        <w:tc>
          <w:tcPr>
            <w:tcW w:w="103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T2</w:t>
            </w:r>
          </w:p>
        </w:tc>
        <w:tc>
          <w:tcPr>
            <w:tcW w:w="103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T1</w:t>
            </w:r>
          </w:p>
        </w:tc>
        <w:tc>
          <w:tcPr>
            <w:tcW w:w="1036"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T2</w:t>
            </w:r>
          </w:p>
        </w:tc>
      </w:tr>
      <w:tr>
        <w:trPr>
          <w:cantSplit w:val="true"/>
        </w:trPr>
        <w:tc>
          <w:tcPr>
            <w:tcW w:w="25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UTRA RF Channel Number</w:t>
            </w:r>
          </w:p>
        </w:tc>
        <w:tc>
          <w:tcPr>
            <w:tcW w:w="1534"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2070"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Channel 1</w:t>
            </w:r>
          </w:p>
        </w:tc>
        <w:tc>
          <w:tcPr>
            <w:tcW w:w="2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Channel 2</w:t>
            </w:r>
          </w:p>
        </w:tc>
      </w:tr>
      <w:tr>
        <w:trPr>
          <w:cantSplit w:val="true"/>
        </w:trPr>
        <w:tc>
          <w:tcPr>
            <w:tcW w:w="25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CPICH_Ec/Ior</w:t>
            </w:r>
          </w:p>
        </w:tc>
        <w:tc>
          <w:tcPr>
            <w:tcW w:w="153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2070"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-10</w:t>
            </w:r>
          </w:p>
        </w:tc>
        <w:tc>
          <w:tcPr>
            <w:tcW w:w="2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-10</w:t>
            </w:r>
          </w:p>
        </w:tc>
      </w:tr>
      <w:tr>
        <w:trPr>
          <w:cantSplit w:val="true"/>
        </w:trPr>
        <w:tc>
          <w:tcPr>
            <w:tcW w:w="25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PCCPCH_Ec/Ior</w:t>
            </w:r>
          </w:p>
        </w:tc>
        <w:tc>
          <w:tcPr>
            <w:tcW w:w="153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2070"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c>
          <w:tcPr>
            <w:tcW w:w="2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r>
      <w:tr>
        <w:trPr>
          <w:cantSplit w:val="true"/>
        </w:trPr>
        <w:tc>
          <w:tcPr>
            <w:tcW w:w="25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SCH_Ec/Ior</w:t>
            </w:r>
          </w:p>
        </w:tc>
        <w:tc>
          <w:tcPr>
            <w:tcW w:w="153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2070"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c>
          <w:tcPr>
            <w:tcW w:w="2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r>
      <w:tr>
        <w:trPr>
          <w:cantSplit w:val="true"/>
        </w:trPr>
        <w:tc>
          <w:tcPr>
            <w:tcW w:w="25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PICH_Ec/Ior</w:t>
            </w:r>
          </w:p>
        </w:tc>
        <w:tc>
          <w:tcPr>
            <w:tcW w:w="153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2070"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-15</w:t>
            </w:r>
          </w:p>
        </w:tc>
        <w:tc>
          <w:tcPr>
            <w:tcW w:w="2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-15</w:t>
            </w:r>
          </w:p>
        </w:tc>
      </w:tr>
      <w:tr>
        <w:trPr>
          <w:cantSplit w:val="true"/>
        </w:trPr>
        <w:tc>
          <w:tcPr>
            <w:tcW w:w="25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DPCH_Ec/Ior</w:t>
            </w:r>
          </w:p>
        </w:tc>
        <w:tc>
          <w:tcPr>
            <w:tcW w:w="153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2070"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Note 1</w:t>
            </w:r>
          </w:p>
        </w:tc>
        <w:tc>
          <w:tcPr>
            <w:tcW w:w="2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N/A</w:t>
            </w:r>
          </w:p>
        </w:tc>
      </w:tr>
      <w:tr>
        <w:trPr>
          <w:cantSplit w:val="true"/>
        </w:trPr>
        <w:tc>
          <w:tcPr>
            <w:tcW w:w="25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OCNS</w:t>
            </w:r>
          </w:p>
        </w:tc>
        <w:tc>
          <w:tcPr>
            <w:tcW w:w="1534"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2070"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Note 2</w:t>
            </w:r>
          </w:p>
        </w:tc>
        <w:tc>
          <w:tcPr>
            <w:tcW w:w="2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-0.941</w:t>
            </w:r>
          </w:p>
        </w:tc>
      </w:tr>
      <w:tr>
        <w:trPr>
          <w:cantSplit w:val="true"/>
        </w:trPr>
        <w:tc>
          <w:tcPr>
            <w:tcW w:w="25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53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2070"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0</w:t>
            </w:r>
          </w:p>
        </w:tc>
        <w:tc>
          <w:tcPr>
            <w:tcW w:w="103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-Infinity</w:t>
            </w:r>
          </w:p>
        </w:tc>
        <w:tc>
          <w:tcPr>
            <w:tcW w:w="1036"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-1.8</w:t>
            </w:r>
          </w:p>
        </w:tc>
      </w:tr>
      <w:tr>
        <w:trPr>
          <w:cantSplit w:val="true"/>
        </w:trPr>
        <w:tc>
          <w:tcPr>
            <w:tcW w:w="25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53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dBm/3,84 MHz</w:t>
            </w:r>
          </w:p>
        </w:tc>
        <w:tc>
          <w:tcPr>
            <w:tcW w:w="2070"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-70</w:t>
            </w:r>
          </w:p>
        </w:tc>
        <w:tc>
          <w:tcPr>
            <w:tcW w:w="2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-70</w:t>
            </w:r>
          </w:p>
        </w:tc>
      </w:tr>
      <w:tr>
        <w:trPr>
          <w:cantSplit w:val="true"/>
        </w:trPr>
        <w:tc>
          <w:tcPr>
            <w:tcW w:w="250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CPICH_Ec/Io</w:t>
            </w:r>
          </w:p>
        </w:tc>
        <w:tc>
          <w:tcPr>
            <w:tcW w:w="153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2070"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-13</w:t>
            </w:r>
          </w:p>
        </w:tc>
        <w:tc>
          <w:tcPr>
            <w:tcW w:w="103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-Infinity</w:t>
            </w:r>
          </w:p>
        </w:tc>
        <w:tc>
          <w:tcPr>
            <w:tcW w:w="103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-14</w:t>
            </w:r>
          </w:p>
        </w:tc>
      </w:tr>
      <w:tr>
        <w:trPr>
          <w:cantSplit w:val="true"/>
        </w:trPr>
        <w:tc>
          <w:tcPr>
            <w:tcW w:w="25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 xml:space="preserve">Propagation Condition </w:t>
            </w:r>
          </w:p>
        </w:tc>
        <w:tc>
          <w:tcPr>
            <w:tcW w:w="5675" w:type="dxa"/>
            <w:gridSpan w:val="8"/>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Case 5 as specified in Annex B of TS25.101</w:t>
            </w:r>
          </w:p>
        </w:tc>
      </w:tr>
      <w:tr>
        <w:trPr>
          <w:cantSplit w:val="true"/>
        </w:trPr>
        <w:tc>
          <w:tcPr>
            <w:tcW w:w="8189" w:type="dxa"/>
            <w:gridSpan w:val="10"/>
            <w:tcBorders>
              <w:top w:val="single" w:sz="4" w:space="0" w:color="000000"/>
              <w:left w:val="single" w:sz="4" w:space="0" w:color="000000"/>
              <w:bottom w:val="single" w:sz="4" w:space="0" w:color="000000"/>
              <w:right w:val="single" w:sz="4" w:space="0" w:color="000000"/>
            </w:tcBorders>
            <w:vAlign w:val="center"/>
          </w:tcPr>
          <w:p>
            <w:pPr>
              <w:pStyle w:val="TAN"/>
              <w:rPr>
                <w:rFonts w:cs="Arial"/>
                <w:lang w:eastAsia="en-US"/>
              </w:rPr>
            </w:pPr>
            <w:r>
              <w:rPr>
                <w:rFonts w:cs="Arial"/>
                <w:lang w:eastAsia="en-US"/>
              </w:rPr>
              <w:t>Note 1:</w:t>
              <w:tab/>
              <w:t xml:space="preserve">The DPCH level is controlled by the power control loop </w:t>
            </w:r>
          </w:p>
          <w:p>
            <w:pPr>
              <w:pStyle w:val="TAN"/>
              <w:rPr>
                <w:rFonts w:eastAsia="?? ??;Arial Unicode MS" w:cs="v4.2.0;Times New Roman"/>
                <w:lang w:eastAsia="en-US"/>
              </w:rPr>
            </w:pPr>
            <w:r>
              <w:rPr>
                <w:rFonts w:cs="Arial"/>
                <w:lang w:eastAsia="en-US"/>
              </w:rPr>
              <w:t>Note 2:</w:t>
              <w:tab/>
              <w:t>The power of the OCNS channel that is added shall make the total power from the cell to be equal to I</w:t>
            </w:r>
            <w:r>
              <w:rPr>
                <w:rFonts w:cs="Arial" w:ascii="Times;Times New Roman" w:hAnsi="Times;Times New Roman"/>
                <w:sz w:val="24"/>
                <w:vertAlign w:val="subscript"/>
                <w:lang w:eastAsia="en-US"/>
              </w:rPr>
              <w:t xml:space="preserve">or </w:t>
            </w:r>
            <w:r>
              <w:rPr>
                <w:rFonts w:cs="Arial" w:ascii="Times;Times New Roman" w:hAnsi="Times;Times New Roman"/>
                <w:vertAlign w:val="subscript"/>
                <w:lang w:eastAsia="en-US"/>
              </w:rPr>
              <w:t>.</w:t>
            </w:r>
          </w:p>
        </w:tc>
      </w:tr>
    </w:tbl>
    <w:p>
      <w:pPr>
        <w:pStyle w:val="Normal"/>
        <w:rPr>
          <w:rFonts w:cs="v4.2.0;Times New Roman"/>
        </w:rPr>
      </w:pPr>
      <w:r>
        <w:rPr>
          <w:rFonts w:cs="v4.2.0;Times New Roman"/>
        </w:rPr>
      </w:r>
    </w:p>
    <w:p>
      <w:pPr>
        <w:pStyle w:val="Heading4"/>
        <w:ind w:left="1418" w:hanging="1418"/>
        <w:rPr>
          <w:rFonts w:cs="v4.2.0;Times New Roman"/>
        </w:rPr>
      </w:pPr>
      <w:bookmarkStart w:id="648" w:name="__RefHeading___Toc535329557"/>
      <w:bookmarkEnd w:id="648"/>
      <w:r>
        <w:rPr>
          <w:rFonts w:cs="v4.2.0;Times New Roman"/>
        </w:rPr>
        <w:t>A.8.2.2.2</w:t>
        <w:tab/>
        <w:t>Test Requirements</w:t>
      </w:r>
    </w:p>
    <w:p>
      <w:pPr>
        <w:pStyle w:val="B1"/>
        <w:rPr>
          <w:rFonts w:cs="v4.2.0;Times New Roman"/>
        </w:rPr>
      </w:pPr>
      <w:r>
        <w:rPr>
          <w:rFonts w:cs="v4.2.0;Times New Roman"/>
        </w:rPr>
        <w:t>a)</w:t>
        <w:tab/>
        <w:t>The UE shall send one Event 2C triggered measurement report, with a measurement reporting delay less than 13.5 seconds from the beginning of time period T2.</w:t>
      </w:r>
    </w:p>
    <w:p>
      <w:pPr>
        <w:pStyle w:val="B1"/>
        <w:rPr>
          <w:rFonts w:cs="v4.2.0;Times New Roman"/>
        </w:rPr>
      </w:pPr>
      <w:r>
        <w:rPr>
          <w:rFonts w:cs="v4.2.0;Times New Roman"/>
        </w:rPr>
        <w:t>b)</w:t>
        <w:tab/>
        <w:t>The UE shall not send any measurement reports, as long as the reporting criteria are not fulfilled.</w:t>
      </w:r>
    </w:p>
    <w:p>
      <w:pPr>
        <w:pStyle w:val="Normal"/>
        <w:rPr/>
      </w:pPr>
      <w:r>
        <w:rPr/>
        <w:t>The rate of correct events observed during repeated tests shall be at least 90%.</w:t>
      </w:r>
    </w:p>
    <w:p>
      <w:pPr>
        <w:pStyle w:val="Heading3"/>
        <w:rPr/>
      </w:pPr>
      <w:bookmarkStart w:id="649" w:name="__RefHeading___Toc535329558"/>
      <w:bookmarkEnd w:id="649"/>
      <w:r>
        <w:rPr/>
        <w:t>A.8.2.3</w:t>
        <w:tab/>
        <w:t>Correct reporting of neighbours in fading propagation condition using TGL1=14</w:t>
      </w:r>
    </w:p>
    <w:p>
      <w:pPr>
        <w:pStyle w:val="Heading4"/>
        <w:ind w:left="1418" w:hanging="1418"/>
        <w:rPr/>
      </w:pPr>
      <w:bookmarkStart w:id="650" w:name="__RefHeading___Toc535329559"/>
      <w:bookmarkEnd w:id="650"/>
      <w:r>
        <w:rPr/>
        <w:t>A.8.2.3.1</w:t>
        <w:tab/>
        <w:t>Test Purpose and Environment</w:t>
      </w:r>
    </w:p>
    <w:p>
      <w:pPr>
        <w:pStyle w:val="Normal"/>
        <w:rPr/>
      </w:pPr>
      <w:r>
        <w:rPr/>
        <w:t>The purpose of this test is to verify that the UE makes correct reporting of an event when doing inter frequency measurements. The test will partly verify the requirements in section 8.1.2.3. The test parameters are given in Table A.8.12A and A.8.12B. In the measurement control information it is indicated to the UE that event-triggered reporting 2C shall be used. The test consists of two successive time periods, each with time duration of T1 and T2 respectively.</w:t>
      </w:r>
    </w:p>
    <w:p>
      <w:pPr>
        <w:pStyle w:val="TH"/>
        <w:rPr/>
      </w:pPr>
      <w:r>
        <w:rPr/>
        <w:t>Table A.8.12A: General test parameters for correct reporting of neighbours in Fading propagation condition</w:t>
      </w:r>
    </w:p>
    <w:tbl>
      <w:tblPr>
        <w:tblW w:w="9856" w:type="dxa"/>
        <w:jc w:val="left"/>
        <w:tblInd w:w="-113" w:type="dxa"/>
        <w:tblLayout w:type="fixed"/>
        <w:tblCellMar>
          <w:top w:w="0" w:type="dxa"/>
          <w:left w:w="108" w:type="dxa"/>
          <w:bottom w:w="0" w:type="dxa"/>
          <w:right w:w="108" w:type="dxa"/>
        </w:tblCellMar>
      </w:tblPr>
      <w:tblGrid>
        <w:gridCol w:w="2235"/>
        <w:gridCol w:w="850"/>
        <w:gridCol w:w="3402"/>
        <w:gridCol w:w="3369"/>
      </w:tblGrid>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Comment</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DCH parameters</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As specified in TS 25.101 section A.3.1</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Power Control</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On</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Compressed mode</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numPr>
                <w:ilvl w:val="0"/>
                <w:numId w:val="0"/>
              </w:numPr>
              <w:outlineLvl w:val="0"/>
              <w:rPr>
                <w:rFonts w:cs="Arial"/>
                <w:lang w:eastAsia="en-US"/>
              </w:rPr>
            </w:pPr>
            <w:r>
              <w:rPr>
                <w:rFonts w:cs="Arial"/>
                <w:lang w:eastAsia="en-US"/>
              </w:rPr>
              <w:t>A.22 set 4</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As specified in TS 25.101 section A.5.</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Active cell</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Cell 1</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Absolute Threshold (Ec/N0) for Event 2c</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-18</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Hysteresis</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Time to Trigger</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ms</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Filter coefficient</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Monitored cell list size</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Total 24</w:t>
            </w:r>
          </w:p>
          <w:p>
            <w:pPr>
              <w:pStyle w:val="TAC"/>
              <w:rPr>
                <w:rFonts w:cs="Arial"/>
                <w:lang w:eastAsia="en-US"/>
              </w:rPr>
            </w:pPr>
            <w:r>
              <w:rPr>
                <w:rFonts w:cs="Arial"/>
                <w:lang w:eastAsia="en-US"/>
              </w:rPr>
              <w:t>8 on frequency Channel 2</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Measurement control information is sent before the compressed mode pattern starts.</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Propagation Condition</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Case 5</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As specified in Annex B of TS 25.101.</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Frequency offset</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ppm</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+/- 0.1</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Frequency offset between Cell 1 and Cell 2.</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T1</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T2</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TH"/>
        <w:rPr/>
      </w:pPr>
      <w:r>
        <w:rPr/>
        <w:t>Table A.8.12B: Test parameters for correct reporting of neighbours in Fading propagation condition</w:t>
      </w:r>
    </w:p>
    <w:tbl>
      <w:tblPr>
        <w:tblW w:w="8189" w:type="dxa"/>
        <w:jc w:val="center"/>
        <w:tblInd w:w="0" w:type="dxa"/>
        <w:tblLayout w:type="fixed"/>
        <w:tblCellMar>
          <w:top w:w="0" w:type="dxa"/>
          <w:left w:w="108" w:type="dxa"/>
          <w:bottom w:w="0" w:type="dxa"/>
          <w:right w:w="108" w:type="dxa"/>
        </w:tblCellMar>
      </w:tblPr>
      <w:tblGrid>
        <w:gridCol w:w="2509"/>
        <w:gridCol w:w="5"/>
        <w:gridCol w:w="1525"/>
        <w:gridCol w:w="9"/>
        <w:gridCol w:w="1035"/>
        <w:gridCol w:w="1026"/>
        <w:gridCol w:w="9"/>
        <w:gridCol w:w="1026"/>
        <w:gridCol w:w="9"/>
        <w:gridCol w:w="1026"/>
        <w:gridCol w:w="10"/>
      </w:tblGrid>
      <w:tr>
        <w:trPr>
          <w:trHeight w:val="311" w:hRule="atLeast"/>
          <w:cantSplit w:val="true"/>
        </w:trPr>
        <w:tc>
          <w:tcPr>
            <w:tcW w:w="2514" w:type="dxa"/>
            <w:gridSpan w:val="2"/>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Parameter</w:t>
            </w:r>
          </w:p>
        </w:tc>
        <w:tc>
          <w:tcPr>
            <w:tcW w:w="1534" w:type="dxa"/>
            <w:gridSpan w:val="2"/>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Unit</w:t>
            </w:r>
          </w:p>
        </w:tc>
        <w:tc>
          <w:tcPr>
            <w:tcW w:w="2070" w:type="dxa"/>
            <w:gridSpan w:val="3"/>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Cell 1</w:t>
            </w:r>
          </w:p>
        </w:tc>
        <w:tc>
          <w:tcPr>
            <w:tcW w:w="2071" w:type="dxa"/>
            <w:gridSpan w:val="3"/>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Cell 2</w:t>
            </w:r>
          </w:p>
        </w:tc>
      </w:tr>
      <w:tr>
        <w:trPr>
          <w:cantSplit w:val="true"/>
        </w:trPr>
        <w:tc>
          <w:tcPr>
            <w:tcW w:w="2514"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1534"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T1</w:t>
            </w:r>
          </w:p>
        </w:tc>
        <w:tc>
          <w:tcPr>
            <w:tcW w:w="103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T2</w:t>
            </w:r>
          </w:p>
        </w:tc>
        <w:tc>
          <w:tcPr>
            <w:tcW w:w="103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T1</w:t>
            </w:r>
          </w:p>
        </w:tc>
        <w:tc>
          <w:tcPr>
            <w:tcW w:w="1036"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T2</w:t>
            </w:r>
          </w:p>
        </w:tc>
      </w:tr>
      <w:tr>
        <w:trPr>
          <w:cantSplit w:val="true"/>
        </w:trPr>
        <w:tc>
          <w:tcPr>
            <w:tcW w:w="25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UTRA RF Channel Number</w:t>
            </w:r>
          </w:p>
        </w:tc>
        <w:tc>
          <w:tcPr>
            <w:tcW w:w="1534"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2070"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Channel 1</w:t>
            </w:r>
          </w:p>
        </w:tc>
        <w:tc>
          <w:tcPr>
            <w:tcW w:w="2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Channel 2</w:t>
            </w:r>
          </w:p>
        </w:tc>
      </w:tr>
      <w:tr>
        <w:trPr>
          <w:cantSplit w:val="true"/>
        </w:trPr>
        <w:tc>
          <w:tcPr>
            <w:tcW w:w="25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CPICH_Ec/Ior</w:t>
            </w:r>
          </w:p>
        </w:tc>
        <w:tc>
          <w:tcPr>
            <w:tcW w:w="153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2070"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-10</w:t>
            </w:r>
          </w:p>
        </w:tc>
        <w:tc>
          <w:tcPr>
            <w:tcW w:w="2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-10</w:t>
            </w:r>
          </w:p>
        </w:tc>
      </w:tr>
      <w:tr>
        <w:trPr>
          <w:cantSplit w:val="true"/>
        </w:trPr>
        <w:tc>
          <w:tcPr>
            <w:tcW w:w="25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PCCPCH_Ec/Ior</w:t>
            </w:r>
          </w:p>
        </w:tc>
        <w:tc>
          <w:tcPr>
            <w:tcW w:w="153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2070"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c>
          <w:tcPr>
            <w:tcW w:w="2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r>
      <w:tr>
        <w:trPr>
          <w:cantSplit w:val="true"/>
        </w:trPr>
        <w:tc>
          <w:tcPr>
            <w:tcW w:w="25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SCH_Ec/Ior</w:t>
            </w:r>
          </w:p>
        </w:tc>
        <w:tc>
          <w:tcPr>
            <w:tcW w:w="153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2070"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c>
          <w:tcPr>
            <w:tcW w:w="2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r>
      <w:tr>
        <w:trPr>
          <w:cantSplit w:val="true"/>
        </w:trPr>
        <w:tc>
          <w:tcPr>
            <w:tcW w:w="25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PICH_Ec/Ior</w:t>
            </w:r>
          </w:p>
        </w:tc>
        <w:tc>
          <w:tcPr>
            <w:tcW w:w="153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2070"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-15</w:t>
            </w:r>
          </w:p>
        </w:tc>
        <w:tc>
          <w:tcPr>
            <w:tcW w:w="2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-15</w:t>
            </w:r>
          </w:p>
        </w:tc>
      </w:tr>
      <w:tr>
        <w:trPr>
          <w:cantSplit w:val="true"/>
        </w:trPr>
        <w:tc>
          <w:tcPr>
            <w:tcW w:w="25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DPCH_Ec/Ior</w:t>
            </w:r>
          </w:p>
        </w:tc>
        <w:tc>
          <w:tcPr>
            <w:tcW w:w="153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2070"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Note 1</w:t>
            </w:r>
          </w:p>
        </w:tc>
        <w:tc>
          <w:tcPr>
            <w:tcW w:w="2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N/A</w:t>
            </w:r>
          </w:p>
        </w:tc>
      </w:tr>
      <w:tr>
        <w:trPr>
          <w:cantSplit w:val="true"/>
        </w:trPr>
        <w:tc>
          <w:tcPr>
            <w:tcW w:w="25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OCNS</w:t>
            </w:r>
          </w:p>
        </w:tc>
        <w:tc>
          <w:tcPr>
            <w:tcW w:w="1534"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2070"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Note 2</w:t>
            </w:r>
          </w:p>
        </w:tc>
        <w:tc>
          <w:tcPr>
            <w:tcW w:w="2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-0.941</w:t>
            </w:r>
          </w:p>
        </w:tc>
      </w:tr>
      <w:tr>
        <w:trPr>
          <w:cantSplit w:val="true"/>
        </w:trPr>
        <w:tc>
          <w:tcPr>
            <w:tcW w:w="25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53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2070"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0</w:t>
            </w:r>
          </w:p>
        </w:tc>
        <w:tc>
          <w:tcPr>
            <w:tcW w:w="103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-Infinity</w:t>
            </w:r>
          </w:p>
        </w:tc>
        <w:tc>
          <w:tcPr>
            <w:tcW w:w="1036"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-1.8</w:t>
            </w:r>
          </w:p>
        </w:tc>
      </w:tr>
      <w:tr>
        <w:trPr>
          <w:cantSplit w:val="true"/>
        </w:trPr>
        <w:tc>
          <w:tcPr>
            <w:tcW w:w="25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53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dBm/3,84 MHz</w:t>
            </w:r>
          </w:p>
        </w:tc>
        <w:tc>
          <w:tcPr>
            <w:tcW w:w="2070"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-70</w:t>
            </w:r>
          </w:p>
        </w:tc>
        <w:tc>
          <w:tcPr>
            <w:tcW w:w="2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-70</w:t>
            </w:r>
          </w:p>
        </w:tc>
      </w:tr>
      <w:tr>
        <w:trPr>
          <w:cantSplit w:val="true"/>
        </w:trPr>
        <w:tc>
          <w:tcPr>
            <w:tcW w:w="250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CPICH_Ec/Io</w:t>
            </w:r>
          </w:p>
        </w:tc>
        <w:tc>
          <w:tcPr>
            <w:tcW w:w="153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2070"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-13</w:t>
            </w:r>
          </w:p>
        </w:tc>
        <w:tc>
          <w:tcPr>
            <w:tcW w:w="103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-Infinity</w:t>
            </w:r>
          </w:p>
        </w:tc>
        <w:tc>
          <w:tcPr>
            <w:tcW w:w="103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-14</w:t>
            </w:r>
          </w:p>
        </w:tc>
      </w:tr>
      <w:tr>
        <w:trPr>
          <w:cantSplit w:val="true"/>
        </w:trPr>
        <w:tc>
          <w:tcPr>
            <w:tcW w:w="25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 xml:space="preserve">Propagation Condition </w:t>
            </w:r>
          </w:p>
        </w:tc>
        <w:tc>
          <w:tcPr>
            <w:tcW w:w="5675" w:type="dxa"/>
            <w:gridSpan w:val="8"/>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Case 5 as specified in Annex B of TS25.101</w:t>
            </w:r>
          </w:p>
        </w:tc>
      </w:tr>
      <w:tr>
        <w:trPr>
          <w:cantSplit w:val="true"/>
        </w:trPr>
        <w:tc>
          <w:tcPr>
            <w:tcW w:w="8189" w:type="dxa"/>
            <w:gridSpan w:val="10"/>
            <w:tcBorders>
              <w:top w:val="single" w:sz="4" w:space="0" w:color="000000"/>
              <w:left w:val="single" w:sz="4" w:space="0" w:color="000000"/>
              <w:bottom w:val="single" w:sz="4" w:space="0" w:color="000000"/>
              <w:right w:val="single" w:sz="4" w:space="0" w:color="000000"/>
            </w:tcBorders>
            <w:vAlign w:val="center"/>
          </w:tcPr>
          <w:p>
            <w:pPr>
              <w:pStyle w:val="TAN"/>
              <w:rPr>
                <w:rFonts w:cs="Arial"/>
                <w:lang w:eastAsia="en-US"/>
              </w:rPr>
            </w:pPr>
            <w:r>
              <w:rPr>
                <w:rFonts w:cs="Arial"/>
                <w:lang w:eastAsia="en-US"/>
              </w:rPr>
              <w:t>Note 1:</w:t>
              <w:tab/>
              <w:t xml:space="preserve">The DPCH level is controlled by the power control loop </w:t>
            </w:r>
          </w:p>
          <w:p>
            <w:pPr>
              <w:pStyle w:val="TAN"/>
              <w:rPr>
                <w:rFonts w:eastAsia="?? ??;Arial Unicode MS" w:cs="v4.2.0;Times New Roman"/>
                <w:lang w:eastAsia="en-US"/>
              </w:rPr>
            </w:pPr>
            <w:r>
              <w:rPr>
                <w:rFonts w:cs="Arial"/>
                <w:lang w:eastAsia="en-US"/>
              </w:rPr>
              <w:t>Note 2:</w:t>
              <w:tab/>
              <w:t>The power of the OCNS channel that is added shall make the total power from the cell to be equal to I</w:t>
            </w:r>
            <w:r>
              <w:rPr>
                <w:rFonts w:cs="Arial" w:ascii="Times;Times New Roman" w:hAnsi="Times;Times New Roman"/>
                <w:sz w:val="24"/>
                <w:vertAlign w:val="subscript"/>
                <w:lang w:eastAsia="en-US"/>
              </w:rPr>
              <w:t xml:space="preserve">or </w:t>
            </w:r>
            <w:r>
              <w:rPr>
                <w:rFonts w:cs="Arial" w:ascii="Times;Times New Roman" w:hAnsi="Times;Times New Roman"/>
                <w:vertAlign w:val="subscript"/>
                <w:lang w:eastAsia="en-US"/>
              </w:rPr>
              <w:t>.</w:t>
            </w:r>
          </w:p>
        </w:tc>
      </w:tr>
    </w:tbl>
    <w:p>
      <w:pPr>
        <w:pStyle w:val="Normal"/>
        <w:rPr/>
      </w:pPr>
      <w:r>
        <w:rPr/>
      </w:r>
    </w:p>
    <w:p>
      <w:pPr>
        <w:pStyle w:val="Heading4"/>
        <w:ind w:left="1418" w:hanging="1418"/>
        <w:rPr/>
      </w:pPr>
      <w:bookmarkStart w:id="651" w:name="__RefHeading___Toc535329560"/>
      <w:bookmarkEnd w:id="651"/>
      <w:r>
        <w:rPr/>
        <w:t>A.8.2.3.2</w:t>
        <w:tab/>
        <w:t>Test Requirements</w:t>
      </w:r>
    </w:p>
    <w:p>
      <w:pPr>
        <w:pStyle w:val="B1"/>
        <w:rPr>
          <w:rFonts w:cs="v4.2.0;Times New Roman"/>
        </w:rPr>
      </w:pPr>
      <w:r>
        <w:rPr>
          <w:rFonts w:cs="v4.2.0;Times New Roman"/>
        </w:rPr>
        <w:t>a)</w:t>
        <w:tab/>
        <w:t>The UE shall send one Event 2C triggered measurement report, with a measurement reporting delay less than 1.7 seconds from the beginning of time period T2.</w:t>
      </w:r>
    </w:p>
    <w:p>
      <w:pPr>
        <w:pStyle w:val="B1"/>
        <w:rPr>
          <w:rFonts w:cs="v4.2.0;Times New Roman"/>
        </w:rPr>
      </w:pPr>
      <w:r>
        <w:rPr>
          <w:rFonts w:cs="v4.2.0;Times New Roman"/>
        </w:rPr>
        <w:t>b)</w:t>
        <w:tab/>
        <w:t>The UE shall not send any measurement reports, as long as the reporting criteria are not fulfilled.</w:t>
      </w:r>
    </w:p>
    <w:p>
      <w:pPr>
        <w:pStyle w:val="Normal"/>
        <w:rPr/>
      </w:pPr>
      <w:r>
        <w:rPr/>
        <w:t>The rate of correct events observed during repeated tests shall be at least 90%.</w:t>
      </w:r>
    </w:p>
    <w:p>
      <w:pPr>
        <w:pStyle w:val="Heading2"/>
        <w:rPr>
          <w:rFonts w:cs="v4.2.0;Times New Roman"/>
        </w:rPr>
      </w:pPr>
      <w:bookmarkStart w:id="652" w:name="__RefHeading___Toc535329561"/>
      <w:bookmarkEnd w:id="652"/>
      <w:r>
        <w:rPr>
          <w:rFonts w:cs="v4.2.0;Times New Roman"/>
        </w:rPr>
        <w:t>A.8.2A</w:t>
        <w:tab/>
        <w:t>FDD adjacent frequency measurements</w:t>
      </w:r>
    </w:p>
    <w:p>
      <w:pPr>
        <w:pStyle w:val="Normal"/>
        <w:rPr/>
      </w:pPr>
      <w:r>
        <w:rPr/>
        <w:t>The test cases under A.8.2A are only applicable to UEs that do not require compressed mode to measure cells on a frequency adjacent to the intra-frequency.</w:t>
      </w:r>
    </w:p>
    <w:p>
      <w:pPr>
        <w:pStyle w:val="Heading3"/>
        <w:rPr>
          <w:rFonts w:cs="v4.2.0;Times New Roman"/>
        </w:rPr>
      </w:pPr>
      <w:bookmarkStart w:id="653" w:name="__RefHeading___Toc535329562"/>
      <w:bookmarkEnd w:id="653"/>
      <w:r>
        <w:rPr>
          <w:rFonts w:cs="v4.2.0;Times New Roman"/>
        </w:rPr>
        <w:t>A.8.2A.1</w:t>
        <w:tab/>
        <w:t>Event triggered reporting in AWGN propagation conditions</w:t>
      </w:r>
    </w:p>
    <w:p>
      <w:pPr>
        <w:pStyle w:val="Heading4"/>
        <w:ind w:left="1418" w:hanging="1418"/>
        <w:rPr>
          <w:rFonts w:cs="v4.2.0;Times New Roman"/>
        </w:rPr>
      </w:pPr>
      <w:bookmarkStart w:id="654" w:name="__RefHeading___Toc535329563"/>
      <w:bookmarkEnd w:id="654"/>
      <w:r>
        <w:rPr>
          <w:rFonts w:cs="v4.2.0;Times New Roman"/>
        </w:rPr>
        <w:t>A.8.2A.1.1</w:t>
        <w:tab/>
        <w:t>Test Purpose and Environment</w:t>
      </w:r>
    </w:p>
    <w:p>
      <w:pPr>
        <w:pStyle w:val="Normal"/>
        <w:rPr>
          <w:rFonts w:cs="v4.2.0;Times New Roman"/>
        </w:rPr>
      </w:pPr>
      <w:r>
        <w:rPr>
          <w:rFonts w:cs="v4.2.0;Times New Roman"/>
        </w:rPr>
        <w:t>The purpose of this test is to verify that the UE makes correct reporting of an event. This test will partly verify the requirements in section 8.1.2 and 9.1.</w:t>
      </w:r>
    </w:p>
    <w:p>
      <w:pPr>
        <w:pStyle w:val="Normal"/>
        <w:rPr>
          <w:rFonts w:cs="v4.2.0;Times New Roman"/>
        </w:rPr>
      </w:pPr>
      <w:r>
        <w:rPr>
          <w:rFonts w:cs="v4.2.0;Times New Roman"/>
        </w:rPr>
        <w:t>The test parameters are given in Table A.8.12C and A.8.12D below. In the measurement control information it is indicated to the UE that event-triggered reporting with Event 2C and 2E shall be used. The test consists of three successive time periods, with a time duration of T1, T2 and T3 respectively. During time duration T1, the UE shall not have any timing information of cell 2.</w:t>
      </w:r>
    </w:p>
    <w:p>
      <w:pPr>
        <w:pStyle w:val="TH"/>
        <w:rPr/>
      </w:pPr>
      <w:r>
        <w:rPr/>
        <w:t>Table A.8.12C: General test parameters for Event triggered reporting in AWGN propagation conditions</w:t>
      </w:r>
    </w:p>
    <w:tbl>
      <w:tblPr>
        <w:tblW w:w="9180" w:type="dxa"/>
        <w:jc w:val="left"/>
        <w:tblInd w:w="-113" w:type="dxa"/>
        <w:tblLayout w:type="fixed"/>
        <w:tblCellMar>
          <w:top w:w="0" w:type="dxa"/>
          <w:left w:w="108" w:type="dxa"/>
          <w:bottom w:w="0" w:type="dxa"/>
          <w:right w:w="108" w:type="dxa"/>
        </w:tblCellMar>
      </w:tblPr>
      <w:tblGrid>
        <w:gridCol w:w="2518"/>
        <w:gridCol w:w="709"/>
        <w:gridCol w:w="2551"/>
        <w:gridCol w:w="3402"/>
      </w:tblGrid>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255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DCH parameters</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DL Reference Measurement Channel 12.2 kbps</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As specified in TS 25.101 section A.3.1</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Power Control</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Active cell</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1</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Threshold non used frequency</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-17</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Absolute Ec/Io threshold for event 2C and 2E</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Hysteresis</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Applicable for event 2C and 2E</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W non-used frequency</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Applicable for event 2C and 2E</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Time to Trigger</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Ms</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Applicable for event 2C and 2E</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Filter coefficient</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Applicable for event 2C and 2E</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Monitored cell list size</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24 on channel 1 and 2 each</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5</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5</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T3</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5</w:t>
            </w:r>
          </w:p>
        </w:tc>
        <w:tc>
          <w:tcPr>
            <w:tcW w:w="340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TH"/>
        <w:rPr/>
      </w:pPr>
      <w:r>
        <w:rPr/>
        <w:t>Table A.8.12D: Cell specific test parameters for Event triggered reporting in AWGN propagation conditions</w:t>
      </w:r>
    </w:p>
    <w:tbl>
      <w:tblPr>
        <w:tblW w:w="9180" w:type="dxa"/>
        <w:jc w:val="left"/>
        <w:tblInd w:w="-113" w:type="dxa"/>
        <w:tblLayout w:type="fixed"/>
        <w:tblCellMar>
          <w:top w:w="0" w:type="dxa"/>
          <w:left w:w="108" w:type="dxa"/>
          <w:bottom w:w="0" w:type="dxa"/>
          <w:right w:w="108" w:type="dxa"/>
        </w:tblCellMar>
      </w:tblPr>
      <w:tblGrid>
        <w:gridCol w:w="1728"/>
        <w:gridCol w:w="1074"/>
        <w:gridCol w:w="1134"/>
        <w:gridCol w:w="992"/>
        <w:gridCol w:w="992"/>
        <w:gridCol w:w="1134"/>
        <w:gridCol w:w="1134"/>
        <w:gridCol w:w="992"/>
      </w:tblGrid>
      <w:tr>
        <w:trPr>
          <w:cantSplit w:val="true"/>
        </w:trPr>
        <w:tc>
          <w:tcPr>
            <w:tcW w:w="1728"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074"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3118" w:type="dxa"/>
            <w:gridSpan w:val="3"/>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Cell 1</w:t>
            </w:r>
          </w:p>
        </w:tc>
        <w:tc>
          <w:tcPr>
            <w:tcW w:w="3260" w:type="dxa"/>
            <w:gridSpan w:val="3"/>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Cell 2</w:t>
            </w:r>
          </w:p>
        </w:tc>
      </w:tr>
      <w:tr>
        <w:trPr>
          <w:cantSplit w:val="true"/>
        </w:trPr>
        <w:tc>
          <w:tcPr>
            <w:tcW w:w="172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074"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T1</w:t>
            </w:r>
          </w:p>
        </w:tc>
        <w:tc>
          <w:tcPr>
            <w:tcW w:w="99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T2</w:t>
            </w:r>
          </w:p>
        </w:tc>
        <w:tc>
          <w:tcPr>
            <w:tcW w:w="99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T3</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T1</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T2</w:t>
            </w:r>
          </w:p>
        </w:tc>
        <w:tc>
          <w:tcPr>
            <w:tcW w:w="99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T3</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UTRA RF Channel Number</w:t>
            </w:r>
          </w:p>
        </w:tc>
        <w:tc>
          <w:tcPr>
            <w:tcW w:w="10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118" w:type="dxa"/>
            <w:gridSpan w:val="3"/>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en-US"/>
              </w:rPr>
            </w:pPr>
            <w:r>
              <w:rPr>
                <w:rFonts w:cs="Arial"/>
                <w:lang w:eastAsia="en-US"/>
              </w:rPr>
              <w:t>Channel 1</w:t>
            </w:r>
          </w:p>
        </w:tc>
        <w:tc>
          <w:tcPr>
            <w:tcW w:w="3260" w:type="dxa"/>
            <w:gridSpan w:val="3"/>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en-US"/>
              </w:rPr>
            </w:pPr>
            <w:r>
              <w:rPr>
                <w:rFonts w:cs="Arial"/>
                <w:lang w:eastAsia="en-US"/>
              </w:rPr>
              <w:t>Channel 2</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CPICH_Ec/Ior</w:t>
            </w:r>
          </w:p>
        </w:tc>
        <w:tc>
          <w:tcPr>
            <w:tcW w:w="107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118"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w:t>
            </w:r>
          </w:p>
        </w:tc>
        <w:tc>
          <w:tcPr>
            <w:tcW w:w="3260"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PCCPCH_Ec/Ior</w:t>
            </w:r>
          </w:p>
        </w:tc>
        <w:tc>
          <w:tcPr>
            <w:tcW w:w="107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118"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w:t>
            </w:r>
          </w:p>
        </w:tc>
        <w:tc>
          <w:tcPr>
            <w:tcW w:w="3260"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SCH_Ec/Ior</w:t>
            </w:r>
          </w:p>
        </w:tc>
        <w:tc>
          <w:tcPr>
            <w:tcW w:w="107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118"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w:t>
            </w:r>
          </w:p>
        </w:tc>
        <w:tc>
          <w:tcPr>
            <w:tcW w:w="3260"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-12</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PICH_Ec/Ior</w:t>
            </w:r>
          </w:p>
        </w:tc>
        <w:tc>
          <w:tcPr>
            <w:tcW w:w="107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118"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-15</w:t>
            </w:r>
          </w:p>
        </w:tc>
        <w:tc>
          <w:tcPr>
            <w:tcW w:w="3260"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-15</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DPCH_Ec/Ior</w:t>
            </w:r>
          </w:p>
        </w:tc>
        <w:tc>
          <w:tcPr>
            <w:tcW w:w="107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3118"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Note 1</w:t>
            </w:r>
          </w:p>
        </w:tc>
        <w:tc>
          <w:tcPr>
            <w:tcW w:w="3260"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N/A</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OCNS</w:t>
            </w:r>
          </w:p>
        </w:tc>
        <w:tc>
          <w:tcPr>
            <w:tcW w:w="10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118"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Note 2</w:t>
            </w:r>
          </w:p>
        </w:tc>
        <w:tc>
          <w:tcPr>
            <w:tcW w:w="3260" w:type="dxa"/>
            <w:gridSpan w:val="3"/>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-0.941</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07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0.02</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0.02</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0.02</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-Infinity</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-1.80</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-Infinity</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07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dBm/3,84 MHz</w:t>
            </w:r>
          </w:p>
        </w:tc>
        <w:tc>
          <w:tcPr>
            <w:tcW w:w="6378" w:type="dxa"/>
            <w:gridSpan w:val="6"/>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-70</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CPICH_Ec/Io</w:t>
            </w:r>
          </w:p>
        </w:tc>
        <w:tc>
          <w:tcPr>
            <w:tcW w:w="107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-13</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-13</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-13</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-Infinity</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-14</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-Infinity</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Propagation Condition </w:t>
            </w:r>
          </w:p>
        </w:tc>
        <w:tc>
          <w:tcPr>
            <w:tcW w:w="107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6378" w:type="dxa"/>
            <w:gridSpan w:val="6"/>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AWGN</w:t>
            </w:r>
          </w:p>
        </w:tc>
      </w:tr>
      <w:tr>
        <w:trPr>
          <w:cantSplit w:val="true"/>
        </w:trPr>
        <w:tc>
          <w:tcPr>
            <w:tcW w:w="9180" w:type="dxa"/>
            <w:gridSpan w:val="8"/>
            <w:tcBorders>
              <w:top w:val="single" w:sz="4" w:space="0" w:color="000000"/>
              <w:left w:val="single" w:sz="4" w:space="0" w:color="000000"/>
              <w:bottom w:val="single" w:sz="4" w:space="0" w:color="000000"/>
              <w:right w:val="single" w:sz="4" w:space="0" w:color="000000"/>
            </w:tcBorders>
          </w:tcPr>
          <w:p>
            <w:pPr>
              <w:pStyle w:val="TAN"/>
              <w:rPr>
                <w:rFonts w:cs="Arial"/>
                <w:lang w:eastAsia="en-US"/>
              </w:rPr>
            </w:pPr>
            <w:r>
              <w:rPr>
                <w:rFonts w:cs="Arial"/>
                <w:lang w:eastAsia="en-US"/>
              </w:rPr>
              <w:t>NOTE 1:</w:t>
              <w:tab/>
              <w:t xml:space="preserve">The DPCH level is controlled by the power control loop </w:t>
            </w:r>
          </w:p>
          <w:p>
            <w:pPr>
              <w:pStyle w:val="TAN"/>
              <w:rPr>
                <w:rFonts w:cs="Arial"/>
                <w:lang w:eastAsia="en-US"/>
              </w:rPr>
            </w:pPr>
            <w:r>
              <w:rPr>
                <w:rFonts w:cs="Arial"/>
                <w:lang w:eastAsia="en-US"/>
              </w:rPr>
              <w:t>NOTE 2:</w:t>
              <w:tab/>
              <w:t>The power of the OCNS channel that is added shall make the total power from the cell to be equal to I</w:t>
            </w:r>
            <w:r>
              <w:rPr>
                <w:rFonts w:cs="Arial" w:ascii="Times;Times New Roman" w:hAnsi="Times;Times New Roman"/>
                <w:vertAlign w:val="subscript"/>
                <w:lang w:eastAsia="en-US"/>
              </w:rPr>
              <w:t>or .</w:t>
            </w:r>
          </w:p>
        </w:tc>
      </w:tr>
    </w:tbl>
    <w:p>
      <w:pPr>
        <w:pStyle w:val="Normal"/>
        <w:rPr>
          <w:rFonts w:cs="v4.2.0;Times New Roman"/>
        </w:rPr>
      </w:pPr>
      <w:r>
        <w:rPr>
          <w:rFonts w:cs="v4.2.0;Times New Roman"/>
        </w:rPr>
      </w:r>
    </w:p>
    <w:p>
      <w:pPr>
        <w:pStyle w:val="Heading4"/>
        <w:ind w:left="1418" w:hanging="1418"/>
        <w:rPr>
          <w:rFonts w:cs="v4.2.0;Times New Roman"/>
        </w:rPr>
      </w:pPr>
      <w:bookmarkStart w:id="655" w:name="__RefHeading___Toc535329564"/>
      <w:bookmarkEnd w:id="655"/>
      <w:r>
        <w:rPr>
          <w:rFonts w:cs="v4.2.0;Times New Roman"/>
        </w:rPr>
        <w:t>A.8.2A.1.2</w:t>
        <w:tab/>
        <w:t>Test Requirements</w:t>
      </w:r>
    </w:p>
    <w:p>
      <w:pPr>
        <w:pStyle w:val="Normal"/>
        <w:ind w:left="540" w:hanging="270"/>
        <w:rPr>
          <w:rFonts w:cs="v4.2.0;Times New Roman"/>
        </w:rPr>
      </w:pPr>
      <w:r>
        <w:rPr>
          <w:rFonts w:cs="v4.2.0;Times New Roman"/>
        </w:rPr>
        <w:t>a)</w:t>
        <w:tab/>
        <w:t>The UE shall send one Event 2C triggered measurement report, with a measurement reporting delay less than 800 ms from the beginning of time period T2.</w:t>
      </w:r>
    </w:p>
    <w:p>
      <w:pPr>
        <w:pStyle w:val="Normal"/>
        <w:ind w:left="540" w:hanging="270"/>
        <w:rPr>
          <w:rFonts w:cs="v4.2.0;Times New Roman"/>
        </w:rPr>
      </w:pPr>
      <w:r>
        <w:rPr>
          <w:rFonts w:cs="v4.2.0;Times New Roman"/>
        </w:rPr>
        <w:t>b)</w:t>
        <w:tab/>
        <w:t>The UE shall send one Event 2E triggered measurement report, with a measurement reporting delay less than 200 ms from the beginning of time period T3.</w:t>
      </w:r>
    </w:p>
    <w:p>
      <w:pPr>
        <w:pStyle w:val="Normal"/>
        <w:ind w:left="540" w:hanging="270"/>
        <w:rPr>
          <w:rFonts w:cs="v4.2.0;Times New Roman"/>
        </w:rPr>
      </w:pPr>
      <w:r>
        <w:rPr>
          <w:rFonts w:cs="v4.2.0;Times New Roman"/>
        </w:rPr>
        <w:t>c)</w:t>
        <w:tab/>
        <w:t>The UE shall not send event triggered measurement reports, as long as the reporting criteria are not fulfilled.</w:t>
      </w:r>
    </w:p>
    <w:p>
      <w:pPr>
        <w:pStyle w:val="Normal"/>
        <w:rPr>
          <w:rFonts w:cs="v4.2.0;Times New Roman"/>
        </w:rPr>
      </w:pPr>
      <w:r>
        <w:rPr>
          <w:rFonts w:cs="v4.2.0;Times New Roman"/>
        </w:rPr>
        <w:t>The rate of correct events observed during repeated tests shall be at least 90%.</w:t>
      </w:r>
    </w:p>
    <w:p>
      <w:pPr>
        <w:pStyle w:val="NO"/>
        <w:rPr>
          <w:vertAlign w:val="subscript"/>
        </w:rPr>
      </w:pPr>
      <w:r>
        <w:rPr/>
        <w:t>NOTE:</w:t>
        <w:tab/>
        <w:t>The actual overall delays measured in the test may be up to 2 x TTI</w:t>
      </w:r>
      <w:r>
        <w:rPr>
          <w:vertAlign w:val="subscript"/>
        </w:rPr>
        <w:t>UL DCCH</w:t>
      </w:r>
      <w:r>
        <w:rPr/>
        <w:t xml:space="preserve"> higher than the measurement reporting delays above because of TTI insertion uncertainty of the measurement report in the UL DCCH.</w:t>
      </w:r>
    </w:p>
    <w:p>
      <w:pPr>
        <w:pStyle w:val="Heading3"/>
        <w:rPr/>
      </w:pPr>
      <w:bookmarkStart w:id="656" w:name="__RefHeading___Toc535329565"/>
      <w:bookmarkEnd w:id="656"/>
      <w:r>
        <w:rPr>
          <w:rFonts w:cs="v4.2.0;Times New Roman"/>
        </w:rPr>
        <w:t>A.8.2A.2</w:t>
        <w:tab/>
        <w:t>Event triggered reporting of two detectable neighbours in AWGN propagation condition</w:t>
      </w:r>
    </w:p>
    <w:p>
      <w:pPr>
        <w:pStyle w:val="Heading4"/>
        <w:ind w:left="1418" w:hanging="1418"/>
        <w:rPr>
          <w:rFonts w:cs="v4.2.0;Times New Roman"/>
        </w:rPr>
      </w:pPr>
      <w:bookmarkStart w:id="657" w:name="__RefHeading___Toc535329566"/>
      <w:bookmarkEnd w:id="657"/>
      <w:r>
        <w:rPr>
          <w:rFonts w:cs="v4.2.0;Times New Roman"/>
        </w:rPr>
        <w:t>A.8.2A.2.1</w:t>
        <w:tab/>
        <w:t>Test Purpose and Environment</w:t>
      </w:r>
    </w:p>
    <w:p>
      <w:pPr>
        <w:pStyle w:val="Normal"/>
        <w:rPr>
          <w:rFonts w:cs="v4.2.0;Times New Roman"/>
        </w:rPr>
      </w:pPr>
      <w:r>
        <w:rPr>
          <w:rFonts w:cs="v4.2.0;Times New Roman"/>
        </w:rPr>
        <w:t>The purpose of this test is to verify that the UE makes correct reporting of events. This test will partly verify the requirements in section 8.1.2 and 9.1.</w:t>
      </w:r>
    </w:p>
    <w:p>
      <w:pPr>
        <w:pStyle w:val="Normal"/>
        <w:rPr>
          <w:rFonts w:cs="v4.2.0;Times New Roman"/>
        </w:rPr>
      </w:pPr>
      <w:r>
        <w:rPr>
          <w:rFonts w:cs="v4.2.0;Times New Roman"/>
        </w:rPr>
        <w:t>The test parameters are given in Table A.8.12E and A.8.12F. In the measurement control information it is indicated to the UE that event-triggered reporting with Event 2C and 2E shall be used and the periodical reporting of the events is not applied. The test consists of four successive time periods, with a time duration of T1, T2, T3 and T4 respectively. In the initial condition before the time T1 only Cell1 is active.</w:t>
      </w:r>
    </w:p>
    <w:p>
      <w:pPr>
        <w:pStyle w:val="TH"/>
        <w:rPr/>
      </w:pPr>
      <w:r>
        <w:rPr/>
        <w:t>Table A.8.12E: General test parameters for Event triggered reporting of two detectable neighbours in AWGN propagation condition</w:t>
      </w:r>
    </w:p>
    <w:tbl>
      <w:tblPr>
        <w:tblW w:w="9856" w:type="dxa"/>
        <w:jc w:val="left"/>
        <w:tblInd w:w="-113" w:type="dxa"/>
        <w:tblLayout w:type="fixed"/>
        <w:tblCellMar>
          <w:top w:w="0" w:type="dxa"/>
          <w:left w:w="108" w:type="dxa"/>
          <w:bottom w:w="0" w:type="dxa"/>
          <w:right w:w="108" w:type="dxa"/>
        </w:tblCellMar>
      </w:tblPr>
      <w:tblGrid>
        <w:gridCol w:w="2660"/>
        <w:gridCol w:w="992"/>
        <w:gridCol w:w="2835"/>
        <w:gridCol w:w="3369"/>
      </w:tblGrid>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H"/>
              <w:rPr>
                <w:rFonts w:cs="v4.2.0;Times New Roman"/>
                <w:sz w:val="20"/>
                <w:lang w:eastAsia="en-US"/>
              </w:rPr>
            </w:pPr>
            <w:r>
              <w:rPr>
                <w:rFonts w:cs="v4.2.0;Times New Roman"/>
                <w:sz w:val="20"/>
                <w:lang w:eastAsia="en-US"/>
              </w:rPr>
              <w:t>Parameter</w:t>
            </w:r>
          </w:p>
        </w:tc>
        <w:tc>
          <w:tcPr>
            <w:tcW w:w="992" w:type="dxa"/>
            <w:tcBorders>
              <w:top w:val="single" w:sz="4" w:space="0" w:color="000000"/>
              <w:left w:val="single" w:sz="4" w:space="0" w:color="000000"/>
              <w:bottom w:val="single" w:sz="4" w:space="0" w:color="000000"/>
              <w:right w:val="single" w:sz="4" w:space="0" w:color="000000"/>
            </w:tcBorders>
          </w:tcPr>
          <w:p>
            <w:pPr>
              <w:pStyle w:val="TAH"/>
              <w:rPr>
                <w:rFonts w:cs="v4.2.0;Times New Roman"/>
                <w:sz w:val="20"/>
                <w:lang w:eastAsia="en-US"/>
              </w:rPr>
            </w:pPr>
            <w:r>
              <w:rPr>
                <w:rFonts w:cs="v4.2.0;Times New Roman"/>
                <w:sz w:val="20"/>
                <w:lang w:eastAsia="en-US"/>
              </w:rPr>
              <w:t>Unit</w:t>
            </w:r>
          </w:p>
        </w:tc>
        <w:tc>
          <w:tcPr>
            <w:tcW w:w="2835" w:type="dxa"/>
            <w:tcBorders>
              <w:top w:val="single" w:sz="4" w:space="0" w:color="000000"/>
              <w:left w:val="single" w:sz="4" w:space="0" w:color="000000"/>
              <w:bottom w:val="single" w:sz="4" w:space="0" w:color="000000"/>
              <w:right w:val="single" w:sz="4" w:space="0" w:color="000000"/>
            </w:tcBorders>
          </w:tcPr>
          <w:p>
            <w:pPr>
              <w:pStyle w:val="TAH"/>
              <w:rPr>
                <w:rFonts w:cs="v4.2.0;Times New Roman"/>
                <w:sz w:val="20"/>
                <w:lang w:eastAsia="en-US"/>
              </w:rPr>
            </w:pPr>
            <w:r>
              <w:rPr>
                <w:rFonts w:cs="v4.2.0;Times New Roman"/>
                <w:sz w:val="20"/>
                <w:lang w:eastAsia="en-US"/>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rFonts w:cs="v4.2.0;Times New Roman"/>
                <w:sz w:val="20"/>
                <w:lang w:eastAsia="en-US"/>
              </w:rPr>
            </w:pPr>
            <w:r>
              <w:rPr>
                <w:rFonts w:cs="v4.2.0;Times New Roman"/>
                <w:sz w:val="20"/>
                <w:lang w:eastAsia="en-US"/>
              </w:rPr>
              <w:t>Comment</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DCH parameters</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As specified in TS 25.101 section A.3.1</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Power Control</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Active cell</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1</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Threshold non used frequency</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-16</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Absolute Ec/Io threshold for event 2C and 2E</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Hysteresis</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Applicable for event 2C and 2E</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W non-used frequency</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Applicable for event 2C and 2E</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Time to Trigger</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Ms</w:t>
            </w:r>
          </w:p>
        </w:tc>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Applicable for event 2C and 2E</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Filter coefficient</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Applicable for event 2C and 2E</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Monitored cell list size</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32</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T3</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T4</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TH"/>
        <w:rPr/>
      </w:pPr>
      <w:r>
        <w:rPr/>
        <w:t>Table A.8.12F: Cell specific test parameters for Event triggered reporting of two detectable neighbours in AWGN propagation condition</w:t>
      </w:r>
    </w:p>
    <w:tbl>
      <w:tblPr>
        <w:tblW w:w="10181" w:type="dxa"/>
        <w:jc w:val="left"/>
        <w:tblInd w:w="-113" w:type="dxa"/>
        <w:tblLayout w:type="fixed"/>
        <w:tblCellMar>
          <w:top w:w="0" w:type="dxa"/>
          <w:left w:w="108" w:type="dxa"/>
          <w:bottom w:w="0" w:type="dxa"/>
          <w:right w:w="108" w:type="dxa"/>
        </w:tblCellMar>
      </w:tblPr>
      <w:tblGrid>
        <w:gridCol w:w="1546"/>
        <w:gridCol w:w="721"/>
        <w:gridCol w:w="659"/>
        <w:gridCol w:w="659"/>
        <w:gridCol w:w="660"/>
        <w:gridCol w:w="659"/>
        <w:gridCol w:w="659"/>
        <w:gridCol w:w="660"/>
        <w:gridCol w:w="659"/>
        <w:gridCol w:w="659"/>
        <w:gridCol w:w="660"/>
        <w:gridCol w:w="637"/>
        <w:gridCol w:w="23"/>
        <w:gridCol w:w="607"/>
        <w:gridCol w:w="53"/>
        <w:gridCol w:w="37"/>
        <w:gridCol w:w="623"/>
      </w:tblGrid>
      <w:tr>
        <w:trPr/>
        <w:tc>
          <w:tcPr>
            <w:tcW w:w="1546" w:type="dxa"/>
            <w:vMerge w:val="restart"/>
            <w:tcBorders>
              <w:top w:val="single" w:sz="4" w:space="0" w:color="000000"/>
              <w:left w:val="single" w:sz="4" w:space="0" w:color="000000"/>
              <w:bottom w:val="single" w:sz="4" w:space="0" w:color="000000"/>
              <w:right w:val="single" w:sz="4" w:space="0" w:color="000000"/>
            </w:tcBorders>
            <w:vAlign w:val="center"/>
          </w:tcPr>
          <w:p>
            <w:pPr>
              <w:pStyle w:val="TH"/>
              <w:spacing w:before="60" w:after="180"/>
              <w:rPr>
                <w:rFonts w:cs="v4.2.0;Times New Roman"/>
                <w:sz w:val="18"/>
                <w:szCs w:val="18"/>
                <w:lang w:eastAsia="en-US"/>
              </w:rPr>
            </w:pPr>
            <w:r>
              <w:rPr>
                <w:rFonts w:eastAsia="?? ??;Arial Unicode MS" w:cs="v4.2.0;Times New Roman"/>
                <w:sz w:val="18"/>
                <w:szCs w:val="18"/>
                <w:lang w:eastAsia="en-US"/>
              </w:rPr>
              <w:t>Parameter</w:t>
            </w:r>
          </w:p>
        </w:tc>
        <w:tc>
          <w:tcPr>
            <w:tcW w:w="721" w:type="dxa"/>
            <w:vMerge w:val="restart"/>
            <w:tcBorders>
              <w:top w:val="single" w:sz="4" w:space="0" w:color="000000"/>
              <w:left w:val="single" w:sz="4" w:space="0" w:color="000000"/>
              <w:bottom w:val="single" w:sz="4" w:space="0" w:color="000000"/>
              <w:right w:val="single" w:sz="4" w:space="0" w:color="000000"/>
            </w:tcBorders>
            <w:vAlign w:val="center"/>
          </w:tcPr>
          <w:p>
            <w:pPr>
              <w:pStyle w:val="TH"/>
              <w:spacing w:before="60" w:after="180"/>
              <w:rPr>
                <w:rFonts w:cs="v4.2.0;Times New Roman"/>
                <w:sz w:val="18"/>
                <w:szCs w:val="18"/>
                <w:lang w:eastAsia="en-US"/>
              </w:rPr>
            </w:pPr>
            <w:r>
              <w:rPr>
                <w:rFonts w:cs="v4.2.0;Times New Roman"/>
                <w:sz w:val="18"/>
                <w:szCs w:val="18"/>
                <w:lang w:eastAsia="en-US"/>
              </w:rPr>
              <w:t>Unit</w:t>
            </w:r>
          </w:p>
        </w:tc>
        <w:tc>
          <w:tcPr>
            <w:tcW w:w="2637" w:type="dxa"/>
            <w:gridSpan w:val="4"/>
            <w:tcBorders>
              <w:top w:val="single" w:sz="4" w:space="0" w:color="000000"/>
              <w:left w:val="single" w:sz="4" w:space="0" w:color="000000"/>
              <w:bottom w:val="single" w:sz="4" w:space="0" w:color="000000"/>
              <w:right w:val="single" w:sz="4" w:space="0" w:color="000000"/>
            </w:tcBorders>
            <w:vAlign w:val="center"/>
          </w:tcPr>
          <w:p>
            <w:pPr>
              <w:pStyle w:val="TH"/>
              <w:spacing w:before="60" w:after="180"/>
              <w:rPr>
                <w:rFonts w:cs="v4.2.0;Times New Roman"/>
                <w:sz w:val="18"/>
                <w:szCs w:val="18"/>
                <w:lang w:eastAsia="en-US"/>
              </w:rPr>
            </w:pPr>
            <w:r>
              <w:rPr>
                <w:rFonts w:cs="v4.2.0;Times New Roman"/>
                <w:sz w:val="18"/>
                <w:szCs w:val="18"/>
                <w:lang w:eastAsia="en-US"/>
              </w:rPr>
              <w:t>Cell 1</w:t>
            </w:r>
          </w:p>
        </w:tc>
        <w:tc>
          <w:tcPr>
            <w:tcW w:w="2637" w:type="dxa"/>
            <w:gridSpan w:val="4"/>
            <w:tcBorders>
              <w:top w:val="single" w:sz="4" w:space="0" w:color="000000"/>
              <w:left w:val="single" w:sz="4" w:space="0" w:color="000000"/>
              <w:bottom w:val="single" w:sz="4" w:space="0" w:color="000000"/>
              <w:right w:val="single" w:sz="4" w:space="0" w:color="000000"/>
            </w:tcBorders>
            <w:vAlign w:val="center"/>
          </w:tcPr>
          <w:p>
            <w:pPr>
              <w:pStyle w:val="TH"/>
              <w:spacing w:before="60" w:after="180"/>
              <w:rPr>
                <w:rFonts w:cs="v4.2.0;Times New Roman"/>
                <w:sz w:val="18"/>
                <w:szCs w:val="18"/>
                <w:lang w:eastAsia="en-US"/>
              </w:rPr>
            </w:pPr>
            <w:r>
              <w:rPr>
                <w:rFonts w:cs="v4.2.0;Times New Roman"/>
                <w:sz w:val="18"/>
                <w:szCs w:val="18"/>
                <w:lang w:eastAsia="en-US"/>
              </w:rPr>
              <w:t>Cell 2</w:t>
            </w:r>
          </w:p>
        </w:tc>
        <w:tc>
          <w:tcPr>
            <w:tcW w:w="2640" w:type="dxa"/>
            <w:gridSpan w:val="7"/>
            <w:tcBorders>
              <w:top w:val="single" w:sz="4" w:space="0" w:color="000000"/>
              <w:left w:val="single" w:sz="4" w:space="0" w:color="000000"/>
              <w:bottom w:val="single" w:sz="4" w:space="0" w:color="000000"/>
              <w:right w:val="single" w:sz="4" w:space="0" w:color="000000"/>
            </w:tcBorders>
            <w:vAlign w:val="center"/>
          </w:tcPr>
          <w:p>
            <w:pPr>
              <w:pStyle w:val="TH"/>
              <w:spacing w:before="60" w:after="180"/>
              <w:rPr>
                <w:rFonts w:cs="v4.2.0;Times New Roman"/>
                <w:sz w:val="18"/>
                <w:szCs w:val="18"/>
                <w:lang w:eastAsia="en-US"/>
              </w:rPr>
            </w:pPr>
            <w:r>
              <w:rPr>
                <w:rFonts w:cs="v4.2.0;Times New Roman"/>
                <w:sz w:val="18"/>
                <w:szCs w:val="18"/>
                <w:lang w:eastAsia="en-US"/>
              </w:rPr>
              <w:t>Cell 3</w:t>
            </w:r>
          </w:p>
        </w:tc>
      </w:tr>
      <w:tr>
        <w:trPr/>
        <w:tc>
          <w:tcPr>
            <w:tcW w:w="1546" w:type="dxa"/>
            <w:vMerge w:val="continue"/>
            <w:tcBorders>
              <w:top w:val="single" w:sz="4" w:space="0" w:color="000000"/>
              <w:left w:val="single" w:sz="4" w:space="0" w:color="000000"/>
              <w:bottom w:val="single" w:sz="4" w:space="0" w:color="000000"/>
              <w:right w:val="single" w:sz="4" w:space="0" w:color="000000"/>
            </w:tcBorders>
            <w:vAlign w:val="center"/>
          </w:tcPr>
          <w:p>
            <w:pPr>
              <w:pStyle w:val="TH"/>
              <w:snapToGrid w:val="false"/>
              <w:spacing w:before="60" w:after="180"/>
              <w:rPr>
                <w:rFonts w:cs="v4.2.0;Times New Roman"/>
                <w:sz w:val="18"/>
                <w:szCs w:val="18"/>
                <w:lang w:eastAsia="en-US"/>
              </w:rPr>
            </w:pPr>
            <w:r>
              <w:rPr>
                <w:rFonts w:cs="v4.2.0;Times New Roman"/>
                <w:sz w:val="18"/>
                <w:szCs w:val="18"/>
                <w:lang w:eastAsia="en-US"/>
              </w:rPr>
            </w:r>
          </w:p>
        </w:tc>
        <w:tc>
          <w:tcPr>
            <w:tcW w:w="721" w:type="dxa"/>
            <w:vMerge w:val="continue"/>
            <w:tcBorders>
              <w:top w:val="single" w:sz="4" w:space="0" w:color="000000"/>
              <w:left w:val="single" w:sz="4" w:space="0" w:color="000000"/>
              <w:bottom w:val="single" w:sz="4" w:space="0" w:color="000000"/>
              <w:right w:val="single" w:sz="4" w:space="0" w:color="000000"/>
            </w:tcBorders>
            <w:vAlign w:val="center"/>
          </w:tcPr>
          <w:p>
            <w:pPr>
              <w:pStyle w:val="TH"/>
              <w:snapToGrid w:val="false"/>
              <w:spacing w:before="60" w:after="180"/>
              <w:rPr>
                <w:rFonts w:cs="v4.2.0;Times New Roman"/>
                <w:sz w:val="18"/>
                <w:szCs w:val="18"/>
                <w:lang w:eastAsia="en-US"/>
              </w:rPr>
            </w:pPr>
            <w:r>
              <w:rPr>
                <w:rFonts w:cs="v4.2.0;Times New Roman"/>
                <w:sz w:val="18"/>
                <w:szCs w:val="18"/>
                <w:lang w:eastAsia="en-US"/>
              </w:rPr>
            </w:r>
          </w:p>
        </w:tc>
        <w:tc>
          <w:tcPr>
            <w:tcW w:w="659" w:type="dxa"/>
            <w:tcBorders>
              <w:top w:val="single" w:sz="4" w:space="0" w:color="000000"/>
              <w:left w:val="single" w:sz="4" w:space="0" w:color="000000"/>
              <w:bottom w:val="single" w:sz="4" w:space="0" w:color="000000"/>
              <w:right w:val="single" w:sz="4" w:space="0" w:color="000000"/>
            </w:tcBorders>
            <w:vAlign w:val="center"/>
          </w:tcPr>
          <w:p>
            <w:pPr>
              <w:pStyle w:val="TH"/>
              <w:spacing w:before="60" w:after="180"/>
              <w:rPr>
                <w:rFonts w:cs="v4.2.0;Times New Roman"/>
                <w:sz w:val="18"/>
                <w:szCs w:val="18"/>
                <w:lang w:eastAsia="en-US"/>
              </w:rPr>
            </w:pPr>
            <w:r>
              <w:rPr>
                <w:rFonts w:cs="v4.2.0;Times New Roman"/>
                <w:sz w:val="18"/>
                <w:szCs w:val="18"/>
                <w:lang w:eastAsia="en-US"/>
              </w:rPr>
              <w:t>T1</w:t>
            </w:r>
          </w:p>
        </w:tc>
        <w:tc>
          <w:tcPr>
            <w:tcW w:w="659" w:type="dxa"/>
            <w:tcBorders>
              <w:top w:val="single" w:sz="4" w:space="0" w:color="000000"/>
              <w:left w:val="single" w:sz="4" w:space="0" w:color="000000"/>
              <w:bottom w:val="single" w:sz="4" w:space="0" w:color="000000"/>
              <w:right w:val="single" w:sz="4" w:space="0" w:color="000000"/>
            </w:tcBorders>
            <w:vAlign w:val="center"/>
          </w:tcPr>
          <w:p>
            <w:pPr>
              <w:pStyle w:val="TH"/>
              <w:spacing w:before="60" w:after="180"/>
              <w:rPr>
                <w:rFonts w:cs="v4.2.0;Times New Roman"/>
                <w:sz w:val="18"/>
                <w:szCs w:val="18"/>
                <w:lang w:eastAsia="en-US"/>
              </w:rPr>
            </w:pPr>
            <w:r>
              <w:rPr>
                <w:rFonts w:cs="v4.2.0;Times New Roman"/>
                <w:sz w:val="18"/>
                <w:szCs w:val="18"/>
                <w:lang w:eastAsia="en-US"/>
              </w:rPr>
              <w:t>T2</w:t>
            </w:r>
          </w:p>
        </w:tc>
        <w:tc>
          <w:tcPr>
            <w:tcW w:w="660" w:type="dxa"/>
            <w:tcBorders>
              <w:top w:val="single" w:sz="4" w:space="0" w:color="000000"/>
              <w:left w:val="single" w:sz="4" w:space="0" w:color="000000"/>
              <w:bottom w:val="single" w:sz="4" w:space="0" w:color="000000"/>
              <w:right w:val="single" w:sz="4" w:space="0" w:color="000000"/>
            </w:tcBorders>
            <w:vAlign w:val="center"/>
          </w:tcPr>
          <w:p>
            <w:pPr>
              <w:pStyle w:val="TH"/>
              <w:spacing w:before="60" w:after="180"/>
              <w:rPr>
                <w:rFonts w:cs="v4.2.0;Times New Roman"/>
                <w:sz w:val="18"/>
                <w:szCs w:val="18"/>
                <w:lang w:eastAsia="en-US"/>
              </w:rPr>
            </w:pPr>
            <w:r>
              <w:rPr>
                <w:rFonts w:cs="v4.2.0;Times New Roman"/>
                <w:sz w:val="18"/>
                <w:szCs w:val="18"/>
                <w:lang w:eastAsia="en-US"/>
              </w:rPr>
              <w:t>T3</w:t>
            </w:r>
          </w:p>
        </w:tc>
        <w:tc>
          <w:tcPr>
            <w:tcW w:w="659" w:type="dxa"/>
            <w:tcBorders>
              <w:top w:val="single" w:sz="4" w:space="0" w:color="000000"/>
              <w:left w:val="single" w:sz="4" w:space="0" w:color="000000"/>
              <w:bottom w:val="single" w:sz="4" w:space="0" w:color="000000"/>
              <w:right w:val="single" w:sz="4" w:space="0" w:color="000000"/>
            </w:tcBorders>
            <w:vAlign w:val="center"/>
          </w:tcPr>
          <w:p>
            <w:pPr>
              <w:pStyle w:val="TH"/>
              <w:spacing w:before="60" w:after="180"/>
              <w:rPr>
                <w:rFonts w:cs="v4.2.0;Times New Roman"/>
                <w:sz w:val="18"/>
                <w:szCs w:val="18"/>
                <w:lang w:eastAsia="en-US"/>
              </w:rPr>
            </w:pPr>
            <w:r>
              <w:rPr>
                <w:rFonts w:cs="v4.2.0;Times New Roman"/>
                <w:sz w:val="18"/>
                <w:szCs w:val="18"/>
                <w:lang w:eastAsia="en-US"/>
              </w:rPr>
              <w:t>T4</w:t>
            </w:r>
          </w:p>
        </w:tc>
        <w:tc>
          <w:tcPr>
            <w:tcW w:w="659" w:type="dxa"/>
            <w:tcBorders>
              <w:top w:val="single" w:sz="4" w:space="0" w:color="000000"/>
              <w:left w:val="single" w:sz="4" w:space="0" w:color="000000"/>
              <w:bottom w:val="single" w:sz="4" w:space="0" w:color="000000"/>
              <w:right w:val="single" w:sz="4" w:space="0" w:color="000000"/>
            </w:tcBorders>
            <w:vAlign w:val="center"/>
          </w:tcPr>
          <w:p>
            <w:pPr>
              <w:pStyle w:val="TH"/>
              <w:spacing w:before="60" w:after="180"/>
              <w:rPr>
                <w:rFonts w:cs="v4.2.0;Times New Roman"/>
                <w:sz w:val="18"/>
                <w:szCs w:val="18"/>
                <w:lang w:eastAsia="en-US"/>
              </w:rPr>
            </w:pPr>
            <w:r>
              <w:rPr>
                <w:rFonts w:cs="v4.2.0;Times New Roman"/>
                <w:sz w:val="18"/>
                <w:szCs w:val="18"/>
                <w:lang w:eastAsia="en-US"/>
              </w:rPr>
              <w:t>T1</w:t>
            </w:r>
          </w:p>
        </w:tc>
        <w:tc>
          <w:tcPr>
            <w:tcW w:w="660" w:type="dxa"/>
            <w:tcBorders>
              <w:top w:val="single" w:sz="4" w:space="0" w:color="000000"/>
              <w:left w:val="single" w:sz="4" w:space="0" w:color="000000"/>
              <w:bottom w:val="single" w:sz="4" w:space="0" w:color="000000"/>
              <w:right w:val="single" w:sz="4" w:space="0" w:color="000000"/>
            </w:tcBorders>
            <w:vAlign w:val="center"/>
          </w:tcPr>
          <w:p>
            <w:pPr>
              <w:pStyle w:val="TH"/>
              <w:spacing w:before="60" w:after="180"/>
              <w:rPr>
                <w:rFonts w:cs="v4.2.0;Times New Roman"/>
                <w:sz w:val="18"/>
                <w:szCs w:val="18"/>
                <w:lang w:eastAsia="en-US"/>
              </w:rPr>
            </w:pPr>
            <w:r>
              <w:rPr>
                <w:rFonts w:cs="v4.2.0;Times New Roman"/>
                <w:sz w:val="18"/>
                <w:szCs w:val="18"/>
                <w:lang w:eastAsia="en-US"/>
              </w:rPr>
              <w:t>T2</w:t>
            </w:r>
          </w:p>
        </w:tc>
        <w:tc>
          <w:tcPr>
            <w:tcW w:w="659" w:type="dxa"/>
            <w:tcBorders>
              <w:top w:val="single" w:sz="4" w:space="0" w:color="000000"/>
              <w:left w:val="single" w:sz="4" w:space="0" w:color="000000"/>
              <w:bottom w:val="single" w:sz="4" w:space="0" w:color="000000"/>
              <w:right w:val="single" w:sz="4" w:space="0" w:color="000000"/>
            </w:tcBorders>
            <w:vAlign w:val="center"/>
          </w:tcPr>
          <w:p>
            <w:pPr>
              <w:pStyle w:val="TH"/>
              <w:spacing w:before="60" w:after="180"/>
              <w:rPr>
                <w:rFonts w:cs="v4.2.0;Times New Roman"/>
                <w:sz w:val="18"/>
                <w:szCs w:val="18"/>
                <w:lang w:eastAsia="en-US"/>
              </w:rPr>
            </w:pPr>
            <w:r>
              <w:rPr>
                <w:rFonts w:cs="v4.2.0;Times New Roman"/>
                <w:sz w:val="18"/>
                <w:szCs w:val="18"/>
                <w:lang w:eastAsia="en-US"/>
              </w:rPr>
              <w:t>T3</w:t>
            </w:r>
          </w:p>
        </w:tc>
        <w:tc>
          <w:tcPr>
            <w:tcW w:w="659" w:type="dxa"/>
            <w:tcBorders>
              <w:top w:val="single" w:sz="4" w:space="0" w:color="000000"/>
              <w:left w:val="single" w:sz="4" w:space="0" w:color="000000"/>
              <w:bottom w:val="single" w:sz="4" w:space="0" w:color="000000"/>
              <w:right w:val="single" w:sz="4" w:space="0" w:color="000000"/>
            </w:tcBorders>
            <w:vAlign w:val="center"/>
          </w:tcPr>
          <w:p>
            <w:pPr>
              <w:pStyle w:val="TH"/>
              <w:spacing w:before="60" w:after="180"/>
              <w:rPr>
                <w:rFonts w:cs="v4.2.0;Times New Roman"/>
                <w:sz w:val="18"/>
                <w:szCs w:val="18"/>
                <w:lang w:eastAsia="en-US"/>
              </w:rPr>
            </w:pPr>
            <w:r>
              <w:rPr>
                <w:rFonts w:cs="v4.2.0;Times New Roman"/>
                <w:sz w:val="18"/>
                <w:szCs w:val="18"/>
                <w:lang w:eastAsia="en-US"/>
              </w:rPr>
              <w:t>T4</w:t>
            </w:r>
          </w:p>
        </w:tc>
        <w:tc>
          <w:tcPr>
            <w:tcW w:w="660" w:type="dxa"/>
            <w:tcBorders>
              <w:top w:val="single" w:sz="4" w:space="0" w:color="000000"/>
              <w:left w:val="single" w:sz="4" w:space="0" w:color="000000"/>
              <w:bottom w:val="single" w:sz="4" w:space="0" w:color="000000"/>
              <w:right w:val="single" w:sz="4" w:space="0" w:color="000000"/>
            </w:tcBorders>
            <w:vAlign w:val="center"/>
          </w:tcPr>
          <w:p>
            <w:pPr>
              <w:pStyle w:val="TH"/>
              <w:spacing w:before="60" w:after="180"/>
              <w:rPr>
                <w:rFonts w:cs="v4.2.0;Times New Roman"/>
                <w:sz w:val="18"/>
                <w:szCs w:val="18"/>
                <w:lang w:eastAsia="en-US"/>
              </w:rPr>
            </w:pPr>
            <w:r>
              <w:rPr>
                <w:rFonts w:cs="v4.2.0;Times New Roman"/>
                <w:sz w:val="18"/>
                <w:szCs w:val="18"/>
                <w:lang w:eastAsia="en-US"/>
              </w:rPr>
              <w:t>T1</w:t>
            </w:r>
          </w:p>
        </w:tc>
        <w:tc>
          <w:tcPr>
            <w:tcW w:w="660" w:type="dxa"/>
            <w:gridSpan w:val="2"/>
            <w:tcBorders>
              <w:top w:val="single" w:sz="4" w:space="0" w:color="000000"/>
              <w:left w:val="single" w:sz="4" w:space="0" w:color="000000"/>
              <w:bottom w:val="single" w:sz="4" w:space="0" w:color="000000"/>
              <w:right w:val="single" w:sz="4" w:space="0" w:color="000000"/>
            </w:tcBorders>
            <w:vAlign w:val="center"/>
          </w:tcPr>
          <w:p>
            <w:pPr>
              <w:pStyle w:val="TH"/>
              <w:spacing w:before="60" w:after="180"/>
              <w:rPr>
                <w:rFonts w:cs="v4.2.0;Times New Roman"/>
                <w:sz w:val="18"/>
                <w:szCs w:val="18"/>
                <w:lang w:eastAsia="en-US"/>
              </w:rPr>
            </w:pPr>
            <w:r>
              <w:rPr>
                <w:rFonts w:cs="v4.2.0;Times New Roman"/>
                <w:sz w:val="18"/>
                <w:szCs w:val="18"/>
                <w:lang w:eastAsia="en-US"/>
              </w:rPr>
              <w:t>T2</w:t>
            </w:r>
          </w:p>
        </w:tc>
        <w:tc>
          <w:tcPr>
            <w:tcW w:w="660" w:type="dxa"/>
            <w:gridSpan w:val="2"/>
            <w:tcBorders>
              <w:top w:val="single" w:sz="4" w:space="0" w:color="000000"/>
              <w:left w:val="single" w:sz="4" w:space="0" w:color="000000"/>
              <w:bottom w:val="single" w:sz="4" w:space="0" w:color="000000"/>
              <w:right w:val="single" w:sz="4" w:space="0" w:color="000000"/>
            </w:tcBorders>
            <w:vAlign w:val="center"/>
          </w:tcPr>
          <w:p>
            <w:pPr>
              <w:pStyle w:val="TH"/>
              <w:spacing w:before="60" w:after="180"/>
              <w:rPr>
                <w:rFonts w:cs="v4.2.0;Times New Roman"/>
                <w:sz w:val="18"/>
                <w:szCs w:val="18"/>
                <w:lang w:eastAsia="en-US"/>
              </w:rPr>
            </w:pPr>
            <w:r>
              <w:rPr>
                <w:rFonts w:cs="v4.2.0;Times New Roman"/>
                <w:sz w:val="18"/>
                <w:szCs w:val="18"/>
                <w:lang w:eastAsia="en-US"/>
              </w:rPr>
              <w:t>T3</w:t>
            </w:r>
          </w:p>
        </w:tc>
        <w:tc>
          <w:tcPr>
            <w:tcW w:w="660" w:type="dxa"/>
            <w:gridSpan w:val="2"/>
            <w:tcBorders>
              <w:top w:val="single" w:sz="4" w:space="0" w:color="000000"/>
              <w:left w:val="single" w:sz="4" w:space="0" w:color="000000"/>
              <w:bottom w:val="single" w:sz="4" w:space="0" w:color="000000"/>
              <w:right w:val="single" w:sz="4" w:space="0" w:color="000000"/>
            </w:tcBorders>
            <w:vAlign w:val="center"/>
          </w:tcPr>
          <w:p>
            <w:pPr>
              <w:pStyle w:val="TH"/>
              <w:spacing w:before="60" w:after="180"/>
              <w:rPr>
                <w:rFonts w:cs="v4.2.0;Times New Roman"/>
                <w:sz w:val="18"/>
                <w:szCs w:val="18"/>
                <w:lang w:eastAsia="en-US"/>
              </w:rPr>
            </w:pPr>
            <w:r>
              <w:rPr>
                <w:rFonts w:cs="v4.2.0;Times New Roman"/>
                <w:sz w:val="18"/>
                <w:szCs w:val="18"/>
                <w:lang w:eastAsia="en-US"/>
              </w:rPr>
              <w:t>T4</w:t>
            </w:r>
          </w:p>
        </w:tc>
      </w:tr>
      <w:tr>
        <w:trPr/>
        <w:tc>
          <w:tcPr>
            <w:tcW w:w="154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UTRA RF Channel Number</w:t>
            </w:r>
          </w:p>
        </w:tc>
        <w:tc>
          <w:tcPr>
            <w:tcW w:w="721"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2637" w:type="dxa"/>
            <w:gridSpan w:val="4"/>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Channel 1</w:t>
            </w:r>
          </w:p>
        </w:tc>
        <w:tc>
          <w:tcPr>
            <w:tcW w:w="2637" w:type="dxa"/>
            <w:gridSpan w:val="4"/>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Channel 2</w:t>
            </w:r>
          </w:p>
        </w:tc>
        <w:tc>
          <w:tcPr>
            <w:tcW w:w="2640" w:type="dxa"/>
            <w:gridSpan w:val="7"/>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Channel 2</w:t>
            </w:r>
          </w:p>
        </w:tc>
      </w:tr>
      <w:tr>
        <w:trPr/>
        <w:tc>
          <w:tcPr>
            <w:tcW w:w="154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CPICH_Ec/Ior</w:t>
            </w:r>
          </w:p>
        </w:tc>
        <w:tc>
          <w:tcPr>
            <w:tcW w:w="72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2637" w:type="dxa"/>
            <w:gridSpan w:val="4"/>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-10</w:t>
            </w:r>
          </w:p>
        </w:tc>
        <w:tc>
          <w:tcPr>
            <w:tcW w:w="2637" w:type="dxa"/>
            <w:gridSpan w:val="4"/>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 ??;Arial Unicode MS" w:cs="Arial"/>
                <w:lang w:eastAsia="en-US"/>
              </w:rPr>
              <w:t>-10</w:t>
            </w:r>
          </w:p>
        </w:tc>
        <w:tc>
          <w:tcPr>
            <w:tcW w:w="2640" w:type="dxa"/>
            <w:gridSpan w:val="7"/>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 ??;Arial Unicode MS" w:cs="Arial"/>
                <w:lang w:eastAsia="en-US"/>
              </w:rPr>
              <w:t>-10</w:t>
            </w:r>
          </w:p>
        </w:tc>
      </w:tr>
      <w:tr>
        <w:trPr/>
        <w:tc>
          <w:tcPr>
            <w:tcW w:w="154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PCCPCH_Ec/Ior</w:t>
            </w:r>
          </w:p>
        </w:tc>
        <w:tc>
          <w:tcPr>
            <w:tcW w:w="72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2637" w:type="dxa"/>
            <w:gridSpan w:val="4"/>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-12</w:t>
            </w:r>
          </w:p>
        </w:tc>
        <w:tc>
          <w:tcPr>
            <w:tcW w:w="2637" w:type="dxa"/>
            <w:gridSpan w:val="4"/>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 ??;Arial Unicode MS" w:cs="Arial"/>
                <w:lang w:eastAsia="en-US"/>
              </w:rPr>
              <w:t>-12</w:t>
            </w:r>
          </w:p>
        </w:tc>
        <w:tc>
          <w:tcPr>
            <w:tcW w:w="2640" w:type="dxa"/>
            <w:gridSpan w:val="7"/>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 ??;Arial Unicode MS" w:cs="Arial"/>
                <w:lang w:eastAsia="en-US"/>
              </w:rPr>
              <w:t>-12</w:t>
            </w:r>
          </w:p>
        </w:tc>
      </w:tr>
      <w:tr>
        <w:trPr/>
        <w:tc>
          <w:tcPr>
            <w:tcW w:w="154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SCH_Ec/Ior</w:t>
            </w:r>
          </w:p>
        </w:tc>
        <w:tc>
          <w:tcPr>
            <w:tcW w:w="72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2637" w:type="dxa"/>
            <w:gridSpan w:val="4"/>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-12</w:t>
            </w:r>
          </w:p>
        </w:tc>
        <w:tc>
          <w:tcPr>
            <w:tcW w:w="2637" w:type="dxa"/>
            <w:gridSpan w:val="4"/>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 ??;Arial Unicode MS" w:cs="Arial"/>
                <w:lang w:eastAsia="en-US"/>
              </w:rPr>
              <w:t>-12</w:t>
            </w:r>
          </w:p>
        </w:tc>
        <w:tc>
          <w:tcPr>
            <w:tcW w:w="2640" w:type="dxa"/>
            <w:gridSpan w:val="7"/>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 ??;Arial Unicode MS" w:cs="Arial"/>
                <w:lang w:eastAsia="en-US"/>
              </w:rPr>
              <w:t>-12</w:t>
            </w:r>
          </w:p>
        </w:tc>
      </w:tr>
      <w:tr>
        <w:trPr/>
        <w:tc>
          <w:tcPr>
            <w:tcW w:w="154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PICH_Ec/Ior</w:t>
            </w:r>
          </w:p>
        </w:tc>
        <w:tc>
          <w:tcPr>
            <w:tcW w:w="72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2637" w:type="dxa"/>
            <w:gridSpan w:val="4"/>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-15</w:t>
            </w:r>
          </w:p>
        </w:tc>
        <w:tc>
          <w:tcPr>
            <w:tcW w:w="2637" w:type="dxa"/>
            <w:gridSpan w:val="4"/>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 ??;Arial Unicode MS" w:cs="Arial"/>
                <w:lang w:eastAsia="en-US"/>
              </w:rPr>
              <w:t>-15</w:t>
            </w:r>
          </w:p>
        </w:tc>
        <w:tc>
          <w:tcPr>
            <w:tcW w:w="2640" w:type="dxa"/>
            <w:gridSpan w:val="7"/>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 ??;Arial Unicode MS" w:cs="Arial"/>
                <w:lang w:eastAsia="en-US"/>
              </w:rPr>
              <w:t>-15</w:t>
            </w:r>
          </w:p>
        </w:tc>
      </w:tr>
      <w:tr>
        <w:trPr/>
        <w:tc>
          <w:tcPr>
            <w:tcW w:w="154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DPCH_Ec/Ior</w:t>
            </w:r>
          </w:p>
        </w:tc>
        <w:tc>
          <w:tcPr>
            <w:tcW w:w="72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2637" w:type="dxa"/>
            <w:gridSpan w:val="4"/>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Note 1</w:t>
            </w:r>
          </w:p>
        </w:tc>
        <w:tc>
          <w:tcPr>
            <w:tcW w:w="2637" w:type="dxa"/>
            <w:gridSpan w:val="4"/>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 ??;Arial Unicode MS" w:cs="Arial"/>
                <w:lang w:eastAsia="en-US"/>
              </w:rPr>
              <w:t>N/A</w:t>
            </w:r>
          </w:p>
        </w:tc>
        <w:tc>
          <w:tcPr>
            <w:tcW w:w="2640" w:type="dxa"/>
            <w:gridSpan w:val="7"/>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 ??;Arial Unicode MS" w:cs="Arial"/>
                <w:lang w:eastAsia="en-US"/>
              </w:rPr>
              <w:t>N/A</w:t>
            </w:r>
          </w:p>
        </w:tc>
      </w:tr>
      <w:tr>
        <w:trPr/>
        <w:tc>
          <w:tcPr>
            <w:tcW w:w="154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OCNS_Ec/Ior</w:t>
            </w:r>
          </w:p>
        </w:tc>
        <w:tc>
          <w:tcPr>
            <w:tcW w:w="72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2637" w:type="dxa"/>
            <w:gridSpan w:val="4"/>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Note 2</w:t>
            </w:r>
          </w:p>
        </w:tc>
        <w:tc>
          <w:tcPr>
            <w:tcW w:w="2637" w:type="dxa"/>
            <w:gridSpan w:val="4"/>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 ??;Arial Unicode MS" w:cs="Arial"/>
                <w:lang w:eastAsia="en-US"/>
              </w:rPr>
              <w:t>-0.941</w:t>
            </w:r>
          </w:p>
        </w:tc>
        <w:tc>
          <w:tcPr>
            <w:tcW w:w="2640" w:type="dxa"/>
            <w:gridSpan w:val="7"/>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 ??;Arial Unicode MS" w:cs="Arial"/>
                <w:lang w:eastAsia="en-US"/>
              </w:rPr>
              <w:t>-0.941</w:t>
            </w:r>
          </w:p>
        </w:tc>
      </w:tr>
      <w:tr>
        <w:trPr/>
        <w:tc>
          <w:tcPr>
            <w:tcW w:w="154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72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659"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5.87</w:t>
            </w:r>
          </w:p>
        </w:tc>
        <w:tc>
          <w:tcPr>
            <w:tcW w:w="659"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0.02</w:t>
            </w:r>
          </w:p>
        </w:tc>
        <w:tc>
          <w:tcPr>
            <w:tcW w:w="6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5.87</w:t>
            </w:r>
          </w:p>
        </w:tc>
        <w:tc>
          <w:tcPr>
            <w:tcW w:w="659"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0.02</w:t>
            </w:r>
          </w:p>
        </w:tc>
        <w:tc>
          <w:tcPr>
            <w:tcW w:w="659"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-Inf</w:t>
            </w:r>
          </w:p>
        </w:tc>
        <w:tc>
          <w:tcPr>
            <w:tcW w:w="6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-0.06</w:t>
            </w:r>
          </w:p>
        </w:tc>
        <w:tc>
          <w:tcPr>
            <w:tcW w:w="659"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20.33</w:t>
            </w:r>
          </w:p>
        </w:tc>
        <w:tc>
          <w:tcPr>
            <w:tcW w:w="659"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-8.73</w:t>
            </w:r>
          </w:p>
        </w:tc>
        <w:tc>
          <w:tcPr>
            <w:tcW w:w="6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-6.65</w:t>
            </w:r>
          </w:p>
        </w:tc>
        <w:tc>
          <w:tcPr>
            <w:tcW w:w="63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-6.56</w:t>
            </w:r>
          </w:p>
        </w:tc>
        <w:tc>
          <w:tcPr>
            <w:tcW w:w="63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21.93</w:t>
            </w:r>
          </w:p>
        </w:tc>
        <w:tc>
          <w:tcPr>
            <w:tcW w:w="713"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-12.23</w:t>
            </w:r>
          </w:p>
        </w:tc>
      </w:tr>
      <w:tr>
        <w:trPr/>
        <w:tc>
          <w:tcPr>
            <w:tcW w:w="154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72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dBm/3,84 MHz</w:t>
            </w:r>
          </w:p>
        </w:tc>
        <w:tc>
          <w:tcPr>
            <w:tcW w:w="7914" w:type="dxa"/>
            <w:gridSpan w:val="15"/>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-85</w:t>
            </w:r>
          </w:p>
        </w:tc>
      </w:tr>
      <w:tr>
        <w:trPr/>
        <w:tc>
          <w:tcPr>
            <w:tcW w:w="154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CPICH_Ec/Io</w:t>
            </w:r>
          </w:p>
        </w:tc>
        <w:tc>
          <w:tcPr>
            <w:tcW w:w="72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65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-11</w:t>
            </w:r>
          </w:p>
        </w:tc>
        <w:tc>
          <w:tcPr>
            <w:tcW w:w="65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-13</w:t>
            </w:r>
          </w:p>
        </w:tc>
        <w:tc>
          <w:tcPr>
            <w:tcW w:w="6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-11</w:t>
            </w:r>
          </w:p>
        </w:tc>
        <w:tc>
          <w:tcPr>
            <w:tcW w:w="65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-13</w:t>
            </w:r>
          </w:p>
        </w:tc>
        <w:tc>
          <w:tcPr>
            <w:tcW w:w="65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-Inf</w:t>
            </w:r>
          </w:p>
        </w:tc>
        <w:tc>
          <w:tcPr>
            <w:tcW w:w="6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-13.5</w:t>
            </w:r>
          </w:p>
        </w:tc>
        <w:tc>
          <w:tcPr>
            <w:tcW w:w="65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-13.9</w:t>
            </w:r>
          </w:p>
        </w:tc>
        <w:tc>
          <w:tcPr>
            <w:tcW w:w="65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-19.5</w:t>
            </w:r>
          </w:p>
        </w:tc>
        <w:tc>
          <w:tcPr>
            <w:tcW w:w="6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-17.5</w:t>
            </w:r>
          </w:p>
        </w:tc>
        <w:tc>
          <w:tcPr>
            <w:tcW w:w="66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-20</w:t>
            </w:r>
          </w:p>
        </w:tc>
        <w:tc>
          <w:tcPr>
            <w:tcW w:w="697"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-12.3</w:t>
            </w:r>
          </w:p>
        </w:tc>
        <w:tc>
          <w:tcPr>
            <w:tcW w:w="62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-23</w:t>
            </w:r>
          </w:p>
        </w:tc>
      </w:tr>
      <w:tr>
        <w:trPr/>
        <w:tc>
          <w:tcPr>
            <w:tcW w:w="154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Propagation Condition</w:t>
            </w:r>
          </w:p>
        </w:tc>
        <w:tc>
          <w:tcPr>
            <w:tcW w:w="8635" w:type="dxa"/>
            <w:gridSpan w:val="16"/>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AWGN</w:t>
            </w:r>
          </w:p>
        </w:tc>
      </w:tr>
      <w:tr>
        <w:trPr/>
        <w:tc>
          <w:tcPr>
            <w:tcW w:w="10181" w:type="dxa"/>
            <w:gridSpan w:val="17"/>
            <w:tcBorders>
              <w:top w:val="single" w:sz="4" w:space="0" w:color="000000"/>
              <w:left w:val="single" w:sz="4" w:space="0" w:color="000000"/>
              <w:bottom w:val="single" w:sz="4" w:space="0" w:color="000000"/>
              <w:right w:val="single" w:sz="4" w:space="0" w:color="000000"/>
            </w:tcBorders>
            <w:vAlign w:val="center"/>
          </w:tcPr>
          <w:p>
            <w:pPr>
              <w:pStyle w:val="TAN"/>
              <w:ind w:left="0" w:hanging="0"/>
              <w:rPr>
                <w:rFonts w:cs="v4.2.0;Times New Roman"/>
                <w:lang w:eastAsia="en-US"/>
              </w:rPr>
            </w:pPr>
            <w:r>
              <w:rPr>
                <w:rFonts w:cs="v4.2.0;Times New Roman"/>
                <w:lang w:eastAsia="en-US"/>
              </w:rPr>
              <w:t>NOTE 1:</w:t>
              <w:tab/>
              <w:t xml:space="preserve">The DPCH level is controlled by the power control loop </w:t>
            </w:r>
          </w:p>
          <w:p>
            <w:pPr>
              <w:pStyle w:val="TAC"/>
              <w:jc w:val="left"/>
              <w:rPr>
                <w:rFonts w:cs="Arial"/>
                <w:lang w:eastAsia="en-US"/>
              </w:rPr>
            </w:pPr>
            <w:r>
              <w:rPr>
                <w:rFonts w:cs="Arial"/>
                <w:lang w:eastAsia="en-US"/>
              </w:rPr>
              <w:t>NOTE 2:</w:t>
              <w:tab/>
              <w:t>The power of the OCNS channel that is added shall make the total power from the cell to be equal to I</w:t>
            </w:r>
            <w:r>
              <w:rPr>
                <w:rFonts w:cs="Arial" w:ascii="Times;Times New Roman" w:hAnsi="Times;Times New Roman"/>
                <w:vertAlign w:val="subscript"/>
                <w:lang w:eastAsia="en-US"/>
              </w:rPr>
              <w:t>or</w:t>
            </w:r>
          </w:p>
        </w:tc>
      </w:tr>
    </w:tbl>
    <w:p>
      <w:pPr>
        <w:pStyle w:val="TH"/>
        <w:rPr>
          <w:rFonts w:cs="v4.2.0;Times New Roman"/>
        </w:rPr>
      </w:pPr>
      <w:r>
        <w:rPr>
          <w:rFonts w:cs="v4.2.0;Times New Roman"/>
        </w:rPr>
      </w:r>
    </w:p>
    <w:p>
      <w:pPr>
        <w:pStyle w:val="Heading4"/>
        <w:ind w:left="1418" w:hanging="1418"/>
        <w:rPr>
          <w:rFonts w:cs="v4.2.0;Times New Roman"/>
        </w:rPr>
      </w:pPr>
      <w:bookmarkStart w:id="658" w:name="__RefHeading___Toc535329567"/>
      <w:bookmarkEnd w:id="658"/>
      <w:r>
        <w:rPr>
          <w:rFonts w:cs="v4.2.0;Times New Roman"/>
        </w:rPr>
        <w:t>A.8.2A.2.2</w:t>
        <w:tab/>
        <w:t>Test Requirements</w:t>
      </w:r>
    </w:p>
    <w:p>
      <w:pPr>
        <w:pStyle w:val="B1"/>
        <w:rPr>
          <w:rFonts w:cs="v4.2.0;Times New Roman"/>
        </w:rPr>
      </w:pPr>
      <w:r>
        <w:rPr>
          <w:rFonts w:cs="v4.2.0;Times New Roman"/>
        </w:rPr>
        <w:t>a)</w:t>
        <w:tab/>
        <w:t>The UE may send one Event 2C triggered measurement report for Cell3, with a measurement reporting delay less than 800 ms from the beginning of time period T1, and send one Event 2E triggered measurement report for Cell3, with a measurement reporting delay less than 200ms from the beginning of time period T2.</w:t>
      </w:r>
    </w:p>
    <w:p>
      <w:pPr>
        <w:pStyle w:val="B1"/>
        <w:rPr>
          <w:rFonts w:cs="v4.2.0;Times New Roman"/>
        </w:rPr>
      </w:pPr>
      <w:r>
        <w:rPr>
          <w:rFonts w:cs="v4.2.0;Times New Roman"/>
        </w:rPr>
        <w:t>b)</w:t>
        <w:tab/>
        <w:t>The UE shall send one Event 2C triggered measurement report for Cell2, with a measurement reporting delay less than 800 ms from the beginning of time period T2.</w:t>
      </w:r>
    </w:p>
    <w:p>
      <w:pPr>
        <w:pStyle w:val="B1"/>
        <w:rPr>
          <w:rFonts w:cs="v4.2.0;Times New Roman"/>
        </w:rPr>
      </w:pPr>
      <w:r>
        <w:rPr>
          <w:rFonts w:cs="v4.2.0;Times New Roman"/>
        </w:rPr>
        <w:t>c)</w:t>
        <w:tab/>
        <w:t>The UE shall send one Event 2C triggered measurement report for Cell3, with a measurement reporting delay less than 200 ms from the beginning of time period T3.</w:t>
      </w:r>
    </w:p>
    <w:p>
      <w:pPr>
        <w:pStyle w:val="B1"/>
        <w:rPr>
          <w:rFonts w:cs="v4.2.0;Times New Roman"/>
        </w:rPr>
      </w:pPr>
      <w:r>
        <w:rPr>
          <w:rFonts w:cs="v4.2.0;Times New Roman"/>
        </w:rPr>
        <w:t>d)</w:t>
        <w:tab/>
        <w:t>The UE shall send one Event 2E triggered measurement report for Cell2, with a measurement reporting delay less than 200 ms from the beginning of time period T4.</w:t>
      </w:r>
    </w:p>
    <w:p>
      <w:pPr>
        <w:pStyle w:val="B1"/>
        <w:rPr>
          <w:rFonts w:cs="v4.2.0;Times New Roman"/>
        </w:rPr>
      </w:pPr>
      <w:r>
        <w:rPr>
          <w:rFonts w:cs="v4.2.0;Times New Roman"/>
        </w:rPr>
        <w:t>d)</w:t>
        <w:tab/>
        <w:t>The UE shall not send event triggered measurement reports, as long as the reporting criteria are not fulfilled.</w:t>
      </w:r>
    </w:p>
    <w:p>
      <w:pPr>
        <w:pStyle w:val="Normal"/>
        <w:rPr/>
      </w:pPr>
      <w:r>
        <w:rPr/>
        <w:t>The rate of correct events observed during repeated tests shall be at least 90%.</w:t>
      </w:r>
    </w:p>
    <w:p>
      <w:pPr>
        <w:pStyle w:val="NO"/>
        <w:rPr>
          <w:vertAlign w:val="subscript"/>
        </w:rPr>
      </w:pPr>
      <w:r>
        <w:rPr/>
        <w:t>NOTE:</w:t>
        <w:tab/>
        <w:t>The actual overall delays measured in the test may be up to 2 x TTI</w:t>
      </w:r>
      <w:r>
        <w:rPr>
          <w:vertAlign w:val="subscript"/>
        </w:rPr>
        <w:t>UL DCCH</w:t>
      </w:r>
      <w:r>
        <w:rPr/>
        <w:t xml:space="preserve"> higher than the measurement reporting delays above because of TTI insertion uncertainty of the measurement report in the UL DCCH.</w:t>
      </w:r>
    </w:p>
    <w:p>
      <w:pPr>
        <w:pStyle w:val="Heading3"/>
        <w:rPr/>
      </w:pPr>
      <w:bookmarkStart w:id="659" w:name="__RefHeading___Toc535329568"/>
      <w:bookmarkEnd w:id="659"/>
      <w:r>
        <w:rPr>
          <w:rFonts w:cs="v4.2.0;Times New Roman"/>
        </w:rPr>
        <w:t>A.8.2A.3</w:t>
        <w:tab/>
        <w:t>Correct reporting of neighbours in fading propagation condition</w:t>
      </w:r>
    </w:p>
    <w:p>
      <w:pPr>
        <w:pStyle w:val="Heading4"/>
        <w:ind w:left="1418" w:hanging="1418"/>
        <w:rPr>
          <w:rFonts w:cs="v4.2.0;Times New Roman"/>
        </w:rPr>
      </w:pPr>
      <w:bookmarkStart w:id="660" w:name="__RefHeading___Toc535329569"/>
      <w:bookmarkEnd w:id="660"/>
      <w:r>
        <w:rPr>
          <w:rFonts w:cs="v4.2.0;Times New Roman"/>
        </w:rPr>
        <w:t>A.8.2A.3.1</w:t>
        <w:tab/>
        <w:t>Test Purpose and Environment</w:t>
      </w:r>
    </w:p>
    <w:p>
      <w:pPr>
        <w:pStyle w:val="Normal"/>
        <w:rPr>
          <w:rFonts w:cs="v4.2.0;Times New Roman"/>
        </w:rPr>
      </w:pPr>
      <w:r>
        <w:rPr>
          <w:rFonts w:cs="v4.2.0;Times New Roman"/>
        </w:rPr>
        <w:t>The purpose of this test is to verify that the UE performs sufficient layer 1 filtering of the measurements, see section 9.1, which are the base for the event evaluation. The test is performed in fading propagation conditions. This test will partly verify the requirements in section 8.1.2.</w:t>
      </w:r>
    </w:p>
    <w:p>
      <w:pPr>
        <w:pStyle w:val="Normal"/>
        <w:rPr>
          <w:rFonts w:cs="v4.2.0;Times New Roman"/>
        </w:rPr>
      </w:pPr>
      <w:r>
        <w:rPr>
          <w:rFonts w:cs="v4.2.0;Times New Roman"/>
        </w:rPr>
        <w:t>The test parameters are given in Table A.8.12G and A.8.12H.In the measurement control information it is indicated to the UE that event-triggered reporting with Event 2C and Event 2E shall be used. The test consists of two successive time periods, each with a time duration of T1 and T2 respectively.</w:t>
      </w:r>
    </w:p>
    <w:p>
      <w:pPr>
        <w:pStyle w:val="Normal"/>
        <w:rPr>
          <w:rFonts w:cs="v4.2.0;Times New Roman"/>
        </w:rPr>
      </w:pPr>
      <w:r>
        <w:rPr>
          <w:rFonts w:cs="v4.2.0;Times New Roman"/>
        </w:rPr>
        <w:t>The TTI of the uplink DCCH shall be 20ms.</w:t>
      </w:r>
    </w:p>
    <w:p>
      <w:pPr>
        <w:pStyle w:val="TH"/>
        <w:rPr/>
      </w:pPr>
      <w:r>
        <w:rPr/>
        <w:t>Table A.8.12G: General test parameters for correct reporting of neighbours in fading propagation condition</w:t>
      </w:r>
    </w:p>
    <w:tbl>
      <w:tblPr>
        <w:tblW w:w="9856" w:type="dxa"/>
        <w:jc w:val="left"/>
        <w:tblInd w:w="-113" w:type="dxa"/>
        <w:tblLayout w:type="fixed"/>
        <w:tblCellMar>
          <w:top w:w="0" w:type="dxa"/>
          <w:left w:w="108" w:type="dxa"/>
          <w:bottom w:w="0" w:type="dxa"/>
          <w:right w:w="108" w:type="dxa"/>
        </w:tblCellMar>
      </w:tblPr>
      <w:tblGrid>
        <w:gridCol w:w="2376"/>
        <w:gridCol w:w="709"/>
        <w:gridCol w:w="3402"/>
        <w:gridCol w:w="3369"/>
      </w:tblGrid>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DCH parameters</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As specified in TS 25.101 section A.3.1</w:t>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Power Control</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On</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Active cell</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Cell 1</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Threshold non used frequency for event 2C</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w:t>
            </w:r>
          </w:p>
        </w:tc>
        <w:tc>
          <w:tcPr>
            <w:tcW w:w="33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Absolute Ec/Io threshold for event 2C</w:t>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Threshold non used frequency for event 2E</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-16</w:t>
            </w:r>
          </w:p>
        </w:tc>
        <w:tc>
          <w:tcPr>
            <w:tcW w:w="336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Absolute Ec/Io threshold for event 2E</w:t>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Hysteresis</w:t>
            </w:r>
          </w:p>
        </w:tc>
        <w:tc>
          <w:tcPr>
            <w:tcW w:w="7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Applicable for event 2C and 2E</w:t>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 non-used frequency</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Applicable for event 2C and 2E</w:t>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Time to Trigger</w:t>
            </w:r>
          </w:p>
        </w:tc>
        <w:tc>
          <w:tcPr>
            <w:tcW w:w="7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ms</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120</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Applicable for event 2C and 2E</w:t>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Filter coefficient</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Applicable for event 2C and 2E</w:t>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Monitored cell list size</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24</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Signalled before time T1.</w:t>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T1</w:t>
            </w:r>
          </w:p>
        </w:tc>
        <w:tc>
          <w:tcPr>
            <w:tcW w:w="7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200</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T2</w:t>
            </w:r>
          </w:p>
        </w:tc>
        <w:tc>
          <w:tcPr>
            <w:tcW w:w="7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201</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TH"/>
        <w:rPr/>
      </w:pPr>
      <w:r>
        <w:rPr/>
        <w:t>Table A.8.12H: Cell specific test parameters for correct reporting of neighbours in fading propagation condition</w:t>
      </w:r>
    </w:p>
    <w:tbl>
      <w:tblPr>
        <w:tblW w:w="8180" w:type="dxa"/>
        <w:jc w:val="center"/>
        <w:tblInd w:w="0" w:type="dxa"/>
        <w:tblLayout w:type="fixed"/>
        <w:tblCellMar>
          <w:top w:w="0" w:type="dxa"/>
          <w:left w:w="108" w:type="dxa"/>
          <w:bottom w:w="0" w:type="dxa"/>
          <w:right w:w="108" w:type="dxa"/>
        </w:tblCellMar>
      </w:tblPr>
      <w:tblGrid>
        <w:gridCol w:w="1681"/>
        <w:gridCol w:w="1276"/>
        <w:gridCol w:w="1346"/>
        <w:gridCol w:w="1347"/>
        <w:gridCol w:w="1265"/>
        <w:gridCol w:w="1265"/>
      </w:tblGrid>
      <w:tr>
        <w:trPr>
          <w:cantSplit w:val="true"/>
        </w:trPr>
        <w:tc>
          <w:tcPr>
            <w:tcW w:w="1681" w:type="dxa"/>
            <w:vMerge w:val="restart"/>
            <w:tcBorders>
              <w:top w:val="single" w:sz="4" w:space="0" w:color="000000"/>
              <w:left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Parameter</w:t>
            </w:r>
          </w:p>
        </w:tc>
        <w:tc>
          <w:tcPr>
            <w:tcW w:w="1276" w:type="dxa"/>
            <w:vMerge w:val="restart"/>
            <w:tcBorders>
              <w:top w:val="single" w:sz="4" w:space="0" w:color="000000"/>
              <w:left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Unit</w:t>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Cell 1</w:t>
            </w:r>
          </w:p>
        </w:tc>
        <w:tc>
          <w:tcPr>
            <w:tcW w:w="2530" w:type="dxa"/>
            <w:gridSpan w:val="2"/>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Cell 2</w:t>
            </w:r>
          </w:p>
        </w:tc>
      </w:tr>
      <w:tr>
        <w:trPr>
          <w:cantSplit w:val="true"/>
        </w:trPr>
        <w:tc>
          <w:tcPr>
            <w:tcW w:w="1681" w:type="dxa"/>
            <w:vMerge w:val="continue"/>
            <w:tcBorders>
              <w:top w:val="single" w:sz="4" w:space="0" w:color="000000"/>
              <w:left w:val="single" w:sz="4" w:space="0" w:color="000000"/>
              <w:right w:val="single" w:sz="4" w:space="0" w:color="000000"/>
            </w:tcBorders>
          </w:tcPr>
          <w:p>
            <w:pPr>
              <w:pStyle w:val="TAH"/>
              <w:snapToGrid w:val="false"/>
              <w:rPr>
                <w:rFonts w:eastAsia="?? ??;Arial Unicode MS" w:cs="v4.2.0;Times New Roman"/>
                <w:lang w:eastAsia="en-US"/>
              </w:rPr>
            </w:pPr>
            <w:r>
              <w:rPr>
                <w:rFonts w:eastAsia="?? ??;Arial Unicode MS" w:cs="v4.2.0;Times New Roman"/>
                <w:lang w:eastAsia="en-US"/>
              </w:rPr>
            </w:r>
          </w:p>
        </w:tc>
        <w:tc>
          <w:tcPr>
            <w:tcW w:w="1276" w:type="dxa"/>
            <w:vMerge w:val="continue"/>
            <w:tcBorders>
              <w:top w:val="single" w:sz="4" w:space="0" w:color="000000"/>
              <w:left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346" w:type="dxa"/>
            <w:tcBorders>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1347" w:type="dxa"/>
            <w:tcBorders>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T2</w:t>
            </w:r>
          </w:p>
        </w:tc>
        <w:tc>
          <w:tcPr>
            <w:tcW w:w="1265" w:type="dxa"/>
            <w:tcBorders>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T1</w:t>
            </w:r>
          </w:p>
        </w:tc>
        <w:tc>
          <w:tcPr>
            <w:tcW w:w="1265" w:type="dxa"/>
            <w:tcBorders>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T2</w:t>
            </w:r>
          </w:p>
        </w:tc>
      </w:tr>
      <w:tr>
        <w:trPr>
          <w:cantSplit w:val="true"/>
        </w:trPr>
        <w:tc>
          <w:tcPr>
            <w:tcW w:w="1681"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UTRA RF Channel Number</w:t>
            </w:r>
          </w:p>
        </w:tc>
        <w:tc>
          <w:tcPr>
            <w:tcW w:w="1276" w:type="dxa"/>
            <w:tcBorders>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2693" w:type="dxa"/>
            <w:gridSpan w:val="2"/>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Channel 1</w:t>
            </w:r>
          </w:p>
        </w:tc>
        <w:tc>
          <w:tcPr>
            <w:tcW w:w="2530" w:type="dxa"/>
            <w:gridSpan w:val="2"/>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Channel 2</w:t>
            </w:r>
          </w:p>
        </w:tc>
      </w:tr>
      <w:tr>
        <w:trPr>
          <w:cantSplit w:val="true"/>
        </w:trPr>
        <w:tc>
          <w:tcPr>
            <w:tcW w:w="1681"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CPICH_Ec/Ior</w:t>
            </w:r>
          </w:p>
        </w:tc>
        <w:tc>
          <w:tcPr>
            <w:tcW w:w="1276"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2693"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-10</w:t>
            </w:r>
          </w:p>
        </w:tc>
        <w:tc>
          <w:tcPr>
            <w:tcW w:w="253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-10</w:t>
            </w:r>
          </w:p>
        </w:tc>
      </w:tr>
      <w:tr>
        <w:trPr>
          <w:cantSplit w:val="true"/>
        </w:trPr>
        <w:tc>
          <w:tcPr>
            <w:tcW w:w="1681"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PCCPCH_Ec/Ior</w:t>
            </w:r>
          </w:p>
        </w:tc>
        <w:tc>
          <w:tcPr>
            <w:tcW w:w="1276"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2693"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c>
          <w:tcPr>
            <w:tcW w:w="253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r>
      <w:tr>
        <w:trPr>
          <w:cantSplit w:val="true"/>
        </w:trPr>
        <w:tc>
          <w:tcPr>
            <w:tcW w:w="1681"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SCH_Ec/Ior</w:t>
            </w:r>
          </w:p>
        </w:tc>
        <w:tc>
          <w:tcPr>
            <w:tcW w:w="1276"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2693"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c>
          <w:tcPr>
            <w:tcW w:w="253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r>
      <w:tr>
        <w:trPr>
          <w:cantSplit w:val="true"/>
        </w:trPr>
        <w:tc>
          <w:tcPr>
            <w:tcW w:w="1681"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PICH_Ec/Ior</w:t>
            </w:r>
          </w:p>
        </w:tc>
        <w:tc>
          <w:tcPr>
            <w:tcW w:w="1276"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2693"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-15</w:t>
            </w:r>
          </w:p>
        </w:tc>
        <w:tc>
          <w:tcPr>
            <w:tcW w:w="253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-15</w:t>
            </w:r>
          </w:p>
        </w:tc>
      </w:tr>
      <w:tr>
        <w:trPr>
          <w:cantSplit w:val="true"/>
        </w:trPr>
        <w:tc>
          <w:tcPr>
            <w:tcW w:w="1681"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DPCH_Ec/Ior</w:t>
            </w:r>
          </w:p>
        </w:tc>
        <w:tc>
          <w:tcPr>
            <w:tcW w:w="1276"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2693"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Note 1</w:t>
            </w:r>
          </w:p>
        </w:tc>
        <w:tc>
          <w:tcPr>
            <w:tcW w:w="253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N/A</w:t>
            </w:r>
          </w:p>
        </w:tc>
      </w:tr>
      <w:tr>
        <w:trPr>
          <w:cantSplit w:val="true"/>
        </w:trPr>
        <w:tc>
          <w:tcPr>
            <w:tcW w:w="1681"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OCNS</w:t>
            </w:r>
          </w:p>
        </w:tc>
        <w:tc>
          <w:tcPr>
            <w:tcW w:w="1276" w:type="dxa"/>
            <w:tcBorders>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2693"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Note 2</w:t>
            </w:r>
          </w:p>
        </w:tc>
        <w:tc>
          <w:tcPr>
            <w:tcW w:w="253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-0.941</w:t>
            </w:r>
          </w:p>
        </w:tc>
      </w:tr>
      <w:tr>
        <w:trPr>
          <w:cantSplit w:val="true"/>
        </w:trPr>
        <w:tc>
          <w:tcPr>
            <w:tcW w:w="168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346"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cs="Arial"/>
                <w:lang w:eastAsia="en-US"/>
              </w:rPr>
              <w:t>2.32</w:t>
            </w:r>
          </w:p>
        </w:tc>
        <w:tc>
          <w:tcPr>
            <w:tcW w:w="1347"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cs="Arial"/>
                <w:lang w:eastAsia="en-US"/>
              </w:rPr>
              <w:t>-4.74</w:t>
            </w:r>
          </w:p>
        </w:tc>
        <w:tc>
          <w:tcPr>
            <w:tcW w:w="1265"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cs="Arial"/>
                <w:lang w:eastAsia="en-US"/>
              </w:rPr>
              <w:t>-4.74</w:t>
            </w:r>
          </w:p>
        </w:tc>
        <w:tc>
          <w:tcPr>
            <w:tcW w:w="1265"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cs="Arial"/>
                <w:lang w:eastAsia="en-US"/>
              </w:rPr>
              <w:t>2.32</w:t>
            </w:r>
          </w:p>
        </w:tc>
      </w:tr>
      <w:tr>
        <w:trPr>
          <w:cantSplit w:val="true"/>
        </w:trPr>
        <w:tc>
          <w:tcPr>
            <w:tcW w:w="168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dBm/3,84 MHz</w:t>
            </w:r>
          </w:p>
        </w:tc>
        <w:tc>
          <w:tcPr>
            <w:tcW w:w="5223" w:type="dxa"/>
            <w:gridSpan w:val="4"/>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-70</w:t>
            </w:r>
          </w:p>
        </w:tc>
      </w:tr>
      <w:tr>
        <w:trPr>
          <w:cantSplit w:val="true"/>
        </w:trPr>
        <w:tc>
          <w:tcPr>
            <w:tcW w:w="1681"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CPICH_Ec/Io</w:t>
            </w:r>
          </w:p>
        </w:tc>
        <w:tc>
          <w:tcPr>
            <w:tcW w:w="1276"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346"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c>
          <w:tcPr>
            <w:tcW w:w="1347"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-16</w:t>
            </w:r>
          </w:p>
        </w:tc>
        <w:tc>
          <w:tcPr>
            <w:tcW w:w="1265"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cs="Arial"/>
                <w:lang w:eastAsia="en-US"/>
              </w:rPr>
              <w:t>-16</w:t>
            </w:r>
          </w:p>
        </w:tc>
        <w:tc>
          <w:tcPr>
            <w:tcW w:w="1265"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r>
      <w:tr>
        <w:trPr>
          <w:cantSplit w:val="true"/>
        </w:trPr>
        <w:tc>
          <w:tcPr>
            <w:tcW w:w="168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 xml:space="preserve">Propagation Condition </w:t>
            </w:r>
          </w:p>
        </w:tc>
        <w:tc>
          <w:tcPr>
            <w:tcW w:w="6499" w:type="dxa"/>
            <w:gridSpan w:val="5"/>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Case 5 as specified in Annex B of TS25.101</w:t>
            </w:r>
          </w:p>
        </w:tc>
      </w:tr>
      <w:tr>
        <w:trPr>
          <w:cantSplit w:val="true"/>
        </w:trPr>
        <w:tc>
          <w:tcPr>
            <w:tcW w:w="8180" w:type="dxa"/>
            <w:gridSpan w:val="6"/>
            <w:tcBorders>
              <w:top w:val="single" w:sz="4" w:space="0" w:color="000000"/>
              <w:left w:val="single" w:sz="4" w:space="0" w:color="000000"/>
              <w:bottom w:val="single" w:sz="4" w:space="0" w:color="000000"/>
              <w:right w:val="single" w:sz="4" w:space="0" w:color="000000"/>
            </w:tcBorders>
            <w:vAlign w:val="center"/>
          </w:tcPr>
          <w:p>
            <w:pPr>
              <w:pStyle w:val="TAN"/>
              <w:rPr>
                <w:rFonts w:cs="Arial"/>
                <w:lang w:eastAsia="en-US"/>
              </w:rPr>
            </w:pPr>
            <w:r>
              <w:rPr>
                <w:rFonts w:cs="Arial"/>
                <w:lang w:eastAsia="en-US"/>
              </w:rPr>
              <w:t>NOTE 1:</w:t>
              <w:tab/>
              <w:t xml:space="preserve">The DPCH level is controlled by the power control loop </w:t>
            </w:r>
          </w:p>
          <w:p>
            <w:pPr>
              <w:pStyle w:val="TAN"/>
              <w:rPr>
                <w:rFonts w:eastAsia="?? ??;Arial Unicode MS" w:cs="Arial"/>
                <w:lang w:eastAsia="en-US"/>
              </w:rPr>
            </w:pPr>
            <w:r>
              <w:rPr>
                <w:rFonts w:cs="Arial"/>
                <w:lang w:eastAsia="en-US"/>
              </w:rPr>
              <w:t>NOTE 2:</w:t>
              <w:tab/>
              <w:t>The power of the OCNS channel that is added shall make the total power from the cell to be equal to I</w:t>
            </w:r>
            <w:r>
              <w:rPr>
                <w:rFonts w:cs="Arial" w:ascii="Times;Times New Roman" w:hAnsi="Times;Times New Roman"/>
                <w:vertAlign w:val="subscript"/>
                <w:lang w:eastAsia="en-US"/>
              </w:rPr>
              <w:t>or</w:t>
            </w:r>
          </w:p>
        </w:tc>
      </w:tr>
    </w:tbl>
    <w:p>
      <w:pPr>
        <w:pStyle w:val="Normal"/>
        <w:rPr>
          <w:rFonts w:cs="v4.2.0;Times New Roman"/>
        </w:rPr>
      </w:pPr>
      <w:r>
        <w:rPr>
          <w:rFonts w:cs="v4.2.0;Times New Roman"/>
        </w:rPr>
      </w:r>
    </w:p>
    <w:p>
      <w:pPr>
        <w:pStyle w:val="Heading4"/>
        <w:ind w:left="1418" w:hanging="1418"/>
        <w:rPr>
          <w:rFonts w:cs="v4.2.0;Times New Roman"/>
        </w:rPr>
      </w:pPr>
      <w:bookmarkStart w:id="661" w:name="__RefHeading___Toc535329570"/>
      <w:bookmarkEnd w:id="661"/>
      <w:r>
        <w:rPr>
          <w:rFonts w:cs="v4.2.0;Times New Roman"/>
        </w:rPr>
        <w:t>A.8.2A.3.2</w:t>
        <w:tab/>
        <w:t>Test Requirements</w:t>
      </w:r>
    </w:p>
    <w:p>
      <w:pPr>
        <w:pStyle w:val="B1"/>
        <w:rPr>
          <w:rFonts w:cs="v4.2.0;Times New Roman"/>
        </w:rPr>
      </w:pPr>
      <w:r>
        <w:rPr>
          <w:rFonts w:cs="v4.2.0;Times New Roman"/>
        </w:rPr>
        <w:t>a)</w:t>
        <w:tab/>
        <w:t>The number of received event 2C reports for Cell 2 during time period T1 shall be less than 60.</w:t>
      </w:r>
    </w:p>
    <w:p>
      <w:pPr>
        <w:pStyle w:val="B1"/>
        <w:rPr>
          <w:rFonts w:cs="v4.2.0;Times New Roman"/>
        </w:rPr>
      </w:pPr>
      <w:r>
        <w:rPr>
          <w:rFonts w:cs="v4.2.0;Times New Roman"/>
        </w:rPr>
        <w:t>b)</w:t>
        <w:tab/>
        <w:t>During the first 1 s of time period T2 no event reports shall be counted.</w:t>
      </w:r>
    </w:p>
    <w:p>
      <w:pPr>
        <w:pStyle w:val="Normal"/>
        <w:ind w:left="540" w:hanging="256"/>
        <w:rPr>
          <w:rFonts w:cs="v4.2.0;Times New Roman"/>
        </w:rPr>
      </w:pPr>
      <w:r>
        <w:rPr>
          <w:rFonts w:cs="v4.2.0;Times New Roman"/>
        </w:rPr>
        <w:t>c)</w:t>
        <w:tab/>
        <w:t>The number of received event 2E reports for Cell 2 counted from 1s after the beginning of time period T2 until the end of time period T2 shall be less than 60.</w:t>
      </w:r>
    </w:p>
    <w:p>
      <w:pPr>
        <w:pStyle w:val="Heading2"/>
        <w:rPr/>
      </w:pPr>
      <w:bookmarkStart w:id="662" w:name="__RefHeading___Toc535329571"/>
      <w:bookmarkEnd w:id="662"/>
      <w:r>
        <w:rPr/>
        <w:t>A.8.2B</w:t>
        <w:tab/>
        <w:t>FDD inter frequency measurements without compressed mode</w:t>
      </w:r>
    </w:p>
    <w:p>
      <w:pPr>
        <w:pStyle w:val="Heading3"/>
        <w:rPr/>
      </w:pPr>
      <w:bookmarkStart w:id="663" w:name="__RefHeading___Toc535329572"/>
      <w:bookmarkEnd w:id="663"/>
      <w:r>
        <w:rPr/>
        <w:t>A.8.2B.1 Event triggered reporting using enhanced inter-frequency measurements without compressed mode</w:t>
      </w:r>
    </w:p>
    <w:p>
      <w:pPr>
        <w:pStyle w:val="Normal"/>
        <w:rPr>
          <w:rFonts w:eastAsia="Malgun Gothic;맑은 고딕"/>
        </w:rPr>
      </w:pPr>
      <w:r>
        <w:rPr>
          <w:rFonts w:eastAsia="Malgun Gothic;맑은 고딕"/>
        </w:rPr>
        <w:t>The test case under A.8.2B.1 is only applicable to a UE that is able to search enhanced inter-frequency measurements without compressed mode according to its measurement capability in the IE “Enhanced inter-frequency measurements without compressed mode” defined in section 10.3.3.21 of TS 25.331 [16].</w:t>
      </w:r>
    </w:p>
    <w:p>
      <w:pPr>
        <w:pStyle w:val="Heading4"/>
        <w:ind w:left="1418" w:hanging="1418"/>
        <w:rPr/>
      </w:pPr>
      <w:bookmarkStart w:id="664" w:name="__RefHeading___Toc535329573"/>
      <w:bookmarkEnd w:id="664"/>
      <w:r>
        <w:rPr>
          <w:rFonts w:cs="v4.2.0;Times New Roman"/>
        </w:rPr>
        <w:t xml:space="preserve">A.8.2B.1.1 </w:t>
      </w:r>
      <w:r>
        <w:rPr/>
        <w:t>Test Purpose and Environment</w:t>
      </w:r>
    </w:p>
    <w:p>
      <w:pPr>
        <w:pStyle w:val="Normal"/>
        <w:rPr/>
      </w:pPr>
      <w:r>
        <w:rPr/>
        <w:t xml:space="preserve">The purpose of this test is to verify that the UE makes correct reporting of Event 2B when using enhanced inter-frequency measurements without compressed mode. The test will partly verify the requirements for “Enhanced inter-frequency measurements without compressed mode” in </w:t>
      </w:r>
      <w:r>
        <w:rPr>
          <w:rFonts w:cs="v3.7.0;Times New Roman"/>
        </w:rPr>
        <w:t>section 8.1.2.3</w:t>
      </w:r>
      <w:r>
        <w:rPr/>
        <w:t>.</w:t>
      </w:r>
    </w:p>
    <w:p>
      <w:pPr>
        <w:pStyle w:val="Normal"/>
        <w:rPr/>
      </w:pPr>
      <w:r>
        <w:rPr/>
        <w:t>The test consists of four successive time periods, T1, T2, T3 and T4, respectively. The test parameters are given in tables A.8.2B.1.1-1 and A.8.2B.1.1-2 below. In the measurement control information it is indicated to the UE that event-triggered reporting with Event 2B shall be used. The CPICH Ec/I0 of the cell on the unused frequency shall be reported together with Event 2B reporting. As part of the preconditions, the UE shall use Channel 1 as the serving HS-DSCH cell and Channel 2 and Channel 3 as the secondary serving HS-DSCH cells.</w:t>
      </w:r>
    </w:p>
    <w:p>
      <w:pPr>
        <w:pStyle w:val="TH"/>
        <w:rPr/>
      </w:pPr>
      <w:r>
        <w:rPr/>
        <w:t>Table A.8.2B.1.1-1: General test parameters for correct reporting of enhanced inter-frequency measurements without compressed mode</w:t>
      </w:r>
    </w:p>
    <w:tbl>
      <w:tblPr>
        <w:tblW w:w="9856" w:type="dxa"/>
        <w:jc w:val="left"/>
        <w:tblInd w:w="-113" w:type="dxa"/>
        <w:tblLayout w:type="fixed"/>
        <w:tblCellMar>
          <w:top w:w="0" w:type="dxa"/>
          <w:left w:w="108" w:type="dxa"/>
          <w:bottom w:w="0" w:type="dxa"/>
          <w:right w:w="108" w:type="dxa"/>
        </w:tblCellMar>
      </w:tblPr>
      <w:tblGrid>
        <w:gridCol w:w="1314"/>
        <w:gridCol w:w="1674"/>
        <w:gridCol w:w="630"/>
        <w:gridCol w:w="2869"/>
        <w:gridCol w:w="3369"/>
      </w:tblGrid>
      <w:tr>
        <w:trPr>
          <w:cantSplit w:val="true"/>
        </w:trPr>
        <w:tc>
          <w:tcPr>
            <w:tcW w:w="2988" w:type="dxa"/>
            <w:gridSpan w:val="2"/>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Parameter</w:t>
            </w:r>
          </w:p>
        </w:tc>
        <w:tc>
          <w:tcPr>
            <w:tcW w:w="63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Unit</w:t>
            </w:r>
          </w:p>
        </w:tc>
        <w:tc>
          <w:tcPr>
            <w:tcW w:w="2869"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Comment</w:t>
            </w:r>
          </w:p>
        </w:tc>
      </w:tr>
      <w:tr>
        <w:trPr>
          <w:cantSplit w:val="true"/>
        </w:trPr>
        <w:tc>
          <w:tcPr>
            <w:tcW w:w="2988"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DCH parameters</w:t>
            </w:r>
          </w:p>
        </w:tc>
        <w:tc>
          <w:tcPr>
            <w:tcW w:w="63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8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As specified in TS 25.101 section A.3.1</w:t>
            </w:r>
          </w:p>
        </w:tc>
      </w:tr>
      <w:tr>
        <w:trPr>
          <w:cantSplit w:val="true"/>
        </w:trPr>
        <w:tc>
          <w:tcPr>
            <w:tcW w:w="2988"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Power Control</w:t>
            </w:r>
          </w:p>
        </w:tc>
        <w:tc>
          <w:tcPr>
            <w:tcW w:w="63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8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On</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988"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Primary Serving HS-DSCH Cell</w:t>
            </w:r>
          </w:p>
        </w:tc>
        <w:tc>
          <w:tcPr>
            <w:tcW w:w="63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8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Channel 1</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988"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Secondary Serving HS-DSCH Cell</w:t>
            </w:r>
          </w:p>
        </w:tc>
        <w:tc>
          <w:tcPr>
            <w:tcW w:w="63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8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Channel 2, Channel 3</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988"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Absolute threshold (Ec/ Io) used frequency</w:t>
            </w:r>
          </w:p>
        </w:tc>
        <w:tc>
          <w:tcPr>
            <w:tcW w:w="63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28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-13</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Absolute Ec/ Io threshold for event 2B</w:t>
            </w:r>
          </w:p>
        </w:tc>
      </w:tr>
      <w:tr>
        <w:trPr>
          <w:cantSplit w:val="true"/>
        </w:trPr>
        <w:tc>
          <w:tcPr>
            <w:tcW w:w="2988"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Absolute threshold (Ec/ Io) non used frequency</w:t>
            </w:r>
          </w:p>
        </w:tc>
        <w:tc>
          <w:tcPr>
            <w:tcW w:w="63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28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-13</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Absolute Ec/ Io threshold for event 2B</w:t>
            </w:r>
          </w:p>
        </w:tc>
      </w:tr>
      <w:tr>
        <w:trPr>
          <w:cantSplit w:val="true"/>
        </w:trPr>
        <w:tc>
          <w:tcPr>
            <w:tcW w:w="2988"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Hysteresis</w:t>
            </w:r>
          </w:p>
        </w:tc>
        <w:tc>
          <w:tcPr>
            <w:tcW w:w="63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28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988"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Time to Trigger</w:t>
            </w:r>
          </w:p>
        </w:tc>
        <w:tc>
          <w:tcPr>
            <w:tcW w:w="63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ms</w:t>
            </w:r>
          </w:p>
        </w:tc>
        <w:tc>
          <w:tcPr>
            <w:tcW w:w="28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988"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Filter coefficient</w:t>
            </w:r>
          </w:p>
        </w:tc>
        <w:tc>
          <w:tcPr>
            <w:tcW w:w="63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8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131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Propagation Condition</w:t>
            </w:r>
          </w:p>
        </w:tc>
        <w:tc>
          <w:tcPr>
            <w:tcW w:w="167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Cell 1</w:t>
            </w:r>
          </w:p>
        </w:tc>
        <w:tc>
          <w:tcPr>
            <w:tcW w:w="63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8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AWGN</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13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7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Cell 2</w:t>
            </w:r>
          </w:p>
        </w:tc>
        <w:tc>
          <w:tcPr>
            <w:tcW w:w="63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8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Case 5</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See Annex B of TS 25.101</w:t>
            </w:r>
          </w:p>
        </w:tc>
      </w:tr>
      <w:tr>
        <w:trPr>
          <w:cantSplit w:val="true"/>
        </w:trPr>
        <w:tc>
          <w:tcPr>
            <w:tcW w:w="13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7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Cell 3</w:t>
            </w:r>
          </w:p>
        </w:tc>
        <w:tc>
          <w:tcPr>
            <w:tcW w:w="63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8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Case 5</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See Annex B of TS 25.101</w:t>
            </w:r>
          </w:p>
        </w:tc>
      </w:tr>
      <w:tr>
        <w:trPr>
          <w:cantSplit w:val="true"/>
        </w:trPr>
        <w:tc>
          <w:tcPr>
            <w:tcW w:w="2988"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DL_DRX_Active</w:t>
            </w:r>
          </w:p>
        </w:tc>
        <w:tc>
          <w:tcPr>
            <w:tcW w:w="63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8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Downlink DRX is not used</w:t>
            </w:r>
          </w:p>
        </w:tc>
      </w:tr>
      <w:tr>
        <w:trPr>
          <w:cantSplit w:val="true"/>
        </w:trPr>
        <w:tc>
          <w:tcPr>
            <w:tcW w:w="2988"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T1</w:t>
            </w:r>
          </w:p>
        </w:tc>
        <w:tc>
          <w:tcPr>
            <w:tcW w:w="63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28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988"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T2</w:t>
            </w:r>
          </w:p>
        </w:tc>
        <w:tc>
          <w:tcPr>
            <w:tcW w:w="63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28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988"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T3</w:t>
            </w:r>
          </w:p>
        </w:tc>
        <w:tc>
          <w:tcPr>
            <w:tcW w:w="63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28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988"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T4</w:t>
            </w:r>
          </w:p>
        </w:tc>
        <w:tc>
          <w:tcPr>
            <w:tcW w:w="63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28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TH"/>
        <w:rPr>
          <w:rFonts w:cs="v4.2.0;Times New Roman"/>
        </w:rPr>
      </w:pPr>
      <w:r>
        <w:rPr>
          <w:rFonts w:cs="v4.2.0;Times New Roman"/>
        </w:rPr>
        <w:t>Table A.8.2B.1.1-2: Cell Specific parameters for correct reporting of enhanced inter-frequency measurements without compressed mode</w:t>
      </w:r>
    </w:p>
    <w:tbl>
      <w:tblPr>
        <w:tblW w:w="10116" w:type="dxa"/>
        <w:jc w:val="center"/>
        <w:tblInd w:w="0" w:type="dxa"/>
        <w:tblLayout w:type="fixed"/>
        <w:tblCellMar>
          <w:top w:w="0" w:type="dxa"/>
          <w:left w:w="108" w:type="dxa"/>
          <w:bottom w:w="0" w:type="dxa"/>
          <w:right w:w="108" w:type="dxa"/>
        </w:tblCellMar>
      </w:tblPr>
      <w:tblGrid>
        <w:gridCol w:w="1645"/>
        <w:gridCol w:w="1037"/>
        <w:gridCol w:w="630"/>
        <w:gridCol w:w="630"/>
        <w:gridCol w:w="630"/>
        <w:gridCol w:w="630"/>
        <w:gridCol w:w="540"/>
        <w:gridCol w:w="630"/>
        <w:gridCol w:w="630"/>
        <w:gridCol w:w="630"/>
        <w:gridCol w:w="557"/>
        <w:gridCol w:w="630"/>
        <w:gridCol w:w="630"/>
        <w:gridCol w:w="667"/>
      </w:tblGrid>
      <w:tr>
        <w:trPr/>
        <w:tc>
          <w:tcPr>
            <w:tcW w:w="1645"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eastAsia="?? ??;Arial Unicode MS" w:cs="Arial"/>
                <w:lang w:eastAsia="en-US"/>
              </w:rPr>
              <w:t>Parameter</w:t>
            </w:r>
          </w:p>
        </w:tc>
        <w:tc>
          <w:tcPr>
            <w:tcW w:w="1037"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eastAsia="?? ??;Arial Unicode MS" w:cs="Arial"/>
                <w:lang w:eastAsia="en-US"/>
              </w:rPr>
              <w:t>Unit</w:t>
            </w:r>
          </w:p>
        </w:tc>
        <w:tc>
          <w:tcPr>
            <w:tcW w:w="2520" w:type="dxa"/>
            <w:gridSpan w:val="4"/>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eastAsia="?? ??;Arial Unicode MS" w:cs="Arial"/>
                <w:lang w:eastAsia="en-US"/>
              </w:rPr>
              <w:t>Cell 1</w:t>
            </w:r>
          </w:p>
        </w:tc>
        <w:tc>
          <w:tcPr>
            <w:tcW w:w="2430" w:type="dxa"/>
            <w:gridSpan w:val="4"/>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eastAsia="?? ??;Arial Unicode MS" w:cs="Arial"/>
                <w:lang w:eastAsia="en-US"/>
              </w:rPr>
              <w:t>Cell 2</w:t>
            </w:r>
          </w:p>
        </w:tc>
        <w:tc>
          <w:tcPr>
            <w:tcW w:w="2484" w:type="dxa"/>
            <w:gridSpan w:val="4"/>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eastAsia="?? ??;Arial Unicode MS" w:cs="Arial"/>
                <w:lang w:eastAsia="en-US"/>
              </w:rPr>
              <w:t>Cell 3</w:t>
            </w:r>
          </w:p>
        </w:tc>
      </w:tr>
      <w:tr>
        <w:trPr/>
        <w:tc>
          <w:tcPr>
            <w:tcW w:w="1645"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lang w:eastAsia="en-US"/>
              </w:rPr>
            </w:pPr>
            <w:r>
              <w:rPr>
                <w:rFonts w:cs="Arial"/>
                <w:lang w:eastAsia="en-US"/>
              </w:rPr>
            </w:r>
          </w:p>
        </w:tc>
        <w:tc>
          <w:tcPr>
            <w:tcW w:w="1037"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lang w:eastAsia="en-US"/>
              </w:rPr>
            </w:pPr>
            <w:r>
              <w:rPr>
                <w:rFonts w:cs="Arial"/>
                <w:lang w:eastAsia="en-US"/>
              </w:rPr>
            </w:r>
          </w:p>
        </w:tc>
        <w:tc>
          <w:tcPr>
            <w:tcW w:w="63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eastAsia="?? ??;Arial Unicode MS" w:cs="Arial"/>
                <w:lang w:eastAsia="en-US"/>
              </w:rPr>
              <w:t>T1</w:t>
            </w:r>
          </w:p>
        </w:tc>
        <w:tc>
          <w:tcPr>
            <w:tcW w:w="63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eastAsia="?? ??;Arial Unicode MS" w:cs="Arial"/>
                <w:lang w:eastAsia="en-US"/>
              </w:rPr>
              <w:t>T2</w:t>
            </w:r>
          </w:p>
        </w:tc>
        <w:tc>
          <w:tcPr>
            <w:tcW w:w="63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eastAsia="?? ??;Arial Unicode MS" w:cs="Arial"/>
                <w:lang w:eastAsia="en-US"/>
              </w:rPr>
              <w:t>T3</w:t>
            </w:r>
          </w:p>
        </w:tc>
        <w:tc>
          <w:tcPr>
            <w:tcW w:w="63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eastAsia="?? ??;Arial Unicode MS" w:cs="Arial"/>
                <w:lang w:eastAsia="en-US"/>
              </w:rPr>
              <w:t>T4</w:t>
            </w:r>
          </w:p>
        </w:tc>
        <w:tc>
          <w:tcPr>
            <w:tcW w:w="54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eastAsia="?? ??;Arial Unicode MS" w:cs="Arial"/>
                <w:lang w:eastAsia="en-US"/>
              </w:rPr>
              <w:t>T1</w:t>
            </w:r>
          </w:p>
        </w:tc>
        <w:tc>
          <w:tcPr>
            <w:tcW w:w="63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eastAsia="?? ??;Arial Unicode MS" w:cs="Arial"/>
                <w:lang w:eastAsia="en-US"/>
              </w:rPr>
              <w:t>T2</w:t>
            </w:r>
          </w:p>
        </w:tc>
        <w:tc>
          <w:tcPr>
            <w:tcW w:w="63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eastAsia="?? ??;Arial Unicode MS" w:cs="Arial"/>
                <w:lang w:eastAsia="en-US"/>
              </w:rPr>
              <w:t>T3</w:t>
            </w:r>
          </w:p>
        </w:tc>
        <w:tc>
          <w:tcPr>
            <w:tcW w:w="63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eastAsia="?? ??;Arial Unicode MS" w:cs="Arial"/>
                <w:lang w:eastAsia="en-US"/>
              </w:rPr>
              <w:t>T4</w:t>
            </w:r>
          </w:p>
        </w:tc>
        <w:tc>
          <w:tcPr>
            <w:tcW w:w="557"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eastAsia="?? ??;Arial Unicode MS" w:cs="Arial"/>
                <w:lang w:eastAsia="en-US"/>
              </w:rPr>
              <w:t>T1</w:t>
            </w:r>
          </w:p>
        </w:tc>
        <w:tc>
          <w:tcPr>
            <w:tcW w:w="63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eastAsia="?? ??;Arial Unicode MS" w:cs="Arial"/>
                <w:lang w:eastAsia="en-US"/>
              </w:rPr>
              <w:t>T2</w:t>
            </w:r>
          </w:p>
        </w:tc>
        <w:tc>
          <w:tcPr>
            <w:tcW w:w="63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eastAsia="?? ??;Arial Unicode MS" w:cs="Arial"/>
                <w:lang w:eastAsia="en-US"/>
              </w:rPr>
              <w:t>T3</w:t>
            </w:r>
          </w:p>
        </w:tc>
        <w:tc>
          <w:tcPr>
            <w:tcW w:w="667"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eastAsia="?? ??;Arial Unicode MS" w:cs="Arial"/>
                <w:lang w:eastAsia="en-US"/>
              </w:rPr>
              <w:t>T4</w:t>
            </w:r>
          </w:p>
        </w:tc>
      </w:tr>
      <w:tr>
        <w:trPr/>
        <w:tc>
          <w:tcPr>
            <w:tcW w:w="164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UTRA RF Channel Number</w:t>
            </w:r>
          </w:p>
        </w:tc>
        <w:tc>
          <w:tcPr>
            <w:tcW w:w="103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2520" w:type="dxa"/>
            <w:gridSpan w:val="4"/>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Channel 1</w:t>
            </w:r>
          </w:p>
        </w:tc>
        <w:tc>
          <w:tcPr>
            <w:tcW w:w="2430" w:type="dxa"/>
            <w:gridSpan w:val="4"/>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Channel 2</w:t>
            </w:r>
          </w:p>
        </w:tc>
        <w:tc>
          <w:tcPr>
            <w:tcW w:w="2484" w:type="dxa"/>
            <w:gridSpan w:val="4"/>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Channel 3</w:t>
            </w:r>
          </w:p>
        </w:tc>
      </w:tr>
      <w:tr>
        <w:trPr/>
        <w:tc>
          <w:tcPr>
            <w:tcW w:w="164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CPICH_Ec/Ior</w:t>
            </w:r>
          </w:p>
        </w:tc>
        <w:tc>
          <w:tcPr>
            <w:tcW w:w="103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2520" w:type="dxa"/>
            <w:gridSpan w:val="4"/>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-10</w:t>
            </w:r>
          </w:p>
        </w:tc>
        <w:tc>
          <w:tcPr>
            <w:tcW w:w="2430" w:type="dxa"/>
            <w:gridSpan w:val="4"/>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-10</w:t>
            </w:r>
          </w:p>
        </w:tc>
        <w:tc>
          <w:tcPr>
            <w:tcW w:w="2484" w:type="dxa"/>
            <w:gridSpan w:val="4"/>
            <w:tcBorders>
              <w:top w:val="single" w:sz="4" w:space="0" w:color="000000"/>
              <w:left w:val="single" w:sz="4" w:space="0" w:color="000000"/>
              <w:bottom w:val="single" w:sz="4" w:space="0" w:color="000000"/>
              <w:right w:val="single" w:sz="4" w:space="0" w:color="000000"/>
            </w:tcBorders>
            <w:vAlign w:val="bottom"/>
          </w:tcPr>
          <w:p>
            <w:pPr>
              <w:pStyle w:val="TAC"/>
              <w:rPr>
                <w:rFonts w:cs="Arial"/>
                <w:lang w:eastAsia="en-US"/>
              </w:rPr>
            </w:pPr>
            <w:r>
              <w:rPr>
                <w:rFonts w:eastAsia="?? ??;Arial Unicode MS" w:cs="Arial"/>
                <w:lang w:eastAsia="en-US"/>
              </w:rPr>
              <w:t>-10</w:t>
            </w:r>
          </w:p>
        </w:tc>
      </w:tr>
      <w:tr>
        <w:trPr/>
        <w:tc>
          <w:tcPr>
            <w:tcW w:w="164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PCCPCH_Ec/Ior</w:t>
            </w:r>
          </w:p>
        </w:tc>
        <w:tc>
          <w:tcPr>
            <w:tcW w:w="103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2520" w:type="dxa"/>
            <w:gridSpan w:val="4"/>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-12</w:t>
            </w:r>
          </w:p>
        </w:tc>
        <w:tc>
          <w:tcPr>
            <w:tcW w:w="2430" w:type="dxa"/>
            <w:gridSpan w:val="4"/>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-12</w:t>
            </w:r>
          </w:p>
        </w:tc>
        <w:tc>
          <w:tcPr>
            <w:tcW w:w="2484" w:type="dxa"/>
            <w:gridSpan w:val="4"/>
            <w:tcBorders>
              <w:top w:val="single" w:sz="4" w:space="0" w:color="000000"/>
              <w:left w:val="single" w:sz="4" w:space="0" w:color="000000"/>
              <w:bottom w:val="single" w:sz="4" w:space="0" w:color="000000"/>
              <w:right w:val="single" w:sz="4" w:space="0" w:color="000000"/>
            </w:tcBorders>
            <w:vAlign w:val="bottom"/>
          </w:tcPr>
          <w:p>
            <w:pPr>
              <w:pStyle w:val="TAC"/>
              <w:rPr>
                <w:rFonts w:cs="Arial"/>
                <w:lang w:eastAsia="en-US"/>
              </w:rPr>
            </w:pPr>
            <w:r>
              <w:rPr>
                <w:rFonts w:eastAsia="?? ??;Arial Unicode MS" w:cs="Arial"/>
                <w:lang w:eastAsia="en-US"/>
              </w:rPr>
              <w:t>-12</w:t>
            </w:r>
          </w:p>
        </w:tc>
      </w:tr>
      <w:tr>
        <w:trPr/>
        <w:tc>
          <w:tcPr>
            <w:tcW w:w="164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SCH_Ec/Ior</w:t>
            </w:r>
          </w:p>
        </w:tc>
        <w:tc>
          <w:tcPr>
            <w:tcW w:w="103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2520" w:type="dxa"/>
            <w:gridSpan w:val="4"/>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-12</w:t>
            </w:r>
          </w:p>
        </w:tc>
        <w:tc>
          <w:tcPr>
            <w:tcW w:w="2430" w:type="dxa"/>
            <w:gridSpan w:val="4"/>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-12</w:t>
            </w:r>
          </w:p>
        </w:tc>
        <w:tc>
          <w:tcPr>
            <w:tcW w:w="2484" w:type="dxa"/>
            <w:gridSpan w:val="4"/>
            <w:tcBorders>
              <w:top w:val="single" w:sz="4" w:space="0" w:color="000000"/>
              <w:left w:val="single" w:sz="4" w:space="0" w:color="000000"/>
              <w:bottom w:val="single" w:sz="4" w:space="0" w:color="000000"/>
              <w:right w:val="single" w:sz="4" w:space="0" w:color="000000"/>
            </w:tcBorders>
            <w:vAlign w:val="bottom"/>
          </w:tcPr>
          <w:p>
            <w:pPr>
              <w:pStyle w:val="TAC"/>
              <w:rPr>
                <w:rFonts w:cs="Arial"/>
                <w:lang w:eastAsia="en-US"/>
              </w:rPr>
            </w:pPr>
            <w:r>
              <w:rPr>
                <w:rFonts w:eastAsia="?? ??;Arial Unicode MS" w:cs="Arial"/>
                <w:lang w:eastAsia="en-US"/>
              </w:rPr>
              <w:t>-12</w:t>
            </w:r>
          </w:p>
        </w:tc>
      </w:tr>
      <w:tr>
        <w:trPr/>
        <w:tc>
          <w:tcPr>
            <w:tcW w:w="164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PICH_Ec/Ior</w:t>
            </w:r>
          </w:p>
        </w:tc>
        <w:tc>
          <w:tcPr>
            <w:tcW w:w="103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2520" w:type="dxa"/>
            <w:gridSpan w:val="4"/>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-15</w:t>
            </w:r>
          </w:p>
        </w:tc>
        <w:tc>
          <w:tcPr>
            <w:tcW w:w="2430" w:type="dxa"/>
            <w:gridSpan w:val="4"/>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-15</w:t>
            </w:r>
          </w:p>
        </w:tc>
        <w:tc>
          <w:tcPr>
            <w:tcW w:w="2484" w:type="dxa"/>
            <w:gridSpan w:val="4"/>
            <w:tcBorders>
              <w:top w:val="single" w:sz="4" w:space="0" w:color="000000"/>
              <w:left w:val="single" w:sz="4" w:space="0" w:color="000000"/>
              <w:bottom w:val="single" w:sz="4" w:space="0" w:color="000000"/>
              <w:right w:val="single" w:sz="4" w:space="0" w:color="000000"/>
            </w:tcBorders>
            <w:vAlign w:val="bottom"/>
          </w:tcPr>
          <w:p>
            <w:pPr>
              <w:pStyle w:val="TAC"/>
              <w:rPr>
                <w:rFonts w:cs="Arial"/>
                <w:lang w:eastAsia="en-US"/>
              </w:rPr>
            </w:pPr>
            <w:r>
              <w:rPr>
                <w:rFonts w:eastAsia="?? ??;Arial Unicode MS" w:cs="Arial"/>
                <w:lang w:eastAsia="en-US"/>
              </w:rPr>
              <w:t>-15</w:t>
            </w:r>
          </w:p>
        </w:tc>
      </w:tr>
      <w:tr>
        <w:trPr/>
        <w:tc>
          <w:tcPr>
            <w:tcW w:w="164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DPCH_Ec/Ior</w:t>
            </w:r>
          </w:p>
        </w:tc>
        <w:tc>
          <w:tcPr>
            <w:tcW w:w="103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2520" w:type="dxa"/>
            <w:gridSpan w:val="4"/>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Note 1</w:t>
            </w:r>
          </w:p>
        </w:tc>
        <w:tc>
          <w:tcPr>
            <w:tcW w:w="2430" w:type="dxa"/>
            <w:gridSpan w:val="4"/>
            <w:tcBorders>
              <w:top w:val="single" w:sz="4" w:space="0" w:color="000000"/>
              <w:left w:val="single" w:sz="4" w:space="0" w:color="000000"/>
              <w:bottom w:val="single" w:sz="4" w:space="0" w:color="000000"/>
              <w:right w:val="single" w:sz="4" w:space="0" w:color="000000"/>
            </w:tcBorders>
            <w:vAlign w:val="bottom"/>
          </w:tcPr>
          <w:p>
            <w:pPr>
              <w:pStyle w:val="TAC"/>
              <w:rPr>
                <w:rFonts w:cs="Arial"/>
                <w:lang w:eastAsia="en-US"/>
              </w:rPr>
            </w:pPr>
            <w:r>
              <w:rPr>
                <w:rFonts w:eastAsia="?? ??;Arial Unicode MS" w:cs="Arial"/>
                <w:lang w:eastAsia="en-US"/>
              </w:rPr>
              <w:t>N/A</w:t>
            </w:r>
          </w:p>
        </w:tc>
        <w:tc>
          <w:tcPr>
            <w:tcW w:w="2484" w:type="dxa"/>
            <w:gridSpan w:val="4"/>
            <w:tcBorders>
              <w:top w:val="single" w:sz="4" w:space="0" w:color="000000"/>
              <w:left w:val="single" w:sz="4" w:space="0" w:color="000000"/>
              <w:bottom w:val="single" w:sz="4" w:space="0" w:color="000000"/>
              <w:right w:val="single" w:sz="4" w:space="0" w:color="000000"/>
            </w:tcBorders>
            <w:vAlign w:val="bottom"/>
          </w:tcPr>
          <w:p>
            <w:pPr>
              <w:pStyle w:val="TAC"/>
              <w:rPr>
                <w:rFonts w:cs="Arial"/>
                <w:lang w:eastAsia="en-US"/>
              </w:rPr>
            </w:pPr>
            <w:r>
              <w:rPr>
                <w:rFonts w:eastAsia="?? ??;Arial Unicode MS" w:cs="Arial"/>
                <w:lang w:eastAsia="en-US"/>
              </w:rPr>
              <w:t>N/A</w:t>
            </w:r>
          </w:p>
        </w:tc>
      </w:tr>
      <w:tr>
        <w:trPr/>
        <w:tc>
          <w:tcPr>
            <w:tcW w:w="164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OCNS</w:t>
            </w:r>
          </w:p>
        </w:tc>
        <w:tc>
          <w:tcPr>
            <w:tcW w:w="103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2520" w:type="dxa"/>
            <w:gridSpan w:val="4"/>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Note 2</w:t>
            </w:r>
          </w:p>
        </w:tc>
        <w:tc>
          <w:tcPr>
            <w:tcW w:w="2430" w:type="dxa"/>
            <w:gridSpan w:val="4"/>
            <w:tcBorders>
              <w:top w:val="single" w:sz="4" w:space="0" w:color="000000"/>
              <w:left w:val="single" w:sz="4" w:space="0" w:color="000000"/>
              <w:bottom w:val="single" w:sz="4" w:space="0" w:color="000000"/>
              <w:right w:val="single" w:sz="4" w:space="0" w:color="000000"/>
            </w:tcBorders>
            <w:vAlign w:val="bottom"/>
          </w:tcPr>
          <w:p>
            <w:pPr>
              <w:pStyle w:val="TAC"/>
              <w:rPr>
                <w:rFonts w:cs="Arial"/>
                <w:lang w:eastAsia="en-US"/>
              </w:rPr>
            </w:pPr>
            <w:r>
              <w:rPr>
                <w:rFonts w:eastAsia="?? ??;Arial Unicode MS" w:cs="Arial"/>
                <w:lang w:eastAsia="en-US"/>
              </w:rPr>
              <w:t>-0.941</w:t>
            </w:r>
          </w:p>
        </w:tc>
        <w:tc>
          <w:tcPr>
            <w:tcW w:w="2484" w:type="dxa"/>
            <w:gridSpan w:val="4"/>
            <w:tcBorders>
              <w:top w:val="single" w:sz="4" w:space="0" w:color="000000"/>
              <w:left w:val="single" w:sz="4" w:space="0" w:color="000000"/>
              <w:bottom w:val="single" w:sz="4" w:space="0" w:color="000000"/>
              <w:right w:val="single" w:sz="4" w:space="0" w:color="000000"/>
            </w:tcBorders>
            <w:vAlign w:val="bottom"/>
          </w:tcPr>
          <w:p>
            <w:pPr>
              <w:pStyle w:val="TAC"/>
              <w:rPr>
                <w:rFonts w:cs="Arial"/>
                <w:lang w:eastAsia="en-US"/>
              </w:rPr>
            </w:pPr>
            <w:r>
              <w:rPr>
                <w:rFonts w:eastAsia="?? ??;Arial Unicode MS" w:cs="Arial"/>
                <w:lang w:eastAsia="en-US"/>
              </w:rPr>
              <w:t>-0.941</w:t>
            </w:r>
          </w:p>
        </w:tc>
      </w:tr>
      <w:tr>
        <w:trPr/>
        <w:tc>
          <w:tcPr>
            <w:tcW w:w="164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03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5.87</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-4.74</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5.87</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-4</w:t>
            </w:r>
            <w:r>
              <w:rPr>
                <w:rFonts w:cs="Arial"/>
                <w:lang w:eastAsia="en-US"/>
              </w:rPr>
              <w:t>.</w:t>
            </w:r>
            <w:r>
              <w:rPr>
                <w:rFonts w:eastAsia="?? ??;Arial Unicode MS" w:cs="Arial"/>
                <w:lang w:eastAsia="en-US"/>
              </w:rPr>
              <w:t>74</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-Inf</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5.87</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-4</w:t>
            </w:r>
            <w:r>
              <w:rPr>
                <w:rFonts w:cs="Arial"/>
                <w:lang w:eastAsia="en-US"/>
              </w:rPr>
              <w:t>.</w:t>
            </w:r>
            <w:r>
              <w:rPr>
                <w:rFonts w:eastAsia="?? ??;Arial Unicode MS" w:cs="Arial"/>
                <w:lang w:eastAsia="en-US"/>
              </w:rPr>
              <w:t>74</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5.87</w:t>
            </w:r>
          </w:p>
        </w:tc>
        <w:tc>
          <w:tcPr>
            <w:tcW w:w="55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-Inf</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5.87</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-4</w:t>
            </w:r>
            <w:r>
              <w:rPr>
                <w:rFonts w:cs="Arial"/>
                <w:lang w:eastAsia="en-US"/>
              </w:rPr>
              <w:t>.</w:t>
            </w:r>
            <w:r>
              <w:rPr>
                <w:rFonts w:eastAsia="?? ??;Arial Unicode MS" w:cs="Arial"/>
                <w:lang w:eastAsia="en-US"/>
              </w:rPr>
              <w:t>74</w:t>
            </w:r>
          </w:p>
        </w:tc>
        <w:tc>
          <w:tcPr>
            <w:tcW w:w="66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5.87</w:t>
            </w:r>
          </w:p>
        </w:tc>
      </w:tr>
      <w:tr>
        <w:trPr/>
        <w:tc>
          <w:tcPr>
            <w:tcW w:w="164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03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dBm/3</w:t>
            </w:r>
            <w:r>
              <w:rPr>
                <w:rFonts w:cs="Arial"/>
                <w:lang w:eastAsia="en-US"/>
              </w:rPr>
              <w:t>.</w:t>
            </w:r>
            <w:r>
              <w:rPr>
                <w:rFonts w:eastAsia="?? ??;Arial Unicode MS" w:cs="Arial"/>
                <w:lang w:eastAsia="en-US"/>
              </w:rPr>
              <w:t>84 MHz</w:t>
            </w:r>
          </w:p>
        </w:tc>
        <w:tc>
          <w:tcPr>
            <w:tcW w:w="7434" w:type="dxa"/>
            <w:gridSpan w:val="1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-70</w:t>
            </w:r>
          </w:p>
        </w:tc>
      </w:tr>
      <w:tr>
        <w:trPr/>
        <w:tc>
          <w:tcPr>
            <w:tcW w:w="164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SCH _Ec/Io</w:t>
            </w:r>
          </w:p>
        </w:tc>
        <w:tc>
          <w:tcPr>
            <w:tcW w:w="103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63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-13</w:t>
            </w:r>
          </w:p>
        </w:tc>
        <w:tc>
          <w:tcPr>
            <w:tcW w:w="63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-18</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-13</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-18</w:t>
            </w:r>
          </w:p>
        </w:tc>
        <w:tc>
          <w:tcPr>
            <w:tcW w:w="5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-Inf</w:t>
            </w:r>
          </w:p>
        </w:tc>
        <w:tc>
          <w:tcPr>
            <w:tcW w:w="63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-13</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-18</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-13</w:t>
            </w:r>
          </w:p>
        </w:tc>
        <w:tc>
          <w:tcPr>
            <w:tcW w:w="55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-Inf</w:t>
            </w:r>
          </w:p>
        </w:tc>
        <w:tc>
          <w:tcPr>
            <w:tcW w:w="63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-13</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-18</w:t>
            </w:r>
          </w:p>
        </w:tc>
        <w:tc>
          <w:tcPr>
            <w:tcW w:w="66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-13</w:t>
            </w:r>
          </w:p>
        </w:tc>
      </w:tr>
      <w:tr>
        <w:trPr/>
        <w:tc>
          <w:tcPr>
            <w:tcW w:w="164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CPICH_Ec/Io</w:t>
            </w:r>
          </w:p>
        </w:tc>
        <w:tc>
          <w:tcPr>
            <w:tcW w:w="103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63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-11</w:t>
            </w:r>
          </w:p>
        </w:tc>
        <w:tc>
          <w:tcPr>
            <w:tcW w:w="63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-16</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-11</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-16</w:t>
            </w:r>
          </w:p>
        </w:tc>
        <w:tc>
          <w:tcPr>
            <w:tcW w:w="5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-Inf</w:t>
            </w:r>
          </w:p>
        </w:tc>
        <w:tc>
          <w:tcPr>
            <w:tcW w:w="63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-11</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-16</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-11</w:t>
            </w:r>
          </w:p>
        </w:tc>
        <w:tc>
          <w:tcPr>
            <w:tcW w:w="55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-Inf</w:t>
            </w:r>
          </w:p>
        </w:tc>
        <w:tc>
          <w:tcPr>
            <w:tcW w:w="63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-11</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-16</w:t>
            </w:r>
          </w:p>
        </w:tc>
        <w:tc>
          <w:tcPr>
            <w:tcW w:w="66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-11</w:t>
            </w:r>
          </w:p>
        </w:tc>
      </w:tr>
      <w:tr>
        <w:trPr/>
        <w:tc>
          <w:tcPr>
            <w:tcW w:w="164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Propagation Condition</w:t>
            </w:r>
          </w:p>
        </w:tc>
        <w:tc>
          <w:tcPr>
            <w:tcW w:w="103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2520" w:type="dxa"/>
            <w:gridSpan w:val="4"/>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AWGN</w:t>
            </w:r>
          </w:p>
        </w:tc>
        <w:tc>
          <w:tcPr>
            <w:tcW w:w="2430" w:type="dxa"/>
            <w:gridSpan w:val="4"/>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Arial" w:cs="Arial"/>
                <w:lang w:eastAsia="en-US"/>
              </w:rPr>
              <w:t xml:space="preserve"> </w:t>
            </w:r>
            <w:r>
              <w:rPr>
                <w:rFonts w:cs="Arial"/>
                <w:lang w:eastAsia="en-US"/>
              </w:rPr>
              <w:t>Case 5</w:t>
            </w:r>
          </w:p>
        </w:tc>
        <w:tc>
          <w:tcPr>
            <w:tcW w:w="2484" w:type="dxa"/>
            <w:gridSpan w:val="4"/>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Case 5</w:t>
            </w:r>
          </w:p>
        </w:tc>
      </w:tr>
      <w:tr>
        <w:trPr/>
        <w:tc>
          <w:tcPr>
            <w:tcW w:w="10116" w:type="dxa"/>
            <w:gridSpan w:val="14"/>
            <w:tcBorders>
              <w:top w:val="single" w:sz="4" w:space="0" w:color="000000"/>
              <w:left w:val="single" w:sz="4" w:space="0" w:color="000000"/>
              <w:bottom w:val="single" w:sz="4" w:space="0" w:color="000000"/>
              <w:right w:val="single" w:sz="4" w:space="0" w:color="000000"/>
            </w:tcBorders>
          </w:tcPr>
          <w:p>
            <w:pPr>
              <w:pStyle w:val="TAN"/>
              <w:rPr>
                <w:rFonts w:cs="Arial"/>
                <w:lang w:eastAsia="en-US"/>
              </w:rPr>
            </w:pPr>
            <w:r>
              <w:rPr>
                <w:rFonts w:cs="Arial"/>
                <w:lang w:eastAsia="en-US"/>
              </w:rPr>
              <w:t>Note 1:</w:t>
              <w:tab/>
              <w:t>The DPCH level is controlled by the power control loop</w:t>
            </w:r>
          </w:p>
          <w:p>
            <w:pPr>
              <w:pStyle w:val="TAN"/>
              <w:rPr>
                <w:rFonts w:cs="Arial"/>
                <w:lang w:eastAsia="en-US"/>
              </w:rPr>
            </w:pPr>
            <w:r>
              <w:rPr>
                <w:rFonts w:cs="Arial"/>
                <w:lang w:eastAsia="en-US"/>
              </w:rPr>
              <w:t>Note 2:</w:t>
              <w:tab/>
              <w:t>The power of the OCNS channel that is added shall make the total power from the cell to be equal to I</w:t>
            </w:r>
            <w:r>
              <w:rPr>
                <w:rFonts w:cs="Arial" w:ascii="Times;Times New Roman" w:hAnsi="Times;Times New Roman"/>
                <w:vertAlign w:val="subscript"/>
                <w:lang w:eastAsia="en-US"/>
              </w:rPr>
              <w:t>or</w:t>
            </w:r>
          </w:p>
        </w:tc>
      </w:tr>
    </w:tbl>
    <w:p>
      <w:pPr>
        <w:pStyle w:val="Normal"/>
        <w:rPr>
          <w:rFonts w:cs="v4.2.0;Times New Roman"/>
        </w:rPr>
      </w:pPr>
      <w:r>
        <w:rPr>
          <w:rFonts w:cs="v4.2.0;Times New Roman"/>
        </w:rPr>
      </w:r>
    </w:p>
    <w:p>
      <w:pPr>
        <w:pStyle w:val="Heading4"/>
        <w:ind w:left="1418" w:hanging="1418"/>
        <w:rPr/>
      </w:pPr>
      <w:bookmarkStart w:id="665" w:name="__RefHeading___Toc535329574"/>
      <w:bookmarkEnd w:id="665"/>
      <w:r>
        <w:rPr>
          <w:rFonts w:cs="v4.2.0;Times New Roman"/>
        </w:rPr>
        <w:t xml:space="preserve">A.8.2B.1.2 </w:t>
      </w:r>
      <w:r>
        <w:rPr/>
        <w:t>Test Requirements</w:t>
      </w:r>
    </w:p>
    <w:p>
      <w:pPr>
        <w:pStyle w:val="B1"/>
        <w:rPr/>
      </w:pPr>
      <w:r>
        <w:rPr/>
        <w:t>a)</w:t>
        <w:tab/>
        <w:t>The UE shall send one Event 2B triggered measurement report each for both Cell 2 and Cell 3 with a measurement reporting delay less than 800 ms from the beginning of time period T2.</w:t>
      </w:r>
    </w:p>
    <w:p>
      <w:pPr>
        <w:pStyle w:val="B1"/>
        <w:rPr/>
      </w:pPr>
      <w:r>
        <w:rPr/>
        <w:t>b)</w:t>
        <w:tab/>
        <w:t>The UE shall send one Event 2B triggered measurement report each for both Cell 2 and Cell 3 with a measurement reporting delay less than 200 ms from the beginning of time period T4.</w:t>
      </w:r>
    </w:p>
    <w:p>
      <w:pPr>
        <w:pStyle w:val="B1"/>
        <w:rPr/>
      </w:pPr>
      <w:r>
        <w:rPr/>
        <w:t>c)</w:t>
        <w:tab/>
        <w:t>The UE shall not send event triggered measurement reports, as long as the reporting criteria are not fulfilled.</w:t>
      </w:r>
    </w:p>
    <w:p>
      <w:pPr>
        <w:pStyle w:val="Normal"/>
        <w:rPr/>
      </w:pPr>
      <w:r>
        <w:rPr/>
        <w:t>The rate of correct events observed during repeated tests shall be at least 90% for each of the events and cells in T2 and T4.</w:t>
      </w:r>
    </w:p>
    <w:p>
      <w:pPr>
        <w:pStyle w:val="Normal"/>
        <w:keepNext w:val="true"/>
        <w:keepLines/>
        <w:numPr>
          <w:ilvl w:val="0"/>
          <w:numId w:val="0"/>
        </w:numPr>
        <w:spacing w:before="120" w:after="180"/>
        <w:ind w:left="1134" w:hanging="1134"/>
        <w:outlineLvl w:val="2"/>
        <w:rPr>
          <w:rFonts w:ascii="Arial" w:hAnsi="Arial" w:eastAsia="Malgun Gothic;맑은 고딕" w:cs="Arial"/>
          <w:sz w:val="28"/>
        </w:rPr>
      </w:pPr>
      <w:r>
        <w:rPr>
          <w:rFonts w:eastAsia="Malgun Gothic;맑은 고딕" w:cs="Arial" w:ascii="Arial" w:hAnsi="Arial"/>
          <w:sz w:val="28"/>
        </w:rPr>
        <w:t>A.8.2B.2 Event triggered reporting of inter frequency measurements without compressed mode for MC-HSDPA</w:t>
      </w:r>
    </w:p>
    <w:p>
      <w:pPr>
        <w:pStyle w:val="Normal"/>
        <w:rPr>
          <w:rFonts w:eastAsia="Malgun Gothic;맑은 고딕"/>
        </w:rPr>
      </w:pPr>
      <w:r>
        <w:rPr>
          <w:rFonts w:eastAsia="Malgun Gothic;맑은 고딕"/>
        </w:rPr>
        <w:t>The test case under A.8.2B.2 is only applicable to a UE that is able perfom inter-frequency measurements without compressed mode for MC-HSDPA connections according to its measurement capability in the IE “Inter-frequency measurements on configured carriers without compressed mode” defined in section 10.3.3.21 of TS 25.331 [16].</w:t>
      </w:r>
    </w:p>
    <w:p>
      <w:pPr>
        <w:pStyle w:val="Heading4"/>
        <w:ind w:left="1418" w:hanging="1418"/>
        <w:rPr/>
      </w:pPr>
      <w:bookmarkStart w:id="666" w:name="__RefHeading___Toc535329575"/>
      <w:bookmarkEnd w:id="666"/>
      <w:r>
        <w:rPr>
          <w:rFonts w:eastAsia="Malgun Gothic;맑은 고딕" w:cs="v4.2.0;Times New Roman"/>
        </w:rPr>
        <w:t xml:space="preserve">A.8.2B.2.1 </w:t>
      </w:r>
      <w:r>
        <w:rPr>
          <w:rFonts w:eastAsia="Malgun Gothic;맑은 고딕"/>
        </w:rPr>
        <w:t>Test Purpose and Environment</w:t>
      </w:r>
    </w:p>
    <w:p>
      <w:pPr>
        <w:pStyle w:val="Normal"/>
        <w:rPr/>
      </w:pPr>
      <w:r>
        <w:rPr>
          <w:rFonts w:eastAsia="Malgun Gothic;맑은 고딕"/>
          <w:lang w:val="en-US" w:eastAsia="en-US"/>
        </w:rPr>
        <w:t xml:space="preserve">The purpose of this test is to partly verify the requirements for UEs that </w:t>
      </w:r>
      <w:r>
        <w:rPr>
          <w:rFonts w:eastAsia="Malgun Gothic;맑은 고딕" w:cs="v4.2.0;Times New Roman"/>
        </w:rPr>
        <w:t>does not need compressed mode to measure cells on configured carrier frequencies corresponding to secondary serving HS-DSCH. The requirements consist of packet loss requirements specified in section 5.15 and new cell identification time and CPICH measurement period requirements specified in 8.1.2.3 and applicable sub-clauses.</w:t>
      </w:r>
    </w:p>
    <w:p>
      <w:pPr>
        <w:pStyle w:val="Normal"/>
        <w:rPr>
          <w:rFonts w:eastAsia="Malgun Gothic;맑은 고딕" w:cs="v4.2.0;Times New Roman"/>
        </w:rPr>
      </w:pPr>
      <w:r>
        <w:rPr>
          <w:rFonts w:eastAsia="Malgun Gothic;맑은 고딕" w:cs="v4.2.0;Times New Roman"/>
        </w:rPr>
        <w:t xml:space="preserve">The test scenario comprises two cells, with cell 1 on carrier frequency f1 being the serving HS-DSCH cell and cell 2 on carrier frequency f2 being the secondary serving HS-DSCH cell. The activation status of cell 2 is deactivated. Both f1 and f2 are within the same frequency band for the UE supporting DC-HSDPA, 4C-HSDPA or 8C-HSDPA. For the UE capable of DB-DC-HSDPA the frequencies f1 and f2 are in different frequency bands. </w:t>
        <w:br/>
        <w:t xml:space="preserve">DL DRX is not configured. No compressed mode pattern shall be configured in the test. </w:t>
      </w:r>
    </w:p>
    <w:p>
      <w:pPr>
        <w:pStyle w:val="Normal"/>
        <w:rPr>
          <w:rFonts w:eastAsia="Malgun Gothic;맑은 고딕"/>
        </w:rPr>
      </w:pPr>
      <w:r>
        <w:rPr>
          <w:rFonts w:eastAsia="Malgun Gothic;맑은 고딕"/>
        </w:rPr>
        <w:t xml:space="preserve">The test consists of 2 successive time periods, T1and T2 respectively. The test parameters are given in tables A.8.2B.2.1-1 and A.8.2B.2.1-2 below. </w:t>
      </w:r>
    </w:p>
    <w:p>
      <w:pPr>
        <w:pStyle w:val="Normal"/>
        <w:rPr/>
      </w:pPr>
      <w:r>
        <w:rPr>
          <w:rFonts w:eastAsia="Malgun Gothic;맑은 고딕"/>
        </w:rPr>
        <w:t>In the measurement control information it is indicated to the UE that event-triggered reporting with Event 2C shall be used and that the monitored set</w:t>
      </w:r>
      <w:r>
        <w:rPr>
          <w:rFonts w:eastAsia="Malgun Gothic;맑은 고딕" w:cs="v4.2.0;Times New Roman"/>
        </w:rPr>
        <w:t xml:space="preserve"> consists of 6 cells including the secondary serving HS-DSCH cell</w:t>
      </w:r>
      <w:r>
        <w:rPr>
          <w:rFonts w:eastAsia="Malgun Gothic;맑은 고딕"/>
        </w:rPr>
        <w:t>. The measurement quantity is CPICH Ec/No.</w:t>
      </w:r>
    </w:p>
    <w:p>
      <w:pPr>
        <w:pStyle w:val="Normal"/>
        <w:rPr>
          <w:rFonts w:eastAsia="Malgun Gothic;맑은 고딕"/>
        </w:rPr>
      </w:pPr>
      <w:r>
        <w:rPr>
          <w:rFonts w:eastAsia="Malgun Gothic;맑은 고딕" w:cs="v4.2.0;Times New Roman"/>
        </w:rPr>
        <w:t>For the verification of packet loss rate requirements the UE shall be continuously scheduled with HS-DSCH data on the serving HS-DSCH cell during the test.</w:t>
      </w:r>
    </w:p>
    <w:p>
      <w:pPr>
        <w:pStyle w:val="TH"/>
        <w:rPr/>
      </w:pPr>
      <w:r>
        <w:rPr/>
        <w:t>Table A.8.2B.2.1-1: General test parameters for Event triggered reporting of inter frequency measurements without compressed mode for MC-HSDPA</w:t>
      </w:r>
    </w:p>
    <w:tbl>
      <w:tblPr>
        <w:tblW w:w="9856" w:type="dxa"/>
        <w:jc w:val="left"/>
        <w:tblInd w:w="-113" w:type="dxa"/>
        <w:tblLayout w:type="fixed"/>
        <w:tblCellMar>
          <w:top w:w="0" w:type="dxa"/>
          <w:left w:w="108" w:type="dxa"/>
          <w:bottom w:w="0" w:type="dxa"/>
          <w:right w:w="108" w:type="dxa"/>
        </w:tblCellMar>
      </w:tblPr>
      <w:tblGrid>
        <w:gridCol w:w="1314"/>
        <w:gridCol w:w="1674"/>
        <w:gridCol w:w="630"/>
        <w:gridCol w:w="2586"/>
        <w:gridCol w:w="3652"/>
      </w:tblGrid>
      <w:tr>
        <w:trPr>
          <w:cantSplit w:val="true"/>
        </w:trPr>
        <w:tc>
          <w:tcPr>
            <w:tcW w:w="2988"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algun Gothic;맑은 고딕" w:cs="Arial"/>
                <w:b/>
                <w:b/>
                <w:sz w:val="18"/>
              </w:rPr>
            </w:pPr>
            <w:r>
              <w:rPr>
                <w:rFonts w:eastAsia="Malgun Gothic;맑은 고딕" w:cs="Arial" w:ascii="Arial" w:hAnsi="Arial"/>
                <w:b/>
                <w:sz w:val="18"/>
              </w:rPr>
              <w:t>Parameter</w:t>
            </w:r>
          </w:p>
        </w:tc>
        <w:tc>
          <w:tcPr>
            <w:tcW w:w="63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algun Gothic;맑은 고딕" w:cs="Arial"/>
                <w:b/>
                <w:b/>
                <w:sz w:val="18"/>
              </w:rPr>
            </w:pPr>
            <w:r>
              <w:rPr>
                <w:rFonts w:eastAsia="Malgun Gothic;맑은 고딕" w:cs="Arial" w:ascii="Arial" w:hAnsi="Arial"/>
                <w:b/>
                <w:sz w:val="18"/>
              </w:rPr>
              <w:t>Unit</w:t>
            </w:r>
          </w:p>
        </w:tc>
        <w:tc>
          <w:tcPr>
            <w:tcW w:w="25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algun Gothic;맑은 고딕" w:cs="Arial"/>
                <w:b/>
                <w:b/>
                <w:sz w:val="18"/>
              </w:rPr>
            </w:pPr>
            <w:r>
              <w:rPr>
                <w:rFonts w:eastAsia="Malgun Gothic;맑은 고딕" w:cs="Arial" w:ascii="Arial" w:hAnsi="Arial"/>
                <w:b/>
                <w:sz w:val="18"/>
              </w:rPr>
              <w:t>Value</w:t>
            </w:r>
          </w:p>
        </w:tc>
        <w:tc>
          <w:tcPr>
            <w:tcW w:w="36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algun Gothic;맑은 고딕" w:cs="Arial"/>
                <w:b/>
                <w:b/>
                <w:sz w:val="18"/>
              </w:rPr>
            </w:pPr>
            <w:r>
              <w:rPr>
                <w:rFonts w:eastAsia="Malgun Gothic;맑은 고딕" w:cs="Arial" w:ascii="Arial" w:hAnsi="Arial"/>
                <w:b/>
                <w:sz w:val="18"/>
              </w:rPr>
              <w:t>Comment</w:t>
            </w:r>
          </w:p>
        </w:tc>
      </w:tr>
      <w:tr>
        <w:trPr>
          <w:cantSplit w:val="true"/>
        </w:trPr>
        <w:tc>
          <w:tcPr>
            <w:tcW w:w="2988"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DCH parameters</w:t>
            </w:r>
          </w:p>
        </w:tc>
        <w:tc>
          <w:tcPr>
            <w:tcW w:w="63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algun Gothic;맑은 고딕" w:cs="Arial"/>
                <w:sz w:val="18"/>
              </w:rPr>
            </w:pPr>
            <w:r>
              <w:rPr>
                <w:rFonts w:eastAsia="Malgun Gothic;맑은 고딕" w:cs="Arial" w:ascii="Arial" w:hAnsi="Arial"/>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DL Reference Measurement Channel 12.2 kbps</w:t>
            </w:r>
          </w:p>
        </w:tc>
        <w:tc>
          <w:tcPr>
            <w:tcW w:w="36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As specified in TS 25.101 section A.3.1</w:t>
            </w:r>
          </w:p>
        </w:tc>
      </w:tr>
      <w:tr>
        <w:trPr>
          <w:cantSplit w:val="true"/>
        </w:trPr>
        <w:tc>
          <w:tcPr>
            <w:tcW w:w="2988"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Power Control</w:t>
            </w:r>
          </w:p>
        </w:tc>
        <w:tc>
          <w:tcPr>
            <w:tcW w:w="63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algun Gothic;맑은 고딕" w:cs="Arial"/>
                <w:sz w:val="18"/>
              </w:rPr>
            </w:pPr>
            <w:r>
              <w:rPr>
                <w:rFonts w:eastAsia="Malgun Gothic;맑은 고딕" w:cs="Arial" w:ascii="Arial" w:hAnsi="Arial"/>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On</w:t>
            </w:r>
          </w:p>
        </w:tc>
        <w:tc>
          <w:tcPr>
            <w:tcW w:w="365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algun Gothic;맑은 고딕" w:cs="Arial"/>
                <w:sz w:val="18"/>
              </w:rPr>
            </w:pPr>
            <w:r>
              <w:rPr>
                <w:rFonts w:eastAsia="Malgun Gothic;맑은 고딕" w:cs="Arial" w:ascii="Arial" w:hAnsi="Arial"/>
                <w:sz w:val="18"/>
              </w:rPr>
            </w:r>
          </w:p>
        </w:tc>
      </w:tr>
      <w:tr>
        <w:trPr>
          <w:cantSplit w:val="true"/>
        </w:trPr>
        <w:tc>
          <w:tcPr>
            <w:tcW w:w="2988"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HSDPA parameters</w:t>
            </w:r>
          </w:p>
        </w:tc>
        <w:tc>
          <w:tcPr>
            <w:tcW w:w="63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algun Gothic;맑은 고딕" w:cs="Arial"/>
                <w:sz w:val="18"/>
              </w:rPr>
            </w:pPr>
            <w:r>
              <w:rPr>
                <w:rFonts w:eastAsia="Malgun Gothic;맑은 고딕" w:cs="Arial" w:ascii="Arial" w:hAnsi="Arial"/>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Fixed Reference Channel Definition H-Set 1, with QPSK modulation only</w:t>
            </w:r>
          </w:p>
        </w:tc>
        <w:tc>
          <w:tcPr>
            <w:tcW w:w="36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As specified in TS 25.101 section A.7.1.1</w:t>
            </w:r>
          </w:p>
        </w:tc>
      </w:tr>
      <w:tr>
        <w:trPr>
          <w:cantSplit w:val="true"/>
        </w:trPr>
        <w:tc>
          <w:tcPr>
            <w:tcW w:w="2988"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Primary serving HS-DSCH Cell</w:t>
            </w:r>
          </w:p>
        </w:tc>
        <w:tc>
          <w:tcPr>
            <w:tcW w:w="63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algun Gothic;맑은 고딕" w:cs="Arial"/>
                <w:sz w:val="18"/>
              </w:rPr>
            </w:pPr>
            <w:r>
              <w:rPr>
                <w:rFonts w:eastAsia="Malgun Gothic;맑은 고딕" w:cs="Arial" w:ascii="Arial" w:hAnsi="Arial"/>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Channel 1</w:t>
            </w:r>
          </w:p>
        </w:tc>
        <w:tc>
          <w:tcPr>
            <w:tcW w:w="365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algun Gothic;맑은 고딕" w:cs="Arial"/>
                <w:sz w:val="18"/>
              </w:rPr>
            </w:pPr>
            <w:r>
              <w:rPr>
                <w:rFonts w:eastAsia="Malgun Gothic;맑은 고딕" w:cs="Arial" w:ascii="Arial" w:hAnsi="Arial"/>
                <w:sz w:val="18"/>
              </w:rPr>
            </w:r>
          </w:p>
        </w:tc>
      </w:tr>
      <w:tr>
        <w:trPr>
          <w:cantSplit w:val="true"/>
        </w:trPr>
        <w:tc>
          <w:tcPr>
            <w:tcW w:w="2988"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Secondary serving HS-DSCH Cell</w:t>
            </w:r>
          </w:p>
        </w:tc>
        <w:tc>
          <w:tcPr>
            <w:tcW w:w="63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algun Gothic;맑은 고딕" w:cs="Arial"/>
                <w:sz w:val="18"/>
              </w:rPr>
            </w:pPr>
            <w:r>
              <w:rPr>
                <w:rFonts w:eastAsia="Malgun Gothic;맑은 고딕" w:cs="Arial" w:ascii="Arial" w:hAnsi="Arial"/>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Channel 2</w:t>
            </w:r>
          </w:p>
        </w:tc>
        <w:tc>
          <w:tcPr>
            <w:tcW w:w="365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algun Gothic;맑은 고딕" w:cs="Arial"/>
                <w:sz w:val="18"/>
              </w:rPr>
            </w:pPr>
            <w:r>
              <w:rPr>
                <w:rFonts w:eastAsia="Malgun Gothic;맑은 고딕" w:cs="Arial" w:ascii="Arial" w:hAnsi="Arial"/>
                <w:sz w:val="18"/>
              </w:rPr>
            </w:r>
          </w:p>
        </w:tc>
      </w:tr>
      <w:tr>
        <w:trPr>
          <w:cantSplit w:val="true"/>
        </w:trPr>
        <w:tc>
          <w:tcPr>
            <w:tcW w:w="2988"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Absolute threshold (Ec/ Io) non used frequency</w:t>
            </w:r>
          </w:p>
        </w:tc>
        <w:tc>
          <w:tcPr>
            <w:tcW w:w="63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dB</w:t>
            </w:r>
          </w:p>
        </w:tc>
        <w:tc>
          <w:tcPr>
            <w:tcW w:w="25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-13</w:t>
            </w:r>
          </w:p>
        </w:tc>
        <w:tc>
          <w:tcPr>
            <w:tcW w:w="36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Absolute Ec/ Io threshold for event 2C</w:t>
            </w:r>
          </w:p>
        </w:tc>
      </w:tr>
      <w:tr>
        <w:trPr>
          <w:cantSplit w:val="true"/>
        </w:trPr>
        <w:tc>
          <w:tcPr>
            <w:tcW w:w="2988"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Hysteresis</w:t>
            </w:r>
          </w:p>
        </w:tc>
        <w:tc>
          <w:tcPr>
            <w:tcW w:w="63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dB</w:t>
            </w:r>
          </w:p>
        </w:tc>
        <w:tc>
          <w:tcPr>
            <w:tcW w:w="25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0</w:t>
            </w:r>
          </w:p>
        </w:tc>
        <w:tc>
          <w:tcPr>
            <w:tcW w:w="365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algun Gothic;맑은 고딕" w:cs="Arial"/>
                <w:sz w:val="18"/>
              </w:rPr>
            </w:pPr>
            <w:r>
              <w:rPr>
                <w:rFonts w:eastAsia="Malgun Gothic;맑은 고딕" w:cs="Arial" w:ascii="Arial" w:hAnsi="Arial"/>
                <w:sz w:val="18"/>
              </w:rPr>
            </w:r>
          </w:p>
        </w:tc>
      </w:tr>
      <w:tr>
        <w:trPr>
          <w:cantSplit w:val="true"/>
        </w:trPr>
        <w:tc>
          <w:tcPr>
            <w:tcW w:w="2988"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Time to Trigger</w:t>
            </w:r>
          </w:p>
        </w:tc>
        <w:tc>
          <w:tcPr>
            <w:tcW w:w="63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ms</w:t>
            </w:r>
          </w:p>
        </w:tc>
        <w:tc>
          <w:tcPr>
            <w:tcW w:w="25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0</w:t>
            </w:r>
          </w:p>
        </w:tc>
        <w:tc>
          <w:tcPr>
            <w:tcW w:w="365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algun Gothic;맑은 고딕" w:cs="Arial"/>
                <w:sz w:val="18"/>
              </w:rPr>
            </w:pPr>
            <w:r>
              <w:rPr>
                <w:rFonts w:eastAsia="Malgun Gothic;맑은 고딕" w:cs="Arial" w:ascii="Arial" w:hAnsi="Arial"/>
                <w:sz w:val="18"/>
              </w:rPr>
            </w:r>
          </w:p>
        </w:tc>
      </w:tr>
      <w:tr>
        <w:trPr>
          <w:cantSplit w:val="true"/>
        </w:trPr>
        <w:tc>
          <w:tcPr>
            <w:tcW w:w="2988"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Filter coefficient</w:t>
            </w:r>
          </w:p>
        </w:tc>
        <w:tc>
          <w:tcPr>
            <w:tcW w:w="63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algun Gothic;맑은 고딕" w:cs="Arial"/>
                <w:sz w:val="18"/>
              </w:rPr>
            </w:pPr>
            <w:r>
              <w:rPr>
                <w:rFonts w:eastAsia="Malgun Gothic;맑은 고딕" w:cs="Arial" w:ascii="Arial" w:hAnsi="Arial"/>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0</w:t>
            </w:r>
          </w:p>
        </w:tc>
        <w:tc>
          <w:tcPr>
            <w:tcW w:w="365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algun Gothic;맑은 고딕" w:cs="Arial"/>
                <w:sz w:val="18"/>
              </w:rPr>
            </w:pPr>
            <w:r>
              <w:rPr>
                <w:rFonts w:eastAsia="Malgun Gothic;맑은 고딕" w:cs="Arial" w:ascii="Arial" w:hAnsi="Arial"/>
                <w:sz w:val="18"/>
              </w:rPr>
            </w:r>
          </w:p>
        </w:tc>
      </w:tr>
      <w:tr>
        <w:trPr>
          <w:cantSplit w:val="true"/>
        </w:trPr>
        <w:tc>
          <w:tcPr>
            <w:tcW w:w="2988"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Monitored cell list size</w:t>
            </w:r>
          </w:p>
        </w:tc>
        <w:tc>
          <w:tcPr>
            <w:tcW w:w="63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algun Gothic;맑은 고딕" w:cs="Arial"/>
                <w:sz w:val="18"/>
              </w:rPr>
            </w:pPr>
            <w:r>
              <w:rPr>
                <w:rFonts w:eastAsia="Malgun Gothic;맑은 고딕" w:cs="Arial" w:ascii="Arial" w:hAnsi="Arial"/>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6</w:t>
            </w:r>
          </w:p>
        </w:tc>
        <w:tc>
          <w:tcPr>
            <w:tcW w:w="36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List of cells on f2 including secondary serving HS-DSCH cell</w:t>
            </w:r>
          </w:p>
        </w:tc>
      </w:tr>
      <w:tr>
        <w:trPr>
          <w:cantSplit w:val="true"/>
        </w:trPr>
        <w:tc>
          <w:tcPr>
            <w:tcW w:w="131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Propagation Condition</w:t>
            </w:r>
          </w:p>
        </w:tc>
        <w:tc>
          <w:tcPr>
            <w:tcW w:w="167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Cell 1</w:t>
            </w:r>
          </w:p>
        </w:tc>
        <w:tc>
          <w:tcPr>
            <w:tcW w:w="63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algun Gothic;맑은 고딕" w:cs="Arial"/>
                <w:sz w:val="18"/>
              </w:rPr>
            </w:pPr>
            <w:r>
              <w:rPr>
                <w:rFonts w:eastAsia="Malgun Gothic;맑은 고딕" w:cs="Arial" w:ascii="Arial" w:hAnsi="Arial"/>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AWGN</w:t>
            </w:r>
          </w:p>
        </w:tc>
        <w:tc>
          <w:tcPr>
            <w:tcW w:w="365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algun Gothic;맑은 고딕" w:cs="Arial"/>
                <w:sz w:val="18"/>
              </w:rPr>
            </w:pPr>
            <w:r>
              <w:rPr>
                <w:rFonts w:eastAsia="Malgun Gothic;맑은 고딕" w:cs="Arial" w:ascii="Arial" w:hAnsi="Arial"/>
                <w:sz w:val="18"/>
              </w:rPr>
            </w:r>
          </w:p>
        </w:tc>
      </w:tr>
      <w:tr>
        <w:trPr>
          <w:cantSplit w:val="true"/>
        </w:trPr>
        <w:tc>
          <w:tcPr>
            <w:tcW w:w="131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rPr>
                <w:rFonts w:ascii="Arial" w:hAnsi="Arial" w:eastAsia="Malgun Gothic;맑은 고딕" w:cs="Arial"/>
                <w:sz w:val="18"/>
              </w:rPr>
            </w:pPr>
            <w:r>
              <w:rPr>
                <w:rFonts w:eastAsia="Malgun Gothic;맑은 고딕" w:cs="Arial" w:ascii="Arial" w:hAnsi="Arial"/>
                <w:sz w:val="18"/>
              </w:rPr>
            </w:r>
          </w:p>
        </w:tc>
        <w:tc>
          <w:tcPr>
            <w:tcW w:w="167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Cell 2</w:t>
            </w:r>
          </w:p>
        </w:tc>
        <w:tc>
          <w:tcPr>
            <w:tcW w:w="63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algun Gothic;맑은 고딕" w:cs="Arial"/>
                <w:sz w:val="18"/>
              </w:rPr>
            </w:pPr>
            <w:r>
              <w:rPr>
                <w:rFonts w:eastAsia="Malgun Gothic;맑은 고딕" w:cs="Arial" w:ascii="Arial" w:hAnsi="Arial"/>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Case 5</w:t>
            </w:r>
          </w:p>
        </w:tc>
        <w:tc>
          <w:tcPr>
            <w:tcW w:w="36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See Annex B of TS 25.101</w:t>
            </w:r>
          </w:p>
        </w:tc>
      </w:tr>
      <w:tr>
        <w:trPr>
          <w:cantSplit w:val="true"/>
        </w:trPr>
        <w:tc>
          <w:tcPr>
            <w:tcW w:w="2988"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DL_DRX_Active</w:t>
            </w:r>
          </w:p>
        </w:tc>
        <w:tc>
          <w:tcPr>
            <w:tcW w:w="63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algun Gothic;맑은 고딕" w:cs="Arial"/>
                <w:sz w:val="18"/>
              </w:rPr>
            </w:pPr>
            <w:r>
              <w:rPr>
                <w:rFonts w:eastAsia="Malgun Gothic;맑은 고딕" w:cs="Arial" w:ascii="Arial" w:hAnsi="Arial"/>
                <w:sz w:val="18"/>
              </w:rPr>
            </w:r>
          </w:p>
        </w:tc>
        <w:tc>
          <w:tcPr>
            <w:tcW w:w="25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0</w:t>
            </w:r>
          </w:p>
        </w:tc>
        <w:tc>
          <w:tcPr>
            <w:tcW w:w="365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Downlink DRX is not used</w:t>
            </w:r>
          </w:p>
        </w:tc>
      </w:tr>
      <w:tr>
        <w:trPr>
          <w:cantSplit w:val="true"/>
        </w:trPr>
        <w:tc>
          <w:tcPr>
            <w:tcW w:w="2988"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T1</w:t>
            </w:r>
          </w:p>
        </w:tc>
        <w:tc>
          <w:tcPr>
            <w:tcW w:w="63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s</w:t>
            </w:r>
          </w:p>
        </w:tc>
        <w:tc>
          <w:tcPr>
            <w:tcW w:w="25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5</w:t>
            </w:r>
          </w:p>
        </w:tc>
        <w:tc>
          <w:tcPr>
            <w:tcW w:w="365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algun Gothic;맑은 고딕" w:cs="Arial"/>
                <w:sz w:val="18"/>
              </w:rPr>
            </w:pPr>
            <w:r>
              <w:rPr>
                <w:rFonts w:eastAsia="Malgun Gothic;맑은 고딕" w:cs="Arial" w:ascii="Arial" w:hAnsi="Arial"/>
                <w:sz w:val="18"/>
              </w:rPr>
            </w:r>
          </w:p>
        </w:tc>
      </w:tr>
      <w:tr>
        <w:trPr>
          <w:cantSplit w:val="true"/>
        </w:trPr>
        <w:tc>
          <w:tcPr>
            <w:tcW w:w="2988"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T2</w:t>
            </w:r>
          </w:p>
        </w:tc>
        <w:tc>
          <w:tcPr>
            <w:tcW w:w="63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s</w:t>
            </w:r>
          </w:p>
        </w:tc>
        <w:tc>
          <w:tcPr>
            <w:tcW w:w="258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10</w:t>
            </w:r>
          </w:p>
        </w:tc>
        <w:tc>
          <w:tcPr>
            <w:tcW w:w="365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Malgun Gothic;맑은 고딕" w:cs="Arial"/>
                <w:sz w:val="18"/>
              </w:rPr>
            </w:pPr>
            <w:r>
              <w:rPr>
                <w:rFonts w:eastAsia="Malgun Gothic;맑은 고딕" w:cs="Arial" w:ascii="Arial" w:hAnsi="Arial"/>
                <w:sz w:val="18"/>
              </w:rPr>
            </w:r>
          </w:p>
        </w:tc>
      </w:tr>
    </w:tbl>
    <w:p>
      <w:pPr>
        <w:pStyle w:val="Normal"/>
        <w:rPr>
          <w:rFonts w:eastAsia="Malgun Gothic;맑은 고딕"/>
          <w:lang w:val="en-US" w:eastAsia="en-US"/>
        </w:rPr>
      </w:pPr>
      <w:r>
        <w:rPr>
          <w:rFonts w:eastAsia="Malgun Gothic;맑은 고딕"/>
          <w:lang w:val="en-US" w:eastAsia="en-US"/>
        </w:rPr>
      </w:r>
    </w:p>
    <w:p>
      <w:pPr>
        <w:pStyle w:val="TH"/>
        <w:rPr>
          <w:rFonts w:eastAsia="Malgun Gothic;맑은 고딕" w:cs="v4.2.0;Times New Roman"/>
        </w:rPr>
      </w:pPr>
      <w:r>
        <w:rPr>
          <w:rFonts w:eastAsia="Malgun Gothic;맑은 고딕" w:cs="v4.2.0;Times New Roman"/>
        </w:rPr>
        <w:t>Table A.8.2B.2.1-2: Cell Specific parameters for Event triggered reporting of inter frequency measurements without compressed mode for MC-HSDPA</w:t>
      </w:r>
    </w:p>
    <w:tbl>
      <w:tblPr>
        <w:tblW w:w="8472" w:type="dxa"/>
        <w:jc w:val="center"/>
        <w:tblInd w:w="0" w:type="dxa"/>
        <w:tblLayout w:type="fixed"/>
        <w:tblCellMar>
          <w:top w:w="0" w:type="dxa"/>
          <w:left w:w="108" w:type="dxa"/>
          <w:bottom w:w="0" w:type="dxa"/>
          <w:right w:w="108" w:type="dxa"/>
        </w:tblCellMar>
      </w:tblPr>
      <w:tblGrid>
        <w:gridCol w:w="2273"/>
        <w:gridCol w:w="1217"/>
        <w:gridCol w:w="1250"/>
        <w:gridCol w:w="1257"/>
        <w:gridCol w:w="1167"/>
        <w:gridCol w:w="1308"/>
      </w:tblGrid>
      <w:tr>
        <w:trPr/>
        <w:tc>
          <w:tcPr>
            <w:tcW w:w="22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algun Gothic;맑은 고딕" w:cs="Arial"/>
                <w:b/>
                <w:b/>
                <w:sz w:val="18"/>
              </w:rPr>
            </w:pPr>
            <w:r>
              <w:rPr>
                <w:rFonts w:eastAsia="?? ??;Arial Unicode MS" w:cs="Arial" w:ascii="Arial" w:hAnsi="Arial"/>
                <w:b/>
                <w:sz w:val="18"/>
              </w:rPr>
              <w:t>Parameter</w:t>
            </w:r>
          </w:p>
        </w:tc>
        <w:tc>
          <w:tcPr>
            <w:tcW w:w="121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algun Gothic;맑은 고딕" w:cs="Arial"/>
                <w:b/>
                <w:b/>
                <w:sz w:val="18"/>
              </w:rPr>
            </w:pPr>
            <w:r>
              <w:rPr>
                <w:rFonts w:eastAsia="?? ??;Arial Unicode MS" w:cs="Arial" w:ascii="Arial" w:hAnsi="Arial"/>
                <w:b/>
                <w:sz w:val="18"/>
              </w:rPr>
              <w:t>Unit</w:t>
            </w:r>
          </w:p>
        </w:tc>
        <w:tc>
          <w:tcPr>
            <w:tcW w:w="2507"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algun Gothic;맑은 고딕" w:cs="Arial"/>
                <w:b/>
                <w:b/>
                <w:sz w:val="18"/>
              </w:rPr>
            </w:pPr>
            <w:r>
              <w:rPr>
                <w:rFonts w:eastAsia="?? ??;Arial Unicode MS" w:cs="Arial" w:ascii="Arial" w:hAnsi="Arial"/>
                <w:b/>
                <w:sz w:val="18"/>
              </w:rPr>
              <w:t>Cell 1</w:t>
            </w:r>
          </w:p>
        </w:tc>
        <w:tc>
          <w:tcPr>
            <w:tcW w:w="2475"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algun Gothic;맑은 고딕" w:cs="Arial"/>
                <w:b/>
                <w:b/>
                <w:sz w:val="18"/>
              </w:rPr>
            </w:pPr>
            <w:r>
              <w:rPr>
                <w:rFonts w:eastAsia="?? ??;Arial Unicode MS" w:cs="Arial" w:ascii="Arial" w:hAnsi="Arial"/>
                <w:b/>
                <w:sz w:val="18"/>
              </w:rPr>
              <w:t>Cell 2</w:t>
            </w:r>
          </w:p>
        </w:tc>
      </w:tr>
      <w:tr>
        <w:trPr/>
        <w:tc>
          <w:tcPr>
            <w:tcW w:w="227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eastAsia="Malgun Gothic;맑은 고딕" w:cs="Arial"/>
                <w:b/>
                <w:b/>
                <w:sz w:val="18"/>
              </w:rPr>
            </w:pPr>
            <w:r>
              <w:rPr>
                <w:rFonts w:eastAsia="Malgun Gothic;맑은 고딕" w:cs="Arial" w:ascii="Arial" w:hAnsi="Arial"/>
                <w:b/>
                <w:sz w:val="18"/>
              </w:rPr>
            </w:r>
          </w:p>
        </w:tc>
        <w:tc>
          <w:tcPr>
            <w:tcW w:w="121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eastAsia="Malgun Gothic;맑은 고딕" w:cs="Arial"/>
                <w:b/>
                <w:b/>
                <w:sz w:val="18"/>
              </w:rPr>
            </w:pPr>
            <w:r>
              <w:rPr>
                <w:rFonts w:eastAsia="Malgun Gothic;맑은 고딕" w:cs="Arial" w:ascii="Arial" w:hAnsi="Arial"/>
                <w:b/>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algun Gothic;맑은 고딕" w:cs="Arial"/>
                <w:b/>
                <w:b/>
                <w:sz w:val="18"/>
              </w:rPr>
            </w:pPr>
            <w:r>
              <w:rPr>
                <w:rFonts w:eastAsia="?? ??;Arial Unicode MS" w:cs="Arial" w:ascii="Arial" w:hAnsi="Arial"/>
                <w:b/>
                <w:sz w:val="18"/>
              </w:rPr>
              <w:t>T1</w:t>
            </w:r>
          </w:p>
        </w:tc>
        <w:tc>
          <w:tcPr>
            <w:tcW w:w="12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algun Gothic;맑은 고딕" w:cs="Arial"/>
                <w:b/>
                <w:b/>
                <w:sz w:val="18"/>
              </w:rPr>
            </w:pPr>
            <w:r>
              <w:rPr>
                <w:rFonts w:eastAsia="?? ??;Arial Unicode MS" w:cs="Arial" w:ascii="Arial" w:hAnsi="Arial"/>
                <w:b/>
                <w:sz w:val="18"/>
              </w:rPr>
              <w:t>T2</w:t>
            </w:r>
          </w:p>
        </w:tc>
        <w:tc>
          <w:tcPr>
            <w:tcW w:w="11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algun Gothic;맑은 고딕" w:cs="Arial"/>
                <w:b/>
                <w:b/>
                <w:sz w:val="18"/>
              </w:rPr>
            </w:pPr>
            <w:r>
              <w:rPr>
                <w:rFonts w:eastAsia="?? ??;Arial Unicode MS" w:cs="Arial" w:ascii="Arial" w:hAnsi="Arial"/>
                <w:b/>
                <w:sz w:val="18"/>
              </w:rPr>
              <w:t>T1</w:t>
            </w:r>
          </w:p>
        </w:tc>
        <w:tc>
          <w:tcPr>
            <w:tcW w:w="13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algun Gothic;맑은 고딕" w:cs="Arial"/>
                <w:b/>
                <w:b/>
                <w:sz w:val="18"/>
              </w:rPr>
            </w:pPr>
            <w:r>
              <w:rPr>
                <w:rFonts w:eastAsia="?? ??;Arial Unicode MS" w:cs="Arial" w:ascii="Arial" w:hAnsi="Arial"/>
                <w:b/>
                <w:sz w:val="18"/>
              </w:rPr>
              <w:t>T2</w:t>
            </w:r>
          </w:p>
        </w:tc>
      </w:tr>
      <w:tr>
        <w:trPr/>
        <w:tc>
          <w:tcPr>
            <w:tcW w:w="227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UTRA RF Channel Number</w:t>
            </w:r>
          </w:p>
        </w:tc>
        <w:tc>
          <w:tcPr>
            <w:tcW w:w="121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rPr>
                <w:rFonts w:ascii="Arial" w:hAnsi="Arial" w:eastAsia="Malgun Gothic;맑은 고딕" w:cs="Arial"/>
                <w:sz w:val="18"/>
              </w:rPr>
            </w:pPr>
            <w:r>
              <w:rPr>
                <w:rFonts w:eastAsia="Malgun Gothic;맑은 고딕" w:cs="Arial" w:ascii="Arial" w:hAnsi="Arial"/>
                <w:sz w:val="18"/>
              </w:rPr>
            </w:r>
          </w:p>
        </w:tc>
        <w:tc>
          <w:tcPr>
            <w:tcW w:w="2507"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맑은 고딕" w:cs="Arial"/>
                <w:sz w:val="18"/>
              </w:rPr>
            </w:pPr>
            <w:r>
              <w:rPr>
                <w:rFonts w:eastAsia="?? ??;Arial Unicode MS" w:cs="Arial" w:ascii="Arial" w:hAnsi="Arial"/>
                <w:sz w:val="18"/>
              </w:rPr>
              <w:t>Channel 1</w:t>
            </w:r>
          </w:p>
        </w:tc>
        <w:tc>
          <w:tcPr>
            <w:tcW w:w="2475"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맑은 고딕" w:cs="Arial"/>
                <w:sz w:val="18"/>
              </w:rPr>
            </w:pPr>
            <w:r>
              <w:rPr>
                <w:rFonts w:eastAsia="?? ??;Arial Unicode MS" w:cs="Arial" w:ascii="Arial" w:hAnsi="Arial"/>
                <w:sz w:val="18"/>
              </w:rPr>
              <w:t>Channel 2</w:t>
            </w:r>
          </w:p>
        </w:tc>
      </w:tr>
      <w:tr>
        <w:trPr/>
        <w:tc>
          <w:tcPr>
            <w:tcW w:w="227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CPICH_Ec/Ior</w:t>
            </w:r>
          </w:p>
        </w:tc>
        <w:tc>
          <w:tcPr>
            <w:tcW w:w="121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맑은 고딕" w:cs="Arial"/>
                <w:sz w:val="18"/>
              </w:rPr>
            </w:pPr>
            <w:r>
              <w:rPr>
                <w:rFonts w:eastAsia="?? ??;Arial Unicode MS" w:cs="Arial" w:ascii="Arial" w:hAnsi="Arial"/>
                <w:sz w:val="18"/>
              </w:rPr>
              <w:t>dB</w:t>
            </w:r>
          </w:p>
        </w:tc>
        <w:tc>
          <w:tcPr>
            <w:tcW w:w="2507"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맑은 고딕" w:cs="Arial"/>
                <w:sz w:val="18"/>
              </w:rPr>
            </w:pPr>
            <w:r>
              <w:rPr>
                <w:rFonts w:eastAsia="?? ??;Arial Unicode MS" w:cs="Arial" w:ascii="Arial" w:hAnsi="Arial"/>
                <w:sz w:val="18"/>
              </w:rPr>
              <w:t>-10</w:t>
            </w:r>
          </w:p>
        </w:tc>
        <w:tc>
          <w:tcPr>
            <w:tcW w:w="2475"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맑은 고딕" w:cs="Arial"/>
                <w:sz w:val="18"/>
              </w:rPr>
            </w:pPr>
            <w:r>
              <w:rPr>
                <w:rFonts w:eastAsia="?? ??;Arial Unicode MS" w:cs="Arial" w:ascii="Arial" w:hAnsi="Arial"/>
                <w:sz w:val="18"/>
              </w:rPr>
              <w:t>-10</w:t>
            </w:r>
          </w:p>
        </w:tc>
      </w:tr>
      <w:tr>
        <w:trPr/>
        <w:tc>
          <w:tcPr>
            <w:tcW w:w="227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PCCPCH_Ec/Ior</w:t>
            </w:r>
          </w:p>
        </w:tc>
        <w:tc>
          <w:tcPr>
            <w:tcW w:w="121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맑은 고딕" w:cs="Arial"/>
                <w:sz w:val="18"/>
              </w:rPr>
            </w:pPr>
            <w:r>
              <w:rPr>
                <w:rFonts w:eastAsia="?? ??;Arial Unicode MS" w:cs="Arial" w:ascii="Arial" w:hAnsi="Arial"/>
                <w:sz w:val="18"/>
              </w:rPr>
              <w:t>dB</w:t>
            </w:r>
          </w:p>
        </w:tc>
        <w:tc>
          <w:tcPr>
            <w:tcW w:w="2507"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맑은 고딕" w:cs="Arial"/>
                <w:sz w:val="18"/>
              </w:rPr>
            </w:pPr>
            <w:r>
              <w:rPr>
                <w:rFonts w:eastAsia="?? ??;Arial Unicode MS" w:cs="Arial" w:ascii="Arial" w:hAnsi="Arial"/>
                <w:sz w:val="18"/>
              </w:rPr>
              <w:t>-12</w:t>
            </w:r>
          </w:p>
        </w:tc>
        <w:tc>
          <w:tcPr>
            <w:tcW w:w="2475"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맑은 고딕" w:cs="Arial"/>
                <w:sz w:val="18"/>
              </w:rPr>
            </w:pPr>
            <w:r>
              <w:rPr>
                <w:rFonts w:eastAsia="?? ??;Arial Unicode MS" w:cs="Arial" w:ascii="Arial" w:hAnsi="Arial"/>
                <w:sz w:val="18"/>
              </w:rPr>
              <w:t>-12</w:t>
            </w:r>
          </w:p>
        </w:tc>
      </w:tr>
      <w:tr>
        <w:trPr/>
        <w:tc>
          <w:tcPr>
            <w:tcW w:w="227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SCH_Ec/Ior</w:t>
            </w:r>
          </w:p>
        </w:tc>
        <w:tc>
          <w:tcPr>
            <w:tcW w:w="121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맑은 고딕" w:cs="Arial"/>
                <w:sz w:val="18"/>
              </w:rPr>
            </w:pPr>
            <w:r>
              <w:rPr>
                <w:rFonts w:eastAsia="?? ??;Arial Unicode MS" w:cs="Arial" w:ascii="Arial" w:hAnsi="Arial"/>
                <w:sz w:val="18"/>
              </w:rPr>
              <w:t>dB</w:t>
            </w:r>
          </w:p>
        </w:tc>
        <w:tc>
          <w:tcPr>
            <w:tcW w:w="2507"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맑은 고딕" w:cs="Arial"/>
                <w:sz w:val="18"/>
              </w:rPr>
            </w:pPr>
            <w:r>
              <w:rPr>
                <w:rFonts w:eastAsia="?? ??;Arial Unicode MS" w:cs="Arial" w:ascii="Arial" w:hAnsi="Arial"/>
                <w:sz w:val="18"/>
              </w:rPr>
              <w:t>-12</w:t>
            </w:r>
          </w:p>
        </w:tc>
        <w:tc>
          <w:tcPr>
            <w:tcW w:w="2475"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맑은 고딕" w:cs="Arial"/>
                <w:sz w:val="18"/>
              </w:rPr>
            </w:pPr>
            <w:r>
              <w:rPr>
                <w:rFonts w:eastAsia="?? ??;Arial Unicode MS" w:cs="Arial" w:ascii="Arial" w:hAnsi="Arial"/>
                <w:sz w:val="18"/>
              </w:rPr>
              <w:t>-12</w:t>
            </w:r>
          </w:p>
        </w:tc>
      </w:tr>
      <w:tr>
        <w:trPr/>
        <w:tc>
          <w:tcPr>
            <w:tcW w:w="227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PICH_Ec/Ior</w:t>
            </w:r>
          </w:p>
        </w:tc>
        <w:tc>
          <w:tcPr>
            <w:tcW w:w="121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맑은 고딕" w:cs="Arial"/>
                <w:sz w:val="18"/>
              </w:rPr>
            </w:pPr>
            <w:r>
              <w:rPr>
                <w:rFonts w:eastAsia="?? ??;Arial Unicode MS" w:cs="Arial" w:ascii="Arial" w:hAnsi="Arial"/>
                <w:sz w:val="18"/>
              </w:rPr>
              <w:t>dB</w:t>
            </w:r>
          </w:p>
        </w:tc>
        <w:tc>
          <w:tcPr>
            <w:tcW w:w="2507"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맑은 고딕" w:cs="Arial"/>
                <w:sz w:val="18"/>
              </w:rPr>
            </w:pPr>
            <w:r>
              <w:rPr>
                <w:rFonts w:eastAsia="?? ??;Arial Unicode MS" w:cs="Arial" w:ascii="Arial" w:hAnsi="Arial"/>
                <w:sz w:val="18"/>
              </w:rPr>
              <w:t>-15</w:t>
            </w:r>
          </w:p>
        </w:tc>
        <w:tc>
          <w:tcPr>
            <w:tcW w:w="2475"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맑은 고딕" w:cs="Arial"/>
                <w:sz w:val="18"/>
              </w:rPr>
            </w:pPr>
            <w:r>
              <w:rPr>
                <w:rFonts w:eastAsia="?? ??;Arial Unicode MS" w:cs="Arial" w:ascii="Arial" w:hAnsi="Arial"/>
                <w:sz w:val="18"/>
              </w:rPr>
              <w:t>-15</w:t>
            </w:r>
          </w:p>
        </w:tc>
      </w:tr>
      <w:tr>
        <w:trPr/>
        <w:tc>
          <w:tcPr>
            <w:tcW w:w="227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DPCH_Ec/Ior</w:t>
            </w:r>
          </w:p>
        </w:tc>
        <w:tc>
          <w:tcPr>
            <w:tcW w:w="121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맑은 고딕" w:cs="Arial"/>
                <w:sz w:val="18"/>
              </w:rPr>
            </w:pPr>
            <w:r>
              <w:rPr>
                <w:rFonts w:eastAsia="?? ??;Arial Unicode MS" w:cs="Arial" w:ascii="Arial" w:hAnsi="Arial"/>
                <w:sz w:val="18"/>
              </w:rPr>
              <w:t>dB</w:t>
            </w:r>
          </w:p>
        </w:tc>
        <w:tc>
          <w:tcPr>
            <w:tcW w:w="2507"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맑은 고딕" w:cs="Arial"/>
                <w:sz w:val="18"/>
              </w:rPr>
            </w:pPr>
            <w:r>
              <w:rPr>
                <w:rFonts w:eastAsia="?? ??;Arial Unicode MS" w:cs="Arial" w:ascii="Arial" w:hAnsi="Arial"/>
                <w:sz w:val="18"/>
              </w:rPr>
              <w:t>Note 1</w:t>
            </w:r>
          </w:p>
        </w:tc>
        <w:tc>
          <w:tcPr>
            <w:tcW w:w="2475"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eastAsia="Malgun Gothic;맑은 고딕" w:cs="Arial"/>
                <w:sz w:val="18"/>
              </w:rPr>
            </w:pPr>
            <w:r>
              <w:rPr>
                <w:rFonts w:eastAsia="?? ??;Arial Unicode MS" w:cs="Arial" w:ascii="Arial" w:hAnsi="Arial"/>
                <w:sz w:val="18"/>
                <w:szCs w:val="18"/>
              </w:rPr>
              <w:t>N/A</w:t>
            </w:r>
          </w:p>
        </w:tc>
      </w:tr>
      <w:tr>
        <w:trPr/>
        <w:tc>
          <w:tcPr>
            <w:tcW w:w="22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HS-PDSCH_Ec/Ior</w:t>
            </w:r>
          </w:p>
        </w:tc>
        <w:tc>
          <w:tcPr>
            <w:tcW w:w="121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dB</w:t>
            </w:r>
          </w:p>
        </w:tc>
        <w:tc>
          <w:tcPr>
            <w:tcW w:w="2507"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 ??;Arial Unicode MS" w:cs="Arial"/>
                <w:sz w:val="18"/>
              </w:rPr>
            </w:pPr>
            <w:r>
              <w:rPr>
                <w:rFonts w:eastAsia="?? ??;Arial Unicode MS" w:cs="Arial" w:ascii="Arial" w:hAnsi="Arial"/>
                <w:sz w:val="18"/>
              </w:rPr>
              <w:t>-7</w:t>
            </w:r>
          </w:p>
        </w:tc>
        <w:tc>
          <w:tcPr>
            <w:tcW w:w="2475"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eastAsia="?? ??;Arial Unicode MS" w:cs="Arial"/>
                <w:sz w:val="18"/>
                <w:szCs w:val="18"/>
              </w:rPr>
            </w:pPr>
            <w:r>
              <w:rPr>
                <w:rFonts w:eastAsia="?? ??;Arial Unicode MS" w:cs="Arial" w:ascii="Arial" w:hAnsi="Arial"/>
                <w:sz w:val="18"/>
                <w:szCs w:val="18"/>
              </w:rPr>
              <w:t>N/A</w:t>
            </w:r>
          </w:p>
        </w:tc>
      </w:tr>
      <w:tr>
        <w:trPr/>
        <w:tc>
          <w:tcPr>
            <w:tcW w:w="227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HS-SCCH-1_ Ec/Ior</w:t>
            </w:r>
          </w:p>
        </w:tc>
        <w:tc>
          <w:tcPr>
            <w:tcW w:w="121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dB</w:t>
            </w:r>
          </w:p>
        </w:tc>
        <w:tc>
          <w:tcPr>
            <w:tcW w:w="2507"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 ??;Arial Unicode MS" w:cs="Arial"/>
                <w:sz w:val="18"/>
              </w:rPr>
            </w:pPr>
            <w:r>
              <w:rPr>
                <w:rFonts w:eastAsia="?? ??;Arial Unicode MS" w:cs="Arial" w:ascii="Arial" w:hAnsi="Arial"/>
                <w:sz w:val="18"/>
              </w:rPr>
              <w:t>-15</w:t>
            </w:r>
          </w:p>
        </w:tc>
        <w:tc>
          <w:tcPr>
            <w:tcW w:w="2475"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eastAsia="?? ??;Arial Unicode MS" w:cs="Arial"/>
                <w:sz w:val="18"/>
                <w:szCs w:val="18"/>
              </w:rPr>
            </w:pPr>
            <w:r>
              <w:rPr>
                <w:rFonts w:eastAsia="?? ??;Arial Unicode MS" w:cs="Arial" w:ascii="Arial" w:hAnsi="Arial"/>
                <w:sz w:val="18"/>
                <w:szCs w:val="18"/>
              </w:rPr>
              <w:t>N/A</w:t>
            </w:r>
          </w:p>
        </w:tc>
      </w:tr>
      <w:tr>
        <w:trPr/>
        <w:tc>
          <w:tcPr>
            <w:tcW w:w="227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OCNS</w:t>
            </w:r>
          </w:p>
        </w:tc>
        <w:tc>
          <w:tcPr>
            <w:tcW w:w="121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rPr>
                <w:rFonts w:ascii="Arial" w:hAnsi="Arial" w:eastAsia="Malgun Gothic;맑은 고딕" w:cs="Arial"/>
                <w:sz w:val="18"/>
              </w:rPr>
            </w:pPr>
            <w:r>
              <w:rPr>
                <w:rFonts w:eastAsia="Malgun Gothic;맑은 고딕" w:cs="Arial" w:ascii="Arial" w:hAnsi="Arial"/>
                <w:sz w:val="18"/>
              </w:rPr>
            </w:r>
          </w:p>
        </w:tc>
        <w:tc>
          <w:tcPr>
            <w:tcW w:w="2507"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맑은 고딕" w:cs="Arial"/>
                <w:sz w:val="18"/>
              </w:rPr>
            </w:pPr>
            <w:r>
              <w:rPr>
                <w:rFonts w:eastAsia="?? ??;Arial Unicode MS" w:cs="Arial" w:ascii="Arial" w:hAnsi="Arial"/>
                <w:sz w:val="18"/>
              </w:rPr>
              <w:t>Note 2</w:t>
            </w:r>
          </w:p>
        </w:tc>
        <w:tc>
          <w:tcPr>
            <w:tcW w:w="2475"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keepLines/>
              <w:spacing w:before="0" w:after="0"/>
              <w:rPr>
                <w:rFonts w:ascii="Arial" w:hAnsi="Arial" w:eastAsia="Malgun Gothic;맑은 고딕" w:cs="Arial"/>
                <w:sz w:val="18"/>
              </w:rPr>
            </w:pPr>
            <w:r>
              <w:rPr>
                <w:rFonts w:eastAsia="?? ??;Arial Unicode MS" w:cs="Arial" w:ascii="Arial" w:hAnsi="Arial"/>
                <w:sz w:val="18"/>
                <w:szCs w:val="18"/>
              </w:rPr>
              <w:t>-0.941</w:t>
            </w:r>
          </w:p>
        </w:tc>
      </w:tr>
      <w:tr>
        <w:trPr/>
        <w:tc>
          <w:tcPr>
            <w:tcW w:w="227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21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맑은 고딕" w:cs="Arial"/>
                <w:sz w:val="18"/>
              </w:rPr>
            </w:pPr>
            <w:r>
              <w:rPr>
                <w:rFonts w:eastAsia="?? ??;Arial Unicode MS" w:cs="Arial" w:ascii="Arial" w:hAnsi="Arial"/>
                <w:sz w:val="18"/>
              </w:rPr>
              <w:t>dB</w:t>
            </w:r>
          </w:p>
        </w:tc>
        <w:tc>
          <w:tcPr>
            <w:tcW w:w="12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10</w:t>
            </w:r>
          </w:p>
        </w:tc>
        <w:tc>
          <w:tcPr>
            <w:tcW w:w="125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맑은 고딕" w:cs="Arial"/>
                <w:sz w:val="18"/>
              </w:rPr>
            </w:pPr>
            <w:r>
              <w:rPr>
                <w:rFonts w:eastAsia="?? ??;Arial Unicode MS" w:cs="Arial" w:ascii="Arial" w:hAnsi="Arial"/>
                <w:sz w:val="18"/>
              </w:rPr>
              <w:t>10</w:t>
            </w:r>
          </w:p>
        </w:tc>
        <w:tc>
          <w:tcPr>
            <w:tcW w:w="116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-Inf</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맑은 고딕" w:cs="Arial"/>
                <w:sz w:val="18"/>
              </w:rPr>
            </w:pPr>
            <w:r>
              <w:rPr>
                <w:rFonts w:eastAsia="?? ??;Arial Unicode MS" w:cs="Arial" w:ascii="Arial" w:hAnsi="Arial"/>
                <w:sz w:val="18"/>
              </w:rPr>
              <w:t>5.87</w:t>
            </w:r>
          </w:p>
        </w:tc>
      </w:tr>
      <w:tr>
        <w:trPr/>
        <w:tc>
          <w:tcPr>
            <w:tcW w:w="227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21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맑은 고딕" w:cs="Arial"/>
                <w:sz w:val="18"/>
              </w:rPr>
            </w:pPr>
            <w:r>
              <w:rPr>
                <w:rFonts w:eastAsia="?? ??;Arial Unicode MS" w:cs="Arial" w:ascii="Arial" w:hAnsi="Arial"/>
                <w:sz w:val="18"/>
              </w:rPr>
              <w:t>dBm/3</w:t>
            </w:r>
            <w:r>
              <w:rPr>
                <w:rFonts w:eastAsia="Malgun Gothic;맑은 고딕" w:cs="Arial" w:ascii="Arial" w:hAnsi="Arial"/>
                <w:sz w:val="18"/>
              </w:rPr>
              <w:t>.</w:t>
            </w:r>
            <w:r>
              <w:rPr>
                <w:rFonts w:eastAsia="?? ??;Arial Unicode MS" w:cs="Arial" w:ascii="Arial" w:hAnsi="Arial"/>
                <w:sz w:val="18"/>
              </w:rPr>
              <w:t>84 MHz</w:t>
            </w:r>
          </w:p>
        </w:tc>
        <w:tc>
          <w:tcPr>
            <w:tcW w:w="4982" w:type="dxa"/>
            <w:gridSpan w:val="4"/>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-70</w:t>
            </w:r>
          </w:p>
        </w:tc>
      </w:tr>
      <w:tr>
        <w:trPr/>
        <w:tc>
          <w:tcPr>
            <w:tcW w:w="227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SCH _Ec/Io</w:t>
            </w:r>
          </w:p>
        </w:tc>
        <w:tc>
          <w:tcPr>
            <w:tcW w:w="121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맑은 고딕" w:cs="Arial"/>
                <w:sz w:val="18"/>
              </w:rPr>
            </w:pPr>
            <w:r>
              <w:rPr>
                <w:rFonts w:eastAsia="?? ??;Arial Unicode MS" w:cs="Arial" w:ascii="Arial" w:hAnsi="Arial"/>
                <w:sz w:val="18"/>
              </w:rPr>
              <w:t>dB</w:t>
            </w:r>
          </w:p>
        </w:tc>
        <w:tc>
          <w:tcPr>
            <w:tcW w:w="12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-12.4</w:t>
            </w:r>
          </w:p>
        </w:tc>
        <w:tc>
          <w:tcPr>
            <w:tcW w:w="125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맑은 고딕" w:cs="Arial"/>
                <w:sz w:val="18"/>
              </w:rPr>
            </w:pPr>
            <w:r>
              <w:rPr>
                <w:rFonts w:eastAsia="?? ??;Arial Unicode MS" w:cs="Arial" w:ascii="Arial" w:hAnsi="Arial"/>
                <w:sz w:val="18"/>
              </w:rPr>
              <w:t>-12.4</w:t>
            </w:r>
          </w:p>
        </w:tc>
        <w:tc>
          <w:tcPr>
            <w:tcW w:w="11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-Inf</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맑은 고딕" w:cs="Arial"/>
                <w:sz w:val="18"/>
              </w:rPr>
            </w:pPr>
            <w:r>
              <w:rPr>
                <w:rFonts w:eastAsia="?? ??;Arial Unicode MS" w:cs="Arial" w:ascii="Arial" w:hAnsi="Arial"/>
                <w:sz w:val="18"/>
              </w:rPr>
              <w:t>-13</w:t>
            </w:r>
          </w:p>
        </w:tc>
      </w:tr>
      <w:tr>
        <w:trPr/>
        <w:tc>
          <w:tcPr>
            <w:tcW w:w="227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CPICH_Ec/Io</w:t>
            </w:r>
          </w:p>
        </w:tc>
        <w:tc>
          <w:tcPr>
            <w:tcW w:w="121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맑은 고딕" w:cs="Arial"/>
                <w:sz w:val="18"/>
              </w:rPr>
            </w:pPr>
            <w:r>
              <w:rPr>
                <w:rFonts w:eastAsia="?? ??;Arial Unicode MS" w:cs="Arial" w:ascii="Arial" w:hAnsi="Arial"/>
                <w:sz w:val="18"/>
              </w:rPr>
              <w:t>dB</w:t>
            </w:r>
          </w:p>
        </w:tc>
        <w:tc>
          <w:tcPr>
            <w:tcW w:w="12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-10.4</w:t>
            </w:r>
          </w:p>
        </w:tc>
        <w:tc>
          <w:tcPr>
            <w:tcW w:w="125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맑은 고딕" w:cs="Arial"/>
                <w:sz w:val="18"/>
              </w:rPr>
            </w:pPr>
            <w:r>
              <w:rPr>
                <w:rFonts w:eastAsia="?? ??;Arial Unicode MS" w:cs="Arial" w:ascii="Arial" w:hAnsi="Arial"/>
                <w:sz w:val="18"/>
              </w:rPr>
              <w:t>-10.4</w:t>
            </w:r>
          </w:p>
        </w:tc>
        <w:tc>
          <w:tcPr>
            <w:tcW w:w="11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-Inf</w:t>
            </w:r>
          </w:p>
        </w:tc>
        <w:tc>
          <w:tcPr>
            <w:tcW w:w="130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맑은 고딕" w:cs="Arial"/>
                <w:sz w:val="18"/>
              </w:rPr>
            </w:pPr>
            <w:r>
              <w:rPr>
                <w:rFonts w:eastAsia="?? ??;Arial Unicode MS" w:cs="Arial" w:ascii="Arial" w:hAnsi="Arial"/>
                <w:sz w:val="18"/>
              </w:rPr>
              <w:t>-11</w:t>
            </w:r>
          </w:p>
        </w:tc>
      </w:tr>
      <w:tr>
        <w:trPr/>
        <w:tc>
          <w:tcPr>
            <w:tcW w:w="227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맑은 고딕" w:cs="Arial"/>
                <w:sz w:val="18"/>
              </w:rPr>
            </w:pPr>
            <w:r>
              <w:rPr>
                <w:rFonts w:eastAsia="Malgun Gothic;맑은 고딕" w:cs="Arial" w:ascii="Arial" w:hAnsi="Arial"/>
                <w:sz w:val="18"/>
              </w:rPr>
              <w:t>Propagation Condition</w:t>
            </w:r>
          </w:p>
        </w:tc>
        <w:tc>
          <w:tcPr>
            <w:tcW w:w="121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rPr>
                <w:rFonts w:ascii="Arial" w:hAnsi="Arial" w:eastAsia="Malgun Gothic;맑은 고딕" w:cs="Arial"/>
                <w:sz w:val="18"/>
              </w:rPr>
            </w:pPr>
            <w:r>
              <w:rPr>
                <w:rFonts w:eastAsia="Malgun Gothic;맑은 고딕" w:cs="Arial" w:ascii="Arial" w:hAnsi="Arial"/>
                <w:sz w:val="18"/>
              </w:rPr>
            </w:r>
          </w:p>
        </w:tc>
        <w:tc>
          <w:tcPr>
            <w:tcW w:w="2507"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Malgun Gothic;맑은 고딕" w:cs="Arial"/>
                <w:sz w:val="18"/>
              </w:rPr>
            </w:pPr>
            <w:r>
              <w:rPr>
                <w:rFonts w:eastAsia="?? ??;Arial Unicode MS" w:cs="Arial" w:ascii="Arial" w:hAnsi="Arial"/>
                <w:sz w:val="18"/>
              </w:rPr>
              <w:t>AWGN</w:t>
            </w:r>
          </w:p>
        </w:tc>
        <w:tc>
          <w:tcPr>
            <w:tcW w:w="2475"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Arial"/>
                <w:sz w:val="18"/>
              </w:rPr>
            </w:pPr>
            <w:r>
              <w:rPr>
                <w:rFonts w:eastAsia="Arial" w:cs="Arial" w:ascii="Arial" w:hAnsi="Arial"/>
                <w:sz w:val="18"/>
              </w:rPr>
              <w:t xml:space="preserve"> </w:t>
            </w:r>
            <w:r>
              <w:rPr>
                <w:rFonts w:eastAsia="Malgun Gothic;맑은 고딕" w:cs="Arial" w:ascii="Arial" w:hAnsi="Arial"/>
                <w:sz w:val="18"/>
              </w:rPr>
              <w:t>Case 5</w:t>
            </w:r>
          </w:p>
        </w:tc>
      </w:tr>
      <w:tr>
        <w:trPr/>
        <w:tc>
          <w:tcPr>
            <w:tcW w:w="8472" w:type="dxa"/>
            <w:gridSpan w:val="6"/>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851" w:hanging="851"/>
              <w:rPr>
                <w:rFonts w:ascii="Arial" w:hAnsi="Arial" w:eastAsia="Malgun Gothic;맑은 고딕" w:cs="Arial"/>
                <w:sz w:val="18"/>
              </w:rPr>
            </w:pPr>
            <w:r>
              <w:rPr>
                <w:rFonts w:eastAsia="Malgun Gothic;맑은 고딕" w:cs="Arial" w:ascii="Arial" w:hAnsi="Arial"/>
                <w:sz w:val="18"/>
              </w:rPr>
              <w:t>Note 1:</w:t>
              <w:tab/>
              <w:t>The DPCH level is controlled by the power control loop</w:t>
            </w:r>
          </w:p>
          <w:p>
            <w:pPr>
              <w:pStyle w:val="Normal"/>
              <w:keepNext w:val="true"/>
              <w:keepLines/>
              <w:spacing w:before="0" w:after="0"/>
              <w:ind w:left="851" w:hanging="851"/>
              <w:rPr/>
            </w:pPr>
            <w:r>
              <w:rPr>
                <w:rFonts w:eastAsia="Malgun Gothic;맑은 고딕" w:cs="Arial" w:ascii="Arial" w:hAnsi="Arial"/>
                <w:sz w:val="18"/>
              </w:rPr>
              <w:t>Note 2:</w:t>
              <w:tab/>
              <w:t>The power of the OCNS channel that is added shall make the total power from the cell to be equal to I</w:t>
            </w:r>
            <w:r>
              <w:rPr>
                <w:rFonts w:eastAsia="Malgun Gothic;맑은 고딕" w:cs="Times;Times New Roman" w:ascii="Times;Times New Roman" w:hAnsi="Times;Times New Roman"/>
                <w:sz w:val="18"/>
                <w:vertAlign w:val="subscript"/>
              </w:rPr>
              <w:t>or</w:t>
            </w:r>
          </w:p>
        </w:tc>
      </w:tr>
    </w:tbl>
    <w:p>
      <w:pPr>
        <w:pStyle w:val="Normal"/>
        <w:rPr>
          <w:rFonts w:eastAsia="Malgun Gothic;맑은 고딕"/>
          <w:lang w:val="en-US" w:eastAsia="en-US"/>
        </w:rPr>
      </w:pPr>
      <w:r>
        <w:rPr>
          <w:rFonts w:eastAsia="Malgun Gothic;맑은 고딕"/>
          <w:lang w:val="en-US" w:eastAsia="en-US"/>
        </w:rPr>
      </w:r>
    </w:p>
    <w:p>
      <w:pPr>
        <w:pStyle w:val="Heading4"/>
        <w:ind w:left="1418" w:hanging="1418"/>
        <w:rPr/>
      </w:pPr>
      <w:bookmarkStart w:id="667" w:name="__RefHeading___Toc535329576"/>
      <w:bookmarkEnd w:id="667"/>
      <w:r>
        <w:rPr>
          <w:rFonts w:eastAsia="Malgun Gothic;맑은 고딕" w:cs="v4.2.0;Times New Roman"/>
        </w:rPr>
        <w:t xml:space="preserve">A.8.2B.2.2 </w:t>
      </w:r>
      <w:r>
        <w:rPr>
          <w:rFonts w:eastAsia="Malgun Gothic;맑은 고딕"/>
        </w:rPr>
        <w:t>Test Requirements</w:t>
      </w:r>
    </w:p>
    <w:p>
      <w:pPr>
        <w:pStyle w:val="Normal"/>
        <w:ind w:left="568" w:hanging="284"/>
        <w:rPr>
          <w:rFonts w:eastAsia="Malgun Gothic;맑은 고딕"/>
        </w:rPr>
      </w:pPr>
      <w:r>
        <w:rPr>
          <w:rFonts w:eastAsia="Malgun Gothic;맑은 고딕"/>
        </w:rPr>
        <w:t>a)</w:t>
        <w:tab/>
        <w:t>The UE shall send one Event 2C triggered measurement report for Cell 2 within a measurement reporting delay less than 2200 ms from the beginning of time period T2.</w:t>
      </w:r>
    </w:p>
    <w:p>
      <w:pPr>
        <w:pStyle w:val="Normal"/>
        <w:ind w:left="568" w:hanging="284"/>
        <w:rPr>
          <w:rFonts w:eastAsia="Malgun Gothic;맑은 고딕"/>
        </w:rPr>
      </w:pPr>
      <w:r>
        <w:rPr>
          <w:rFonts w:eastAsia="Malgun Gothic;맑은 고딕"/>
        </w:rPr>
        <w:t>b)</w:t>
        <w:tab/>
        <w:t>From the beginning of T2 until the measurement report is received by the system simulator during T2, at least 95% of all ACK/NACKs corresponding to HS-DSCH transmitted by the primary serving HS-DSCH cell to the UE shall be detected by the system simulator.</w:t>
      </w:r>
    </w:p>
    <w:p>
      <w:pPr>
        <w:pStyle w:val="Normal"/>
        <w:rPr>
          <w:rFonts w:eastAsia="Malgun Gothic;맑은 고딕"/>
        </w:rPr>
      </w:pPr>
      <w:r>
        <w:rPr>
          <w:rFonts w:eastAsia="Malgun Gothic;맑은 고딕"/>
        </w:rPr>
        <w:t>NOTE 1: The probability of passing both test requirements (a) and (b) simultaneously shall be at least 90%.</w:t>
      </w:r>
    </w:p>
    <w:p>
      <w:pPr>
        <w:pStyle w:val="Normal"/>
        <w:rPr>
          <w:rFonts w:eastAsia="Malgun Gothic;맑은 고딕"/>
        </w:rPr>
      </w:pPr>
      <w:r>
        <w:rPr>
          <w:rFonts w:eastAsia="Malgun Gothic;맑은 고딕"/>
        </w:rPr>
        <w:t>NOTE 2: The test requirements on probability of not sending ACK/NACK is not applicable for DB-DC-HSDPA.</w:t>
      </w:r>
    </w:p>
    <w:p>
      <w:pPr>
        <w:pStyle w:val="Normal"/>
        <w:rPr>
          <w:rFonts w:eastAsia="Malgun Gothic;맑은 고딕"/>
        </w:rPr>
      </w:pPr>
      <w:r>
        <w:rPr>
          <w:rFonts w:eastAsia="Malgun Gothic;맑은 고딕"/>
        </w:rPr>
        <w:t>NOTE 3: The test requirements on receiving at least 95% of all ACK/NACKs during T2 take into account 4% packet loss requirements specified in section 5.15 and 1% mis-detection of HS-SCCH when there is no interruption on the reception of Cell 1.</w:t>
      </w:r>
    </w:p>
    <w:p>
      <w:pPr>
        <w:pStyle w:val="Heading2"/>
        <w:rPr/>
      </w:pPr>
      <w:bookmarkStart w:id="668" w:name="__RefHeading___Toc535329577"/>
      <w:bookmarkEnd w:id="668"/>
      <w:r>
        <w:rPr/>
        <w:t>A.8.2C</w:t>
        <w:tab/>
        <w:t>FDD detected set measurements</w:t>
      </w:r>
    </w:p>
    <w:p>
      <w:pPr>
        <w:pStyle w:val="Heading3"/>
        <w:rPr/>
      </w:pPr>
      <w:bookmarkStart w:id="669" w:name="__RefHeading___Toc535329578"/>
      <w:bookmarkEnd w:id="669"/>
      <w:r>
        <w:rPr/>
        <w:t>A.8.2C.1 Event triggered reporting of interfrequency detected set measurements with compressed mode</w:t>
      </w:r>
    </w:p>
    <w:p>
      <w:pPr>
        <w:pStyle w:val="Normal"/>
        <w:rPr/>
      </w:pPr>
      <w:r>
        <w:rPr/>
        <w:t>The test case under A.8.2C.1 is only applicable to a UE that is able to support inter frequency detected set CPICH measurements.</w:t>
      </w:r>
    </w:p>
    <w:p>
      <w:pPr>
        <w:pStyle w:val="Heading4"/>
        <w:ind w:left="1418" w:hanging="1418"/>
        <w:rPr/>
      </w:pPr>
      <w:bookmarkStart w:id="670" w:name="__RefHeading___Toc535329579"/>
      <w:bookmarkEnd w:id="670"/>
      <w:r>
        <w:rPr/>
        <w:t>A.8.2C.1.1 Test Purpose and Environment</w:t>
      </w:r>
    </w:p>
    <w:p>
      <w:pPr>
        <w:pStyle w:val="Normal"/>
        <w:rPr/>
      </w:pPr>
      <w:r>
        <w:rPr/>
        <w:t xml:space="preserve">The purpose of this test is to verify that the UE makes correct reporting of an event when doing inter frequency detected set cell measurements. The test will partly verify the requirements in </w:t>
      </w:r>
      <w:r>
        <w:rPr>
          <w:rFonts w:cs="v3.7.0;Times New Roman"/>
        </w:rPr>
        <w:t>section 8.1.2.3</w:t>
      </w:r>
      <w:r>
        <w:rPr/>
        <w:t>.</w:t>
      </w:r>
    </w:p>
    <w:p>
      <w:pPr>
        <w:pStyle w:val="Normal"/>
        <w:rPr/>
      </w:pPr>
      <w:r>
        <w:rPr/>
        <w:t xml:space="preserve">The test consists of four successive time periods, T1, T2, T3 and T4 respectively. The test parameters are given in tables A.8.2C.1.1-1 and A.8.2C.1.1-2 below. In the measurement control information it is indicated to the UE that event-triggered reporting with Event 2B shall be used. The CPICH Ec/Io of the cell on the unused frequency shall be reported together with Event 2B reporting.  Cell 2 shall not be included in the monitored cell list. </w:t>
      </w:r>
    </w:p>
    <w:p>
      <w:pPr>
        <w:pStyle w:val="TH"/>
        <w:rPr/>
      </w:pPr>
      <w:r>
        <w:rPr/>
        <w:t>Table A.8.2C.1.1-1: General test parameters for correct reporting of inter-frequency detected cell with compressed mode</w:t>
      </w:r>
    </w:p>
    <w:tbl>
      <w:tblPr>
        <w:tblW w:w="8952" w:type="dxa"/>
        <w:jc w:val="center"/>
        <w:tblInd w:w="0" w:type="dxa"/>
        <w:tblLayout w:type="fixed"/>
        <w:tblCellMar>
          <w:top w:w="0" w:type="dxa"/>
          <w:left w:w="108" w:type="dxa"/>
          <w:bottom w:w="0" w:type="dxa"/>
          <w:right w:w="108" w:type="dxa"/>
        </w:tblCellMar>
      </w:tblPr>
      <w:tblGrid>
        <w:gridCol w:w="1314"/>
        <w:gridCol w:w="1043"/>
        <w:gridCol w:w="630"/>
        <w:gridCol w:w="2517"/>
        <w:gridCol w:w="3448"/>
      </w:tblGrid>
      <w:tr>
        <w:trPr>
          <w:cantSplit w:val="true"/>
        </w:trPr>
        <w:tc>
          <w:tcPr>
            <w:tcW w:w="2357"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63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2517"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344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2357"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DCH parameters</w:t>
            </w:r>
          </w:p>
        </w:tc>
        <w:tc>
          <w:tcPr>
            <w:tcW w:w="63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51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DL Reference Measurement Channel 12.2 kbps</w:t>
            </w:r>
          </w:p>
        </w:tc>
        <w:tc>
          <w:tcPr>
            <w:tcW w:w="344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As specified in TS 25.101 section A.3.1</w:t>
            </w:r>
          </w:p>
        </w:tc>
      </w:tr>
      <w:tr>
        <w:trPr>
          <w:cantSplit w:val="true"/>
        </w:trPr>
        <w:tc>
          <w:tcPr>
            <w:tcW w:w="2357"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Power Control</w:t>
            </w:r>
          </w:p>
        </w:tc>
        <w:tc>
          <w:tcPr>
            <w:tcW w:w="63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51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On</w:t>
            </w:r>
          </w:p>
        </w:tc>
        <w:tc>
          <w:tcPr>
            <w:tcW w:w="3448"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357"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Compressed mode</w:t>
            </w:r>
          </w:p>
        </w:tc>
        <w:tc>
          <w:tcPr>
            <w:tcW w:w="63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51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Table A.22, set 4</w:t>
            </w:r>
          </w:p>
        </w:tc>
        <w:tc>
          <w:tcPr>
            <w:tcW w:w="344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As specified in TS 25.101 section A.5.</w:t>
            </w:r>
          </w:p>
        </w:tc>
      </w:tr>
      <w:tr>
        <w:trPr>
          <w:cantSplit w:val="true"/>
        </w:trPr>
        <w:tc>
          <w:tcPr>
            <w:tcW w:w="2357"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Active cell</w:t>
            </w:r>
          </w:p>
        </w:tc>
        <w:tc>
          <w:tcPr>
            <w:tcW w:w="63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51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Cell 1</w:t>
            </w:r>
          </w:p>
        </w:tc>
        <w:tc>
          <w:tcPr>
            <w:tcW w:w="344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On used frequency (RF Channel 1)</w:t>
            </w:r>
          </w:p>
        </w:tc>
      </w:tr>
      <w:tr>
        <w:trPr>
          <w:cantSplit w:val="true"/>
        </w:trPr>
        <w:tc>
          <w:tcPr>
            <w:tcW w:w="2357"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Neighbor cell</w:t>
            </w:r>
          </w:p>
        </w:tc>
        <w:tc>
          <w:tcPr>
            <w:tcW w:w="63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51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Cell 2</w:t>
            </w:r>
          </w:p>
        </w:tc>
        <w:tc>
          <w:tcPr>
            <w:tcW w:w="344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Non-used frequency (RF Channel 2)</w:t>
            </w:r>
          </w:p>
        </w:tc>
      </w:tr>
      <w:tr>
        <w:trPr>
          <w:cantSplit w:val="true"/>
        </w:trPr>
        <w:tc>
          <w:tcPr>
            <w:tcW w:w="2357"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Absolute threshold (Ec/ Io) used frequency</w:t>
            </w:r>
          </w:p>
        </w:tc>
        <w:tc>
          <w:tcPr>
            <w:tcW w:w="63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51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-13</w:t>
            </w:r>
          </w:p>
        </w:tc>
        <w:tc>
          <w:tcPr>
            <w:tcW w:w="344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Absolute Ec/ Io threshold for event 2B</w:t>
            </w:r>
          </w:p>
        </w:tc>
      </w:tr>
      <w:tr>
        <w:trPr>
          <w:cantSplit w:val="true"/>
        </w:trPr>
        <w:tc>
          <w:tcPr>
            <w:tcW w:w="2357"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Absolute threshold (Ec/ Io) non used frequency</w:t>
            </w:r>
          </w:p>
        </w:tc>
        <w:tc>
          <w:tcPr>
            <w:tcW w:w="63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251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-13</w:t>
            </w:r>
          </w:p>
        </w:tc>
        <w:tc>
          <w:tcPr>
            <w:tcW w:w="344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Absolute Ec/ Io threshold for event 2B</w:t>
            </w:r>
          </w:p>
        </w:tc>
      </w:tr>
      <w:tr>
        <w:trPr>
          <w:cantSplit w:val="true"/>
        </w:trPr>
        <w:tc>
          <w:tcPr>
            <w:tcW w:w="2357"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Hysteresis</w:t>
            </w:r>
          </w:p>
        </w:tc>
        <w:tc>
          <w:tcPr>
            <w:tcW w:w="63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251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448"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357"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Time to Trigger</w:t>
            </w:r>
          </w:p>
        </w:tc>
        <w:tc>
          <w:tcPr>
            <w:tcW w:w="63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ms</w:t>
            </w:r>
          </w:p>
        </w:tc>
        <w:tc>
          <w:tcPr>
            <w:tcW w:w="251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448"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357"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Filter coefficient</w:t>
            </w:r>
          </w:p>
        </w:tc>
        <w:tc>
          <w:tcPr>
            <w:tcW w:w="63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51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448"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1314" w:type="dxa"/>
            <w:vMerge w:val="restart"/>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Propagation Condition </w:t>
            </w:r>
          </w:p>
        </w:tc>
        <w:tc>
          <w:tcPr>
            <w:tcW w:w="104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Cell 1</w:t>
            </w:r>
          </w:p>
        </w:tc>
        <w:tc>
          <w:tcPr>
            <w:tcW w:w="63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51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AWGN</w:t>
            </w:r>
          </w:p>
        </w:tc>
        <w:tc>
          <w:tcPr>
            <w:tcW w:w="3448"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131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104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Cell 2</w:t>
            </w:r>
          </w:p>
        </w:tc>
        <w:tc>
          <w:tcPr>
            <w:tcW w:w="63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51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Case 5</w:t>
            </w:r>
          </w:p>
        </w:tc>
        <w:tc>
          <w:tcPr>
            <w:tcW w:w="344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See Annex B of TS 25.101</w:t>
            </w:r>
          </w:p>
        </w:tc>
      </w:tr>
      <w:tr>
        <w:trPr>
          <w:cantSplit w:val="true"/>
        </w:trPr>
        <w:tc>
          <w:tcPr>
            <w:tcW w:w="2357"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DL DRX Active</w:t>
            </w:r>
          </w:p>
        </w:tc>
        <w:tc>
          <w:tcPr>
            <w:tcW w:w="63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51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44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Downlink DRX is not used</w:t>
            </w:r>
          </w:p>
        </w:tc>
      </w:tr>
      <w:tr>
        <w:trPr>
          <w:cantSplit w:val="true"/>
        </w:trPr>
        <w:tc>
          <w:tcPr>
            <w:tcW w:w="2357"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T1</w:t>
            </w:r>
          </w:p>
        </w:tc>
        <w:tc>
          <w:tcPr>
            <w:tcW w:w="63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251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w:t>
            </w:r>
          </w:p>
        </w:tc>
        <w:tc>
          <w:tcPr>
            <w:tcW w:w="3448"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357"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T2</w:t>
            </w:r>
          </w:p>
        </w:tc>
        <w:tc>
          <w:tcPr>
            <w:tcW w:w="63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251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40</w:t>
            </w:r>
          </w:p>
        </w:tc>
        <w:tc>
          <w:tcPr>
            <w:tcW w:w="3448"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357"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T3</w:t>
            </w:r>
          </w:p>
        </w:tc>
        <w:tc>
          <w:tcPr>
            <w:tcW w:w="63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251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w:t>
            </w:r>
          </w:p>
        </w:tc>
        <w:tc>
          <w:tcPr>
            <w:tcW w:w="3448"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357"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T4</w:t>
            </w:r>
          </w:p>
        </w:tc>
        <w:tc>
          <w:tcPr>
            <w:tcW w:w="63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251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3448"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TH"/>
        <w:rPr/>
      </w:pPr>
      <w:r>
        <w:rPr/>
        <w:t>Table A.8.2C.1.1-2: Cell Specific parameters for correct reporting of inter-frequency detected cell with compressed mode</w:t>
      </w:r>
    </w:p>
    <w:tbl>
      <w:tblPr>
        <w:tblW w:w="8886" w:type="dxa"/>
        <w:jc w:val="center"/>
        <w:tblInd w:w="0" w:type="dxa"/>
        <w:tblLayout w:type="fixed"/>
        <w:tblCellMar>
          <w:top w:w="0" w:type="dxa"/>
          <w:left w:w="108" w:type="dxa"/>
          <w:bottom w:w="0" w:type="dxa"/>
          <w:right w:w="108" w:type="dxa"/>
        </w:tblCellMar>
      </w:tblPr>
      <w:tblGrid>
        <w:gridCol w:w="1781"/>
        <w:gridCol w:w="1507"/>
        <w:gridCol w:w="6"/>
        <w:gridCol w:w="641"/>
        <w:gridCol w:w="770"/>
        <w:gridCol w:w="670"/>
        <w:gridCol w:w="676"/>
        <w:gridCol w:w="764"/>
        <w:gridCol w:w="729"/>
        <w:gridCol w:w="713"/>
        <w:gridCol w:w="629"/>
      </w:tblGrid>
      <w:tr>
        <w:trPr>
          <w:trHeight w:val="233" w:hRule="atLeast"/>
          <w:cantSplit w:val="true"/>
        </w:trPr>
        <w:tc>
          <w:tcPr>
            <w:tcW w:w="1781" w:type="dxa"/>
            <w:vMerge w:val="restart"/>
            <w:tcBorders>
              <w:top w:val="single" w:sz="4" w:space="0" w:color="000000"/>
              <w:left w:val="single" w:sz="4" w:space="0" w:color="000000"/>
              <w:bottom w:val="single" w:sz="6" w:space="0" w:color="000000"/>
              <w:right w:val="single" w:sz="6" w:space="0" w:color="000000"/>
            </w:tcBorders>
          </w:tcPr>
          <w:p>
            <w:pPr>
              <w:pStyle w:val="TAH"/>
              <w:rPr>
                <w:rFonts w:eastAsia="?? ??;Arial Unicode MS" w:cs="Arial"/>
                <w:lang w:eastAsia="en-US"/>
              </w:rPr>
            </w:pPr>
            <w:r>
              <w:rPr>
                <w:rFonts w:eastAsia="?? ??;Arial Unicode MS" w:cs="Arial"/>
                <w:lang w:eastAsia="en-US"/>
              </w:rPr>
              <w:t>Parameter</w:t>
            </w:r>
          </w:p>
        </w:tc>
        <w:tc>
          <w:tcPr>
            <w:tcW w:w="1507" w:type="dxa"/>
            <w:tcBorders>
              <w:top w:val="single" w:sz="4" w:space="0" w:color="000000"/>
              <w:left w:val="single" w:sz="6" w:space="0" w:color="000000"/>
              <w:bottom w:val="single" w:sz="6" w:space="0" w:color="000000"/>
              <w:right w:val="single" w:sz="6" w:space="0" w:color="000000"/>
            </w:tcBorders>
          </w:tcPr>
          <w:p>
            <w:pPr>
              <w:pStyle w:val="TAH"/>
              <w:rPr>
                <w:rFonts w:eastAsia="?? ??;Arial Unicode MS" w:cs="Arial"/>
                <w:lang w:eastAsia="en-US"/>
              </w:rPr>
            </w:pPr>
            <w:r>
              <w:rPr>
                <w:rFonts w:eastAsia="?? ??;Arial Unicode MS" w:cs="Arial"/>
                <w:lang w:eastAsia="en-US"/>
              </w:rPr>
              <w:t>Unit</w:t>
            </w:r>
          </w:p>
        </w:tc>
        <w:tc>
          <w:tcPr>
            <w:tcW w:w="2763" w:type="dxa"/>
            <w:gridSpan w:val="5"/>
            <w:tcBorders>
              <w:top w:val="single" w:sz="4" w:space="0" w:color="000000"/>
              <w:left w:val="single" w:sz="6" w:space="0" w:color="000000"/>
              <w:bottom w:val="single" w:sz="6" w:space="0" w:color="000000"/>
              <w:right w:val="single" w:sz="6" w:space="0" w:color="000000"/>
            </w:tcBorders>
          </w:tcPr>
          <w:p>
            <w:pPr>
              <w:pStyle w:val="TAH"/>
              <w:rPr>
                <w:rFonts w:eastAsia="?? ??;Arial Unicode MS" w:cs="Arial"/>
                <w:lang w:eastAsia="en-US"/>
              </w:rPr>
            </w:pPr>
            <w:r>
              <w:rPr>
                <w:rFonts w:eastAsia="?? ??;Arial Unicode MS" w:cs="Arial"/>
                <w:lang w:eastAsia="en-US"/>
              </w:rPr>
              <w:t>Cell 1</w:t>
            </w:r>
          </w:p>
        </w:tc>
        <w:tc>
          <w:tcPr>
            <w:tcW w:w="2835" w:type="dxa"/>
            <w:gridSpan w:val="4"/>
            <w:tcBorders>
              <w:top w:val="single" w:sz="4" w:space="0" w:color="000000"/>
              <w:left w:val="single" w:sz="6" w:space="0" w:color="000000"/>
              <w:bottom w:val="single" w:sz="6" w:space="0" w:color="000000"/>
              <w:right w:val="single" w:sz="4" w:space="0" w:color="000000"/>
            </w:tcBorders>
          </w:tcPr>
          <w:p>
            <w:pPr>
              <w:pStyle w:val="TAH"/>
              <w:rPr>
                <w:rFonts w:eastAsia="?? ??;Arial Unicode MS" w:cs="Arial"/>
                <w:lang w:eastAsia="en-US"/>
              </w:rPr>
            </w:pPr>
            <w:r>
              <w:rPr>
                <w:rFonts w:eastAsia="?? ??;Arial Unicode MS" w:cs="Arial"/>
                <w:lang w:eastAsia="en-US"/>
              </w:rPr>
              <w:t>Cell 2</w:t>
            </w:r>
          </w:p>
        </w:tc>
      </w:tr>
      <w:tr>
        <w:trPr>
          <w:trHeight w:val="232" w:hRule="atLeast"/>
          <w:cantSplit w:val="true"/>
        </w:trPr>
        <w:tc>
          <w:tcPr>
            <w:tcW w:w="1781" w:type="dxa"/>
            <w:vMerge w:val="continue"/>
            <w:tcBorders>
              <w:top w:val="single" w:sz="4" w:space="0" w:color="000000"/>
              <w:left w:val="single" w:sz="4" w:space="0" w:color="000000"/>
              <w:bottom w:val="single" w:sz="6" w:space="0" w:color="000000"/>
              <w:right w:val="single" w:sz="6" w:space="0" w:color="000000"/>
            </w:tcBorders>
          </w:tcPr>
          <w:p>
            <w:pPr>
              <w:pStyle w:val="TAH"/>
              <w:snapToGrid w:val="false"/>
              <w:rPr>
                <w:rFonts w:eastAsia="?? ??;Arial Unicode MS" w:cs="Arial"/>
                <w:sz w:val="18"/>
                <w:szCs w:val="18"/>
                <w:lang w:eastAsia="en-US"/>
              </w:rPr>
            </w:pPr>
            <w:r>
              <w:rPr>
                <w:rFonts w:eastAsia="?? ??;Arial Unicode MS" w:cs="Arial"/>
                <w:sz w:val="18"/>
                <w:szCs w:val="18"/>
                <w:lang w:eastAsia="en-US"/>
              </w:rPr>
            </w:r>
          </w:p>
        </w:tc>
        <w:tc>
          <w:tcPr>
            <w:tcW w:w="1513" w:type="dxa"/>
            <w:gridSpan w:val="2"/>
            <w:tcBorders>
              <w:top w:val="single" w:sz="6" w:space="0" w:color="000000"/>
              <w:left w:val="single" w:sz="6" w:space="0" w:color="000000"/>
              <w:bottom w:val="single" w:sz="6" w:space="0" w:color="000000"/>
              <w:right w:val="single" w:sz="6" w:space="0" w:color="000000"/>
            </w:tcBorders>
            <w:vAlign w:val="center"/>
          </w:tcPr>
          <w:p>
            <w:pPr>
              <w:pStyle w:val="TAH"/>
              <w:snapToGrid w:val="false"/>
              <w:rPr>
                <w:rFonts w:eastAsia="?? ??;Arial Unicode MS" w:cs="Arial"/>
                <w:lang w:eastAsia="en-US"/>
              </w:rPr>
            </w:pPr>
            <w:r>
              <w:rPr>
                <w:rFonts w:eastAsia="?? ??;Arial Unicode MS" w:cs="Arial"/>
                <w:lang w:eastAsia="en-US"/>
              </w:rPr>
            </w:r>
          </w:p>
        </w:tc>
        <w:tc>
          <w:tcPr>
            <w:tcW w:w="641" w:type="dxa"/>
            <w:tcBorders>
              <w:top w:val="single" w:sz="6" w:space="0" w:color="000000"/>
              <w:left w:val="single" w:sz="6" w:space="0" w:color="000000"/>
              <w:bottom w:val="single" w:sz="6" w:space="0" w:color="000000"/>
              <w:right w:val="single" w:sz="6" w:space="0" w:color="000000"/>
            </w:tcBorders>
          </w:tcPr>
          <w:p>
            <w:pPr>
              <w:pStyle w:val="TAH"/>
              <w:rPr>
                <w:rFonts w:eastAsia="?? ??;Arial Unicode MS" w:cs="Arial"/>
                <w:lang w:eastAsia="en-US"/>
              </w:rPr>
            </w:pPr>
            <w:r>
              <w:rPr>
                <w:rFonts w:eastAsia="?? ??;Arial Unicode MS" w:cs="Arial"/>
                <w:lang w:eastAsia="en-US"/>
              </w:rPr>
              <w:t>T1</w:t>
            </w:r>
          </w:p>
        </w:tc>
        <w:tc>
          <w:tcPr>
            <w:tcW w:w="770" w:type="dxa"/>
            <w:tcBorders>
              <w:top w:val="single" w:sz="6" w:space="0" w:color="000000"/>
              <w:left w:val="single" w:sz="6" w:space="0" w:color="000000"/>
              <w:bottom w:val="single" w:sz="6" w:space="0" w:color="000000"/>
              <w:right w:val="single" w:sz="6" w:space="0" w:color="000000"/>
            </w:tcBorders>
          </w:tcPr>
          <w:p>
            <w:pPr>
              <w:pStyle w:val="TAH"/>
              <w:rPr>
                <w:rFonts w:eastAsia="?? ??;Arial Unicode MS" w:cs="Arial"/>
                <w:lang w:eastAsia="en-US"/>
              </w:rPr>
            </w:pPr>
            <w:r>
              <w:rPr>
                <w:rFonts w:eastAsia="?? ??;Arial Unicode MS" w:cs="Arial"/>
                <w:lang w:eastAsia="en-US"/>
              </w:rPr>
              <w:t>T2</w:t>
            </w:r>
          </w:p>
        </w:tc>
        <w:tc>
          <w:tcPr>
            <w:tcW w:w="670" w:type="dxa"/>
            <w:tcBorders>
              <w:top w:val="single" w:sz="6" w:space="0" w:color="000000"/>
              <w:left w:val="single" w:sz="6" w:space="0" w:color="000000"/>
              <w:bottom w:val="single" w:sz="6" w:space="0" w:color="000000"/>
              <w:right w:val="single" w:sz="6" w:space="0" w:color="000000"/>
            </w:tcBorders>
          </w:tcPr>
          <w:p>
            <w:pPr>
              <w:pStyle w:val="TAH"/>
              <w:rPr>
                <w:rFonts w:eastAsia="?? ??;Arial Unicode MS" w:cs="Arial"/>
                <w:lang w:eastAsia="en-US"/>
              </w:rPr>
            </w:pPr>
            <w:r>
              <w:rPr>
                <w:rFonts w:eastAsia="?? ??;Arial Unicode MS" w:cs="Arial"/>
                <w:lang w:eastAsia="en-US"/>
              </w:rPr>
              <w:t>T3</w:t>
            </w:r>
          </w:p>
        </w:tc>
        <w:tc>
          <w:tcPr>
            <w:tcW w:w="676" w:type="dxa"/>
            <w:tcBorders>
              <w:top w:val="single" w:sz="6" w:space="0" w:color="000000"/>
              <w:left w:val="single" w:sz="6" w:space="0" w:color="000000"/>
              <w:bottom w:val="single" w:sz="6" w:space="0" w:color="000000"/>
              <w:right w:val="single" w:sz="6" w:space="0" w:color="000000"/>
            </w:tcBorders>
          </w:tcPr>
          <w:p>
            <w:pPr>
              <w:pStyle w:val="TAH"/>
              <w:rPr>
                <w:rFonts w:eastAsia="?? ??;Arial Unicode MS" w:cs="Arial"/>
                <w:lang w:eastAsia="en-US"/>
              </w:rPr>
            </w:pPr>
            <w:r>
              <w:rPr>
                <w:rFonts w:eastAsia="?? ??;Arial Unicode MS" w:cs="Arial"/>
                <w:lang w:eastAsia="en-US"/>
              </w:rPr>
              <w:t>T4</w:t>
            </w:r>
          </w:p>
        </w:tc>
        <w:tc>
          <w:tcPr>
            <w:tcW w:w="764" w:type="dxa"/>
            <w:tcBorders>
              <w:top w:val="single" w:sz="6" w:space="0" w:color="000000"/>
              <w:left w:val="single" w:sz="6" w:space="0" w:color="000000"/>
              <w:bottom w:val="single" w:sz="6" w:space="0" w:color="000000"/>
              <w:right w:val="single" w:sz="6" w:space="0" w:color="000000"/>
            </w:tcBorders>
          </w:tcPr>
          <w:p>
            <w:pPr>
              <w:pStyle w:val="TAH"/>
              <w:rPr>
                <w:rFonts w:eastAsia="?? ??;Arial Unicode MS" w:cs="Arial"/>
                <w:lang w:eastAsia="en-US"/>
              </w:rPr>
            </w:pPr>
            <w:r>
              <w:rPr>
                <w:rFonts w:eastAsia="?? ??;Arial Unicode MS" w:cs="Arial"/>
                <w:lang w:eastAsia="en-US"/>
              </w:rPr>
              <w:t>T1</w:t>
            </w:r>
          </w:p>
        </w:tc>
        <w:tc>
          <w:tcPr>
            <w:tcW w:w="729" w:type="dxa"/>
            <w:tcBorders>
              <w:top w:val="single" w:sz="6" w:space="0" w:color="000000"/>
              <w:left w:val="single" w:sz="6" w:space="0" w:color="000000"/>
              <w:bottom w:val="single" w:sz="6" w:space="0" w:color="000000"/>
              <w:right w:val="single" w:sz="6" w:space="0" w:color="000000"/>
            </w:tcBorders>
          </w:tcPr>
          <w:p>
            <w:pPr>
              <w:pStyle w:val="TAH"/>
              <w:rPr>
                <w:rFonts w:eastAsia="?? ??;Arial Unicode MS" w:cs="Arial"/>
                <w:lang w:eastAsia="en-US"/>
              </w:rPr>
            </w:pPr>
            <w:r>
              <w:rPr>
                <w:rFonts w:eastAsia="?? ??;Arial Unicode MS" w:cs="Arial"/>
                <w:lang w:eastAsia="en-US"/>
              </w:rPr>
              <w:t>T2</w:t>
            </w:r>
          </w:p>
        </w:tc>
        <w:tc>
          <w:tcPr>
            <w:tcW w:w="713" w:type="dxa"/>
            <w:tcBorders>
              <w:top w:val="single" w:sz="6" w:space="0" w:color="000000"/>
              <w:left w:val="single" w:sz="6" w:space="0" w:color="000000"/>
              <w:bottom w:val="single" w:sz="6" w:space="0" w:color="000000"/>
              <w:right w:val="single" w:sz="6" w:space="0" w:color="000000"/>
            </w:tcBorders>
          </w:tcPr>
          <w:p>
            <w:pPr>
              <w:pStyle w:val="TAH"/>
              <w:rPr>
                <w:rFonts w:eastAsia="?? ??;Arial Unicode MS" w:cs="Arial"/>
                <w:lang w:eastAsia="en-US"/>
              </w:rPr>
            </w:pPr>
            <w:r>
              <w:rPr>
                <w:rFonts w:eastAsia="?? ??;Arial Unicode MS" w:cs="Arial"/>
                <w:lang w:eastAsia="en-US"/>
              </w:rPr>
              <w:t>T3</w:t>
            </w:r>
          </w:p>
        </w:tc>
        <w:tc>
          <w:tcPr>
            <w:tcW w:w="629" w:type="dxa"/>
            <w:tcBorders>
              <w:top w:val="single" w:sz="6" w:space="0" w:color="000000"/>
              <w:left w:val="single" w:sz="6" w:space="0" w:color="000000"/>
              <w:bottom w:val="single" w:sz="6" w:space="0" w:color="000000"/>
              <w:right w:val="single" w:sz="4" w:space="0" w:color="000000"/>
            </w:tcBorders>
          </w:tcPr>
          <w:p>
            <w:pPr>
              <w:pStyle w:val="TAH"/>
              <w:rPr>
                <w:rFonts w:eastAsia="?? ??;Arial Unicode MS" w:cs="Arial"/>
                <w:lang w:eastAsia="en-US"/>
              </w:rPr>
            </w:pPr>
            <w:r>
              <w:rPr>
                <w:rFonts w:eastAsia="?? ??;Arial Unicode MS" w:cs="Arial"/>
                <w:lang w:eastAsia="en-US"/>
              </w:rPr>
              <w:t>T4</w:t>
            </w:r>
          </w:p>
        </w:tc>
      </w:tr>
      <w:tr>
        <w:trPr>
          <w:cantSplit w:val="true"/>
        </w:trPr>
        <w:tc>
          <w:tcPr>
            <w:tcW w:w="1781"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eastAsia="en-US"/>
              </w:rPr>
            </w:pPr>
            <w:r>
              <w:rPr>
                <w:rFonts w:cs="Arial"/>
                <w:lang w:eastAsia="en-US"/>
              </w:rPr>
              <w:t>UTRA RF Channel Number</w:t>
            </w:r>
          </w:p>
        </w:tc>
        <w:tc>
          <w:tcPr>
            <w:tcW w:w="1507" w:type="dxa"/>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2763" w:type="dxa"/>
            <w:gridSpan w:val="5"/>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Channel 1</w:t>
            </w:r>
          </w:p>
        </w:tc>
        <w:tc>
          <w:tcPr>
            <w:tcW w:w="2835" w:type="dxa"/>
            <w:gridSpan w:val="4"/>
            <w:tcBorders>
              <w:top w:val="single" w:sz="6" w:space="0" w:color="000000"/>
              <w:left w:val="single" w:sz="6" w:space="0" w:color="000000"/>
              <w:bottom w:val="single" w:sz="6"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Channel 2</w:t>
            </w:r>
          </w:p>
        </w:tc>
      </w:tr>
      <w:tr>
        <w:trPr>
          <w:cantSplit w:val="true"/>
        </w:trPr>
        <w:tc>
          <w:tcPr>
            <w:tcW w:w="1781"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eastAsia="en-US"/>
              </w:rPr>
            </w:pPr>
            <w:r>
              <w:rPr>
                <w:rFonts w:cs="Arial"/>
                <w:lang w:eastAsia="en-US"/>
              </w:rPr>
              <w:t>CPICH_Ec/Ior</w:t>
            </w:r>
          </w:p>
        </w:tc>
        <w:tc>
          <w:tcPr>
            <w:tcW w:w="1507"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dB</w:t>
            </w:r>
          </w:p>
        </w:tc>
        <w:tc>
          <w:tcPr>
            <w:tcW w:w="2763" w:type="dxa"/>
            <w:gridSpan w:val="5"/>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-10</w:t>
            </w:r>
          </w:p>
        </w:tc>
        <w:tc>
          <w:tcPr>
            <w:tcW w:w="2835" w:type="dxa"/>
            <w:gridSpan w:val="4"/>
            <w:tcBorders>
              <w:top w:val="single" w:sz="6" w:space="0" w:color="000000"/>
              <w:left w:val="single" w:sz="6" w:space="0" w:color="000000"/>
              <w:bottom w:val="single" w:sz="6"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-10</w:t>
            </w:r>
          </w:p>
        </w:tc>
      </w:tr>
      <w:tr>
        <w:trPr>
          <w:cantSplit w:val="true"/>
        </w:trPr>
        <w:tc>
          <w:tcPr>
            <w:tcW w:w="1781"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eastAsia="en-US"/>
              </w:rPr>
            </w:pPr>
            <w:r>
              <w:rPr>
                <w:rFonts w:cs="Arial"/>
                <w:lang w:eastAsia="en-US"/>
              </w:rPr>
              <w:t>PCCPCH_Ec/Ior</w:t>
            </w:r>
          </w:p>
        </w:tc>
        <w:tc>
          <w:tcPr>
            <w:tcW w:w="1507"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dB</w:t>
            </w:r>
          </w:p>
        </w:tc>
        <w:tc>
          <w:tcPr>
            <w:tcW w:w="2763" w:type="dxa"/>
            <w:gridSpan w:val="5"/>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-12</w:t>
            </w:r>
          </w:p>
        </w:tc>
        <w:tc>
          <w:tcPr>
            <w:tcW w:w="2835" w:type="dxa"/>
            <w:gridSpan w:val="4"/>
            <w:tcBorders>
              <w:top w:val="single" w:sz="6" w:space="0" w:color="000000"/>
              <w:left w:val="single" w:sz="6" w:space="0" w:color="000000"/>
              <w:bottom w:val="single" w:sz="6"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r>
      <w:tr>
        <w:trPr>
          <w:cantSplit w:val="true"/>
        </w:trPr>
        <w:tc>
          <w:tcPr>
            <w:tcW w:w="1781"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eastAsia="en-US"/>
              </w:rPr>
            </w:pPr>
            <w:r>
              <w:rPr>
                <w:rFonts w:cs="Arial"/>
                <w:lang w:eastAsia="en-US"/>
              </w:rPr>
              <w:t>SCH_Ec/Ior</w:t>
            </w:r>
          </w:p>
        </w:tc>
        <w:tc>
          <w:tcPr>
            <w:tcW w:w="1507"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dB</w:t>
            </w:r>
          </w:p>
        </w:tc>
        <w:tc>
          <w:tcPr>
            <w:tcW w:w="2763" w:type="dxa"/>
            <w:gridSpan w:val="5"/>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-12</w:t>
            </w:r>
          </w:p>
        </w:tc>
        <w:tc>
          <w:tcPr>
            <w:tcW w:w="2835" w:type="dxa"/>
            <w:gridSpan w:val="4"/>
            <w:tcBorders>
              <w:top w:val="single" w:sz="6" w:space="0" w:color="000000"/>
              <w:left w:val="single" w:sz="6" w:space="0" w:color="000000"/>
              <w:bottom w:val="single" w:sz="6"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r>
      <w:tr>
        <w:trPr>
          <w:cantSplit w:val="true"/>
        </w:trPr>
        <w:tc>
          <w:tcPr>
            <w:tcW w:w="1781"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eastAsia="en-US"/>
              </w:rPr>
            </w:pPr>
            <w:r>
              <w:rPr>
                <w:rFonts w:cs="Arial"/>
                <w:lang w:eastAsia="en-US"/>
              </w:rPr>
              <w:t>PICH_Ec/Ior</w:t>
            </w:r>
          </w:p>
        </w:tc>
        <w:tc>
          <w:tcPr>
            <w:tcW w:w="1507"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dB</w:t>
            </w:r>
          </w:p>
        </w:tc>
        <w:tc>
          <w:tcPr>
            <w:tcW w:w="2763" w:type="dxa"/>
            <w:gridSpan w:val="5"/>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-15</w:t>
            </w:r>
          </w:p>
        </w:tc>
        <w:tc>
          <w:tcPr>
            <w:tcW w:w="2835" w:type="dxa"/>
            <w:gridSpan w:val="4"/>
            <w:tcBorders>
              <w:top w:val="single" w:sz="6" w:space="0" w:color="000000"/>
              <w:left w:val="single" w:sz="6" w:space="0" w:color="000000"/>
              <w:bottom w:val="single" w:sz="6"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-15</w:t>
            </w:r>
          </w:p>
        </w:tc>
      </w:tr>
      <w:tr>
        <w:trPr>
          <w:cantSplit w:val="true"/>
        </w:trPr>
        <w:tc>
          <w:tcPr>
            <w:tcW w:w="1781"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eastAsia="en-US"/>
              </w:rPr>
            </w:pPr>
            <w:r>
              <w:rPr>
                <w:rFonts w:cs="Arial"/>
                <w:lang w:eastAsia="en-US"/>
              </w:rPr>
              <w:t>DPCH_Ec/Ior</w:t>
            </w:r>
          </w:p>
        </w:tc>
        <w:tc>
          <w:tcPr>
            <w:tcW w:w="1507"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dB</w:t>
            </w:r>
          </w:p>
        </w:tc>
        <w:tc>
          <w:tcPr>
            <w:tcW w:w="2763" w:type="dxa"/>
            <w:gridSpan w:val="5"/>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Note 1</w:t>
            </w:r>
          </w:p>
        </w:tc>
        <w:tc>
          <w:tcPr>
            <w:tcW w:w="2835" w:type="dxa"/>
            <w:gridSpan w:val="4"/>
            <w:tcBorders>
              <w:top w:val="single" w:sz="6" w:space="0" w:color="000000"/>
              <w:left w:val="single" w:sz="6" w:space="0" w:color="000000"/>
              <w:bottom w:val="single" w:sz="6"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N/A</w:t>
            </w:r>
          </w:p>
        </w:tc>
      </w:tr>
      <w:tr>
        <w:trPr>
          <w:cantSplit w:val="true"/>
        </w:trPr>
        <w:tc>
          <w:tcPr>
            <w:tcW w:w="1781"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eastAsia="en-US"/>
              </w:rPr>
            </w:pPr>
            <w:r>
              <w:rPr>
                <w:rFonts w:cs="Arial"/>
                <w:lang w:eastAsia="en-US"/>
              </w:rPr>
              <w:t>OCNS</w:t>
            </w:r>
          </w:p>
        </w:tc>
        <w:tc>
          <w:tcPr>
            <w:tcW w:w="1507" w:type="dxa"/>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2763" w:type="dxa"/>
            <w:gridSpan w:val="5"/>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Note 2</w:t>
            </w:r>
          </w:p>
        </w:tc>
        <w:tc>
          <w:tcPr>
            <w:tcW w:w="2835" w:type="dxa"/>
            <w:gridSpan w:val="4"/>
            <w:tcBorders>
              <w:top w:val="single" w:sz="6" w:space="0" w:color="000000"/>
              <w:left w:val="single" w:sz="6" w:space="0" w:color="000000"/>
              <w:bottom w:val="single" w:sz="6" w:space="0" w:color="000000"/>
              <w:right w:val="single" w:sz="4" w:space="0" w:color="000000"/>
            </w:tcBorders>
            <w:vAlign w:val="center"/>
          </w:tcPr>
          <w:p>
            <w:pPr>
              <w:pStyle w:val="TAC"/>
              <w:rPr>
                <w:rFonts w:cs="Arial"/>
                <w:lang w:eastAsia="en-US"/>
              </w:rPr>
            </w:pPr>
            <w:r>
              <w:rPr>
                <w:rFonts w:eastAsia="Arial" w:cs="Arial"/>
                <w:lang w:eastAsia="en-US"/>
              </w:rPr>
              <w:t xml:space="preserve"> </w:t>
            </w:r>
            <w:r>
              <w:rPr>
                <w:rFonts w:eastAsia="?? ??;Arial Unicode MS" w:cs="Arial"/>
                <w:lang w:eastAsia="en-US"/>
              </w:rPr>
              <w:t>-0.941</w:t>
            </w:r>
          </w:p>
        </w:tc>
      </w:tr>
      <w:tr>
        <w:trPr>
          <w:cantSplit w:val="true"/>
        </w:trPr>
        <w:tc>
          <w:tcPr>
            <w:tcW w:w="1781"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eastAsia="en-US"/>
              </w:rPr>
            </w:pPr>
            <w:r>
              <w:rPr>
                <w:rFonts w:cs="Arial"/>
                <w:lang w:eastAsia="en-US"/>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507"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dB</w:t>
            </w:r>
          </w:p>
        </w:tc>
        <w:tc>
          <w:tcPr>
            <w:tcW w:w="647" w:type="dxa"/>
            <w:gridSpan w:val="2"/>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5.87</w:t>
            </w:r>
          </w:p>
        </w:tc>
        <w:tc>
          <w:tcPr>
            <w:tcW w:w="770"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-4.74</w:t>
            </w:r>
          </w:p>
        </w:tc>
        <w:tc>
          <w:tcPr>
            <w:tcW w:w="670"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5.87</w:t>
            </w:r>
          </w:p>
        </w:tc>
        <w:tc>
          <w:tcPr>
            <w:tcW w:w="676"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-4.74</w:t>
            </w:r>
          </w:p>
        </w:tc>
        <w:tc>
          <w:tcPr>
            <w:tcW w:w="764"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-Inf</w:t>
            </w:r>
          </w:p>
        </w:tc>
        <w:tc>
          <w:tcPr>
            <w:tcW w:w="729"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5.87</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-4.74</w:t>
            </w:r>
          </w:p>
        </w:tc>
        <w:tc>
          <w:tcPr>
            <w:tcW w:w="629" w:type="dxa"/>
            <w:tcBorders>
              <w:top w:val="single" w:sz="6" w:space="0" w:color="000000"/>
              <w:left w:val="single" w:sz="6" w:space="0" w:color="000000"/>
              <w:bottom w:val="single" w:sz="6"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5.87</w:t>
            </w:r>
          </w:p>
        </w:tc>
      </w:tr>
      <w:tr>
        <w:trPr>
          <w:cantSplit w:val="true"/>
        </w:trPr>
        <w:tc>
          <w:tcPr>
            <w:tcW w:w="1781"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eastAsia="en-US"/>
              </w:rPr>
            </w:pPr>
            <w:r>
              <w:rPr>
                <w:rFonts w:cs="Arial"/>
                <w:lang w:eastAsia="en-US"/>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507"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dBm/3,84 MHz</w:t>
            </w:r>
          </w:p>
        </w:tc>
        <w:tc>
          <w:tcPr>
            <w:tcW w:w="5598" w:type="dxa"/>
            <w:gridSpan w:val="9"/>
            <w:tcBorders>
              <w:top w:val="single" w:sz="6" w:space="0" w:color="000000"/>
              <w:left w:val="single" w:sz="6" w:space="0" w:color="000000"/>
              <w:bottom w:val="single" w:sz="6"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-70</w:t>
            </w:r>
          </w:p>
        </w:tc>
      </w:tr>
      <w:tr>
        <w:trPr>
          <w:cantSplit w:val="true"/>
        </w:trPr>
        <w:tc>
          <w:tcPr>
            <w:tcW w:w="1781"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eastAsia="en-US"/>
              </w:rPr>
            </w:pPr>
            <w:r>
              <w:rPr>
                <w:rFonts w:cs="Arial"/>
                <w:lang w:eastAsia="en-US"/>
              </w:rPr>
              <w:t>SCH _Ec/Io</w:t>
            </w:r>
          </w:p>
        </w:tc>
        <w:tc>
          <w:tcPr>
            <w:tcW w:w="1507"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dB</w:t>
            </w:r>
          </w:p>
        </w:tc>
        <w:tc>
          <w:tcPr>
            <w:tcW w:w="647" w:type="dxa"/>
            <w:gridSpan w:val="2"/>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-13</w:t>
            </w:r>
          </w:p>
        </w:tc>
        <w:tc>
          <w:tcPr>
            <w:tcW w:w="770"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-18</w:t>
            </w:r>
          </w:p>
        </w:tc>
        <w:tc>
          <w:tcPr>
            <w:tcW w:w="670"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-13</w:t>
            </w:r>
          </w:p>
        </w:tc>
        <w:tc>
          <w:tcPr>
            <w:tcW w:w="676"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-18</w:t>
            </w:r>
          </w:p>
        </w:tc>
        <w:tc>
          <w:tcPr>
            <w:tcW w:w="764"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-Inf</w:t>
            </w:r>
          </w:p>
        </w:tc>
        <w:tc>
          <w:tcPr>
            <w:tcW w:w="729"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-13</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-18</w:t>
            </w:r>
          </w:p>
        </w:tc>
        <w:tc>
          <w:tcPr>
            <w:tcW w:w="629" w:type="dxa"/>
            <w:tcBorders>
              <w:top w:val="single" w:sz="6" w:space="0" w:color="000000"/>
              <w:left w:val="single" w:sz="6" w:space="0" w:color="000000"/>
              <w:bottom w:val="single" w:sz="6"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-13</w:t>
            </w:r>
          </w:p>
        </w:tc>
      </w:tr>
      <w:tr>
        <w:trPr>
          <w:cantSplit w:val="true"/>
        </w:trPr>
        <w:tc>
          <w:tcPr>
            <w:tcW w:w="1781"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eastAsia="en-US"/>
              </w:rPr>
            </w:pPr>
            <w:r>
              <w:rPr>
                <w:rFonts w:cs="Arial"/>
                <w:lang w:eastAsia="en-US"/>
              </w:rPr>
              <w:t>CPICH_Ec/Io</w:t>
            </w:r>
          </w:p>
        </w:tc>
        <w:tc>
          <w:tcPr>
            <w:tcW w:w="1507"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dB</w:t>
            </w:r>
          </w:p>
        </w:tc>
        <w:tc>
          <w:tcPr>
            <w:tcW w:w="647" w:type="dxa"/>
            <w:gridSpan w:val="2"/>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-11</w:t>
            </w:r>
          </w:p>
        </w:tc>
        <w:tc>
          <w:tcPr>
            <w:tcW w:w="770"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-16</w:t>
            </w:r>
          </w:p>
        </w:tc>
        <w:tc>
          <w:tcPr>
            <w:tcW w:w="670"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-11</w:t>
            </w:r>
          </w:p>
        </w:tc>
        <w:tc>
          <w:tcPr>
            <w:tcW w:w="676"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-16</w:t>
            </w:r>
          </w:p>
        </w:tc>
        <w:tc>
          <w:tcPr>
            <w:tcW w:w="764"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-Inf</w:t>
            </w:r>
          </w:p>
        </w:tc>
        <w:tc>
          <w:tcPr>
            <w:tcW w:w="729"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-11</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-16</w:t>
            </w:r>
          </w:p>
        </w:tc>
        <w:tc>
          <w:tcPr>
            <w:tcW w:w="629" w:type="dxa"/>
            <w:tcBorders>
              <w:top w:val="single" w:sz="6" w:space="0" w:color="000000"/>
              <w:left w:val="single" w:sz="6" w:space="0" w:color="000000"/>
              <w:bottom w:val="single" w:sz="6"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-11</w:t>
            </w:r>
          </w:p>
        </w:tc>
      </w:tr>
      <w:tr>
        <w:trPr>
          <w:cantSplit w:val="true"/>
        </w:trPr>
        <w:tc>
          <w:tcPr>
            <w:tcW w:w="1781"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eastAsia="en-US"/>
              </w:rPr>
            </w:pPr>
            <w:r>
              <w:rPr>
                <w:rFonts w:cs="Arial"/>
                <w:lang w:eastAsia="en-US"/>
              </w:rPr>
              <w:t xml:space="preserve">Propagation Condition </w:t>
            </w:r>
          </w:p>
        </w:tc>
        <w:tc>
          <w:tcPr>
            <w:tcW w:w="1507" w:type="dxa"/>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2763" w:type="dxa"/>
            <w:gridSpan w:val="5"/>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AWGN</w:t>
            </w:r>
          </w:p>
        </w:tc>
        <w:tc>
          <w:tcPr>
            <w:tcW w:w="2835" w:type="dxa"/>
            <w:gridSpan w:val="4"/>
            <w:tcBorders>
              <w:top w:val="single" w:sz="6" w:space="0" w:color="000000"/>
              <w:left w:val="single" w:sz="6" w:space="0" w:color="000000"/>
              <w:bottom w:val="single" w:sz="6"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Case 5</w:t>
            </w:r>
          </w:p>
        </w:tc>
      </w:tr>
      <w:tr>
        <w:trPr>
          <w:cantSplit w:val="true"/>
        </w:trPr>
        <w:tc>
          <w:tcPr>
            <w:tcW w:w="8886" w:type="dxa"/>
            <w:gridSpan w:val="11"/>
            <w:tcBorders>
              <w:top w:val="single" w:sz="6" w:space="0" w:color="000000"/>
              <w:left w:val="single" w:sz="4" w:space="0" w:color="000000"/>
              <w:bottom w:val="single" w:sz="4" w:space="0" w:color="000000"/>
              <w:right w:val="single" w:sz="4" w:space="0" w:color="000000"/>
            </w:tcBorders>
            <w:vAlign w:val="center"/>
          </w:tcPr>
          <w:p>
            <w:pPr>
              <w:pStyle w:val="TAN"/>
              <w:rPr>
                <w:rFonts w:cs="Arial"/>
                <w:lang w:eastAsia="en-US"/>
              </w:rPr>
            </w:pPr>
            <w:r>
              <w:rPr>
                <w:rFonts w:cs="Arial"/>
                <w:lang w:eastAsia="en-US"/>
              </w:rPr>
              <w:t>Note 1:</w:t>
              <w:tab/>
              <w:t xml:space="preserve">The DPCH level is controlled by the power control loop </w:t>
            </w:r>
          </w:p>
          <w:p>
            <w:pPr>
              <w:pStyle w:val="TAN"/>
              <w:rPr>
                <w:rFonts w:eastAsia="?? ??;Arial Unicode MS" w:cs="Arial"/>
                <w:lang w:eastAsia="en-US"/>
              </w:rPr>
            </w:pPr>
            <w:r>
              <w:rPr>
                <w:rFonts w:cs="Arial"/>
                <w:lang w:eastAsia="en-US"/>
              </w:rPr>
              <w:t>Note 2:</w:t>
              <w:tab/>
              <w:t>The power of the OCNS channel that is added shall make the total power from the cell to be equal to I</w:t>
            </w:r>
            <w:r>
              <w:rPr>
                <w:rFonts w:cs="Arial" w:ascii="Times;Times New Roman" w:hAnsi="Times;Times New Roman"/>
                <w:vertAlign w:val="subscript"/>
                <w:lang w:eastAsia="en-US"/>
              </w:rPr>
              <w:t>or</w:t>
            </w:r>
          </w:p>
        </w:tc>
      </w:tr>
    </w:tbl>
    <w:p>
      <w:pPr>
        <w:pStyle w:val="Normal"/>
        <w:rPr>
          <w:rFonts w:cs="v4.2.0;Times New Roman"/>
        </w:rPr>
      </w:pPr>
      <w:r>
        <w:rPr>
          <w:rFonts w:cs="v4.2.0;Times New Roman"/>
        </w:rPr>
      </w:r>
    </w:p>
    <w:p>
      <w:pPr>
        <w:pStyle w:val="Heading4"/>
        <w:ind w:left="1418" w:hanging="1418"/>
        <w:rPr/>
      </w:pPr>
      <w:bookmarkStart w:id="671" w:name="__RefHeading___Toc535329580"/>
      <w:bookmarkEnd w:id="671"/>
      <w:r>
        <w:rPr>
          <w:rFonts w:cs="v4.2.0;Times New Roman"/>
        </w:rPr>
        <w:t xml:space="preserve">A.8.2C.1.2 </w:t>
      </w:r>
      <w:r>
        <w:rPr/>
        <w:t>Test Requirements</w:t>
      </w:r>
    </w:p>
    <w:p>
      <w:pPr>
        <w:pStyle w:val="B1"/>
        <w:rPr/>
      </w:pPr>
      <w:r>
        <w:rPr/>
        <w:t>a)</w:t>
        <w:tab/>
        <w:t>The UE shall send one Event 2B triggered measurement report with the IE “Detected Set Trigger” set, with a measurement reporting delay less than 30 seconds from the beginning of time period T2.</w:t>
      </w:r>
    </w:p>
    <w:p>
      <w:pPr>
        <w:pStyle w:val="B1"/>
        <w:rPr/>
      </w:pPr>
      <w:r>
        <w:rPr/>
        <w:t>b)</w:t>
        <w:tab/>
        <w:t>The UE shall send one Event 2B triggered measurement report, with a measurement reporting delay less than 480 ms from the beginning of time period T4.</w:t>
      </w:r>
    </w:p>
    <w:p>
      <w:pPr>
        <w:pStyle w:val="B1"/>
        <w:rPr/>
      </w:pPr>
      <w:r>
        <w:rPr/>
        <w:t>c)</w:t>
        <w:tab/>
        <w:t>The UE shall not send event triggered measurement reports as long as the reporting criteria are not fulfilled.</w:t>
      </w:r>
    </w:p>
    <w:p>
      <w:pPr>
        <w:pStyle w:val="Normal"/>
        <w:rPr/>
      </w:pPr>
      <w:r>
        <w:rPr/>
        <w:t>The rate of correct events observed during repeated tests shall be at least 90% for each of the events in T2 and T4.</w:t>
      </w:r>
    </w:p>
    <w:p>
      <w:pPr>
        <w:pStyle w:val="Heading3"/>
        <w:rPr/>
      </w:pPr>
      <w:bookmarkStart w:id="672" w:name="__RefHeading___Toc535329581"/>
      <w:bookmarkEnd w:id="672"/>
      <w:r>
        <w:rPr/>
        <w:t>A.8.2C.2 Event triggered reporting of inter frequency detected set measurements without compressed mode</w:t>
      </w:r>
    </w:p>
    <w:p>
      <w:pPr>
        <w:pStyle w:val="Normal"/>
        <w:rPr/>
      </w:pPr>
      <w:r>
        <w:rPr/>
        <w:t xml:space="preserve">The test case under A.8.2C.1 is only applicable to a UE that is able to support inter frequency detected set CPICH measurements and to </w:t>
      </w:r>
      <w:r>
        <w:rPr>
          <w:rFonts w:cs="v4.2.0;Times New Roman"/>
        </w:rPr>
        <w:t>search inter-frequency measurements without compressed mode according to its measurement capability in the IE “Adjacent Frequency measurements without compressed mode”, the IE “Inter-band Frequency measurements without compressed mode”, or the IE “Enhanced inter-frequency measurements without compressed mode” defined in section 10.3.3.21 of TS 25.331 [16]</w:t>
      </w:r>
      <w:r>
        <w:rPr/>
        <w:t>.</w:t>
      </w:r>
    </w:p>
    <w:p>
      <w:pPr>
        <w:pStyle w:val="Heading4"/>
        <w:ind w:left="1418" w:hanging="1418"/>
        <w:rPr/>
      </w:pPr>
      <w:bookmarkStart w:id="673" w:name="__RefHeading___Toc535329582"/>
      <w:bookmarkEnd w:id="673"/>
      <w:r>
        <w:rPr>
          <w:rFonts w:cs="v4.2.0;Times New Roman"/>
        </w:rPr>
        <w:t xml:space="preserve">A.8.2C.2.1 </w:t>
      </w:r>
      <w:r>
        <w:rPr/>
        <w:t>Test Purpose and Environment</w:t>
      </w:r>
    </w:p>
    <w:p>
      <w:pPr>
        <w:pStyle w:val="Normal"/>
        <w:rPr/>
      </w:pPr>
      <w:r>
        <w:rPr/>
        <w:t xml:space="preserve">The purpose of this test is to verify that the UE makes correct reporting of an event when doing inter frequency detected set cell measurements. The test will partly verify the requirements in </w:t>
      </w:r>
      <w:r>
        <w:rPr>
          <w:rFonts w:cs="v3.7.0;Times New Roman"/>
        </w:rPr>
        <w:t>section 8.1.2.3</w:t>
      </w:r>
      <w:r>
        <w:rPr/>
        <w:t>.</w:t>
      </w:r>
    </w:p>
    <w:p>
      <w:pPr>
        <w:pStyle w:val="Normal"/>
        <w:rPr/>
      </w:pPr>
      <w:r>
        <w:rPr/>
        <w:t xml:space="preserve">The test consists of four successive time periods T1, T2, T3 and T4. The test parameters are given in tables A.8.2C.2.1-1 and A.8.2C.2.1-2 below. In the measurement control information it is indicated to the UE that event-triggered reporting with Event 2B shall be used. The CPICH Ec/Io of the cell on the unused frequency shall be reported together with Event 2B reporting. Cell 2 shall not be included in the monitored cell list. </w:t>
      </w:r>
    </w:p>
    <w:p>
      <w:pPr>
        <w:pStyle w:val="TH"/>
        <w:rPr>
          <w:rFonts w:cs="v4.2.0;Times New Roman"/>
        </w:rPr>
      </w:pPr>
      <w:r>
        <w:rPr>
          <w:rFonts w:cs="v4.2.0;Times New Roman"/>
        </w:rPr>
        <w:t>Table A.8.2C.2.1-1: General test parameters for correct reporting of inter-frequency detected cell without compressed mode</w:t>
      </w:r>
    </w:p>
    <w:tbl>
      <w:tblPr>
        <w:tblW w:w="9856" w:type="dxa"/>
        <w:jc w:val="left"/>
        <w:tblInd w:w="-113" w:type="dxa"/>
        <w:tblLayout w:type="fixed"/>
        <w:tblCellMar>
          <w:top w:w="0" w:type="dxa"/>
          <w:left w:w="108" w:type="dxa"/>
          <w:bottom w:w="0" w:type="dxa"/>
          <w:right w:w="108" w:type="dxa"/>
        </w:tblCellMar>
      </w:tblPr>
      <w:tblGrid>
        <w:gridCol w:w="1314"/>
        <w:gridCol w:w="1314"/>
        <w:gridCol w:w="720"/>
        <w:gridCol w:w="3139"/>
        <w:gridCol w:w="3369"/>
      </w:tblGrid>
      <w:tr>
        <w:trPr>
          <w:cantSplit w:val="true"/>
        </w:trPr>
        <w:tc>
          <w:tcPr>
            <w:tcW w:w="2628" w:type="dxa"/>
            <w:gridSpan w:val="2"/>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Parameter</w:t>
            </w:r>
          </w:p>
        </w:tc>
        <w:tc>
          <w:tcPr>
            <w:tcW w:w="72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Unit</w:t>
            </w:r>
          </w:p>
        </w:tc>
        <w:tc>
          <w:tcPr>
            <w:tcW w:w="3139"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Comment</w:t>
            </w:r>
          </w:p>
        </w:tc>
      </w:tr>
      <w:tr>
        <w:trPr>
          <w:cantSplit w:val="true"/>
        </w:trPr>
        <w:tc>
          <w:tcPr>
            <w:tcW w:w="2628"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DCH parameters</w:t>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13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As specified in TS 25.101 section A.3.1</w:t>
            </w:r>
          </w:p>
        </w:tc>
      </w:tr>
      <w:tr>
        <w:trPr>
          <w:cantSplit w:val="true"/>
        </w:trPr>
        <w:tc>
          <w:tcPr>
            <w:tcW w:w="2628"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Power Control</w:t>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13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On</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628"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Active cell</w:t>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13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Cell 1</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628"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Neighbor cell</w:t>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13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Cell 2</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628"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Absolute threshold (Ec/Io) used frequency</w:t>
            </w:r>
          </w:p>
        </w:tc>
        <w:tc>
          <w:tcPr>
            <w:tcW w:w="72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313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-13</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Absolute Ec/Io threshold for event 2B</w:t>
            </w:r>
          </w:p>
        </w:tc>
      </w:tr>
      <w:tr>
        <w:trPr>
          <w:cantSplit w:val="true"/>
        </w:trPr>
        <w:tc>
          <w:tcPr>
            <w:tcW w:w="2628"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Absolute threshold (Ec/Io) non used frequency</w:t>
            </w:r>
          </w:p>
        </w:tc>
        <w:tc>
          <w:tcPr>
            <w:tcW w:w="72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313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-13</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Absolute Ec/Io threshold for event 2B</w:t>
            </w:r>
          </w:p>
        </w:tc>
      </w:tr>
      <w:tr>
        <w:trPr>
          <w:cantSplit w:val="true"/>
        </w:trPr>
        <w:tc>
          <w:tcPr>
            <w:tcW w:w="2628"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Hysteresis</w:t>
            </w:r>
          </w:p>
        </w:tc>
        <w:tc>
          <w:tcPr>
            <w:tcW w:w="72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313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628"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Time to Trigger</w:t>
            </w:r>
          </w:p>
        </w:tc>
        <w:tc>
          <w:tcPr>
            <w:tcW w:w="72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ms</w:t>
            </w:r>
          </w:p>
        </w:tc>
        <w:tc>
          <w:tcPr>
            <w:tcW w:w="313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628"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Filter coefficient</w:t>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13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1314" w:type="dxa"/>
            <w:vMerge w:val="restart"/>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Propagation Condition </w:t>
            </w:r>
          </w:p>
        </w:tc>
        <w:tc>
          <w:tcPr>
            <w:tcW w:w="131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Cell 1</w:t>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13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AWGN</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131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131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Cell 2</w:t>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13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Case 5</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See Annex B of TS 25.101</w:t>
            </w:r>
          </w:p>
        </w:tc>
      </w:tr>
      <w:tr>
        <w:trPr>
          <w:cantSplit w:val="true"/>
        </w:trPr>
        <w:tc>
          <w:tcPr>
            <w:tcW w:w="2628"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DL_DRX_Active</w:t>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13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Downlink DRX is not used</w:t>
            </w:r>
          </w:p>
        </w:tc>
      </w:tr>
      <w:tr>
        <w:trPr>
          <w:cantSplit w:val="true"/>
        </w:trPr>
        <w:tc>
          <w:tcPr>
            <w:tcW w:w="2628"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T1</w:t>
            </w:r>
          </w:p>
        </w:tc>
        <w:tc>
          <w:tcPr>
            <w:tcW w:w="72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313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628"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T2</w:t>
            </w:r>
          </w:p>
        </w:tc>
        <w:tc>
          <w:tcPr>
            <w:tcW w:w="72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313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40</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628"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T3</w:t>
            </w:r>
          </w:p>
        </w:tc>
        <w:tc>
          <w:tcPr>
            <w:tcW w:w="72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313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628"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T4</w:t>
            </w:r>
          </w:p>
        </w:tc>
        <w:tc>
          <w:tcPr>
            <w:tcW w:w="72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313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bl>
    <w:p>
      <w:pPr>
        <w:pStyle w:val="Normal"/>
        <w:rPr/>
      </w:pPr>
      <w:r>
        <w:rPr/>
      </w:r>
    </w:p>
    <w:p>
      <w:pPr>
        <w:pStyle w:val="TH"/>
        <w:rPr>
          <w:rFonts w:cs="Arial"/>
        </w:rPr>
      </w:pPr>
      <w:r>
        <w:rPr>
          <w:rFonts w:cs="Arial"/>
        </w:rPr>
        <w:t>Table A.8.2C.2.1-2: Cell Specific parameters for correct reporting of inter-frequency detected cell without compressed mode</w:t>
      </w:r>
    </w:p>
    <w:tbl>
      <w:tblPr>
        <w:tblW w:w="8955" w:type="dxa"/>
        <w:jc w:val="center"/>
        <w:tblInd w:w="0" w:type="dxa"/>
        <w:tblLayout w:type="fixed"/>
        <w:tblCellMar>
          <w:top w:w="0" w:type="dxa"/>
          <w:left w:w="108" w:type="dxa"/>
          <w:bottom w:w="0" w:type="dxa"/>
          <w:right w:w="108" w:type="dxa"/>
        </w:tblCellMar>
      </w:tblPr>
      <w:tblGrid>
        <w:gridCol w:w="1781"/>
        <w:gridCol w:w="1414"/>
        <w:gridCol w:w="720"/>
        <w:gridCol w:w="720"/>
        <w:gridCol w:w="720"/>
        <w:gridCol w:w="748"/>
        <w:gridCol w:w="8"/>
        <w:gridCol w:w="684"/>
        <w:gridCol w:w="723"/>
        <w:gridCol w:w="6"/>
        <w:gridCol w:w="711"/>
        <w:gridCol w:w="720"/>
      </w:tblGrid>
      <w:tr>
        <w:trPr>
          <w:trHeight w:val="233" w:hRule="atLeast"/>
          <w:cantSplit w:val="true"/>
        </w:trPr>
        <w:tc>
          <w:tcPr>
            <w:tcW w:w="1781" w:type="dxa"/>
            <w:vMerge w:val="restart"/>
            <w:tcBorders>
              <w:top w:val="single" w:sz="4" w:space="0" w:color="000000"/>
              <w:left w:val="single" w:sz="4" w:space="0" w:color="000000"/>
              <w:bottom w:val="single" w:sz="6" w:space="0" w:color="000000"/>
              <w:right w:val="single" w:sz="6" w:space="0" w:color="000000"/>
            </w:tcBorders>
          </w:tcPr>
          <w:p>
            <w:pPr>
              <w:pStyle w:val="TAH"/>
              <w:rPr>
                <w:rFonts w:eastAsia="?? ??;Arial Unicode MS" w:cs="Arial"/>
                <w:lang w:eastAsia="en-US"/>
              </w:rPr>
            </w:pPr>
            <w:r>
              <w:rPr>
                <w:rFonts w:eastAsia="?? ??;Arial Unicode MS" w:cs="Arial"/>
                <w:lang w:eastAsia="en-US"/>
              </w:rPr>
              <w:t>Parameter</w:t>
            </w:r>
          </w:p>
        </w:tc>
        <w:tc>
          <w:tcPr>
            <w:tcW w:w="1414" w:type="dxa"/>
            <w:tcBorders>
              <w:top w:val="single" w:sz="4" w:space="0" w:color="000000"/>
              <w:left w:val="single" w:sz="6" w:space="0" w:color="000000"/>
              <w:bottom w:val="single" w:sz="6" w:space="0" w:color="000000"/>
              <w:right w:val="single" w:sz="6" w:space="0" w:color="000000"/>
            </w:tcBorders>
          </w:tcPr>
          <w:p>
            <w:pPr>
              <w:pStyle w:val="TAH"/>
              <w:rPr>
                <w:rFonts w:eastAsia="?? ??;Arial Unicode MS" w:cs="Arial"/>
                <w:lang w:eastAsia="en-US"/>
              </w:rPr>
            </w:pPr>
            <w:r>
              <w:rPr>
                <w:rFonts w:eastAsia="?? ??;Arial Unicode MS" w:cs="Arial"/>
                <w:lang w:eastAsia="en-US"/>
              </w:rPr>
              <w:t>Unit</w:t>
            </w:r>
          </w:p>
        </w:tc>
        <w:tc>
          <w:tcPr>
            <w:tcW w:w="2916" w:type="dxa"/>
            <w:gridSpan w:val="5"/>
            <w:tcBorders>
              <w:top w:val="single" w:sz="4" w:space="0" w:color="000000"/>
              <w:left w:val="single" w:sz="6" w:space="0" w:color="000000"/>
              <w:bottom w:val="single" w:sz="6" w:space="0" w:color="000000"/>
              <w:right w:val="single" w:sz="6" w:space="0" w:color="000000"/>
            </w:tcBorders>
          </w:tcPr>
          <w:p>
            <w:pPr>
              <w:pStyle w:val="TAH"/>
              <w:rPr>
                <w:rFonts w:eastAsia="?? ??;Arial Unicode MS" w:cs="Arial"/>
                <w:lang w:eastAsia="en-US"/>
              </w:rPr>
            </w:pPr>
            <w:r>
              <w:rPr>
                <w:rFonts w:eastAsia="?? ??;Arial Unicode MS" w:cs="Arial"/>
                <w:lang w:eastAsia="en-US"/>
              </w:rPr>
              <w:t>Cell 1</w:t>
            </w:r>
          </w:p>
        </w:tc>
        <w:tc>
          <w:tcPr>
            <w:tcW w:w="2844" w:type="dxa"/>
            <w:gridSpan w:val="5"/>
            <w:tcBorders>
              <w:top w:val="single" w:sz="4" w:space="0" w:color="000000"/>
              <w:left w:val="single" w:sz="6" w:space="0" w:color="000000"/>
              <w:bottom w:val="single" w:sz="6" w:space="0" w:color="000000"/>
              <w:right w:val="single" w:sz="4" w:space="0" w:color="000000"/>
            </w:tcBorders>
          </w:tcPr>
          <w:p>
            <w:pPr>
              <w:pStyle w:val="TAH"/>
              <w:rPr>
                <w:rFonts w:eastAsia="?? ??;Arial Unicode MS" w:cs="Arial"/>
                <w:lang w:eastAsia="en-US"/>
              </w:rPr>
            </w:pPr>
            <w:r>
              <w:rPr>
                <w:rFonts w:eastAsia="?? ??;Arial Unicode MS" w:cs="Arial"/>
                <w:lang w:eastAsia="en-US"/>
              </w:rPr>
              <w:t>Cell 2</w:t>
            </w:r>
          </w:p>
        </w:tc>
      </w:tr>
      <w:tr>
        <w:trPr>
          <w:trHeight w:val="232" w:hRule="atLeast"/>
          <w:cantSplit w:val="true"/>
        </w:trPr>
        <w:tc>
          <w:tcPr>
            <w:tcW w:w="1781" w:type="dxa"/>
            <w:vMerge w:val="continue"/>
            <w:tcBorders>
              <w:top w:val="single" w:sz="4" w:space="0" w:color="000000"/>
              <w:left w:val="single" w:sz="4" w:space="0" w:color="000000"/>
              <w:bottom w:val="single" w:sz="6" w:space="0" w:color="000000"/>
              <w:right w:val="single" w:sz="6" w:space="0" w:color="000000"/>
            </w:tcBorders>
          </w:tcPr>
          <w:p>
            <w:pPr>
              <w:pStyle w:val="TAH"/>
              <w:snapToGrid w:val="false"/>
              <w:rPr>
                <w:rFonts w:eastAsia="?? ??;Arial Unicode MS" w:cs="Arial"/>
                <w:lang w:eastAsia="en-US"/>
              </w:rPr>
            </w:pPr>
            <w:r>
              <w:rPr>
                <w:rFonts w:eastAsia="?? ??;Arial Unicode MS" w:cs="Arial"/>
                <w:lang w:eastAsia="en-US"/>
              </w:rPr>
            </w:r>
          </w:p>
        </w:tc>
        <w:tc>
          <w:tcPr>
            <w:tcW w:w="1414" w:type="dxa"/>
            <w:tcBorders>
              <w:top w:val="single" w:sz="6" w:space="0" w:color="000000"/>
              <w:left w:val="single" w:sz="6" w:space="0" w:color="000000"/>
              <w:bottom w:val="single" w:sz="6" w:space="0" w:color="000000"/>
              <w:right w:val="single" w:sz="6" w:space="0" w:color="000000"/>
            </w:tcBorders>
            <w:vAlign w:val="center"/>
          </w:tcPr>
          <w:p>
            <w:pPr>
              <w:pStyle w:val="TAH"/>
              <w:snapToGrid w:val="false"/>
              <w:rPr>
                <w:rFonts w:eastAsia="?? ??;Arial Unicode MS" w:cs="Arial"/>
                <w:lang w:eastAsia="en-US"/>
              </w:rPr>
            </w:pPr>
            <w:r>
              <w:rPr>
                <w:rFonts w:eastAsia="?? ??;Arial Unicode MS" w:cs="Arial"/>
                <w:lang w:eastAsia="en-US"/>
              </w:rPr>
            </w:r>
          </w:p>
        </w:tc>
        <w:tc>
          <w:tcPr>
            <w:tcW w:w="720" w:type="dxa"/>
            <w:tcBorders>
              <w:top w:val="single" w:sz="6" w:space="0" w:color="000000"/>
              <w:left w:val="single" w:sz="6" w:space="0" w:color="000000"/>
              <w:bottom w:val="single" w:sz="6" w:space="0" w:color="000000"/>
              <w:right w:val="single" w:sz="6" w:space="0" w:color="000000"/>
            </w:tcBorders>
          </w:tcPr>
          <w:p>
            <w:pPr>
              <w:pStyle w:val="TAH"/>
              <w:rPr>
                <w:rFonts w:eastAsia="?? ??;Arial Unicode MS" w:cs="Arial"/>
                <w:lang w:eastAsia="en-US"/>
              </w:rPr>
            </w:pPr>
            <w:r>
              <w:rPr>
                <w:rFonts w:eastAsia="?? ??;Arial Unicode MS" w:cs="Arial"/>
                <w:lang w:eastAsia="en-US"/>
              </w:rPr>
              <w:t>T1</w:t>
            </w:r>
          </w:p>
        </w:tc>
        <w:tc>
          <w:tcPr>
            <w:tcW w:w="720" w:type="dxa"/>
            <w:tcBorders>
              <w:top w:val="single" w:sz="6" w:space="0" w:color="000000"/>
              <w:left w:val="single" w:sz="6" w:space="0" w:color="000000"/>
              <w:bottom w:val="single" w:sz="6" w:space="0" w:color="000000"/>
              <w:right w:val="single" w:sz="6" w:space="0" w:color="000000"/>
            </w:tcBorders>
          </w:tcPr>
          <w:p>
            <w:pPr>
              <w:pStyle w:val="TAH"/>
              <w:rPr>
                <w:rFonts w:eastAsia="?? ??;Arial Unicode MS" w:cs="Arial"/>
                <w:lang w:eastAsia="en-US"/>
              </w:rPr>
            </w:pPr>
            <w:r>
              <w:rPr>
                <w:rFonts w:eastAsia="?? ??;Arial Unicode MS" w:cs="Arial"/>
                <w:lang w:eastAsia="en-US"/>
              </w:rPr>
              <w:t>T2</w:t>
            </w:r>
          </w:p>
        </w:tc>
        <w:tc>
          <w:tcPr>
            <w:tcW w:w="720" w:type="dxa"/>
            <w:tcBorders>
              <w:top w:val="single" w:sz="6" w:space="0" w:color="000000"/>
              <w:left w:val="single" w:sz="6" w:space="0" w:color="000000"/>
              <w:bottom w:val="single" w:sz="6" w:space="0" w:color="000000"/>
              <w:right w:val="single" w:sz="6" w:space="0" w:color="000000"/>
            </w:tcBorders>
          </w:tcPr>
          <w:p>
            <w:pPr>
              <w:pStyle w:val="TAH"/>
              <w:rPr>
                <w:rFonts w:eastAsia="?? ??;Arial Unicode MS" w:cs="Arial"/>
                <w:lang w:eastAsia="en-US"/>
              </w:rPr>
            </w:pPr>
            <w:r>
              <w:rPr>
                <w:rFonts w:eastAsia="?? ??;Arial Unicode MS" w:cs="Arial"/>
                <w:lang w:eastAsia="en-US"/>
              </w:rPr>
              <w:t>T3</w:t>
            </w:r>
          </w:p>
        </w:tc>
        <w:tc>
          <w:tcPr>
            <w:tcW w:w="756" w:type="dxa"/>
            <w:gridSpan w:val="2"/>
            <w:tcBorders>
              <w:top w:val="single" w:sz="6" w:space="0" w:color="000000"/>
              <w:left w:val="single" w:sz="6" w:space="0" w:color="000000"/>
              <w:bottom w:val="single" w:sz="6" w:space="0" w:color="000000"/>
              <w:right w:val="single" w:sz="6" w:space="0" w:color="000000"/>
            </w:tcBorders>
          </w:tcPr>
          <w:p>
            <w:pPr>
              <w:pStyle w:val="TAH"/>
              <w:rPr>
                <w:rFonts w:eastAsia="?? ??;Arial Unicode MS" w:cs="Arial"/>
                <w:lang w:eastAsia="en-US"/>
              </w:rPr>
            </w:pPr>
            <w:r>
              <w:rPr>
                <w:rFonts w:eastAsia="?? ??;Arial Unicode MS" w:cs="Arial"/>
                <w:lang w:eastAsia="en-US"/>
              </w:rPr>
              <w:t>T4</w:t>
            </w:r>
          </w:p>
        </w:tc>
        <w:tc>
          <w:tcPr>
            <w:tcW w:w="684" w:type="dxa"/>
            <w:tcBorders>
              <w:top w:val="single" w:sz="6" w:space="0" w:color="000000"/>
              <w:left w:val="single" w:sz="6" w:space="0" w:color="000000"/>
              <w:bottom w:val="single" w:sz="6" w:space="0" w:color="000000"/>
              <w:right w:val="single" w:sz="6" w:space="0" w:color="000000"/>
            </w:tcBorders>
          </w:tcPr>
          <w:p>
            <w:pPr>
              <w:pStyle w:val="TAH"/>
              <w:rPr>
                <w:rFonts w:eastAsia="?? ??;Arial Unicode MS" w:cs="Arial"/>
                <w:lang w:eastAsia="en-US"/>
              </w:rPr>
            </w:pPr>
            <w:r>
              <w:rPr>
                <w:rFonts w:eastAsia="?? ??;Arial Unicode MS" w:cs="Arial"/>
                <w:lang w:eastAsia="en-US"/>
              </w:rPr>
              <w:t>T1</w:t>
            </w:r>
          </w:p>
        </w:tc>
        <w:tc>
          <w:tcPr>
            <w:tcW w:w="729" w:type="dxa"/>
            <w:gridSpan w:val="2"/>
            <w:tcBorders>
              <w:top w:val="single" w:sz="6" w:space="0" w:color="000000"/>
              <w:left w:val="single" w:sz="6" w:space="0" w:color="000000"/>
              <w:bottom w:val="single" w:sz="6" w:space="0" w:color="000000"/>
              <w:right w:val="single" w:sz="6" w:space="0" w:color="000000"/>
            </w:tcBorders>
          </w:tcPr>
          <w:p>
            <w:pPr>
              <w:pStyle w:val="TAH"/>
              <w:rPr>
                <w:rFonts w:eastAsia="?? ??;Arial Unicode MS" w:cs="Arial"/>
                <w:lang w:eastAsia="en-US"/>
              </w:rPr>
            </w:pPr>
            <w:r>
              <w:rPr>
                <w:rFonts w:eastAsia="?? ??;Arial Unicode MS" w:cs="Arial"/>
                <w:lang w:eastAsia="en-US"/>
              </w:rPr>
              <w:t>T2</w:t>
            </w:r>
          </w:p>
        </w:tc>
        <w:tc>
          <w:tcPr>
            <w:tcW w:w="711" w:type="dxa"/>
            <w:tcBorders>
              <w:top w:val="single" w:sz="6" w:space="0" w:color="000000"/>
              <w:left w:val="single" w:sz="6" w:space="0" w:color="000000"/>
              <w:bottom w:val="single" w:sz="6" w:space="0" w:color="000000"/>
              <w:right w:val="single" w:sz="6" w:space="0" w:color="000000"/>
            </w:tcBorders>
          </w:tcPr>
          <w:p>
            <w:pPr>
              <w:pStyle w:val="TAH"/>
              <w:rPr>
                <w:rFonts w:eastAsia="?? ??;Arial Unicode MS" w:cs="Arial"/>
                <w:lang w:eastAsia="en-US"/>
              </w:rPr>
            </w:pPr>
            <w:r>
              <w:rPr>
                <w:rFonts w:eastAsia="?? ??;Arial Unicode MS" w:cs="Arial"/>
                <w:lang w:eastAsia="en-US"/>
              </w:rPr>
              <w:t>T3</w:t>
            </w:r>
          </w:p>
        </w:tc>
        <w:tc>
          <w:tcPr>
            <w:tcW w:w="720" w:type="dxa"/>
            <w:tcBorders>
              <w:top w:val="single" w:sz="6" w:space="0" w:color="000000"/>
              <w:left w:val="single" w:sz="6" w:space="0" w:color="000000"/>
              <w:bottom w:val="single" w:sz="6" w:space="0" w:color="000000"/>
              <w:right w:val="single" w:sz="4" w:space="0" w:color="000000"/>
            </w:tcBorders>
          </w:tcPr>
          <w:p>
            <w:pPr>
              <w:pStyle w:val="TAH"/>
              <w:rPr>
                <w:rFonts w:eastAsia="?? ??;Arial Unicode MS" w:cs="Arial"/>
                <w:lang w:eastAsia="en-US"/>
              </w:rPr>
            </w:pPr>
            <w:r>
              <w:rPr>
                <w:rFonts w:eastAsia="?? ??;Arial Unicode MS" w:cs="Arial"/>
                <w:lang w:eastAsia="en-US"/>
              </w:rPr>
              <w:t>T4</w:t>
            </w:r>
          </w:p>
        </w:tc>
      </w:tr>
      <w:tr>
        <w:trPr>
          <w:cantSplit w:val="true"/>
        </w:trPr>
        <w:tc>
          <w:tcPr>
            <w:tcW w:w="1781"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eastAsia="en-US"/>
              </w:rPr>
            </w:pPr>
            <w:r>
              <w:rPr>
                <w:rFonts w:cs="Arial"/>
                <w:lang w:eastAsia="en-US"/>
              </w:rPr>
              <w:t>UTRA RF Channel Number</w:t>
            </w:r>
          </w:p>
        </w:tc>
        <w:tc>
          <w:tcPr>
            <w:tcW w:w="1414" w:type="dxa"/>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2908" w:type="dxa"/>
            <w:gridSpan w:val="4"/>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Channel 1</w:t>
            </w:r>
          </w:p>
        </w:tc>
        <w:tc>
          <w:tcPr>
            <w:tcW w:w="2852" w:type="dxa"/>
            <w:gridSpan w:val="6"/>
            <w:tcBorders>
              <w:top w:val="single" w:sz="6" w:space="0" w:color="000000"/>
              <w:left w:val="single" w:sz="6" w:space="0" w:color="000000"/>
              <w:bottom w:val="single" w:sz="6"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Channel 2</w:t>
            </w:r>
          </w:p>
        </w:tc>
      </w:tr>
      <w:tr>
        <w:trPr>
          <w:cantSplit w:val="true"/>
        </w:trPr>
        <w:tc>
          <w:tcPr>
            <w:tcW w:w="1781"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eastAsia="en-US"/>
              </w:rPr>
            </w:pPr>
            <w:r>
              <w:rPr>
                <w:rFonts w:cs="Arial"/>
                <w:lang w:eastAsia="en-US"/>
              </w:rPr>
              <w:t>CPICH_Ec/Ior</w:t>
            </w:r>
          </w:p>
        </w:tc>
        <w:tc>
          <w:tcPr>
            <w:tcW w:w="1414"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dB</w:t>
            </w:r>
          </w:p>
        </w:tc>
        <w:tc>
          <w:tcPr>
            <w:tcW w:w="2908" w:type="dxa"/>
            <w:gridSpan w:val="4"/>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-10</w:t>
            </w:r>
          </w:p>
        </w:tc>
        <w:tc>
          <w:tcPr>
            <w:tcW w:w="2852" w:type="dxa"/>
            <w:gridSpan w:val="6"/>
            <w:tcBorders>
              <w:top w:val="single" w:sz="6" w:space="0" w:color="000000"/>
              <w:left w:val="single" w:sz="6" w:space="0" w:color="000000"/>
              <w:bottom w:val="single" w:sz="6"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-10</w:t>
            </w:r>
          </w:p>
        </w:tc>
      </w:tr>
      <w:tr>
        <w:trPr>
          <w:cantSplit w:val="true"/>
        </w:trPr>
        <w:tc>
          <w:tcPr>
            <w:tcW w:w="1781"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eastAsia="en-US"/>
              </w:rPr>
            </w:pPr>
            <w:r>
              <w:rPr>
                <w:rFonts w:cs="Arial"/>
                <w:lang w:eastAsia="en-US"/>
              </w:rPr>
              <w:t>PCCPCH_Ec/Ior</w:t>
            </w:r>
          </w:p>
        </w:tc>
        <w:tc>
          <w:tcPr>
            <w:tcW w:w="1414"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dB</w:t>
            </w:r>
          </w:p>
        </w:tc>
        <w:tc>
          <w:tcPr>
            <w:tcW w:w="2908" w:type="dxa"/>
            <w:gridSpan w:val="4"/>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-12</w:t>
            </w:r>
          </w:p>
        </w:tc>
        <w:tc>
          <w:tcPr>
            <w:tcW w:w="2852" w:type="dxa"/>
            <w:gridSpan w:val="6"/>
            <w:tcBorders>
              <w:top w:val="single" w:sz="6" w:space="0" w:color="000000"/>
              <w:left w:val="single" w:sz="6" w:space="0" w:color="000000"/>
              <w:bottom w:val="single" w:sz="6"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r>
      <w:tr>
        <w:trPr>
          <w:cantSplit w:val="true"/>
        </w:trPr>
        <w:tc>
          <w:tcPr>
            <w:tcW w:w="1781"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eastAsia="en-US"/>
              </w:rPr>
            </w:pPr>
            <w:r>
              <w:rPr>
                <w:rFonts w:cs="Arial"/>
                <w:lang w:eastAsia="en-US"/>
              </w:rPr>
              <w:t>SCH_Ec/Ior</w:t>
            </w:r>
          </w:p>
        </w:tc>
        <w:tc>
          <w:tcPr>
            <w:tcW w:w="1414"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dB</w:t>
            </w:r>
          </w:p>
        </w:tc>
        <w:tc>
          <w:tcPr>
            <w:tcW w:w="2908" w:type="dxa"/>
            <w:gridSpan w:val="4"/>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-12</w:t>
            </w:r>
          </w:p>
        </w:tc>
        <w:tc>
          <w:tcPr>
            <w:tcW w:w="2852" w:type="dxa"/>
            <w:gridSpan w:val="6"/>
            <w:tcBorders>
              <w:top w:val="single" w:sz="6" w:space="0" w:color="000000"/>
              <w:left w:val="single" w:sz="6" w:space="0" w:color="000000"/>
              <w:bottom w:val="single" w:sz="6"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r>
      <w:tr>
        <w:trPr>
          <w:cantSplit w:val="true"/>
        </w:trPr>
        <w:tc>
          <w:tcPr>
            <w:tcW w:w="1781"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eastAsia="en-US"/>
              </w:rPr>
            </w:pPr>
            <w:r>
              <w:rPr>
                <w:rFonts w:cs="Arial"/>
                <w:lang w:eastAsia="en-US"/>
              </w:rPr>
              <w:t>PICH_Ec/Ior</w:t>
            </w:r>
          </w:p>
        </w:tc>
        <w:tc>
          <w:tcPr>
            <w:tcW w:w="1414"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dB</w:t>
            </w:r>
          </w:p>
        </w:tc>
        <w:tc>
          <w:tcPr>
            <w:tcW w:w="2908" w:type="dxa"/>
            <w:gridSpan w:val="4"/>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-15</w:t>
            </w:r>
          </w:p>
        </w:tc>
        <w:tc>
          <w:tcPr>
            <w:tcW w:w="2852" w:type="dxa"/>
            <w:gridSpan w:val="6"/>
            <w:tcBorders>
              <w:top w:val="single" w:sz="6" w:space="0" w:color="000000"/>
              <w:left w:val="single" w:sz="6" w:space="0" w:color="000000"/>
              <w:bottom w:val="single" w:sz="6"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-15</w:t>
            </w:r>
          </w:p>
        </w:tc>
      </w:tr>
      <w:tr>
        <w:trPr>
          <w:cantSplit w:val="true"/>
        </w:trPr>
        <w:tc>
          <w:tcPr>
            <w:tcW w:w="1781"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eastAsia="en-US"/>
              </w:rPr>
            </w:pPr>
            <w:r>
              <w:rPr>
                <w:rFonts w:cs="Arial"/>
                <w:lang w:eastAsia="en-US"/>
              </w:rPr>
              <w:t>DPCH_Ec/Ior</w:t>
            </w:r>
          </w:p>
        </w:tc>
        <w:tc>
          <w:tcPr>
            <w:tcW w:w="1414"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dB</w:t>
            </w:r>
          </w:p>
        </w:tc>
        <w:tc>
          <w:tcPr>
            <w:tcW w:w="2908" w:type="dxa"/>
            <w:gridSpan w:val="4"/>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Note 1</w:t>
            </w:r>
          </w:p>
        </w:tc>
        <w:tc>
          <w:tcPr>
            <w:tcW w:w="2852" w:type="dxa"/>
            <w:gridSpan w:val="6"/>
            <w:tcBorders>
              <w:top w:val="single" w:sz="6" w:space="0" w:color="000000"/>
              <w:left w:val="single" w:sz="6" w:space="0" w:color="000000"/>
              <w:bottom w:val="single" w:sz="6"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N/A</w:t>
            </w:r>
          </w:p>
        </w:tc>
      </w:tr>
      <w:tr>
        <w:trPr>
          <w:cantSplit w:val="true"/>
        </w:trPr>
        <w:tc>
          <w:tcPr>
            <w:tcW w:w="1781"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eastAsia="en-US"/>
              </w:rPr>
            </w:pPr>
            <w:r>
              <w:rPr>
                <w:rFonts w:cs="Arial"/>
                <w:lang w:eastAsia="en-US"/>
              </w:rPr>
              <w:t>OCNS</w:t>
            </w:r>
          </w:p>
        </w:tc>
        <w:tc>
          <w:tcPr>
            <w:tcW w:w="1414" w:type="dxa"/>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2908" w:type="dxa"/>
            <w:gridSpan w:val="4"/>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Note 2</w:t>
            </w:r>
          </w:p>
        </w:tc>
        <w:tc>
          <w:tcPr>
            <w:tcW w:w="2852" w:type="dxa"/>
            <w:gridSpan w:val="6"/>
            <w:tcBorders>
              <w:top w:val="single" w:sz="6" w:space="0" w:color="000000"/>
              <w:left w:val="single" w:sz="6" w:space="0" w:color="000000"/>
              <w:bottom w:val="single" w:sz="6" w:space="0" w:color="000000"/>
              <w:right w:val="single" w:sz="4" w:space="0" w:color="000000"/>
            </w:tcBorders>
            <w:vAlign w:val="center"/>
          </w:tcPr>
          <w:p>
            <w:pPr>
              <w:pStyle w:val="TAC"/>
              <w:rPr>
                <w:rFonts w:cs="Arial"/>
                <w:lang w:eastAsia="en-US"/>
              </w:rPr>
            </w:pPr>
            <w:r>
              <w:rPr>
                <w:rFonts w:eastAsia="Arial" w:cs="Arial"/>
                <w:lang w:eastAsia="en-US"/>
              </w:rPr>
              <w:t xml:space="preserve"> </w:t>
            </w:r>
            <w:r>
              <w:rPr>
                <w:rFonts w:eastAsia="?? ??;Arial Unicode MS" w:cs="Arial"/>
                <w:lang w:eastAsia="en-US"/>
              </w:rPr>
              <w:t>-0.941</w:t>
            </w:r>
          </w:p>
        </w:tc>
      </w:tr>
      <w:tr>
        <w:trPr>
          <w:cantSplit w:val="true"/>
        </w:trPr>
        <w:tc>
          <w:tcPr>
            <w:tcW w:w="1781"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eastAsia="en-US"/>
              </w:rPr>
            </w:pPr>
            <w:r>
              <w:rPr>
                <w:rFonts w:cs="Arial"/>
                <w:lang w:eastAsia="en-US"/>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414"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dB</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5.87</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TAC"/>
              <w:rPr/>
            </w:pPr>
            <w:r>
              <w:rPr>
                <w:rFonts w:eastAsia="?? ??;Arial Unicode MS" w:cs="Arial"/>
                <w:lang w:eastAsia="en-US"/>
              </w:rPr>
              <w:t>-4</w:t>
            </w:r>
            <w:r>
              <w:rPr>
                <w:rFonts w:cs="Arial"/>
                <w:lang w:eastAsia="en-US"/>
              </w:rPr>
              <w:t>.</w:t>
            </w:r>
            <w:r>
              <w:rPr>
                <w:rFonts w:eastAsia="?? ??;Arial Unicode MS" w:cs="Arial"/>
                <w:lang w:eastAsia="en-US"/>
              </w:rPr>
              <w:t>74</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5.87</w:t>
            </w:r>
          </w:p>
        </w:tc>
        <w:tc>
          <w:tcPr>
            <w:tcW w:w="748" w:type="dxa"/>
            <w:tcBorders>
              <w:top w:val="single" w:sz="6" w:space="0" w:color="000000"/>
              <w:left w:val="single" w:sz="6" w:space="0" w:color="000000"/>
              <w:bottom w:val="single" w:sz="6" w:space="0" w:color="000000"/>
              <w:right w:val="single" w:sz="6" w:space="0" w:color="000000"/>
            </w:tcBorders>
            <w:vAlign w:val="center"/>
          </w:tcPr>
          <w:p>
            <w:pPr>
              <w:pStyle w:val="TAC"/>
              <w:rPr/>
            </w:pPr>
            <w:r>
              <w:rPr>
                <w:rFonts w:eastAsia="?? ??;Arial Unicode MS" w:cs="Arial"/>
                <w:lang w:eastAsia="en-US"/>
              </w:rPr>
              <w:t>-4</w:t>
            </w:r>
            <w:r>
              <w:rPr>
                <w:rFonts w:cs="Arial"/>
                <w:lang w:eastAsia="en-US"/>
              </w:rPr>
              <w:t>.</w:t>
            </w:r>
            <w:r>
              <w:rPr>
                <w:rFonts w:eastAsia="?? ??;Arial Unicode MS" w:cs="Arial"/>
                <w:lang w:eastAsia="en-US"/>
              </w:rPr>
              <w:t>74</w:t>
            </w:r>
          </w:p>
        </w:tc>
        <w:tc>
          <w:tcPr>
            <w:tcW w:w="692" w:type="dxa"/>
            <w:gridSpan w:val="2"/>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-Inf</w:t>
            </w:r>
          </w:p>
        </w:tc>
        <w:tc>
          <w:tcPr>
            <w:tcW w:w="723"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5.87</w:t>
            </w:r>
          </w:p>
        </w:tc>
        <w:tc>
          <w:tcPr>
            <w:tcW w:w="717" w:type="dxa"/>
            <w:gridSpan w:val="2"/>
            <w:tcBorders>
              <w:top w:val="single" w:sz="6" w:space="0" w:color="000000"/>
              <w:left w:val="single" w:sz="6" w:space="0" w:color="000000"/>
              <w:bottom w:val="single" w:sz="6" w:space="0" w:color="000000"/>
              <w:right w:val="single" w:sz="6" w:space="0" w:color="000000"/>
            </w:tcBorders>
            <w:vAlign w:val="center"/>
          </w:tcPr>
          <w:p>
            <w:pPr>
              <w:pStyle w:val="TAC"/>
              <w:rPr/>
            </w:pPr>
            <w:r>
              <w:rPr>
                <w:rFonts w:eastAsia="?? ??;Arial Unicode MS" w:cs="Arial"/>
                <w:lang w:eastAsia="en-US"/>
              </w:rPr>
              <w:t>-4</w:t>
            </w:r>
            <w:r>
              <w:rPr>
                <w:rFonts w:cs="Arial"/>
                <w:lang w:eastAsia="en-US"/>
              </w:rPr>
              <w:t>.</w:t>
            </w:r>
            <w:r>
              <w:rPr>
                <w:rFonts w:eastAsia="?? ??;Arial Unicode MS" w:cs="Arial"/>
                <w:lang w:eastAsia="en-US"/>
              </w:rPr>
              <w:t>74</w:t>
            </w:r>
          </w:p>
        </w:tc>
        <w:tc>
          <w:tcPr>
            <w:tcW w:w="720" w:type="dxa"/>
            <w:tcBorders>
              <w:top w:val="single" w:sz="6" w:space="0" w:color="000000"/>
              <w:left w:val="single" w:sz="6" w:space="0" w:color="000000"/>
              <w:bottom w:val="single" w:sz="6"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5.87</w:t>
            </w:r>
          </w:p>
        </w:tc>
      </w:tr>
      <w:tr>
        <w:trPr>
          <w:cantSplit w:val="true"/>
        </w:trPr>
        <w:tc>
          <w:tcPr>
            <w:tcW w:w="1781"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eastAsia="en-US"/>
              </w:rPr>
            </w:pPr>
            <w:r>
              <w:rPr>
                <w:rFonts w:cs="Arial"/>
                <w:lang w:eastAsia="en-US"/>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414" w:type="dxa"/>
            <w:tcBorders>
              <w:top w:val="single" w:sz="6" w:space="0" w:color="000000"/>
              <w:left w:val="single" w:sz="6" w:space="0" w:color="000000"/>
              <w:bottom w:val="single" w:sz="6" w:space="0" w:color="000000"/>
              <w:right w:val="single" w:sz="6" w:space="0" w:color="000000"/>
            </w:tcBorders>
            <w:vAlign w:val="center"/>
          </w:tcPr>
          <w:p>
            <w:pPr>
              <w:pStyle w:val="TAC"/>
              <w:rPr/>
            </w:pPr>
            <w:r>
              <w:rPr>
                <w:rFonts w:eastAsia="?? ??;Arial Unicode MS" w:cs="Arial"/>
                <w:lang w:eastAsia="en-US"/>
              </w:rPr>
              <w:t>dBm/3</w:t>
            </w:r>
            <w:r>
              <w:rPr>
                <w:rFonts w:cs="Arial"/>
                <w:lang w:eastAsia="en-US"/>
              </w:rPr>
              <w:t>.</w:t>
            </w:r>
            <w:r>
              <w:rPr>
                <w:rFonts w:eastAsia="?? ??;Arial Unicode MS" w:cs="Arial"/>
                <w:lang w:eastAsia="en-US"/>
              </w:rPr>
              <w:t>84 MHz</w:t>
            </w:r>
          </w:p>
        </w:tc>
        <w:tc>
          <w:tcPr>
            <w:tcW w:w="5760" w:type="dxa"/>
            <w:gridSpan w:val="10"/>
            <w:tcBorders>
              <w:top w:val="single" w:sz="6" w:space="0" w:color="000000"/>
              <w:left w:val="single" w:sz="6" w:space="0" w:color="000000"/>
              <w:bottom w:val="single" w:sz="6"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-70</w:t>
            </w:r>
          </w:p>
        </w:tc>
      </w:tr>
      <w:tr>
        <w:trPr>
          <w:cantSplit w:val="true"/>
        </w:trPr>
        <w:tc>
          <w:tcPr>
            <w:tcW w:w="1781"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eastAsia="en-US"/>
              </w:rPr>
            </w:pPr>
            <w:r>
              <w:rPr>
                <w:rFonts w:cs="Arial"/>
                <w:lang w:eastAsia="en-US"/>
              </w:rPr>
              <w:t>SCH _Ec/Io</w:t>
            </w:r>
          </w:p>
        </w:tc>
        <w:tc>
          <w:tcPr>
            <w:tcW w:w="1414"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dB</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-13</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-18</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-13</w:t>
            </w:r>
          </w:p>
        </w:tc>
        <w:tc>
          <w:tcPr>
            <w:tcW w:w="748"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-18</w:t>
            </w:r>
          </w:p>
        </w:tc>
        <w:tc>
          <w:tcPr>
            <w:tcW w:w="692" w:type="dxa"/>
            <w:gridSpan w:val="2"/>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-Inf</w:t>
            </w:r>
          </w:p>
        </w:tc>
        <w:tc>
          <w:tcPr>
            <w:tcW w:w="723"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-13</w:t>
            </w:r>
          </w:p>
        </w:tc>
        <w:tc>
          <w:tcPr>
            <w:tcW w:w="717" w:type="dxa"/>
            <w:gridSpan w:val="2"/>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-18</w:t>
            </w:r>
          </w:p>
        </w:tc>
        <w:tc>
          <w:tcPr>
            <w:tcW w:w="720" w:type="dxa"/>
            <w:tcBorders>
              <w:top w:val="single" w:sz="6" w:space="0" w:color="000000"/>
              <w:left w:val="single" w:sz="6" w:space="0" w:color="000000"/>
              <w:bottom w:val="single" w:sz="6"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-13</w:t>
            </w:r>
          </w:p>
        </w:tc>
      </w:tr>
      <w:tr>
        <w:trPr>
          <w:cantSplit w:val="true"/>
        </w:trPr>
        <w:tc>
          <w:tcPr>
            <w:tcW w:w="1781"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eastAsia="en-US"/>
              </w:rPr>
            </w:pPr>
            <w:r>
              <w:rPr>
                <w:rFonts w:cs="Arial"/>
                <w:lang w:eastAsia="en-US"/>
              </w:rPr>
              <w:t>CPICH_Ec/Io</w:t>
            </w:r>
          </w:p>
        </w:tc>
        <w:tc>
          <w:tcPr>
            <w:tcW w:w="1414"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dB</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-11</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-16</w:t>
            </w:r>
          </w:p>
        </w:tc>
        <w:tc>
          <w:tcPr>
            <w:tcW w:w="720"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-11</w:t>
            </w:r>
          </w:p>
        </w:tc>
        <w:tc>
          <w:tcPr>
            <w:tcW w:w="748"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-16</w:t>
            </w:r>
          </w:p>
        </w:tc>
        <w:tc>
          <w:tcPr>
            <w:tcW w:w="692" w:type="dxa"/>
            <w:gridSpan w:val="2"/>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-Inf</w:t>
            </w:r>
          </w:p>
        </w:tc>
        <w:tc>
          <w:tcPr>
            <w:tcW w:w="723"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-11</w:t>
            </w:r>
          </w:p>
        </w:tc>
        <w:tc>
          <w:tcPr>
            <w:tcW w:w="717" w:type="dxa"/>
            <w:gridSpan w:val="2"/>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-16</w:t>
            </w:r>
          </w:p>
        </w:tc>
        <w:tc>
          <w:tcPr>
            <w:tcW w:w="720" w:type="dxa"/>
            <w:tcBorders>
              <w:top w:val="single" w:sz="6" w:space="0" w:color="000000"/>
              <w:left w:val="single" w:sz="6" w:space="0" w:color="000000"/>
              <w:bottom w:val="single" w:sz="6"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-11</w:t>
            </w:r>
          </w:p>
        </w:tc>
      </w:tr>
      <w:tr>
        <w:trPr>
          <w:cantSplit w:val="true"/>
        </w:trPr>
        <w:tc>
          <w:tcPr>
            <w:tcW w:w="1781"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eastAsia="en-US"/>
              </w:rPr>
            </w:pPr>
            <w:r>
              <w:rPr>
                <w:rFonts w:cs="Arial"/>
                <w:lang w:eastAsia="en-US"/>
              </w:rPr>
              <w:t xml:space="preserve">Propagation Condition </w:t>
            </w:r>
          </w:p>
        </w:tc>
        <w:tc>
          <w:tcPr>
            <w:tcW w:w="1414" w:type="dxa"/>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2908" w:type="dxa"/>
            <w:gridSpan w:val="4"/>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AWGN</w:t>
            </w:r>
          </w:p>
        </w:tc>
        <w:tc>
          <w:tcPr>
            <w:tcW w:w="2852" w:type="dxa"/>
            <w:gridSpan w:val="6"/>
            <w:tcBorders>
              <w:top w:val="single" w:sz="6" w:space="0" w:color="000000"/>
              <w:left w:val="single" w:sz="6" w:space="0" w:color="000000"/>
              <w:bottom w:val="single" w:sz="6"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Case 5</w:t>
            </w:r>
          </w:p>
        </w:tc>
      </w:tr>
      <w:tr>
        <w:trPr>
          <w:cantSplit w:val="true"/>
        </w:trPr>
        <w:tc>
          <w:tcPr>
            <w:tcW w:w="8955" w:type="dxa"/>
            <w:gridSpan w:val="12"/>
            <w:tcBorders>
              <w:top w:val="single" w:sz="6" w:space="0" w:color="000000"/>
              <w:left w:val="single" w:sz="4" w:space="0" w:color="000000"/>
              <w:bottom w:val="single" w:sz="4" w:space="0" w:color="000000"/>
              <w:right w:val="single" w:sz="4" w:space="0" w:color="000000"/>
            </w:tcBorders>
            <w:vAlign w:val="center"/>
          </w:tcPr>
          <w:p>
            <w:pPr>
              <w:pStyle w:val="TAN"/>
              <w:rPr>
                <w:rFonts w:cs="Arial"/>
                <w:lang w:eastAsia="en-US"/>
              </w:rPr>
            </w:pPr>
            <w:r>
              <w:rPr>
                <w:rFonts w:cs="Arial"/>
                <w:lang w:eastAsia="en-US"/>
              </w:rPr>
              <w:t>Note 1:</w:t>
              <w:tab/>
              <w:t xml:space="preserve">The DPCH level is controlled by the power control loop </w:t>
            </w:r>
          </w:p>
          <w:p>
            <w:pPr>
              <w:pStyle w:val="TAN"/>
              <w:rPr>
                <w:rFonts w:eastAsia="?? ??;Arial Unicode MS" w:cs="Arial"/>
                <w:lang w:eastAsia="en-US"/>
              </w:rPr>
            </w:pPr>
            <w:r>
              <w:rPr>
                <w:rFonts w:cs="Arial"/>
                <w:lang w:eastAsia="en-US"/>
              </w:rPr>
              <w:t>Note 2:</w:t>
              <w:tab/>
              <w:t>The power of the OCNS channel that is added shall make the total power from the cell to be equal to I</w:t>
            </w:r>
            <w:r>
              <w:rPr>
                <w:rFonts w:cs="Arial" w:ascii="Times;Times New Roman" w:hAnsi="Times;Times New Roman"/>
                <w:vertAlign w:val="subscript"/>
                <w:lang w:eastAsia="en-US"/>
              </w:rPr>
              <w:t>or</w:t>
            </w:r>
          </w:p>
        </w:tc>
      </w:tr>
    </w:tbl>
    <w:p>
      <w:pPr>
        <w:pStyle w:val="Normal"/>
        <w:rPr>
          <w:rFonts w:cs="v4.2.0;Times New Roman"/>
        </w:rPr>
      </w:pPr>
      <w:r>
        <w:rPr>
          <w:rFonts w:cs="v4.2.0;Times New Roman"/>
        </w:rPr>
      </w:r>
    </w:p>
    <w:p>
      <w:pPr>
        <w:pStyle w:val="Heading2"/>
        <w:rPr/>
      </w:pPr>
      <w:bookmarkStart w:id="674" w:name="__RefHeading___Toc535329583"/>
      <w:bookmarkEnd w:id="674"/>
      <w:r>
        <w:rPr/>
        <w:t>A.8.2D</w:t>
        <w:tab/>
        <w:t>Correct reporting of neighbours in AWGN propagation condition with an increased number of carriers and reduced performance group configured</w:t>
      </w:r>
    </w:p>
    <w:p>
      <w:pPr>
        <w:pStyle w:val="Heading3"/>
        <w:rPr/>
      </w:pPr>
      <w:bookmarkStart w:id="675" w:name="__RefHeading___Toc535329584"/>
      <w:bookmarkEnd w:id="675"/>
      <w:r>
        <w:rPr/>
        <w:t>A.8.2D.1</w:t>
        <w:tab/>
        <w:t>Test Purpose and Environment</w:t>
      </w:r>
    </w:p>
    <w:p>
      <w:pPr>
        <w:pStyle w:val="Normal"/>
        <w:rPr/>
      </w:pPr>
      <w:r>
        <w:rPr>
          <w:rFonts w:cs="v4.2.0;Times New Roman"/>
        </w:rPr>
        <w:t xml:space="preserve">The purpose of this test is to verify that the UE makes correct reporting of an event when doing inter frequency measurements. The test will partly verify the requirements in </w:t>
      </w:r>
      <w:r>
        <w:rPr>
          <w:rFonts w:cs="v3.7.0;Times New Roman"/>
        </w:rPr>
        <w:t>section 8.1.2.3</w:t>
      </w:r>
      <w:r>
        <w:rPr>
          <w:rFonts w:cs="v4.2.0;Times New Roman"/>
        </w:rPr>
        <w:t>.</w:t>
      </w:r>
    </w:p>
    <w:p>
      <w:pPr>
        <w:pStyle w:val="Normal"/>
        <w:rPr/>
      </w:pPr>
      <w:r>
        <w:rPr/>
        <w:t>The test consists of two successive time periods, with a time duration T1 and T2. The test parameters are given in tables A.8.2D.1-1, A.8.2D.1-2 and A.8.2D.1-3 below. In the measurement control information it is indicated to the UE that event-triggered reporting with Event 1A and 2C shall be used. The CPICH Ec/I0 of the best cell on the unused frequency shall be reported together with Event 2C reporting.</w:t>
      </w:r>
    </w:p>
    <w:p>
      <w:pPr>
        <w:pStyle w:val="TH"/>
        <w:rPr/>
      </w:pPr>
      <w:r>
        <w:rPr/>
        <w:t>Table A.8.2D.1-1: General test parameters for Correct reporting of neighbours in AWGN propagation condition</w:t>
      </w:r>
    </w:p>
    <w:tbl>
      <w:tblPr>
        <w:tblW w:w="9856" w:type="dxa"/>
        <w:jc w:val="left"/>
        <w:tblInd w:w="-113" w:type="dxa"/>
        <w:tblLayout w:type="fixed"/>
        <w:tblCellMar>
          <w:top w:w="0" w:type="dxa"/>
          <w:left w:w="108" w:type="dxa"/>
          <w:bottom w:w="0" w:type="dxa"/>
          <w:right w:w="108" w:type="dxa"/>
        </w:tblCellMar>
      </w:tblPr>
      <w:tblGrid>
        <w:gridCol w:w="2235"/>
        <w:gridCol w:w="850"/>
        <w:gridCol w:w="3402"/>
        <w:gridCol w:w="3369"/>
      </w:tblGrid>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Comment</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DCH parameters</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As specified in TS 25.101 section A.3.1</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Power Control</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On</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Compressed mode</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A.22 set 1</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As specified in TS 25.101 section A.5.</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Active cell</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Cell 1</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Threshold non used frequency</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dB</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-18</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Absolute Ec/I0 threshold for event 2C</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Reporting range</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dB</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4</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Applicable for event 1A</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Hysteresis</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dB</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W</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1</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 xml:space="preserve">Applicable for event 1A </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W non-used frequency</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1</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Applicable for event 2C</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Reporting deactivation threshold</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Applicable for event 1A</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Time to Trigger</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ms</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Filter coefficient</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Reduced performance group scaling factor</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8</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v4.2.0;Times New Roman"/>
                <w:bCs/>
                <w:lang w:eastAsia="ja-JP"/>
              </w:rPr>
              <w:t>UE configured UTRA RF Channel Number</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v4.2.0;Times New Roman"/>
                <w:bCs/>
                <w:lang w:eastAsia="ja-JP"/>
              </w:rPr>
              <w:t>1, 2,3,4,5,6</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v4.2.0;Times New Roman"/>
                <w:bCs/>
                <w:lang w:eastAsia="ja-JP"/>
              </w:rPr>
              <w:t>Serving cell and five UTRA FDD interfrequency carrier frequencies are used in the UE neighbour cell list. Frequencies 4,5,6 are indicated to have reduced performance</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v4.2.0;Times New Roman"/>
                <w:bCs/>
                <w:lang w:eastAsia="ja-JP"/>
              </w:rPr>
            </w:pPr>
            <w:r>
              <w:rPr>
                <w:rFonts w:cs="v4.2.0;Times New Roman"/>
                <w:bCs/>
                <w:lang w:eastAsia="ja-JP"/>
              </w:rPr>
              <w:t>Test equipment configuration</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bCs/>
                <w:lang w:eastAsia="ja-JP"/>
              </w:rPr>
            </w:pPr>
            <w:r>
              <w:rPr>
                <w:rFonts w:cs="Arial"/>
                <w:bCs/>
                <w:lang w:eastAsia="ja-JP"/>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v4.2.0;Times New Roman"/>
                <w:bCs/>
                <w:lang w:eastAsia="ja-JP"/>
              </w:rPr>
            </w:pPr>
            <w:r>
              <w:rPr>
                <w:rFonts w:cs="v4.2.0;Times New Roman"/>
                <w:bCs/>
                <w:lang w:eastAsia="ja-JP"/>
              </w:rPr>
              <w:t>Cell 1 uses UTRA RF channel number 1</w:t>
            </w:r>
          </w:p>
          <w:p>
            <w:pPr>
              <w:pStyle w:val="TAC"/>
              <w:rPr>
                <w:rFonts w:cs="v4.2.0;Times New Roman"/>
                <w:bCs/>
                <w:lang w:eastAsia="ja-JP"/>
              </w:rPr>
            </w:pPr>
            <w:r>
              <w:rPr>
                <w:rFonts w:cs="v4.2.0;Times New Roman"/>
                <w:bCs/>
                <w:lang w:eastAsia="ja-JP"/>
              </w:rPr>
              <w:t>Cells 2,3,4 are randomly selected to use different frequencies selected from frequencies 2,3,4,5,6</w:t>
            </w:r>
            <w:r>
              <w:rPr>
                <w:rFonts w:cs="v4.2.0;Times New Roman"/>
                <w:lang w:eastAsia="ja-JP"/>
              </w:rPr>
              <w:t xml:space="preserve"> </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bCs/>
                <w:lang w:eastAsia="ja-JP"/>
              </w:rPr>
            </w:pPr>
            <w:r>
              <w:rPr>
                <w:rFonts w:cs="v4.2.0;Times New Roman"/>
                <w:bCs/>
                <w:lang w:eastAsia="ja-JP"/>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Monitored cell list size</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24 on channel 1</w:t>
            </w:r>
          </w:p>
          <w:p>
            <w:pPr>
              <w:pStyle w:val="TAC"/>
              <w:rPr>
                <w:rFonts w:cs="Arial"/>
                <w:lang w:eastAsia="ja-JP"/>
              </w:rPr>
            </w:pPr>
            <w:r>
              <w:rPr>
                <w:rFonts w:cs="Arial"/>
                <w:lang w:eastAsia="ja-JP"/>
              </w:rPr>
              <w:t>4 on channel 2</w:t>
            </w:r>
          </w:p>
          <w:p>
            <w:pPr>
              <w:pStyle w:val="TAC"/>
              <w:rPr>
                <w:rFonts w:cs="Arial"/>
                <w:lang w:eastAsia="ja-JP"/>
              </w:rPr>
            </w:pPr>
            <w:r>
              <w:rPr>
                <w:rFonts w:cs="Arial"/>
                <w:lang w:eastAsia="ja-JP"/>
              </w:rPr>
              <w:t>4 on channel 3</w:t>
            </w:r>
          </w:p>
          <w:p>
            <w:pPr>
              <w:pStyle w:val="TAC"/>
              <w:rPr>
                <w:rFonts w:cs="Arial"/>
                <w:lang w:eastAsia="ja-JP"/>
              </w:rPr>
            </w:pPr>
            <w:r>
              <w:rPr>
                <w:rFonts w:cs="Arial"/>
                <w:lang w:eastAsia="ja-JP"/>
              </w:rPr>
              <w:t>4 on channel 4</w:t>
            </w:r>
          </w:p>
          <w:p>
            <w:pPr>
              <w:pStyle w:val="TAC"/>
              <w:rPr>
                <w:rFonts w:cs="Arial"/>
                <w:lang w:eastAsia="ja-JP"/>
              </w:rPr>
            </w:pPr>
            <w:r>
              <w:rPr>
                <w:rFonts w:cs="Arial"/>
                <w:lang w:eastAsia="ja-JP"/>
              </w:rPr>
              <w:t>4 on channel 5</w:t>
            </w:r>
          </w:p>
          <w:p>
            <w:pPr>
              <w:pStyle w:val="TAC"/>
              <w:rPr>
                <w:rFonts w:cs="Arial"/>
                <w:lang w:eastAsia="ja-JP"/>
              </w:rPr>
            </w:pPr>
            <w:r>
              <w:rPr>
                <w:rFonts w:cs="Arial"/>
                <w:lang w:eastAsia="ja-JP"/>
              </w:rPr>
              <w:t>4 on channel 6</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Measurement control information is sent before the compressed mode pattern starts.</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T1</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s</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5</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T2</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s</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90</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r>
    </w:tbl>
    <w:p>
      <w:pPr>
        <w:pStyle w:val="Normal"/>
        <w:rPr>
          <w:rFonts w:cs="v4.2.0;Times New Roman"/>
        </w:rPr>
      </w:pPr>
      <w:r>
        <w:rPr>
          <w:rFonts w:cs="v4.2.0;Times New Roman"/>
        </w:rPr>
      </w:r>
    </w:p>
    <w:p>
      <w:pPr>
        <w:pStyle w:val="TH"/>
        <w:rPr>
          <w:rFonts w:cs="v4.2.0;Times New Roman"/>
        </w:rPr>
      </w:pPr>
      <w:r>
        <w:rPr>
          <w:rFonts w:cs="v4.2.0;Times New Roman"/>
        </w:rPr>
        <w:t>Table A.8.2D.1-2: Cell Specific parameters for Correct reporting of neighbours in AWGN propagation condition (cell 1, 2)</w:t>
      </w:r>
    </w:p>
    <w:tbl>
      <w:tblPr>
        <w:tblW w:w="6463" w:type="dxa"/>
        <w:jc w:val="center"/>
        <w:tblInd w:w="0" w:type="dxa"/>
        <w:tblLayout w:type="fixed"/>
        <w:tblCellMar>
          <w:top w:w="0" w:type="dxa"/>
          <w:left w:w="108" w:type="dxa"/>
          <w:bottom w:w="0" w:type="dxa"/>
          <w:right w:w="108" w:type="dxa"/>
        </w:tblCellMar>
      </w:tblPr>
      <w:tblGrid>
        <w:gridCol w:w="1781"/>
        <w:gridCol w:w="1099"/>
        <w:gridCol w:w="890"/>
        <w:gridCol w:w="850"/>
        <w:gridCol w:w="992"/>
        <w:gridCol w:w="851"/>
      </w:tblGrid>
      <w:tr>
        <w:trPr>
          <w:trHeight w:val="233" w:hRule="atLeast"/>
          <w:cantSplit w:val="true"/>
        </w:trPr>
        <w:tc>
          <w:tcPr>
            <w:tcW w:w="1781" w:type="dxa"/>
            <w:vMerge w:val="restart"/>
            <w:tcBorders>
              <w:top w:val="single" w:sz="4" w:space="0" w:color="000000"/>
              <w:left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Parameter</w:t>
            </w:r>
          </w:p>
        </w:tc>
        <w:tc>
          <w:tcPr>
            <w:tcW w:w="1099" w:type="dxa"/>
            <w:vMerge w:val="restart"/>
            <w:tcBorders>
              <w:top w:val="single" w:sz="4" w:space="0" w:color="000000"/>
              <w:left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Unit</w:t>
            </w:r>
          </w:p>
        </w:tc>
        <w:tc>
          <w:tcPr>
            <w:tcW w:w="1740" w:type="dxa"/>
            <w:gridSpan w:val="2"/>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Cell 1</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Cell 2</w:t>
            </w:r>
          </w:p>
        </w:tc>
      </w:tr>
      <w:tr>
        <w:trPr>
          <w:trHeight w:val="232" w:hRule="atLeast"/>
          <w:cantSplit w:val="true"/>
        </w:trPr>
        <w:tc>
          <w:tcPr>
            <w:tcW w:w="1781" w:type="dxa"/>
            <w:vMerge w:val="continue"/>
            <w:tcBorders>
              <w:top w:val="single" w:sz="4" w:space="0" w:color="000000"/>
              <w:left w:val="single" w:sz="4" w:space="0" w:color="000000"/>
              <w:right w:val="single" w:sz="4" w:space="0" w:color="000000"/>
            </w:tcBorders>
          </w:tcPr>
          <w:p>
            <w:pPr>
              <w:pStyle w:val="TAH"/>
              <w:snapToGrid w:val="false"/>
              <w:rPr>
                <w:rFonts w:eastAsia="?? ??;Arial Unicode MS" w:cs="v4.2.0;Times New Roman"/>
                <w:lang w:eastAsia="ja-JP"/>
              </w:rPr>
            </w:pPr>
            <w:r>
              <w:rPr>
                <w:rFonts w:eastAsia="?? ??;Arial Unicode MS" w:cs="v4.2.0;Times New Roman"/>
                <w:lang w:eastAsia="ja-JP"/>
              </w:rPr>
            </w:r>
          </w:p>
        </w:tc>
        <w:tc>
          <w:tcPr>
            <w:tcW w:w="1099" w:type="dxa"/>
            <w:vMerge w:val="continue"/>
            <w:tcBorders>
              <w:top w:val="single" w:sz="4" w:space="0" w:color="000000"/>
              <w:left w:val="single" w:sz="4" w:space="0" w:color="000000"/>
              <w:right w:val="single" w:sz="4" w:space="0" w:color="000000"/>
            </w:tcBorders>
          </w:tcPr>
          <w:p>
            <w:pPr>
              <w:pStyle w:val="TAH"/>
              <w:snapToGrid w:val="false"/>
              <w:rPr>
                <w:rFonts w:eastAsia="?? ??;Arial Unicode MS" w:cs="v4.2.0;Times New Roman"/>
                <w:lang w:eastAsia="ja-JP"/>
              </w:rPr>
            </w:pPr>
            <w:r>
              <w:rPr>
                <w:rFonts w:eastAsia="?? ??;Arial Unicode MS" w:cs="v4.2.0;Times New Roman"/>
                <w:lang w:eastAsia="ja-JP"/>
              </w:rPr>
            </w:r>
          </w:p>
        </w:tc>
        <w:tc>
          <w:tcPr>
            <w:tcW w:w="890"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T1</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T2</w:t>
            </w:r>
          </w:p>
        </w:tc>
        <w:tc>
          <w:tcPr>
            <w:tcW w:w="992"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T1</w:t>
            </w:r>
          </w:p>
        </w:tc>
        <w:tc>
          <w:tcPr>
            <w:tcW w:w="851"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T2</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UTRA RF Channel Number</w:t>
            </w:r>
          </w:p>
        </w:tc>
        <w:tc>
          <w:tcPr>
            <w:tcW w:w="109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ja-JP"/>
              </w:rPr>
            </w:pPr>
            <w:r>
              <w:rPr>
                <w:rFonts w:eastAsia="?? ??;Arial Unicode MS" w:cs="Arial"/>
                <w:lang w:eastAsia="ja-JP"/>
              </w:rPr>
            </w:r>
          </w:p>
        </w:tc>
        <w:tc>
          <w:tcPr>
            <w:tcW w:w="174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Channel 1</w:t>
            </w:r>
          </w:p>
        </w:tc>
        <w:tc>
          <w:tcPr>
            <w:tcW w:w="1843"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Randomly selected from channel 2,3 such that cell 2 is in the normal performance group</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CPICH_Ec/Ior</w:t>
            </w:r>
          </w:p>
        </w:tc>
        <w:tc>
          <w:tcPr>
            <w:tcW w:w="1099" w:type="dxa"/>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w:t>
            </w:r>
          </w:p>
        </w:tc>
        <w:tc>
          <w:tcPr>
            <w:tcW w:w="174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-10</w:t>
            </w:r>
          </w:p>
        </w:tc>
        <w:tc>
          <w:tcPr>
            <w:tcW w:w="1843"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-10</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PCCPCH_Ec/Ior</w:t>
            </w:r>
          </w:p>
        </w:tc>
        <w:tc>
          <w:tcPr>
            <w:tcW w:w="1099" w:type="dxa"/>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w:t>
            </w:r>
          </w:p>
        </w:tc>
        <w:tc>
          <w:tcPr>
            <w:tcW w:w="174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-12</w:t>
            </w:r>
          </w:p>
        </w:tc>
        <w:tc>
          <w:tcPr>
            <w:tcW w:w="1843"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-12</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SCH_Ec/Ior</w:t>
            </w:r>
          </w:p>
        </w:tc>
        <w:tc>
          <w:tcPr>
            <w:tcW w:w="1099" w:type="dxa"/>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w:t>
            </w:r>
          </w:p>
        </w:tc>
        <w:tc>
          <w:tcPr>
            <w:tcW w:w="174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-12</w:t>
            </w:r>
          </w:p>
        </w:tc>
        <w:tc>
          <w:tcPr>
            <w:tcW w:w="1843"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-12</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PICH_Ec/Ior</w:t>
            </w:r>
          </w:p>
        </w:tc>
        <w:tc>
          <w:tcPr>
            <w:tcW w:w="1099" w:type="dxa"/>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w:t>
            </w:r>
          </w:p>
        </w:tc>
        <w:tc>
          <w:tcPr>
            <w:tcW w:w="174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-15</w:t>
            </w:r>
          </w:p>
        </w:tc>
        <w:tc>
          <w:tcPr>
            <w:tcW w:w="1843"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-15</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DPCH_Ec/Ior</w:t>
            </w:r>
          </w:p>
        </w:tc>
        <w:tc>
          <w:tcPr>
            <w:tcW w:w="1099" w:type="dxa"/>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w:t>
            </w:r>
          </w:p>
        </w:tc>
        <w:tc>
          <w:tcPr>
            <w:tcW w:w="174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Note 1</w:t>
            </w:r>
          </w:p>
        </w:tc>
        <w:tc>
          <w:tcPr>
            <w:tcW w:w="1843"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N/A</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OCNS</w:t>
            </w:r>
          </w:p>
        </w:tc>
        <w:tc>
          <w:tcPr>
            <w:tcW w:w="1099" w:type="dxa"/>
            <w:tcBorders>
              <w:left w:val="single" w:sz="4" w:space="0" w:color="000000"/>
              <w:bottom w:val="single" w:sz="4" w:space="0" w:color="000000"/>
              <w:right w:val="single" w:sz="4" w:space="0" w:color="000000"/>
            </w:tcBorders>
            <w:vAlign w:val="center"/>
          </w:tcPr>
          <w:p>
            <w:pPr>
              <w:pStyle w:val="TAC"/>
              <w:snapToGrid w:val="false"/>
              <w:rPr>
                <w:rFonts w:eastAsia="?? ??;Arial Unicode MS" w:cs="Arial"/>
                <w:lang w:eastAsia="ja-JP"/>
              </w:rPr>
            </w:pPr>
            <w:r>
              <w:rPr>
                <w:rFonts w:eastAsia="?? ??;Arial Unicode MS" w:cs="Arial"/>
                <w:lang w:eastAsia="ja-JP"/>
              </w:rPr>
            </w:r>
          </w:p>
        </w:tc>
        <w:tc>
          <w:tcPr>
            <w:tcW w:w="174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Note 2</w:t>
            </w:r>
          </w:p>
        </w:tc>
        <w:tc>
          <w:tcPr>
            <w:tcW w:w="1843" w:type="dxa"/>
            <w:gridSpan w:val="2"/>
            <w:tcBorders>
              <w:left w:val="single" w:sz="4" w:space="0" w:color="000000"/>
              <w:bottom w:val="single" w:sz="4" w:space="0" w:color="000000"/>
              <w:right w:val="single" w:sz="4" w:space="0" w:color="000000"/>
            </w:tcBorders>
            <w:vAlign w:val="center"/>
          </w:tcPr>
          <w:p>
            <w:pPr>
              <w:pStyle w:val="TAC"/>
              <w:rPr>
                <w:rFonts w:cs="Arial"/>
                <w:lang w:eastAsia="ja-JP"/>
              </w:rPr>
            </w:pPr>
            <w:r>
              <w:rPr>
                <w:rFonts w:eastAsia="Arial" w:cs="Arial"/>
                <w:lang w:eastAsia="ja-JP"/>
              </w:rPr>
              <w:t xml:space="preserve"> </w:t>
            </w:r>
            <w:r>
              <w:rPr>
                <w:rFonts w:eastAsia="?? ??;Arial Unicode MS" w:cs="Arial"/>
                <w:lang w:eastAsia="ja-JP"/>
              </w:rPr>
              <w:t>-0.941</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099"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w:t>
            </w:r>
          </w:p>
        </w:tc>
        <w:tc>
          <w:tcPr>
            <w:tcW w:w="89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-0.02</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-0.02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-Inf</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-1.8</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099"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dBm/3,84 MHz</w:t>
            </w:r>
          </w:p>
        </w:tc>
        <w:tc>
          <w:tcPr>
            <w:tcW w:w="3583" w:type="dxa"/>
            <w:gridSpan w:val="4"/>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-70</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CPICH_Ec/Io</w:t>
            </w:r>
          </w:p>
        </w:tc>
        <w:tc>
          <w:tcPr>
            <w:tcW w:w="1099" w:type="dxa"/>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w:t>
            </w:r>
          </w:p>
        </w:tc>
        <w:tc>
          <w:tcPr>
            <w:tcW w:w="890" w:type="dxa"/>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-13</w:t>
            </w:r>
          </w:p>
        </w:tc>
        <w:tc>
          <w:tcPr>
            <w:tcW w:w="850" w:type="dxa"/>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-13</w:t>
            </w:r>
          </w:p>
        </w:tc>
        <w:tc>
          <w:tcPr>
            <w:tcW w:w="992" w:type="dxa"/>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-Inf</w:t>
            </w:r>
          </w:p>
        </w:tc>
        <w:tc>
          <w:tcPr>
            <w:tcW w:w="851" w:type="dxa"/>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-14</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Propagation Condition</w:t>
            </w:r>
          </w:p>
        </w:tc>
        <w:tc>
          <w:tcPr>
            <w:tcW w:w="4682" w:type="dxa"/>
            <w:gridSpan w:val="5"/>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AWGN</w:t>
            </w:r>
          </w:p>
        </w:tc>
      </w:tr>
      <w:tr>
        <w:trPr>
          <w:cantSplit w:val="true"/>
        </w:trPr>
        <w:tc>
          <w:tcPr>
            <w:tcW w:w="6463" w:type="dxa"/>
            <w:gridSpan w:val="6"/>
            <w:tcBorders>
              <w:left w:val="single" w:sz="4" w:space="0" w:color="000000"/>
              <w:bottom w:val="single" w:sz="4" w:space="0" w:color="000000"/>
              <w:right w:val="single" w:sz="4" w:space="0" w:color="000000"/>
            </w:tcBorders>
            <w:vAlign w:val="center"/>
          </w:tcPr>
          <w:p>
            <w:pPr>
              <w:pStyle w:val="TAN"/>
              <w:rPr>
                <w:rFonts w:cs="Arial"/>
                <w:lang w:eastAsia="ja-JP"/>
              </w:rPr>
            </w:pPr>
            <w:r>
              <w:rPr>
                <w:rFonts w:cs="Arial"/>
                <w:lang w:eastAsia="ja-JP"/>
              </w:rPr>
              <w:t>Note 1:</w:t>
              <w:tab/>
              <w:t>The DPCH level is controlled by the power control loop</w:t>
            </w:r>
          </w:p>
          <w:p>
            <w:pPr>
              <w:pStyle w:val="TAN"/>
              <w:rPr>
                <w:rFonts w:eastAsia="?? ??;Arial Unicode MS" w:cs="Arial"/>
                <w:lang w:eastAsia="ja-JP"/>
              </w:rPr>
            </w:pPr>
            <w:r>
              <w:rPr>
                <w:rFonts w:cs="Arial"/>
                <w:lang w:eastAsia="ja-JP"/>
              </w:rPr>
              <w:t>Note 2:</w:t>
              <w:tab/>
              <w:t>The power of the OCNS channel that is added shall make the total power from the cell to be equal to I</w:t>
            </w:r>
            <w:r>
              <w:rPr>
                <w:rFonts w:cs="Arial" w:ascii="Times;Times New Roman" w:hAnsi="Times;Times New Roman"/>
                <w:vertAlign w:val="subscript"/>
                <w:lang w:eastAsia="ja-JP"/>
              </w:rPr>
              <w:t>or</w:t>
            </w:r>
          </w:p>
        </w:tc>
      </w:tr>
    </w:tbl>
    <w:p>
      <w:pPr>
        <w:pStyle w:val="Normal"/>
        <w:rPr>
          <w:rFonts w:cs="v4.2.0;Times New Roman"/>
        </w:rPr>
      </w:pPr>
      <w:r>
        <w:rPr>
          <w:rFonts w:cs="v4.2.0;Times New Roman"/>
        </w:rPr>
      </w:r>
    </w:p>
    <w:p>
      <w:pPr>
        <w:pStyle w:val="TH"/>
        <w:rPr/>
      </w:pPr>
      <w:r>
        <w:rPr/>
        <w:t>Table A.8.2D.1-3: Cell Specific parameters for Correct reporting of neighbours in AWGN propagation condition (cell 3, 4)</w:t>
      </w:r>
    </w:p>
    <w:tbl>
      <w:tblPr>
        <w:tblW w:w="6463" w:type="dxa"/>
        <w:jc w:val="center"/>
        <w:tblInd w:w="0" w:type="dxa"/>
        <w:tblLayout w:type="fixed"/>
        <w:tblCellMar>
          <w:top w:w="0" w:type="dxa"/>
          <w:left w:w="108" w:type="dxa"/>
          <w:bottom w:w="0" w:type="dxa"/>
          <w:right w:w="108" w:type="dxa"/>
        </w:tblCellMar>
      </w:tblPr>
      <w:tblGrid>
        <w:gridCol w:w="1781"/>
        <w:gridCol w:w="1099"/>
        <w:gridCol w:w="890"/>
        <w:gridCol w:w="850"/>
        <w:gridCol w:w="992"/>
        <w:gridCol w:w="851"/>
      </w:tblGrid>
      <w:tr>
        <w:trPr>
          <w:trHeight w:val="233" w:hRule="atLeast"/>
          <w:cantSplit w:val="true"/>
        </w:trPr>
        <w:tc>
          <w:tcPr>
            <w:tcW w:w="1781" w:type="dxa"/>
            <w:vMerge w:val="restart"/>
            <w:tcBorders>
              <w:top w:val="single" w:sz="4" w:space="0" w:color="000000"/>
              <w:left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Parameter</w:t>
            </w:r>
          </w:p>
        </w:tc>
        <w:tc>
          <w:tcPr>
            <w:tcW w:w="1099" w:type="dxa"/>
            <w:vMerge w:val="restart"/>
            <w:tcBorders>
              <w:top w:val="single" w:sz="4" w:space="0" w:color="000000"/>
              <w:left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Unit</w:t>
            </w:r>
          </w:p>
        </w:tc>
        <w:tc>
          <w:tcPr>
            <w:tcW w:w="1740" w:type="dxa"/>
            <w:gridSpan w:val="2"/>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Cell 3</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Cell 4</w:t>
            </w:r>
          </w:p>
        </w:tc>
      </w:tr>
      <w:tr>
        <w:trPr>
          <w:trHeight w:val="232" w:hRule="atLeast"/>
          <w:cantSplit w:val="true"/>
        </w:trPr>
        <w:tc>
          <w:tcPr>
            <w:tcW w:w="1781" w:type="dxa"/>
            <w:vMerge w:val="continue"/>
            <w:tcBorders>
              <w:top w:val="single" w:sz="4" w:space="0" w:color="000000"/>
              <w:left w:val="single" w:sz="4" w:space="0" w:color="000000"/>
              <w:right w:val="single" w:sz="4" w:space="0" w:color="000000"/>
            </w:tcBorders>
          </w:tcPr>
          <w:p>
            <w:pPr>
              <w:pStyle w:val="TAH"/>
              <w:snapToGrid w:val="false"/>
              <w:rPr>
                <w:rFonts w:eastAsia="?? ??;Arial Unicode MS" w:cs="v4.2.0;Times New Roman"/>
                <w:lang w:eastAsia="ja-JP"/>
              </w:rPr>
            </w:pPr>
            <w:r>
              <w:rPr>
                <w:rFonts w:eastAsia="?? ??;Arial Unicode MS" w:cs="v4.2.0;Times New Roman"/>
                <w:lang w:eastAsia="ja-JP"/>
              </w:rPr>
            </w:r>
          </w:p>
        </w:tc>
        <w:tc>
          <w:tcPr>
            <w:tcW w:w="1099" w:type="dxa"/>
            <w:vMerge w:val="continue"/>
            <w:tcBorders>
              <w:top w:val="single" w:sz="4" w:space="0" w:color="000000"/>
              <w:left w:val="single" w:sz="4" w:space="0" w:color="000000"/>
              <w:right w:val="single" w:sz="4" w:space="0" w:color="000000"/>
            </w:tcBorders>
          </w:tcPr>
          <w:p>
            <w:pPr>
              <w:pStyle w:val="TAH"/>
              <w:snapToGrid w:val="false"/>
              <w:rPr>
                <w:rFonts w:eastAsia="?? ??;Arial Unicode MS" w:cs="v4.2.0;Times New Roman"/>
                <w:lang w:eastAsia="ja-JP"/>
              </w:rPr>
            </w:pPr>
            <w:r>
              <w:rPr>
                <w:rFonts w:eastAsia="?? ??;Arial Unicode MS" w:cs="v4.2.0;Times New Roman"/>
                <w:lang w:eastAsia="ja-JP"/>
              </w:rPr>
            </w:r>
          </w:p>
        </w:tc>
        <w:tc>
          <w:tcPr>
            <w:tcW w:w="890"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T1</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T2</w:t>
            </w:r>
          </w:p>
        </w:tc>
        <w:tc>
          <w:tcPr>
            <w:tcW w:w="992"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T1</w:t>
            </w:r>
          </w:p>
        </w:tc>
        <w:tc>
          <w:tcPr>
            <w:tcW w:w="851"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T2</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UTRA RF Channel Number</w:t>
            </w:r>
          </w:p>
        </w:tc>
        <w:tc>
          <w:tcPr>
            <w:tcW w:w="109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ja-JP"/>
              </w:rPr>
            </w:pPr>
            <w:r>
              <w:rPr>
                <w:rFonts w:eastAsia="?? ??;Arial Unicode MS" w:cs="Arial"/>
                <w:lang w:eastAsia="ja-JP"/>
              </w:rPr>
            </w:r>
          </w:p>
        </w:tc>
        <w:tc>
          <w:tcPr>
            <w:tcW w:w="174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Randomly selected from channel 4,5,6 such that cell 3 is in the reduced performance group</w:t>
            </w:r>
          </w:p>
        </w:tc>
        <w:tc>
          <w:tcPr>
            <w:tcW w:w="1843"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Randomly selected from channel 4,5,6 such that cell 4 is in the reduced performance group</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CPICH_Ec/Ior</w:t>
            </w:r>
          </w:p>
        </w:tc>
        <w:tc>
          <w:tcPr>
            <w:tcW w:w="1099" w:type="dxa"/>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w:t>
            </w:r>
          </w:p>
        </w:tc>
        <w:tc>
          <w:tcPr>
            <w:tcW w:w="174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-10</w:t>
            </w:r>
          </w:p>
        </w:tc>
        <w:tc>
          <w:tcPr>
            <w:tcW w:w="1843"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-10</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PCCPCH_Ec/Ior</w:t>
            </w:r>
          </w:p>
        </w:tc>
        <w:tc>
          <w:tcPr>
            <w:tcW w:w="1099" w:type="dxa"/>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w:t>
            </w:r>
          </w:p>
        </w:tc>
        <w:tc>
          <w:tcPr>
            <w:tcW w:w="174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-12</w:t>
            </w:r>
          </w:p>
        </w:tc>
        <w:tc>
          <w:tcPr>
            <w:tcW w:w="1843"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-12</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SCH_Ec/Ior</w:t>
            </w:r>
          </w:p>
        </w:tc>
        <w:tc>
          <w:tcPr>
            <w:tcW w:w="1099" w:type="dxa"/>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w:t>
            </w:r>
          </w:p>
        </w:tc>
        <w:tc>
          <w:tcPr>
            <w:tcW w:w="174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-12</w:t>
            </w:r>
          </w:p>
        </w:tc>
        <w:tc>
          <w:tcPr>
            <w:tcW w:w="1843"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-12</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PICH_Ec/Ior</w:t>
            </w:r>
          </w:p>
        </w:tc>
        <w:tc>
          <w:tcPr>
            <w:tcW w:w="1099" w:type="dxa"/>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w:t>
            </w:r>
          </w:p>
        </w:tc>
        <w:tc>
          <w:tcPr>
            <w:tcW w:w="174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-15</w:t>
            </w:r>
          </w:p>
        </w:tc>
        <w:tc>
          <w:tcPr>
            <w:tcW w:w="1843"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-15</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DPCH_Ec/Ior</w:t>
            </w:r>
          </w:p>
        </w:tc>
        <w:tc>
          <w:tcPr>
            <w:tcW w:w="1099" w:type="dxa"/>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w:t>
            </w:r>
          </w:p>
        </w:tc>
        <w:tc>
          <w:tcPr>
            <w:tcW w:w="174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Note 1</w:t>
            </w:r>
          </w:p>
        </w:tc>
        <w:tc>
          <w:tcPr>
            <w:tcW w:w="1843"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N/A</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OCNS</w:t>
            </w:r>
          </w:p>
        </w:tc>
        <w:tc>
          <w:tcPr>
            <w:tcW w:w="1099" w:type="dxa"/>
            <w:tcBorders>
              <w:left w:val="single" w:sz="4" w:space="0" w:color="000000"/>
              <w:bottom w:val="single" w:sz="4" w:space="0" w:color="000000"/>
              <w:right w:val="single" w:sz="4" w:space="0" w:color="000000"/>
            </w:tcBorders>
            <w:vAlign w:val="center"/>
          </w:tcPr>
          <w:p>
            <w:pPr>
              <w:pStyle w:val="TAC"/>
              <w:snapToGrid w:val="false"/>
              <w:rPr>
                <w:rFonts w:eastAsia="?? ??;Arial Unicode MS" w:cs="Arial"/>
                <w:lang w:eastAsia="ja-JP"/>
              </w:rPr>
            </w:pPr>
            <w:r>
              <w:rPr>
                <w:rFonts w:eastAsia="?? ??;Arial Unicode MS" w:cs="Arial"/>
                <w:lang w:eastAsia="ja-JP"/>
              </w:rPr>
            </w:r>
          </w:p>
        </w:tc>
        <w:tc>
          <w:tcPr>
            <w:tcW w:w="174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Note 2</w:t>
            </w:r>
          </w:p>
        </w:tc>
        <w:tc>
          <w:tcPr>
            <w:tcW w:w="1843" w:type="dxa"/>
            <w:gridSpan w:val="2"/>
            <w:tcBorders>
              <w:left w:val="single" w:sz="4" w:space="0" w:color="000000"/>
              <w:bottom w:val="single" w:sz="4" w:space="0" w:color="000000"/>
              <w:right w:val="single" w:sz="4" w:space="0" w:color="000000"/>
            </w:tcBorders>
            <w:vAlign w:val="center"/>
          </w:tcPr>
          <w:p>
            <w:pPr>
              <w:pStyle w:val="TAC"/>
              <w:rPr>
                <w:rFonts w:cs="Arial"/>
                <w:lang w:eastAsia="ja-JP"/>
              </w:rPr>
            </w:pPr>
            <w:r>
              <w:rPr>
                <w:rFonts w:eastAsia="Arial" w:cs="Arial"/>
                <w:lang w:eastAsia="ja-JP"/>
              </w:rPr>
              <w:t xml:space="preserve"> </w:t>
            </w:r>
            <w:r>
              <w:rPr>
                <w:rFonts w:eastAsia="?? ??;Arial Unicode MS" w:cs="Arial"/>
                <w:lang w:eastAsia="ja-JP"/>
              </w:rPr>
              <w:t>-0.941</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099"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w:t>
            </w:r>
          </w:p>
        </w:tc>
        <w:tc>
          <w:tcPr>
            <w:tcW w:w="89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-Inf</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-1.8</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-Inf</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-1.8</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099"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dBm/3,84 MHz</w:t>
            </w:r>
          </w:p>
        </w:tc>
        <w:tc>
          <w:tcPr>
            <w:tcW w:w="3583" w:type="dxa"/>
            <w:gridSpan w:val="4"/>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-70</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CPICH_Ec/Io</w:t>
            </w:r>
          </w:p>
        </w:tc>
        <w:tc>
          <w:tcPr>
            <w:tcW w:w="1099" w:type="dxa"/>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w:t>
            </w:r>
          </w:p>
        </w:tc>
        <w:tc>
          <w:tcPr>
            <w:tcW w:w="890" w:type="dxa"/>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-Inf</w:t>
            </w:r>
          </w:p>
        </w:tc>
        <w:tc>
          <w:tcPr>
            <w:tcW w:w="850" w:type="dxa"/>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-14</w:t>
            </w:r>
          </w:p>
        </w:tc>
        <w:tc>
          <w:tcPr>
            <w:tcW w:w="992" w:type="dxa"/>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-Inf</w:t>
            </w:r>
          </w:p>
        </w:tc>
        <w:tc>
          <w:tcPr>
            <w:tcW w:w="851" w:type="dxa"/>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-14</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Propagation Condition</w:t>
            </w:r>
          </w:p>
        </w:tc>
        <w:tc>
          <w:tcPr>
            <w:tcW w:w="4682" w:type="dxa"/>
            <w:gridSpan w:val="5"/>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AWGN</w:t>
            </w:r>
          </w:p>
        </w:tc>
      </w:tr>
      <w:tr>
        <w:trPr>
          <w:cantSplit w:val="true"/>
        </w:trPr>
        <w:tc>
          <w:tcPr>
            <w:tcW w:w="6463" w:type="dxa"/>
            <w:gridSpan w:val="6"/>
            <w:tcBorders>
              <w:left w:val="single" w:sz="4" w:space="0" w:color="000000"/>
              <w:bottom w:val="single" w:sz="4" w:space="0" w:color="000000"/>
              <w:right w:val="single" w:sz="4" w:space="0" w:color="000000"/>
            </w:tcBorders>
            <w:vAlign w:val="center"/>
          </w:tcPr>
          <w:p>
            <w:pPr>
              <w:pStyle w:val="TAN"/>
              <w:rPr>
                <w:rFonts w:cs="Arial"/>
                <w:lang w:eastAsia="ja-JP"/>
              </w:rPr>
            </w:pPr>
            <w:r>
              <w:rPr>
                <w:rFonts w:cs="Arial"/>
                <w:lang w:eastAsia="ja-JP"/>
              </w:rPr>
              <w:t>Note 1:</w:t>
              <w:tab/>
              <w:t>The DPCH level is controlled by the power control loop</w:t>
            </w:r>
          </w:p>
          <w:p>
            <w:pPr>
              <w:pStyle w:val="TAN"/>
              <w:rPr>
                <w:rFonts w:eastAsia="?? ??;Arial Unicode MS" w:cs="Arial"/>
                <w:lang w:eastAsia="ja-JP"/>
              </w:rPr>
            </w:pPr>
            <w:r>
              <w:rPr>
                <w:rFonts w:cs="Arial"/>
                <w:lang w:eastAsia="ja-JP"/>
              </w:rPr>
              <w:t>Note 2:</w:t>
              <w:tab/>
              <w:t>The power of the OCNS channel that is added shall make the total power from the cell to be equal to I</w:t>
            </w:r>
            <w:r>
              <w:rPr>
                <w:rFonts w:cs="Arial" w:ascii="Times;Times New Roman" w:hAnsi="Times;Times New Roman"/>
                <w:vertAlign w:val="subscript"/>
                <w:lang w:eastAsia="ja-JP"/>
              </w:rPr>
              <w:t>or</w:t>
            </w:r>
          </w:p>
        </w:tc>
      </w:tr>
    </w:tbl>
    <w:p>
      <w:pPr>
        <w:pStyle w:val="Normal"/>
        <w:rPr>
          <w:rFonts w:cs="v4.2.0;Times New Roman"/>
        </w:rPr>
      </w:pPr>
      <w:r>
        <w:rPr>
          <w:rFonts w:cs="v4.2.0;Times New Roman"/>
        </w:rPr>
      </w:r>
    </w:p>
    <w:p>
      <w:pPr>
        <w:pStyle w:val="Heading4"/>
        <w:ind w:left="284" w:firstLine="1"/>
        <w:rPr/>
      </w:pPr>
      <w:bookmarkStart w:id="676" w:name="__RefHeading___Toc535329585"/>
      <w:bookmarkEnd w:id="676"/>
      <w:r>
        <w:rPr>
          <w:rFonts w:cs="v4.2.0;Times New Roman"/>
        </w:rPr>
        <w:t>A.8.2D.2</w:t>
        <w:tab/>
        <w:t>Test Requirements</w:t>
      </w:r>
    </w:p>
    <w:p>
      <w:pPr>
        <w:pStyle w:val="B1"/>
        <w:rPr>
          <w:rFonts w:cs="v4.2.0;Times New Roman"/>
        </w:rPr>
      </w:pPr>
      <w:r>
        <w:rPr>
          <w:rFonts w:cs="v4.2.0;Times New Roman"/>
        </w:rPr>
        <w:t>a)</w:t>
        <w:tab/>
        <w:t>The UE shall send one Event 2C triggered measurement report for cell 2, with a measurement reporting delay less than 6.8 seconds from the beginning of time period T2.</w:t>
      </w:r>
    </w:p>
    <w:p>
      <w:pPr>
        <w:pStyle w:val="B1"/>
        <w:rPr>
          <w:rFonts w:cs="v4.2.0;Times New Roman"/>
        </w:rPr>
      </w:pPr>
      <w:r>
        <w:rPr>
          <w:rFonts w:cs="v4.2.0;Times New Roman"/>
        </w:rPr>
        <w:t>b)</w:t>
        <w:tab/>
        <w:t>The UE shall send one Event 2C triggered measurement report for cell 3, with a measurement reporting delay less than 81.6 seconds from the beginning of time period T2.</w:t>
      </w:r>
    </w:p>
    <w:p>
      <w:pPr>
        <w:pStyle w:val="B1"/>
        <w:rPr>
          <w:rFonts w:cs="v4.2.0;Times New Roman"/>
        </w:rPr>
      </w:pPr>
      <w:r>
        <w:rPr>
          <w:rFonts w:cs="v4.2.0;Times New Roman"/>
        </w:rPr>
        <w:t>c)</w:t>
        <w:tab/>
        <w:t>The UE shall send one Event 2C triggered measurement report for cell 4, with a measurement reporting delay less than 81.6 seconds from the beginning of time period T2.</w:t>
      </w:r>
    </w:p>
    <w:p>
      <w:pPr>
        <w:pStyle w:val="Normal"/>
        <w:rPr/>
      </w:pPr>
      <w:r>
        <w:rPr/>
        <w:t>The rate of correct events observed during repeated tests shall be at least 90%.</w:t>
      </w:r>
    </w:p>
    <w:p>
      <w:pPr>
        <w:pStyle w:val="NO"/>
        <w:rPr>
          <w:vertAlign w:val="subscript"/>
        </w:rPr>
      </w:pPr>
      <w:r>
        <w:rPr/>
        <w:t>NOTE:</w:t>
        <w:tab/>
        <w:t>The actual overall delays measured in the test may be up to 2 x TTI</w:t>
      </w:r>
      <w:r>
        <w:rPr>
          <w:vertAlign w:val="subscript"/>
        </w:rPr>
        <w:t>UL DCCH</w:t>
      </w:r>
      <w:r>
        <w:rPr/>
        <w:t xml:space="preserve"> higher than the measurement reporting delays above because of TTI insertion uncertainty of the measurement report in the UL DCCH.</w:t>
      </w:r>
    </w:p>
    <w:p>
      <w:pPr>
        <w:pStyle w:val="Heading4"/>
        <w:ind w:left="1418" w:hanging="1418"/>
        <w:rPr/>
      </w:pPr>
      <w:bookmarkStart w:id="677" w:name="__RefHeading___Toc535329586"/>
      <w:bookmarkEnd w:id="677"/>
      <w:r>
        <w:rPr>
          <w:rFonts w:cs="v4.2.0;Times New Roman"/>
        </w:rPr>
        <w:t xml:space="preserve">A.8.2C.2.2 </w:t>
      </w:r>
      <w:r>
        <w:rPr/>
        <w:t>Test Requirements</w:t>
      </w:r>
    </w:p>
    <w:p>
      <w:pPr>
        <w:pStyle w:val="B1"/>
        <w:rPr/>
      </w:pPr>
      <w:r>
        <w:rPr/>
        <w:t>a)</w:t>
        <w:tab/>
        <w:t>The UE shall send one Event 2B triggered measurement report with the IE “Detected Set Trigger” set, with a measurement reporting delay less than 30 seconds from the beginning of time period T2.</w:t>
      </w:r>
    </w:p>
    <w:p>
      <w:pPr>
        <w:pStyle w:val="B1"/>
        <w:rPr/>
      </w:pPr>
      <w:r>
        <w:rPr/>
        <w:t>b)</w:t>
        <w:tab/>
        <w:t>The UE shall send one Event 2B triggered measurement report, with a measurement reporting delay less than 200 ms from the beginning of time period T4.</w:t>
      </w:r>
    </w:p>
    <w:p>
      <w:pPr>
        <w:pStyle w:val="B1"/>
        <w:rPr/>
      </w:pPr>
      <w:r>
        <w:rPr/>
        <w:t>c)</w:t>
        <w:tab/>
        <w:t>The UE shall not send event triggered measurement reports, as long as the reporting criteria are not fulfilled.</w:t>
      </w:r>
    </w:p>
    <w:p>
      <w:pPr>
        <w:pStyle w:val="Normal"/>
        <w:rPr/>
      </w:pPr>
      <w:r>
        <w:rPr/>
        <w:t>The rate of correct events observed during repeated tests shall be at least 90% for each of the events in T2 and T4.</w:t>
      </w:r>
    </w:p>
    <w:p>
      <w:pPr>
        <w:pStyle w:val="Heading2"/>
        <w:rPr/>
      </w:pPr>
      <w:bookmarkStart w:id="678" w:name="__RefHeading___Toc535329587"/>
      <w:bookmarkEnd w:id="678"/>
      <w:r>
        <w:rPr/>
        <w:t>A.8.2E</w:t>
        <w:tab/>
        <w:t>Correct reporting of neighbours in AWGN propagation condition (Increased UE carrier monitoring without reduced performance group configured)</w:t>
      </w:r>
    </w:p>
    <w:p>
      <w:pPr>
        <w:pStyle w:val="Heading3"/>
        <w:rPr/>
      </w:pPr>
      <w:bookmarkStart w:id="679" w:name="__RefHeading___Toc535329588"/>
      <w:bookmarkEnd w:id="679"/>
      <w:r>
        <w:rPr/>
        <w:t>A.8.2E.1</w:t>
        <w:tab/>
        <w:t>Test Purpose and Environment</w:t>
      </w:r>
    </w:p>
    <w:p>
      <w:pPr>
        <w:pStyle w:val="Normal"/>
        <w:rPr>
          <w:rFonts w:cs="v4.2.0;Times New Roman"/>
        </w:rPr>
      </w:pPr>
      <w:r>
        <w:rPr>
          <w:rFonts w:cs="v4.2.0;Times New Roman"/>
        </w:rPr>
        <w:t>The purpose of this test is to verify that the UE makes correct reporting of an event when doing inter frequency measurements for increased UE carrier monitoring without reduced performance group configured. The test will partly verify the requirements in section 8.1.2.3.</w:t>
      </w:r>
    </w:p>
    <w:p>
      <w:pPr>
        <w:pStyle w:val="Normal"/>
        <w:rPr/>
      </w:pPr>
      <w:r>
        <w:rPr/>
        <w:t>The test consists of two successive time periods, with a time duration T1 and T2. The test parameters are given in tables A.8.2E.1-1, A.8.2E.1-2 and A.8.2E.1-3 below. In the measurement control information it is indicated to the UE that event-triggered reporting with Event 2C shall be used. The CPICH Ec/I0 of the best cell on the unused frequency shall be reported together with Event 2C reporting. No scaling factor is configured in this Cell1.</w:t>
      </w:r>
    </w:p>
    <w:p>
      <w:pPr>
        <w:pStyle w:val="TH"/>
        <w:rPr/>
      </w:pPr>
      <w:r>
        <w:rPr>
          <w:rFonts w:cs="v4.2.0;Times New Roman"/>
        </w:rPr>
        <w:t>Table A.8.2E.1-1</w:t>
      </w:r>
      <w:r>
        <w:rPr/>
        <w:t>: General test parameters for correct reporting of neighbours in AWGN propagation condition (without reduced performance group configured)</w:t>
      </w:r>
    </w:p>
    <w:tbl>
      <w:tblPr>
        <w:tblW w:w="9856" w:type="dxa"/>
        <w:jc w:val="center"/>
        <w:tblInd w:w="0" w:type="dxa"/>
        <w:tblLayout w:type="fixed"/>
        <w:tblCellMar>
          <w:top w:w="0" w:type="dxa"/>
          <w:left w:w="108" w:type="dxa"/>
          <w:bottom w:w="0" w:type="dxa"/>
          <w:right w:w="108" w:type="dxa"/>
        </w:tblCellMar>
      </w:tblPr>
      <w:tblGrid>
        <w:gridCol w:w="2235"/>
        <w:gridCol w:w="850"/>
        <w:gridCol w:w="3402"/>
        <w:gridCol w:w="3369"/>
      </w:tblGrid>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Comment</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DCH parameters</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As specified in TS 25.101 section A.3.1</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Power Control</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On</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Compressed mode</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A.22 set 1</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As specified in TS 25.101 section A.5.</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Active cell</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Cell 1</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Threshold non used frequency</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dB</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-18</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Absolute Ec/I0 threshold for event 2C</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Hysteresis</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dB</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W non-used frequency</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1</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Applicable for event 2C</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Time to Trigger</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ms</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Filter coefficient</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Scaling Factor</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As specified in 25.331</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v4.2.0;Times New Roman"/>
                <w:bCs/>
                <w:lang w:eastAsia="ja-JP"/>
              </w:rPr>
              <w:t>UE configured UTRA RF Channel Number</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v4.2.0;Times New Roman"/>
                <w:bCs/>
                <w:lang w:eastAsia="ja-JP"/>
              </w:rPr>
              <w:t>1, 2,3,4,5,6</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v4.2.0;Times New Roman"/>
                <w:bCs/>
                <w:lang w:eastAsia="ja-JP"/>
              </w:rPr>
              <w:t>Serving cell and five UTRA FDD interfrequency carrier frequencies are used in the UE neighbour cell list. All frequencies are indicated to have normal performance.</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v4.2.0;Times New Roman"/>
                <w:bCs/>
                <w:lang w:eastAsia="ja-JP"/>
              </w:rPr>
            </w:pPr>
            <w:r>
              <w:rPr>
                <w:rFonts w:cs="v4.2.0;Times New Roman"/>
                <w:bCs/>
                <w:lang w:eastAsia="ja-JP"/>
              </w:rPr>
              <w:t>Test equipment configuration</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bCs/>
                <w:lang w:eastAsia="ja-JP"/>
              </w:rPr>
            </w:pPr>
            <w:r>
              <w:rPr>
                <w:rFonts w:cs="Arial"/>
                <w:bCs/>
                <w:lang w:eastAsia="ja-JP"/>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v4.2.0;Times New Roman"/>
                <w:bCs/>
                <w:lang w:eastAsia="ja-JP"/>
              </w:rPr>
            </w:pPr>
            <w:r>
              <w:rPr>
                <w:rFonts w:cs="v4.2.0;Times New Roman"/>
                <w:bCs/>
                <w:lang w:eastAsia="ja-JP"/>
              </w:rPr>
              <w:t>Cell 1 uses UTRA RF channel number 1</w:t>
            </w:r>
          </w:p>
          <w:p>
            <w:pPr>
              <w:pStyle w:val="TAC"/>
              <w:rPr>
                <w:rFonts w:cs="v4.2.0;Times New Roman"/>
                <w:bCs/>
                <w:lang w:eastAsia="ja-JP"/>
              </w:rPr>
            </w:pPr>
            <w:r>
              <w:rPr>
                <w:rFonts w:cs="v4.2.0;Times New Roman"/>
                <w:bCs/>
                <w:lang w:eastAsia="ja-JP"/>
              </w:rPr>
              <w:t>Cells 2,3,4 are randomly selected to use different frequencies selected from frequencies 2,3,4,5,6</w:t>
            </w:r>
            <w:r>
              <w:rPr>
                <w:rFonts w:cs="v4.2.0;Times New Roman"/>
                <w:lang w:eastAsia="ja-JP"/>
              </w:rPr>
              <w:t xml:space="preserve"> </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bCs/>
                <w:lang w:eastAsia="ja-JP"/>
              </w:rPr>
            </w:pPr>
            <w:r>
              <w:rPr>
                <w:rFonts w:cs="v4.2.0;Times New Roman"/>
                <w:bCs/>
                <w:lang w:eastAsia="ja-JP"/>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Monitored cell list size</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24 on channel 1</w:t>
            </w:r>
          </w:p>
          <w:p>
            <w:pPr>
              <w:pStyle w:val="TAC"/>
              <w:rPr>
                <w:rFonts w:cs="Arial"/>
                <w:lang w:eastAsia="ja-JP"/>
              </w:rPr>
            </w:pPr>
            <w:r>
              <w:rPr>
                <w:rFonts w:cs="Arial"/>
                <w:lang w:eastAsia="ja-JP"/>
              </w:rPr>
              <w:t>4 on channel 2</w:t>
            </w:r>
          </w:p>
          <w:p>
            <w:pPr>
              <w:pStyle w:val="TAC"/>
              <w:rPr>
                <w:rFonts w:cs="Arial"/>
                <w:lang w:eastAsia="ja-JP"/>
              </w:rPr>
            </w:pPr>
            <w:r>
              <w:rPr>
                <w:rFonts w:cs="Arial"/>
                <w:lang w:eastAsia="ja-JP"/>
              </w:rPr>
              <w:t>4 on channel 3</w:t>
            </w:r>
          </w:p>
          <w:p>
            <w:pPr>
              <w:pStyle w:val="TAC"/>
              <w:rPr>
                <w:rFonts w:cs="Arial"/>
                <w:lang w:eastAsia="ja-JP"/>
              </w:rPr>
            </w:pPr>
            <w:r>
              <w:rPr>
                <w:rFonts w:cs="Arial"/>
                <w:lang w:eastAsia="ja-JP"/>
              </w:rPr>
              <w:t>4 on channel 4</w:t>
            </w:r>
          </w:p>
          <w:p>
            <w:pPr>
              <w:pStyle w:val="TAC"/>
              <w:rPr>
                <w:rFonts w:cs="Arial"/>
                <w:lang w:eastAsia="ja-JP"/>
              </w:rPr>
            </w:pPr>
            <w:r>
              <w:rPr>
                <w:rFonts w:cs="Arial"/>
                <w:lang w:eastAsia="ja-JP"/>
              </w:rPr>
              <w:t>4 on channel 5</w:t>
            </w:r>
          </w:p>
          <w:p>
            <w:pPr>
              <w:pStyle w:val="TAC"/>
              <w:rPr>
                <w:rFonts w:cs="Arial"/>
                <w:lang w:eastAsia="ja-JP"/>
              </w:rPr>
            </w:pPr>
            <w:r>
              <w:rPr>
                <w:rFonts w:cs="Arial"/>
                <w:lang w:eastAsia="ja-JP"/>
              </w:rPr>
              <w:t>4 on channel 6</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Measurement control information is sent before the compressed mode pattern starts.</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T1</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s</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5</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T2</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s</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cs="Arial"/>
                <w:lang w:eastAsia="ja-JP"/>
              </w:rPr>
              <w:t>20</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r>
    </w:tbl>
    <w:p>
      <w:pPr>
        <w:pStyle w:val="Normal"/>
        <w:rPr>
          <w:rFonts w:cs="v4.2.0;Times New Roman"/>
        </w:rPr>
      </w:pPr>
      <w:r>
        <w:rPr>
          <w:rFonts w:cs="v4.2.0;Times New Roman"/>
        </w:rPr>
      </w:r>
    </w:p>
    <w:p>
      <w:pPr>
        <w:pStyle w:val="TH"/>
        <w:rPr/>
      </w:pPr>
      <w:r>
        <w:rPr>
          <w:rFonts w:cs="v4.2.0;Times New Roman"/>
        </w:rPr>
        <w:t>Table A.8.2E.1-2</w:t>
      </w:r>
      <w:r>
        <w:rPr/>
        <w:t>: Cell 1 and cell 2 specific parameters for correct reporting of neighbours in AWGN propagation condition (without reduced performance group configured)</w:t>
      </w:r>
    </w:p>
    <w:tbl>
      <w:tblPr>
        <w:tblW w:w="6463" w:type="dxa"/>
        <w:jc w:val="center"/>
        <w:tblInd w:w="0" w:type="dxa"/>
        <w:tblLayout w:type="fixed"/>
        <w:tblCellMar>
          <w:top w:w="0" w:type="dxa"/>
          <w:left w:w="108" w:type="dxa"/>
          <w:bottom w:w="0" w:type="dxa"/>
          <w:right w:w="108" w:type="dxa"/>
        </w:tblCellMar>
      </w:tblPr>
      <w:tblGrid>
        <w:gridCol w:w="1781"/>
        <w:gridCol w:w="1099"/>
        <w:gridCol w:w="890"/>
        <w:gridCol w:w="850"/>
        <w:gridCol w:w="992"/>
        <w:gridCol w:w="851"/>
      </w:tblGrid>
      <w:tr>
        <w:trPr>
          <w:trHeight w:val="233" w:hRule="atLeast"/>
          <w:cantSplit w:val="true"/>
        </w:trPr>
        <w:tc>
          <w:tcPr>
            <w:tcW w:w="1781" w:type="dxa"/>
            <w:vMerge w:val="restart"/>
            <w:tcBorders>
              <w:top w:val="single" w:sz="4" w:space="0" w:color="000000"/>
              <w:left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Parameter</w:t>
            </w:r>
          </w:p>
        </w:tc>
        <w:tc>
          <w:tcPr>
            <w:tcW w:w="1099" w:type="dxa"/>
            <w:vMerge w:val="restart"/>
            <w:tcBorders>
              <w:top w:val="single" w:sz="4" w:space="0" w:color="000000"/>
              <w:left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Unit</w:t>
            </w:r>
          </w:p>
        </w:tc>
        <w:tc>
          <w:tcPr>
            <w:tcW w:w="1740" w:type="dxa"/>
            <w:gridSpan w:val="2"/>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Cell 1</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Cell 2</w:t>
            </w:r>
          </w:p>
        </w:tc>
      </w:tr>
      <w:tr>
        <w:trPr>
          <w:trHeight w:val="232" w:hRule="atLeast"/>
          <w:cantSplit w:val="true"/>
        </w:trPr>
        <w:tc>
          <w:tcPr>
            <w:tcW w:w="1781" w:type="dxa"/>
            <w:vMerge w:val="continue"/>
            <w:tcBorders>
              <w:top w:val="single" w:sz="4" w:space="0" w:color="000000"/>
              <w:left w:val="single" w:sz="4" w:space="0" w:color="000000"/>
              <w:right w:val="single" w:sz="4" w:space="0" w:color="000000"/>
            </w:tcBorders>
          </w:tcPr>
          <w:p>
            <w:pPr>
              <w:pStyle w:val="TAH"/>
              <w:snapToGrid w:val="false"/>
              <w:rPr>
                <w:rFonts w:eastAsia="?? ??;Arial Unicode MS" w:cs="v4.2.0;Times New Roman"/>
                <w:lang w:eastAsia="ja-JP"/>
              </w:rPr>
            </w:pPr>
            <w:r>
              <w:rPr>
                <w:rFonts w:eastAsia="?? ??;Arial Unicode MS" w:cs="v4.2.0;Times New Roman"/>
                <w:lang w:eastAsia="ja-JP"/>
              </w:rPr>
            </w:r>
          </w:p>
        </w:tc>
        <w:tc>
          <w:tcPr>
            <w:tcW w:w="1099" w:type="dxa"/>
            <w:vMerge w:val="continue"/>
            <w:tcBorders>
              <w:top w:val="single" w:sz="4" w:space="0" w:color="000000"/>
              <w:left w:val="single" w:sz="4" w:space="0" w:color="000000"/>
              <w:right w:val="single" w:sz="4" w:space="0" w:color="000000"/>
            </w:tcBorders>
          </w:tcPr>
          <w:p>
            <w:pPr>
              <w:pStyle w:val="TAH"/>
              <w:snapToGrid w:val="false"/>
              <w:rPr>
                <w:rFonts w:eastAsia="?? ??;Arial Unicode MS" w:cs="v4.2.0;Times New Roman"/>
                <w:lang w:eastAsia="ja-JP"/>
              </w:rPr>
            </w:pPr>
            <w:r>
              <w:rPr>
                <w:rFonts w:eastAsia="?? ??;Arial Unicode MS" w:cs="v4.2.0;Times New Roman"/>
                <w:lang w:eastAsia="ja-JP"/>
              </w:rPr>
            </w:r>
          </w:p>
        </w:tc>
        <w:tc>
          <w:tcPr>
            <w:tcW w:w="890"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T1</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T2</w:t>
            </w:r>
          </w:p>
        </w:tc>
        <w:tc>
          <w:tcPr>
            <w:tcW w:w="992"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T1</w:t>
            </w:r>
          </w:p>
        </w:tc>
        <w:tc>
          <w:tcPr>
            <w:tcW w:w="851"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T2</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UTRA RF Channel Number</w:t>
            </w:r>
          </w:p>
        </w:tc>
        <w:tc>
          <w:tcPr>
            <w:tcW w:w="109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ja-JP"/>
              </w:rPr>
            </w:pPr>
            <w:r>
              <w:rPr>
                <w:rFonts w:eastAsia="?? ??;Arial Unicode MS" w:cs="Arial"/>
                <w:lang w:eastAsia="ja-JP"/>
              </w:rPr>
            </w:r>
          </w:p>
        </w:tc>
        <w:tc>
          <w:tcPr>
            <w:tcW w:w="174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Channel 1</w:t>
            </w:r>
          </w:p>
        </w:tc>
        <w:tc>
          <w:tcPr>
            <w:tcW w:w="1843"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Randomly selected from channel 2,3,4,5,6.</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CPICH_Ec/Ior</w:t>
            </w:r>
          </w:p>
        </w:tc>
        <w:tc>
          <w:tcPr>
            <w:tcW w:w="1099" w:type="dxa"/>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w:t>
            </w:r>
          </w:p>
        </w:tc>
        <w:tc>
          <w:tcPr>
            <w:tcW w:w="174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-10</w:t>
            </w:r>
          </w:p>
        </w:tc>
        <w:tc>
          <w:tcPr>
            <w:tcW w:w="1843"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-10</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PCCPCH_Ec/Ior</w:t>
            </w:r>
          </w:p>
        </w:tc>
        <w:tc>
          <w:tcPr>
            <w:tcW w:w="1099" w:type="dxa"/>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w:t>
            </w:r>
          </w:p>
        </w:tc>
        <w:tc>
          <w:tcPr>
            <w:tcW w:w="174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-12</w:t>
            </w:r>
          </w:p>
        </w:tc>
        <w:tc>
          <w:tcPr>
            <w:tcW w:w="1843"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-12</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SCH_Ec/Ior</w:t>
            </w:r>
          </w:p>
        </w:tc>
        <w:tc>
          <w:tcPr>
            <w:tcW w:w="1099" w:type="dxa"/>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w:t>
            </w:r>
          </w:p>
        </w:tc>
        <w:tc>
          <w:tcPr>
            <w:tcW w:w="174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-12</w:t>
            </w:r>
          </w:p>
        </w:tc>
        <w:tc>
          <w:tcPr>
            <w:tcW w:w="1843"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-12</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PICH_Ec/Ior</w:t>
            </w:r>
          </w:p>
        </w:tc>
        <w:tc>
          <w:tcPr>
            <w:tcW w:w="1099" w:type="dxa"/>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w:t>
            </w:r>
          </w:p>
        </w:tc>
        <w:tc>
          <w:tcPr>
            <w:tcW w:w="174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-15</w:t>
            </w:r>
          </w:p>
        </w:tc>
        <w:tc>
          <w:tcPr>
            <w:tcW w:w="1843"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-15</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DPCH_Ec/Ior</w:t>
            </w:r>
          </w:p>
        </w:tc>
        <w:tc>
          <w:tcPr>
            <w:tcW w:w="1099" w:type="dxa"/>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w:t>
            </w:r>
          </w:p>
        </w:tc>
        <w:tc>
          <w:tcPr>
            <w:tcW w:w="174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Note 1</w:t>
            </w:r>
          </w:p>
        </w:tc>
        <w:tc>
          <w:tcPr>
            <w:tcW w:w="1843"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N/A</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OCNS</w:t>
            </w:r>
          </w:p>
        </w:tc>
        <w:tc>
          <w:tcPr>
            <w:tcW w:w="1099" w:type="dxa"/>
            <w:tcBorders>
              <w:left w:val="single" w:sz="4" w:space="0" w:color="000000"/>
              <w:bottom w:val="single" w:sz="4" w:space="0" w:color="000000"/>
              <w:right w:val="single" w:sz="4" w:space="0" w:color="000000"/>
            </w:tcBorders>
            <w:vAlign w:val="center"/>
          </w:tcPr>
          <w:p>
            <w:pPr>
              <w:pStyle w:val="TAC"/>
              <w:snapToGrid w:val="false"/>
              <w:rPr>
                <w:rFonts w:eastAsia="?? ??;Arial Unicode MS" w:cs="Arial"/>
                <w:lang w:eastAsia="ja-JP"/>
              </w:rPr>
            </w:pPr>
            <w:r>
              <w:rPr>
                <w:rFonts w:eastAsia="?? ??;Arial Unicode MS" w:cs="Arial"/>
                <w:lang w:eastAsia="ja-JP"/>
              </w:rPr>
            </w:r>
          </w:p>
        </w:tc>
        <w:tc>
          <w:tcPr>
            <w:tcW w:w="174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Note 2</w:t>
            </w:r>
          </w:p>
        </w:tc>
        <w:tc>
          <w:tcPr>
            <w:tcW w:w="1843" w:type="dxa"/>
            <w:gridSpan w:val="2"/>
            <w:tcBorders>
              <w:left w:val="single" w:sz="4" w:space="0" w:color="000000"/>
              <w:bottom w:val="single" w:sz="4" w:space="0" w:color="000000"/>
              <w:right w:val="single" w:sz="4" w:space="0" w:color="000000"/>
            </w:tcBorders>
            <w:vAlign w:val="center"/>
          </w:tcPr>
          <w:p>
            <w:pPr>
              <w:pStyle w:val="TAC"/>
              <w:rPr>
                <w:rFonts w:cs="Arial"/>
                <w:lang w:eastAsia="ja-JP"/>
              </w:rPr>
            </w:pPr>
            <w:r>
              <w:rPr>
                <w:rFonts w:eastAsia="Arial" w:cs="Arial"/>
                <w:lang w:eastAsia="ja-JP"/>
              </w:rPr>
              <w:t xml:space="preserve"> </w:t>
            </w:r>
            <w:r>
              <w:rPr>
                <w:rFonts w:eastAsia="?? ??;Arial Unicode MS" w:cs="Arial"/>
                <w:lang w:eastAsia="ja-JP"/>
              </w:rPr>
              <w:t>-0.941</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099"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w:t>
            </w:r>
          </w:p>
        </w:tc>
        <w:tc>
          <w:tcPr>
            <w:tcW w:w="89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-0.02</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-0.02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-Inf</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-1.8</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099"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dBm/3,84 MHz</w:t>
            </w:r>
          </w:p>
        </w:tc>
        <w:tc>
          <w:tcPr>
            <w:tcW w:w="3583" w:type="dxa"/>
            <w:gridSpan w:val="4"/>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-70</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CPICH_Ec/Io</w:t>
            </w:r>
          </w:p>
        </w:tc>
        <w:tc>
          <w:tcPr>
            <w:tcW w:w="1099" w:type="dxa"/>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w:t>
            </w:r>
          </w:p>
        </w:tc>
        <w:tc>
          <w:tcPr>
            <w:tcW w:w="890" w:type="dxa"/>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-13</w:t>
            </w:r>
          </w:p>
        </w:tc>
        <w:tc>
          <w:tcPr>
            <w:tcW w:w="850" w:type="dxa"/>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-13</w:t>
            </w:r>
          </w:p>
        </w:tc>
        <w:tc>
          <w:tcPr>
            <w:tcW w:w="992" w:type="dxa"/>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-Inf</w:t>
            </w:r>
          </w:p>
        </w:tc>
        <w:tc>
          <w:tcPr>
            <w:tcW w:w="851" w:type="dxa"/>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-14</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Propagation Condition</w:t>
            </w:r>
          </w:p>
        </w:tc>
        <w:tc>
          <w:tcPr>
            <w:tcW w:w="4682" w:type="dxa"/>
            <w:gridSpan w:val="5"/>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AWGN</w:t>
            </w:r>
          </w:p>
        </w:tc>
      </w:tr>
      <w:tr>
        <w:trPr>
          <w:cantSplit w:val="true"/>
        </w:trPr>
        <w:tc>
          <w:tcPr>
            <w:tcW w:w="6463" w:type="dxa"/>
            <w:gridSpan w:val="6"/>
            <w:tcBorders>
              <w:left w:val="single" w:sz="4" w:space="0" w:color="000000"/>
              <w:bottom w:val="single" w:sz="4" w:space="0" w:color="000000"/>
              <w:right w:val="single" w:sz="4" w:space="0" w:color="000000"/>
            </w:tcBorders>
            <w:vAlign w:val="center"/>
          </w:tcPr>
          <w:p>
            <w:pPr>
              <w:pStyle w:val="TAN"/>
              <w:rPr>
                <w:rFonts w:cs="Arial"/>
                <w:lang w:eastAsia="ja-JP"/>
              </w:rPr>
            </w:pPr>
            <w:r>
              <w:rPr>
                <w:rFonts w:cs="Arial"/>
                <w:lang w:eastAsia="ja-JP"/>
              </w:rPr>
              <w:t>Note 1:</w:t>
              <w:tab/>
              <w:t>The DPCH level is controlled by the power control loop</w:t>
            </w:r>
          </w:p>
          <w:p>
            <w:pPr>
              <w:pStyle w:val="TAC"/>
              <w:rPr>
                <w:rFonts w:eastAsia="?? ??;Arial Unicode MS" w:cs="Arial"/>
                <w:lang w:eastAsia="ja-JP"/>
              </w:rPr>
            </w:pPr>
            <w:r>
              <w:rPr>
                <w:rFonts w:cs="Arial"/>
                <w:lang w:eastAsia="ja-JP"/>
              </w:rPr>
              <w:t>Note 2:</w:t>
              <w:tab/>
              <w:t>The power of the OCNS channel that is added shall make the total power from the cell to be equal to I</w:t>
            </w:r>
            <w:r>
              <w:rPr>
                <w:rFonts w:cs="Arial" w:ascii="Times;Times New Roman" w:hAnsi="Times;Times New Roman"/>
                <w:vertAlign w:val="subscript"/>
                <w:lang w:eastAsia="ja-JP"/>
              </w:rPr>
              <w:t>or</w:t>
            </w:r>
          </w:p>
        </w:tc>
      </w:tr>
    </w:tbl>
    <w:p>
      <w:pPr>
        <w:pStyle w:val="Normal"/>
        <w:rPr>
          <w:rFonts w:cs="v4.2.0;Times New Roman"/>
        </w:rPr>
      </w:pPr>
      <w:r>
        <w:rPr>
          <w:rFonts w:cs="v4.2.0;Times New Roman"/>
        </w:rPr>
      </w:r>
    </w:p>
    <w:p>
      <w:pPr>
        <w:pStyle w:val="TH"/>
        <w:rPr/>
      </w:pPr>
      <w:r>
        <w:rPr/>
        <w:t>Table A.8.2E.1-3: Cell 3 and cell 4 specific parameters for correct reporting of neighbours in AWGN propagation condition (without reduced performance group configured)</w:t>
      </w:r>
    </w:p>
    <w:tbl>
      <w:tblPr>
        <w:tblW w:w="6463" w:type="dxa"/>
        <w:jc w:val="center"/>
        <w:tblInd w:w="0" w:type="dxa"/>
        <w:tblLayout w:type="fixed"/>
        <w:tblCellMar>
          <w:top w:w="0" w:type="dxa"/>
          <w:left w:w="108" w:type="dxa"/>
          <w:bottom w:w="0" w:type="dxa"/>
          <w:right w:w="108" w:type="dxa"/>
        </w:tblCellMar>
      </w:tblPr>
      <w:tblGrid>
        <w:gridCol w:w="1781"/>
        <w:gridCol w:w="1099"/>
        <w:gridCol w:w="890"/>
        <w:gridCol w:w="850"/>
        <w:gridCol w:w="992"/>
        <w:gridCol w:w="851"/>
      </w:tblGrid>
      <w:tr>
        <w:trPr>
          <w:trHeight w:val="233" w:hRule="atLeast"/>
          <w:cantSplit w:val="true"/>
        </w:trPr>
        <w:tc>
          <w:tcPr>
            <w:tcW w:w="1781" w:type="dxa"/>
            <w:vMerge w:val="restart"/>
            <w:tcBorders>
              <w:top w:val="single" w:sz="4" w:space="0" w:color="000000"/>
              <w:left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Parameter</w:t>
            </w:r>
          </w:p>
        </w:tc>
        <w:tc>
          <w:tcPr>
            <w:tcW w:w="1099" w:type="dxa"/>
            <w:vMerge w:val="restart"/>
            <w:tcBorders>
              <w:top w:val="single" w:sz="4" w:space="0" w:color="000000"/>
              <w:left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Unit</w:t>
            </w:r>
          </w:p>
        </w:tc>
        <w:tc>
          <w:tcPr>
            <w:tcW w:w="1740" w:type="dxa"/>
            <w:gridSpan w:val="2"/>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Cell 3</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Cell 4</w:t>
            </w:r>
          </w:p>
        </w:tc>
      </w:tr>
      <w:tr>
        <w:trPr>
          <w:trHeight w:val="232" w:hRule="atLeast"/>
          <w:cantSplit w:val="true"/>
        </w:trPr>
        <w:tc>
          <w:tcPr>
            <w:tcW w:w="1781" w:type="dxa"/>
            <w:vMerge w:val="continue"/>
            <w:tcBorders>
              <w:top w:val="single" w:sz="4" w:space="0" w:color="000000"/>
              <w:left w:val="single" w:sz="4" w:space="0" w:color="000000"/>
              <w:right w:val="single" w:sz="4" w:space="0" w:color="000000"/>
            </w:tcBorders>
          </w:tcPr>
          <w:p>
            <w:pPr>
              <w:pStyle w:val="TAH"/>
              <w:snapToGrid w:val="false"/>
              <w:rPr>
                <w:rFonts w:eastAsia="?? ??;Arial Unicode MS" w:cs="v4.2.0;Times New Roman"/>
                <w:lang w:eastAsia="ja-JP"/>
              </w:rPr>
            </w:pPr>
            <w:r>
              <w:rPr>
                <w:rFonts w:eastAsia="?? ??;Arial Unicode MS" w:cs="v4.2.0;Times New Roman"/>
                <w:lang w:eastAsia="ja-JP"/>
              </w:rPr>
            </w:r>
          </w:p>
        </w:tc>
        <w:tc>
          <w:tcPr>
            <w:tcW w:w="1099" w:type="dxa"/>
            <w:vMerge w:val="continue"/>
            <w:tcBorders>
              <w:top w:val="single" w:sz="4" w:space="0" w:color="000000"/>
              <w:left w:val="single" w:sz="4" w:space="0" w:color="000000"/>
              <w:right w:val="single" w:sz="4" w:space="0" w:color="000000"/>
            </w:tcBorders>
          </w:tcPr>
          <w:p>
            <w:pPr>
              <w:pStyle w:val="TAH"/>
              <w:snapToGrid w:val="false"/>
              <w:rPr>
                <w:rFonts w:eastAsia="?? ??;Arial Unicode MS" w:cs="v4.2.0;Times New Roman"/>
                <w:lang w:eastAsia="ja-JP"/>
              </w:rPr>
            </w:pPr>
            <w:r>
              <w:rPr>
                <w:rFonts w:eastAsia="?? ??;Arial Unicode MS" w:cs="v4.2.0;Times New Roman"/>
                <w:lang w:eastAsia="ja-JP"/>
              </w:rPr>
            </w:r>
          </w:p>
        </w:tc>
        <w:tc>
          <w:tcPr>
            <w:tcW w:w="890"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T1</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T2</w:t>
            </w:r>
          </w:p>
        </w:tc>
        <w:tc>
          <w:tcPr>
            <w:tcW w:w="992"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T1</w:t>
            </w:r>
          </w:p>
        </w:tc>
        <w:tc>
          <w:tcPr>
            <w:tcW w:w="851"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T2</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UTRA RF Channel Number</w:t>
            </w:r>
          </w:p>
        </w:tc>
        <w:tc>
          <w:tcPr>
            <w:tcW w:w="109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ja-JP"/>
              </w:rPr>
            </w:pPr>
            <w:r>
              <w:rPr>
                <w:rFonts w:eastAsia="?? ??;Arial Unicode MS" w:cs="Arial"/>
                <w:lang w:eastAsia="ja-JP"/>
              </w:rPr>
            </w:r>
          </w:p>
        </w:tc>
        <w:tc>
          <w:tcPr>
            <w:tcW w:w="174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Randomly selected from channel 2,3,4,5,6.</w:t>
            </w:r>
          </w:p>
        </w:tc>
        <w:tc>
          <w:tcPr>
            <w:tcW w:w="1843"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Randomly selected from channel 2,3,4,5,6.</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CPICH_Ec/Ior</w:t>
            </w:r>
          </w:p>
        </w:tc>
        <w:tc>
          <w:tcPr>
            <w:tcW w:w="1099" w:type="dxa"/>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w:t>
            </w:r>
          </w:p>
        </w:tc>
        <w:tc>
          <w:tcPr>
            <w:tcW w:w="174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-10</w:t>
            </w:r>
          </w:p>
        </w:tc>
        <w:tc>
          <w:tcPr>
            <w:tcW w:w="1843"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-10</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PCCPCH_Ec/Ior</w:t>
            </w:r>
          </w:p>
        </w:tc>
        <w:tc>
          <w:tcPr>
            <w:tcW w:w="1099" w:type="dxa"/>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w:t>
            </w:r>
          </w:p>
        </w:tc>
        <w:tc>
          <w:tcPr>
            <w:tcW w:w="174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-12</w:t>
            </w:r>
          </w:p>
        </w:tc>
        <w:tc>
          <w:tcPr>
            <w:tcW w:w="1843"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-12</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SCH_Ec/Ior</w:t>
            </w:r>
          </w:p>
        </w:tc>
        <w:tc>
          <w:tcPr>
            <w:tcW w:w="1099" w:type="dxa"/>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w:t>
            </w:r>
          </w:p>
        </w:tc>
        <w:tc>
          <w:tcPr>
            <w:tcW w:w="174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-12</w:t>
            </w:r>
          </w:p>
        </w:tc>
        <w:tc>
          <w:tcPr>
            <w:tcW w:w="1843"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-12</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PICH_Ec/Ior</w:t>
            </w:r>
          </w:p>
        </w:tc>
        <w:tc>
          <w:tcPr>
            <w:tcW w:w="1099" w:type="dxa"/>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w:t>
            </w:r>
          </w:p>
        </w:tc>
        <w:tc>
          <w:tcPr>
            <w:tcW w:w="174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-15</w:t>
            </w:r>
          </w:p>
        </w:tc>
        <w:tc>
          <w:tcPr>
            <w:tcW w:w="1843"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-15</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DPCH_Ec/Ior</w:t>
            </w:r>
          </w:p>
        </w:tc>
        <w:tc>
          <w:tcPr>
            <w:tcW w:w="1099" w:type="dxa"/>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w:t>
            </w:r>
          </w:p>
        </w:tc>
        <w:tc>
          <w:tcPr>
            <w:tcW w:w="174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Note 1</w:t>
            </w:r>
          </w:p>
        </w:tc>
        <w:tc>
          <w:tcPr>
            <w:tcW w:w="1843"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N/A</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OCNS</w:t>
            </w:r>
          </w:p>
        </w:tc>
        <w:tc>
          <w:tcPr>
            <w:tcW w:w="1099" w:type="dxa"/>
            <w:tcBorders>
              <w:left w:val="single" w:sz="4" w:space="0" w:color="000000"/>
              <w:bottom w:val="single" w:sz="4" w:space="0" w:color="000000"/>
              <w:right w:val="single" w:sz="4" w:space="0" w:color="000000"/>
            </w:tcBorders>
            <w:vAlign w:val="center"/>
          </w:tcPr>
          <w:p>
            <w:pPr>
              <w:pStyle w:val="TAC"/>
              <w:snapToGrid w:val="false"/>
              <w:rPr>
                <w:rFonts w:eastAsia="?? ??;Arial Unicode MS" w:cs="Arial"/>
                <w:lang w:eastAsia="ja-JP"/>
              </w:rPr>
            </w:pPr>
            <w:r>
              <w:rPr>
                <w:rFonts w:eastAsia="?? ??;Arial Unicode MS" w:cs="Arial"/>
                <w:lang w:eastAsia="ja-JP"/>
              </w:rPr>
            </w:r>
          </w:p>
        </w:tc>
        <w:tc>
          <w:tcPr>
            <w:tcW w:w="1740"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Note 2</w:t>
            </w:r>
          </w:p>
        </w:tc>
        <w:tc>
          <w:tcPr>
            <w:tcW w:w="1843" w:type="dxa"/>
            <w:gridSpan w:val="2"/>
            <w:tcBorders>
              <w:left w:val="single" w:sz="4" w:space="0" w:color="000000"/>
              <w:bottom w:val="single" w:sz="4" w:space="0" w:color="000000"/>
              <w:right w:val="single" w:sz="4" w:space="0" w:color="000000"/>
            </w:tcBorders>
            <w:vAlign w:val="center"/>
          </w:tcPr>
          <w:p>
            <w:pPr>
              <w:pStyle w:val="TAC"/>
              <w:rPr>
                <w:rFonts w:cs="Arial"/>
                <w:lang w:eastAsia="ja-JP"/>
              </w:rPr>
            </w:pPr>
            <w:r>
              <w:rPr>
                <w:rFonts w:eastAsia="Arial" w:cs="Arial"/>
                <w:lang w:eastAsia="ja-JP"/>
              </w:rPr>
              <w:t xml:space="preserve"> </w:t>
            </w:r>
            <w:r>
              <w:rPr>
                <w:rFonts w:eastAsia="?? ??;Arial Unicode MS" w:cs="Arial"/>
                <w:lang w:eastAsia="ja-JP"/>
              </w:rPr>
              <w:t>-0.941</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099"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w:t>
            </w:r>
          </w:p>
        </w:tc>
        <w:tc>
          <w:tcPr>
            <w:tcW w:w="89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-Inf</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-1.8</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-Inf</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-1.8</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099"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dBm/3,84 MHz</w:t>
            </w:r>
          </w:p>
        </w:tc>
        <w:tc>
          <w:tcPr>
            <w:tcW w:w="3583" w:type="dxa"/>
            <w:gridSpan w:val="4"/>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-70</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CPICH_Ec/Io</w:t>
            </w:r>
          </w:p>
        </w:tc>
        <w:tc>
          <w:tcPr>
            <w:tcW w:w="1099" w:type="dxa"/>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w:t>
            </w:r>
          </w:p>
        </w:tc>
        <w:tc>
          <w:tcPr>
            <w:tcW w:w="890" w:type="dxa"/>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-Inf</w:t>
            </w:r>
          </w:p>
        </w:tc>
        <w:tc>
          <w:tcPr>
            <w:tcW w:w="850" w:type="dxa"/>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-14</w:t>
            </w:r>
          </w:p>
        </w:tc>
        <w:tc>
          <w:tcPr>
            <w:tcW w:w="992" w:type="dxa"/>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-Inf</w:t>
            </w:r>
          </w:p>
        </w:tc>
        <w:tc>
          <w:tcPr>
            <w:tcW w:w="851" w:type="dxa"/>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-14</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Propagation Condition</w:t>
            </w:r>
          </w:p>
        </w:tc>
        <w:tc>
          <w:tcPr>
            <w:tcW w:w="4682" w:type="dxa"/>
            <w:gridSpan w:val="5"/>
            <w:tcBorders>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AWGN</w:t>
            </w:r>
          </w:p>
        </w:tc>
      </w:tr>
      <w:tr>
        <w:trPr>
          <w:cantSplit w:val="true"/>
        </w:trPr>
        <w:tc>
          <w:tcPr>
            <w:tcW w:w="6463" w:type="dxa"/>
            <w:gridSpan w:val="6"/>
            <w:tcBorders>
              <w:left w:val="single" w:sz="4" w:space="0" w:color="000000"/>
              <w:bottom w:val="single" w:sz="4" w:space="0" w:color="000000"/>
              <w:right w:val="single" w:sz="4" w:space="0" w:color="000000"/>
            </w:tcBorders>
            <w:vAlign w:val="center"/>
          </w:tcPr>
          <w:p>
            <w:pPr>
              <w:pStyle w:val="TAN"/>
              <w:rPr>
                <w:rFonts w:cs="Arial"/>
                <w:lang w:eastAsia="ja-JP"/>
              </w:rPr>
            </w:pPr>
            <w:r>
              <w:rPr>
                <w:rFonts w:cs="Arial"/>
                <w:lang w:eastAsia="ja-JP"/>
              </w:rPr>
              <w:t>Note 1:</w:t>
              <w:tab/>
              <w:t>The DPCH level is controlled by the power control loop</w:t>
            </w:r>
          </w:p>
          <w:p>
            <w:pPr>
              <w:pStyle w:val="TAC"/>
              <w:rPr>
                <w:rFonts w:eastAsia="?? ??;Arial Unicode MS" w:cs="Arial"/>
                <w:lang w:eastAsia="ja-JP"/>
              </w:rPr>
            </w:pPr>
            <w:r>
              <w:rPr>
                <w:rFonts w:cs="Arial"/>
                <w:lang w:eastAsia="ja-JP"/>
              </w:rPr>
              <w:t>Note 2:</w:t>
              <w:tab/>
              <w:t>The power of the OCNS channel that is added shall make the total power from the cell to be equal to I</w:t>
            </w:r>
            <w:r>
              <w:rPr>
                <w:rFonts w:cs="Arial" w:ascii="Times;Times New Roman" w:hAnsi="Times;Times New Roman"/>
                <w:vertAlign w:val="subscript"/>
                <w:lang w:eastAsia="ja-JP"/>
              </w:rPr>
              <w:t>or</w:t>
            </w:r>
          </w:p>
        </w:tc>
      </w:tr>
    </w:tbl>
    <w:p>
      <w:pPr>
        <w:pStyle w:val="Normal"/>
        <w:rPr>
          <w:rFonts w:cs="v4.2.0;Times New Roman"/>
        </w:rPr>
      </w:pPr>
      <w:r>
        <w:rPr>
          <w:rFonts w:cs="v4.2.0;Times New Roman"/>
        </w:rPr>
      </w:r>
    </w:p>
    <w:p>
      <w:pPr>
        <w:pStyle w:val="Heading3"/>
        <w:rPr/>
      </w:pPr>
      <w:bookmarkStart w:id="680" w:name="__RefHeading___Toc535329589"/>
      <w:bookmarkEnd w:id="680"/>
      <w:r>
        <w:rPr/>
        <w:t>A.8.2E.2</w:t>
        <w:tab/>
        <w:t>Test Requirements</w:t>
      </w:r>
    </w:p>
    <w:p>
      <w:pPr>
        <w:pStyle w:val="B1"/>
        <w:rPr>
          <w:rFonts w:cs="v4.2.0;Times New Roman"/>
        </w:rPr>
      </w:pPr>
      <w:r>
        <w:rPr>
          <w:rFonts w:cs="v4.2.0;Times New Roman"/>
        </w:rPr>
        <w:t>a)</w:t>
        <w:tab/>
        <w:t>The UE shall send one Event 2C triggered measurement report for cell 2, with a measurement reporting delay less than 17 = 50 * (480/7.05) * 1* 5 seconds from the beginning of time period T2.</w:t>
      </w:r>
    </w:p>
    <w:p>
      <w:pPr>
        <w:pStyle w:val="B1"/>
        <w:rPr>
          <w:rFonts w:cs="v4.2.0;Times New Roman"/>
        </w:rPr>
      </w:pPr>
      <w:r>
        <w:rPr>
          <w:rFonts w:cs="v4.2.0;Times New Roman"/>
        </w:rPr>
        <w:t>b)</w:t>
        <w:tab/>
        <w:t>The UE shall send one Event 2C triggered measurement report for cell 3, with a measurement reporting delay less than 17 seconds from the beginning of time period T2.</w:t>
      </w:r>
    </w:p>
    <w:p>
      <w:pPr>
        <w:pStyle w:val="B1"/>
        <w:rPr>
          <w:rFonts w:cs="v4.2.0;Times New Roman"/>
        </w:rPr>
      </w:pPr>
      <w:r>
        <w:rPr>
          <w:rFonts w:cs="v4.2.0;Times New Roman"/>
        </w:rPr>
        <w:t>c)</w:t>
        <w:tab/>
        <w:t>The UE shall send one Event 2C triggered measurement report for cell 4, with a measurement reporting delay less than 17 seconds from the beginning of time period T2.</w:t>
      </w:r>
    </w:p>
    <w:p>
      <w:pPr>
        <w:pStyle w:val="B1"/>
        <w:rPr>
          <w:rFonts w:cs="v4.2.0;Times New Roman"/>
        </w:rPr>
      </w:pPr>
      <w:r>
        <w:rPr/>
        <w:t>Measurement reporting delay can be expressed as:</w:t>
      </w:r>
      <w:r>
        <w:rPr>
          <w:rFonts w:cs="v4.2.0;Times New Roman"/>
        </w:rPr>
        <w:t xml:space="preserve"> </w:t>
      </w:r>
      <w:r>
        <w:rPr>
          <w:rFonts w:cs="v4.2.0;Times New Roman"/>
        </w:rPr>
      </w:r>
      <m:oMath xmlns:m="http://schemas.openxmlformats.org/officeDocument/2006/math">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 inter</m:t>
            </m:r>
          </m:sub>
        </m:sSub>
        <m:r>
          <w:rPr>
            <w:rFonts w:ascii="Cambria Math" w:hAnsi="Cambria Math"/>
          </w:rPr>
          <m:t xml:space="preserve">=</m:t>
        </m:r>
        <m:r>
          <m:rPr>
            <m:lit/>
            <m:nor/>
          </m:rPr>
          <w:rPr>
            <w:rFonts w:ascii="Cambria Math" w:hAnsi="Cambria Math"/>
          </w:rPr>
          <m:t xml:space="preserve">Max</m:t>
        </m:r>
        <m:d>
          <m:dPr>
            <m:begChr m:val="{"/>
            <m:endChr m:val="}"/>
          </m:dPr>
          <m:e>
            <m:sSub>
              <m:e>
                <m:r>
                  <w:rPr>
                    <w:rFonts w:ascii="Cambria Math" w:hAnsi="Cambria Math"/>
                  </w:rPr>
                  <m:t xml:space="preserve">T</m:t>
                </m:r>
              </m:e>
              <m:sub>
                <m:r>
                  <m:rPr>
                    <m:lit/>
                    <m:nor/>
                  </m:rPr>
                  <w:rPr>
                    <w:rFonts w:ascii="Cambria Math" w:hAnsi="Cambria Math"/>
                  </w:rPr>
                  <m:t xml:space="preserve">Measurement_Period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measurement</m:t>
                </m:r>
                <m:r>
                  <m:t xml:space="preserve"> </m:t>
                </m:r>
                <m:r>
                  <m:rPr>
                    <m:lit/>
                    <m:nor/>
                  </m:rPr>
                  <w:rPr>
                    <w:rFonts w:ascii="Cambria Math" w:hAnsi="Cambria Math"/>
                  </w:rPr>
                  <m:t xml:space="preserve">FDD inter</m:t>
                </m:r>
              </m:sub>
            </m:sSub>
            <m:r>
              <w:rPr>
                <w:rFonts w:ascii="Cambria Math" w:hAnsi="Cambria Math"/>
              </w:rPr>
              <m:t xml:space="preserve">⋅</m:t>
            </m:r>
            <m:f>
              <m:num>
                <m:sSub>
                  <m:e>
                    <m:r>
                      <w:rPr>
                        <w:rFonts w:ascii="Cambria Math" w:hAnsi="Cambria Math"/>
                      </w:rPr>
                      <m:t xml:space="preserve">T</m:t>
                    </m:r>
                  </m:e>
                  <m:sub>
                    <m:r>
                      <m:rPr>
                        <m:lit/>
                        <m:nor/>
                      </m:rPr>
                      <w:rPr>
                        <w:rFonts w:ascii="Cambria Math" w:hAnsi="Cambria Math"/>
                      </w:rPr>
                      <m:t xml:space="preserve">Measurement_Period Inter</m:t>
                    </m:r>
                  </m:sub>
                </m:sSub>
              </m:num>
              <m:den>
                <m:sSub>
                  <m:e>
                    <m:r>
                      <w:rPr>
                        <w:rFonts w:ascii="Cambria Math" w:hAnsi="Cambria Math"/>
                      </w:rPr>
                      <m:t xml:space="preserve">T</m:t>
                    </m:r>
                  </m:e>
                  <m:sub>
                    <m:r>
                      <m:rPr>
                        <m:lit/>
                        <m:nor/>
                      </m:rPr>
                      <w:rPr>
                        <w:rFonts w:ascii="Cambria Math" w:hAnsi="Cambria Math"/>
                      </w:rPr>
                      <m:t xml:space="preserve">Inter</m:t>
                    </m:r>
                  </m:sub>
                </m:sSub>
              </m:den>
            </m:f>
            <m:r>
              <w:rPr>
                <w:rFonts w:ascii="Cambria Math" w:hAnsi="Cambria Math"/>
              </w:rPr>
              <m:t xml:space="preserve">⋅</m:t>
            </m:r>
            <m:sSub>
              <m:e>
                <m:r>
                  <w:rPr>
                    <w:rFonts w:ascii="Cambria Math" w:hAnsi="Cambria Math"/>
                  </w:rPr>
                  <m:t xml:space="preserve">K</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freq</m:t>
                </m:r>
                <m:r>
                  <w:rPr>
                    <w:rFonts w:ascii="Cambria Math" w:hAnsi="Cambria Math"/>
                  </w:rPr>
                  <m:t xml:space="preserve">,</m:t>
                </m:r>
                <m:r>
                  <w:rPr>
                    <w:rFonts w:ascii="Cambria Math" w:hAnsi="Cambria Math"/>
                  </w:rPr>
                  <m:t xml:space="preserve">n</m:t>
                </m:r>
              </m:sub>
            </m:sSub>
          </m:e>
        </m:d>
        <m:r>
          <m:rPr>
            <m:lit/>
            <m:nor/>
          </m:rPr>
          <w:rPr>
            <w:rFonts w:ascii="Cambria Math" w:hAnsi="Cambria Math"/>
          </w:rPr>
          <m:t xml:space="preserve">ms</m:t>
        </m:r>
      </m:oMath>
    </w:p>
    <w:p>
      <w:pPr>
        <w:pStyle w:val="B1"/>
        <w:rPr>
          <w:rFonts w:cs="v4.2.0;Times New Roman"/>
        </w:rPr>
      </w:pPr>
      <w:r>
        <w:rPr>
          <w:rFonts w:cs="v4.2.0;Times New Roman"/>
        </w:rPr>
        <w:t>which is described in section 8.1.2.3.2.</w:t>
      </w:r>
    </w:p>
    <w:p>
      <w:pPr>
        <w:pStyle w:val="Normal"/>
        <w:rPr/>
      </w:pPr>
      <w:r>
        <w:rPr/>
        <w:t>The rate of correct events observed during repeated tests shall be at least 90%.</w:t>
      </w:r>
    </w:p>
    <w:p>
      <w:pPr>
        <w:pStyle w:val="NO"/>
        <w:rPr/>
      </w:pPr>
      <w:r>
        <w:rPr/>
        <w:t>NOTE:</w:t>
        <w:tab/>
        <w:t>The actual overall delays measured in the test may be up to 2 x TTI</w:t>
      </w:r>
      <w:r>
        <w:rPr>
          <w:vertAlign w:val="subscript"/>
        </w:rPr>
        <w:t>UL DCCH</w:t>
      </w:r>
      <w:r>
        <w:rPr/>
        <w:t xml:space="preserve"> higher than the measurement reporting delays above because of TTI insertion uncertainty of the measurement report in the UL DCCH.</w:t>
      </w:r>
    </w:p>
    <w:p>
      <w:pPr>
        <w:pStyle w:val="NO"/>
        <w:rPr>
          <w:vertAlign w:val="subscript"/>
        </w:rPr>
      </w:pPr>
      <w:r>
        <w:rPr/>
        <w:t>NOTE:</w:t>
        <w:tab/>
        <w:t>Kn=1</w:t>
      </w:r>
    </w:p>
    <w:p>
      <w:pPr>
        <w:pStyle w:val="Heading2"/>
        <w:rPr/>
      </w:pPr>
      <w:bookmarkStart w:id="681" w:name="__RefHeading___Toc535329590"/>
      <w:bookmarkEnd w:id="681"/>
      <w:r>
        <w:rPr/>
        <w:t>A.8.3</w:t>
        <w:tab/>
        <w:t>(void)</w:t>
      </w:r>
    </w:p>
    <w:p>
      <w:pPr>
        <w:pStyle w:val="TH"/>
        <w:rPr/>
      </w:pPr>
      <w:r>
        <w:rPr/>
        <w:t xml:space="preserve">Table A.8.13: </w:t>
      </w:r>
      <w:r>
        <w:rPr>
          <w:rFonts w:cs="v4.2.0;Times New Roman"/>
        </w:rPr>
        <w:t>(void)</w:t>
      </w:r>
    </w:p>
    <w:p>
      <w:pPr>
        <w:pStyle w:val="TH"/>
        <w:rPr/>
      </w:pPr>
      <w:r>
        <w:rPr/>
        <w:t xml:space="preserve">Table A.8.14: </w:t>
      </w:r>
      <w:r>
        <w:rPr>
          <w:rFonts w:cs="v4.2.0;Times New Roman"/>
        </w:rPr>
        <w:t>(void)</w:t>
      </w:r>
    </w:p>
    <w:p>
      <w:pPr>
        <w:pStyle w:val="TH"/>
        <w:rPr>
          <w:rFonts w:cs="v3.7.0;Times New Roman"/>
        </w:rPr>
      </w:pPr>
      <w:r>
        <w:rPr>
          <w:rFonts w:cs="v3.7.0;Times New Roman"/>
        </w:rPr>
        <w:t xml:space="preserve">Table A.5.14A: </w:t>
      </w:r>
      <w:r>
        <w:rPr>
          <w:rFonts w:cs="v4.2.0;Times New Roman"/>
        </w:rPr>
        <w:t>(void)</w:t>
      </w:r>
    </w:p>
    <w:p>
      <w:pPr>
        <w:pStyle w:val="TH"/>
        <w:rPr/>
      </w:pPr>
      <w:r>
        <w:rPr/>
        <w:t>Table A.8.14B: (void)</w:t>
      </w:r>
    </w:p>
    <w:p>
      <w:pPr>
        <w:pStyle w:val="TH"/>
        <w:rPr/>
      </w:pPr>
      <w:r>
        <w:rPr/>
        <w:t xml:space="preserve">Table A.8.14C: </w:t>
      </w:r>
      <w:r>
        <w:rPr>
          <w:rFonts w:cs="v4.2.0;Times New Roman"/>
        </w:rPr>
        <w:t>(void)</w:t>
      </w:r>
    </w:p>
    <w:p>
      <w:pPr>
        <w:pStyle w:val="TH"/>
        <w:rPr/>
      </w:pPr>
      <w:r>
        <w:rPr/>
        <w:t xml:space="preserve">Table A.8.14D: </w:t>
      </w:r>
      <w:r>
        <w:rPr>
          <w:rFonts w:cs="v4.2.0;Times New Roman"/>
        </w:rPr>
        <w:t>(void)</w:t>
      </w:r>
    </w:p>
    <w:p>
      <w:pPr>
        <w:pStyle w:val="Heading2"/>
        <w:rPr/>
      </w:pPr>
      <w:bookmarkStart w:id="682" w:name="__RefHeading___Toc535329591"/>
      <w:bookmarkEnd w:id="682"/>
      <w:r>
        <w:rPr>
          <w:rFonts w:cs="v4.2.0;Times New Roman"/>
        </w:rPr>
        <w:t>A.8.4</w:t>
        <w:tab/>
        <w:t>GSM measurements</w:t>
      </w:r>
    </w:p>
    <w:p>
      <w:pPr>
        <w:pStyle w:val="Heading3"/>
        <w:rPr>
          <w:rFonts w:cs="v4.2.0;Times New Roman"/>
        </w:rPr>
      </w:pPr>
      <w:bookmarkStart w:id="683" w:name="__RefHeading___Toc535329592"/>
      <w:bookmarkEnd w:id="683"/>
      <w:r>
        <w:rPr>
          <w:rFonts w:cs="v4.2.0;Times New Roman"/>
        </w:rPr>
        <w:t>A.8.4.1</w:t>
        <w:tab/>
        <w:t>Correct reporting of GSM neighbours in AWGN propagation condition</w:t>
      </w:r>
    </w:p>
    <w:p>
      <w:pPr>
        <w:pStyle w:val="Heading4"/>
        <w:ind w:left="1418" w:hanging="1418"/>
        <w:rPr>
          <w:rFonts w:cs="v4.2.0;Times New Roman"/>
        </w:rPr>
      </w:pPr>
      <w:bookmarkStart w:id="684" w:name="__RefHeading___Toc535329593"/>
      <w:bookmarkEnd w:id="684"/>
      <w:r>
        <w:rPr>
          <w:rFonts w:cs="v4.2.0;Times New Roman"/>
        </w:rPr>
        <w:t>A.8.4.1.1</w:t>
        <w:tab/>
        <w:t>Test Purpose and Environment</w:t>
      </w:r>
    </w:p>
    <w:p>
      <w:pPr>
        <w:pStyle w:val="Normal"/>
        <w:rPr>
          <w:rFonts w:cs="v4.2.0;Times New Roman"/>
        </w:rPr>
      </w:pPr>
      <w:r>
        <w:rPr>
          <w:rFonts w:cs="v4.2.0;Times New Roman"/>
        </w:rPr>
        <w:t>The purpose of these tests is to verify that the UE makes correct reporting of an event when doing inter-RAT GSM measurements. The test will partly verify the requirements in section 8.1.2.5.</w:t>
      </w:r>
      <w:r>
        <w:rPr>
          <w:rFonts w:cs="v3.7.0;Times New Roman"/>
        </w:rPr>
        <w:t xml:space="preserve"> The requirements are also applicable for a UE not requiring compressed mode, in which case no compressed mode pattern should be sent for the parameters specified in table A8.15.</w:t>
      </w:r>
    </w:p>
    <w:p>
      <w:pPr>
        <w:pStyle w:val="Normal"/>
        <w:rPr/>
      </w:pPr>
      <w:r>
        <w:rPr/>
        <w:t>The test consists of three successive time periods, with a time duration T1, T2 and T3. The test parameters are given in tables A.8.15, A.8.16 and A.8.17 below. In the measurement control information it is indicated to the UE that event-triggered reporting with Event 3B and 3C shall be used.</w:t>
      </w:r>
    </w:p>
    <w:p>
      <w:pPr>
        <w:pStyle w:val="Heading5"/>
        <w:ind w:left="1701" w:hanging="1701"/>
        <w:rPr>
          <w:rFonts w:cs="v4.2.0;Times New Roman"/>
        </w:rPr>
      </w:pPr>
      <w:bookmarkStart w:id="685" w:name="__RefHeading___Toc535329594"/>
      <w:bookmarkEnd w:id="685"/>
      <w:r>
        <w:rPr>
          <w:rFonts w:cs="v3.7.0;Times New Roman"/>
        </w:rPr>
        <w:t>A.8.4.1.1.1</w:t>
        <w:tab/>
        <w:t>Test 1.</w:t>
      </w:r>
      <w:r>
        <w:rPr/>
        <w:t xml:space="preserve"> With BSIC verification required</w:t>
      </w:r>
    </w:p>
    <w:p>
      <w:pPr>
        <w:pStyle w:val="TH"/>
        <w:rPr/>
      </w:pPr>
      <w:r>
        <w:rPr/>
        <w:t>Table A.8.15: General test parameters for Correct reporting of GSM neighbours in AWGN propagation condition, Test 1</w:t>
      </w:r>
    </w:p>
    <w:tbl>
      <w:tblPr>
        <w:tblW w:w="9856" w:type="dxa"/>
        <w:jc w:val="left"/>
        <w:tblInd w:w="-113" w:type="dxa"/>
        <w:tblLayout w:type="fixed"/>
        <w:tblCellMar>
          <w:top w:w="0" w:type="dxa"/>
          <w:left w:w="108" w:type="dxa"/>
          <w:bottom w:w="0" w:type="dxa"/>
          <w:right w:w="108" w:type="dxa"/>
        </w:tblCellMar>
      </w:tblPr>
      <w:tblGrid>
        <w:gridCol w:w="2235"/>
        <w:gridCol w:w="850"/>
        <w:gridCol w:w="3402"/>
        <w:gridCol w:w="3369"/>
      </w:tblGrid>
      <w:tr>
        <w:trPr/>
        <w:tc>
          <w:tcPr>
            <w:tcW w:w="2235"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DCH parameters</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As specified in TS 25.101 section A.3.1</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Power Control</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On</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Target quality value on DTCH</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BLER</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0.01</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Compressed mode patterns</w:t>
            </w:r>
          </w:p>
          <w:p>
            <w:pPr>
              <w:pStyle w:val="TAC"/>
              <w:rPr>
                <w:rFonts w:cs="Arial"/>
                <w:lang w:eastAsia="en-US"/>
              </w:rPr>
            </w:pPr>
            <w:r>
              <w:rPr>
                <w:rFonts w:cs="Arial"/>
                <w:lang w:eastAsia="en-US"/>
              </w:rPr>
              <w:br/>
              <w:t>- GSM carrier RSSI measurement</w:t>
            </w:r>
          </w:p>
          <w:p>
            <w:pPr>
              <w:pStyle w:val="TAC"/>
              <w:rPr>
                <w:rFonts w:cs="Arial"/>
                <w:lang w:eastAsia="en-US"/>
              </w:rPr>
            </w:pPr>
            <w:r>
              <w:rPr>
                <w:rFonts w:cs="Arial"/>
                <w:lang w:eastAsia="en-US"/>
              </w:rPr>
            </w:r>
          </w:p>
          <w:p>
            <w:pPr>
              <w:pStyle w:val="TAC"/>
              <w:rPr>
                <w:rFonts w:cs="Arial"/>
                <w:lang w:eastAsia="en-US"/>
              </w:rPr>
            </w:pPr>
            <w:r>
              <w:rPr>
                <w:rFonts w:cs="Arial"/>
                <w:lang w:eastAsia="en-US"/>
              </w:rPr>
              <w:t>- GSM Initial BSIC identification</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p>
            <w:pPr>
              <w:pStyle w:val="TAC"/>
              <w:rPr>
                <w:rFonts w:cs="Arial"/>
                <w:lang w:eastAsia="en-US"/>
              </w:rPr>
            </w:pPr>
            <w:r>
              <w:rPr>
                <w:rFonts w:cs="Arial"/>
                <w:lang w:eastAsia="en-US"/>
              </w:rPr>
            </w:r>
          </w:p>
          <w:p>
            <w:pPr>
              <w:pStyle w:val="TAC"/>
              <w:rPr>
                <w:rFonts w:cs="Arial"/>
                <w:lang w:eastAsia="en-US"/>
              </w:rPr>
            </w:pPr>
            <w:r>
              <w:rPr>
                <w:rFonts w:cs="Arial"/>
                <w:lang w:eastAsia="en-US"/>
              </w:rPr>
            </w:r>
          </w:p>
          <w:p>
            <w:pPr>
              <w:pStyle w:val="TAC"/>
              <w:rPr>
                <w:rFonts w:cs="Arial"/>
                <w:lang w:eastAsia="en-US"/>
              </w:rPr>
            </w:pPr>
            <w:r>
              <w:rPr>
                <w:rFonts w:cs="Arial"/>
                <w:lang w:eastAsia="en-US"/>
              </w:rPr>
              <w:t xml:space="preserve">DL Compressed mode reference pattern 2 in Set 2 </w:t>
            </w:r>
          </w:p>
          <w:p>
            <w:pPr>
              <w:pStyle w:val="TAC"/>
              <w:rPr>
                <w:rFonts w:cs="Arial"/>
                <w:lang w:eastAsia="en-US"/>
              </w:rPr>
            </w:pPr>
            <w:r>
              <w:rPr>
                <w:rFonts w:cs="Arial"/>
                <w:lang w:eastAsia="en-US"/>
              </w:rPr>
            </w:r>
          </w:p>
          <w:p>
            <w:pPr>
              <w:pStyle w:val="TAC"/>
              <w:rPr>
                <w:rFonts w:cs="Arial"/>
                <w:lang w:eastAsia="en-US"/>
              </w:rPr>
            </w:pPr>
            <w:r>
              <w:rPr>
                <w:rFonts w:cs="Arial"/>
                <w:lang w:eastAsia="en-US"/>
              </w:rPr>
              <w:t>Pattern 2</w:t>
            </w:r>
          </w:p>
          <w:p>
            <w:pPr>
              <w:pStyle w:val="TAC"/>
              <w:rPr>
                <w:rFonts w:cs="Arial"/>
                <w:lang w:eastAsia="en-US"/>
              </w:rPr>
            </w:pPr>
            <w:r>
              <w:rPr>
                <w:rFonts w:cs="Arial"/>
                <w:lang w:eastAsia="en-US"/>
              </w:rPr>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lang w:eastAsia="en-US"/>
              </w:rPr>
              <w:t>Only applicable for UE requiring compressed mode patterns</w:t>
            </w:r>
          </w:p>
          <w:p>
            <w:pPr>
              <w:pStyle w:val="TAC"/>
              <w:rPr>
                <w:rFonts w:cs="Arial"/>
                <w:lang w:eastAsia="en-US"/>
              </w:rPr>
            </w:pPr>
            <w:r>
              <w:rPr>
                <w:rFonts w:cs="Arial"/>
                <w:lang w:eastAsia="en-US"/>
              </w:rPr>
            </w:r>
          </w:p>
          <w:p>
            <w:pPr>
              <w:pStyle w:val="TAC"/>
              <w:rPr>
                <w:rFonts w:cs="Arial"/>
                <w:lang w:eastAsia="en-US"/>
              </w:rPr>
            </w:pPr>
            <w:r>
              <w:rPr>
                <w:rFonts w:cs="Arial"/>
                <w:lang w:eastAsia="en-US"/>
              </w:rPr>
              <w:t>As specified in table A.22 TS 25.101 section A.5</w:t>
            </w:r>
          </w:p>
          <w:p>
            <w:pPr>
              <w:pStyle w:val="TAC"/>
              <w:rPr>
                <w:rFonts w:cs="Arial"/>
                <w:lang w:eastAsia="en-US"/>
              </w:rPr>
            </w:pPr>
            <w:r>
              <w:rPr>
                <w:rFonts w:cs="Arial"/>
                <w:lang w:eastAsia="en-US"/>
              </w:rPr>
            </w:r>
          </w:p>
          <w:p>
            <w:pPr>
              <w:pStyle w:val="TAC"/>
              <w:rPr>
                <w:rFonts w:cs="Arial"/>
                <w:lang w:eastAsia="en-US"/>
              </w:rPr>
            </w:pPr>
            <w:r>
              <w:rPr>
                <w:rFonts w:cs="Arial"/>
                <w:lang w:eastAsia="en-US"/>
              </w:rPr>
              <w:t>As specified in section 8.1.2.5.2.1 table 8.7.</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Active cell</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Cell 1</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Inter-RAT measurement quantity</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GSM Carrier RSSI</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BSIC verification required</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required</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Threshold other system</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-80</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Absolute GSM carrier RSSI threshold for event 3B and 3C.</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Hysteresis</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Time to Trigger</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ms</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Filter coefficient</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Monitored cell list size</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24 FDD neighbours on Channel 1</w:t>
            </w:r>
          </w:p>
          <w:p>
            <w:pPr>
              <w:pStyle w:val="TAC"/>
              <w:rPr>
                <w:rFonts w:cs="Arial"/>
                <w:lang w:eastAsia="en-US"/>
              </w:rPr>
            </w:pPr>
            <w:r>
              <w:rPr>
                <w:rFonts w:cs="Arial"/>
                <w:lang w:eastAsia="en-US"/>
              </w:rPr>
              <w:t>6 GSM neighbours including ARFCN 1</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Measurement control information is sent before the compressed mode patterns starts.</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 Identify abort</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66</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Taken from table 8.7.</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T1</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T2</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T3</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TH"/>
        <w:rPr/>
      </w:pPr>
      <w:r>
        <w:rPr/>
        <w:t>Table A.8.16: Cell specific test parameters for Correct reporting of GSM neighbours in AWGN propagation condition (cell 1)</w:t>
      </w:r>
    </w:p>
    <w:tbl>
      <w:tblPr>
        <w:tblW w:w="6594" w:type="dxa"/>
        <w:jc w:val="left"/>
        <w:tblInd w:w="1271" w:type="dxa"/>
        <w:tblLayout w:type="fixed"/>
        <w:tblCellMar>
          <w:top w:w="0" w:type="dxa"/>
          <w:left w:w="108" w:type="dxa"/>
          <w:bottom w:w="0" w:type="dxa"/>
          <w:right w:w="108" w:type="dxa"/>
        </w:tblCellMar>
      </w:tblPr>
      <w:tblGrid>
        <w:gridCol w:w="2162"/>
        <w:gridCol w:w="736"/>
        <w:gridCol w:w="3696"/>
      </w:tblGrid>
      <w:tr>
        <w:trPr>
          <w:cantSplit w:val="true"/>
        </w:trPr>
        <w:tc>
          <w:tcPr>
            <w:tcW w:w="2162"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736"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369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Cell 1</w:t>
            </w:r>
          </w:p>
        </w:tc>
      </w:tr>
      <w:tr>
        <w:trPr>
          <w:cantSplit w:val="true"/>
        </w:trPr>
        <w:tc>
          <w:tcPr>
            <w:tcW w:w="216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73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369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T1, T2, T3</w:t>
            </w:r>
          </w:p>
        </w:tc>
      </w:tr>
      <w:tr>
        <w:trPr>
          <w:cantSplit w:val="true"/>
        </w:trPr>
        <w:tc>
          <w:tcPr>
            <w:tcW w:w="21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UTRA RF Channel Number</w:t>
            </w:r>
          </w:p>
        </w:tc>
        <w:tc>
          <w:tcPr>
            <w:tcW w:w="736"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69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Channel 1</w:t>
            </w:r>
          </w:p>
        </w:tc>
      </w:tr>
      <w:tr>
        <w:trPr>
          <w:cantSplit w:val="true"/>
        </w:trPr>
        <w:tc>
          <w:tcPr>
            <w:tcW w:w="21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CPICH_Ec/Ior</w:t>
            </w:r>
          </w:p>
        </w:tc>
        <w:tc>
          <w:tcPr>
            <w:tcW w:w="7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369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r>
      <w:tr>
        <w:trPr>
          <w:cantSplit w:val="true"/>
        </w:trPr>
        <w:tc>
          <w:tcPr>
            <w:tcW w:w="21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PCCPCH_Ec/Ior</w:t>
            </w:r>
          </w:p>
        </w:tc>
        <w:tc>
          <w:tcPr>
            <w:tcW w:w="7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369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w:t>
            </w:r>
          </w:p>
        </w:tc>
      </w:tr>
      <w:tr>
        <w:trPr>
          <w:cantSplit w:val="true"/>
        </w:trPr>
        <w:tc>
          <w:tcPr>
            <w:tcW w:w="21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SCH_Ec/Ior</w:t>
            </w:r>
          </w:p>
        </w:tc>
        <w:tc>
          <w:tcPr>
            <w:tcW w:w="7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369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w:t>
            </w:r>
          </w:p>
        </w:tc>
      </w:tr>
      <w:tr>
        <w:trPr>
          <w:cantSplit w:val="true"/>
        </w:trPr>
        <w:tc>
          <w:tcPr>
            <w:tcW w:w="21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PICH_Ec/Ior</w:t>
            </w:r>
          </w:p>
        </w:tc>
        <w:tc>
          <w:tcPr>
            <w:tcW w:w="7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369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w:t>
            </w:r>
          </w:p>
        </w:tc>
      </w:tr>
      <w:tr>
        <w:trPr>
          <w:cantSplit w:val="true"/>
        </w:trPr>
        <w:tc>
          <w:tcPr>
            <w:tcW w:w="21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DPCH_Ec/Ior</w:t>
            </w:r>
          </w:p>
        </w:tc>
        <w:tc>
          <w:tcPr>
            <w:tcW w:w="7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369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Note 1</w:t>
            </w:r>
          </w:p>
        </w:tc>
      </w:tr>
      <w:tr>
        <w:trPr>
          <w:cantSplit w:val="true"/>
        </w:trPr>
        <w:tc>
          <w:tcPr>
            <w:tcW w:w="21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OCNS</w:t>
            </w:r>
          </w:p>
        </w:tc>
        <w:tc>
          <w:tcPr>
            <w:tcW w:w="736"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69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Note 2</w:t>
            </w:r>
          </w:p>
        </w:tc>
      </w:tr>
      <w:tr>
        <w:trPr>
          <w:cantSplit w:val="true"/>
        </w:trPr>
        <w:tc>
          <w:tcPr>
            <w:tcW w:w="21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7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369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r>
      <w:tr>
        <w:trPr>
          <w:cantSplit w:val="true"/>
        </w:trPr>
        <w:tc>
          <w:tcPr>
            <w:tcW w:w="21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7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dBm/3,84 MHz</w:t>
            </w:r>
          </w:p>
        </w:tc>
        <w:tc>
          <w:tcPr>
            <w:tcW w:w="369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-85</w:t>
            </w:r>
          </w:p>
        </w:tc>
      </w:tr>
      <w:tr>
        <w:trPr>
          <w:cantSplit w:val="true"/>
        </w:trPr>
        <w:tc>
          <w:tcPr>
            <w:tcW w:w="21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CPICH_Ec/Io</w:t>
            </w:r>
          </w:p>
        </w:tc>
        <w:tc>
          <w:tcPr>
            <w:tcW w:w="7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369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-13</w:t>
            </w:r>
          </w:p>
        </w:tc>
      </w:tr>
      <w:tr>
        <w:trPr>
          <w:cantSplit w:val="true"/>
        </w:trPr>
        <w:tc>
          <w:tcPr>
            <w:tcW w:w="216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Propagation Condition </w:t>
            </w:r>
          </w:p>
        </w:tc>
        <w:tc>
          <w:tcPr>
            <w:tcW w:w="736"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69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AWGN</w:t>
            </w:r>
          </w:p>
        </w:tc>
      </w:tr>
      <w:tr>
        <w:trPr>
          <w:cantSplit w:val="true"/>
        </w:trPr>
        <w:tc>
          <w:tcPr>
            <w:tcW w:w="6594" w:type="dxa"/>
            <w:gridSpan w:val="3"/>
            <w:tcBorders>
              <w:top w:val="single" w:sz="4" w:space="0" w:color="000000"/>
              <w:left w:val="single" w:sz="4" w:space="0" w:color="000000"/>
              <w:bottom w:val="single" w:sz="4" w:space="0" w:color="000000"/>
              <w:right w:val="single" w:sz="4" w:space="0" w:color="000000"/>
            </w:tcBorders>
          </w:tcPr>
          <w:p>
            <w:pPr>
              <w:pStyle w:val="TAN"/>
              <w:rPr>
                <w:rFonts w:cs="v4.2.0;Times New Roman"/>
                <w:lang w:eastAsia="en-US"/>
              </w:rPr>
            </w:pPr>
            <w:r>
              <w:rPr>
                <w:rFonts w:cs="v4.2.0;Times New Roman"/>
                <w:lang w:eastAsia="en-US"/>
              </w:rPr>
              <w:t>Note 1:</w:t>
              <w:tab/>
              <w:t>The DPCH level is controlled by the power control loop.</w:t>
            </w:r>
          </w:p>
          <w:p>
            <w:pPr>
              <w:pStyle w:val="TAN"/>
              <w:rPr>
                <w:rFonts w:cs="v4.2.0;Times New Roman"/>
                <w:lang w:eastAsia="en-US"/>
              </w:rPr>
            </w:pPr>
            <w:r>
              <w:rPr>
                <w:rFonts w:cs="v4.2.0;Times New Roman"/>
                <w:lang w:eastAsia="en-US"/>
              </w:rPr>
              <w:t>Note 2:</w:t>
              <w:tab/>
              <w:t>The power of the OCNS channel that is added shall make the total power from the cell to be equal to I</w:t>
            </w:r>
            <w:r>
              <w:rPr>
                <w:rFonts w:cs="v4.2.0;Times New Roman" w:ascii="Times;Times New Roman" w:hAnsi="Times;Times New Roman"/>
                <w:vertAlign w:val="subscript"/>
                <w:lang w:eastAsia="en-US"/>
              </w:rPr>
              <w:t>or</w:t>
            </w:r>
            <w:r>
              <w:rPr>
                <w:rFonts w:cs="v4.2.0;Times New Roman" w:ascii="Times;Times New Roman" w:hAnsi="Times;Times New Roman"/>
                <w:lang w:eastAsia="en-US"/>
              </w:rPr>
              <w:t>.</w:t>
            </w:r>
          </w:p>
        </w:tc>
      </w:tr>
    </w:tbl>
    <w:p>
      <w:pPr>
        <w:pStyle w:val="Normal"/>
        <w:rPr>
          <w:rFonts w:cs="v4.2.0;Times New Roman"/>
        </w:rPr>
      </w:pPr>
      <w:r>
        <w:rPr>
          <w:rFonts w:cs="v4.2.0;Times New Roman"/>
        </w:rPr>
      </w:r>
    </w:p>
    <w:p>
      <w:pPr>
        <w:pStyle w:val="TH"/>
        <w:rPr>
          <w:sz w:val="24"/>
        </w:rPr>
      </w:pPr>
      <w:r>
        <w:rPr>
          <w:sz w:val="24"/>
        </w:rPr>
        <w:t>Table A.8.17: Cell specific test parameters for Correct reporting of GSM neighbours in AWGN propagation condition (cell 2)</w:t>
      </w:r>
    </w:p>
    <w:tbl>
      <w:tblPr>
        <w:tblW w:w="5203" w:type="dxa"/>
        <w:jc w:val="center"/>
        <w:tblInd w:w="0" w:type="dxa"/>
        <w:tblLayout w:type="fixed"/>
        <w:tblCellMar>
          <w:top w:w="0" w:type="dxa"/>
          <w:left w:w="108" w:type="dxa"/>
          <w:bottom w:w="0" w:type="dxa"/>
          <w:right w:w="108" w:type="dxa"/>
        </w:tblCellMar>
      </w:tblPr>
      <w:tblGrid>
        <w:gridCol w:w="1984"/>
        <w:gridCol w:w="617"/>
        <w:gridCol w:w="1031"/>
        <w:gridCol w:w="720"/>
        <w:gridCol w:w="851"/>
      </w:tblGrid>
      <w:tr>
        <w:trPr>
          <w:cantSplit w:val="true"/>
        </w:trPr>
        <w:tc>
          <w:tcPr>
            <w:tcW w:w="1984" w:type="dxa"/>
            <w:vMerge w:val="restart"/>
            <w:tcBorders>
              <w:top w:val="single" w:sz="4" w:space="0" w:color="000000"/>
              <w:left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Parameter</w:t>
            </w:r>
          </w:p>
        </w:tc>
        <w:tc>
          <w:tcPr>
            <w:tcW w:w="617" w:type="dxa"/>
            <w:vMerge w:val="restart"/>
            <w:tcBorders>
              <w:top w:val="single" w:sz="4" w:space="0" w:color="000000"/>
              <w:left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Unit</w:t>
            </w:r>
          </w:p>
        </w:tc>
        <w:tc>
          <w:tcPr>
            <w:tcW w:w="2602"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Cell 2</w:t>
            </w:r>
          </w:p>
        </w:tc>
      </w:tr>
      <w:tr>
        <w:trPr>
          <w:cantSplit w:val="true"/>
        </w:trPr>
        <w:tc>
          <w:tcPr>
            <w:tcW w:w="1984" w:type="dxa"/>
            <w:vMerge w:val="continue"/>
            <w:tcBorders>
              <w:top w:val="single" w:sz="4" w:space="0" w:color="000000"/>
              <w:left w:val="single" w:sz="4" w:space="0" w:color="000000"/>
              <w:right w:val="single" w:sz="4" w:space="0" w:color="000000"/>
            </w:tcBorders>
            <w:vAlign w:val="center"/>
          </w:tcPr>
          <w:p>
            <w:pPr>
              <w:pStyle w:val="TAH"/>
              <w:snapToGrid w:val="false"/>
              <w:rPr>
                <w:rFonts w:eastAsia="?? ??;Arial Unicode MS" w:cs="v4.2.0;Times New Roman"/>
                <w:b/>
                <w:b/>
                <w:lang w:eastAsia="en-US"/>
              </w:rPr>
            </w:pPr>
            <w:r>
              <w:rPr>
                <w:rFonts w:eastAsia="?? ??;Arial Unicode MS" w:cs="v4.2.0;Times New Roman"/>
                <w:b/>
                <w:lang w:eastAsia="en-US"/>
              </w:rPr>
            </w:r>
          </w:p>
        </w:tc>
        <w:tc>
          <w:tcPr>
            <w:tcW w:w="617" w:type="dxa"/>
            <w:vMerge w:val="continue"/>
            <w:tcBorders>
              <w:top w:val="single" w:sz="4" w:space="0" w:color="000000"/>
              <w:left w:val="single" w:sz="4" w:space="0" w:color="000000"/>
              <w:right w:val="single" w:sz="4" w:space="0" w:color="000000"/>
            </w:tcBorders>
            <w:vAlign w:val="center"/>
          </w:tcPr>
          <w:p>
            <w:pPr>
              <w:pStyle w:val="TAH"/>
              <w:snapToGrid w:val="false"/>
              <w:rPr>
                <w:rFonts w:eastAsia="?? ??;Arial Unicode MS" w:cs="v4.2.0;Times New Roman"/>
                <w:lang w:eastAsia="en-US"/>
              </w:rPr>
            </w:pPr>
            <w:r>
              <w:rPr>
                <w:rFonts w:eastAsia="?? ??;Arial Unicode MS" w:cs="v4.2.0;Times New Roman"/>
                <w:lang w:eastAsia="en-US"/>
              </w:rPr>
            </w:r>
          </w:p>
        </w:tc>
        <w:tc>
          <w:tcPr>
            <w:tcW w:w="1031"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T1</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b w:val="false"/>
                <w:b w:val="false"/>
                <w:lang w:eastAsia="en-US"/>
              </w:rPr>
            </w:pPr>
            <w:r>
              <w:rPr>
                <w:rFonts w:eastAsia="?? ??;Arial Unicode MS" w:cs="v4.2.0;Times New Roman"/>
                <w:lang w:eastAsia="en-US"/>
              </w:rPr>
              <w:t>T3</w:t>
            </w:r>
          </w:p>
        </w:tc>
      </w:tr>
      <w:tr>
        <w:trPr>
          <w:cantSplit w:val="true"/>
        </w:trPr>
        <w:tc>
          <w:tcPr>
            <w:tcW w:w="1984" w:type="dxa"/>
            <w:tcBorders>
              <w:left w:val="single" w:sz="4" w:space="0" w:color="000000"/>
              <w:bottom w:val="single" w:sz="4" w:space="0" w:color="000000"/>
              <w:right w:val="single" w:sz="4" w:space="0" w:color="000000"/>
            </w:tcBorders>
            <w:vAlign w:val="center"/>
          </w:tcPr>
          <w:p>
            <w:pPr>
              <w:pStyle w:val="Normal"/>
              <w:spacing w:before="0" w:after="180"/>
              <w:jc w:val="center"/>
              <w:rPr>
                <w:rFonts w:cs="v4.2.0;Times New Roman"/>
              </w:rPr>
            </w:pPr>
            <w:r>
              <w:rPr>
                <w:rFonts w:cs="v4.2.0;Times New Roman"/>
              </w:rPr>
              <w:t>Absolute RF Channel Number</w:t>
            </w:r>
          </w:p>
        </w:tc>
        <w:tc>
          <w:tcPr>
            <w:tcW w:w="617" w:type="dxa"/>
            <w:tcBorders>
              <w:left w:val="single" w:sz="4" w:space="0" w:color="000000"/>
              <w:bottom w:val="single" w:sz="4" w:space="0" w:color="000000"/>
              <w:right w:val="single" w:sz="4" w:space="0" w:color="000000"/>
            </w:tcBorders>
            <w:vAlign w:val="center"/>
          </w:tcPr>
          <w:p>
            <w:pPr>
              <w:pStyle w:val="Normal"/>
              <w:snapToGrid w:val="false"/>
              <w:spacing w:before="0" w:after="180"/>
              <w:jc w:val="center"/>
              <w:rPr>
                <w:rFonts w:eastAsia="?? ??;Arial Unicode MS" w:cs="v4.2.0;Times New Roman"/>
              </w:rPr>
            </w:pPr>
            <w:r>
              <w:rPr>
                <w:rFonts w:eastAsia="?? ??;Arial Unicode MS" w:cs="v4.2.0;Times New Roman"/>
              </w:rPr>
            </w:r>
          </w:p>
        </w:tc>
        <w:tc>
          <w:tcPr>
            <w:tcW w:w="2602" w:type="dxa"/>
            <w:gridSpan w:val="3"/>
            <w:tcBorders>
              <w:left w:val="single" w:sz="4" w:space="0" w:color="000000"/>
              <w:bottom w:val="single" w:sz="4" w:space="0" w:color="000000"/>
              <w:right w:val="single" w:sz="4" w:space="0" w:color="000000"/>
            </w:tcBorders>
            <w:vAlign w:val="center"/>
          </w:tcPr>
          <w:p>
            <w:pPr>
              <w:pStyle w:val="Normal"/>
              <w:spacing w:before="0" w:after="180"/>
              <w:jc w:val="center"/>
              <w:rPr>
                <w:rFonts w:eastAsia="?? ??;Arial Unicode MS" w:cs="v4.2.0;Times New Roman"/>
              </w:rPr>
            </w:pPr>
            <w:r>
              <w:rPr>
                <w:rFonts w:eastAsia="?? ??;Arial Unicode MS" w:cs="v4.2.0;Times New Roman"/>
              </w:rPr>
              <w:t>ARFCN 1</w:t>
            </w:r>
          </w:p>
        </w:tc>
      </w:tr>
      <w:tr>
        <w:trPr>
          <w:cantSplit w:val="true"/>
        </w:trPr>
        <w:tc>
          <w:tcPr>
            <w:tcW w:w="1984" w:type="dxa"/>
            <w:tcBorders>
              <w:left w:val="single" w:sz="4" w:space="0" w:color="000000"/>
              <w:bottom w:val="single" w:sz="4" w:space="0" w:color="000000"/>
              <w:right w:val="single" w:sz="4" w:space="0" w:color="000000"/>
            </w:tcBorders>
            <w:vAlign w:val="center"/>
          </w:tcPr>
          <w:p>
            <w:pPr>
              <w:pStyle w:val="Normal"/>
              <w:spacing w:before="0" w:after="180"/>
              <w:jc w:val="center"/>
              <w:rPr>
                <w:rFonts w:cs="v4.2.0;Times New Roman"/>
              </w:rPr>
            </w:pPr>
            <w:r>
              <w:rPr>
                <w:rFonts w:cs="v4.2.0;Times New Roman"/>
              </w:rPr>
              <w:t>RXLEV</w:t>
            </w:r>
          </w:p>
        </w:tc>
        <w:tc>
          <w:tcPr>
            <w:tcW w:w="617" w:type="dxa"/>
            <w:tcBorders>
              <w:left w:val="single" w:sz="4" w:space="0" w:color="000000"/>
              <w:bottom w:val="single" w:sz="4" w:space="0" w:color="000000"/>
              <w:right w:val="single" w:sz="4" w:space="0" w:color="000000"/>
            </w:tcBorders>
            <w:vAlign w:val="center"/>
          </w:tcPr>
          <w:p>
            <w:pPr>
              <w:pStyle w:val="Normal"/>
              <w:spacing w:before="0" w:after="180"/>
              <w:jc w:val="center"/>
              <w:rPr>
                <w:rFonts w:eastAsia="?? ??;Arial Unicode MS" w:cs="v4.2.0;Times New Roman"/>
              </w:rPr>
            </w:pPr>
            <w:r>
              <w:rPr>
                <w:rFonts w:eastAsia="?? ??;Arial Unicode MS" w:cs="v4.2.0;Times New Roman"/>
              </w:rPr>
              <w:t>dBm</w:t>
            </w:r>
          </w:p>
        </w:tc>
        <w:tc>
          <w:tcPr>
            <w:tcW w:w="1031" w:type="dxa"/>
            <w:tcBorders>
              <w:left w:val="single" w:sz="4" w:space="0" w:color="000000"/>
              <w:bottom w:val="single" w:sz="4" w:space="0" w:color="000000"/>
              <w:right w:val="single" w:sz="4" w:space="0" w:color="000000"/>
            </w:tcBorders>
            <w:vAlign w:val="center"/>
          </w:tcPr>
          <w:p>
            <w:pPr>
              <w:pStyle w:val="Normal"/>
              <w:spacing w:before="0" w:after="180"/>
              <w:jc w:val="center"/>
              <w:rPr>
                <w:rFonts w:eastAsia="?? ??;Arial Unicode MS" w:cs="v4.2.0;Times New Roman"/>
              </w:rPr>
            </w:pPr>
            <w:r>
              <w:rPr>
                <w:rFonts w:eastAsia="?? ??;Arial Unicode MS" w:cs="v4.2.0;Times New Roman"/>
              </w:rPr>
              <w:t>-Infinity</w:t>
            </w:r>
          </w:p>
        </w:tc>
        <w:tc>
          <w:tcPr>
            <w:tcW w:w="720" w:type="dxa"/>
            <w:tcBorders>
              <w:left w:val="single" w:sz="4" w:space="0" w:color="000000"/>
              <w:bottom w:val="single" w:sz="4" w:space="0" w:color="000000"/>
              <w:right w:val="single" w:sz="4" w:space="0" w:color="000000"/>
            </w:tcBorders>
            <w:vAlign w:val="center"/>
          </w:tcPr>
          <w:p>
            <w:pPr>
              <w:pStyle w:val="Normal"/>
              <w:spacing w:before="0" w:after="180"/>
              <w:jc w:val="center"/>
              <w:rPr>
                <w:rFonts w:eastAsia="?? ??;Arial Unicode MS" w:cs="v4.2.0;Times New Roman"/>
              </w:rPr>
            </w:pPr>
            <w:r>
              <w:rPr>
                <w:rFonts w:eastAsia="?? ??;Arial Unicode MS" w:cs="v4.2.0;Times New Roman"/>
              </w:rPr>
              <w:t>-75</w:t>
            </w:r>
          </w:p>
        </w:tc>
        <w:tc>
          <w:tcPr>
            <w:tcW w:w="851" w:type="dxa"/>
            <w:tcBorders>
              <w:left w:val="single" w:sz="4" w:space="0" w:color="000000"/>
              <w:bottom w:val="single" w:sz="4" w:space="0" w:color="000000"/>
              <w:right w:val="single" w:sz="4" w:space="0" w:color="000000"/>
            </w:tcBorders>
            <w:vAlign w:val="center"/>
          </w:tcPr>
          <w:p>
            <w:pPr>
              <w:pStyle w:val="Normal"/>
              <w:spacing w:before="0" w:after="180"/>
              <w:jc w:val="center"/>
              <w:rPr>
                <w:rFonts w:eastAsia="?? ??;Arial Unicode MS" w:cs="v4.2.0;Times New Roman"/>
              </w:rPr>
            </w:pPr>
            <w:r>
              <w:rPr>
                <w:rFonts w:eastAsia="?? ??;Arial Unicode MS" w:cs="v4.2.0;Times New Roman"/>
              </w:rPr>
              <w:t>-85</w:t>
            </w:r>
          </w:p>
        </w:tc>
      </w:tr>
    </w:tbl>
    <w:p>
      <w:pPr>
        <w:pStyle w:val="Normal"/>
        <w:rPr>
          <w:rFonts w:cs="v4.2.0;Times New Roman"/>
        </w:rPr>
      </w:pPr>
      <w:r>
        <w:rPr>
          <w:rFonts w:cs="v4.2.0;Times New Roman"/>
        </w:rPr>
      </w:r>
    </w:p>
    <w:p>
      <w:pPr>
        <w:pStyle w:val="Heading5"/>
        <w:ind w:left="1701" w:hanging="1701"/>
        <w:rPr>
          <w:rFonts w:cs="v3.7.0;Times New Roman"/>
        </w:rPr>
      </w:pPr>
      <w:bookmarkStart w:id="686" w:name="__RefHeading___Toc535329595"/>
      <w:bookmarkEnd w:id="686"/>
      <w:r>
        <w:rPr>
          <w:rFonts w:cs="v3.7.0;Times New Roman"/>
        </w:rPr>
        <w:t>A.8.4.1.1.2</w:t>
        <w:tab/>
        <w:t xml:space="preserve">Test 2: </w:t>
      </w:r>
      <w:r>
        <w:rPr/>
        <w:t>Without BSIC verification required</w:t>
      </w:r>
    </w:p>
    <w:p>
      <w:pPr>
        <w:pStyle w:val="TH"/>
        <w:rPr/>
      </w:pPr>
      <w:r>
        <w:rPr/>
        <w:t>Table A.8.18: General test parameters for Correct reporting of GSM neighbours in AWGN propagation condition, Test 2</w:t>
      </w:r>
    </w:p>
    <w:tbl>
      <w:tblPr>
        <w:tblW w:w="9856" w:type="dxa"/>
        <w:jc w:val="left"/>
        <w:tblInd w:w="-113" w:type="dxa"/>
        <w:tblLayout w:type="fixed"/>
        <w:tblCellMar>
          <w:top w:w="0" w:type="dxa"/>
          <w:left w:w="108" w:type="dxa"/>
          <w:bottom w:w="0" w:type="dxa"/>
          <w:right w:w="108" w:type="dxa"/>
        </w:tblCellMar>
      </w:tblPr>
      <w:tblGrid>
        <w:gridCol w:w="2235"/>
        <w:gridCol w:w="850"/>
        <w:gridCol w:w="3402"/>
        <w:gridCol w:w="3369"/>
      </w:tblGrid>
      <w:tr>
        <w:trPr/>
        <w:tc>
          <w:tcPr>
            <w:tcW w:w="2235" w:type="dxa"/>
            <w:tcBorders>
              <w:top w:val="single" w:sz="4" w:space="0" w:color="000000"/>
              <w:left w:val="single" w:sz="4" w:space="0" w:color="000000"/>
              <w:bottom w:val="single" w:sz="4" w:space="0" w:color="000000"/>
              <w:right w:val="single" w:sz="4" w:space="0" w:color="000000"/>
            </w:tcBorders>
          </w:tcPr>
          <w:p>
            <w:pPr>
              <w:pStyle w:val="TAH"/>
              <w:rPr>
                <w:rFonts w:cs="v3.7.0;Times New Roman"/>
                <w:lang w:eastAsia="en-US"/>
              </w:rPr>
            </w:pPr>
            <w:r>
              <w:rPr>
                <w:rFonts w:cs="v3.7.0;Times New Roman"/>
                <w:lang w:eastAsia="en-US"/>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v3.7.0;Times New Roman"/>
                <w:lang w:eastAsia="en-US"/>
              </w:rPr>
            </w:pPr>
            <w:r>
              <w:rPr>
                <w:rFonts w:cs="v3.7.0;Times New Roman"/>
                <w:lang w:eastAsia="en-US"/>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cs="v3.7.0;Times New Roman"/>
                <w:lang w:eastAsia="en-US"/>
              </w:rPr>
            </w:pPr>
            <w:r>
              <w:rPr>
                <w:rFonts w:cs="v3.7.0;Times New Roman"/>
                <w:lang w:eastAsia="en-US"/>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rFonts w:cs="v3.7.0;Times New Roman"/>
                <w:lang w:eastAsia="en-US"/>
              </w:rPr>
            </w:pPr>
            <w:r>
              <w:rPr>
                <w:rFonts w:cs="v3.7.0;Times New Roman"/>
                <w:lang w:eastAsia="en-US"/>
              </w:rPr>
              <w:t>Comment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DCH parameters</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As specified in TS 25.101 section A.3.1</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Power Control</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On</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Target quality value on DTCH</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BLER</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0.01</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Compressed mode patterns</w:t>
            </w:r>
          </w:p>
          <w:p>
            <w:pPr>
              <w:pStyle w:val="TAC"/>
              <w:rPr>
                <w:rFonts w:cs="Arial"/>
                <w:lang w:eastAsia="en-US"/>
              </w:rPr>
            </w:pPr>
            <w:r>
              <w:rPr>
                <w:rFonts w:cs="Arial"/>
                <w:lang w:eastAsia="en-US"/>
              </w:rPr>
              <w:t>- GSM carrier RSSI measurement</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p>
            <w:pPr>
              <w:pStyle w:val="TAC"/>
              <w:rPr>
                <w:rFonts w:cs="Arial"/>
                <w:lang w:eastAsia="en-US"/>
              </w:rPr>
            </w:pPr>
            <w:r>
              <w:rPr>
                <w:rFonts w:cs="Arial"/>
                <w:lang w:eastAsia="en-US"/>
              </w:rPr>
            </w:r>
          </w:p>
          <w:p>
            <w:pPr>
              <w:pStyle w:val="TAC"/>
              <w:rPr>
                <w:rFonts w:cs="Arial"/>
                <w:lang w:eastAsia="en-US"/>
              </w:rPr>
            </w:pPr>
            <w:r>
              <w:rPr>
                <w:rFonts w:cs="Arial"/>
                <w:lang w:eastAsia="en-US"/>
              </w:rPr>
            </w:r>
          </w:p>
          <w:p>
            <w:pPr>
              <w:pStyle w:val="TAC"/>
              <w:rPr>
                <w:rFonts w:cs="Arial"/>
                <w:lang w:eastAsia="en-US"/>
              </w:rPr>
            </w:pPr>
            <w:r>
              <w:rPr>
                <w:rFonts w:cs="Arial"/>
                <w:lang w:eastAsia="en-US"/>
              </w:rPr>
              <w:t xml:space="preserve">DL Compressed mode reference pattern 2 in Set 2 </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Only applicable for UE requiring compressed mode patterns</w:t>
            </w:r>
          </w:p>
          <w:p>
            <w:pPr>
              <w:pStyle w:val="TAC"/>
              <w:rPr>
                <w:rFonts w:cs="Arial"/>
                <w:lang w:eastAsia="en-US"/>
              </w:rPr>
            </w:pPr>
            <w:r>
              <w:rPr>
                <w:rFonts w:cs="Arial"/>
                <w:lang w:eastAsia="en-US"/>
              </w:rPr>
            </w:r>
          </w:p>
          <w:p>
            <w:pPr>
              <w:pStyle w:val="TAC"/>
              <w:rPr>
                <w:rFonts w:cs="Arial"/>
                <w:lang w:eastAsia="en-US"/>
              </w:rPr>
            </w:pPr>
            <w:r>
              <w:rPr>
                <w:rFonts w:cs="Arial"/>
                <w:lang w:eastAsia="en-US"/>
              </w:rPr>
              <w:t>As specified in table A.22 TS 25.101 section A.5</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Active cell</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Cell 1</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Inter-RAT measurement quantity</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GSM Carrier RSSI</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BSIC verification required</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not required</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Threshold other system</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-80</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Absolute GSM carrier RSSI threshold for event 3B and 3C.</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Hysteresis</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Time to Trigger</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ms</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Filter coefficient</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rHeight w:val="784" w:hRule="atLeast"/>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Monitored cell list size</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24 FDD neighbours on Channel 1</w:t>
            </w:r>
          </w:p>
          <w:p>
            <w:pPr>
              <w:pStyle w:val="TAC"/>
              <w:rPr>
                <w:rFonts w:cs="Arial"/>
                <w:lang w:eastAsia="en-US"/>
              </w:rPr>
            </w:pPr>
            <w:r>
              <w:rPr>
                <w:rFonts w:cs="Arial"/>
                <w:lang w:eastAsia="en-US"/>
              </w:rPr>
              <w:t>6 GSM neighbours including ARFCN 1</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Measurement control information is sent before the compressed mode patterns starts.</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T1</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T2</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T3</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bl>
    <w:p>
      <w:pPr>
        <w:pStyle w:val="Normal"/>
        <w:rPr>
          <w:rFonts w:cs="v3.7.0;Times New Roman"/>
        </w:rPr>
      </w:pPr>
      <w:r>
        <w:rPr>
          <w:rFonts w:cs="v3.7.0;Times New Roman"/>
        </w:rPr>
      </w:r>
    </w:p>
    <w:p>
      <w:pPr>
        <w:pStyle w:val="TH"/>
        <w:rPr/>
      </w:pPr>
      <w:r>
        <w:rPr/>
        <w:t>Table A.8.19: Cell specific test parameters for Correct reporting of GSM neighbours in AWGN propagation condition (cell 1)</w:t>
      </w:r>
    </w:p>
    <w:tbl>
      <w:tblPr>
        <w:tblW w:w="6736" w:type="dxa"/>
        <w:jc w:val="left"/>
        <w:tblInd w:w="1129" w:type="dxa"/>
        <w:tblLayout w:type="fixed"/>
        <w:tblCellMar>
          <w:top w:w="0" w:type="dxa"/>
          <w:left w:w="108" w:type="dxa"/>
          <w:bottom w:w="0" w:type="dxa"/>
          <w:right w:w="108" w:type="dxa"/>
        </w:tblCellMar>
      </w:tblPr>
      <w:tblGrid>
        <w:gridCol w:w="1985"/>
        <w:gridCol w:w="1055"/>
        <w:gridCol w:w="3696"/>
      </w:tblGrid>
      <w:tr>
        <w:trPr>
          <w:cantSplit w:val="true"/>
        </w:trPr>
        <w:tc>
          <w:tcPr>
            <w:tcW w:w="1985" w:type="dxa"/>
            <w:vMerge w:val="restart"/>
            <w:tcBorders>
              <w:top w:val="single" w:sz="4" w:space="0" w:color="000000"/>
              <w:left w:val="single" w:sz="4" w:space="0" w:color="000000"/>
              <w:bottom w:val="single" w:sz="4" w:space="0" w:color="000000"/>
              <w:right w:val="single" w:sz="4" w:space="0" w:color="000000"/>
            </w:tcBorders>
          </w:tcPr>
          <w:p>
            <w:pPr>
              <w:pStyle w:val="TAH"/>
              <w:rPr>
                <w:rFonts w:cs="v3.7.0;Times New Roman"/>
                <w:lang w:eastAsia="en-US"/>
              </w:rPr>
            </w:pPr>
            <w:r>
              <w:rPr>
                <w:rFonts w:cs="v3.7.0;Times New Roman"/>
                <w:lang w:eastAsia="en-US"/>
              </w:rPr>
              <w:t>Parameter</w:t>
            </w:r>
          </w:p>
        </w:tc>
        <w:tc>
          <w:tcPr>
            <w:tcW w:w="1055" w:type="dxa"/>
            <w:vMerge w:val="restart"/>
            <w:tcBorders>
              <w:top w:val="single" w:sz="4" w:space="0" w:color="000000"/>
              <w:left w:val="single" w:sz="4" w:space="0" w:color="000000"/>
              <w:bottom w:val="single" w:sz="4" w:space="0" w:color="000000"/>
              <w:right w:val="single" w:sz="4" w:space="0" w:color="000000"/>
            </w:tcBorders>
          </w:tcPr>
          <w:p>
            <w:pPr>
              <w:pStyle w:val="TAH"/>
              <w:rPr>
                <w:rFonts w:cs="v3.7.0;Times New Roman"/>
                <w:lang w:eastAsia="en-US"/>
              </w:rPr>
            </w:pPr>
            <w:r>
              <w:rPr>
                <w:rFonts w:cs="v3.7.0;Times New Roman"/>
                <w:lang w:eastAsia="en-US"/>
              </w:rPr>
              <w:t>Unit</w:t>
            </w:r>
          </w:p>
        </w:tc>
        <w:tc>
          <w:tcPr>
            <w:tcW w:w="3696" w:type="dxa"/>
            <w:tcBorders>
              <w:top w:val="single" w:sz="4" w:space="0" w:color="000000"/>
              <w:left w:val="single" w:sz="4" w:space="0" w:color="000000"/>
              <w:bottom w:val="single" w:sz="4" w:space="0" w:color="000000"/>
              <w:right w:val="single" w:sz="4" w:space="0" w:color="000000"/>
            </w:tcBorders>
          </w:tcPr>
          <w:p>
            <w:pPr>
              <w:pStyle w:val="TAH"/>
              <w:rPr>
                <w:rFonts w:cs="v3.7.0;Times New Roman"/>
                <w:lang w:eastAsia="en-US"/>
              </w:rPr>
            </w:pPr>
            <w:r>
              <w:rPr>
                <w:rFonts w:cs="v3.7.0;Times New Roman"/>
                <w:lang w:eastAsia="en-US"/>
              </w:rPr>
              <w:t>Cell 1</w:t>
            </w:r>
          </w:p>
        </w:tc>
      </w:tr>
      <w:tr>
        <w:trPr>
          <w:cantSplit w:val="true"/>
        </w:trPr>
        <w:tc>
          <w:tcPr>
            <w:tcW w:w="198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3.7.0;Times New Roman"/>
                <w:lang w:eastAsia="en-US"/>
              </w:rPr>
            </w:pPr>
            <w:r>
              <w:rPr>
                <w:rFonts w:cs="v3.7.0;Times New Roman"/>
                <w:lang w:eastAsia="en-US"/>
              </w:rPr>
            </w:r>
          </w:p>
        </w:tc>
        <w:tc>
          <w:tcPr>
            <w:tcW w:w="105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3.7.0;Times New Roman"/>
                <w:lang w:eastAsia="en-US"/>
              </w:rPr>
            </w:pPr>
            <w:r>
              <w:rPr>
                <w:rFonts w:cs="v3.7.0;Times New Roman"/>
                <w:lang w:eastAsia="en-US"/>
              </w:rPr>
            </w:r>
          </w:p>
        </w:tc>
        <w:tc>
          <w:tcPr>
            <w:tcW w:w="3696" w:type="dxa"/>
            <w:tcBorders>
              <w:top w:val="single" w:sz="4" w:space="0" w:color="000000"/>
              <w:left w:val="single" w:sz="4" w:space="0" w:color="000000"/>
              <w:bottom w:val="single" w:sz="4" w:space="0" w:color="000000"/>
              <w:right w:val="single" w:sz="4" w:space="0" w:color="000000"/>
            </w:tcBorders>
          </w:tcPr>
          <w:p>
            <w:pPr>
              <w:pStyle w:val="TAH"/>
              <w:rPr>
                <w:rFonts w:cs="v3.7.0;Times New Roman"/>
                <w:lang w:eastAsia="en-US"/>
              </w:rPr>
            </w:pPr>
            <w:r>
              <w:rPr>
                <w:rFonts w:cs="v3.7.0;Times New Roman"/>
                <w:lang w:eastAsia="en-US"/>
              </w:rPr>
              <w:t>T1, T2, T3</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UTRA RF Channel Number</w:t>
            </w:r>
          </w:p>
        </w:tc>
        <w:tc>
          <w:tcPr>
            <w:tcW w:w="105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69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Channel 1</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CPICH_Ec/Ior</w:t>
            </w:r>
          </w:p>
        </w:tc>
        <w:tc>
          <w:tcPr>
            <w:tcW w:w="105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369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PCCPCH_Ec/Ior</w:t>
            </w:r>
          </w:p>
        </w:tc>
        <w:tc>
          <w:tcPr>
            <w:tcW w:w="105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369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SCH_Ec/Ior</w:t>
            </w:r>
          </w:p>
        </w:tc>
        <w:tc>
          <w:tcPr>
            <w:tcW w:w="105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369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PICH_Ec/Ior</w:t>
            </w:r>
          </w:p>
        </w:tc>
        <w:tc>
          <w:tcPr>
            <w:tcW w:w="105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369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DPCH_Ec/Ior</w:t>
            </w:r>
          </w:p>
        </w:tc>
        <w:tc>
          <w:tcPr>
            <w:tcW w:w="105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369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Note 1</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OCNS</w:t>
            </w:r>
          </w:p>
        </w:tc>
        <w:tc>
          <w:tcPr>
            <w:tcW w:w="105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69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Note 2</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05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369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05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 3,84 MHz</w:t>
            </w:r>
          </w:p>
        </w:tc>
        <w:tc>
          <w:tcPr>
            <w:tcW w:w="369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-85</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CPICH_Ec/Io</w:t>
            </w:r>
          </w:p>
        </w:tc>
        <w:tc>
          <w:tcPr>
            <w:tcW w:w="105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369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-13</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Propagation Condition </w:t>
            </w:r>
          </w:p>
        </w:tc>
        <w:tc>
          <w:tcPr>
            <w:tcW w:w="105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69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AWGN</w:t>
            </w:r>
          </w:p>
        </w:tc>
      </w:tr>
      <w:tr>
        <w:trPr>
          <w:cantSplit w:val="true"/>
        </w:trPr>
        <w:tc>
          <w:tcPr>
            <w:tcW w:w="6736" w:type="dxa"/>
            <w:gridSpan w:val="3"/>
            <w:tcBorders>
              <w:top w:val="single" w:sz="4" w:space="0" w:color="000000"/>
              <w:left w:val="single" w:sz="4" w:space="0" w:color="000000"/>
              <w:bottom w:val="single" w:sz="4" w:space="0" w:color="000000"/>
              <w:right w:val="single" w:sz="4" w:space="0" w:color="000000"/>
            </w:tcBorders>
          </w:tcPr>
          <w:p>
            <w:pPr>
              <w:pStyle w:val="TAN"/>
              <w:rPr>
                <w:rFonts w:cs="v3.7.0;Times New Roman"/>
                <w:lang w:eastAsia="en-US"/>
              </w:rPr>
            </w:pPr>
            <w:r>
              <w:rPr>
                <w:rFonts w:cs="v3.7.0;Times New Roman"/>
                <w:lang w:eastAsia="en-US"/>
              </w:rPr>
              <w:t>NOTE 1:</w:t>
              <w:tab/>
              <w:t>The DPCH level is controlled by the power control loop.</w:t>
            </w:r>
          </w:p>
          <w:p>
            <w:pPr>
              <w:pStyle w:val="TAN"/>
              <w:rPr>
                <w:rFonts w:cs="v3.7.0;Times New Roman"/>
                <w:lang w:eastAsia="en-US"/>
              </w:rPr>
            </w:pPr>
            <w:r>
              <w:rPr>
                <w:rFonts w:cs="v3.7.0;Times New Roman"/>
                <w:lang w:eastAsia="en-US"/>
              </w:rPr>
              <w:t>NOTE 2:</w:t>
              <w:tab/>
              <w:t>The power of the OCNS channel that is added shall make the total power from the cell to be equal to I</w:t>
            </w:r>
            <w:r>
              <w:rPr>
                <w:rFonts w:cs="v3.7.0;Times New Roman" w:ascii="Times;Times New Roman" w:hAnsi="Times;Times New Roman"/>
                <w:vertAlign w:val="subscript"/>
                <w:lang w:eastAsia="en-US"/>
              </w:rPr>
              <w:t>or</w:t>
            </w:r>
            <w:r>
              <w:rPr>
                <w:rFonts w:cs="v3.7.0;Times New Roman" w:ascii="Times;Times New Roman" w:hAnsi="Times;Times New Roman"/>
                <w:lang w:eastAsia="en-US"/>
              </w:rPr>
              <w:t>.</w:t>
            </w:r>
          </w:p>
        </w:tc>
      </w:tr>
    </w:tbl>
    <w:p>
      <w:pPr>
        <w:pStyle w:val="Normal"/>
        <w:rPr>
          <w:rFonts w:cs="v3.7.0;Times New Roman"/>
        </w:rPr>
      </w:pPr>
      <w:r>
        <w:rPr>
          <w:rFonts w:cs="v3.7.0;Times New Roman"/>
        </w:rPr>
      </w:r>
    </w:p>
    <w:p>
      <w:pPr>
        <w:pStyle w:val="TH"/>
        <w:rPr>
          <w:sz w:val="24"/>
        </w:rPr>
      </w:pPr>
      <w:r>
        <w:rPr>
          <w:sz w:val="24"/>
        </w:rPr>
        <w:t>Table A.8.20: Cell specific test parameters for Correct reporting of GSM neighbours in AWGN propagation condition (cell 2)</w:t>
      </w:r>
    </w:p>
    <w:tbl>
      <w:tblPr>
        <w:tblW w:w="7338" w:type="dxa"/>
        <w:jc w:val="center"/>
        <w:tblInd w:w="0" w:type="dxa"/>
        <w:tblLayout w:type="fixed"/>
        <w:tblCellMar>
          <w:top w:w="0" w:type="dxa"/>
          <w:left w:w="108" w:type="dxa"/>
          <w:bottom w:w="0" w:type="dxa"/>
          <w:right w:w="108" w:type="dxa"/>
        </w:tblCellMar>
      </w:tblPr>
      <w:tblGrid>
        <w:gridCol w:w="2943"/>
        <w:gridCol w:w="999"/>
        <w:gridCol w:w="1128"/>
        <w:gridCol w:w="1134"/>
        <w:gridCol w:w="1134"/>
      </w:tblGrid>
      <w:tr>
        <w:trPr/>
        <w:tc>
          <w:tcPr>
            <w:tcW w:w="2943" w:type="dxa"/>
            <w:vMerge w:val="restart"/>
            <w:tcBorders>
              <w:top w:val="single" w:sz="4" w:space="0" w:color="000000"/>
              <w:left w:val="single" w:sz="4" w:space="0" w:color="000000"/>
              <w:bottom w:val="single" w:sz="6" w:space="0" w:color="000000"/>
              <w:right w:val="single" w:sz="6" w:space="0" w:color="000000"/>
            </w:tcBorders>
          </w:tcPr>
          <w:p>
            <w:pPr>
              <w:pStyle w:val="TAH"/>
              <w:rPr>
                <w:rFonts w:cs="Arial"/>
                <w:lang w:eastAsia="en-US"/>
              </w:rPr>
            </w:pPr>
            <w:r>
              <w:rPr>
                <w:rFonts w:cs="Arial"/>
                <w:lang w:eastAsia="en-US"/>
              </w:rPr>
              <w:t>Parameter</w:t>
            </w:r>
          </w:p>
        </w:tc>
        <w:tc>
          <w:tcPr>
            <w:tcW w:w="999" w:type="dxa"/>
            <w:vMerge w:val="restart"/>
            <w:tcBorders>
              <w:top w:val="single" w:sz="4" w:space="0" w:color="000000"/>
              <w:left w:val="single" w:sz="6" w:space="0" w:color="000000"/>
              <w:bottom w:val="single" w:sz="6" w:space="0" w:color="000000"/>
              <w:right w:val="single" w:sz="6" w:space="0" w:color="000000"/>
            </w:tcBorders>
          </w:tcPr>
          <w:p>
            <w:pPr>
              <w:pStyle w:val="TAH"/>
              <w:rPr>
                <w:rFonts w:cs="Arial"/>
                <w:lang w:eastAsia="en-US"/>
              </w:rPr>
            </w:pPr>
            <w:r>
              <w:rPr>
                <w:rFonts w:cs="Arial"/>
                <w:lang w:eastAsia="en-US"/>
              </w:rPr>
              <w:t>Unit</w:t>
            </w:r>
          </w:p>
        </w:tc>
        <w:tc>
          <w:tcPr>
            <w:tcW w:w="3396" w:type="dxa"/>
            <w:gridSpan w:val="3"/>
            <w:tcBorders>
              <w:top w:val="single" w:sz="4" w:space="0" w:color="000000"/>
              <w:left w:val="single" w:sz="6" w:space="0" w:color="000000"/>
              <w:bottom w:val="single" w:sz="6" w:space="0" w:color="000000"/>
              <w:right w:val="single" w:sz="4" w:space="0" w:color="000000"/>
            </w:tcBorders>
          </w:tcPr>
          <w:p>
            <w:pPr>
              <w:pStyle w:val="TAH"/>
              <w:rPr>
                <w:rFonts w:cs="Arial"/>
                <w:lang w:eastAsia="en-US"/>
              </w:rPr>
            </w:pPr>
            <w:r>
              <w:rPr>
                <w:rFonts w:cs="Arial"/>
                <w:lang w:eastAsia="en-US"/>
              </w:rPr>
              <w:t>Cell 2</w:t>
            </w:r>
          </w:p>
        </w:tc>
      </w:tr>
      <w:tr>
        <w:trPr/>
        <w:tc>
          <w:tcPr>
            <w:tcW w:w="2943" w:type="dxa"/>
            <w:vMerge w:val="continue"/>
            <w:tcBorders>
              <w:top w:val="single" w:sz="4" w:space="0" w:color="000000"/>
              <w:left w:val="single" w:sz="4" w:space="0" w:color="000000"/>
              <w:bottom w:val="single" w:sz="6" w:space="0" w:color="000000"/>
              <w:right w:val="single" w:sz="6" w:space="0" w:color="000000"/>
            </w:tcBorders>
          </w:tcPr>
          <w:p>
            <w:pPr>
              <w:pStyle w:val="TAH"/>
              <w:snapToGrid w:val="false"/>
              <w:rPr>
                <w:rFonts w:cs="Arial"/>
                <w:lang w:eastAsia="en-US"/>
              </w:rPr>
            </w:pPr>
            <w:r>
              <w:rPr>
                <w:rFonts w:cs="Arial"/>
                <w:lang w:eastAsia="en-US"/>
              </w:rPr>
            </w:r>
          </w:p>
        </w:tc>
        <w:tc>
          <w:tcPr>
            <w:tcW w:w="999" w:type="dxa"/>
            <w:vMerge w:val="continue"/>
            <w:tcBorders>
              <w:top w:val="single" w:sz="4" w:space="0" w:color="000000"/>
              <w:left w:val="single" w:sz="6" w:space="0" w:color="000000"/>
              <w:bottom w:val="single" w:sz="6" w:space="0" w:color="000000"/>
              <w:right w:val="single" w:sz="6" w:space="0" w:color="000000"/>
            </w:tcBorders>
          </w:tcPr>
          <w:p>
            <w:pPr>
              <w:pStyle w:val="TAH"/>
              <w:snapToGrid w:val="false"/>
              <w:rPr>
                <w:rFonts w:cs="Arial"/>
                <w:lang w:eastAsia="en-US"/>
              </w:rPr>
            </w:pPr>
            <w:r>
              <w:rPr>
                <w:rFonts w:cs="Arial"/>
                <w:lang w:eastAsia="en-US"/>
              </w:rPr>
            </w:r>
          </w:p>
        </w:tc>
        <w:tc>
          <w:tcPr>
            <w:tcW w:w="1128" w:type="dxa"/>
            <w:tcBorders>
              <w:top w:val="single" w:sz="6" w:space="0" w:color="000000"/>
              <w:left w:val="single" w:sz="6" w:space="0" w:color="000000"/>
              <w:bottom w:val="single" w:sz="6" w:space="0" w:color="000000"/>
              <w:right w:val="single" w:sz="6" w:space="0" w:color="000000"/>
            </w:tcBorders>
            <w:vAlign w:val="center"/>
          </w:tcPr>
          <w:p>
            <w:pPr>
              <w:pStyle w:val="TAH"/>
              <w:rPr>
                <w:rFonts w:eastAsia="?? ??;Arial Unicode MS" w:cs="v3.7.0;Times New Roman"/>
                <w:lang w:eastAsia="en-US"/>
              </w:rPr>
            </w:pPr>
            <w:r>
              <w:rPr>
                <w:rFonts w:eastAsia="?? ??;Arial Unicode MS" w:cs="v3.7.0;Times New Roman"/>
                <w:lang w:eastAsia="en-US"/>
              </w:rPr>
              <w:t>T1</w:t>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TAH"/>
              <w:rPr>
                <w:rFonts w:eastAsia="?? ??;Arial Unicode MS" w:cs="v3.7.0;Times New Roman"/>
                <w:lang w:eastAsia="en-US"/>
              </w:rPr>
            </w:pPr>
            <w:r>
              <w:rPr>
                <w:rFonts w:eastAsia="?? ??;Arial Unicode MS" w:cs="v3.7.0;Times New Roman"/>
                <w:lang w:eastAsia="en-US"/>
              </w:rPr>
              <w:t>T2</w:t>
            </w:r>
          </w:p>
        </w:tc>
        <w:tc>
          <w:tcPr>
            <w:tcW w:w="1134" w:type="dxa"/>
            <w:tcBorders>
              <w:top w:val="single" w:sz="6" w:space="0" w:color="000000"/>
              <w:left w:val="single" w:sz="6" w:space="0" w:color="000000"/>
              <w:bottom w:val="single" w:sz="6" w:space="0" w:color="000000"/>
              <w:right w:val="single" w:sz="4" w:space="0" w:color="000000"/>
            </w:tcBorders>
            <w:vAlign w:val="center"/>
          </w:tcPr>
          <w:p>
            <w:pPr>
              <w:pStyle w:val="TAH"/>
              <w:rPr>
                <w:rFonts w:eastAsia="?? ??;Arial Unicode MS" w:cs="v3.7.0;Times New Roman"/>
                <w:lang w:eastAsia="en-US"/>
              </w:rPr>
            </w:pPr>
            <w:r>
              <w:rPr>
                <w:rFonts w:eastAsia="?? ??;Arial Unicode MS" w:cs="v3.7.0;Times New Roman"/>
                <w:lang w:eastAsia="en-US"/>
              </w:rPr>
              <w:t>T3</w:t>
            </w:r>
          </w:p>
        </w:tc>
      </w:tr>
      <w:tr>
        <w:trPr/>
        <w:tc>
          <w:tcPr>
            <w:tcW w:w="2943"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eastAsia="en-US"/>
              </w:rPr>
            </w:pPr>
            <w:r>
              <w:rPr>
                <w:rFonts w:cs="Arial"/>
                <w:lang w:eastAsia="en-US"/>
              </w:rPr>
              <w:t>Absolute RF Channel Number</w:t>
            </w:r>
          </w:p>
        </w:tc>
        <w:tc>
          <w:tcPr>
            <w:tcW w:w="999" w:type="dxa"/>
            <w:tcBorders>
              <w:top w:val="single" w:sz="6" w:space="0" w:color="000000"/>
              <w:left w:val="single" w:sz="6" w:space="0" w:color="000000"/>
              <w:bottom w:val="single" w:sz="6" w:space="0" w:color="000000"/>
              <w:right w:val="single" w:sz="6" w:space="0" w:color="000000"/>
            </w:tcBorders>
          </w:tcPr>
          <w:p>
            <w:pPr>
              <w:pStyle w:val="TAC"/>
              <w:snapToGrid w:val="false"/>
              <w:rPr>
                <w:rFonts w:cs="Arial"/>
                <w:lang w:eastAsia="en-US"/>
              </w:rPr>
            </w:pPr>
            <w:r>
              <w:rPr>
                <w:rFonts w:cs="Arial"/>
                <w:lang w:eastAsia="en-US"/>
              </w:rPr>
            </w:r>
          </w:p>
        </w:tc>
        <w:tc>
          <w:tcPr>
            <w:tcW w:w="3396" w:type="dxa"/>
            <w:gridSpan w:val="3"/>
            <w:tcBorders>
              <w:top w:val="single" w:sz="6" w:space="0" w:color="000000"/>
              <w:left w:val="single" w:sz="6" w:space="0" w:color="000000"/>
              <w:bottom w:val="single" w:sz="6" w:space="0" w:color="000000"/>
              <w:right w:val="single" w:sz="4" w:space="0" w:color="000000"/>
            </w:tcBorders>
          </w:tcPr>
          <w:p>
            <w:pPr>
              <w:pStyle w:val="TAC"/>
              <w:rPr>
                <w:rFonts w:cs="Arial"/>
                <w:lang w:eastAsia="en-US"/>
              </w:rPr>
            </w:pPr>
            <w:r>
              <w:rPr>
                <w:rFonts w:cs="Arial"/>
                <w:lang w:eastAsia="en-US"/>
              </w:rPr>
              <w:t>ARFCN 1</w:t>
            </w:r>
          </w:p>
        </w:tc>
      </w:tr>
      <w:tr>
        <w:trPr/>
        <w:tc>
          <w:tcPr>
            <w:tcW w:w="2943" w:type="dxa"/>
            <w:tcBorders>
              <w:top w:val="single" w:sz="6" w:space="0" w:color="000000"/>
              <w:left w:val="single" w:sz="4" w:space="0" w:color="000000"/>
              <w:bottom w:val="single" w:sz="4" w:space="0" w:color="000000"/>
              <w:right w:val="single" w:sz="6" w:space="0" w:color="000000"/>
            </w:tcBorders>
            <w:vAlign w:val="center"/>
          </w:tcPr>
          <w:p>
            <w:pPr>
              <w:pStyle w:val="TAC"/>
              <w:rPr>
                <w:rFonts w:cs="Arial"/>
                <w:lang w:eastAsia="en-US"/>
              </w:rPr>
            </w:pPr>
            <w:r>
              <w:rPr>
                <w:rFonts w:cs="Arial"/>
                <w:lang w:eastAsia="en-US"/>
              </w:rPr>
              <w:t>RXLEV</w:t>
            </w:r>
          </w:p>
        </w:tc>
        <w:tc>
          <w:tcPr>
            <w:tcW w:w="999" w:type="dxa"/>
            <w:tcBorders>
              <w:top w:val="single" w:sz="6" w:space="0" w:color="000000"/>
              <w:left w:val="single" w:sz="6" w:space="0" w:color="000000"/>
              <w:bottom w:val="single" w:sz="4"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dBm</w:t>
            </w:r>
          </w:p>
        </w:tc>
        <w:tc>
          <w:tcPr>
            <w:tcW w:w="1128" w:type="dxa"/>
            <w:tcBorders>
              <w:top w:val="single" w:sz="6" w:space="0" w:color="000000"/>
              <w:left w:val="single" w:sz="6" w:space="0" w:color="000000"/>
              <w:bottom w:val="single" w:sz="4"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-Infinity</w:t>
            </w:r>
          </w:p>
        </w:tc>
        <w:tc>
          <w:tcPr>
            <w:tcW w:w="1134" w:type="dxa"/>
            <w:tcBorders>
              <w:top w:val="single" w:sz="6" w:space="0" w:color="000000"/>
              <w:left w:val="single" w:sz="6" w:space="0" w:color="000000"/>
              <w:bottom w:val="single" w:sz="4"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-75</w:t>
            </w:r>
          </w:p>
        </w:tc>
        <w:tc>
          <w:tcPr>
            <w:tcW w:w="1134" w:type="dxa"/>
            <w:tcBorders>
              <w:top w:val="single" w:sz="6" w:space="0" w:color="000000"/>
              <w:left w:val="single" w:sz="6"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-85</w:t>
            </w:r>
          </w:p>
        </w:tc>
      </w:tr>
    </w:tbl>
    <w:p>
      <w:pPr>
        <w:pStyle w:val="Normal"/>
        <w:rPr>
          <w:rFonts w:cs="v4.2.0;Times New Roman"/>
        </w:rPr>
      </w:pPr>
      <w:r>
        <w:rPr>
          <w:rFonts w:cs="v4.2.0;Times New Roman"/>
        </w:rPr>
      </w:r>
    </w:p>
    <w:p>
      <w:pPr>
        <w:pStyle w:val="Heading4"/>
        <w:ind w:left="1418" w:hanging="1418"/>
        <w:rPr>
          <w:rFonts w:cs="v4.2.0;Times New Roman"/>
        </w:rPr>
      </w:pPr>
      <w:bookmarkStart w:id="687" w:name="__RefHeading___Toc535329596"/>
      <w:bookmarkEnd w:id="687"/>
      <w:r>
        <w:rPr>
          <w:rFonts w:cs="v4.2.0;Times New Roman"/>
        </w:rPr>
        <w:t>A.8.4.1.2</w:t>
        <w:tab/>
        <w:t>Test Requirements</w:t>
      </w:r>
    </w:p>
    <w:p>
      <w:pPr>
        <w:pStyle w:val="Heading5"/>
        <w:ind w:left="1701" w:hanging="1701"/>
        <w:rPr/>
      </w:pPr>
      <w:bookmarkStart w:id="688" w:name="__RefHeading___Toc535329597"/>
      <w:bookmarkEnd w:id="688"/>
      <w:r>
        <w:rPr/>
        <w:t>A.8.4.1.2.1</w:t>
        <w:tab/>
        <w:t>TEST 1 With BSIC verification required</w:t>
      </w:r>
    </w:p>
    <w:p>
      <w:pPr>
        <w:pStyle w:val="Normal"/>
        <w:rPr>
          <w:rFonts w:cs="v4.2.0;Times New Roman"/>
        </w:rPr>
      </w:pPr>
      <w:r>
        <w:rPr>
          <w:rFonts w:cs="v4.2.0;Times New Roman"/>
        </w:rPr>
        <w:t>The UE shall send one Event 3C triggered measurement report for Cell2, with a measurement reporting delay less than 6.24 s from the beginning of time period T2.</w:t>
      </w:r>
    </w:p>
    <w:p>
      <w:pPr>
        <w:pStyle w:val="Normal"/>
        <w:rPr>
          <w:rFonts w:cs="v4.2.0;Times New Roman"/>
        </w:rPr>
      </w:pPr>
      <w:r>
        <w:rPr>
          <w:rFonts w:cs="v4.2.0;Times New Roman"/>
        </w:rPr>
        <w:t>The UE shall send one Event 3B triggered measurement report for Cell2, with a measurement reporting delay less than 960 ms from the beginning of time period T3.</w:t>
      </w:r>
    </w:p>
    <w:p>
      <w:pPr>
        <w:pStyle w:val="Normal"/>
        <w:rPr>
          <w:rFonts w:cs="v4.2.0;Times New Roman"/>
        </w:rPr>
      </w:pPr>
      <w:r>
        <w:rPr>
          <w:rFonts w:cs="v4.2.0;Times New Roman"/>
        </w:rPr>
        <w:t>The UE shall not send event triggered measurement reports, as long as the reporting criteria are not fulfilled.</w:t>
      </w:r>
    </w:p>
    <w:p>
      <w:pPr>
        <w:pStyle w:val="Normal"/>
        <w:rPr>
          <w:rFonts w:cs="v4.2.0;Times New Roman"/>
        </w:rPr>
      </w:pPr>
      <w:r>
        <w:rPr>
          <w:rFonts w:cs="v4.2.0;Times New Roman"/>
        </w:rPr>
        <w:t>The rate of correct events observed during repeated tests shall be at least 90%.</w:t>
      </w:r>
    </w:p>
    <w:p>
      <w:pPr>
        <w:pStyle w:val="Heading5"/>
        <w:ind w:left="1701" w:hanging="1701"/>
        <w:rPr/>
      </w:pPr>
      <w:bookmarkStart w:id="689" w:name="__RefHeading___Toc535329598"/>
      <w:bookmarkEnd w:id="689"/>
      <w:r>
        <w:rPr/>
        <w:t>A.8.4.1.2.2</w:t>
        <w:tab/>
        <w:t>TEST 2 Without BSIC verification required</w:t>
      </w:r>
    </w:p>
    <w:p>
      <w:pPr>
        <w:pStyle w:val="Normal"/>
        <w:rPr>
          <w:rFonts w:cs="v3.7.0;Times New Roman"/>
        </w:rPr>
      </w:pPr>
      <w:r>
        <w:rPr>
          <w:rFonts w:cs="v3.7.0;Times New Roman"/>
        </w:rPr>
        <w:t>The UE shall send one Event 3C triggered measurement report for Cell2, with a measurement reporting delay less than 960 ms from the beginning of time period T2.</w:t>
      </w:r>
    </w:p>
    <w:p>
      <w:pPr>
        <w:pStyle w:val="Normal"/>
        <w:rPr>
          <w:rFonts w:cs="v3.7.0;Times New Roman"/>
        </w:rPr>
      </w:pPr>
      <w:r>
        <w:rPr>
          <w:rFonts w:cs="v3.7.0;Times New Roman"/>
        </w:rPr>
        <w:t>The UE shall send one Event 3B triggered measurement report for Cell2, with a measurement reporting delay less than 960 ms from the beginning of time period T3.</w:t>
      </w:r>
    </w:p>
    <w:p>
      <w:pPr>
        <w:pStyle w:val="Normal"/>
        <w:rPr>
          <w:rFonts w:cs="v3.7.0;Times New Roman"/>
        </w:rPr>
      </w:pPr>
      <w:r>
        <w:rPr>
          <w:rFonts w:cs="v3.7.0;Times New Roman"/>
        </w:rPr>
        <w:t>The UE shall not send event triggered measurement reports, as long as the reporting criteria are not fulfilled.</w:t>
      </w:r>
    </w:p>
    <w:p>
      <w:pPr>
        <w:pStyle w:val="Normal"/>
        <w:rPr>
          <w:rFonts w:cs="v3.7.0;Times New Roman"/>
        </w:rPr>
      </w:pPr>
      <w:r>
        <w:rPr>
          <w:rFonts w:cs="v3.7.0;Times New Roman"/>
        </w:rPr>
        <w:t>The rate of correct events observed during repeated tests shall be at least 90%.</w:t>
      </w:r>
    </w:p>
    <w:p>
      <w:pPr>
        <w:pStyle w:val="Heading2"/>
        <w:rPr/>
      </w:pPr>
      <w:bookmarkStart w:id="690" w:name="__RefHeading___Toc535329599"/>
      <w:bookmarkEnd w:id="690"/>
      <w:r>
        <w:rPr/>
        <w:t>A.8.5</w:t>
        <w:tab/>
        <w:t>Combined Interfrequency and GSM measurements</w:t>
      </w:r>
    </w:p>
    <w:p>
      <w:pPr>
        <w:pStyle w:val="Heading3"/>
        <w:rPr/>
      </w:pPr>
      <w:bookmarkStart w:id="691" w:name="__RefHeading___Toc535329600"/>
      <w:bookmarkEnd w:id="691"/>
      <w:r>
        <w:rPr/>
        <w:t>A.8.5.1</w:t>
        <w:tab/>
        <w:t>Correct reporting of neighbours in AWGN propagation condition</w:t>
      </w:r>
    </w:p>
    <w:p>
      <w:pPr>
        <w:pStyle w:val="Heading4"/>
        <w:ind w:left="1418" w:hanging="1418"/>
        <w:rPr>
          <w:rFonts w:cs="v4.2.0;Times New Roman"/>
        </w:rPr>
      </w:pPr>
      <w:bookmarkStart w:id="692" w:name="__RefHeading___Toc535329601"/>
      <w:bookmarkEnd w:id="692"/>
      <w:r>
        <w:rPr>
          <w:rFonts w:cs="v4.2.0;Times New Roman"/>
        </w:rPr>
        <w:t>A.8.5.1.1</w:t>
        <w:tab/>
        <w:t>Test Purpose and Environment</w:t>
      </w:r>
    </w:p>
    <w:p>
      <w:pPr>
        <w:pStyle w:val="Normal"/>
        <w:rPr>
          <w:rFonts w:cs="v4.2.0;Times New Roman"/>
        </w:rPr>
      </w:pPr>
      <w:r>
        <w:rPr>
          <w:rFonts w:cs="v4.2.0;Times New Roman"/>
        </w:rPr>
        <w:t xml:space="preserve">The purpose of this test is to verify that the UE makes correct reporting of an event when doing inter frequency and GSM measurements. The test will partly verify the requirements in </w:t>
      </w:r>
      <w:r>
        <w:rPr>
          <w:rFonts w:cs="v3.7.0;Times New Roman"/>
        </w:rPr>
        <w:t>section 8.1.2.3 and 8.1.2.5</w:t>
      </w:r>
      <w:r>
        <w:rPr>
          <w:rFonts w:cs="v4.2.0;Times New Roman"/>
        </w:rPr>
        <w:t xml:space="preserve">. </w:t>
      </w:r>
      <w:r>
        <w:rPr>
          <w:rFonts w:cs="v3.7.0;Times New Roman"/>
        </w:rPr>
        <w:t>The requirements are also applicable for a UE not requiring compressed mode for inter-frequency or inter-RAT GSM measurements. In case a UE is not requiring compressed mode for inter-frequency measurements no compressed mode pattern with measurement purpose "</w:t>
      </w:r>
      <w:r>
        <w:rPr>
          <w:rFonts w:cs="v4.2.0;Times New Roman"/>
        </w:rPr>
        <w:t>FDD measurement"</w:t>
      </w:r>
      <w:r>
        <w:rPr>
          <w:rFonts w:cs="v3.7.0;Times New Roman"/>
        </w:rPr>
        <w:t xml:space="preserve"> should be sent and in case a UE is not requiring compressed mode for inter-RAT GSM measurements no compressed mode pattern with measurement purpose "</w:t>
      </w:r>
      <w:r>
        <w:rPr>
          <w:rFonts w:cs="v4.2.0;Times New Roman"/>
        </w:rPr>
        <w:t xml:space="preserve">GSM carrier RSSI measurements", "GSM Initial BSIC identification" and "GSM BSIC re-confirmation" </w:t>
      </w:r>
      <w:r>
        <w:rPr>
          <w:rFonts w:cs="v3.7.0;Times New Roman"/>
        </w:rPr>
        <w:t>should be sent for the parameters specified in table A8.21.</w:t>
      </w:r>
    </w:p>
    <w:p>
      <w:pPr>
        <w:pStyle w:val="Normal"/>
        <w:rPr/>
      </w:pPr>
      <w:r>
        <w:rPr/>
        <w:t>The test consists of five successive time periods, with a time duration T1, T2, T3, T4 and T5. The test parameters are given in tables A.8.21, A.8.22 and A.8.23 below. In the measurement control information it is indicated to the UE that event-triggered reporting with Event 2B and 3A shall be used as well as periodic reporting with period 4s.</w:t>
      </w:r>
    </w:p>
    <w:p>
      <w:pPr>
        <w:pStyle w:val="TH"/>
        <w:rPr/>
      </w:pPr>
      <w:r>
        <w:rPr/>
        <w:t>Table A.8.21: General test parameters for Correct reporting of neighbours in AWGN propagation condition</w:t>
      </w:r>
    </w:p>
    <w:tbl>
      <w:tblPr>
        <w:tblW w:w="9856" w:type="dxa"/>
        <w:jc w:val="left"/>
        <w:tblInd w:w="-113" w:type="dxa"/>
        <w:tblLayout w:type="fixed"/>
        <w:tblCellMar>
          <w:top w:w="0" w:type="dxa"/>
          <w:left w:w="108" w:type="dxa"/>
          <w:bottom w:w="0" w:type="dxa"/>
          <w:right w:w="108" w:type="dxa"/>
        </w:tblCellMar>
      </w:tblPr>
      <w:tblGrid>
        <w:gridCol w:w="2235"/>
        <w:gridCol w:w="850"/>
        <w:gridCol w:w="3402"/>
        <w:gridCol w:w="3369"/>
      </w:tblGrid>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DCH parameters</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As specified in TS 25.101 section A.3.1</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Power Control</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On</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Compressed mode</w:t>
            </w:r>
          </w:p>
          <w:p>
            <w:pPr>
              <w:pStyle w:val="TAC"/>
              <w:rPr>
                <w:rFonts w:cs="Arial"/>
                <w:lang w:eastAsia="en-US"/>
              </w:rPr>
            </w:pPr>
            <w:r>
              <w:rPr>
                <w:rFonts w:cs="Arial"/>
                <w:lang w:eastAsia="en-US"/>
              </w:rPr>
            </w:r>
          </w:p>
          <w:p>
            <w:pPr>
              <w:pStyle w:val="TAC"/>
              <w:rPr>
                <w:rFonts w:cs="Arial"/>
                <w:lang w:eastAsia="en-US"/>
              </w:rPr>
            </w:pPr>
            <w:r>
              <w:rPr>
                <w:rFonts w:cs="Arial"/>
                <w:lang w:eastAsia="en-US"/>
              </w:rPr>
              <w:t>Interfrequency measurements</w:t>
            </w:r>
          </w:p>
          <w:p>
            <w:pPr>
              <w:pStyle w:val="TAC"/>
              <w:rPr>
                <w:rFonts w:cs="Arial"/>
                <w:lang w:eastAsia="en-US"/>
              </w:rPr>
            </w:pPr>
            <w:r>
              <w:rPr>
                <w:rFonts w:cs="Arial"/>
                <w:lang w:eastAsia="en-US"/>
              </w:rPr>
            </w:r>
          </w:p>
          <w:p>
            <w:pPr>
              <w:pStyle w:val="TAC"/>
              <w:rPr>
                <w:rFonts w:cs="Arial"/>
                <w:lang w:eastAsia="en-US"/>
              </w:rPr>
            </w:pPr>
            <w:r>
              <w:rPr>
                <w:rFonts w:cs="Arial"/>
                <w:lang w:eastAsia="en-US"/>
              </w:rPr>
              <w:t>- GSM carrier RSSI measurement</w:t>
            </w:r>
          </w:p>
          <w:p>
            <w:pPr>
              <w:pStyle w:val="TAC"/>
              <w:rPr>
                <w:rFonts w:cs="Arial"/>
                <w:lang w:eastAsia="en-US"/>
              </w:rPr>
            </w:pPr>
            <w:r>
              <w:rPr>
                <w:rFonts w:cs="Arial"/>
                <w:lang w:eastAsia="en-US"/>
              </w:rPr>
            </w:r>
          </w:p>
          <w:p>
            <w:pPr>
              <w:pStyle w:val="TAC"/>
              <w:rPr>
                <w:rFonts w:cs="Arial"/>
                <w:lang w:eastAsia="en-US"/>
              </w:rPr>
            </w:pPr>
            <w:r>
              <w:rPr>
                <w:rFonts w:cs="Arial"/>
                <w:lang w:eastAsia="en-US"/>
              </w:rPr>
              <w:t>- GSM Initial BSIC identification</w:t>
            </w:r>
          </w:p>
          <w:p>
            <w:pPr>
              <w:pStyle w:val="TAC"/>
              <w:rPr>
                <w:rFonts w:cs="Arial"/>
                <w:lang w:eastAsia="en-US"/>
              </w:rPr>
            </w:pPr>
            <w:r>
              <w:rPr>
                <w:rFonts w:cs="Arial"/>
                <w:lang w:eastAsia="en-US"/>
              </w:rPr>
            </w:r>
          </w:p>
          <w:p>
            <w:pPr>
              <w:pStyle w:val="TAC"/>
              <w:rPr>
                <w:rFonts w:cs="Arial"/>
                <w:lang w:eastAsia="en-US"/>
              </w:rPr>
            </w:pPr>
            <w:r>
              <w:rPr>
                <w:rFonts w:cs="Arial"/>
                <w:lang w:eastAsia="en-US"/>
              </w:rPr>
              <w:t>- GSM BSIC reconfirmation</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p>
            <w:pPr>
              <w:pStyle w:val="TAC"/>
              <w:rPr>
                <w:rFonts w:cs="Arial"/>
                <w:lang w:eastAsia="en-US"/>
              </w:rPr>
            </w:pPr>
            <w:r>
              <w:rPr>
                <w:rFonts w:cs="Arial"/>
                <w:lang w:eastAsia="en-US"/>
              </w:rPr>
            </w:r>
          </w:p>
          <w:p>
            <w:pPr>
              <w:pStyle w:val="TAC"/>
              <w:rPr>
                <w:rFonts w:cs="Arial"/>
                <w:lang w:eastAsia="en-US"/>
              </w:rPr>
            </w:pPr>
            <w:r>
              <w:rPr>
                <w:rFonts w:eastAsia="Arial" w:cs="Arial"/>
                <w:lang w:eastAsia="en-US"/>
              </w:rPr>
              <w:t xml:space="preserve"> </w:t>
            </w:r>
            <w:r>
              <w:rPr>
                <w:rFonts w:cs="Arial"/>
                <w:lang w:eastAsia="en-US"/>
              </w:rPr>
              <w:t>DL compressed mode reference pattern 3, set 1</w:t>
            </w:r>
          </w:p>
          <w:p>
            <w:pPr>
              <w:pStyle w:val="TAC"/>
              <w:rPr>
                <w:rFonts w:cs="Arial"/>
                <w:lang w:eastAsia="en-US"/>
              </w:rPr>
            </w:pPr>
            <w:r>
              <w:rPr>
                <w:rFonts w:cs="Arial"/>
                <w:lang w:eastAsia="en-US"/>
              </w:rPr>
            </w:r>
          </w:p>
          <w:p>
            <w:pPr>
              <w:pStyle w:val="TAC"/>
              <w:rPr>
                <w:rFonts w:cs="Arial"/>
                <w:lang w:eastAsia="en-US"/>
              </w:rPr>
            </w:pPr>
            <w:r>
              <w:rPr>
                <w:rFonts w:cs="Arial"/>
                <w:lang w:eastAsia="en-US"/>
              </w:rPr>
              <w:t>DL compressed mode reference pattern 3, set 2</w:t>
            </w:r>
          </w:p>
          <w:p>
            <w:pPr>
              <w:pStyle w:val="TAC"/>
              <w:rPr>
                <w:rFonts w:cs="Arial"/>
                <w:lang w:eastAsia="en-US"/>
              </w:rPr>
            </w:pPr>
            <w:r>
              <w:rPr>
                <w:rFonts w:cs="Arial"/>
                <w:lang w:eastAsia="en-US"/>
              </w:rPr>
            </w:r>
          </w:p>
          <w:p>
            <w:pPr>
              <w:pStyle w:val="TAC"/>
              <w:rPr>
                <w:rFonts w:cs="Arial"/>
                <w:lang w:eastAsia="en-US"/>
              </w:rPr>
            </w:pPr>
            <w:r>
              <w:rPr>
                <w:rFonts w:cs="Arial"/>
                <w:lang w:eastAsia="en-US"/>
              </w:rPr>
              <w:t>DL compressed mode reference pattern 3, set 3</w:t>
            </w:r>
          </w:p>
          <w:p>
            <w:pPr>
              <w:pStyle w:val="TAC"/>
              <w:rPr>
                <w:rFonts w:cs="Arial"/>
                <w:lang w:eastAsia="en-US"/>
              </w:rPr>
            </w:pPr>
            <w:r>
              <w:rPr>
                <w:rFonts w:cs="Arial"/>
                <w:lang w:eastAsia="en-US"/>
              </w:rPr>
            </w:r>
          </w:p>
          <w:p>
            <w:pPr>
              <w:pStyle w:val="TAC"/>
              <w:rPr>
                <w:rFonts w:cs="Arial"/>
                <w:lang w:eastAsia="en-US"/>
              </w:rPr>
            </w:pPr>
            <w:r>
              <w:rPr>
                <w:rFonts w:cs="Arial"/>
                <w:lang w:eastAsia="en-US"/>
              </w:rPr>
              <w:t>DL compressed mode reference pattern 3, set 4</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lang w:eastAsia="en-US"/>
              </w:rPr>
              <w:t>Only applicable for UE requiring compressed mode patterns.</w:t>
            </w:r>
          </w:p>
          <w:p>
            <w:pPr>
              <w:pStyle w:val="TAC"/>
              <w:rPr>
                <w:rFonts w:cs="Arial"/>
                <w:lang w:eastAsia="en-US"/>
              </w:rPr>
            </w:pPr>
            <w:r>
              <w:rPr>
                <w:rFonts w:cs="Arial"/>
                <w:lang w:eastAsia="en-US"/>
              </w:rPr>
              <w:t>As specified in table A.22A TS 25.101 section A.5</w:t>
            </w:r>
          </w:p>
          <w:p>
            <w:pPr>
              <w:pStyle w:val="TAC"/>
              <w:rPr>
                <w:rFonts w:cs="Arial"/>
                <w:lang w:eastAsia="en-US"/>
              </w:rPr>
            </w:pPr>
            <w:r>
              <w:rPr>
                <w:rFonts w:cs="Arial"/>
                <w:lang w:eastAsia="en-US"/>
              </w:rPr>
            </w:r>
          </w:p>
          <w:p>
            <w:pPr>
              <w:pStyle w:val="TAC"/>
              <w:rPr>
                <w:rFonts w:cs="Arial"/>
                <w:lang w:eastAsia="en-US"/>
              </w:rPr>
            </w:pPr>
            <w:r>
              <w:rPr>
                <w:rFonts w:cs="Arial"/>
                <w:lang w:eastAsia="en-US"/>
              </w:rPr>
              <w:t>As specified in table A.22A TS 25.101 section A.5</w:t>
            </w:r>
          </w:p>
          <w:p>
            <w:pPr>
              <w:pStyle w:val="TAC"/>
              <w:rPr>
                <w:rFonts w:cs="Arial"/>
                <w:lang w:eastAsia="en-US"/>
              </w:rPr>
            </w:pPr>
            <w:r>
              <w:rPr>
                <w:rFonts w:cs="Arial"/>
                <w:lang w:eastAsia="en-US"/>
              </w:rPr>
            </w:r>
          </w:p>
          <w:p>
            <w:pPr>
              <w:pStyle w:val="TAC"/>
              <w:rPr>
                <w:rFonts w:cs="Arial"/>
                <w:lang w:eastAsia="en-US"/>
              </w:rPr>
            </w:pPr>
            <w:r>
              <w:rPr>
                <w:rFonts w:cs="Arial"/>
                <w:lang w:eastAsia="en-US"/>
              </w:rPr>
              <w:t>As specified in table A.22A TS 25.101 section A.5</w:t>
            </w:r>
          </w:p>
          <w:p>
            <w:pPr>
              <w:pStyle w:val="TAC"/>
              <w:rPr>
                <w:rFonts w:cs="Arial"/>
                <w:lang w:eastAsia="en-US"/>
              </w:rPr>
            </w:pPr>
            <w:r>
              <w:rPr>
                <w:rFonts w:cs="Arial"/>
                <w:lang w:eastAsia="en-US"/>
              </w:rPr>
            </w:r>
          </w:p>
          <w:p>
            <w:pPr>
              <w:pStyle w:val="TAC"/>
              <w:rPr>
                <w:rFonts w:cs="Arial"/>
                <w:lang w:eastAsia="en-US"/>
              </w:rPr>
            </w:pPr>
            <w:r>
              <w:rPr>
                <w:rFonts w:cs="Arial"/>
                <w:lang w:eastAsia="en-US"/>
              </w:rPr>
              <w:t>As specified in table A.22A TS 25.101 section A.5</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Active cell</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Cell 1</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Inter-RAT measurement quantity</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GSM Carrier RSSI</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BSIC verification required</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required</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Absolute Threshold (Ec/N0) used frequency </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Ec/Io threshold for Event 2B and 3A</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Absolute Threshold (Ec/N0) used for a not used frequency </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Ec/Io threshold for Event 2B</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lang w:eastAsia="en-US"/>
              </w:rPr>
              <w:t>Threshold other system</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lang w:eastAsia="en-US"/>
              </w:rPr>
              <w:t>dBm</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lang w:eastAsia="en-US"/>
              </w:rPr>
              <w:t>-80</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lang w:eastAsia="en-US"/>
              </w:rPr>
              <w:t>Absolute GSM carrier RSSI threshold for event 3A.</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Time to Trigger</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ms</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Filter coefficient</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Monitored cell list size</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Total 24 FDD neighbours</w:t>
            </w:r>
          </w:p>
          <w:p>
            <w:pPr>
              <w:pStyle w:val="TAC"/>
              <w:rPr>
                <w:rFonts w:cs="Arial"/>
                <w:lang w:eastAsia="en-US"/>
              </w:rPr>
            </w:pPr>
            <w:r>
              <w:rPr>
                <w:rFonts w:cs="Arial"/>
                <w:lang w:eastAsia="en-US"/>
              </w:rPr>
              <w:t>8 on frequency Channel 2</w:t>
            </w:r>
          </w:p>
          <w:p>
            <w:pPr>
              <w:pStyle w:val="TAC"/>
              <w:rPr>
                <w:rFonts w:cs="Arial"/>
                <w:lang w:eastAsia="en-US"/>
              </w:rPr>
            </w:pPr>
            <w:r>
              <w:rPr>
                <w:rFonts w:cs="v3.7.0;Times New Roman"/>
                <w:lang w:eastAsia="en-US"/>
              </w:rPr>
              <w:t>6 GSM neighbours including ARFCN 1</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Measurement control information is sent before the compressed mode pattern starts.</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Propagation Condition</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AWGN</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T1</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T2</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4</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T3</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s</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1</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T4</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s</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8</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T5</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s</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15</w:t>
            </w:r>
          </w:p>
        </w:tc>
        <w:tc>
          <w:tcPr>
            <w:tcW w:w="3369" w:type="dxa"/>
            <w:tcBorders>
              <w:top w:val="single" w:sz="4" w:space="0" w:color="000000"/>
              <w:left w:val="single" w:sz="4" w:space="0" w:color="000000"/>
              <w:bottom w:val="single" w:sz="4" w:space="0" w:color="000000"/>
              <w:right w:val="single" w:sz="4" w:space="0" w:color="000000"/>
            </w:tcBorders>
          </w:tcPr>
          <w:p>
            <w:pPr>
              <w:pStyle w:val="FP"/>
              <w:snapToGrid w:val="false"/>
              <w:rPr>
                <w:rFonts w:cs="Arial"/>
                <w:lang w:eastAsia="zh-CN"/>
              </w:rPr>
            </w:pPr>
            <w:r>
              <w:rPr>
                <w:rFonts w:cs="Arial"/>
                <w:lang w:eastAsia="zh-CN"/>
              </w:rPr>
            </w:r>
          </w:p>
        </w:tc>
      </w:tr>
    </w:tbl>
    <w:p>
      <w:pPr>
        <w:pStyle w:val="Normal"/>
        <w:rPr>
          <w:rFonts w:cs="v4.2.0;Times New Roman"/>
        </w:rPr>
      </w:pPr>
      <w:r>
        <w:rPr>
          <w:rFonts w:cs="v4.2.0;Times New Roman"/>
        </w:rPr>
      </w:r>
    </w:p>
    <w:p>
      <w:pPr>
        <w:pStyle w:val="TH"/>
        <w:rPr/>
      </w:pPr>
      <w:r>
        <w:rPr/>
        <w:t>TableA.8.22: Cell Specific parameters for Correct reporting of neighbours in AWGN propagation condition</w:t>
      </w:r>
    </w:p>
    <w:tbl>
      <w:tblPr>
        <w:tblW w:w="9857" w:type="dxa"/>
        <w:jc w:val="left"/>
        <w:tblInd w:w="-30" w:type="dxa"/>
        <w:tblLayout w:type="fixed"/>
        <w:tblCellMar>
          <w:top w:w="0" w:type="dxa"/>
          <w:left w:w="28" w:type="dxa"/>
          <w:bottom w:w="0" w:type="dxa"/>
          <w:right w:w="28" w:type="dxa"/>
        </w:tblCellMar>
      </w:tblPr>
      <w:tblGrid>
        <w:gridCol w:w="1547"/>
        <w:gridCol w:w="738"/>
        <w:gridCol w:w="655"/>
        <w:gridCol w:w="694"/>
        <w:gridCol w:w="743"/>
        <w:gridCol w:w="655"/>
        <w:gridCol w:w="655"/>
        <w:gridCol w:w="820"/>
        <w:gridCol w:w="695"/>
        <w:gridCol w:w="1339"/>
        <w:gridCol w:w="661"/>
        <w:gridCol w:w="655"/>
      </w:tblGrid>
      <w:tr>
        <w:trPr>
          <w:trHeight w:val="113" w:hRule="atLeast"/>
          <w:cantSplit w:val="true"/>
        </w:trPr>
        <w:tc>
          <w:tcPr>
            <w:tcW w:w="1547"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Parameter</w:t>
            </w:r>
          </w:p>
        </w:tc>
        <w:tc>
          <w:tcPr>
            <w:tcW w:w="738"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Unit</w:t>
            </w:r>
          </w:p>
        </w:tc>
        <w:tc>
          <w:tcPr>
            <w:tcW w:w="3402" w:type="dxa"/>
            <w:gridSpan w:val="5"/>
            <w:tcBorders>
              <w:top w:val="single" w:sz="2" w:space="0" w:color="000000"/>
              <w:left w:val="single" w:sz="2" w:space="0" w:color="000000"/>
              <w:bottom w:val="single" w:sz="2" w:space="0" w:color="000000"/>
              <w:right w:val="single" w:sz="2" w:space="0" w:color="000000"/>
            </w:tcBorders>
          </w:tcPr>
          <w:p>
            <w:pPr>
              <w:pStyle w:val="TAH"/>
              <w:rPr>
                <w:rFonts w:eastAsia="?? ??;Arial Unicode MS" w:cs="Arial"/>
                <w:lang w:eastAsia="en-US"/>
              </w:rPr>
            </w:pPr>
            <w:r>
              <w:rPr>
                <w:rFonts w:eastAsia="?? ??;Arial Unicode MS" w:cs="Arial"/>
                <w:lang w:eastAsia="en-US"/>
              </w:rPr>
              <w:t>Cell 1</w:t>
            </w:r>
          </w:p>
        </w:tc>
        <w:tc>
          <w:tcPr>
            <w:tcW w:w="4170" w:type="dxa"/>
            <w:gridSpan w:val="5"/>
            <w:tcBorders>
              <w:top w:val="single" w:sz="2" w:space="0" w:color="000000"/>
              <w:left w:val="single" w:sz="2" w:space="0" w:color="000000"/>
              <w:bottom w:val="single" w:sz="2" w:space="0" w:color="000000"/>
              <w:right w:val="single" w:sz="2" w:space="0" w:color="000000"/>
            </w:tcBorders>
          </w:tcPr>
          <w:p>
            <w:pPr>
              <w:pStyle w:val="TAH"/>
              <w:rPr>
                <w:rFonts w:eastAsia="?? ??;Arial Unicode MS" w:cs="Arial"/>
                <w:lang w:eastAsia="en-US"/>
              </w:rPr>
            </w:pPr>
            <w:r>
              <w:rPr>
                <w:rFonts w:eastAsia="?? ??;Arial Unicode MS" w:cs="Arial"/>
                <w:lang w:eastAsia="en-US"/>
              </w:rPr>
              <w:t>Cell 2</w:t>
            </w:r>
          </w:p>
        </w:tc>
      </w:tr>
      <w:tr>
        <w:trPr>
          <w:trHeight w:val="113" w:hRule="atLeast"/>
          <w:cantSplit w:val="true"/>
        </w:trPr>
        <w:tc>
          <w:tcPr>
            <w:tcW w:w="1547" w:type="dxa"/>
            <w:tcBorders>
              <w:top w:val="single" w:sz="2" w:space="0" w:color="000000"/>
              <w:left w:val="single" w:sz="2" w:space="0" w:color="000000"/>
              <w:bottom w:val="single" w:sz="2" w:space="0" w:color="000000"/>
              <w:right w:val="single" w:sz="2" w:space="0" w:color="000000"/>
            </w:tcBorders>
          </w:tcPr>
          <w:p>
            <w:pPr>
              <w:pStyle w:val="TAH"/>
              <w:snapToGrid w:val="false"/>
              <w:rPr>
                <w:rFonts w:eastAsia="?? ??;Arial Unicode MS" w:cs="Arial"/>
                <w:lang w:eastAsia="en-US"/>
              </w:rPr>
            </w:pPr>
            <w:r>
              <w:rPr>
                <w:rFonts w:eastAsia="?? ??;Arial Unicode MS" w:cs="Arial"/>
                <w:lang w:eastAsia="en-US"/>
              </w:rPr>
            </w:r>
          </w:p>
        </w:tc>
        <w:tc>
          <w:tcPr>
            <w:tcW w:w="738" w:type="dxa"/>
            <w:tcBorders>
              <w:top w:val="single" w:sz="2" w:space="0" w:color="000000"/>
              <w:left w:val="single" w:sz="2" w:space="0" w:color="000000"/>
              <w:bottom w:val="single" w:sz="2" w:space="0" w:color="000000"/>
              <w:right w:val="single" w:sz="2" w:space="0" w:color="000000"/>
            </w:tcBorders>
          </w:tcPr>
          <w:p>
            <w:pPr>
              <w:pStyle w:val="TAH"/>
              <w:snapToGrid w:val="false"/>
              <w:rPr>
                <w:rFonts w:cs="Arial"/>
                <w:lang w:eastAsia="en-US"/>
              </w:rPr>
            </w:pPr>
            <w:r>
              <w:rPr>
                <w:rFonts w:cs="Arial"/>
                <w:lang w:eastAsia="en-US"/>
              </w:rPr>
            </w:r>
          </w:p>
        </w:tc>
        <w:tc>
          <w:tcPr>
            <w:tcW w:w="655" w:type="dxa"/>
            <w:tcBorders>
              <w:top w:val="single" w:sz="2" w:space="0" w:color="000000"/>
              <w:left w:val="single" w:sz="2" w:space="0" w:color="000000"/>
              <w:bottom w:val="single" w:sz="2" w:space="0" w:color="000000"/>
              <w:right w:val="single" w:sz="2" w:space="0" w:color="000000"/>
            </w:tcBorders>
          </w:tcPr>
          <w:p>
            <w:pPr>
              <w:pStyle w:val="TAH"/>
              <w:rPr>
                <w:rFonts w:eastAsia="?? ??;Arial Unicode MS" w:cs="Arial"/>
                <w:lang w:eastAsia="en-US"/>
              </w:rPr>
            </w:pPr>
            <w:r>
              <w:rPr>
                <w:rFonts w:eastAsia="?? ??;Arial Unicode MS" w:cs="Arial"/>
                <w:lang w:eastAsia="en-US"/>
              </w:rPr>
              <w:t>T1</w:t>
            </w:r>
          </w:p>
        </w:tc>
        <w:tc>
          <w:tcPr>
            <w:tcW w:w="694" w:type="dxa"/>
            <w:tcBorders>
              <w:top w:val="single" w:sz="2" w:space="0" w:color="000000"/>
              <w:left w:val="single" w:sz="2" w:space="0" w:color="000000"/>
              <w:bottom w:val="single" w:sz="2" w:space="0" w:color="000000"/>
              <w:right w:val="single" w:sz="2" w:space="0" w:color="000000"/>
            </w:tcBorders>
          </w:tcPr>
          <w:p>
            <w:pPr>
              <w:pStyle w:val="TAH"/>
              <w:rPr>
                <w:rFonts w:eastAsia="?? ??;Arial Unicode MS" w:cs="Arial"/>
                <w:lang w:eastAsia="en-US"/>
              </w:rPr>
            </w:pPr>
            <w:r>
              <w:rPr>
                <w:rFonts w:eastAsia="?? ??;Arial Unicode MS" w:cs="Arial"/>
                <w:lang w:eastAsia="en-US"/>
              </w:rPr>
              <w:t>T2</w:t>
            </w:r>
          </w:p>
        </w:tc>
        <w:tc>
          <w:tcPr>
            <w:tcW w:w="743" w:type="dxa"/>
            <w:tcBorders>
              <w:top w:val="single" w:sz="2" w:space="0" w:color="000000"/>
              <w:left w:val="single" w:sz="2" w:space="0" w:color="000000"/>
              <w:bottom w:val="single" w:sz="2" w:space="0" w:color="000000"/>
              <w:right w:val="single" w:sz="2" w:space="0" w:color="000000"/>
            </w:tcBorders>
          </w:tcPr>
          <w:p>
            <w:pPr>
              <w:pStyle w:val="TAH"/>
              <w:rPr>
                <w:rFonts w:eastAsia="?? ??;Arial Unicode MS" w:cs="Arial"/>
                <w:lang w:eastAsia="en-US"/>
              </w:rPr>
            </w:pPr>
            <w:r>
              <w:rPr>
                <w:rFonts w:eastAsia="?? ??;Arial Unicode MS" w:cs="Arial"/>
                <w:lang w:eastAsia="en-US"/>
              </w:rPr>
              <w:t>T3</w:t>
            </w:r>
          </w:p>
        </w:tc>
        <w:tc>
          <w:tcPr>
            <w:tcW w:w="655" w:type="dxa"/>
            <w:tcBorders>
              <w:top w:val="single" w:sz="2" w:space="0" w:color="000000"/>
              <w:left w:val="single" w:sz="2" w:space="0" w:color="000000"/>
              <w:bottom w:val="single" w:sz="2" w:space="0" w:color="000000"/>
              <w:right w:val="single" w:sz="2" w:space="0" w:color="000000"/>
            </w:tcBorders>
          </w:tcPr>
          <w:p>
            <w:pPr>
              <w:pStyle w:val="TAH"/>
              <w:rPr>
                <w:rFonts w:eastAsia="?? ??;Arial Unicode MS" w:cs="Arial"/>
                <w:lang w:eastAsia="en-US"/>
              </w:rPr>
            </w:pPr>
            <w:r>
              <w:rPr>
                <w:rFonts w:eastAsia="?? ??;Arial Unicode MS" w:cs="Arial"/>
                <w:lang w:eastAsia="en-US"/>
              </w:rPr>
              <w:t>T4</w:t>
            </w:r>
          </w:p>
        </w:tc>
        <w:tc>
          <w:tcPr>
            <w:tcW w:w="655" w:type="dxa"/>
            <w:tcBorders>
              <w:top w:val="single" w:sz="2" w:space="0" w:color="000000"/>
              <w:left w:val="single" w:sz="2" w:space="0" w:color="000000"/>
              <w:bottom w:val="single" w:sz="2" w:space="0" w:color="000000"/>
              <w:right w:val="single" w:sz="2" w:space="0" w:color="000000"/>
            </w:tcBorders>
          </w:tcPr>
          <w:p>
            <w:pPr>
              <w:pStyle w:val="TAH"/>
              <w:rPr>
                <w:rFonts w:eastAsia="?? ??;Arial Unicode MS" w:cs="Arial"/>
                <w:lang w:eastAsia="en-US"/>
              </w:rPr>
            </w:pPr>
            <w:r>
              <w:rPr>
                <w:rFonts w:eastAsia="?? ??;Arial Unicode MS" w:cs="Arial"/>
                <w:lang w:eastAsia="en-US"/>
              </w:rPr>
              <w:t>T5</w:t>
            </w:r>
          </w:p>
        </w:tc>
        <w:tc>
          <w:tcPr>
            <w:tcW w:w="820" w:type="dxa"/>
            <w:tcBorders>
              <w:top w:val="single" w:sz="2" w:space="0" w:color="000000"/>
              <w:left w:val="single" w:sz="2" w:space="0" w:color="000000"/>
              <w:bottom w:val="single" w:sz="2" w:space="0" w:color="000000"/>
              <w:right w:val="single" w:sz="2" w:space="0" w:color="000000"/>
            </w:tcBorders>
          </w:tcPr>
          <w:p>
            <w:pPr>
              <w:pStyle w:val="TAH"/>
              <w:rPr>
                <w:rFonts w:eastAsia="?? ??;Arial Unicode MS" w:cs="Arial"/>
                <w:lang w:eastAsia="en-US"/>
              </w:rPr>
            </w:pPr>
            <w:r>
              <w:rPr>
                <w:rFonts w:eastAsia="?? ??;Arial Unicode MS" w:cs="Arial"/>
                <w:lang w:eastAsia="en-US"/>
              </w:rPr>
              <w:t>T1</w:t>
            </w:r>
          </w:p>
        </w:tc>
        <w:tc>
          <w:tcPr>
            <w:tcW w:w="695" w:type="dxa"/>
            <w:tcBorders>
              <w:top w:val="single" w:sz="2" w:space="0" w:color="000000"/>
              <w:left w:val="single" w:sz="2" w:space="0" w:color="000000"/>
              <w:bottom w:val="single" w:sz="2" w:space="0" w:color="000000"/>
              <w:right w:val="single" w:sz="2" w:space="0" w:color="000000"/>
            </w:tcBorders>
          </w:tcPr>
          <w:p>
            <w:pPr>
              <w:pStyle w:val="TAH"/>
              <w:rPr>
                <w:rFonts w:eastAsia="?? ??;Arial Unicode MS" w:cs="Arial"/>
                <w:lang w:eastAsia="en-US"/>
              </w:rPr>
            </w:pPr>
            <w:r>
              <w:rPr>
                <w:rFonts w:eastAsia="?? ??;Arial Unicode MS" w:cs="Arial"/>
                <w:lang w:eastAsia="en-US"/>
              </w:rPr>
              <w:t>T2</w:t>
            </w:r>
          </w:p>
        </w:tc>
        <w:tc>
          <w:tcPr>
            <w:tcW w:w="1339" w:type="dxa"/>
            <w:tcBorders>
              <w:top w:val="single" w:sz="2" w:space="0" w:color="000000"/>
              <w:left w:val="single" w:sz="2" w:space="0" w:color="000000"/>
              <w:bottom w:val="single" w:sz="2" w:space="0" w:color="000000"/>
              <w:right w:val="single" w:sz="2" w:space="0" w:color="000000"/>
            </w:tcBorders>
          </w:tcPr>
          <w:p>
            <w:pPr>
              <w:pStyle w:val="TAH"/>
              <w:rPr>
                <w:rFonts w:eastAsia="?? ??;Arial Unicode MS" w:cs="Arial"/>
                <w:lang w:eastAsia="en-US"/>
              </w:rPr>
            </w:pPr>
            <w:r>
              <w:rPr>
                <w:rFonts w:eastAsia="?? ??;Arial Unicode MS" w:cs="Arial"/>
                <w:lang w:eastAsia="en-US"/>
              </w:rPr>
              <w:t>T3</w:t>
            </w:r>
          </w:p>
        </w:tc>
        <w:tc>
          <w:tcPr>
            <w:tcW w:w="661" w:type="dxa"/>
            <w:tcBorders>
              <w:top w:val="single" w:sz="2" w:space="0" w:color="000000"/>
              <w:left w:val="single" w:sz="2" w:space="0" w:color="000000"/>
              <w:bottom w:val="single" w:sz="2" w:space="0" w:color="000000"/>
              <w:right w:val="single" w:sz="2" w:space="0" w:color="000000"/>
            </w:tcBorders>
          </w:tcPr>
          <w:p>
            <w:pPr>
              <w:pStyle w:val="TAH"/>
              <w:rPr>
                <w:rFonts w:eastAsia="?? ??;Arial Unicode MS" w:cs="Arial"/>
                <w:lang w:eastAsia="en-US"/>
              </w:rPr>
            </w:pPr>
            <w:r>
              <w:rPr>
                <w:rFonts w:eastAsia="?? ??;Arial Unicode MS" w:cs="Arial"/>
                <w:lang w:eastAsia="en-US"/>
              </w:rPr>
              <w:t>T4</w:t>
            </w:r>
          </w:p>
        </w:tc>
        <w:tc>
          <w:tcPr>
            <w:tcW w:w="655" w:type="dxa"/>
            <w:tcBorders>
              <w:top w:val="single" w:sz="2" w:space="0" w:color="000000"/>
              <w:left w:val="single" w:sz="2" w:space="0" w:color="000000"/>
              <w:bottom w:val="single" w:sz="2" w:space="0" w:color="000000"/>
              <w:right w:val="single" w:sz="2" w:space="0" w:color="000000"/>
            </w:tcBorders>
          </w:tcPr>
          <w:p>
            <w:pPr>
              <w:pStyle w:val="TAH"/>
              <w:rPr>
                <w:rFonts w:eastAsia="?? ??;Arial Unicode MS" w:cs="Arial"/>
                <w:lang w:eastAsia="en-US"/>
              </w:rPr>
            </w:pPr>
            <w:r>
              <w:rPr>
                <w:rFonts w:eastAsia="?? ??;Arial Unicode MS" w:cs="Arial"/>
                <w:lang w:eastAsia="en-US"/>
              </w:rPr>
              <w:t>T5</w:t>
            </w:r>
          </w:p>
        </w:tc>
      </w:tr>
      <w:tr>
        <w:trPr>
          <w:trHeight w:val="113" w:hRule="atLeast"/>
          <w:cantSplit w:val="true"/>
        </w:trPr>
        <w:tc>
          <w:tcPr>
            <w:tcW w:w="154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UTRA RF Channel Number</w:t>
            </w:r>
          </w:p>
        </w:tc>
        <w:tc>
          <w:tcPr>
            <w:tcW w:w="738" w:type="dxa"/>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3402" w:type="dxa"/>
            <w:gridSpan w:val="5"/>
            <w:tcBorders>
              <w:top w:val="single" w:sz="2" w:space="0" w:color="000000"/>
              <w:left w:val="single" w:sz="2" w:space="0" w:color="000000"/>
              <w:bottom w:val="single" w:sz="2" w:space="0" w:color="000000"/>
              <w:right w:val="single" w:sz="2" w:space="0" w:color="000000"/>
            </w:tcBorders>
          </w:tcPr>
          <w:p>
            <w:pPr>
              <w:pStyle w:val="TAC"/>
              <w:rPr>
                <w:rFonts w:eastAsia="?? ??;Arial Unicode MS" w:cs="Arial"/>
                <w:lang w:eastAsia="en-US"/>
              </w:rPr>
            </w:pPr>
            <w:r>
              <w:rPr>
                <w:rFonts w:eastAsia="?? ??;Arial Unicode MS" w:cs="Arial"/>
                <w:lang w:eastAsia="en-US"/>
              </w:rPr>
              <w:t>Channel 1</w:t>
            </w:r>
          </w:p>
        </w:tc>
        <w:tc>
          <w:tcPr>
            <w:tcW w:w="4170" w:type="dxa"/>
            <w:gridSpan w:val="5"/>
            <w:tcBorders>
              <w:top w:val="single" w:sz="2" w:space="0" w:color="000000"/>
              <w:left w:val="single" w:sz="2" w:space="0" w:color="000000"/>
              <w:bottom w:val="single" w:sz="2" w:space="0" w:color="000000"/>
              <w:right w:val="single" w:sz="2" w:space="0" w:color="000000"/>
            </w:tcBorders>
          </w:tcPr>
          <w:p>
            <w:pPr>
              <w:pStyle w:val="TAC"/>
              <w:rPr>
                <w:rFonts w:eastAsia="?? ??;Arial Unicode MS" w:cs="Arial"/>
                <w:lang w:eastAsia="en-US"/>
              </w:rPr>
            </w:pPr>
            <w:r>
              <w:rPr>
                <w:rFonts w:eastAsia="?? ??;Arial Unicode MS" w:cs="Arial"/>
                <w:lang w:eastAsia="en-US"/>
              </w:rPr>
              <w:t>Channel 2</w:t>
            </w:r>
          </w:p>
        </w:tc>
      </w:tr>
      <w:tr>
        <w:trPr>
          <w:trHeight w:val="113" w:hRule="atLeast"/>
          <w:cantSplit w:val="true"/>
        </w:trPr>
        <w:tc>
          <w:tcPr>
            <w:tcW w:w="154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CPICH_Ec/Ior</w:t>
            </w:r>
          </w:p>
        </w:tc>
        <w:tc>
          <w:tcPr>
            <w:tcW w:w="738"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w:t>
            </w:r>
          </w:p>
        </w:tc>
        <w:tc>
          <w:tcPr>
            <w:tcW w:w="3402" w:type="dxa"/>
            <w:gridSpan w:val="5"/>
            <w:tcBorders>
              <w:top w:val="single" w:sz="2" w:space="0" w:color="000000"/>
              <w:left w:val="single" w:sz="2" w:space="0" w:color="000000"/>
              <w:bottom w:val="single" w:sz="2" w:space="0" w:color="000000"/>
              <w:right w:val="single" w:sz="2" w:space="0" w:color="000000"/>
            </w:tcBorders>
          </w:tcPr>
          <w:p>
            <w:pPr>
              <w:pStyle w:val="TAC"/>
              <w:rPr>
                <w:rFonts w:eastAsia="?? ??;Arial Unicode MS" w:cs="Arial"/>
                <w:lang w:eastAsia="en-US"/>
              </w:rPr>
            </w:pPr>
            <w:r>
              <w:rPr>
                <w:rFonts w:eastAsia="?? ??;Arial Unicode MS" w:cs="Arial"/>
                <w:lang w:eastAsia="en-US"/>
              </w:rPr>
              <w:t>-10</w:t>
            </w:r>
          </w:p>
        </w:tc>
        <w:tc>
          <w:tcPr>
            <w:tcW w:w="4170" w:type="dxa"/>
            <w:gridSpan w:val="5"/>
            <w:tcBorders>
              <w:top w:val="single" w:sz="2" w:space="0" w:color="000000"/>
              <w:left w:val="single" w:sz="2" w:space="0" w:color="000000"/>
              <w:bottom w:val="single" w:sz="2" w:space="0" w:color="000000"/>
              <w:right w:val="single" w:sz="2" w:space="0" w:color="000000"/>
            </w:tcBorders>
          </w:tcPr>
          <w:p>
            <w:pPr>
              <w:pStyle w:val="TAC"/>
              <w:rPr>
                <w:rFonts w:eastAsia="?? ??;Arial Unicode MS" w:cs="Arial"/>
                <w:lang w:eastAsia="en-US"/>
              </w:rPr>
            </w:pPr>
            <w:r>
              <w:rPr>
                <w:rFonts w:eastAsia="?? ??;Arial Unicode MS" w:cs="Arial"/>
                <w:lang w:eastAsia="en-US"/>
              </w:rPr>
              <w:t>-10</w:t>
            </w:r>
          </w:p>
        </w:tc>
      </w:tr>
      <w:tr>
        <w:trPr>
          <w:trHeight w:val="113" w:hRule="atLeast"/>
          <w:cantSplit w:val="true"/>
        </w:trPr>
        <w:tc>
          <w:tcPr>
            <w:tcW w:w="154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PCCPCH_Ec/Ior</w:t>
            </w:r>
          </w:p>
        </w:tc>
        <w:tc>
          <w:tcPr>
            <w:tcW w:w="738"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w:t>
            </w:r>
          </w:p>
        </w:tc>
        <w:tc>
          <w:tcPr>
            <w:tcW w:w="3402" w:type="dxa"/>
            <w:gridSpan w:val="5"/>
            <w:tcBorders>
              <w:top w:val="single" w:sz="2" w:space="0" w:color="000000"/>
              <w:left w:val="single" w:sz="2" w:space="0" w:color="000000"/>
              <w:bottom w:val="single" w:sz="2" w:space="0" w:color="000000"/>
              <w:right w:val="single" w:sz="2" w:space="0" w:color="000000"/>
            </w:tcBorders>
          </w:tcPr>
          <w:p>
            <w:pPr>
              <w:pStyle w:val="TAC"/>
              <w:rPr>
                <w:rFonts w:eastAsia="?? ??;Arial Unicode MS" w:cs="Arial"/>
                <w:lang w:eastAsia="en-US"/>
              </w:rPr>
            </w:pPr>
            <w:r>
              <w:rPr>
                <w:rFonts w:eastAsia="?? ??;Arial Unicode MS" w:cs="Arial"/>
                <w:lang w:eastAsia="en-US"/>
              </w:rPr>
              <w:t>-12</w:t>
            </w:r>
          </w:p>
        </w:tc>
        <w:tc>
          <w:tcPr>
            <w:tcW w:w="4170" w:type="dxa"/>
            <w:gridSpan w:val="5"/>
            <w:tcBorders>
              <w:top w:val="single" w:sz="2" w:space="0" w:color="000000"/>
              <w:left w:val="single" w:sz="2" w:space="0" w:color="000000"/>
              <w:bottom w:val="single" w:sz="2" w:space="0" w:color="000000"/>
              <w:right w:val="single" w:sz="2" w:space="0" w:color="000000"/>
            </w:tcBorders>
          </w:tcPr>
          <w:p>
            <w:pPr>
              <w:pStyle w:val="TAC"/>
              <w:rPr>
                <w:rFonts w:eastAsia="?? ??;Arial Unicode MS" w:cs="Arial"/>
                <w:lang w:eastAsia="en-US"/>
              </w:rPr>
            </w:pPr>
            <w:r>
              <w:rPr>
                <w:rFonts w:eastAsia="?? ??;Arial Unicode MS" w:cs="Arial"/>
                <w:lang w:eastAsia="en-US"/>
              </w:rPr>
              <w:t>-12</w:t>
            </w:r>
          </w:p>
        </w:tc>
      </w:tr>
      <w:tr>
        <w:trPr>
          <w:trHeight w:val="113" w:hRule="atLeast"/>
          <w:cantSplit w:val="true"/>
        </w:trPr>
        <w:tc>
          <w:tcPr>
            <w:tcW w:w="154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SCH_Ec/Ior</w:t>
            </w:r>
          </w:p>
        </w:tc>
        <w:tc>
          <w:tcPr>
            <w:tcW w:w="738"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w:t>
            </w:r>
          </w:p>
        </w:tc>
        <w:tc>
          <w:tcPr>
            <w:tcW w:w="3402" w:type="dxa"/>
            <w:gridSpan w:val="5"/>
            <w:tcBorders>
              <w:top w:val="single" w:sz="2" w:space="0" w:color="000000"/>
              <w:left w:val="single" w:sz="2" w:space="0" w:color="000000"/>
              <w:bottom w:val="single" w:sz="2" w:space="0" w:color="000000"/>
              <w:right w:val="single" w:sz="2" w:space="0" w:color="000000"/>
            </w:tcBorders>
          </w:tcPr>
          <w:p>
            <w:pPr>
              <w:pStyle w:val="TAC"/>
              <w:rPr>
                <w:rFonts w:eastAsia="?? ??;Arial Unicode MS" w:cs="Arial"/>
                <w:lang w:eastAsia="en-US"/>
              </w:rPr>
            </w:pPr>
            <w:r>
              <w:rPr>
                <w:rFonts w:eastAsia="?? ??;Arial Unicode MS" w:cs="Arial"/>
                <w:lang w:eastAsia="en-US"/>
              </w:rPr>
              <w:t>-12</w:t>
            </w:r>
          </w:p>
        </w:tc>
        <w:tc>
          <w:tcPr>
            <w:tcW w:w="4170" w:type="dxa"/>
            <w:gridSpan w:val="5"/>
            <w:tcBorders>
              <w:top w:val="single" w:sz="2" w:space="0" w:color="000000"/>
              <w:left w:val="single" w:sz="2" w:space="0" w:color="000000"/>
              <w:bottom w:val="single" w:sz="2" w:space="0" w:color="000000"/>
              <w:right w:val="single" w:sz="2" w:space="0" w:color="000000"/>
            </w:tcBorders>
          </w:tcPr>
          <w:p>
            <w:pPr>
              <w:pStyle w:val="TAC"/>
              <w:rPr>
                <w:rFonts w:eastAsia="?? ??;Arial Unicode MS" w:cs="Arial"/>
                <w:lang w:eastAsia="en-US"/>
              </w:rPr>
            </w:pPr>
            <w:r>
              <w:rPr>
                <w:rFonts w:eastAsia="?? ??;Arial Unicode MS" w:cs="Arial"/>
                <w:lang w:eastAsia="en-US"/>
              </w:rPr>
              <w:t>-12</w:t>
            </w:r>
          </w:p>
        </w:tc>
      </w:tr>
      <w:tr>
        <w:trPr>
          <w:trHeight w:val="113" w:hRule="atLeast"/>
          <w:cantSplit w:val="true"/>
        </w:trPr>
        <w:tc>
          <w:tcPr>
            <w:tcW w:w="154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PICH_Ec/Ior</w:t>
            </w:r>
          </w:p>
        </w:tc>
        <w:tc>
          <w:tcPr>
            <w:tcW w:w="738"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w:t>
            </w:r>
          </w:p>
        </w:tc>
        <w:tc>
          <w:tcPr>
            <w:tcW w:w="3402" w:type="dxa"/>
            <w:gridSpan w:val="5"/>
            <w:tcBorders>
              <w:top w:val="single" w:sz="2" w:space="0" w:color="000000"/>
              <w:left w:val="single" w:sz="2" w:space="0" w:color="000000"/>
              <w:bottom w:val="single" w:sz="2" w:space="0" w:color="000000"/>
              <w:right w:val="single" w:sz="2" w:space="0" w:color="000000"/>
            </w:tcBorders>
          </w:tcPr>
          <w:p>
            <w:pPr>
              <w:pStyle w:val="TAC"/>
              <w:rPr>
                <w:rFonts w:eastAsia="?? ??;Arial Unicode MS" w:cs="Arial"/>
                <w:lang w:eastAsia="en-US"/>
              </w:rPr>
            </w:pPr>
            <w:r>
              <w:rPr>
                <w:rFonts w:eastAsia="?? ??;Arial Unicode MS" w:cs="Arial"/>
                <w:lang w:eastAsia="en-US"/>
              </w:rPr>
              <w:t>-15</w:t>
            </w:r>
          </w:p>
        </w:tc>
        <w:tc>
          <w:tcPr>
            <w:tcW w:w="4170" w:type="dxa"/>
            <w:gridSpan w:val="5"/>
            <w:tcBorders>
              <w:top w:val="single" w:sz="2" w:space="0" w:color="000000"/>
              <w:left w:val="single" w:sz="2" w:space="0" w:color="000000"/>
              <w:bottom w:val="single" w:sz="2" w:space="0" w:color="000000"/>
              <w:right w:val="single" w:sz="2" w:space="0" w:color="000000"/>
            </w:tcBorders>
          </w:tcPr>
          <w:p>
            <w:pPr>
              <w:pStyle w:val="TAC"/>
              <w:rPr>
                <w:rFonts w:eastAsia="?? ??;Arial Unicode MS" w:cs="Arial"/>
                <w:lang w:eastAsia="en-US"/>
              </w:rPr>
            </w:pPr>
            <w:r>
              <w:rPr>
                <w:rFonts w:eastAsia="?? ??;Arial Unicode MS" w:cs="Arial"/>
                <w:lang w:eastAsia="en-US"/>
              </w:rPr>
              <w:t>-15</w:t>
            </w:r>
          </w:p>
        </w:tc>
      </w:tr>
      <w:tr>
        <w:trPr>
          <w:trHeight w:val="113" w:hRule="atLeast"/>
          <w:cantSplit w:val="true"/>
        </w:trPr>
        <w:tc>
          <w:tcPr>
            <w:tcW w:w="154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DPCH_Ec/Ior</w:t>
            </w:r>
          </w:p>
        </w:tc>
        <w:tc>
          <w:tcPr>
            <w:tcW w:w="738" w:type="dxa"/>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2092" w:type="dxa"/>
            <w:gridSpan w:val="3"/>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Note 1</w:t>
            </w:r>
          </w:p>
        </w:tc>
        <w:tc>
          <w:tcPr>
            <w:tcW w:w="1310"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N/A</w:t>
            </w:r>
          </w:p>
        </w:tc>
        <w:tc>
          <w:tcPr>
            <w:tcW w:w="1515"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N/A</w:t>
            </w:r>
          </w:p>
        </w:tc>
        <w:tc>
          <w:tcPr>
            <w:tcW w:w="2655" w:type="dxa"/>
            <w:gridSpan w:val="3"/>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Note 1</w:t>
            </w:r>
          </w:p>
        </w:tc>
      </w:tr>
      <w:tr>
        <w:trPr>
          <w:trHeight w:val="113" w:hRule="atLeast"/>
          <w:cantSplit w:val="true"/>
        </w:trPr>
        <w:tc>
          <w:tcPr>
            <w:tcW w:w="154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OCNS</w:t>
            </w:r>
          </w:p>
        </w:tc>
        <w:tc>
          <w:tcPr>
            <w:tcW w:w="738"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w:t>
            </w:r>
          </w:p>
        </w:tc>
        <w:tc>
          <w:tcPr>
            <w:tcW w:w="2092" w:type="dxa"/>
            <w:gridSpan w:val="3"/>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Note 2</w:t>
            </w:r>
          </w:p>
        </w:tc>
        <w:tc>
          <w:tcPr>
            <w:tcW w:w="1310"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-0,941</w:t>
            </w:r>
          </w:p>
        </w:tc>
        <w:tc>
          <w:tcPr>
            <w:tcW w:w="1515"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-0,941</w:t>
            </w:r>
          </w:p>
        </w:tc>
        <w:tc>
          <w:tcPr>
            <w:tcW w:w="2655" w:type="dxa"/>
            <w:gridSpan w:val="3"/>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Note 2</w:t>
            </w:r>
          </w:p>
        </w:tc>
      </w:tr>
      <w:tr>
        <w:trPr>
          <w:trHeight w:val="113" w:hRule="atLeast"/>
          <w:cantSplit w:val="true"/>
        </w:trPr>
        <w:tc>
          <w:tcPr>
            <w:tcW w:w="154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738"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w:t>
            </w:r>
          </w:p>
        </w:tc>
        <w:tc>
          <w:tcPr>
            <w:tcW w:w="655"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0</w:t>
            </w:r>
          </w:p>
        </w:tc>
        <w:tc>
          <w:tcPr>
            <w:tcW w:w="2747" w:type="dxa"/>
            <w:gridSpan w:val="4"/>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-8</w:t>
            </w:r>
          </w:p>
        </w:tc>
        <w:tc>
          <w:tcPr>
            <w:tcW w:w="82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-Infinity</w:t>
            </w:r>
          </w:p>
        </w:tc>
        <w:tc>
          <w:tcPr>
            <w:tcW w:w="695"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-13</w:t>
            </w:r>
          </w:p>
        </w:tc>
        <w:tc>
          <w:tcPr>
            <w:tcW w:w="1339"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-13</w:t>
            </w:r>
          </w:p>
        </w:tc>
        <w:tc>
          <w:tcPr>
            <w:tcW w:w="66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-8</w:t>
            </w:r>
          </w:p>
        </w:tc>
        <w:tc>
          <w:tcPr>
            <w:tcW w:w="655"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-8</w:t>
            </w:r>
          </w:p>
        </w:tc>
      </w:tr>
      <w:tr>
        <w:trPr>
          <w:trHeight w:val="113" w:hRule="atLeast"/>
          <w:cantSplit w:val="true"/>
        </w:trPr>
        <w:tc>
          <w:tcPr>
            <w:tcW w:w="154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738"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 / 3,84 MHz</w:t>
            </w:r>
          </w:p>
        </w:tc>
        <w:tc>
          <w:tcPr>
            <w:tcW w:w="7572" w:type="dxa"/>
            <w:gridSpan w:val="10"/>
            <w:tcBorders>
              <w:top w:val="single" w:sz="2" w:space="0" w:color="000000"/>
              <w:left w:val="single" w:sz="2" w:space="0" w:color="000000"/>
              <w:bottom w:val="single" w:sz="2" w:space="0" w:color="000000"/>
              <w:right w:val="single" w:sz="2" w:space="0" w:color="000000"/>
            </w:tcBorders>
          </w:tcPr>
          <w:p>
            <w:pPr>
              <w:pStyle w:val="TAC"/>
              <w:rPr>
                <w:rFonts w:eastAsia="?? ??;Arial Unicode MS" w:cs="Arial"/>
                <w:lang w:eastAsia="en-US"/>
              </w:rPr>
            </w:pPr>
            <w:r>
              <w:rPr>
                <w:rFonts w:eastAsia="?? ??;Arial Unicode MS" w:cs="Arial"/>
                <w:lang w:eastAsia="en-US"/>
              </w:rPr>
              <w:t>-60</w:t>
            </w:r>
          </w:p>
        </w:tc>
      </w:tr>
      <w:tr>
        <w:trPr>
          <w:trHeight w:val="113" w:hRule="atLeast"/>
          <w:cantSplit w:val="true"/>
        </w:trPr>
        <w:tc>
          <w:tcPr>
            <w:tcW w:w="154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CPICH_Ec/Io</w:t>
            </w:r>
          </w:p>
        </w:tc>
        <w:tc>
          <w:tcPr>
            <w:tcW w:w="738"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w:t>
            </w:r>
          </w:p>
        </w:tc>
        <w:tc>
          <w:tcPr>
            <w:tcW w:w="655"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-13</w:t>
            </w:r>
          </w:p>
        </w:tc>
        <w:tc>
          <w:tcPr>
            <w:tcW w:w="2747" w:type="dxa"/>
            <w:gridSpan w:val="4"/>
            <w:tcBorders>
              <w:top w:val="single" w:sz="2" w:space="0" w:color="000000"/>
              <w:left w:val="single" w:sz="2" w:space="0" w:color="000000"/>
              <w:bottom w:val="single" w:sz="2" w:space="0" w:color="000000"/>
              <w:right w:val="single" w:sz="2" w:space="0" w:color="000000"/>
            </w:tcBorders>
          </w:tcPr>
          <w:p>
            <w:pPr>
              <w:pStyle w:val="TAC"/>
              <w:rPr>
                <w:rFonts w:eastAsia="?? ??;Arial Unicode MS" w:cs="Arial"/>
                <w:lang w:eastAsia="en-US"/>
              </w:rPr>
            </w:pPr>
            <w:r>
              <w:rPr>
                <w:rFonts w:cs="Arial"/>
                <w:lang w:eastAsia="en-US"/>
              </w:rPr>
              <w:t>-18,6</w:t>
            </w:r>
          </w:p>
        </w:tc>
        <w:tc>
          <w:tcPr>
            <w:tcW w:w="820" w:type="dxa"/>
            <w:tcBorders>
              <w:top w:val="single" w:sz="2" w:space="0" w:color="000000"/>
              <w:left w:val="single" w:sz="2" w:space="0" w:color="000000"/>
              <w:bottom w:val="single" w:sz="2" w:space="0" w:color="000000"/>
              <w:right w:val="single" w:sz="2" w:space="0" w:color="000000"/>
            </w:tcBorders>
          </w:tcPr>
          <w:p>
            <w:pPr>
              <w:pStyle w:val="TAC"/>
              <w:rPr>
                <w:rFonts w:eastAsia="?? ??;Arial Unicode MS" w:cs="Arial"/>
                <w:lang w:eastAsia="en-US"/>
              </w:rPr>
            </w:pPr>
            <w:r>
              <w:rPr>
                <w:rFonts w:eastAsia="?? ??;Arial Unicode MS" w:cs="Arial"/>
                <w:lang w:eastAsia="en-US"/>
              </w:rPr>
              <w:t>-Infinity</w:t>
            </w:r>
          </w:p>
        </w:tc>
        <w:tc>
          <w:tcPr>
            <w:tcW w:w="695" w:type="dxa"/>
            <w:tcBorders>
              <w:top w:val="single" w:sz="2" w:space="0" w:color="000000"/>
              <w:left w:val="single" w:sz="2" w:space="0" w:color="000000"/>
              <w:bottom w:val="single" w:sz="2" w:space="0" w:color="000000"/>
              <w:right w:val="single" w:sz="2" w:space="0" w:color="000000"/>
            </w:tcBorders>
          </w:tcPr>
          <w:p>
            <w:pPr>
              <w:pStyle w:val="TAC"/>
              <w:rPr>
                <w:rFonts w:eastAsia="?? ??;Arial Unicode MS" w:cs="Arial"/>
                <w:lang w:eastAsia="en-US"/>
              </w:rPr>
            </w:pPr>
            <w:r>
              <w:rPr>
                <w:rFonts w:eastAsia="?? ??;Arial Unicode MS" w:cs="Arial"/>
                <w:lang w:eastAsia="en-US"/>
              </w:rPr>
              <w:t>-13</w:t>
            </w:r>
          </w:p>
        </w:tc>
        <w:tc>
          <w:tcPr>
            <w:tcW w:w="1339"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eastAsia="?? ??;Arial Unicode MS" w:cs="Arial"/>
                <w:lang w:eastAsia="en-US"/>
              </w:rPr>
              <w:t>-13</w:t>
            </w:r>
          </w:p>
        </w:tc>
        <w:tc>
          <w:tcPr>
            <w:tcW w:w="66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eastAsia="?? ??;Arial Unicode MS" w:cs="Arial"/>
                <w:lang w:eastAsia="en-US"/>
              </w:rPr>
              <w:t>-18.6</w:t>
            </w:r>
          </w:p>
        </w:tc>
        <w:tc>
          <w:tcPr>
            <w:tcW w:w="655"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eastAsia="?? ??;Arial Unicode MS" w:cs="Arial"/>
                <w:lang w:eastAsia="en-US"/>
              </w:rPr>
              <w:t>-18.6</w:t>
            </w:r>
          </w:p>
        </w:tc>
      </w:tr>
      <w:tr>
        <w:trPr>
          <w:trHeight w:val="113" w:hRule="atLeast"/>
          <w:cantSplit w:val="true"/>
        </w:trPr>
        <w:tc>
          <w:tcPr>
            <w:tcW w:w="9857" w:type="dxa"/>
            <w:gridSpan w:val="12"/>
            <w:tcBorders>
              <w:top w:val="single" w:sz="2" w:space="0" w:color="000000"/>
              <w:left w:val="single" w:sz="2" w:space="0" w:color="000000"/>
              <w:bottom w:val="single" w:sz="2" w:space="0" w:color="000000"/>
              <w:right w:val="single" w:sz="2" w:space="0" w:color="000000"/>
            </w:tcBorders>
          </w:tcPr>
          <w:p>
            <w:pPr>
              <w:pStyle w:val="TAN"/>
              <w:rPr>
                <w:rFonts w:cs="Arial"/>
                <w:lang w:eastAsia="en-US"/>
              </w:rPr>
            </w:pPr>
            <w:r>
              <w:rPr>
                <w:rFonts w:cs="Arial"/>
                <w:lang w:eastAsia="en-US"/>
              </w:rPr>
              <w:t>NOTE 1:</w:t>
              <w:tab/>
              <w:t xml:space="preserve">The DPCH level is controlled by the power control loop </w:t>
            </w:r>
          </w:p>
          <w:p>
            <w:pPr>
              <w:pStyle w:val="TAN"/>
              <w:rPr>
                <w:rFonts w:cs="Arial"/>
                <w:lang w:eastAsia="en-US"/>
              </w:rPr>
            </w:pPr>
            <w:r>
              <w:rPr>
                <w:rFonts w:cs="Arial"/>
                <w:lang w:eastAsia="en-US"/>
              </w:rPr>
              <w:t>NOTE 2:</w:t>
              <w:tab/>
              <w:t>The power of the OCNS channel that is added shall make the total power from the cell to be equal to I</w:t>
            </w:r>
            <w:r>
              <w:rPr>
                <w:rFonts w:cs="Arial" w:ascii="Times;Times New Roman" w:hAnsi="Times;Times New Roman"/>
                <w:vertAlign w:val="subscript"/>
                <w:lang w:eastAsia="en-US"/>
              </w:rPr>
              <w:t>or</w:t>
            </w:r>
          </w:p>
        </w:tc>
      </w:tr>
    </w:tbl>
    <w:p>
      <w:pPr>
        <w:pStyle w:val="Normal"/>
        <w:rPr>
          <w:rFonts w:cs="v4.2.0;Times New Roman"/>
        </w:rPr>
      </w:pPr>
      <w:r>
        <w:rPr>
          <w:rFonts w:cs="v4.2.0;Times New Roman"/>
        </w:rPr>
      </w:r>
    </w:p>
    <w:p>
      <w:pPr>
        <w:pStyle w:val="TH"/>
        <w:rPr>
          <w:sz w:val="24"/>
        </w:rPr>
      </w:pPr>
      <w:r>
        <w:rPr>
          <w:sz w:val="24"/>
        </w:rPr>
        <w:t>Table A.8.23: Cell specific test parameters for Correct reporting of GSM neighbours in AWGN propagation condition (cell 3)</w:t>
      </w:r>
    </w:p>
    <w:tbl>
      <w:tblPr>
        <w:tblW w:w="6104" w:type="dxa"/>
        <w:jc w:val="center"/>
        <w:tblInd w:w="0" w:type="dxa"/>
        <w:tblLayout w:type="fixed"/>
        <w:tblCellMar>
          <w:top w:w="0" w:type="dxa"/>
          <w:left w:w="108" w:type="dxa"/>
          <w:bottom w:w="0" w:type="dxa"/>
          <w:right w:w="108" w:type="dxa"/>
        </w:tblCellMar>
      </w:tblPr>
      <w:tblGrid>
        <w:gridCol w:w="1984"/>
        <w:gridCol w:w="617"/>
        <w:gridCol w:w="850"/>
        <w:gridCol w:w="593"/>
        <w:gridCol w:w="709"/>
        <w:gridCol w:w="709"/>
        <w:gridCol w:w="642"/>
      </w:tblGrid>
      <w:tr>
        <w:trPr>
          <w:cantSplit w:val="true"/>
        </w:trPr>
        <w:tc>
          <w:tcPr>
            <w:tcW w:w="1984" w:type="dxa"/>
            <w:vMerge w:val="restart"/>
            <w:tcBorders>
              <w:top w:val="single" w:sz="4" w:space="0" w:color="000000"/>
              <w:left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Parameter</w:t>
            </w:r>
          </w:p>
        </w:tc>
        <w:tc>
          <w:tcPr>
            <w:tcW w:w="617" w:type="dxa"/>
            <w:vMerge w:val="restart"/>
            <w:tcBorders>
              <w:top w:val="single" w:sz="4" w:space="0" w:color="000000"/>
              <w:left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Unit</w:t>
            </w:r>
          </w:p>
        </w:tc>
        <w:tc>
          <w:tcPr>
            <w:tcW w:w="3503" w:type="dxa"/>
            <w:gridSpan w:val="5"/>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Cell 3</w:t>
            </w:r>
          </w:p>
        </w:tc>
      </w:tr>
      <w:tr>
        <w:trPr>
          <w:cantSplit w:val="true"/>
        </w:trPr>
        <w:tc>
          <w:tcPr>
            <w:tcW w:w="1984" w:type="dxa"/>
            <w:vMerge w:val="continue"/>
            <w:tcBorders>
              <w:top w:val="single" w:sz="4" w:space="0" w:color="000000"/>
              <w:left w:val="single" w:sz="4" w:space="0" w:color="000000"/>
              <w:right w:val="single" w:sz="4" w:space="0" w:color="000000"/>
            </w:tcBorders>
            <w:vAlign w:val="center"/>
          </w:tcPr>
          <w:p>
            <w:pPr>
              <w:pStyle w:val="TAH"/>
              <w:snapToGrid w:val="false"/>
              <w:rPr>
                <w:rFonts w:eastAsia="?? ??;Arial Unicode MS" w:cs="v4.2.0;Times New Roman"/>
                <w:b/>
                <w:b/>
                <w:lang w:eastAsia="en-US"/>
              </w:rPr>
            </w:pPr>
            <w:r>
              <w:rPr>
                <w:rFonts w:eastAsia="?? ??;Arial Unicode MS" w:cs="v4.2.0;Times New Roman"/>
                <w:b/>
                <w:lang w:eastAsia="en-US"/>
              </w:rPr>
            </w:r>
          </w:p>
        </w:tc>
        <w:tc>
          <w:tcPr>
            <w:tcW w:w="617" w:type="dxa"/>
            <w:vMerge w:val="continue"/>
            <w:tcBorders>
              <w:top w:val="single" w:sz="4" w:space="0" w:color="000000"/>
              <w:left w:val="single" w:sz="4" w:space="0" w:color="000000"/>
              <w:right w:val="single" w:sz="4" w:space="0" w:color="000000"/>
            </w:tcBorders>
            <w:vAlign w:val="center"/>
          </w:tcPr>
          <w:p>
            <w:pPr>
              <w:pStyle w:val="TAH"/>
              <w:snapToGrid w:val="false"/>
              <w:rPr>
                <w:rFonts w:eastAsia="?? ??;Arial Unicode MS" w:cs="v4.2.0;Times New Roman"/>
                <w:lang w:eastAsia="en-US"/>
              </w:rPr>
            </w:pPr>
            <w:r>
              <w:rPr>
                <w:rFonts w:eastAsia="?? ??;Arial Unicode MS" w:cs="v4.2.0;Times New Roman"/>
                <w:lang w:eastAsia="en-US"/>
              </w:rPr>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T1</w:t>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T2</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lang w:eastAsia="en-US"/>
              </w:rPr>
            </w:pPr>
            <w:r>
              <w:rPr>
                <w:rFonts w:eastAsia="?? ??;Arial Unicode MS" w:cs="v4.2.0;Times New Roman"/>
                <w:lang w:eastAsia="en-US"/>
              </w:rPr>
              <w:t>T3</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v4.2.0;Times New Roman"/>
                <w:b w:val="false"/>
                <w:b w:val="false"/>
                <w:lang w:eastAsia="en-US"/>
              </w:rPr>
            </w:pPr>
            <w:r>
              <w:rPr>
                <w:rFonts w:eastAsia="?? ??;Arial Unicode MS" w:cs="v4.2.0;Times New Roman"/>
                <w:lang w:eastAsia="en-US"/>
              </w:rPr>
              <w:t>T4</w:t>
            </w:r>
          </w:p>
        </w:tc>
        <w:tc>
          <w:tcPr>
            <w:tcW w:w="642"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T5</w:t>
            </w:r>
          </w:p>
        </w:tc>
      </w:tr>
      <w:tr>
        <w:trPr>
          <w:cantSplit w:val="true"/>
        </w:trPr>
        <w:tc>
          <w:tcPr>
            <w:tcW w:w="1984"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Absolute RF Channel Number</w:t>
            </w:r>
          </w:p>
        </w:tc>
        <w:tc>
          <w:tcPr>
            <w:tcW w:w="617" w:type="dxa"/>
            <w:tcBorders>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3503" w:type="dxa"/>
            <w:gridSpan w:val="5"/>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ARFCN 1</w:t>
            </w:r>
          </w:p>
        </w:tc>
      </w:tr>
      <w:tr>
        <w:trPr>
          <w:cantSplit w:val="true"/>
        </w:trPr>
        <w:tc>
          <w:tcPr>
            <w:tcW w:w="1984"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RXLEV</w:t>
            </w:r>
          </w:p>
        </w:tc>
        <w:tc>
          <w:tcPr>
            <w:tcW w:w="617"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dBm</w:t>
            </w:r>
          </w:p>
        </w:tc>
        <w:tc>
          <w:tcPr>
            <w:tcW w:w="2152" w:type="dxa"/>
            <w:gridSpan w:val="3"/>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-Infinity</w:t>
            </w:r>
          </w:p>
        </w:tc>
        <w:tc>
          <w:tcPr>
            <w:tcW w:w="1351" w:type="dxa"/>
            <w:gridSpan w:val="2"/>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-75</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GSM BSIC</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2152"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N/A</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Valid</w:t>
            </w:r>
          </w:p>
        </w:tc>
        <w:tc>
          <w:tcPr>
            <w:tcW w:w="642" w:type="dxa"/>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eastAsia="?? ??;Arial Unicode MS" w:cs="Arial"/>
                <w:lang w:eastAsia="en-US"/>
              </w:rPr>
              <w:t>Not valid</w:t>
            </w:r>
          </w:p>
        </w:tc>
      </w:tr>
    </w:tbl>
    <w:p>
      <w:pPr>
        <w:pStyle w:val="Normal"/>
        <w:rPr/>
      </w:pPr>
      <w:r>
        <w:rPr/>
      </w:r>
    </w:p>
    <w:p>
      <w:pPr>
        <w:pStyle w:val="Heading4"/>
        <w:ind w:left="1418" w:hanging="1418"/>
        <w:rPr>
          <w:rFonts w:cs="v4.2.0;Times New Roman"/>
        </w:rPr>
      </w:pPr>
      <w:bookmarkStart w:id="693" w:name="__RefHeading___Toc535329602"/>
      <w:bookmarkEnd w:id="693"/>
      <w:r>
        <w:rPr>
          <w:rFonts w:cs="v4.2.0;Times New Roman"/>
        </w:rPr>
        <w:t>A.8.5.1.2</w:t>
        <w:tab/>
        <w:t>Test Requirements</w:t>
      </w:r>
    </w:p>
    <w:p>
      <w:pPr>
        <w:pStyle w:val="Normal"/>
        <w:rPr>
          <w:rFonts w:cs="v4.2.0;Times New Roman"/>
        </w:rPr>
      </w:pPr>
      <w:r>
        <w:rPr>
          <w:rFonts w:cs="v4.2.0;Times New Roman"/>
        </w:rPr>
        <w:t>The UE shall send one Event 2B triggered measurement report for Cell2, with a measurement reporting delay less than 3.5 s from the beginning of time period T2.</w:t>
      </w:r>
    </w:p>
    <w:p>
      <w:pPr>
        <w:pStyle w:val="Normal"/>
        <w:rPr>
          <w:rFonts w:cs="v4.2.0;Times New Roman"/>
        </w:rPr>
      </w:pPr>
      <w:r>
        <w:rPr>
          <w:rFonts w:cs="v4.2.0;Times New Roman"/>
        </w:rPr>
        <w:t>A handover to cell 2 is signalled to the UE well before end of time period T3.</w:t>
      </w:r>
    </w:p>
    <w:p>
      <w:pPr>
        <w:pStyle w:val="Normal"/>
        <w:rPr>
          <w:rFonts w:cs="v4.2.0;Times New Roman"/>
        </w:rPr>
      </w:pPr>
      <w:r>
        <w:rPr>
          <w:rFonts w:cs="v4.2.0;Times New Roman"/>
        </w:rPr>
        <w:t>The UE shall send one Event 3A triggered measurement report for Cell3, with a measurement reporting delay less than 6.24 s from the beginning of time period T4.</w:t>
      </w:r>
    </w:p>
    <w:p>
      <w:pPr>
        <w:pStyle w:val="Normal"/>
        <w:rPr/>
      </w:pPr>
      <w:r>
        <w:rPr>
          <w:rFonts w:cs="v4.2.0;Times New Roman"/>
        </w:rPr>
        <w:t>The UE shall indicate that the BSIC of the GSM carrier is not verified in a periodic report sent before 9.04 seconds have passed since the start of time period T5.</w:t>
      </w:r>
    </w:p>
    <w:p>
      <w:pPr>
        <w:pStyle w:val="NO"/>
        <w:rPr>
          <w:rFonts w:cs="v4.2.0;Times New Roman"/>
        </w:rPr>
      </w:pPr>
      <w:r>
        <w:rPr>
          <w:rFonts w:cs="v4.2.0;Times New Roman"/>
        </w:rPr>
        <w:t>NOTE:</w:t>
        <w:tab/>
        <w:t>The delay for interfrequency cell detection is equal to:</w:t>
      </w:r>
    </w:p>
    <w:p>
      <w:pPr>
        <w:pStyle w:val="EQ"/>
        <w:rPr/>
      </w:pPr>
      <w:r>
        <w:rPr/>
        <w:tab/>
      </w:r>
      <w:r>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m:t>
            </m:r>
            <m:r>
              <m:t xml:space="preserve"> </m:t>
            </m:r>
            <m:r>
              <m:rPr>
                <m:lit/>
                <m:nor/>
              </m:rPr>
              <w:rPr>
                <w:rFonts w:ascii="Cambria Math" w:hAnsi="Cambria Math"/>
              </w:rPr>
              <m:t xml:space="preserve">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identify</m:t>
            </m:r>
            <m:r>
              <m:t xml:space="preserve"> </m:t>
            </m:r>
            <m:r>
              <m:rPr>
                <m:lit/>
                <m:nor/>
              </m:rPr>
              <w:rPr>
                <w:rFonts w:ascii="Cambria Math" w:hAnsi="Cambria Math"/>
              </w:rPr>
              <m:t xml:space="preserve">FDD,inter</m:t>
            </m:r>
          </m:sub>
        </m:sSub>
        <m:r>
          <w:rPr>
            <w:rFonts w:ascii="Cambria Math" w:hAnsi="Cambria Math"/>
          </w:rPr>
          <m:t xml:space="preserve">⋅</m:t>
        </m:r>
        <m:f>
          <m:num>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 Period, Inter</m:t>
                </m:r>
              </m:sub>
            </m:sSub>
          </m:num>
          <m:den>
            <m:sSub>
              <m:e>
                <m:r>
                  <w:rPr>
                    <w:rFonts w:ascii="Cambria Math" w:hAnsi="Cambria Math"/>
                  </w:rPr>
                  <m:t xml:space="preserve">T</m:t>
                </m:r>
              </m:e>
              <m:sub>
                <m:r>
                  <m:rPr>
                    <m:lit/>
                    <m:nor/>
                  </m:rPr>
                  <w:rPr>
                    <w:rFonts w:ascii="Cambria Math" w:hAnsi="Cambria Math"/>
                  </w:rPr>
                  <m:t xml:space="preserve">Inter</m:t>
                </m:r>
              </m:sub>
            </m:sSub>
          </m:den>
        </m:f>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Freq</m:t>
            </m:r>
          </m:sub>
        </m:sSub>
      </m:oMath>
      <w:r>
        <w:rPr/>
        <w:t xml:space="preserve"> ms = 3.3 s</w:t>
      </w:r>
    </w:p>
    <w:p>
      <w:pPr>
        <w:pStyle w:val="Normal"/>
        <w:rPr/>
      </w:pPr>
      <w:r>
        <w:rPr/>
        <w:t>where:</w:t>
      </w:r>
    </w:p>
    <w:p>
      <w:pPr>
        <w:pStyle w:val="EX"/>
        <w:rPr/>
      </w:pPr>
      <w:r>
        <w:rPr/>
      </w:r>
      <m:oMath xmlns:m="http://schemas.openxmlformats.org/officeDocument/2006/math">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identify</m:t>
            </m:r>
            <m:r>
              <m:t xml:space="preserve"> </m:t>
            </m:r>
            <m:r>
              <m:rPr>
                <m:lit/>
                <m:nor/>
              </m:rPr>
              <w:rPr>
                <w:rFonts w:ascii="Cambria Math" w:hAnsi="Cambria Math"/>
              </w:rPr>
              <m:t xml:space="preserve">FDD,inter</m:t>
            </m:r>
          </m:sub>
        </m:sSub>
      </m:oMath>
      <w:r>
        <w:rPr/>
        <w:t xml:space="preserve">is specified in 8.1.2.3.2 as 300 ms </w:t>
      </w:r>
    </w:p>
    <w:p>
      <w:pPr>
        <w:pStyle w:val="EX"/>
        <w:rPr/>
      </w:pPr>
      <w:r>
        <w:rPr/>
      </w:r>
      <m:oMath xmlns:m="http://schemas.openxmlformats.org/officeDocument/2006/math">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 Period, Inter</m:t>
            </m:r>
          </m:sub>
        </m:sSub>
      </m:oMath>
      <w:r>
        <w:rPr/>
        <w:t xml:space="preserve"> </w:t>
      </w:r>
      <w:r>
        <w:rPr/>
        <w:t>is specified in 8.1.2.3.2 as 480 ms</w:t>
      </w:r>
    </w:p>
    <w:p>
      <w:pPr>
        <w:pStyle w:val="Normal"/>
        <w:rPr/>
      </w:pPr>
      <w:r>
        <w:rPr/>
        <w:t>and</w:t>
      </w:r>
    </w:p>
    <w:p>
      <w:pPr>
        <w:pStyle w:val="EX"/>
        <w:rPr/>
      </w:pPr>
      <w:r>
        <w:rPr/>
      </w:r>
      <m:oMath xmlns:m="http://schemas.openxmlformats.org/officeDocument/2006/math">
        <m:sSub>
          <m:e>
            <m:r>
              <w:rPr>
                <w:rFonts w:ascii="Cambria Math" w:hAnsi="Cambria Math"/>
              </w:rPr>
              <m:t xml:space="preserve">T</m:t>
            </m:r>
          </m:e>
          <m:sub>
            <m:r>
              <m:rPr>
                <m:lit/>
                <m:nor/>
              </m:rPr>
              <w:rPr>
                <w:rFonts w:ascii="Cambria Math" w:hAnsi="Cambria Math"/>
              </w:rPr>
              <m:t xml:space="preserve">Inter</m:t>
            </m:r>
          </m:sub>
        </m:sSub>
      </m:oMath>
      <w:r>
        <w:rPr/>
        <w:t xml:space="preserve">is specified in 8.1.2.3.2 as 6 gaps of length 11 slots each, 44 ms </w:t>
      </w:r>
    </w:p>
    <w:p>
      <w:pPr>
        <w:pStyle w:val="NO"/>
        <w:rPr/>
      </w:pPr>
      <w:r>
        <w:rPr/>
        <w:t>NOTE:</w:t>
        <w:tab/>
        <w:t>The delay for interRAT cell detection is equal to 6.24 s.</w:t>
      </w:r>
    </w:p>
    <w:p>
      <w:pPr>
        <w:pStyle w:val="EX"/>
        <w:rPr/>
      </w:pPr>
      <w:r>
        <w:rPr/>
        <w:t xml:space="preserve">The event triggered measurement reporting delay: </w:t>
      </w:r>
      <w:r>
        <w:rPr>
          <w:rFonts w:cs="v4.2.0;Times New Roman"/>
        </w:rPr>
        <w:t>2*T</w:t>
      </w:r>
      <w:r>
        <w:rPr>
          <w:rFonts w:cs="v4.2.0;Times New Roman"/>
          <w:vertAlign w:val="subscript"/>
        </w:rPr>
        <w:t xml:space="preserve">Measurement Period, GSM </w:t>
      </w:r>
      <w:r>
        <w:rPr>
          <w:rFonts w:cs="v4.2.0;Times New Roman"/>
        </w:rPr>
        <w:t>= 2* 480ms =960ms.</w:t>
      </w:r>
    </w:p>
    <w:p>
      <w:pPr>
        <w:pStyle w:val="EX"/>
        <w:rPr/>
      </w:pPr>
      <w:r>
        <w:rPr/>
        <w:t>BSIC verification: T</w:t>
      </w:r>
      <w:r>
        <w:rPr>
          <w:vertAlign w:val="subscript"/>
        </w:rPr>
        <w:t>identify abort</w:t>
      </w:r>
      <w:r>
        <w:rPr/>
        <w:t>5.28 s.</w:t>
      </w:r>
    </w:p>
    <w:p>
      <w:pPr>
        <w:pStyle w:val="Heading2"/>
        <w:rPr/>
      </w:pPr>
      <w:bookmarkStart w:id="694" w:name="__RefHeading___Toc535329603"/>
      <w:bookmarkEnd w:id="694"/>
      <w:r>
        <w:rPr/>
        <w:t>A.8.5A</w:t>
        <w:tab/>
        <w:t>CSG Proximity Indication Testing Case for UTRAN FDD – FDD Inter frequency</w:t>
      </w:r>
    </w:p>
    <w:p>
      <w:pPr>
        <w:pStyle w:val="NO"/>
        <w:rPr/>
      </w:pPr>
      <w:r>
        <w:rPr/>
        <w:t>Note :</w:t>
        <w:tab/>
        <w:t>The test  case in this section forms the basis for a signalling test for CSG proximity detection.</w:t>
      </w:r>
    </w:p>
    <w:p>
      <w:pPr>
        <w:pStyle w:val="Heading3"/>
        <w:rPr/>
      </w:pPr>
      <w:bookmarkStart w:id="695" w:name="__RefHeading___Toc535329604"/>
      <w:bookmarkEnd w:id="695"/>
      <w:r>
        <w:rPr/>
        <w:t>A.8.5A.1</w:t>
        <w:tab/>
        <w:t>Test Purpose and Environment</w:t>
      </w:r>
    </w:p>
    <w:p>
      <w:pPr>
        <w:pStyle w:val="Normal"/>
        <w:rPr/>
      </w:pPr>
      <w:r>
        <w:rPr/>
        <w:t>The purpose of this test is to verify the UE has implemented properly the feature for indicating that the UE is entering or leaving the proximity of one or more CSG member cells based on proximity detection with an autonomous search function as defined by the requirements in Section 6.7.</w:t>
      </w:r>
    </w:p>
    <w:p>
      <w:pPr>
        <w:pStyle w:val="Normal"/>
        <w:rPr/>
      </w:pPr>
      <w:r>
        <w:rPr/>
        <w:t>The test case consists of three successive segments: Test Preparation, Negative Test, and Positive Test. The test scenario comprises of three UTRAN FDD cells on different carriers. Cell 1 represents the serving cell in the proximity of the CSG cell, Cell 2 the CSG cell and Cell 3 the serving cell not in the proximity of the CSG cell. The description of the test procedure is shown in Table A.8.5A-1. The general test parameters and cell specific test parameters are presented in Table A.8.5A-2 and Table A.8.5A-3 respectively.</w:t>
      </w:r>
    </w:p>
    <w:p>
      <w:pPr>
        <w:pStyle w:val="TH"/>
        <w:rPr/>
      </w:pPr>
      <w:r>
        <w:rPr/>
        <w:t>Table A.8.5A-1: Description of the test procedures</w:t>
      </w:r>
    </w:p>
    <w:tbl>
      <w:tblPr>
        <w:tblW w:w="8897" w:type="dxa"/>
        <w:jc w:val="center"/>
        <w:tblInd w:w="0" w:type="dxa"/>
        <w:tblLayout w:type="fixed"/>
        <w:tblCellMar>
          <w:top w:w="0" w:type="dxa"/>
          <w:left w:w="108" w:type="dxa"/>
          <w:bottom w:w="0" w:type="dxa"/>
          <w:right w:w="108" w:type="dxa"/>
        </w:tblCellMar>
      </w:tblPr>
      <w:tblGrid>
        <w:gridCol w:w="1708"/>
        <w:gridCol w:w="1600"/>
        <w:gridCol w:w="5589"/>
      </w:tblGrid>
      <w:tr>
        <w:trPr>
          <w:cantSplit w:val="true"/>
        </w:trPr>
        <w:tc>
          <w:tcPr>
            <w:tcW w:w="1708"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Parameter</w:t>
            </w:r>
          </w:p>
        </w:tc>
        <w:tc>
          <w:tcPr>
            <w:tcW w:w="160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Cell Status</w:t>
            </w:r>
          </w:p>
        </w:tc>
        <w:tc>
          <w:tcPr>
            <w:tcW w:w="5589"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Comment</w:t>
            </w:r>
          </w:p>
        </w:tc>
      </w:tr>
      <w:tr>
        <w:trPr>
          <w:cantSplit w:val="true"/>
        </w:trPr>
        <w:tc>
          <w:tcPr>
            <w:tcW w:w="8897" w:type="dxa"/>
            <w:gridSpan w:val="3"/>
            <w:tcBorders>
              <w:top w:val="single" w:sz="4" w:space="0" w:color="000000"/>
              <w:left w:val="single" w:sz="4" w:space="0" w:color="000000"/>
              <w:bottom w:val="single" w:sz="4" w:space="0" w:color="000000"/>
              <w:right w:val="single" w:sz="4" w:space="0" w:color="000000"/>
            </w:tcBorders>
          </w:tcPr>
          <w:p>
            <w:pPr>
              <w:pStyle w:val="TAH"/>
              <w:rPr>
                <w:rFonts w:cs="Arial"/>
                <w:i/>
                <w:i/>
                <w:lang w:eastAsia="en-US"/>
              </w:rPr>
            </w:pPr>
            <w:r>
              <w:rPr>
                <w:rFonts w:cs="Arial"/>
                <w:i/>
                <w:lang w:eastAsia="en-US"/>
              </w:rPr>
              <w:t>Test Preparation</w:t>
            </w:r>
          </w:p>
        </w:tc>
      </w:tr>
      <w:tr>
        <w:trPr>
          <w:cantSplit w:val="true"/>
        </w:trPr>
        <w:tc>
          <w:tcPr>
            <w:tcW w:w="170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w:t>
            </w:r>
          </w:p>
        </w:tc>
        <w:tc>
          <w:tcPr>
            <w:tcW w:w="160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1 is active</w:t>
            </w:r>
          </w:p>
        </w:tc>
        <w:tc>
          <w:tcPr>
            <w:tcW w:w="558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Clean up the UE memory to be free from previously stored cell information for proximity detection. </w:t>
            </w:r>
          </w:p>
          <w:p>
            <w:pPr>
              <w:pStyle w:val="TAL"/>
              <w:rPr/>
            </w:pPr>
            <w:r>
              <w:rPr>
                <w:rFonts w:cs="Arial"/>
                <w:lang w:eastAsia="en-US"/>
              </w:rPr>
              <w:t xml:space="preserve">Turn on </w:t>
            </w:r>
            <w:r>
              <w:rPr>
                <w:rFonts w:cs="v4.2.0;Times New Roman"/>
                <w:lang w:eastAsia="en-US"/>
              </w:rPr>
              <w:t>the UE</w:t>
            </w:r>
            <w:r>
              <w:rPr>
                <w:rFonts w:cs="Arial"/>
                <w:lang w:eastAsia="en-US"/>
              </w:rPr>
              <w:t xml:space="preserve"> and allow sufficient time for the UE to reselect to Cell 1.</w:t>
            </w:r>
          </w:p>
        </w:tc>
      </w:tr>
      <w:tr>
        <w:trPr>
          <w:cantSplit w:val="true"/>
        </w:trPr>
        <w:tc>
          <w:tcPr>
            <w:tcW w:w="1708"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lang w:eastAsia="en-US"/>
              </w:rPr>
              <w:t xml:space="preserve">Time duration </w:t>
            </w:r>
            <w:r>
              <w:rPr>
                <w:rFonts w:cs="Arial"/>
                <w:lang w:eastAsia="en-US"/>
              </w:rPr>
              <w:t>T1</w:t>
            </w:r>
          </w:p>
        </w:tc>
        <w:tc>
          <w:tcPr>
            <w:tcW w:w="160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1 and Cell 2 are active</w:t>
            </w:r>
          </w:p>
        </w:tc>
        <w:tc>
          <w:tcPr>
            <w:tcW w:w="558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Turn on Cell 2 at the start of T1. </w:t>
            </w:r>
          </w:p>
          <w:p>
            <w:pPr>
              <w:pStyle w:val="TAL"/>
              <w:rPr>
                <w:rFonts w:cs="Arial"/>
                <w:lang w:eastAsia="en-US"/>
              </w:rPr>
            </w:pPr>
            <w:r>
              <w:rPr>
                <w:rFonts w:cs="Arial"/>
                <w:lang w:eastAsia="en-US"/>
              </w:rPr>
              <w:t>Perform manual CSG selection towards Cell 2. The UE is expected to store necessary information for later proximity detection.</w:t>
            </w:r>
          </w:p>
        </w:tc>
      </w:tr>
      <w:tr>
        <w:trPr>
          <w:trHeight w:val="205" w:hRule="atLeast"/>
          <w:cantSplit w:val="true"/>
        </w:trPr>
        <w:tc>
          <w:tcPr>
            <w:tcW w:w="170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End condition</w:t>
            </w:r>
          </w:p>
        </w:tc>
        <w:tc>
          <w:tcPr>
            <w:tcW w:w="16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5589"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 xml:space="preserve">Turn off </w:t>
            </w:r>
            <w:r>
              <w:rPr>
                <w:rFonts w:cs="v4.2.0;Times New Roman"/>
                <w:lang w:eastAsia="en-US"/>
              </w:rPr>
              <w:t xml:space="preserve">the UE. Turn off </w:t>
            </w:r>
            <w:r>
              <w:rPr>
                <w:rFonts w:cs="Arial"/>
                <w:lang w:eastAsia="en-US"/>
              </w:rPr>
              <w:t>Cell 1 and Cell 2.</w:t>
            </w:r>
          </w:p>
        </w:tc>
      </w:tr>
      <w:tr>
        <w:trPr>
          <w:cantSplit w:val="true"/>
        </w:trPr>
        <w:tc>
          <w:tcPr>
            <w:tcW w:w="8897" w:type="dxa"/>
            <w:gridSpan w:val="3"/>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Negative Test</w:t>
            </w:r>
          </w:p>
        </w:tc>
      </w:tr>
      <w:tr>
        <w:trPr>
          <w:cantSplit w:val="true"/>
        </w:trPr>
        <w:tc>
          <w:tcPr>
            <w:tcW w:w="170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w:t>
            </w:r>
          </w:p>
        </w:tc>
        <w:tc>
          <w:tcPr>
            <w:tcW w:w="1600"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Cell 3 is active</w:t>
            </w:r>
          </w:p>
        </w:tc>
        <w:tc>
          <w:tcPr>
            <w:tcW w:w="558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Arial" w:cs="Arial"/>
                <w:lang w:eastAsia="en-US"/>
              </w:rPr>
              <w:t xml:space="preserve"> </w:t>
            </w:r>
            <w:r>
              <w:rPr>
                <w:rFonts w:cs="Arial"/>
                <w:lang w:eastAsia="en-US"/>
              </w:rPr>
              <w:t xml:space="preserve">Turn on Cell 3. </w:t>
            </w:r>
          </w:p>
          <w:p>
            <w:pPr>
              <w:pStyle w:val="TAL"/>
              <w:rPr>
                <w:rFonts w:cs="Arial"/>
                <w:lang w:eastAsia="en-US"/>
              </w:rPr>
            </w:pPr>
            <w:r>
              <w:rPr>
                <w:rFonts w:cs="Arial"/>
                <w:lang w:eastAsia="en-US"/>
              </w:rPr>
              <w:t xml:space="preserve">Turn on </w:t>
            </w:r>
            <w:r>
              <w:rPr>
                <w:rFonts w:cs="v4.2.0;Times New Roman"/>
                <w:lang w:eastAsia="en-US"/>
              </w:rPr>
              <w:t>the UE</w:t>
            </w:r>
            <w:r>
              <w:rPr>
                <w:rFonts w:cs="Arial"/>
                <w:lang w:eastAsia="en-US"/>
              </w:rPr>
              <w:t xml:space="preserve"> and set up the UE in connected mode with Cell 3</w:t>
            </w:r>
          </w:p>
        </w:tc>
      </w:tr>
      <w:tr>
        <w:trPr>
          <w:trHeight w:val="205" w:hRule="atLeast"/>
          <w:cantSplit w:val="true"/>
        </w:trPr>
        <w:tc>
          <w:tcPr>
            <w:tcW w:w="1708"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lang w:eastAsia="en-US"/>
              </w:rPr>
              <w:t xml:space="preserve">Time duration </w:t>
            </w:r>
            <w:r>
              <w:rPr>
                <w:rFonts w:cs="Arial"/>
                <w:lang w:eastAsia="en-US"/>
              </w:rPr>
              <w:t>T2</w:t>
            </w:r>
          </w:p>
        </w:tc>
        <w:tc>
          <w:tcPr>
            <w:tcW w:w="1600"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Cell 3 is active</w:t>
            </w:r>
          </w:p>
        </w:tc>
        <w:tc>
          <w:tcPr>
            <w:tcW w:w="5589"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Configure the UE with proximity indication control by sending the Measurement Control message to enable CSG Proximity detection  at the start of T2. The UE is not expected to report “entering” proximity in the negative test.</w:t>
            </w:r>
          </w:p>
        </w:tc>
      </w:tr>
      <w:tr>
        <w:trPr>
          <w:trHeight w:val="205" w:hRule="atLeast"/>
          <w:cantSplit w:val="true"/>
        </w:trPr>
        <w:tc>
          <w:tcPr>
            <w:tcW w:w="170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End condition</w:t>
            </w:r>
          </w:p>
        </w:tc>
        <w:tc>
          <w:tcPr>
            <w:tcW w:w="16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558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Turn off the UE. </w:t>
            </w:r>
            <w:r>
              <w:rPr>
                <w:rFonts w:cs="v4.2.0;Times New Roman"/>
                <w:lang w:eastAsia="en-US"/>
              </w:rPr>
              <w:t xml:space="preserve">Turn off </w:t>
            </w:r>
            <w:r>
              <w:rPr>
                <w:rFonts w:cs="Arial"/>
                <w:lang w:eastAsia="en-US"/>
              </w:rPr>
              <w:t>Cell 3.</w:t>
            </w:r>
          </w:p>
        </w:tc>
      </w:tr>
      <w:tr>
        <w:trPr>
          <w:cantSplit w:val="true"/>
        </w:trPr>
        <w:tc>
          <w:tcPr>
            <w:tcW w:w="8897" w:type="dxa"/>
            <w:gridSpan w:val="3"/>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Positive Test</w:t>
            </w:r>
          </w:p>
        </w:tc>
      </w:tr>
      <w:tr>
        <w:trPr>
          <w:cantSplit w:val="true"/>
        </w:trPr>
        <w:tc>
          <w:tcPr>
            <w:tcW w:w="170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w:t>
            </w:r>
          </w:p>
        </w:tc>
        <w:tc>
          <w:tcPr>
            <w:tcW w:w="160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1 is active</w:t>
            </w:r>
          </w:p>
        </w:tc>
        <w:tc>
          <w:tcPr>
            <w:tcW w:w="558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Turn on Cell 1. </w:t>
            </w:r>
          </w:p>
          <w:p>
            <w:pPr>
              <w:pStyle w:val="TAL"/>
              <w:rPr>
                <w:rFonts w:cs="Arial"/>
                <w:lang w:eastAsia="en-US"/>
              </w:rPr>
            </w:pPr>
            <w:r>
              <w:rPr>
                <w:rFonts w:cs="Arial"/>
                <w:lang w:eastAsia="en-US"/>
              </w:rPr>
              <w:t xml:space="preserve">Turn on </w:t>
            </w:r>
            <w:r>
              <w:rPr>
                <w:rFonts w:cs="v4.2.0;Times New Roman"/>
                <w:lang w:eastAsia="en-US"/>
              </w:rPr>
              <w:t>the UE</w:t>
            </w:r>
            <w:r>
              <w:rPr>
                <w:rFonts w:cs="Arial"/>
                <w:lang w:eastAsia="en-US"/>
              </w:rPr>
              <w:t xml:space="preserve"> and set up the UE in connected mode with Cell 1</w:t>
            </w:r>
          </w:p>
        </w:tc>
      </w:tr>
      <w:tr>
        <w:trPr>
          <w:trHeight w:val="205" w:hRule="atLeast"/>
          <w:cantSplit w:val="true"/>
        </w:trPr>
        <w:tc>
          <w:tcPr>
            <w:tcW w:w="1708"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lang w:eastAsia="en-US"/>
              </w:rPr>
              <w:t xml:space="preserve">Time duration </w:t>
            </w:r>
            <w:r>
              <w:rPr>
                <w:rFonts w:cs="Arial"/>
                <w:lang w:eastAsia="en-US"/>
              </w:rPr>
              <w:t>T3</w:t>
            </w:r>
          </w:p>
        </w:tc>
        <w:tc>
          <w:tcPr>
            <w:tcW w:w="160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1 and Cell 2 are active</w:t>
            </w:r>
          </w:p>
        </w:tc>
        <w:tc>
          <w:tcPr>
            <w:tcW w:w="558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Turn on Cell 2 at the start of T3. </w:t>
            </w:r>
          </w:p>
          <w:p>
            <w:pPr>
              <w:pStyle w:val="TAL"/>
              <w:rPr>
                <w:rFonts w:cs="Arial"/>
                <w:lang w:eastAsia="en-US"/>
              </w:rPr>
            </w:pPr>
            <w:r>
              <w:rPr>
                <w:rFonts w:cs="Arial"/>
                <w:lang w:eastAsia="en-US"/>
              </w:rPr>
              <w:t>Configure the UE with proximity indication control by sending the Measurement Control message to enable CSG Proximity at the start of T3. The UE is expected to report “entering” proximity before end of T3.</w:t>
            </w:r>
          </w:p>
        </w:tc>
      </w:tr>
      <w:tr>
        <w:trPr>
          <w:trHeight w:val="205" w:hRule="atLeast"/>
          <w:cantSplit w:val="true"/>
        </w:trPr>
        <w:tc>
          <w:tcPr>
            <w:tcW w:w="1708"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lang w:eastAsia="en-US"/>
              </w:rPr>
              <w:t xml:space="preserve">Time duration </w:t>
            </w:r>
            <w:r>
              <w:rPr>
                <w:rFonts w:cs="Arial"/>
                <w:lang w:eastAsia="en-US"/>
              </w:rPr>
              <w:t>T4</w:t>
            </w:r>
          </w:p>
        </w:tc>
        <w:tc>
          <w:tcPr>
            <w:tcW w:w="160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1 is active and Cell 3 are active</w:t>
            </w:r>
          </w:p>
        </w:tc>
        <w:tc>
          <w:tcPr>
            <w:tcW w:w="558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Turn off Cell 2 and turn on Cell 3 at the start of T4. </w:t>
            </w:r>
          </w:p>
          <w:p>
            <w:pPr>
              <w:pStyle w:val="TAL"/>
              <w:rPr/>
            </w:pPr>
            <w:r>
              <w:rPr>
                <w:rFonts w:cs="Arial"/>
                <w:iCs/>
                <w:lang w:eastAsia="en-US"/>
              </w:rPr>
              <w:t xml:space="preserve">Hand the UE </w:t>
            </w:r>
            <w:r>
              <w:rPr>
                <w:rFonts w:cs="Arial"/>
                <w:iCs/>
              </w:rPr>
              <w:t>over</w:t>
            </w:r>
            <w:r>
              <w:rPr>
                <w:rFonts w:cs="Arial"/>
                <w:iCs/>
                <w:vertAlign w:val="superscript"/>
              </w:rPr>
              <w:t>Note 1</w:t>
            </w:r>
            <w:r>
              <w:rPr>
                <w:rFonts w:cs="Arial"/>
                <w:iCs/>
                <w:lang w:eastAsia="en-US"/>
              </w:rPr>
              <w:t xml:space="preserve">from Cell 1 to Cell 3 </w:t>
            </w:r>
            <w:r>
              <w:rPr>
                <w:rFonts w:cs="Arial"/>
                <w:lang w:eastAsia="en-US"/>
              </w:rPr>
              <w:t xml:space="preserve">. </w:t>
            </w:r>
          </w:p>
          <w:p>
            <w:pPr>
              <w:pStyle w:val="TAL"/>
              <w:rPr>
                <w:rFonts w:cs="Arial"/>
                <w:lang w:eastAsia="en-US"/>
              </w:rPr>
            </w:pPr>
            <w:r>
              <w:rPr>
                <w:rFonts w:cs="Arial"/>
                <w:lang w:eastAsia="en-US"/>
              </w:rPr>
              <w:t>(Note: The UE may report “leaving” proximity in T4. In this case, there is no need to proceed to the next step.).</w:t>
            </w:r>
          </w:p>
        </w:tc>
      </w:tr>
      <w:tr>
        <w:trPr>
          <w:trHeight w:val="205" w:hRule="atLeast"/>
          <w:cantSplit w:val="true"/>
        </w:trPr>
        <w:tc>
          <w:tcPr>
            <w:tcW w:w="170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Arial"/>
                <w:lang w:eastAsia="en-US"/>
              </w:rPr>
              <w:t>Time duration T5</w:t>
            </w:r>
          </w:p>
        </w:tc>
        <w:tc>
          <w:tcPr>
            <w:tcW w:w="160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3 are active</w:t>
            </w:r>
          </w:p>
        </w:tc>
        <w:tc>
          <w:tcPr>
            <w:tcW w:w="558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Turn off Cell 1 at the start of T5. The procedures in T4 and T5 together simulate the situation that UE leaves the proximity of the CSG cell. The UE is expected to report “leaving” proximity before end of T5..</w:t>
            </w:r>
          </w:p>
        </w:tc>
      </w:tr>
      <w:tr>
        <w:trPr>
          <w:trHeight w:val="205" w:hRule="atLeast"/>
          <w:cantSplit w:val="true"/>
        </w:trPr>
        <w:tc>
          <w:tcPr>
            <w:tcW w:w="170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End condition</w:t>
            </w:r>
          </w:p>
        </w:tc>
        <w:tc>
          <w:tcPr>
            <w:tcW w:w="16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558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Turn off the UE. Turn off Cell 1 and Cell 3.</w:t>
            </w:r>
          </w:p>
        </w:tc>
      </w:tr>
      <w:tr>
        <w:trPr>
          <w:trHeight w:val="205" w:hRule="atLeast"/>
          <w:cantSplit w:val="true"/>
        </w:trPr>
        <w:tc>
          <w:tcPr>
            <w:tcW w:w="8897" w:type="dxa"/>
            <w:gridSpan w:val="3"/>
            <w:tcBorders>
              <w:top w:val="single" w:sz="4" w:space="0" w:color="000000"/>
              <w:left w:val="single" w:sz="4" w:space="0" w:color="000000"/>
              <w:bottom w:val="single" w:sz="4" w:space="0" w:color="000000"/>
              <w:right w:val="single" w:sz="4" w:space="0" w:color="000000"/>
            </w:tcBorders>
          </w:tcPr>
          <w:p>
            <w:pPr>
              <w:pStyle w:val="TAN"/>
              <w:rPr>
                <w:rFonts w:cs="Arial"/>
                <w:lang w:eastAsia="en-US"/>
              </w:rPr>
            </w:pPr>
            <w:r>
              <w:rPr>
                <w:rFonts w:cs="Arial"/>
                <w:lang w:eastAsia="en-US"/>
              </w:rPr>
              <w:t>Note 1:</w:t>
              <w:tab/>
              <w:t>The handover from Cell 1 to Cell 3 must preserve the proximity configuration (i.e. must involve neither SR-VCC handover, nor SRNS relocation, as described in [16])</w:t>
            </w:r>
          </w:p>
        </w:tc>
      </w:tr>
    </w:tbl>
    <w:p>
      <w:pPr>
        <w:pStyle w:val="Normal"/>
        <w:rPr/>
      </w:pPr>
      <w:r>
        <w:rPr/>
      </w:r>
    </w:p>
    <w:p>
      <w:pPr>
        <w:pStyle w:val="TH"/>
        <w:rPr/>
      </w:pPr>
      <w:r>
        <w:rPr/>
        <w:t>Table A.8.5A-2: General test parameters for UTRAN FDD-FDD inter frequency cell proximity indication test case</w:t>
      </w:r>
    </w:p>
    <w:tbl>
      <w:tblPr>
        <w:tblW w:w="9808" w:type="dxa"/>
        <w:jc w:val="left"/>
        <w:tblInd w:w="-113" w:type="dxa"/>
        <w:tblLayout w:type="fixed"/>
        <w:tblCellMar>
          <w:top w:w="0" w:type="dxa"/>
          <w:left w:w="108" w:type="dxa"/>
          <w:bottom w:w="0" w:type="dxa"/>
          <w:right w:w="108" w:type="dxa"/>
        </w:tblCellMar>
      </w:tblPr>
      <w:tblGrid>
        <w:gridCol w:w="1526"/>
        <w:gridCol w:w="1559"/>
        <w:gridCol w:w="851"/>
        <w:gridCol w:w="2976"/>
        <w:gridCol w:w="2896"/>
      </w:tblGrid>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Parameter</w:t>
            </w:r>
          </w:p>
        </w:tc>
        <w:tc>
          <w:tcPr>
            <w:tcW w:w="851"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Unit</w:t>
            </w:r>
          </w:p>
        </w:tc>
        <w:tc>
          <w:tcPr>
            <w:tcW w:w="2976"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Value</w:t>
            </w:r>
          </w:p>
        </w:tc>
        <w:tc>
          <w:tcPr>
            <w:tcW w:w="2896"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Comment</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DCH parameters</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DL and UL Reference Measurement Channel 12.2 kbps</w:t>
            </w:r>
          </w:p>
        </w:tc>
        <w:tc>
          <w:tcPr>
            <w:tcW w:w="289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As specified in TS 25.101 section A.3.1 and A.2.1</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Power Control</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w:t>
            </w:r>
          </w:p>
        </w:tc>
        <w:tc>
          <w:tcPr>
            <w:tcW w:w="289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Target quality value on DTCH</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BLER</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0.001</w:t>
            </w:r>
          </w:p>
        </w:tc>
        <w:tc>
          <w:tcPr>
            <w:tcW w:w="289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Compressed mode</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A.22 set 1</w:t>
            </w:r>
          </w:p>
        </w:tc>
        <w:tc>
          <w:tcPr>
            <w:tcW w:w="289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As specified in TS 25.101 section A.5.</w:t>
            </w:r>
          </w:p>
        </w:tc>
      </w:tr>
      <w:tr>
        <w:trPr>
          <w:trHeight w:val="225" w:hRule="atLeast"/>
          <w:cantSplit w:val="true"/>
        </w:trPr>
        <w:tc>
          <w:tcPr>
            <w:tcW w:w="1526" w:type="dxa"/>
            <w:vMerge w:val="restart"/>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Initial conditions</w:t>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Active cell</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1</w:t>
            </w:r>
          </w:p>
        </w:tc>
        <w:tc>
          <w:tcPr>
            <w:tcW w:w="289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rHeight w:val="225" w:hRule="atLeast"/>
          <w:cantSplit w:val="true"/>
        </w:trPr>
        <w:tc>
          <w:tcPr>
            <w:tcW w:w="15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2</w:t>
            </w:r>
          </w:p>
        </w:tc>
        <w:tc>
          <w:tcPr>
            <w:tcW w:w="289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rHeight w:val="225" w:hRule="atLeast"/>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Final conditions</w:t>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Active cell</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1</w:t>
            </w:r>
          </w:p>
        </w:tc>
        <w:tc>
          <w:tcPr>
            <w:tcW w:w="289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Handover to cell 2 is not requested</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Threshold non used frequency</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-18</w:t>
            </w:r>
          </w:p>
        </w:tc>
        <w:tc>
          <w:tcPr>
            <w:tcW w:w="289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Absolute Ec/I0 threshold for event 2C</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Hysteresis</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289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W non-used frequency</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289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Applicable for event 2C</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Time to Trigger</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Ms</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289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Filter coefficient</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w:t>
            </w:r>
          </w:p>
        </w:tc>
        <w:tc>
          <w:tcPr>
            <w:tcW w:w="289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SIB3_REP</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Frames</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32</w:t>
            </w:r>
          </w:p>
        </w:tc>
        <w:tc>
          <w:tcPr>
            <w:tcW w:w="289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Applicable for cell 2 SIB3 scheduling</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SIB3 SEG_COUNT</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289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Applicable for cell 2 SIB3 scheduling</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CSG id (of cell 2)</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Set to any non-empty value</w:t>
            </w:r>
          </w:p>
        </w:tc>
        <w:tc>
          <w:tcPr>
            <w:tcW w:w="289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CSG Indicator (of cell 2)</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Set to TRUE</w:t>
            </w:r>
          </w:p>
        </w:tc>
        <w:tc>
          <w:tcPr>
            <w:tcW w:w="289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UE whitelist </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Include Cell 2</w:t>
            </w:r>
          </w:p>
        </w:tc>
        <w:tc>
          <w:tcPr>
            <w:tcW w:w="289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Monitored cell list size</w:t>
            </w:r>
          </w:p>
        </w:tc>
        <w:tc>
          <w:tcPr>
            <w:tcW w:w="8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24 on channel 1</w:t>
            </w:r>
          </w:p>
          <w:p>
            <w:pPr>
              <w:pStyle w:val="TAL"/>
              <w:rPr>
                <w:rFonts w:cs="Arial"/>
                <w:lang w:eastAsia="en-US"/>
              </w:rPr>
            </w:pPr>
            <w:r>
              <w:rPr>
                <w:rFonts w:cs="Arial"/>
                <w:lang w:eastAsia="en-US"/>
              </w:rPr>
              <w:t>16 on channel 2</w:t>
            </w:r>
          </w:p>
        </w:tc>
        <w:tc>
          <w:tcPr>
            <w:tcW w:w="289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Measurement control information is sent before the compressed mode pattern starts.</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pPr>
            <w:r>
              <w:rPr>
                <w:rFonts w:cs="v4.2.0;Times New Roman"/>
                <w:lang w:eastAsia="en-US"/>
              </w:rPr>
              <w:t xml:space="preserve">Time duration </w:t>
            </w:r>
            <w:r>
              <w:rPr>
                <w:rFonts w:cs="Arial"/>
                <w:lang w:eastAsia="en-US"/>
              </w:rPr>
              <w:t>T1</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[10]</w:t>
            </w:r>
          </w:p>
        </w:tc>
        <w:tc>
          <w:tcPr>
            <w:tcW w:w="2896"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Defined to give enough time for the UE to complete the registration to Cell 2.</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pPr>
            <w:r>
              <w:rPr>
                <w:rFonts w:cs="v4.2.0;Times New Roman"/>
                <w:lang w:eastAsia="en-US"/>
              </w:rPr>
              <w:t xml:space="preserve">Time duration </w:t>
            </w:r>
            <w:r>
              <w:rPr>
                <w:rFonts w:cs="Arial"/>
                <w:lang w:eastAsia="en-US"/>
              </w:rPr>
              <w:t>T2</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[360]</w:t>
            </w:r>
          </w:p>
        </w:tc>
        <w:tc>
          <w:tcPr>
            <w:tcW w:w="289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Defined to be longer enough to see whether the UE will report enter “proximity” indication.</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v4.2.0;Times New Roman"/>
                <w:lang w:eastAsia="en-US"/>
              </w:rPr>
              <w:t xml:space="preserve">Time duration </w:t>
            </w:r>
            <w:r>
              <w:rPr>
                <w:rFonts w:cs="Arial"/>
                <w:lang w:eastAsia="en-US"/>
              </w:rPr>
              <w:t>T3</w:t>
            </w:r>
            <w:r>
              <w:rPr>
                <w:rFonts w:cs="Arial"/>
                <w:vertAlign w:val="superscript"/>
                <w:lang w:eastAsia="en-US"/>
              </w:rPr>
              <w:t xml:space="preserve"> Note 1</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[&lt;=360]</w:t>
            </w:r>
          </w:p>
        </w:tc>
        <w:tc>
          <w:tcPr>
            <w:tcW w:w="289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The time duration for a UE to report enters “proximity” when the UE is near a CSG cell.</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v4.2.0;Times New Roman"/>
                <w:lang w:eastAsia="en-US"/>
              </w:rPr>
              <w:t xml:space="preserve">Time duration </w:t>
            </w:r>
            <w:r>
              <w:rPr>
                <w:rFonts w:cs="Arial"/>
                <w:lang w:eastAsia="en-US"/>
              </w:rPr>
              <w:t>T4</w:t>
            </w:r>
            <w:r>
              <w:rPr>
                <w:rFonts w:cs="Arial"/>
                <w:vertAlign w:val="superscript"/>
                <w:lang w:eastAsia="en-US"/>
              </w:rPr>
              <w:t xml:space="preserve"> Note 1</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[&lt;=360]</w:t>
            </w:r>
          </w:p>
        </w:tc>
        <w:tc>
          <w:tcPr>
            <w:tcW w:w="289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The time duration for a UE to be handed over to Cell 3.</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Arial"/>
                <w:lang w:eastAsia="en-US"/>
              </w:rPr>
              <w:t xml:space="preserve">Time duration T5 </w:t>
            </w:r>
            <w:r>
              <w:rPr>
                <w:rFonts w:cs="Arial"/>
                <w:vertAlign w:val="superscript"/>
                <w:lang w:eastAsia="en-US"/>
              </w:rPr>
              <w:t>Note 1</w:t>
            </w:r>
          </w:p>
        </w:tc>
        <w:tc>
          <w:tcPr>
            <w:tcW w:w="85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[&lt;=360]</w:t>
            </w:r>
          </w:p>
        </w:tc>
        <w:tc>
          <w:tcPr>
            <w:tcW w:w="289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The time duration for a UE to report leaving “proximity” when the UE is no longer near a CSG cell.</w:t>
            </w:r>
          </w:p>
        </w:tc>
      </w:tr>
      <w:tr>
        <w:trPr>
          <w:cantSplit w:val="true"/>
        </w:trPr>
        <w:tc>
          <w:tcPr>
            <w:tcW w:w="9808" w:type="dxa"/>
            <w:gridSpan w:val="5"/>
            <w:tcBorders>
              <w:top w:val="single" w:sz="4" w:space="0" w:color="000000"/>
              <w:left w:val="single" w:sz="4" w:space="0" w:color="000000"/>
              <w:bottom w:val="single" w:sz="4" w:space="0" w:color="000000"/>
              <w:right w:val="single" w:sz="4" w:space="0" w:color="000000"/>
            </w:tcBorders>
          </w:tcPr>
          <w:p>
            <w:pPr>
              <w:pStyle w:val="TAN"/>
              <w:rPr/>
            </w:pPr>
            <w:r>
              <w:rPr>
                <w:rFonts w:cs="Arial"/>
                <w:lang w:eastAsia="en-US"/>
              </w:rPr>
              <w:t>Note 1:</w:t>
              <w:tab/>
              <w:t>The maximum allowed time duration for the UE to decide either entering or leaving “proximity” is 360s. To reduce test time, T3 may end once UE reports entering “proximity”, T4 may end once the UE is handed over to Cell 3  and T5 may end once UE reports leaving “proximity”.</w:t>
            </w:r>
          </w:p>
          <w:p>
            <w:pPr>
              <w:pStyle w:val="TAN"/>
              <w:rPr>
                <w:rFonts w:cs="Arial"/>
                <w:lang w:eastAsia="en-US"/>
              </w:rPr>
            </w:pPr>
            <w:r>
              <w:rPr>
                <w:rFonts w:cs="Arial"/>
                <w:lang w:eastAsia="en-US"/>
              </w:rPr>
              <w:t>Note 2:</w:t>
              <w:tab/>
              <w:t>The test case assumes an environment where CSG proximity detection results not being impact by non-3GPP signals, such as GPS and WiFi. When the test case is being executed, the UE may ignore any radio signals which are not provided by the test setup which it would otherwise use in proximity estimation.</w:t>
            </w:r>
          </w:p>
        </w:tc>
      </w:tr>
    </w:tbl>
    <w:p>
      <w:pPr>
        <w:pStyle w:val="Normal"/>
        <w:rPr/>
      </w:pPr>
      <w:r>
        <w:rPr/>
      </w:r>
    </w:p>
    <w:p>
      <w:pPr>
        <w:pStyle w:val="TH"/>
        <w:rPr/>
      </w:pPr>
      <w:r>
        <w:rPr/>
        <w:t>Table A.8.5A-3: Cell specific test parameters for UTRAN FDD-FDD inter frequency cell proximity indication test case (Cell 1 and Cell 2)</w:t>
      </w:r>
    </w:p>
    <w:tbl>
      <w:tblPr>
        <w:tblW w:w="10173" w:type="dxa"/>
        <w:jc w:val="left"/>
        <w:tblInd w:w="-113" w:type="dxa"/>
        <w:tblLayout w:type="fixed"/>
        <w:tblCellMar>
          <w:top w:w="0" w:type="dxa"/>
          <w:left w:w="108" w:type="dxa"/>
          <w:bottom w:w="0" w:type="dxa"/>
          <w:right w:w="108" w:type="dxa"/>
        </w:tblCellMar>
      </w:tblPr>
      <w:tblGrid>
        <w:gridCol w:w="2031"/>
        <w:gridCol w:w="780"/>
        <w:gridCol w:w="841"/>
        <w:gridCol w:w="708"/>
        <w:gridCol w:w="709"/>
        <w:gridCol w:w="709"/>
        <w:gridCol w:w="709"/>
        <w:gridCol w:w="737"/>
        <w:gridCol w:w="737"/>
        <w:gridCol w:w="737"/>
        <w:gridCol w:w="737"/>
        <w:gridCol w:w="738"/>
      </w:tblGrid>
      <w:tr>
        <w:trPr>
          <w:trHeight w:val="460" w:hRule="atLeast"/>
          <w:cantSplit w:val="true"/>
        </w:trPr>
        <w:tc>
          <w:tcPr>
            <w:tcW w:w="2031"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Parameter</w:t>
            </w:r>
          </w:p>
        </w:tc>
        <w:tc>
          <w:tcPr>
            <w:tcW w:w="78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Unit</w:t>
            </w:r>
          </w:p>
        </w:tc>
        <w:tc>
          <w:tcPr>
            <w:tcW w:w="3676" w:type="dxa"/>
            <w:gridSpan w:val="5"/>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Cell 1</w:t>
            </w:r>
          </w:p>
        </w:tc>
        <w:tc>
          <w:tcPr>
            <w:tcW w:w="3686" w:type="dxa"/>
            <w:gridSpan w:val="5"/>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Cell 2</w:t>
            </w:r>
          </w:p>
        </w:tc>
      </w:tr>
      <w:tr>
        <w:trPr>
          <w:cantSplit w:val="true"/>
        </w:trPr>
        <w:tc>
          <w:tcPr>
            <w:tcW w:w="2031" w:type="dxa"/>
            <w:tcBorders>
              <w:top w:val="single" w:sz="4" w:space="0" w:color="000000"/>
              <w:left w:val="single" w:sz="4" w:space="0" w:color="000000"/>
              <w:bottom w:val="single" w:sz="4" w:space="0" w:color="000000"/>
              <w:right w:val="single" w:sz="4" w:space="0" w:color="000000"/>
            </w:tcBorders>
          </w:tcPr>
          <w:p>
            <w:pPr>
              <w:pStyle w:val="TAH"/>
              <w:snapToGrid w:val="false"/>
              <w:rPr>
                <w:rFonts w:eastAsia="?? ??;Arial Unicode MS" w:cs="Arial"/>
                <w:szCs w:val="18"/>
                <w:lang w:eastAsia="en-US"/>
              </w:rPr>
            </w:pPr>
            <w:r>
              <w:rPr>
                <w:rFonts w:eastAsia="?? ??;Arial Unicode MS" w:cs="Arial"/>
                <w:szCs w:val="18"/>
                <w:lang w:eastAsia="en-US"/>
              </w:rPr>
            </w:r>
          </w:p>
        </w:tc>
        <w:tc>
          <w:tcPr>
            <w:tcW w:w="780" w:type="dxa"/>
            <w:tcBorders>
              <w:top w:val="single" w:sz="4" w:space="0" w:color="000000"/>
              <w:left w:val="single" w:sz="4" w:space="0" w:color="000000"/>
              <w:bottom w:val="single" w:sz="4" w:space="0" w:color="000000"/>
              <w:right w:val="single" w:sz="4" w:space="0" w:color="000000"/>
            </w:tcBorders>
          </w:tcPr>
          <w:p>
            <w:pPr>
              <w:pStyle w:val="TAH"/>
              <w:snapToGrid w:val="false"/>
              <w:rPr>
                <w:rFonts w:eastAsia="?? ??;Arial Unicode MS" w:cs="Arial"/>
                <w:lang w:eastAsia="en-US"/>
              </w:rPr>
            </w:pPr>
            <w:r>
              <w:rPr>
                <w:rFonts w:eastAsia="?? ??;Arial Unicode MS" w:cs="Arial"/>
                <w:lang w:eastAsia="en-US"/>
              </w:rPr>
            </w:r>
          </w:p>
        </w:tc>
        <w:tc>
          <w:tcPr>
            <w:tcW w:w="841"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T1</w:t>
            </w:r>
          </w:p>
        </w:tc>
        <w:tc>
          <w:tcPr>
            <w:tcW w:w="708"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T2</w:t>
            </w:r>
          </w:p>
        </w:tc>
        <w:tc>
          <w:tcPr>
            <w:tcW w:w="709"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T3</w:t>
            </w:r>
          </w:p>
        </w:tc>
        <w:tc>
          <w:tcPr>
            <w:tcW w:w="709"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T4</w:t>
            </w:r>
          </w:p>
        </w:tc>
        <w:tc>
          <w:tcPr>
            <w:tcW w:w="709"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T5</w:t>
            </w:r>
          </w:p>
        </w:tc>
        <w:tc>
          <w:tcPr>
            <w:tcW w:w="737"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T1</w:t>
            </w:r>
          </w:p>
        </w:tc>
        <w:tc>
          <w:tcPr>
            <w:tcW w:w="737"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T2</w:t>
            </w:r>
          </w:p>
        </w:tc>
        <w:tc>
          <w:tcPr>
            <w:tcW w:w="737"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T3</w:t>
            </w:r>
          </w:p>
        </w:tc>
        <w:tc>
          <w:tcPr>
            <w:tcW w:w="737"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T4</w:t>
            </w:r>
          </w:p>
        </w:tc>
        <w:tc>
          <w:tcPr>
            <w:tcW w:w="738"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T5</w:t>
            </w:r>
          </w:p>
        </w:tc>
      </w:tr>
      <w:tr>
        <w:trPr>
          <w:cantSplit w:val="true"/>
        </w:trPr>
        <w:tc>
          <w:tcPr>
            <w:tcW w:w="20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 ??;Arial Unicode MS" w:cs="Arial"/>
                <w:lang w:eastAsia="en-US"/>
              </w:rPr>
              <w:t xml:space="preserve">UARFCN </w:t>
            </w:r>
            <w:r>
              <w:rPr>
                <w:rFonts w:eastAsia="?? ??;Arial Unicode MS" w:cs="Arial"/>
                <w:vertAlign w:val="superscript"/>
                <w:lang w:eastAsia="en-US"/>
              </w:rPr>
              <w:t>Note1</w:t>
            </w:r>
          </w:p>
        </w:tc>
        <w:tc>
          <w:tcPr>
            <w:tcW w:w="78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676" w:type="dxa"/>
            <w:gridSpan w:val="5"/>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Channel 1</w:t>
            </w:r>
          </w:p>
        </w:tc>
        <w:tc>
          <w:tcPr>
            <w:tcW w:w="3686" w:type="dxa"/>
            <w:gridSpan w:val="5"/>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Channel 2</w:t>
            </w:r>
          </w:p>
        </w:tc>
      </w:tr>
      <w:tr>
        <w:trPr>
          <w:cantSplit w:val="true"/>
        </w:trPr>
        <w:tc>
          <w:tcPr>
            <w:tcW w:w="20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CSG indicator</w:t>
            </w:r>
          </w:p>
        </w:tc>
        <w:tc>
          <w:tcPr>
            <w:tcW w:w="78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676" w:type="dxa"/>
            <w:gridSpan w:val="5"/>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False</w:t>
            </w:r>
          </w:p>
        </w:tc>
        <w:tc>
          <w:tcPr>
            <w:tcW w:w="73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True</w:t>
            </w:r>
          </w:p>
        </w:tc>
        <w:tc>
          <w:tcPr>
            <w:tcW w:w="73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N/A</w:t>
            </w:r>
          </w:p>
        </w:tc>
        <w:tc>
          <w:tcPr>
            <w:tcW w:w="73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True </w:t>
            </w:r>
          </w:p>
        </w:tc>
        <w:tc>
          <w:tcPr>
            <w:tcW w:w="73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N/A</w:t>
            </w:r>
          </w:p>
        </w:tc>
        <w:tc>
          <w:tcPr>
            <w:tcW w:w="73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N/A</w:t>
            </w:r>
          </w:p>
        </w:tc>
      </w:tr>
      <w:tr>
        <w:trPr>
          <w:cantSplit w:val="true"/>
        </w:trPr>
        <w:tc>
          <w:tcPr>
            <w:tcW w:w="20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 ??;Arial Unicode MS" w:cs="v5.0.0;Times New Roman"/>
                <w:lang w:eastAsia="en-US"/>
              </w:rPr>
              <w:t>Primary scrambling code</w:t>
            </w:r>
            <w:r>
              <w:rPr>
                <w:rFonts w:eastAsia="?? ??;Arial Unicode MS" w:cs="v5.0.0;Times New Roman"/>
                <w:vertAlign w:val="superscript"/>
                <w:lang w:eastAsia="en-US"/>
              </w:rPr>
              <w:t xml:space="preserve"> </w:t>
            </w:r>
            <w:r>
              <w:rPr>
                <w:rFonts w:eastAsia="?? ??;Arial Unicode MS" w:cs="Arial"/>
                <w:vertAlign w:val="superscript"/>
                <w:lang w:eastAsia="en-US"/>
              </w:rPr>
              <w:t>Note1</w:t>
            </w:r>
          </w:p>
        </w:tc>
        <w:tc>
          <w:tcPr>
            <w:tcW w:w="78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84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70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 ??;Arial Unicode MS" w:cs="v5.0.0;Times New Roman"/>
                <w:lang w:eastAsia="en-US"/>
              </w:rPr>
              <w:t>1</w:t>
            </w:r>
          </w:p>
        </w:tc>
        <w:tc>
          <w:tcPr>
            <w:tcW w:w="7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7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 ??;Arial Unicode MS" w:cs="v5.0.0;Times New Roman"/>
                <w:lang w:eastAsia="en-US"/>
              </w:rPr>
              <w:t>1</w:t>
            </w:r>
          </w:p>
        </w:tc>
        <w:tc>
          <w:tcPr>
            <w:tcW w:w="7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 ??;Arial Unicode MS" w:cs="v5.0.0;Times New Roman"/>
                <w:lang w:eastAsia="en-US"/>
              </w:rPr>
              <w:t>1</w:t>
            </w:r>
          </w:p>
        </w:tc>
        <w:tc>
          <w:tcPr>
            <w:tcW w:w="73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 ??;Arial Unicode MS" w:cs="v5.0.0;Times New Roman"/>
                <w:lang w:eastAsia="en-US"/>
              </w:rPr>
              <w:t>2</w:t>
            </w:r>
          </w:p>
        </w:tc>
        <w:tc>
          <w:tcPr>
            <w:tcW w:w="73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N/A</w:t>
            </w:r>
          </w:p>
        </w:tc>
        <w:tc>
          <w:tcPr>
            <w:tcW w:w="73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 ??;Arial Unicode MS" w:cs="v5.0.0;Times New Roman"/>
                <w:lang w:eastAsia="en-US"/>
              </w:rPr>
              <w:t>2</w:t>
            </w:r>
          </w:p>
        </w:tc>
        <w:tc>
          <w:tcPr>
            <w:tcW w:w="73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N/A</w:t>
            </w:r>
          </w:p>
        </w:tc>
        <w:tc>
          <w:tcPr>
            <w:tcW w:w="73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N/A</w:t>
            </w:r>
          </w:p>
        </w:tc>
      </w:tr>
      <w:tr>
        <w:trPr>
          <w:cantSplit w:val="true"/>
        </w:trPr>
        <w:tc>
          <w:tcPr>
            <w:tcW w:w="20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CSG identity</w:t>
            </w:r>
          </w:p>
        </w:tc>
        <w:tc>
          <w:tcPr>
            <w:tcW w:w="78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676" w:type="dxa"/>
            <w:gridSpan w:val="5"/>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Not sent</w:t>
            </w:r>
          </w:p>
        </w:tc>
        <w:tc>
          <w:tcPr>
            <w:tcW w:w="73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Sent</w:t>
            </w:r>
          </w:p>
        </w:tc>
        <w:tc>
          <w:tcPr>
            <w:tcW w:w="73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N/A</w:t>
            </w:r>
          </w:p>
        </w:tc>
        <w:tc>
          <w:tcPr>
            <w:tcW w:w="73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Sent </w:t>
            </w:r>
          </w:p>
        </w:tc>
        <w:tc>
          <w:tcPr>
            <w:tcW w:w="73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N/A</w:t>
            </w:r>
          </w:p>
        </w:tc>
        <w:tc>
          <w:tcPr>
            <w:tcW w:w="73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N/A</w:t>
            </w:r>
          </w:p>
        </w:tc>
      </w:tr>
      <w:tr>
        <w:trPr>
          <w:cantSplit w:val="true"/>
        </w:trPr>
        <w:tc>
          <w:tcPr>
            <w:tcW w:w="2031" w:type="dxa"/>
            <w:tcBorders>
              <w:top w:val="single" w:sz="4" w:space="0" w:color="000000"/>
              <w:left w:val="single" w:sz="4" w:space="0" w:color="000000"/>
              <w:bottom w:val="single" w:sz="4" w:space="0" w:color="000000"/>
              <w:right w:val="single" w:sz="4" w:space="0" w:color="000000"/>
            </w:tcBorders>
          </w:tcPr>
          <w:p>
            <w:pPr>
              <w:pStyle w:val="TAL"/>
              <w:rPr>
                <w:rFonts w:cs="Arial"/>
                <w:bCs/>
                <w:lang w:eastAsia="en-US"/>
              </w:rPr>
            </w:pPr>
            <w:r>
              <w:rPr>
                <w:rFonts w:cs="Arial"/>
                <w:bCs/>
                <w:lang w:eastAsia="en-US"/>
              </w:rPr>
              <w:t>BW</w:t>
            </w:r>
            <w:r>
              <w:rPr>
                <w:rFonts w:cs="Arial"/>
                <w:vertAlign w:val="subscript"/>
                <w:lang w:eastAsia="en-US"/>
              </w:rPr>
              <w:t>channel</w:t>
            </w:r>
          </w:p>
        </w:tc>
        <w:tc>
          <w:tcPr>
            <w:tcW w:w="780"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bCs/>
                <w:lang w:eastAsia="en-US"/>
              </w:rPr>
              <w:t>MHz</w:t>
            </w:r>
          </w:p>
        </w:tc>
        <w:tc>
          <w:tcPr>
            <w:tcW w:w="3676" w:type="dxa"/>
            <w:gridSpan w:val="5"/>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bCs/>
                <w:lang w:eastAsia="en-US"/>
              </w:rPr>
              <w:t>10</w:t>
            </w:r>
          </w:p>
        </w:tc>
        <w:tc>
          <w:tcPr>
            <w:tcW w:w="3686" w:type="dxa"/>
            <w:gridSpan w:val="5"/>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bCs/>
                <w:lang w:eastAsia="en-US"/>
              </w:rPr>
              <w:t>10</w:t>
            </w:r>
          </w:p>
        </w:tc>
      </w:tr>
      <w:tr>
        <w:trPr>
          <w:cantSplit w:val="true"/>
        </w:trPr>
        <w:tc>
          <w:tcPr>
            <w:tcW w:w="2031" w:type="dxa"/>
            <w:tcBorders>
              <w:top w:val="single" w:sz="4" w:space="0" w:color="000000"/>
              <w:left w:val="single" w:sz="4" w:space="0" w:color="000000"/>
              <w:bottom w:val="single" w:sz="4" w:space="0" w:color="000000"/>
              <w:right w:val="single" w:sz="4" w:space="0" w:color="000000"/>
            </w:tcBorders>
          </w:tcPr>
          <w:p>
            <w:pPr>
              <w:pStyle w:val="TAL"/>
              <w:rPr>
                <w:rFonts w:cs="Arial"/>
                <w:bCs/>
                <w:lang w:eastAsia="en-US"/>
              </w:rPr>
            </w:pPr>
            <w:r>
              <w:rPr>
                <w:rFonts w:cs="Arial"/>
                <w:lang w:eastAsia="en-US"/>
              </w:rPr>
              <w:t>CPICH_Ec/Ior</w:t>
            </w:r>
            <w:r>
              <w:rPr>
                <w:rFonts w:cs="Arial"/>
                <w:bCs/>
                <w:lang w:eastAsia="en-US"/>
              </w:rPr>
              <w:t xml:space="preserve"> </w:t>
            </w:r>
          </w:p>
        </w:tc>
        <w:tc>
          <w:tcPr>
            <w:tcW w:w="780"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bCs/>
                <w:lang w:eastAsia="en-US"/>
              </w:rPr>
              <w:t>dB</w:t>
            </w:r>
          </w:p>
        </w:tc>
        <w:tc>
          <w:tcPr>
            <w:tcW w:w="3676" w:type="dxa"/>
            <w:gridSpan w:val="5"/>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c>
          <w:tcPr>
            <w:tcW w:w="3686" w:type="dxa"/>
            <w:gridSpan w:val="5"/>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lang w:eastAsia="en-US"/>
              </w:rPr>
              <w:t>[-6]</w:t>
            </w:r>
          </w:p>
        </w:tc>
      </w:tr>
      <w:tr>
        <w:trPr>
          <w:cantSplit w:val="true"/>
        </w:trPr>
        <w:tc>
          <w:tcPr>
            <w:tcW w:w="2031" w:type="dxa"/>
            <w:tcBorders>
              <w:top w:val="single" w:sz="4" w:space="0" w:color="000000"/>
              <w:left w:val="single" w:sz="4" w:space="0" w:color="000000"/>
              <w:bottom w:val="single" w:sz="4" w:space="0" w:color="000000"/>
              <w:right w:val="single" w:sz="4" w:space="0" w:color="000000"/>
            </w:tcBorders>
          </w:tcPr>
          <w:p>
            <w:pPr>
              <w:pStyle w:val="TAL"/>
              <w:rPr>
                <w:rFonts w:cs="Arial"/>
                <w:bCs/>
                <w:lang w:eastAsia="en-US"/>
              </w:rPr>
            </w:pPr>
            <w:r>
              <w:rPr>
                <w:rFonts w:cs="Arial"/>
                <w:lang w:eastAsia="en-US"/>
              </w:rPr>
              <w:t>PCCPCH_Ec/Ior</w:t>
            </w:r>
          </w:p>
        </w:tc>
        <w:tc>
          <w:tcPr>
            <w:tcW w:w="780"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bCs/>
                <w:lang w:eastAsia="en-US"/>
              </w:rPr>
              <w:t>dB</w:t>
            </w:r>
          </w:p>
        </w:tc>
        <w:tc>
          <w:tcPr>
            <w:tcW w:w="3676" w:type="dxa"/>
            <w:gridSpan w:val="5"/>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w:t>
            </w:r>
          </w:p>
        </w:tc>
        <w:tc>
          <w:tcPr>
            <w:tcW w:w="3686" w:type="dxa"/>
            <w:gridSpan w:val="5"/>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lang w:eastAsia="en-US"/>
              </w:rPr>
              <w:t>[-8]</w:t>
            </w:r>
          </w:p>
        </w:tc>
      </w:tr>
      <w:tr>
        <w:trPr>
          <w:cantSplit w:val="true"/>
        </w:trPr>
        <w:tc>
          <w:tcPr>
            <w:tcW w:w="2031" w:type="dxa"/>
            <w:tcBorders>
              <w:top w:val="single" w:sz="4" w:space="0" w:color="000000"/>
              <w:left w:val="single" w:sz="4" w:space="0" w:color="000000"/>
              <w:bottom w:val="single" w:sz="4" w:space="0" w:color="000000"/>
              <w:right w:val="single" w:sz="4" w:space="0" w:color="000000"/>
            </w:tcBorders>
          </w:tcPr>
          <w:p>
            <w:pPr>
              <w:pStyle w:val="TAL"/>
              <w:rPr>
                <w:rFonts w:cs="Arial"/>
                <w:bCs/>
                <w:lang w:eastAsia="en-US"/>
              </w:rPr>
            </w:pPr>
            <w:r>
              <w:rPr>
                <w:rFonts w:cs="Arial"/>
                <w:lang w:eastAsia="en-US"/>
              </w:rPr>
              <w:t>CPICH_Ec/Io</w:t>
            </w:r>
          </w:p>
        </w:tc>
        <w:tc>
          <w:tcPr>
            <w:tcW w:w="780"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bCs/>
                <w:lang w:eastAsia="en-US"/>
              </w:rPr>
              <w:t>dB</w:t>
            </w:r>
          </w:p>
        </w:tc>
        <w:tc>
          <w:tcPr>
            <w:tcW w:w="3676" w:type="dxa"/>
            <w:gridSpan w:val="5"/>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-13</w:t>
            </w:r>
          </w:p>
        </w:tc>
        <w:tc>
          <w:tcPr>
            <w:tcW w:w="3686" w:type="dxa"/>
            <w:gridSpan w:val="5"/>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lang w:eastAsia="en-US"/>
              </w:rPr>
              <w:t>[-9]</w:t>
            </w:r>
          </w:p>
        </w:tc>
      </w:tr>
      <w:tr>
        <w:trPr>
          <w:cantSplit w:val="true"/>
        </w:trPr>
        <w:tc>
          <w:tcPr>
            <w:tcW w:w="2031" w:type="dxa"/>
            <w:tcBorders>
              <w:top w:val="single" w:sz="4" w:space="0" w:color="000000"/>
              <w:left w:val="single" w:sz="4" w:space="0" w:color="000000"/>
              <w:bottom w:val="single" w:sz="4" w:space="0" w:color="000000"/>
              <w:right w:val="single" w:sz="4" w:space="0" w:color="000000"/>
            </w:tcBorders>
          </w:tcPr>
          <w:p>
            <w:pPr>
              <w:pStyle w:val="TAL"/>
              <w:rPr>
                <w:rFonts w:cs="Arial"/>
                <w:bCs/>
                <w:lang w:eastAsia="en-US"/>
              </w:rPr>
            </w:pPr>
            <w:r>
              <w:rPr>
                <w:rFonts w:cs="Arial"/>
                <w:lang w:eastAsia="en-US"/>
              </w:rPr>
              <w:t>SCH_Ec/Ior</w:t>
            </w:r>
          </w:p>
        </w:tc>
        <w:tc>
          <w:tcPr>
            <w:tcW w:w="780"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bCs/>
                <w:lang w:eastAsia="en-US"/>
              </w:rPr>
              <w:t>dB</w:t>
            </w:r>
          </w:p>
        </w:tc>
        <w:tc>
          <w:tcPr>
            <w:tcW w:w="3676" w:type="dxa"/>
            <w:gridSpan w:val="5"/>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w:t>
            </w:r>
          </w:p>
        </w:tc>
        <w:tc>
          <w:tcPr>
            <w:tcW w:w="3686" w:type="dxa"/>
            <w:gridSpan w:val="5"/>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lang w:eastAsia="en-US"/>
              </w:rPr>
              <w:t>[-11]</w:t>
            </w:r>
          </w:p>
        </w:tc>
      </w:tr>
      <w:tr>
        <w:trPr>
          <w:cantSplit w:val="true"/>
        </w:trPr>
        <w:tc>
          <w:tcPr>
            <w:tcW w:w="2031" w:type="dxa"/>
            <w:tcBorders>
              <w:top w:val="single" w:sz="4" w:space="0" w:color="000000"/>
              <w:left w:val="single" w:sz="4" w:space="0" w:color="000000"/>
              <w:bottom w:val="single" w:sz="4" w:space="0" w:color="000000"/>
              <w:right w:val="single" w:sz="4" w:space="0" w:color="000000"/>
            </w:tcBorders>
          </w:tcPr>
          <w:p>
            <w:pPr>
              <w:pStyle w:val="TAL"/>
              <w:rPr>
                <w:rFonts w:cs="Arial"/>
                <w:bCs/>
                <w:lang w:eastAsia="en-US"/>
              </w:rPr>
            </w:pPr>
            <w:r>
              <w:rPr>
                <w:rFonts w:cs="Arial"/>
                <w:lang w:eastAsia="en-US"/>
              </w:rPr>
              <w:t>PICH_Ec/Ior</w:t>
            </w:r>
          </w:p>
        </w:tc>
        <w:tc>
          <w:tcPr>
            <w:tcW w:w="780"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bCs/>
                <w:lang w:eastAsia="en-US"/>
              </w:rPr>
              <w:t>dB</w:t>
            </w:r>
          </w:p>
        </w:tc>
        <w:tc>
          <w:tcPr>
            <w:tcW w:w="3676" w:type="dxa"/>
            <w:gridSpan w:val="5"/>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w:t>
            </w:r>
          </w:p>
        </w:tc>
        <w:tc>
          <w:tcPr>
            <w:tcW w:w="3686" w:type="dxa"/>
            <w:gridSpan w:val="5"/>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lang w:eastAsia="en-US"/>
              </w:rPr>
              <w:t>[-11]</w:t>
            </w:r>
          </w:p>
        </w:tc>
      </w:tr>
      <w:tr>
        <w:trPr>
          <w:cantSplit w:val="true"/>
        </w:trPr>
        <w:tc>
          <w:tcPr>
            <w:tcW w:w="2031" w:type="dxa"/>
            <w:tcBorders>
              <w:top w:val="single" w:sz="4" w:space="0" w:color="000000"/>
              <w:left w:val="single" w:sz="4" w:space="0" w:color="000000"/>
              <w:bottom w:val="single" w:sz="4" w:space="0" w:color="000000"/>
              <w:right w:val="single" w:sz="4" w:space="0" w:color="000000"/>
            </w:tcBorders>
          </w:tcPr>
          <w:p>
            <w:pPr>
              <w:pStyle w:val="TAL"/>
              <w:rPr>
                <w:rFonts w:cs="Arial"/>
                <w:bCs/>
                <w:lang w:eastAsia="en-US"/>
              </w:rPr>
            </w:pPr>
            <w:r>
              <w:rPr>
                <w:rFonts w:cs="Arial"/>
                <w:lang w:eastAsia="en-US"/>
              </w:rPr>
              <w:t>DPCH_Ec/Ior</w:t>
            </w:r>
          </w:p>
        </w:tc>
        <w:tc>
          <w:tcPr>
            <w:tcW w:w="780"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bCs/>
                <w:lang w:eastAsia="en-US"/>
              </w:rPr>
              <w:t>dB</w:t>
            </w:r>
          </w:p>
        </w:tc>
        <w:tc>
          <w:tcPr>
            <w:tcW w:w="841"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lang w:eastAsia="en-US"/>
              </w:rPr>
              <w:t>Note 2</w:t>
            </w:r>
          </w:p>
        </w:tc>
        <w:tc>
          <w:tcPr>
            <w:tcW w:w="708"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bCs/>
                <w:lang w:eastAsia="en-US"/>
              </w:rPr>
              <w:t>N/A</w:t>
            </w:r>
          </w:p>
        </w:tc>
        <w:tc>
          <w:tcPr>
            <w:tcW w:w="709"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lang w:eastAsia="en-US"/>
              </w:rPr>
              <w:t>Note 2</w:t>
            </w:r>
          </w:p>
        </w:tc>
        <w:tc>
          <w:tcPr>
            <w:tcW w:w="709"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lang w:eastAsia="en-US"/>
              </w:rPr>
              <w:t>Note 2</w:t>
            </w:r>
          </w:p>
        </w:tc>
        <w:tc>
          <w:tcPr>
            <w:tcW w:w="709"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bCs/>
                <w:lang w:eastAsia="en-US"/>
              </w:rPr>
              <w:t>N/A</w:t>
            </w:r>
          </w:p>
        </w:tc>
        <w:tc>
          <w:tcPr>
            <w:tcW w:w="73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Note 2</w:t>
            </w:r>
          </w:p>
        </w:tc>
        <w:tc>
          <w:tcPr>
            <w:tcW w:w="737"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bCs/>
                <w:lang w:eastAsia="en-US"/>
              </w:rPr>
              <w:t>N/A</w:t>
            </w:r>
          </w:p>
        </w:tc>
        <w:tc>
          <w:tcPr>
            <w:tcW w:w="737"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bCs/>
                <w:lang w:eastAsia="en-US"/>
              </w:rPr>
              <w:t>Note 2</w:t>
            </w:r>
          </w:p>
        </w:tc>
        <w:tc>
          <w:tcPr>
            <w:tcW w:w="737"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bCs/>
                <w:lang w:eastAsia="en-US"/>
              </w:rPr>
              <w:t>N/A</w:t>
            </w:r>
          </w:p>
        </w:tc>
        <w:tc>
          <w:tcPr>
            <w:tcW w:w="738"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bCs/>
                <w:lang w:eastAsia="en-US"/>
              </w:rPr>
              <w:t>N/A</w:t>
            </w:r>
          </w:p>
        </w:tc>
      </w:tr>
      <w:tr>
        <w:trPr>
          <w:cantSplit w:val="true"/>
        </w:trPr>
        <w:tc>
          <w:tcPr>
            <w:tcW w:w="2031" w:type="dxa"/>
            <w:tcBorders>
              <w:top w:val="single" w:sz="4" w:space="0" w:color="000000"/>
              <w:left w:val="single" w:sz="4" w:space="0" w:color="000000"/>
              <w:bottom w:val="single" w:sz="4" w:space="0" w:color="000000"/>
              <w:right w:val="single" w:sz="4" w:space="0" w:color="000000"/>
            </w:tcBorders>
          </w:tcPr>
          <w:p>
            <w:pPr>
              <w:pStyle w:val="TAL"/>
              <w:rPr>
                <w:rFonts w:cs="Arial"/>
                <w:bCs/>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780"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bCs/>
                <w:lang w:eastAsia="en-US"/>
              </w:rPr>
              <w:t>dB</w:t>
            </w:r>
          </w:p>
        </w:tc>
        <w:tc>
          <w:tcPr>
            <w:tcW w:w="84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70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-inf</w:t>
            </w:r>
          </w:p>
        </w:tc>
        <w:tc>
          <w:tcPr>
            <w:tcW w:w="7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-inf</w:t>
            </w:r>
          </w:p>
        </w:tc>
        <w:tc>
          <w:tcPr>
            <w:tcW w:w="73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-1.8</w:t>
            </w:r>
          </w:p>
        </w:tc>
        <w:tc>
          <w:tcPr>
            <w:tcW w:w="737"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bCs/>
                <w:lang w:eastAsia="en-US"/>
              </w:rPr>
              <w:t>-inf</w:t>
            </w:r>
          </w:p>
        </w:tc>
        <w:tc>
          <w:tcPr>
            <w:tcW w:w="737"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lang w:eastAsia="en-US"/>
              </w:rPr>
              <w:t>-1.8</w:t>
            </w:r>
          </w:p>
        </w:tc>
        <w:tc>
          <w:tcPr>
            <w:tcW w:w="737"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bCs/>
                <w:lang w:eastAsia="en-US"/>
              </w:rPr>
              <w:t>-inf</w:t>
            </w:r>
          </w:p>
        </w:tc>
        <w:tc>
          <w:tcPr>
            <w:tcW w:w="738"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bCs/>
                <w:lang w:eastAsia="en-US"/>
              </w:rPr>
              <w:t>-inf</w:t>
            </w:r>
          </w:p>
        </w:tc>
      </w:tr>
      <w:tr>
        <w:trPr>
          <w:cantSplit w:val="true"/>
        </w:trPr>
        <w:tc>
          <w:tcPr>
            <w:tcW w:w="2031" w:type="dxa"/>
            <w:tcBorders>
              <w:top w:val="single" w:sz="4" w:space="0" w:color="000000"/>
              <w:left w:val="single" w:sz="4" w:space="0" w:color="000000"/>
              <w:bottom w:val="single" w:sz="4" w:space="0" w:color="000000"/>
              <w:right w:val="single" w:sz="4" w:space="0" w:color="000000"/>
            </w:tcBorders>
          </w:tcPr>
          <w:p>
            <w:pPr>
              <w:pStyle w:val="TAL"/>
              <w:rPr>
                <w:rFonts w:cs="Arial"/>
                <w:bCs/>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780"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eastAsia="?? ??;Arial Unicode MS" w:cs="Arial"/>
                <w:lang w:eastAsia="en-US"/>
              </w:rPr>
              <w:t>dBm/3.84 MHz</w:t>
            </w:r>
          </w:p>
        </w:tc>
        <w:tc>
          <w:tcPr>
            <w:tcW w:w="3676" w:type="dxa"/>
            <w:gridSpan w:val="5"/>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-70</w:t>
            </w:r>
          </w:p>
        </w:tc>
        <w:tc>
          <w:tcPr>
            <w:tcW w:w="3686" w:type="dxa"/>
            <w:gridSpan w:val="5"/>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en-US"/>
              </w:rPr>
            </w:pPr>
            <w:r>
              <w:rPr>
                <w:rFonts w:cs="Arial"/>
                <w:lang w:eastAsia="en-US"/>
              </w:rPr>
              <w:t>-70</w:t>
            </w:r>
          </w:p>
        </w:tc>
      </w:tr>
      <w:tr>
        <w:trPr>
          <w:cantSplit w:val="true"/>
        </w:trPr>
        <w:tc>
          <w:tcPr>
            <w:tcW w:w="2031" w:type="dxa"/>
            <w:tcBorders>
              <w:top w:val="single" w:sz="4" w:space="0" w:color="000000"/>
              <w:left w:val="single" w:sz="4" w:space="0" w:color="000000"/>
              <w:bottom w:val="single" w:sz="4" w:space="0" w:color="000000"/>
              <w:right w:val="single" w:sz="4" w:space="0" w:color="000000"/>
            </w:tcBorders>
          </w:tcPr>
          <w:p>
            <w:pPr>
              <w:pStyle w:val="TAL"/>
              <w:rPr>
                <w:rFonts w:cs="Arial"/>
                <w:bCs/>
                <w:lang w:eastAsia="en-US"/>
              </w:rPr>
            </w:pPr>
            <w:r>
              <w:rPr>
                <w:rFonts w:cs="Arial"/>
                <w:lang w:eastAsia="en-US"/>
              </w:rPr>
              <w:t>OCNS</w:t>
            </w:r>
          </w:p>
        </w:tc>
        <w:tc>
          <w:tcPr>
            <w:tcW w:w="78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bCs/>
                <w:lang w:eastAsia="en-US"/>
              </w:rPr>
            </w:pPr>
            <w:r>
              <w:rPr>
                <w:rFonts w:cs="Arial"/>
                <w:bCs/>
                <w:lang w:eastAsia="en-US"/>
              </w:rPr>
            </w:r>
          </w:p>
        </w:tc>
        <w:tc>
          <w:tcPr>
            <w:tcW w:w="841"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lang w:eastAsia="en-US"/>
              </w:rPr>
              <w:t>Note 3</w:t>
            </w:r>
          </w:p>
        </w:tc>
        <w:tc>
          <w:tcPr>
            <w:tcW w:w="708"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bCs/>
                <w:lang w:eastAsia="en-US"/>
              </w:rPr>
              <w:t>N/A</w:t>
            </w:r>
          </w:p>
        </w:tc>
        <w:tc>
          <w:tcPr>
            <w:tcW w:w="709"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lang w:eastAsia="en-US"/>
              </w:rPr>
              <w:t>Note 3</w:t>
            </w:r>
          </w:p>
        </w:tc>
        <w:tc>
          <w:tcPr>
            <w:tcW w:w="709"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lang w:eastAsia="en-US"/>
              </w:rPr>
              <w:t>Note 3</w:t>
            </w:r>
          </w:p>
        </w:tc>
        <w:tc>
          <w:tcPr>
            <w:tcW w:w="709"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bCs/>
                <w:lang w:eastAsia="en-US"/>
              </w:rPr>
              <w:t>N/A</w:t>
            </w:r>
          </w:p>
        </w:tc>
        <w:tc>
          <w:tcPr>
            <w:tcW w:w="73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-0.941</w:t>
            </w:r>
          </w:p>
        </w:tc>
        <w:tc>
          <w:tcPr>
            <w:tcW w:w="737"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bCs/>
                <w:lang w:eastAsia="en-US"/>
              </w:rPr>
              <w:t>N/A</w:t>
            </w:r>
          </w:p>
        </w:tc>
        <w:tc>
          <w:tcPr>
            <w:tcW w:w="737"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lang w:eastAsia="en-US"/>
              </w:rPr>
              <w:t>-0.941</w:t>
            </w:r>
          </w:p>
        </w:tc>
        <w:tc>
          <w:tcPr>
            <w:tcW w:w="737"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bCs/>
                <w:lang w:eastAsia="en-US"/>
              </w:rPr>
              <w:t>N/A</w:t>
            </w:r>
          </w:p>
        </w:tc>
        <w:tc>
          <w:tcPr>
            <w:tcW w:w="738"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bCs/>
                <w:lang w:eastAsia="en-US"/>
              </w:rPr>
              <w:t>N/A</w:t>
            </w:r>
          </w:p>
        </w:tc>
      </w:tr>
      <w:tr>
        <w:trPr>
          <w:trHeight w:val="129" w:hRule="atLeast"/>
          <w:cantSplit w:val="true"/>
        </w:trPr>
        <w:tc>
          <w:tcPr>
            <w:tcW w:w="20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Propagation Condition </w:t>
            </w:r>
          </w:p>
        </w:tc>
        <w:tc>
          <w:tcPr>
            <w:tcW w:w="780" w:type="dxa"/>
            <w:tcBorders>
              <w:top w:val="single" w:sz="4" w:space="0" w:color="000000"/>
              <w:left w:val="single" w:sz="4" w:space="0" w:color="000000"/>
              <w:bottom w:val="single" w:sz="4" w:space="0" w:color="000000"/>
              <w:right w:val="single" w:sz="4" w:space="0" w:color="000000"/>
            </w:tcBorders>
          </w:tcPr>
          <w:p>
            <w:pPr>
              <w:pStyle w:val="TAC"/>
              <w:snapToGrid w:val="false"/>
              <w:rPr>
                <w:rFonts w:cs="v4.2.0;Times New Roman"/>
                <w:sz w:val="20"/>
                <w:lang w:eastAsia="en-US"/>
              </w:rPr>
            </w:pPr>
            <w:r>
              <w:rPr>
                <w:rFonts w:cs="v4.2.0;Times New Roman"/>
                <w:sz w:val="20"/>
                <w:lang w:eastAsia="en-US"/>
              </w:rPr>
            </w:r>
          </w:p>
        </w:tc>
        <w:tc>
          <w:tcPr>
            <w:tcW w:w="3676" w:type="dxa"/>
            <w:gridSpan w:val="5"/>
            <w:tcBorders>
              <w:top w:val="single" w:sz="4" w:space="0" w:color="000000"/>
              <w:left w:val="single" w:sz="4" w:space="0" w:color="000000"/>
              <w:bottom w:val="single" w:sz="4" w:space="0" w:color="000000"/>
              <w:right w:val="single" w:sz="4" w:space="0" w:color="000000"/>
            </w:tcBorders>
          </w:tcPr>
          <w:p>
            <w:pPr>
              <w:pStyle w:val="TAC"/>
              <w:rPr>
                <w:rFonts w:cs="v4.2.0;Times New Roman"/>
                <w:lang w:eastAsia="en-US"/>
              </w:rPr>
            </w:pPr>
            <w:r>
              <w:rPr>
                <w:rFonts w:cs="Arial"/>
                <w:bCs/>
                <w:lang w:eastAsia="en-US"/>
              </w:rPr>
              <w:t>AWGN</w:t>
            </w:r>
          </w:p>
        </w:tc>
        <w:tc>
          <w:tcPr>
            <w:tcW w:w="3686" w:type="dxa"/>
            <w:gridSpan w:val="5"/>
            <w:tcBorders>
              <w:top w:val="single" w:sz="4" w:space="0" w:color="000000"/>
              <w:left w:val="single" w:sz="4" w:space="0" w:color="000000"/>
              <w:bottom w:val="single" w:sz="4" w:space="0" w:color="000000"/>
              <w:right w:val="single" w:sz="4" w:space="0" w:color="000000"/>
            </w:tcBorders>
          </w:tcPr>
          <w:p>
            <w:pPr>
              <w:pStyle w:val="TAC"/>
              <w:rPr>
                <w:rFonts w:cs="v4.2.0;Times New Roman"/>
                <w:lang w:eastAsia="en-US"/>
              </w:rPr>
            </w:pPr>
            <w:r>
              <w:rPr>
                <w:rFonts w:cs="Arial"/>
                <w:bCs/>
                <w:lang w:eastAsia="en-US"/>
              </w:rPr>
              <w:t>AWGN</w:t>
            </w:r>
          </w:p>
        </w:tc>
      </w:tr>
      <w:tr>
        <w:trPr>
          <w:trHeight w:val="129" w:hRule="atLeast"/>
          <w:cantSplit w:val="true"/>
        </w:trPr>
        <w:tc>
          <w:tcPr>
            <w:tcW w:w="10173" w:type="dxa"/>
            <w:gridSpan w:val="12"/>
            <w:tcBorders>
              <w:top w:val="single" w:sz="4" w:space="0" w:color="000000"/>
              <w:left w:val="single" w:sz="4" w:space="0" w:color="000000"/>
              <w:bottom w:val="single" w:sz="4" w:space="0" w:color="000000"/>
              <w:right w:val="single" w:sz="4" w:space="0" w:color="000000"/>
            </w:tcBorders>
          </w:tcPr>
          <w:p>
            <w:pPr>
              <w:pStyle w:val="TAN"/>
              <w:rPr>
                <w:rFonts w:cs="Arial"/>
                <w:lang w:eastAsia="en-US"/>
              </w:rPr>
            </w:pPr>
            <w:r>
              <w:rPr>
                <w:rFonts w:cs="Arial"/>
                <w:lang w:eastAsia="en-US"/>
              </w:rPr>
              <w:t>Note 1:</w:t>
              <w:tab/>
              <w:t>For this requirement to be applicable, and scrambling code for cell 1 and cell 2 shall be unchanged from when the CSG cell was visited previously</w:t>
            </w:r>
          </w:p>
          <w:p>
            <w:pPr>
              <w:pStyle w:val="TAN"/>
              <w:rPr>
                <w:rFonts w:cs="Arial"/>
                <w:lang w:eastAsia="en-US"/>
              </w:rPr>
            </w:pPr>
            <w:r>
              <w:rPr>
                <w:rFonts w:cs="Arial"/>
                <w:lang w:eastAsia="en-US"/>
              </w:rPr>
              <w:t>Note 2:</w:t>
              <w:tab/>
              <w:t xml:space="preserve">The DPCH level is controlled by the power control loop </w:t>
            </w:r>
          </w:p>
          <w:p>
            <w:pPr>
              <w:pStyle w:val="TAN"/>
              <w:rPr>
                <w:rFonts w:cs="Arial"/>
                <w:lang w:eastAsia="en-US"/>
              </w:rPr>
            </w:pPr>
            <w:r>
              <w:rPr>
                <w:rFonts w:cs="Arial"/>
                <w:lang w:eastAsia="en-US"/>
              </w:rPr>
              <w:t>Note 3:</w:t>
              <w:tab/>
              <w:t>The power of the OCNS channel that is added shall make the total power from the cell to be equal to I</w:t>
            </w:r>
            <w:r>
              <w:rPr>
                <w:rFonts w:cs="Arial"/>
                <w:vertAlign w:val="subscript"/>
                <w:lang w:eastAsia="en-US"/>
              </w:rPr>
              <w:t>or .</w:t>
            </w:r>
          </w:p>
        </w:tc>
      </w:tr>
    </w:tbl>
    <w:p>
      <w:pPr>
        <w:pStyle w:val="Normal"/>
        <w:rPr/>
      </w:pPr>
      <w:r>
        <w:rPr/>
      </w:r>
    </w:p>
    <w:p>
      <w:pPr>
        <w:pStyle w:val="TH"/>
        <w:rPr/>
      </w:pPr>
      <w:r>
        <w:rPr/>
        <w:t>Table A.8.5A-4: Cell specific test parameters for UTRAN FDD-FDD inter frequency cell proximity indication test case (Cell 3)</w:t>
      </w:r>
    </w:p>
    <w:tbl>
      <w:tblPr>
        <w:tblW w:w="6948" w:type="dxa"/>
        <w:jc w:val="center"/>
        <w:tblInd w:w="0" w:type="dxa"/>
        <w:tblLayout w:type="fixed"/>
        <w:tblCellMar>
          <w:top w:w="0" w:type="dxa"/>
          <w:left w:w="108" w:type="dxa"/>
          <w:bottom w:w="0" w:type="dxa"/>
          <w:right w:w="108" w:type="dxa"/>
        </w:tblCellMar>
      </w:tblPr>
      <w:tblGrid>
        <w:gridCol w:w="2021"/>
        <w:gridCol w:w="967"/>
        <w:gridCol w:w="591"/>
        <w:gridCol w:w="120"/>
        <w:gridCol w:w="661"/>
        <w:gridCol w:w="59"/>
        <w:gridCol w:w="7"/>
        <w:gridCol w:w="720"/>
        <w:gridCol w:w="902"/>
        <w:gridCol w:w="900"/>
      </w:tblGrid>
      <w:tr>
        <w:trPr>
          <w:trHeight w:val="460" w:hRule="atLeast"/>
          <w:cantSplit w:val="true"/>
        </w:trPr>
        <w:tc>
          <w:tcPr>
            <w:tcW w:w="2021"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Parameter</w:t>
            </w:r>
          </w:p>
        </w:tc>
        <w:tc>
          <w:tcPr>
            <w:tcW w:w="967"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Unit</w:t>
            </w:r>
          </w:p>
        </w:tc>
        <w:tc>
          <w:tcPr>
            <w:tcW w:w="3960" w:type="dxa"/>
            <w:gridSpan w:val="8"/>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Cell 3</w:t>
            </w:r>
          </w:p>
        </w:tc>
      </w:tr>
      <w:tr>
        <w:trPr>
          <w:cantSplit w:val="true"/>
        </w:trPr>
        <w:tc>
          <w:tcPr>
            <w:tcW w:w="2021" w:type="dxa"/>
            <w:tcBorders>
              <w:top w:val="single" w:sz="4" w:space="0" w:color="000000"/>
              <w:left w:val="single" w:sz="4" w:space="0" w:color="000000"/>
              <w:bottom w:val="single" w:sz="4" w:space="0" w:color="000000"/>
              <w:right w:val="single" w:sz="4" w:space="0" w:color="000000"/>
            </w:tcBorders>
          </w:tcPr>
          <w:p>
            <w:pPr>
              <w:pStyle w:val="TAH"/>
              <w:snapToGrid w:val="false"/>
              <w:rPr>
                <w:rFonts w:eastAsia="?? ??;Arial Unicode MS" w:cs="Arial"/>
                <w:szCs w:val="18"/>
                <w:lang w:eastAsia="en-US"/>
              </w:rPr>
            </w:pPr>
            <w:r>
              <w:rPr>
                <w:rFonts w:eastAsia="?? ??;Arial Unicode MS" w:cs="Arial"/>
                <w:szCs w:val="18"/>
                <w:lang w:eastAsia="en-US"/>
              </w:rPr>
            </w:r>
          </w:p>
        </w:tc>
        <w:tc>
          <w:tcPr>
            <w:tcW w:w="967" w:type="dxa"/>
            <w:tcBorders>
              <w:top w:val="single" w:sz="4" w:space="0" w:color="000000"/>
              <w:left w:val="single" w:sz="4" w:space="0" w:color="000000"/>
              <w:bottom w:val="single" w:sz="4" w:space="0" w:color="000000"/>
              <w:right w:val="single" w:sz="4" w:space="0" w:color="000000"/>
            </w:tcBorders>
          </w:tcPr>
          <w:p>
            <w:pPr>
              <w:pStyle w:val="TAH"/>
              <w:snapToGrid w:val="false"/>
              <w:rPr>
                <w:rFonts w:eastAsia="?? ??;Arial Unicode MS" w:cs="Arial"/>
                <w:lang w:eastAsia="en-US"/>
              </w:rPr>
            </w:pPr>
            <w:r>
              <w:rPr>
                <w:rFonts w:eastAsia="?? ??;Arial Unicode MS" w:cs="Arial"/>
                <w:lang w:eastAsia="en-US"/>
              </w:rPr>
            </w:r>
          </w:p>
        </w:tc>
        <w:tc>
          <w:tcPr>
            <w:tcW w:w="591"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T1</w:t>
            </w:r>
          </w:p>
        </w:tc>
        <w:tc>
          <w:tcPr>
            <w:tcW w:w="781" w:type="dxa"/>
            <w:gridSpan w:val="2"/>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T2</w:t>
            </w:r>
          </w:p>
        </w:tc>
        <w:tc>
          <w:tcPr>
            <w:tcW w:w="786" w:type="dxa"/>
            <w:gridSpan w:val="3"/>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T3</w:t>
            </w:r>
          </w:p>
        </w:tc>
        <w:tc>
          <w:tcPr>
            <w:tcW w:w="902"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T4</w:t>
            </w:r>
          </w:p>
        </w:tc>
        <w:tc>
          <w:tcPr>
            <w:tcW w:w="90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T5</w:t>
            </w:r>
          </w:p>
        </w:tc>
      </w:tr>
      <w:tr>
        <w:trPr>
          <w:cantSplit w:val="true"/>
        </w:trPr>
        <w:tc>
          <w:tcPr>
            <w:tcW w:w="202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 ??;Arial Unicode MS" w:cs="Arial"/>
                <w:lang w:eastAsia="en-US"/>
              </w:rPr>
              <w:t xml:space="preserve">UARFCN </w:t>
            </w:r>
            <w:r>
              <w:rPr>
                <w:rFonts w:eastAsia="?? ??;Arial Unicode MS" w:cs="Arial"/>
                <w:vertAlign w:val="superscript"/>
                <w:lang w:eastAsia="en-US"/>
              </w:rPr>
              <w:t>Note1</w:t>
            </w:r>
          </w:p>
        </w:tc>
        <w:tc>
          <w:tcPr>
            <w:tcW w:w="96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960" w:type="dxa"/>
            <w:gridSpan w:val="8"/>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Channel 1</w:t>
            </w:r>
          </w:p>
        </w:tc>
      </w:tr>
      <w:tr>
        <w:trPr>
          <w:cantSplit w:val="true"/>
        </w:trPr>
        <w:tc>
          <w:tcPr>
            <w:tcW w:w="202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CSG indicator</w:t>
            </w:r>
          </w:p>
        </w:tc>
        <w:tc>
          <w:tcPr>
            <w:tcW w:w="96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960" w:type="dxa"/>
            <w:gridSpan w:val="8"/>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False</w:t>
            </w:r>
          </w:p>
        </w:tc>
      </w:tr>
      <w:tr>
        <w:trPr>
          <w:cantSplit w:val="true"/>
        </w:trPr>
        <w:tc>
          <w:tcPr>
            <w:tcW w:w="202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 ??;Arial Unicode MS" w:cs="v5.0.0;Times New Roman"/>
                <w:lang w:eastAsia="en-US"/>
              </w:rPr>
              <w:t>Primary scrambling code</w:t>
            </w:r>
            <w:r>
              <w:rPr>
                <w:rFonts w:eastAsia="?? ??;Arial Unicode MS" w:cs="v5.0.0;Times New Roman"/>
                <w:vertAlign w:val="superscript"/>
                <w:lang w:eastAsia="en-US"/>
              </w:rPr>
              <w:t xml:space="preserve"> </w:t>
            </w:r>
            <w:r>
              <w:rPr>
                <w:rFonts w:eastAsia="?? ??;Arial Unicode MS" w:cs="Arial"/>
                <w:vertAlign w:val="superscript"/>
                <w:lang w:eastAsia="en-US"/>
              </w:rPr>
              <w:t>Note1</w:t>
            </w:r>
          </w:p>
        </w:tc>
        <w:tc>
          <w:tcPr>
            <w:tcW w:w="96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59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w:t>
            </w:r>
          </w:p>
        </w:tc>
        <w:tc>
          <w:tcPr>
            <w:tcW w:w="781"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 ??;Arial Unicode MS" w:cs="v5.0.0;Times New Roman"/>
                <w:lang w:eastAsia="en-US"/>
              </w:rPr>
              <w:t>3</w:t>
            </w:r>
          </w:p>
        </w:tc>
        <w:tc>
          <w:tcPr>
            <w:tcW w:w="786" w:type="dxa"/>
            <w:gridSpan w:val="3"/>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w:t>
            </w:r>
          </w:p>
        </w:tc>
        <w:tc>
          <w:tcPr>
            <w:tcW w:w="9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 ??;Arial Unicode MS" w:cs="v5.0.0;Times New Roman"/>
                <w:lang w:eastAsia="en-US"/>
              </w:rPr>
              <w:t>3</w:t>
            </w:r>
          </w:p>
        </w:tc>
        <w:tc>
          <w:tcPr>
            <w:tcW w:w="90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 ??;Arial Unicode MS" w:cs="v5.0.0;Times New Roman"/>
                <w:lang w:eastAsia="en-US"/>
              </w:rPr>
              <w:t>3</w:t>
            </w:r>
          </w:p>
        </w:tc>
      </w:tr>
      <w:tr>
        <w:trPr>
          <w:cantSplit w:val="true"/>
        </w:trPr>
        <w:tc>
          <w:tcPr>
            <w:tcW w:w="202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CSG identity</w:t>
            </w:r>
          </w:p>
        </w:tc>
        <w:tc>
          <w:tcPr>
            <w:tcW w:w="96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960" w:type="dxa"/>
            <w:gridSpan w:val="8"/>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Not Sent</w:t>
            </w:r>
          </w:p>
        </w:tc>
      </w:tr>
      <w:tr>
        <w:trPr>
          <w:cantSplit w:val="true"/>
        </w:trPr>
        <w:tc>
          <w:tcPr>
            <w:tcW w:w="2021" w:type="dxa"/>
            <w:tcBorders>
              <w:top w:val="single" w:sz="4" w:space="0" w:color="000000"/>
              <w:left w:val="single" w:sz="4" w:space="0" w:color="000000"/>
              <w:bottom w:val="single" w:sz="4" w:space="0" w:color="000000"/>
              <w:right w:val="single" w:sz="4" w:space="0" w:color="000000"/>
            </w:tcBorders>
          </w:tcPr>
          <w:p>
            <w:pPr>
              <w:pStyle w:val="TAL"/>
              <w:rPr>
                <w:rFonts w:cs="Arial"/>
                <w:bCs/>
                <w:lang w:eastAsia="en-US"/>
              </w:rPr>
            </w:pPr>
            <w:r>
              <w:rPr>
                <w:rFonts w:cs="Arial"/>
                <w:bCs/>
                <w:lang w:eastAsia="en-US"/>
              </w:rPr>
              <w:t>BW</w:t>
            </w:r>
            <w:r>
              <w:rPr>
                <w:rFonts w:cs="Arial"/>
                <w:vertAlign w:val="subscript"/>
                <w:lang w:eastAsia="en-US"/>
              </w:rPr>
              <w:t>channel</w:t>
            </w:r>
          </w:p>
        </w:tc>
        <w:tc>
          <w:tcPr>
            <w:tcW w:w="967"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bCs/>
                <w:lang w:eastAsia="en-US"/>
              </w:rPr>
              <w:t>MHz</w:t>
            </w:r>
          </w:p>
        </w:tc>
        <w:tc>
          <w:tcPr>
            <w:tcW w:w="3960" w:type="dxa"/>
            <w:gridSpan w:val="8"/>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bCs/>
                <w:lang w:eastAsia="en-US"/>
              </w:rPr>
              <w:t>10</w:t>
            </w:r>
          </w:p>
        </w:tc>
      </w:tr>
      <w:tr>
        <w:trPr>
          <w:cantSplit w:val="true"/>
        </w:trPr>
        <w:tc>
          <w:tcPr>
            <w:tcW w:w="2021" w:type="dxa"/>
            <w:tcBorders>
              <w:top w:val="single" w:sz="4" w:space="0" w:color="000000"/>
              <w:left w:val="single" w:sz="4" w:space="0" w:color="000000"/>
              <w:bottom w:val="single" w:sz="4" w:space="0" w:color="000000"/>
              <w:right w:val="single" w:sz="4" w:space="0" w:color="000000"/>
            </w:tcBorders>
          </w:tcPr>
          <w:p>
            <w:pPr>
              <w:pStyle w:val="TAL"/>
              <w:rPr>
                <w:rFonts w:cs="Arial"/>
                <w:bCs/>
                <w:lang w:eastAsia="en-US"/>
              </w:rPr>
            </w:pPr>
            <w:r>
              <w:rPr>
                <w:rFonts w:cs="Arial"/>
                <w:lang w:eastAsia="en-US"/>
              </w:rPr>
              <w:t>CPICH_Ec/Ior</w:t>
            </w:r>
            <w:r>
              <w:rPr>
                <w:rFonts w:cs="Arial"/>
                <w:bCs/>
                <w:lang w:eastAsia="en-US"/>
              </w:rPr>
              <w:t xml:space="preserve"> </w:t>
            </w:r>
          </w:p>
        </w:tc>
        <w:tc>
          <w:tcPr>
            <w:tcW w:w="967"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bCs/>
                <w:lang w:eastAsia="en-US"/>
              </w:rPr>
              <w:t>dB</w:t>
            </w:r>
          </w:p>
        </w:tc>
        <w:tc>
          <w:tcPr>
            <w:tcW w:w="3960" w:type="dxa"/>
            <w:gridSpan w:val="8"/>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r>
      <w:tr>
        <w:trPr>
          <w:cantSplit w:val="true"/>
        </w:trPr>
        <w:tc>
          <w:tcPr>
            <w:tcW w:w="2021" w:type="dxa"/>
            <w:tcBorders>
              <w:top w:val="single" w:sz="4" w:space="0" w:color="000000"/>
              <w:left w:val="single" w:sz="4" w:space="0" w:color="000000"/>
              <w:bottom w:val="single" w:sz="4" w:space="0" w:color="000000"/>
              <w:right w:val="single" w:sz="4" w:space="0" w:color="000000"/>
            </w:tcBorders>
          </w:tcPr>
          <w:p>
            <w:pPr>
              <w:pStyle w:val="TAL"/>
              <w:rPr>
                <w:rFonts w:cs="Arial"/>
                <w:bCs/>
                <w:lang w:eastAsia="en-US"/>
              </w:rPr>
            </w:pPr>
            <w:r>
              <w:rPr>
                <w:rFonts w:cs="Arial"/>
                <w:lang w:eastAsia="en-US"/>
              </w:rPr>
              <w:t>PCCPCH_Ec/Ior</w:t>
            </w:r>
          </w:p>
        </w:tc>
        <w:tc>
          <w:tcPr>
            <w:tcW w:w="967"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bCs/>
                <w:lang w:eastAsia="en-US"/>
              </w:rPr>
              <w:t>dB</w:t>
            </w:r>
          </w:p>
        </w:tc>
        <w:tc>
          <w:tcPr>
            <w:tcW w:w="3960" w:type="dxa"/>
            <w:gridSpan w:val="8"/>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w:t>
            </w:r>
          </w:p>
        </w:tc>
      </w:tr>
      <w:tr>
        <w:trPr>
          <w:cantSplit w:val="true"/>
        </w:trPr>
        <w:tc>
          <w:tcPr>
            <w:tcW w:w="2021" w:type="dxa"/>
            <w:tcBorders>
              <w:top w:val="single" w:sz="4" w:space="0" w:color="000000"/>
              <w:left w:val="single" w:sz="4" w:space="0" w:color="000000"/>
              <w:bottom w:val="single" w:sz="4" w:space="0" w:color="000000"/>
              <w:right w:val="single" w:sz="4" w:space="0" w:color="000000"/>
            </w:tcBorders>
          </w:tcPr>
          <w:p>
            <w:pPr>
              <w:pStyle w:val="TAL"/>
              <w:rPr>
                <w:rFonts w:cs="Arial"/>
                <w:bCs/>
                <w:lang w:eastAsia="en-US"/>
              </w:rPr>
            </w:pPr>
            <w:r>
              <w:rPr>
                <w:rFonts w:cs="Arial"/>
                <w:lang w:eastAsia="en-US"/>
              </w:rPr>
              <w:t>CPICH_Ec/Io</w:t>
            </w:r>
          </w:p>
        </w:tc>
        <w:tc>
          <w:tcPr>
            <w:tcW w:w="967"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bCs/>
                <w:lang w:eastAsia="en-US"/>
              </w:rPr>
              <w:t>dB</w:t>
            </w:r>
          </w:p>
        </w:tc>
        <w:tc>
          <w:tcPr>
            <w:tcW w:w="3960" w:type="dxa"/>
            <w:gridSpan w:val="8"/>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-13</w:t>
            </w:r>
          </w:p>
        </w:tc>
      </w:tr>
      <w:tr>
        <w:trPr>
          <w:cantSplit w:val="true"/>
        </w:trPr>
        <w:tc>
          <w:tcPr>
            <w:tcW w:w="2021" w:type="dxa"/>
            <w:tcBorders>
              <w:top w:val="single" w:sz="4" w:space="0" w:color="000000"/>
              <w:left w:val="single" w:sz="4" w:space="0" w:color="000000"/>
              <w:bottom w:val="single" w:sz="4" w:space="0" w:color="000000"/>
              <w:right w:val="single" w:sz="4" w:space="0" w:color="000000"/>
            </w:tcBorders>
          </w:tcPr>
          <w:p>
            <w:pPr>
              <w:pStyle w:val="TAL"/>
              <w:rPr>
                <w:rFonts w:cs="Arial"/>
                <w:bCs/>
                <w:lang w:eastAsia="en-US"/>
              </w:rPr>
            </w:pPr>
            <w:r>
              <w:rPr>
                <w:rFonts w:cs="Arial"/>
                <w:lang w:eastAsia="en-US"/>
              </w:rPr>
              <w:t>SCH_Ec/Ior</w:t>
            </w:r>
          </w:p>
        </w:tc>
        <w:tc>
          <w:tcPr>
            <w:tcW w:w="967"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bCs/>
                <w:lang w:eastAsia="en-US"/>
              </w:rPr>
              <w:t>dB</w:t>
            </w:r>
          </w:p>
        </w:tc>
        <w:tc>
          <w:tcPr>
            <w:tcW w:w="3960" w:type="dxa"/>
            <w:gridSpan w:val="8"/>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w:t>
            </w:r>
          </w:p>
        </w:tc>
      </w:tr>
      <w:tr>
        <w:trPr>
          <w:cantSplit w:val="true"/>
        </w:trPr>
        <w:tc>
          <w:tcPr>
            <w:tcW w:w="2021" w:type="dxa"/>
            <w:tcBorders>
              <w:top w:val="single" w:sz="4" w:space="0" w:color="000000"/>
              <w:left w:val="single" w:sz="4" w:space="0" w:color="000000"/>
              <w:bottom w:val="single" w:sz="4" w:space="0" w:color="000000"/>
              <w:right w:val="single" w:sz="4" w:space="0" w:color="000000"/>
            </w:tcBorders>
          </w:tcPr>
          <w:p>
            <w:pPr>
              <w:pStyle w:val="TAL"/>
              <w:rPr>
                <w:rFonts w:cs="Arial"/>
                <w:bCs/>
                <w:lang w:eastAsia="en-US"/>
              </w:rPr>
            </w:pPr>
            <w:r>
              <w:rPr>
                <w:rFonts w:cs="Arial"/>
                <w:lang w:eastAsia="en-US"/>
              </w:rPr>
              <w:t>PICH_Ec/Ior</w:t>
            </w:r>
          </w:p>
        </w:tc>
        <w:tc>
          <w:tcPr>
            <w:tcW w:w="967"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bCs/>
                <w:lang w:eastAsia="en-US"/>
              </w:rPr>
              <w:t>dB</w:t>
            </w:r>
          </w:p>
        </w:tc>
        <w:tc>
          <w:tcPr>
            <w:tcW w:w="3960" w:type="dxa"/>
            <w:gridSpan w:val="8"/>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w:t>
            </w:r>
          </w:p>
        </w:tc>
      </w:tr>
      <w:tr>
        <w:trPr>
          <w:cantSplit w:val="true"/>
        </w:trPr>
        <w:tc>
          <w:tcPr>
            <w:tcW w:w="2021" w:type="dxa"/>
            <w:tcBorders>
              <w:top w:val="single" w:sz="4" w:space="0" w:color="000000"/>
              <w:left w:val="single" w:sz="4" w:space="0" w:color="000000"/>
              <w:bottom w:val="single" w:sz="4" w:space="0" w:color="000000"/>
              <w:right w:val="single" w:sz="4" w:space="0" w:color="000000"/>
            </w:tcBorders>
          </w:tcPr>
          <w:p>
            <w:pPr>
              <w:pStyle w:val="TAL"/>
              <w:rPr>
                <w:rFonts w:cs="Arial"/>
                <w:bCs/>
                <w:lang w:eastAsia="en-US"/>
              </w:rPr>
            </w:pPr>
            <w:r>
              <w:rPr>
                <w:rFonts w:cs="Arial"/>
                <w:lang w:eastAsia="en-US"/>
              </w:rPr>
              <w:t>DPCH_Ec/Ior</w:t>
            </w:r>
          </w:p>
        </w:tc>
        <w:tc>
          <w:tcPr>
            <w:tcW w:w="967"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bCs/>
                <w:lang w:eastAsia="en-US"/>
              </w:rPr>
              <w:t>dB</w:t>
            </w:r>
          </w:p>
        </w:tc>
        <w:tc>
          <w:tcPr>
            <w:tcW w:w="711" w:type="dxa"/>
            <w:gridSpan w:val="2"/>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bCs/>
                <w:lang w:eastAsia="en-US"/>
              </w:rPr>
              <w:t>N/A</w:t>
            </w:r>
          </w:p>
        </w:tc>
        <w:tc>
          <w:tcPr>
            <w:tcW w:w="727" w:type="dxa"/>
            <w:gridSpan w:val="3"/>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bCs/>
                <w:lang w:eastAsia="en-US"/>
              </w:rPr>
              <w:t>N/A</w:t>
            </w:r>
          </w:p>
        </w:tc>
        <w:tc>
          <w:tcPr>
            <w:tcW w:w="720"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bCs/>
                <w:lang w:eastAsia="en-US"/>
              </w:rPr>
              <w:t>N/A</w:t>
            </w:r>
          </w:p>
        </w:tc>
        <w:tc>
          <w:tcPr>
            <w:tcW w:w="902"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bCs/>
                <w:lang w:eastAsia="en-US"/>
              </w:rPr>
              <w:t>Note 2</w:t>
            </w:r>
          </w:p>
        </w:tc>
        <w:tc>
          <w:tcPr>
            <w:tcW w:w="900"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bCs/>
                <w:lang w:eastAsia="en-US"/>
              </w:rPr>
              <w:t>Note 2</w:t>
            </w:r>
          </w:p>
        </w:tc>
      </w:tr>
      <w:tr>
        <w:trPr>
          <w:cantSplit w:val="true"/>
        </w:trPr>
        <w:tc>
          <w:tcPr>
            <w:tcW w:w="2021" w:type="dxa"/>
            <w:tcBorders>
              <w:top w:val="single" w:sz="4" w:space="0" w:color="000000"/>
              <w:left w:val="single" w:sz="4" w:space="0" w:color="000000"/>
              <w:bottom w:val="single" w:sz="4" w:space="0" w:color="000000"/>
              <w:right w:val="single" w:sz="4" w:space="0" w:color="000000"/>
            </w:tcBorders>
          </w:tcPr>
          <w:p>
            <w:pPr>
              <w:pStyle w:val="TAL"/>
              <w:rPr>
                <w:rFonts w:cs="Arial"/>
                <w:bCs/>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967"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bCs/>
                <w:lang w:eastAsia="en-US"/>
              </w:rPr>
              <w:t>dB</w:t>
            </w:r>
          </w:p>
        </w:tc>
        <w:tc>
          <w:tcPr>
            <w:tcW w:w="711"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-inf</w:t>
            </w:r>
          </w:p>
        </w:tc>
        <w:tc>
          <w:tcPr>
            <w:tcW w:w="727" w:type="dxa"/>
            <w:gridSpan w:val="3"/>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-inf</w:t>
            </w:r>
          </w:p>
        </w:tc>
        <w:tc>
          <w:tcPr>
            <w:tcW w:w="72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-inf</w:t>
            </w:r>
          </w:p>
        </w:tc>
        <w:tc>
          <w:tcPr>
            <w:tcW w:w="9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c>
          <w:tcPr>
            <w:tcW w:w="90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r>
      <w:tr>
        <w:trPr>
          <w:cantSplit w:val="true"/>
        </w:trPr>
        <w:tc>
          <w:tcPr>
            <w:tcW w:w="2021" w:type="dxa"/>
            <w:tcBorders>
              <w:top w:val="single" w:sz="4" w:space="0" w:color="000000"/>
              <w:left w:val="single" w:sz="4" w:space="0" w:color="000000"/>
              <w:bottom w:val="single" w:sz="4" w:space="0" w:color="000000"/>
              <w:right w:val="single" w:sz="4" w:space="0" w:color="000000"/>
            </w:tcBorders>
          </w:tcPr>
          <w:p>
            <w:pPr>
              <w:pStyle w:val="TAL"/>
              <w:rPr>
                <w:rFonts w:cs="Arial"/>
                <w:bCs/>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967"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eastAsia="?? ??;Arial Unicode MS" w:cs="Arial"/>
                <w:lang w:eastAsia="en-US"/>
              </w:rPr>
              <w:t>dBm/3.84 MHz</w:t>
            </w:r>
          </w:p>
        </w:tc>
        <w:tc>
          <w:tcPr>
            <w:tcW w:w="3960" w:type="dxa"/>
            <w:gridSpan w:val="8"/>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-70</w:t>
            </w:r>
          </w:p>
        </w:tc>
      </w:tr>
      <w:tr>
        <w:trPr>
          <w:cantSplit w:val="true"/>
        </w:trPr>
        <w:tc>
          <w:tcPr>
            <w:tcW w:w="2021" w:type="dxa"/>
            <w:tcBorders>
              <w:top w:val="single" w:sz="4" w:space="0" w:color="000000"/>
              <w:left w:val="single" w:sz="4" w:space="0" w:color="000000"/>
              <w:bottom w:val="single" w:sz="4" w:space="0" w:color="000000"/>
              <w:right w:val="single" w:sz="4" w:space="0" w:color="000000"/>
            </w:tcBorders>
          </w:tcPr>
          <w:p>
            <w:pPr>
              <w:pStyle w:val="TAL"/>
              <w:rPr>
                <w:rFonts w:cs="Arial"/>
                <w:bCs/>
                <w:lang w:eastAsia="en-US"/>
              </w:rPr>
            </w:pPr>
            <w:r>
              <w:rPr>
                <w:rFonts w:cs="Arial"/>
                <w:lang w:eastAsia="en-US"/>
              </w:rPr>
              <w:t>OCNS</w:t>
            </w:r>
          </w:p>
        </w:tc>
        <w:tc>
          <w:tcPr>
            <w:tcW w:w="96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bCs/>
                <w:lang w:eastAsia="en-US"/>
              </w:rPr>
            </w:pPr>
            <w:r>
              <w:rPr>
                <w:rFonts w:cs="Arial"/>
                <w:bCs/>
                <w:lang w:eastAsia="en-US"/>
              </w:rPr>
            </w:r>
          </w:p>
        </w:tc>
        <w:tc>
          <w:tcPr>
            <w:tcW w:w="711" w:type="dxa"/>
            <w:gridSpan w:val="2"/>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bCs/>
                <w:lang w:eastAsia="en-US"/>
              </w:rPr>
              <w:t>N/A</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bCs/>
                <w:lang w:eastAsia="en-US"/>
              </w:rPr>
              <w:t>N/A</w:t>
            </w:r>
          </w:p>
        </w:tc>
        <w:tc>
          <w:tcPr>
            <w:tcW w:w="727" w:type="dxa"/>
            <w:gridSpan w:val="2"/>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lang w:eastAsia="en-US"/>
              </w:rPr>
              <w:t>N/A</w:t>
            </w:r>
          </w:p>
        </w:tc>
        <w:tc>
          <w:tcPr>
            <w:tcW w:w="902"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lang w:eastAsia="en-US"/>
              </w:rPr>
              <w:t>Note 3</w:t>
            </w:r>
          </w:p>
        </w:tc>
        <w:tc>
          <w:tcPr>
            <w:tcW w:w="900" w:type="dxa"/>
            <w:tcBorders>
              <w:top w:val="single" w:sz="4" w:space="0" w:color="000000"/>
              <w:left w:val="single" w:sz="4" w:space="0" w:color="000000"/>
              <w:bottom w:val="single" w:sz="4" w:space="0" w:color="000000"/>
              <w:right w:val="single" w:sz="4" w:space="0" w:color="000000"/>
            </w:tcBorders>
          </w:tcPr>
          <w:p>
            <w:pPr>
              <w:pStyle w:val="TAC"/>
              <w:rPr>
                <w:rFonts w:cs="Arial"/>
                <w:bCs/>
                <w:lang w:eastAsia="en-US"/>
              </w:rPr>
            </w:pPr>
            <w:r>
              <w:rPr>
                <w:rFonts w:cs="Arial"/>
                <w:lang w:eastAsia="en-US"/>
              </w:rPr>
              <w:t>Note 3</w:t>
            </w:r>
          </w:p>
        </w:tc>
      </w:tr>
      <w:tr>
        <w:trPr>
          <w:trHeight w:val="129" w:hRule="atLeast"/>
          <w:cantSplit w:val="true"/>
        </w:trPr>
        <w:tc>
          <w:tcPr>
            <w:tcW w:w="202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Propagation Condition </w:t>
            </w:r>
          </w:p>
        </w:tc>
        <w:tc>
          <w:tcPr>
            <w:tcW w:w="967" w:type="dxa"/>
            <w:tcBorders>
              <w:top w:val="single" w:sz="4" w:space="0" w:color="000000"/>
              <w:left w:val="single" w:sz="4" w:space="0" w:color="000000"/>
              <w:bottom w:val="single" w:sz="4" w:space="0" w:color="000000"/>
              <w:right w:val="single" w:sz="4" w:space="0" w:color="000000"/>
            </w:tcBorders>
          </w:tcPr>
          <w:p>
            <w:pPr>
              <w:pStyle w:val="TAC"/>
              <w:snapToGrid w:val="false"/>
              <w:rPr>
                <w:rFonts w:cs="v4.2.0;Times New Roman"/>
                <w:sz w:val="20"/>
                <w:lang w:eastAsia="en-US"/>
              </w:rPr>
            </w:pPr>
            <w:r>
              <w:rPr>
                <w:rFonts w:cs="v4.2.0;Times New Roman"/>
                <w:sz w:val="20"/>
                <w:lang w:eastAsia="en-US"/>
              </w:rPr>
            </w:r>
          </w:p>
        </w:tc>
        <w:tc>
          <w:tcPr>
            <w:tcW w:w="3960" w:type="dxa"/>
            <w:gridSpan w:val="8"/>
            <w:tcBorders>
              <w:top w:val="single" w:sz="4" w:space="0" w:color="000000"/>
              <w:left w:val="single" w:sz="4" w:space="0" w:color="000000"/>
              <w:bottom w:val="single" w:sz="4" w:space="0" w:color="000000"/>
              <w:right w:val="single" w:sz="4" w:space="0" w:color="000000"/>
            </w:tcBorders>
          </w:tcPr>
          <w:p>
            <w:pPr>
              <w:pStyle w:val="TAC"/>
              <w:rPr>
                <w:rFonts w:cs="v4.2.0;Times New Roman"/>
                <w:lang w:eastAsia="en-US"/>
              </w:rPr>
            </w:pPr>
            <w:r>
              <w:rPr>
                <w:rFonts w:cs="Arial"/>
                <w:bCs/>
                <w:lang w:eastAsia="en-US"/>
              </w:rPr>
              <w:t>AWGN</w:t>
            </w:r>
          </w:p>
        </w:tc>
      </w:tr>
      <w:tr>
        <w:trPr>
          <w:trHeight w:val="129" w:hRule="atLeast"/>
          <w:cantSplit w:val="true"/>
        </w:trPr>
        <w:tc>
          <w:tcPr>
            <w:tcW w:w="6948" w:type="dxa"/>
            <w:gridSpan w:val="10"/>
            <w:tcBorders>
              <w:top w:val="single" w:sz="4" w:space="0" w:color="000000"/>
              <w:left w:val="single" w:sz="4" w:space="0" w:color="000000"/>
              <w:bottom w:val="single" w:sz="4" w:space="0" w:color="000000"/>
              <w:right w:val="single" w:sz="4" w:space="0" w:color="000000"/>
            </w:tcBorders>
          </w:tcPr>
          <w:p>
            <w:pPr>
              <w:pStyle w:val="TAN"/>
              <w:rPr>
                <w:rFonts w:cs="Arial"/>
                <w:lang w:eastAsia="en-US"/>
              </w:rPr>
            </w:pPr>
            <w:r>
              <w:rPr>
                <w:rFonts w:cs="Arial"/>
                <w:lang w:eastAsia="en-US"/>
              </w:rPr>
              <w:t>Note 1:</w:t>
              <w:tab/>
              <w:t>For this requirement to be applicable, and scrambling code for cell 1 and cell 2 shall be unchanged from when the CSG cell was visited previously</w:t>
            </w:r>
          </w:p>
          <w:p>
            <w:pPr>
              <w:pStyle w:val="TAN"/>
              <w:rPr>
                <w:rFonts w:cs="Arial"/>
                <w:lang w:eastAsia="en-US"/>
              </w:rPr>
            </w:pPr>
            <w:r>
              <w:rPr>
                <w:rFonts w:cs="Arial"/>
                <w:lang w:eastAsia="en-US"/>
              </w:rPr>
              <w:t>Note 2:</w:t>
              <w:tab/>
              <w:t xml:space="preserve">The DPCH level is controlled by the power control loop </w:t>
            </w:r>
          </w:p>
          <w:p>
            <w:pPr>
              <w:pStyle w:val="TAN"/>
              <w:rPr>
                <w:rFonts w:cs="Arial"/>
                <w:bCs/>
                <w:lang w:eastAsia="en-US"/>
              </w:rPr>
            </w:pPr>
            <w:r>
              <w:rPr>
                <w:rFonts w:cs="Arial"/>
                <w:lang w:eastAsia="en-US"/>
              </w:rPr>
              <w:t>Note 3:</w:t>
              <w:tab/>
              <w:t>The power of the OCNS channel that is added shall make the total power from the cell to be equal to I</w:t>
            </w:r>
            <w:r>
              <w:rPr>
                <w:rFonts w:cs="Arial"/>
                <w:vertAlign w:val="subscript"/>
                <w:lang w:eastAsia="en-US"/>
              </w:rPr>
              <w:t>or</w:t>
            </w:r>
          </w:p>
        </w:tc>
      </w:tr>
    </w:tbl>
    <w:p>
      <w:pPr>
        <w:pStyle w:val="Normal"/>
        <w:rPr/>
      </w:pPr>
      <w:r>
        <w:rPr/>
      </w:r>
    </w:p>
    <w:p>
      <w:pPr>
        <w:pStyle w:val="Heading3"/>
        <w:rPr/>
      </w:pPr>
      <w:bookmarkStart w:id="696" w:name="__RefHeading___Toc535329605"/>
      <w:bookmarkEnd w:id="696"/>
      <w:r>
        <w:rPr/>
        <w:t>A.8.5A.2</w:t>
        <w:tab/>
        <w:t>Test Requirements</w:t>
      </w:r>
    </w:p>
    <w:p>
      <w:pPr>
        <w:pStyle w:val="Normal"/>
        <w:rPr/>
      </w:pPr>
      <w:r>
        <w:rPr/>
        <w:t xml:space="preserve">The UE shall not </w:t>
      </w:r>
      <w:r>
        <w:rPr>
          <w:lang w:eastAsia="zh-CN"/>
        </w:rPr>
        <w:t>send an “entering” proximity indication</w:t>
      </w:r>
      <w:r>
        <w:rPr/>
        <w:t xml:space="preserve"> in T2 during Negative Test.</w:t>
      </w:r>
    </w:p>
    <w:p>
      <w:pPr>
        <w:pStyle w:val="Normal"/>
        <w:rPr/>
      </w:pPr>
      <w:r>
        <w:rPr/>
        <w:t xml:space="preserve">The UE shall </w:t>
      </w:r>
      <w:r>
        <w:rPr>
          <w:lang w:eastAsia="zh-CN"/>
        </w:rPr>
        <w:t>send an “entering” proximity indication</w:t>
      </w:r>
      <w:r>
        <w:rPr/>
        <w:t xml:space="preserve"> in T3 and send a “leaving” </w:t>
      </w:r>
      <w:r>
        <w:rPr>
          <w:lang w:eastAsia="zh-CN"/>
        </w:rPr>
        <w:t>proximity indication</w:t>
      </w:r>
      <w:r>
        <w:rPr/>
        <w:t xml:space="preserve"> in T4 or T5 during Positive Test.</w:t>
      </w:r>
    </w:p>
    <w:p>
      <w:pPr>
        <w:pStyle w:val="Heading2"/>
        <w:rPr/>
      </w:pPr>
      <w:bookmarkStart w:id="697" w:name="__RefHeading___Toc535329606"/>
      <w:bookmarkEnd w:id="697"/>
      <w:r>
        <w:rPr>
          <w:rFonts w:cs="v4.2.0;Times New Roman"/>
        </w:rPr>
        <w:t>A.8.6</w:t>
        <w:tab/>
        <w:t>E-UTRAN Measurements</w:t>
      </w:r>
    </w:p>
    <w:p>
      <w:pPr>
        <w:pStyle w:val="Heading3"/>
        <w:rPr>
          <w:rFonts w:cs="v4.2.0;Times New Roman"/>
        </w:rPr>
      </w:pPr>
      <w:bookmarkStart w:id="698" w:name="__RefHeading___Toc535329607"/>
      <w:bookmarkEnd w:id="698"/>
      <w:r>
        <w:rPr>
          <w:rFonts w:cs="v4.2.0;Times New Roman"/>
        </w:rPr>
        <w:t>A.8.6.1</w:t>
        <w:tab/>
        <w:t>Correct reporting of E-UTRAN FDD neighbours in fading propagation condition in CELL_DCH</w:t>
      </w:r>
    </w:p>
    <w:p>
      <w:pPr>
        <w:pStyle w:val="Heading4"/>
        <w:ind w:left="1418" w:hanging="1418"/>
        <w:rPr>
          <w:rFonts w:cs="v4.2.0;Times New Roman"/>
        </w:rPr>
      </w:pPr>
      <w:bookmarkStart w:id="699" w:name="__RefHeading___Toc535329608"/>
      <w:bookmarkEnd w:id="699"/>
      <w:r>
        <w:rPr>
          <w:rFonts w:cs="v4.2.0;Times New Roman"/>
        </w:rPr>
        <w:t>A.8.6.1.1</w:t>
        <w:tab/>
        <w:t>Test Purpose and Environment</w:t>
      </w:r>
    </w:p>
    <w:p>
      <w:pPr>
        <w:pStyle w:val="Normal"/>
        <w:rPr/>
      </w:pPr>
      <w:r>
        <w:rPr>
          <w:rFonts w:cs="v4.2.0;Times New Roman"/>
        </w:rPr>
        <w:t xml:space="preserve">The purpose of this test is to verify that the UE makes correct reporting of an event when doing measurements on E-UTRAN FDD cells. The test will partly verify the requirements in </w:t>
      </w:r>
      <w:r>
        <w:rPr>
          <w:rFonts w:cs="v3.7.0;Times New Roman"/>
        </w:rPr>
        <w:t>section 8.1.2.6</w:t>
      </w:r>
      <w:r>
        <w:rPr>
          <w:rFonts w:cs="v4.2.0;Times New Roman"/>
        </w:rPr>
        <w:t>.</w:t>
      </w:r>
    </w:p>
    <w:p>
      <w:pPr>
        <w:pStyle w:val="Normal"/>
        <w:rPr/>
      </w:pPr>
      <w:r>
        <w:rPr/>
        <w:t xml:space="preserve">The test consists of three successive time periods, with time duration T1, T2 and T3. The test parameters are given in tables A.8.24, A.8.25 and A.8.26. In the measurement control information it is indicated to the UE that event-triggered reporting with Events 3B and 3C shall be used. </w:t>
      </w:r>
    </w:p>
    <w:p>
      <w:pPr>
        <w:pStyle w:val="TH"/>
        <w:rPr/>
      </w:pPr>
      <w:r>
        <w:rPr/>
        <w:t>Table A.8.24: General test parameters for correct reporting of E-UTRAN FDD neighbours in fading propagation condition</w:t>
      </w:r>
    </w:p>
    <w:tbl>
      <w:tblPr>
        <w:tblW w:w="9856" w:type="dxa"/>
        <w:jc w:val="left"/>
        <w:tblInd w:w="-113" w:type="dxa"/>
        <w:tblLayout w:type="fixed"/>
        <w:tblCellMar>
          <w:top w:w="0" w:type="dxa"/>
          <w:left w:w="108" w:type="dxa"/>
          <w:bottom w:w="0" w:type="dxa"/>
          <w:right w:w="108" w:type="dxa"/>
        </w:tblCellMar>
      </w:tblPr>
      <w:tblGrid>
        <w:gridCol w:w="2628"/>
        <w:gridCol w:w="720"/>
        <w:gridCol w:w="2340"/>
        <w:gridCol w:w="4168"/>
      </w:tblGrid>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72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234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416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 xml:space="preserve">DCH parameters </w:t>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en-US"/>
              </w:rPr>
            </w:pPr>
            <w:r>
              <w:rPr>
                <w:rFonts w:cs="Arial"/>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DL Reference Measurement Channel 12.2 kbps</w:t>
            </w:r>
          </w:p>
        </w:tc>
        <w:tc>
          <w:tcPr>
            <w:tcW w:w="4168"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 xml:space="preserve">As specified in TS 25.101 section A.3.1. </w:t>
            </w:r>
            <w:r>
              <w:rPr>
                <w:rFonts w:cs="v4.2.0;Times New Roman"/>
                <w:lang w:eastAsia="en-US"/>
              </w:rPr>
              <w:t>This is for UTRAN FDD</w:t>
            </w:r>
          </w:p>
        </w:tc>
      </w:tr>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Power Control</w:t>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en-US"/>
              </w:rPr>
            </w:pPr>
            <w:r>
              <w:rPr>
                <w:rFonts w:cs="Arial"/>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On</w:t>
            </w:r>
          </w:p>
        </w:tc>
        <w:tc>
          <w:tcPr>
            <w:tcW w:w="4168"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v4.2.0;Times New Roman"/>
                <w:lang w:eastAsia="en-US"/>
              </w:rPr>
              <w:t>This is relevant for UTRAN FDD</w:t>
            </w:r>
          </w:p>
        </w:tc>
      </w:tr>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Compressed mode pattern</w:t>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en-US"/>
              </w:rPr>
            </w:pPr>
            <w:r>
              <w:rPr>
                <w:rFonts w:cs="Arial"/>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Pattern 2; Set 4</w:t>
            </w:r>
          </w:p>
        </w:tc>
        <w:tc>
          <w:tcPr>
            <w:tcW w:w="4168"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As specified in table A.22 in section A.5 in TS 25.101.</w:t>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Inter-RAT (E-UTRAN FDD) measurement quantity</w:t>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en-US"/>
              </w:rPr>
            </w:pPr>
            <w:r>
              <w:rPr>
                <w:rFonts w:cs="Arial"/>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RSRP</w:t>
            </w:r>
          </w:p>
        </w:tc>
        <w:tc>
          <w:tcPr>
            <w:tcW w:w="4168"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en-US"/>
              </w:rPr>
            </w:pPr>
            <w:r>
              <w:rPr>
                <w:rFonts w:cs="Arial"/>
                <w:lang w:eastAsia="en-US"/>
              </w:rPr>
            </w:r>
          </w:p>
        </w:tc>
      </w:tr>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Active cell</w:t>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en-US"/>
              </w:rPr>
            </w:pPr>
            <w:r>
              <w:rPr>
                <w:rFonts w:cs="Arial"/>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Cell 1</w:t>
            </w:r>
          </w:p>
        </w:tc>
        <w:tc>
          <w:tcPr>
            <w:tcW w:w="4168"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Cell 1 is on UTRA RF channel number 1</w:t>
            </w:r>
          </w:p>
        </w:tc>
      </w:tr>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w:t>
            </w:r>
          </w:p>
        </w:tc>
        <w:tc>
          <w:tcPr>
            <w:tcW w:w="72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2</w:t>
            </w:r>
          </w:p>
        </w:tc>
        <w:tc>
          <w:tcPr>
            <w:tcW w:w="41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2 is on E-UTRA RF channel number 1</w:t>
            </w:r>
          </w:p>
        </w:tc>
      </w:tr>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 xml:space="preserve">Threshold other system </w:t>
            </w:r>
          </w:p>
          <w:p>
            <w:pPr>
              <w:pStyle w:val="TAC"/>
              <w:jc w:val="left"/>
              <w:rPr>
                <w:rFonts w:cs="Arial"/>
                <w:lang w:eastAsia="en-US"/>
              </w:rPr>
            </w:pPr>
            <w:r>
              <w:rPr>
                <w:rFonts w:cs="Arial"/>
                <w:lang w:eastAsia="en-US"/>
              </w:rPr>
              <w:t>(E-UTRAN FDD)</w:t>
            </w:r>
          </w:p>
        </w:tc>
        <w:tc>
          <w:tcPr>
            <w:tcW w:w="72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dBm</w:t>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-95</w:t>
            </w:r>
          </w:p>
        </w:tc>
        <w:tc>
          <w:tcPr>
            <w:tcW w:w="4168"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Absolute threshold for triggering events 3b and 3c</w:t>
            </w:r>
          </w:p>
        </w:tc>
      </w:tr>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Hysteresis</w:t>
            </w:r>
          </w:p>
        </w:tc>
        <w:tc>
          <w:tcPr>
            <w:tcW w:w="72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dB</w:t>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0</w:t>
            </w:r>
          </w:p>
        </w:tc>
        <w:tc>
          <w:tcPr>
            <w:tcW w:w="4168"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en-US"/>
              </w:rPr>
            </w:pPr>
            <w:r>
              <w:rPr>
                <w:rFonts w:cs="Arial"/>
                <w:lang w:eastAsia="en-US"/>
              </w:rPr>
            </w:r>
          </w:p>
        </w:tc>
      </w:tr>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Time to Trigger</w:t>
            </w:r>
          </w:p>
        </w:tc>
        <w:tc>
          <w:tcPr>
            <w:tcW w:w="72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ms</w:t>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0</w:t>
            </w:r>
          </w:p>
        </w:tc>
        <w:tc>
          <w:tcPr>
            <w:tcW w:w="4168"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en-US"/>
              </w:rPr>
            </w:pPr>
            <w:r>
              <w:rPr>
                <w:rFonts w:cs="Arial"/>
                <w:lang w:eastAsia="en-US"/>
              </w:rPr>
            </w:r>
          </w:p>
        </w:tc>
      </w:tr>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Filter coefficient</w:t>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en-US"/>
              </w:rPr>
            </w:pPr>
            <w:r>
              <w:rPr>
                <w:rFonts w:cs="Arial"/>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0</w:t>
            </w:r>
          </w:p>
        </w:tc>
        <w:tc>
          <w:tcPr>
            <w:tcW w:w="4168"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en-US"/>
              </w:rPr>
            </w:pPr>
            <w:r>
              <w:rPr>
                <w:rFonts w:cs="Arial"/>
                <w:lang w:eastAsia="en-US"/>
              </w:rPr>
            </w:r>
          </w:p>
        </w:tc>
      </w:tr>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Footnote"/>
              <w:rPr/>
            </w:pPr>
            <w:r>
              <w:rPr>
                <w:rFonts w:cs="Arial" w:ascii="Arial" w:hAnsi="Arial"/>
                <w:sz w:val="18"/>
                <w:szCs w:val="18"/>
                <w:lang w:val="en-US" w:eastAsia="en-US"/>
              </w:rPr>
              <w:t xml:space="preserve">UTRA RF </w:t>
            </w:r>
            <w:r>
              <w:rPr>
                <w:rFonts w:cs="Arial" w:ascii="Arial" w:hAnsi="Arial"/>
                <w:sz w:val="18"/>
                <w:szCs w:val="18"/>
                <w:lang w:eastAsia="ja-JP"/>
              </w:rPr>
              <w:t xml:space="preserve">Channel Number </w:t>
            </w:r>
          </w:p>
        </w:tc>
        <w:tc>
          <w:tcPr>
            <w:tcW w:w="720" w:type="dxa"/>
            <w:tcBorders>
              <w:top w:val="single" w:sz="4" w:space="0" w:color="000000"/>
              <w:left w:val="single" w:sz="4" w:space="0" w:color="000000"/>
              <w:bottom w:val="single" w:sz="4" w:space="0" w:color="000000"/>
              <w:right w:val="single" w:sz="4" w:space="0" w:color="000000"/>
            </w:tcBorders>
          </w:tcPr>
          <w:p>
            <w:pPr>
              <w:pStyle w:val="Footnote"/>
              <w:snapToGrid w:val="false"/>
              <w:rPr>
                <w:rFonts w:ascii="Arial" w:hAnsi="Arial" w:cs="Arial"/>
                <w:sz w:val="18"/>
                <w:szCs w:val="18"/>
                <w:lang w:eastAsia="ja-JP"/>
              </w:rPr>
            </w:pPr>
            <w:r>
              <w:rPr>
                <w:rFonts w:cs="Arial" w:ascii="Arial" w:hAnsi="Arial"/>
                <w:sz w:val="18"/>
                <w:szCs w:val="18"/>
                <w:lang w:eastAsia="ja-JP"/>
              </w:rPr>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 xml:space="preserve">1 </w:t>
            </w:r>
          </w:p>
        </w:tc>
        <w:tc>
          <w:tcPr>
            <w:tcW w:w="4168"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One UTRA FDD carrier frequency is used</w:t>
            </w:r>
          </w:p>
        </w:tc>
      </w:tr>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Footnote"/>
              <w:rPr/>
            </w:pPr>
            <w:r>
              <w:rPr>
                <w:rFonts w:cs="Arial" w:ascii="Arial" w:hAnsi="Arial"/>
                <w:sz w:val="18"/>
                <w:szCs w:val="18"/>
                <w:lang w:val="en-US" w:eastAsia="en-US"/>
              </w:rPr>
              <w:t xml:space="preserve">E-UTRA RF </w:t>
            </w:r>
            <w:r>
              <w:rPr>
                <w:rFonts w:cs="Arial" w:ascii="Arial" w:hAnsi="Arial"/>
                <w:sz w:val="18"/>
                <w:szCs w:val="18"/>
                <w:lang w:eastAsia="ja-JP"/>
              </w:rPr>
              <w:t xml:space="preserve">Channel Number </w:t>
            </w:r>
          </w:p>
        </w:tc>
        <w:tc>
          <w:tcPr>
            <w:tcW w:w="720" w:type="dxa"/>
            <w:tcBorders>
              <w:top w:val="single" w:sz="4" w:space="0" w:color="000000"/>
              <w:left w:val="single" w:sz="4" w:space="0" w:color="000000"/>
              <w:bottom w:val="single" w:sz="4" w:space="0" w:color="000000"/>
              <w:right w:val="single" w:sz="4" w:space="0" w:color="000000"/>
            </w:tcBorders>
          </w:tcPr>
          <w:p>
            <w:pPr>
              <w:pStyle w:val="Footnote"/>
              <w:snapToGrid w:val="false"/>
              <w:rPr>
                <w:rFonts w:ascii="Arial" w:hAnsi="Arial" w:cs="Arial"/>
                <w:sz w:val="18"/>
                <w:szCs w:val="18"/>
                <w:lang w:eastAsia="ja-JP"/>
              </w:rPr>
            </w:pPr>
            <w:r>
              <w:rPr>
                <w:rFonts w:cs="Arial" w:ascii="Arial" w:hAnsi="Arial"/>
                <w:sz w:val="18"/>
                <w:szCs w:val="18"/>
                <w:lang w:eastAsia="ja-JP"/>
              </w:rPr>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 xml:space="preserve">1 </w:t>
            </w:r>
          </w:p>
        </w:tc>
        <w:tc>
          <w:tcPr>
            <w:tcW w:w="4168"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One E-UTRA FDD carrier frequency is used</w:t>
            </w:r>
          </w:p>
        </w:tc>
      </w:tr>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E-UTRA Channel Bandwidth (BW</w:t>
            </w:r>
            <w:r>
              <w:rPr>
                <w:rFonts w:cs="Arial"/>
                <w:vertAlign w:val="subscript"/>
                <w:lang w:eastAsia="en-US"/>
              </w:rPr>
              <w:t>channel</w:t>
            </w:r>
            <w:r>
              <w:rPr>
                <w:rFonts w:cs="Arial"/>
                <w:lang w:eastAsia="en-US"/>
              </w:rPr>
              <w:t>)</w:t>
            </w:r>
          </w:p>
        </w:tc>
        <w:tc>
          <w:tcPr>
            <w:tcW w:w="720"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MHz</w:t>
            </w:r>
          </w:p>
        </w:tc>
        <w:tc>
          <w:tcPr>
            <w:tcW w:w="2340"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10</w:t>
            </w:r>
          </w:p>
        </w:tc>
        <w:tc>
          <w:tcPr>
            <w:tcW w:w="416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val="false"/>
                <w:b w:val="false"/>
                <w:bCs/>
                <w:lang w:eastAsia="en-US"/>
              </w:rPr>
            </w:pPr>
            <w:r>
              <w:rPr>
                <w:rFonts w:cs="Arial"/>
                <w:b w:val="false"/>
                <w:bCs/>
                <w:lang w:eastAsia="en-US"/>
              </w:rPr>
            </w:r>
          </w:p>
        </w:tc>
      </w:tr>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Monitored UTRA FDD cell list size</w:t>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en-US"/>
              </w:rPr>
            </w:pPr>
            <w:r>
              <w:rPr>
                <w:rFonts w:cs="Arial"/>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24</w:t>
            </w:r>
          </w:p>
        </w:tc>
        <w:tc>
          <w:tcPr>
            <w:tcW w:w="4168"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UTRA cells on UTRA RF channel 1 provided in the cell list. Measurement control information is sent before the compressed mode pattern starts.</w:t>
            </w:r>
          </w:p>
        </w:tc>
      </w:tr>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T1</w:t>
            </w:r>
          </w:p>
        </w:tc>
        <w:tc>
          <w:tcPr>
            <w:tcW w:w="72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s</w:t>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5</w:t>
            </w:r>
          </w:p>
        </w:tc>
        <w:tc>
          <w:tcPr>
            <w:tcW w:w="4168"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en-US"/>
              </w:rPr>
            </w:pPr>
            <w:r>
              <w:rPr>
                <w:rFonts w:cs="Arial"/>
                <w:lang w:eastAsia="en-US"/>
              </w:rPr>
            </w:r>
          </w:p>
        </w:tc>
      </w:tr>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T2</w:t>
            </w:r>
          </w:p>
        </w:tc>
        <w:tc>
          <w:tcPr>
            <w:tcW w:w="72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s</w:t>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4</w:t>
            </w:r>
          </w:p>
        </w:tc>
        <w:tc>
          <w:tcPr>
            <w:tcW w:w="4168"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T3</w:t>
            </w:r>
          </w:p>
        </w:tc>
        <w:tc>
          <w:tcPr>
            <w:tcW w:w="72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s</w:t>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4</w:t>
            </w:r>
          </w:p>
        </w:tc>
        <w:tc>
          <w:tcPr>
            <w:tcW w:w="4168"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TH"/>
        <w:rPr/>
      </w:pPr>
      <w:r>
        <w:rPr/>
        <w:t>TableA.8.25: Cell Specific parameters for correct reporting of E-UTRAN FDD neighbours in fading propagation condition (cell # 1)</w:t>
      </w:r>
    </w:p>
    <w:tbl>
      <w:tblPr>
        <w:tblW w:w="9016" w:type="dxa"/>
        <w:jc w:val="center"/>
        <w:tblInd w:w="0" w:type="dxa"/>
        <w:tblLayout w:type="fixed"/>
        <w:tblCellMar>
          <w:top w:w="0" w:type="dxa"/>
          <w:left w:w="108" w:type="dxa"/>
          <w:bottom w:w="0" w:type="dxa"/>
          <w:right w:w="108" w:type="dxa"/>
        </w:tblCellMar>
      </w:tblPr>
      <w:tblGrid>
        <w:gridCol w:w="2710"/>
        <w:gridCol w:w="6"/>
        <w:gridCol w:w="1229"/>
        <w:gridCol w:w="1690"/>
        <w:gridCol w:w="1690"/>
        <w:gridCol w:w="1691"/>
      </w:tblGrid>
      <w:tr>
        <w:trPr>
          <w:trHeight w:val="311" w:hRule="atLeast"/>
          <w:cantSplit w:val="true"/>
        </w:trPr>
        <w:tc>
          <w:tcPr>
            <w:tcW w:w="2710"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Parameter</w:t>
            </w:r>
          </w:p>
        </w:tc>
        <w:tc>
          <w:tcPr>
            <w:tcW w:w="1235" w:type="dxa"/>
            <w:gridSpan w:val="2"/>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Unit</w:t>
            </w:r>
          </w:p>
        </w:tc>
        <w:tc>
          <w:tcPr>
            <w:tcW w:w="5071" w:type="dxa"/>
            <w:gridSpan w:val="3"/>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Cell 1</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T1</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T2</w:t>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T3</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UTRA RF Channel Number</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Channel 1</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CPICH_Ec/Ior</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-10</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PCCPCH_Ec/Ior</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SCH_Ec/Ior</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PICH_Ec/Ior</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-15</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DPCH_Ec/Ior</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Note 1</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OCNS</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Note 2</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0</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0</w:t>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0</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dBm/3.84 MHz</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-70</w:t>
            </w:r>
          </w:p>
        </w:tc>
      </w:tr>
      <w:tr>
        <w:trPr>
          <w:cantSplit w:val="true"/>
        </w:trPr>
        <w:tc>
          <w:tcPr>
            <w:tcW w:w="2716"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CPICH_Ec/Io</w:t>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-13</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-13</w:t>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-13</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 xml:space="preserve">Propagation Condition </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Case 5 (Note 3)</w:t>
            </w:r>
          </w:p>
        </w:tc>
      </w:tr>
      <w:tr>
        <w:trPr>
          <w:cantSplit w:val="true"/>
        </w:trPr>
        <w:tc>
          <w:tcPr>
            <w:tcW w:w="9016" w:type="dxa"/>
            <w:gridSpan w:val="6"/>
            <w:tcBorders>
              <w:top w:val="single" w:sz="4" w:space="0" w:color="000000"/>
              <w:left w:val="single" w:sz="4" w:space="0" w:color="000000"/>
              <w:bottom w:val="single" w:sz="4" w:space="0" w:color="000000"/>
              <w:right w:val="single" w:sz="4" w:space="0" w:color="000000"/>
            </w:tcBorders>
            <w:vAlign w:val="center"/>
          </w:tcPr>
          <w:p>
            <w:pPr>
              <w:pStyle w:val="TAN"/>
              <w:rPr>
                <w:rFonts w:cs="Arial"/>
                <w:lang w:eastAsia="en-US"/>
              </w:rPr>
            </w:pPr>
            <w:r>
              <w:rPr>
                <w:rFonts w:cs="Arial"/>
                <w:lang w:eastAsia="en-US"/>
              </w:rPr>
              <w:t>Note 1:</w:t>
              <w:tab/>
              <w:t xml:space="preserve">The DPCH level is controlled by the power control loop. </w:t>
            </w:r>
          </w:p>
          <w:p>
            <w:pPr>
              <w:pStyle w:val="TAN"/>
              <w:rPr/>
            </w:pPr>
            <w:r>
              <w:rPr>
                <w:rFonts w:cs="Arial"/>
                <w:lang w:eastAsia="en-US"/>
              </w:rPr>
              <w:t>Note 2:</w:t>
              <w:tab/>
              <w:t>The power of the OCNS channel that is added shall make the total power from the cell to be equal to I</w:t>
            </w:r>
            <w:r>
              <w:rPr>
                <w:rFonts w:cs="Arial" w:ascii="Times;Times New Roman" w:hAnsi="Times;Times New Roman"/>
                <w:sz w:val="24"/>
                <w:vertAlign w:val="subscript"/>
                <w:lang w:eastAsia="en-US"/>
              </w:rPr>
              <w:t>or</w:t>
            </w:r>
            <w:r>
              <w:rPr>
                <w:rFonts w:cs="Arial" w:ascii="Times;Times New Roman" w:hAnsi="Times;Times New Roman"/>
                <w:sz w:val="24"/>
                <w:lang w:eastAsia="en-US"/>
              </w:rPr>
              <w:t>.</w:t>
            </w:r>
            <w:r>
              <w:rPr>
                <w:rFonts w:cs="Arial" w:ascii="Times;Times New Roman" w:hAnsi="Times;Times New Roman"/>
                <w:sz w:val="24"/>
                <w:vertAlign w:val="subscript"/>
                <w:lang w:eastAsia="en-US"/>
              </w:rPr>
              <w:t xml:space="preserve"> </w:t>
            </w:r>
          </w:p>
          <w:p>
            <w:pPr>
              <w:pStyle w:val="TAN"/>
              <w:rPr>
                <w:rFonts w:cs="Arial"/>
                <w:lang w:eastAsia="en-US"/>
              </w:rPr>
            </w:pPr>
            <w:r>
              <w:rPr>
                <w:rFonts w:cs="Arial"/>
                <w:lang w:eastAsia="en-US"/>
              </w:rPr>
              <w:t>Note 3:</w:t>
              <w:tab/>
              <w:t xml:space="preserve">Case 5 propagation conditions are defined in Annex A of 3GPP TS 25.101. </w:t>
            </w:r>
          </w:p>
        </w:tc>
      </w:tr>
    </w:tbl>
    <w:p>
      <w:pPr>
        <w:pStyle w:val="Normal"/>
        <w:rPr>
          <w:rFonts w:cs="v4.2.0;Times New Roman"/>
        </w:rPr>
      </w:pPr>
      <w:r>
        <w:rPr>
          <w:rFonts w:cs="v4.2.0;Times New Roman"/>
        </w:rPr>
      </w:r>
      <w:r>
        <w:br w:type="page"/>
      </w:r>
    </w:p>
    <w:p>
      <w:pPr>
        <w:pStyle w:val="TH"/>
        <w:rPr>
          <w:rFonts w:cs="v4.2.0;Times New Roman"/>
        </w:rPr>
      </w:pPr>
      <w:r>
        <w:rPr>
          <w:rFonts w:cs="v4.2.0;Times New Roman"/>
        </w:rPr>
      </w:r>
    </w:p>
    <w:p>
      <w:pPr>
        <w:pStyle w:val="TH"/>
        <w:rPr/>
      </w:pPr>
      <w:r>
        <w:rPr/>
      </w:r>
    </w:p>
    <w:p>
      <w:pPr>
        <w:pStyle w:val="TH"/>
        <w:rPr>
          <w:rFonts w:cs="v4.2.0;Times New Roman"/>
        </w:rPr>
      </w:pPr>
      <w:r>
        <w:rPr>
          <w:rFonts w:cs="v4.2.0;Times New Roman"/>
        </w:rPr>
        <w:t>TableA.8.26: Cell Specific parameters for correct reporting of E-UTRAN FDD neighbours in fading propagation condition (cell # 2)</w:t>
      </w:r>
    </w:p>
    <w:tbl>
      <w:tblPr>
        <w:tblW w:w="8930" w:type="dxa"/>
        <w:jc w:val="left"/>
        <w:tblInd w:w="279" w:type="dxa"/>
        <w:tblLayout w:type="fixed"/>
        <w:tblCellMar>
          <w:top w:w="0" w:type="dxa"/>
          <w:left w:w="108" w:type="dxa"/>
          <w:bottom w:w="0" w:type="dxa"/>
          <w:right w:w="108" w:type="dxa"/>
        </w:tblCellMar>
      </w:tblPr>
      <w:tblGrid>
        <w:gridCol w:w="3136"/>
        <w:gridCol w:w="1440"/>
        <w:gridCol w:w="1451"/>
        <w:gridCol w:w="1451"/>
        <w:gridCol w:w="1452"/>
      </w:tblGrid>
      <w:tr>
        <w:trPr>
          <w:cantSplit w:val="true"/>
        </w:trPr>
        <w:tc>
          <w:tcPr>
            <w:tcW w:w="3136"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Cell 2</w:t>
            </w:r>
          </w:p>
        </w:tc>
      </w:tr>
      <w:tr>
        <w:trPr>
          <w:cantSplit w:val="true"/>
        </w:trPr>
        <w:tc>
          <w:tcPr>
            <w:tcW w:w="313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45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T1</w:t>
            </w:r>
          </w:p>
        </w:tc>
        <w:tc>
          <w:tcPr>
            <w:tcW w:w="145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T2</w:t>
            </w:r>
          </w:p>
        </w:tc>
        <w:tc>
          <w:tcPr>
            <w:tcW w:w="145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T3</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E-UTRA RF Channel Number</w:t>
            </w:r>
          </w:p>
        </w:tc>
        <w:tc>
          <w:tcPr>
            <w:tcW w:w="1440" w:type="dxa"/>
            <w:tcBorders>
              <w:top w:val="single" w:sz="4" w:space="0" w:color="000000"/>
              <w:left w:val="single" w:sz="4" w:space="0" w:color="000000"/>
              <w:bottom w:val="single" w:sz="4" w:space="0" w:color="000000"/>
              <w:right w:val="single" w:sz="4" w:space="0" w:color="000000"/>
            </w:tcBorders>
          </w:tcPr>
          <w:p>
            <w:pPr>
              <w:pStyle w:val="TAH"/>
              <w:snapToGrid w:val="false"/>
              <w:jc w:val="both"/>
              <w:rPr>
                <w:rFonts w:cs="v4.2.0;Times New Roman"/>
                <w:b w:val="false"/>
                <w:b w:val="false"/>
                <w:bCs/>
                <w:lang w:eastAsia="en-US"/>
              </w:rPr>
            </w:pPr>
            <w:r>
              <w:rPr>
                <w:rFonts w:cs="v4.2.0;Times New Roman"/>
                <w:b w:val="false"/>
                <w:bCs/>
                <w:lang w:eastAsia="en-US"/>
              </w:rPr>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1</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BW</w:t>
            </w:r>
            <w:r>
              <w:rPr>
                <w:rFonts w:cs="Arial"/>
                <w:vertAlign w:val="subscript"/>
                <w:lang w:eastAsia="en-US"/>
              </w:rPr>
              <w:t>channel</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MHz</w:t>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10</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 xml:space="preserve">OCNG Pattern defined in A.3.2.1.2 in 3GPP TS 36.133 (OP.2 FDD) </w:t>
            </w:r>
          </w:p>
        </w:tc>
        <w:tc>
          <w:tcPr>
            <w:tcW w:w="1440"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H"/>
              <w:snapToGrid w:val="false"/>
              <w:rPr>
                <w:rFonts w:cs="Arial"/>
                <w:b w:val="false"/>
                <w:b w:val="false"/>
                <w:bCs/>
                <w:lang w:eastAsia="en-US"/>
              </w:rPr>
            </w:pPr>
            <w:r>
              <w:rPr>
                <w:rFonts w:cs="Arial"/>
                <w:b w:val="false"/>
                <w:bCs/>
                <w:lang w:eastAsia="en-US"/>
              </w:rPr>
            </w:r>
          </w:p>
          <w:p>
            <w:pPr>
              <w:pStyle w:val="TAH"/>
              <w:rPr>
                <w:rFonts w:cs="v4.2.0;Times New Roman"/>
                <w:b w:val="false"/>
                <w:b w:val="false"/>
                <w:bCs/>
                <w:lang w:eastAsia="en-US"/>
              </w:rPr>
            </w:pPr>
            <w:r>
              <w:rPr>
                <w:rFonts w:cs="Arial"/>
                <w:b w:val="false"/>
                <w:bCs/>
                <w:lang w:eastAsia="en-US"/>
              </w:rPr>
              <w:t>OP.2 FDD</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both"/>
              <w:rPr>
                <w:rFonts w:cs="v4.2.0;Times New Roman"/>
                <w:b w:val="false"/>
                <w:b w:val="false"/>
                <w:bCs/>
                <w:lang w:eastAsia="en-US"/>
              </w:rPr>
            </w:pPr>
            <w:r>
              <w:rPr>
                <w:rFonts w:cs="v4.2.0;Times New Roman"/>
                <w:b w:val="false"/>
                <w:bCs/>
                <w:lang w:eastAsia="en-US"/>
              </w:rPr>
              <w:t>PBCH_RA</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3"/>
            <w:vMerge w:val="restart"/>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t>0</w:t>
            </w:r>
          </w:p>
          <w:p>
            <w:pPr>
              <w:pStyle w:val="TAH"/>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both"/>
              <w:rPr>
                <w:rFonts w:cs="v4.2.0;Times New Roman"/>
                <w:b w:val="false"/>
                <w:b w:val="false"/>
                <w:bCs/>
                <w:lang w:eastAsia="en-US"/>
              </w:rPr>
            </w:pPr>
            <w:r>
              <w:rPr>
                <w:rFonts w:cs="v4.2.0;Times New Roman"/>
                <w:b w:val="false"/>
                <w:bCs/>
                <w:lang w:eastAsia="en-US"/>
              </w:rPr>
              <w:t>PBCH_RB</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both"/>
              <w:rPr>
                <w:rFonts w:cs="v4.2.0;Times New Roman"/>
                <w:b w:val="false"/>
                <w:b w:val="false"/>
                <w:bCs/>
                <w:lang w:eastAsia="en-US"/>
              </w:rPr>
            </w:pPr>
            <w:r>
              <w:rPr>
                <w:rFonts w:cs="v4.2.0;Times New Roman"/>
                <w:b w:val="false"/>
                <w:bCs/>
                <w:lang w:eastAsia="en-US"/>
              </w:rPr>
              <w:t>PSS_RA</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both"/>
              <w:rPr>
                <w:rFonts w:cs="v4.2.0;Times New Roman"/>
                <w:b w:val="false"/>
                <w:b w:val="false"/>
                <w:bCs/>
                <w:lang w:eastAsia="en-US"/>
              </w:rPr>
            </w:pPr>
            <w:r>
              <w:rPr>
                <w:rFonts w:cs="v4.2.0;Times New Roman"/>
                <w:b w:val="false"/>
                <w:bCs/>
                <w:lang w:eastAsia="en-US"/>
              </w:rPr>
              <w:t>SSS_RA</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both"/>
              <w:rPr>
                <w:rFonts w:cs="v4.2.0;Times New Roman"/>
                <w:b w:val="false"/>
                <w:b w:val="false"/>
                <w:bCs/>
                <w:lang w:eastAsia="en-US"/>
              </w:rPr>
            </w:pPr>
            <w:r>
              <w:rPr>
                <w:rFonts w:cs="v4.2.0;Times New Roman"/>
                <w:b w:val="false"/>
                <w:bCs/>
                <w:lang w:eastAsia="en-US"/>
              </w:rPr>
              <w:t>PCFICH_RB</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both"/>
              <w:rPr>
                <w:rFonts w:cs="v4.2.0;Times New Roman"/>
                <w:b w:val="false"/>
                <w:b w:val="false"/>
                <w:bCs/>
                <w:lang w:eastAsia="en-US"/>
              </w:rPr>
            </w:pPr>
            <w:r>
              <w:rPr>
                <w:rFonts w:cs="v4.2.0;Times New Roman"/>
                <w:b w:val="false"/>
                <w:bCs/>
                <w:lang w:eastAsia="en-US"/>
              </w:rPr>
              <w:t>PHICH_RA</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both"/>
              <w:rPr>
                <w:rFonts w:cs="v4.2.0;Times New Roman"/>
                <w:b w:val="false"/>
                <w:b w:val="false"/>
                <w:bCs/>
                <w:lang w:eastAsia="en-US"/>
              </w:rPr>
            </w:pPr>
            <w:r>
              <w:rPr>
                <w:rFonts w:cs="v4.2.0;Times New Roman"/>
                <w:b w:val="false"/>
                <w:bCs/>
                <w:lang w:eastAsia="en-US"/>
              </w:rPr>
              <w:t>PHICH_RB</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both"/>
              <w:rPr>
                <w:rFonts w:cs="v4.2.0;Times New Roman"/>
                <w:b w:val="false"/>
                <w:b w:val="false"/>
                <w:bCs/>
                <w:lang w:eastAsia="en-US"/>
              </w:rPr>
            </w:pPr>
            <w:r>
              <w:rPr>
                <w:rFonts w:cs="v4.2.0;Times New Roman"/>
                <w:b w:val="false"/>
                <w:bCs/>
                <w:lang w:eastAsia="en-US"/>
              </w:rPr>
              <w:t>PDCCH_RA</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both"/>
              <w:rPr>
                <w:rFonts w:cs="v4.2.0;Times New Roman"/>
                <w:b w:val="false"/>
                <w:b w:val="false"/>
                <w:bCs/>
                <w:lang w:eastAsia="en-US"/>
              </w:rPr>
            </w:pPr>
            <w:r>
              <w:rPr>
                <w:rFonts w:cs="v4.2.0;Times New Roman"/>
                <w:b w:val="false"/>
                <w:bCs/>
                <w:lang w:eastAsia="en-US"/>
              </w:rPr>
              <w:t>PDCCH_RB</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both"/>
              <w:rPr>
                <w:rFonts w:cs="v4.2.0;Times New Roman"/>
                <w:b w:val="false"/>
                <w:b w:val="false"/>
                <w:bCs/>
                <w:lang w:eastAsia="en-US"/>
              </w:rPr>
            </w:pPr>
            <w:r>
              <w:rPr>
                <w:rFonts w:cs="v4.2.0;Times New Roman"/>
                <w:b w:val="false"/>
                <w:bCs/>
                <w:lang w:eastAsia="en-US"/>
              </w:rPr>
              <w:t>PDSCH_RA</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both"/>
              <w:rPr>
                <w:rFonts w:cs="v4.2.0;Times New Roman"/>
                <w:b w:val="false"/>
                <w:b w:val="false"/>
                <w:bCs/>
                <w:lang w:eastAsia="en-US"/>
              </w:rPr>
            </w:pPr>
            <w:r>
              <w:rPr>
                <w:rFonts w:cs="v4.2.0;Times New Roman"/>
                <w:b w:val="false"/>
                <w:bCs/>
                <w:lang w:eastAsia="en-US"/>
              </w:rPr>
              <w:t>PDSCH_RB</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vAlign w:val="center"/>
          </w:tcPr>
          <w:p>
            <w:pPr>
              <w:pStyle w:val="TAC"/>
              <w:jc w:val="both"/>
              <w:rPr>
                <w:rFonts w:cs="Arial"/>
                <w:lang w:eastAsia="en-US"/>
              </w:rPr>
            </w:pPr>
            <w:r>
              <w:rPr>
                <w:rFonts w:cs="Arial"/>
                <w:lang w:eastAsia="en-US"/>
              </w:rPr>
              <w:t>OCNG_RA</w:t>
            </w:r>
            <w:r>
              <w:rPr>
                <w:rFonts w:cs="Arial"/>
                <w:vertAlign w:val="superscript"/>
                <w:lang w:eastAsia="en-US"/>
              </w:rPr>
              <w:t>Note 1</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vAlign w:val="center"/>
          </w:tcPr>
          <w:p>
            <w:pPr>
              <w:pStyle w:val="Contents2"/>
              <w:ind w:left="0" w:right="425" w:hanging="851"/>
              <w:rPr>
                <w:rFonts w:ascii="Arial" w:hAnsi="Arial" w:cs="Arial"/>
                <w:sz w:val="18"/>
                <w:szCs w:val="18"/>
              </w:rPr>
            </w:pPr>
            <w:r>
              <w:rPr>
                <w:rFonts w:cs="Arial" w:ascii="Arial" w:hAnsi="Arial"/>
                <w:sz w:val="18"/>
                <w:szCs w:val="18"/>
              </w:rPr>
              <w:t>OCNG_RB</w:t>
            </w:r>
            <w:r>
              <w:rPr>
                <w:rFonts w:cs="Arial" w:ascii="Arial" w:hAnsi="Arial"/>
                <w:sz w:val="18"/>
                <w:szCs w:val="18"/>
                <w:vertAlign w:val="superscript"/>
              </w:rPr>
              <w:t xml:space="preserve">Note 1 </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trHeight w:val="129" w:hRule="atLeast"/>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eastAsia="Arial" w:cs="Arial"/>
                <w:vertAlign w:val="superscript"/>
                <w:lang w:eastAsia="en-US"/>
              </w:rPr>
              <w:t xml:space="preserve"> </w:t>
            </w:r>
            <w:r>
              <w:rPr>
                <w:rFonts w:cs="Arial"/>
                <w:vertAlign w:val="superscript"/>
                <w:lang w:eastAsia="en-US"/>
              </w:rPr>
              <w:t>Note 2</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dBm/15 kHz</w:t>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-100</w:t>
            </w:r>
          </w:p>
        </w:tc>
      </w:tr>
      <w:tr>
        <w:trPr>
          <w:trHeight w:val="243" w:hRule="atLeast"/>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 xmlns:m="http://schemas.openxmlformats.org/officeDocument/2006/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w:r>
              <w:rPr>
                <w:rFonts w:eastAsia="Arial" w:cs="Arial"/>
                <w:vertAlign w:val="superscript"/>
                <w:lang w:eastAsia="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w:t>
            </w:r>
          </w:p>
        </w:tc>
        <w:tc>
          <w:tcPr>
            <w:tcW w:w="1451"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Arial"/>
                <w:lang w:eastAsia="en-US"/>
              </w:rPr>
              <w:t>-Infinity</w:t>
            </w:r>
          </w:p>
        </w:tc>
        <w:tc>
          <w:tcPr>
            <w:tcW w:w="1451"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16</w:t>
            </w:r>
          </w:p>
        </w:tc>
        <w:tc>
          <w:tcPr>
            <w:tcW w:w="1452"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-4</w:t>
            </w:r>
          </w:p>
        </w:tc>
      </w:tr>
      <w:tr>
        <w:trPr>
          <w:trHeight w:val="243" w:hRule="atLeast"/>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w:t>
            </w:r>
          </w:p>
        </w:tc>
        <w:tc>
          <w:tcPr>
            <w:tcW w:w="1451"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Arial"/>
                <w:lang w:eastAsia="en-US"/>
              </w:rPr>
              <w:t>-Infinity</w:t>
            </w:r>
          </w:p>
        </w:tc>
        <w:tc>
          <w:tcPr>
            <w:tcW w:w="1451"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16</w:t>
            </w:r>
          </w:p>
        </w:tc>
        <w:tc>
          <w:tcPr>
            <w:tcW w:w="1452"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-4</w:t>
            </w:r>
          </w:p>
        </w:tc>
      </w:tr>
      <w:tr>
        <w:trPr>
          <w:trHeight w:val="243" w:hRule="atLeast"/>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B1"/>
              <w:spacing w:before="0" w:after="180"/>
              <w:ind w:left="0" w:hanging="0"/>
              <w:rPr>
                <w:rFonts w:cs="v4.2.0;Times New Roman"/>
                <w:lang w:eastAsia="en-US"/>
              </w:rPr>
            </w:pPr>
            <w:r>
              <w:rPr>
                <w:rFonts w:cs="v4.2.0;Times New Roman"/>
                <w:lang w:eastAsia="en-US"/>
              </w:rPr>
              <w:t>RSRP</w:t>
            </w:r>
            <w:r>
              <w:rPr>
                <w:rFonts w:cs="Arial"/>
                <w:szCs w:val="18"/>
                <w:vertAlign w:val="superscript"/>
                <w:lang w:eastAsia="en-US"/>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B1"/>
              <w:spacing w:before="0" w:after="180"/>
              <w:ind w:left="0" w:hanging="0"/>
              <w:rPr>
                <w:rFonts w:ascii="Arial" w:hAnsi="Arial" w:cs="Arial"/>
                <w:sz w:val="18"/>
                <w:szCs w:val="18"/>
                <w:lang w:eastAsia="en-US"/>
              </w:rPr>
            </w:pPr>
            <w:r>
              <w:rPr>
                <w:rFonts w:cs="Arial" w:ascii="Arial" w:hAnsi="Arial"/>
                <w:sz w:val="18"/>
                <w:szCs w:val="18"/>
                <w:lang w:eastAsia="en-US"/>
              </w:rPr>
              <w:t>dBm/15 kHz</w:t>
            </w:r>
          </w:p>
        </w:tc>
        <w:tc>
          <w:tcPr>
            <w:tcW w:w="1451"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-Infinity</w:t>
            </w:r>
          </w:p>
        </w:tc>
        <w:tc>
          <w:tcPr>
            <w:tcW w:w="1451"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-84</w:t>
            </w:r>
          </w:p>
        </w:tc>
        <w:tc>
          <w:tcPr>
            <w:tcW w:w="145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-104</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SCH_RP</w:t>
            </w:r>
            <w:r>
              <w:rPr>
                <w:rFonts w:cs="Arial"/>
                <w:vertAlign w:val="superscript"/>
                <w:lang w:eastAsia="en-US"/>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dBm/15 kHz</w:t>
            </w:r>
          </w:p>
        </w:tc>
        <w:tc>
          <w:tcPr>
            <w:tcW w:w="1451"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-Infinity</w:t>
            </w:r>
          </w:p>
        </w:tc>
        <w:tc>
          <w:tcPr>
            <w:tcW w:w="1451"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-84</w:t>
            </w:r>
          </w:p>
        </w:tc>
        <w:tc>
          <w:tcPr>
            <w:tcW w:w="145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-104</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Io</w:t>
            </w:r>
            <w:r>
              <w:rPr>
                <w:rFonts w:cs="Arial"/>
                <w:vertAlign w:val="superscript"/>
                <w:lang w:eastAsia="en-US"/>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dBm/9 MHz</w:t>
            </w:r>
          </w:p>
        </w:tc>
        <w:tc>
          <w:tcPr>
            <w:tcW w:w="1451"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-72.22</w:t>
            </w:r>
          </w:p>
        </w:tc>
        <w:tc>
          <w:tcPr>
            <w:tcW w:w="1451"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-56.11</w:t>
            </w:r>
          </w:p>
        </w:tc>
        <w:tc>
          <w:tcPr>
            <w:tcW w:w="145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-70.76</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 xml:space="preserve">Propagation Condition </w:t>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lang w:eastAsia="en-US"/>
              </w:rPr>
            </w:pPr>
            <w:r>
              <w:rPr>
                <w:rFonts w:cs="v4.2.0;Times New Roman"/>
                <w:lang w:eastAsia="en-US"/>
              </w:rPr>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ETU70 (Note 4)</w:t>
            </w:r>
          </w:p>
        </w:tc>
      </w:tr>
      <w:tr>
        <w:trPr>
          <w:cantSplit w:val="true"/>
        </w:trPr>
        <w:tc>
          <w:tcPr>
            <w:tcW w:w="8930" w:type="dxa"/>
            <w:gridSpan w:val="5"/>
            <w:tcBorders>
              <w:top w:val="single" w:sz="4" w:space="0" w:color="000000"/>
              <w:left w:val="single" w:sz="4" w:space="0" w:color="000000"/>
              <w:bottom w:val="single" w:sz="4" w:space="0" w:color="000000"/>
              <w:right w:val="single" w:sz="4" w:space="0" w:color="000000"/>
            </w:tcBorders>
          </w:tcPr>
          <w:p>
            <w:pPr>
              <w:pStyle w:val="TAN"/>
              <w:rPr/>
            </w:pPr>
            <w:r>
              <w:rPr>
                <w:rFonts w:cs="Arial"/>
                <w:lang w:eastAsia="en-US"/>
              </w:rPr>
              <w:t>Note 1:</w:t>
              <w:tab/>
              <w:t>OCNG shall be used such that both cells are fully allocated and a constant total transmitted power spectral density is achieved for all OFDM symbols. OCNG patterns are specified in annex A 3.2 of 3GPP TS 36.133.</w:t>
            </w:r>
          </w:p>
          <w:p>
            <w:pPr>
              <w:pStyle w:val="TAN"/>
              <w:rPr/>
            </w:pPr>
            <w:r>
              <w:rPr>
                <w:rFonts w:cs="Arial"/>
                <w:lang w:eastAsia="en-US"/>
              </w:rPr>
              <w:t xml:space="preserve">Note 2:     Interference from other cells and noise sources not specified in the test is assumed to be constant   over subcarriers and time and shall be modelled as AWGN of appropriate power for </w:t>
            </w:r>
            <w:r>
              <w:rPr>
                <w:rFonts w:cs="v4.2.0;Times New Roman"/>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Arial"/>
                <w:lang w:eastAsia="en-US"/>
              </w:rPr>
              <w:t xml:space="preserve"> to be fulfilled.</w:t>
            </w:r>
          </w:p>
          <w:p>
            <w:pPr>
              <w:pStyle w:val="TAN"/>
              <w:rPr/>
            </w:pPr>
            <w:r>
              <w:rPr>
                <w:rFonts w:cs="Arial"/>
                <w:lang w:eastAsia="en-US"/>
              </w:rPr>
              <w:t>Note 3:     RSRP, SCH_RP and Io levels have been derived from other parameters for information purposes. They are not settable parameters themselves.</w:t>
            </w:r>
          </w:p>
          <w:p>
            <w:pPr>
              <w:pStyle w:val="TAN"/>
              <w:ind w:left="0" w:hanging="0"/>
              <w:rPr>
                <w:rFonts w:cs="Arial"/>
                <w:lang w:eastAsia="en-US"/>
              </w:rPr>
            </w:pPr>
            <w:r>
              <w:rPr>
                <w:rFonts w:cs="Arial"/>
                <w:lang w:eastAsia="en-US"/>
              </w:rPr>
              <w:t>Note 4:     ETU70 propagation conditions are specified in Annex B.2 of 3GPP TS 36.101.</w:t>
            </w:r>
          </w:p>
        </w:tc>
      </w:tr>
    </w:tbl>
    <w:p>
      <w:pPr>
        <w:pStyle w:val="Normal"/>
        <w:rPr>
          <w:rFonts w:cs="v4.2.0;Times New Roman"/>
        </w:rPr>
      </w:pPr>
      <w:r>
        <w:rPr>
          <w:rFonts w:cs="v4.2.0;Times New Roman"/>
        </w:rPr>
      </w:r>
    </w:p>
    <w:p>
      <w:pPr>
        <w:pStyle w:val="Heading4"/>
        <w:spacing w:before="240" w:after="180"/>
        <w:ind w:left="1418" w:hanging="1418"/>
        <w:rPr>
          <w:rFonts w:cs="v4.2.0;Times New Roman"/>
        </w:rPr>
      </w:pPr>
      <w:bookmarkStart w:id="700" w:name="__RefHeading___Toc535329609"/>
      <w:bookmarkEnd w:id="700"/>
      <w:r>
        <w:rPr>
          <w:rFonts w:cs="v4.2.0;Times New Roman"/>
        </w:rPr>
        <w:t>A.8.6.1.2</w:t>
        <w:tab/>
        <w:t>Test Requirements</w:t>
      </w:r>
    </w:p>
    <w:p>
      <w:pPr>
        <w:pStyle w:val="Normal"/>
        <w:rPr>
          <w:rFonts w:cs="v4.2.0;Times New Roman"/>
          <w:lang w:eastAsia="zh-CN"/>
        </w:rPr>
      </w:pPr>
      <w:r>
        <w:rPr/>
        <w:t>If the UE needs compressed mode to perform E-UTRAN measurements</w:t>
      </w:r>
      <w:r>
        <w:rPr>
          <w:rFonts w:cs="v3.7.0;Times New Roman"/>
          <w:lang w:eastAsia="zh-CN"/>
        </w:rPr>
        <w:t>:</w:t>
      </w:r>
    </w:p>
    <w:p>
      <w:pPr>
        <w:pStyle w:val="B1"/>
        <w:ind w:left="0" w:hanging="0"/>
        <w:rPr>
          <w:rFonts w:cs="v4.2.0;Times New Roman"/>
        </w:rPr>
      </w:pPr>
      <w:r>
        <w:rPr>
          <w:rFonts w:cs="v4.2.0;Times New Roman"/>
        </w:rPr>
        <w:t>The UE shall send one Event 3C triggered measurement report for cell 2, with a measurement reporting delay less than 2.65 seconds from the beginning of time period T2.</w:t>
      </w:r>
    </w:p>
    <w:p>
      <w:pPr>
        <w:pStyle w:val="Normal"/>
        <w:rPr>
          <w:rFonts w:cs="v4.2.0;Times New Roman"/>
          <w:lang w:eastAsia="zh-CN"/>
        </w:rPr>
      </w:pPr>
      <w:r>
        <w:rPr>
          <w:rFonts w:cs="v4.2.0;Times New Roman"/>
        </w:rPr>
        <w:t xml:space="preserve">The UE shall send one Event 3B triggered measurement report for cell 2, with a measurement reporting delay less than </w:t>
      </w:r>
      <w:r>
        <w:rPr>
          <w:rFonts w:cs="v4.2.0;Times New Roman"/>
          <w:lang w:eastAsia="zh-CN"/>
        </w:rPr>
        <w:t xml:space="preserve">480 ms </w:t>
      </w:r>
      <w:r>
        <w:rPr>
          <w:rFonts w:cs="v4.2.0;Times New Roman"/>
        </w:rPr>
        <w:t>from the beginning of time period T3.</w:t>
      </w:r>
    </w:p>
    <w:p>
      <w:pPr>
        <w:pStyle w:val="Normal"/>
        <w:rPr>
          <w:rFonts w:cs="v4.2.0;Times New Roman"/>
          <w:lang w:eastAsia="zh-CN"/>
        </w:rPr>
      </w:pPr>
      <w:r>
        <w:rPr/>
        <w:t>If the UE does not need compressed mode to perform E-UTRAN measurements</w:t>
      </w:r>
      <w:r>
        <w:rPr>
          <w:rFonts w:cs="v3.7.0;Times New Roman"/>
          <w:lang w:eastAsia="zh-CN"/>
        </w:rPr>
        <w:t>:</w:t>
      </w:r>
    </w:p>
    <w:p>
      <w:pPr>
        <w:pStyle w:val="Normal"/>
        <w:rPr>
          <w:rFonts w:cs="v4.2.0;Times New Roman"/>
          <w:lang w:eastAsia="zh-CN"/>
        </w:rPr>
      </w:pPr>
      <w:r>
        <w:rPr>
          <w:rFonts w:cs="v4.2.0;Times New Roman"/>
          <w:lang w:eastAsia="zh-CN"/>
        </w:rPr>
        <w:t>The</w:t>
      </w:r>
      <w:r>
        <w:rPr>
          <w:rFonts w:cs="v4.2.0;Times New Roman"/>
        </w:rPr>
        <w:t xml:space="preserve"> UE shall send one Event 3C triggered measurement report for cell 2, with a measurement reporting delay less than </w:t>
      </w:r>
      <w:r>
        <w:rPr>
          <w:rFonts w:cs="v4.2.0;Times New Roman"/>
          <w:lang w:eastAsia="zh-CN"/>
        </w:rPr>
        <w:t>480 m</w:t>
      </w:r>
      <w:r>
        <w:rPr>
          <w:rFonts w:cs="v4.2.0;Times New Roman"/>
        </w:rPr>
        <w:t>s from the beginning of time period T2.</w:t>
      </w:r>
    </w:p>
    <w:p>
      <w:pPr>
        <w:pStyle w:val="Normal"/>
        <w:rPr>
          <w:rFonts w:cs="v4.2.0;Times New Roman"/>
          <w:lang w:eastAsia="zh-CN"/>
        </w:rPr>
      </w:pPr>
      <w:r>
        <w:rPr>
          <w:rFonts w:cs="v4.2.0;Times New Roman"/>
        </w:rPr>
        <w:t xml:space="preserve">The UE shall send one Event 3B triggered measurement report for cell 2, with a measurement reporting delay less than </w:t>
      </w:r>
      <w:r>
        <w:rPr>
          <w:rFonts w:cs="v4.2.0;Times New Roman"/>
          <w:lang w:eastAsia="zh-CN"/>
        </w:rPr>
        <w:t>480 m</w:t>
      </w:r>
      <w:r>
        <w:rPr>
          <w:rFonts w:cs="v4.2.0;Times New Roman"/>
        </w:rPr>
        <w:t>s from the beginning of time period T3.</w:t>
      </w:r>
    </w:p>
    <w:p>
      <w:pPr>
        <w:pStyle w:val="Normal"/>
        <w:rPr>
          <w:rFonts w:cs="v4.2.0;Times New Roman"/>
        </w:rPr>
      </w:pPr>
      <w:r>
        <w:rPr/>
        <w:t>The UE shall not send event triggered measurement reports, as long as the reporting criteria are not fulfilled.</w:t>
      </w:r>
    </w:p>
    <w:p>
      <w:pPr>
        <w:pStyle w:val="Normal"/>
        <w:rPr/>
      </w:pPr>
      <w:r>
        <w:rPr/>
        <w:t>The rate of correct events observed during repeated tests shall be at least 90%.</w:t>
      </w:r>
    </w:p>
    <w:p>
      <w:pPr>
        <w:pStyle w:val="NO"/>
        <w:rPr/>
      </w:pPr>
      <w:r>
        <w:rPr/>
        <w:t>NOTE:</w:t>
        <w:tab/>
        <w:t>The actual overall delays measured in the test may be up to 2 x TTI</w:t>
      </w:r>
      <w:r>
        <w:rPr>
          <w:vertAlign w:val="subscript"/>
        </w:rPr>
        <w:t>UL DCCH</w:t>
      </w:r>
      <w:r>
        <w:rPr/>
        <w:t xml:space="preserve"> higher than the measurement reporting delays above because of TTI insertion uncertainty of the measurement report in the UL DCCH.</w:t>
      </w:r>
    </w:p>
    <w:p>
      <w:pPr>
        <w:pStyle w:val="Heading3"/>
        <w:spacing w:before="360" w:after="180"/>
        <w:rPr>
          <w:rFonts w:cs="v4.2.0;Times New Roman"/>
        </w:rPr>
      </w:pPr>
      <w:bookmarkStart w:id="701" w:name="__RefHeading___Toc535329610"/>
      <w:bookmarkEnd w:id="701"/>
      <w:r>
        <w:rPr>
          <w:rFonts w:cs="v4.2.0;Times New Roman"/>
        </w:rPr>
        <w:t>A.8.6.2</w:t>
        <w:tab/>
        <w:t>Correct reporting of E-UTRAN TDD neighbours in fading propagation condition in CELL_DCH</w:t>
      </w:r>
    </w:p>
    <w:p>
      <w:pPr>
        <w:pStyle w:val="Heading4"/>
        <w:ind w:left="1418" w:hanging="1418"/>
        <w:rPr>
          <w:rFonts w:cs="v4.2.0;Times New Roman"/>
        </w:rPr>
      </w:pPr>
      <w:bookmarkStart w:id="702" w:name="__RefHeading___Toc535329611"/>
      <w:bookmarkEnd w:id="702"/>
      <w:r>
        <w:rPr>
          <w:rFonts w:cs="v4.2.0;Times New Roman"/>
        </w:rPr>
        <w:t>A.8.6.2.1</w:t>
        <w:tab/>
        <w:t>Test Purpose and Environment</w:t>
      </w:r>
    </w:p>
    <w:p>
      <w:pPr>
        <w:pStyle w:val="Normal"/>
        <w:rPr/>
      </w:pPr>
      <w:r>
        <w:rPr>
          <w:rFonts w:cs="v4.2.0;Times New Roman"/>
        </w:rPr>
        <w:t xml:space="preserve">The purpose of this test is to verify that the UE makes correct reporting of an event when doing measurements on E-UTRAN TDD cells. The test will partly verify the requirements in </w:t>
      </w:r>
      <w:r>
        <w:rPr>
          <w:rFonts w:cs="v3.7.0;Times New Roman"/>
        </w:rPr>
        <w:t>section 8.1.2.6</w:t>
      </w:r>
      <w:r>
        <w:rPr>
          <w:rFonts w:cs="v4.2.0;Times New Roman"/>
        </w:rPr>
        <w:t>.</w:t>
      </w:r>
    </w:p>
    <w:p>
      <w:pPr>
        <w:pStyle w:val="Normal"/>
        <w:rPr/>
      </w:pPr>
      <w:r>
        <w:rPr/>
        <w:t xml:space="preserve">The test consists of three successive time periods, with time duration T1, T2 and T3. The test parameters are given in tables A.8.27, A.8.28 and A.29. In the measurement control information it is indicated to the UE that event-triggered reporting with Events 3B and 3C shall be used. </w:t>
      </w:r>
      <w:r>
        <w:br w:type="page"/>
      </w:r>
    </w:p>
    <w:p>
      <w:pPr>
        <w:pStyle w:val="TH"/>
        <w:rPr/>
      </w:pPr>
      <w:r>
        <w:rPr/>
        <w:t>Table A.8.27: General test parameters for correct reporting of E-UTRAN TDD neighbours in fading propagation condition</w:t>
      </w:r>
    </w:p>
    <w:tbl>
      <w:tblPr>
        <w:tblW w:w="10059" w:type="dxa"/>
        <w:jc w:val="left"/>
        <w:tblInd w:w="-113" w:type="dxa"/>
        <w:tblLayout w:type="fixed"/>
        <w:tblCellMar>
          <w:top w:w="0" w:type="dxa"/>
          <w:left w:w="108" w:type="dxa"/>
          <w:bottom w:w="0" w:type="dxa"/>
          <w:right w:w="108" w:type="dxa"/>
        </w:tblCellMar>
      </w:tblPr>
      <w:tblGrid>
        <w:gridCol w:w="2864"/>
        <w:gridCol w:w="687"/>
        <w:gridCol w:w="2340"/>
        <w:gridCol w:w="4168"/>
      </w:tblGrid>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687"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234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416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DCH parameters</w:t>
            </w:r>
          </w:p>
        </w:tc>
        <w:tc>
          <w:tcPr>
            <w:tcW w:w="687"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en-US"/>
              </w:rPr>
            </w:pPr>
            <w:r>
              <w:rPr>
                <w:rFonts w:cs="Arial"/>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DL Reference Measurement Channel 12.2 kbps</w:t>
            </w:r>
          </w:p>
        </w:tc>
        <w:tc>
          <w:tcPr>
            <w:tcW w:w="4168" w:type="dxa"/>
            <w:tcBorders>
              <w:top w:val="single" w:sz="4" w:space="0" w:color="000000"/>
              <w:left w:val="single" w:sz="4" w:space="0" w:color="000000"/>
              <w:bottom w:val="single" w:sz="4" w:space="0" w:color="000000"/>
              <w:right w:val="single" w:sz="4" w:space="0" w:color="000000"/>
            </w:tcBorders>
          </w:tcPr>
          <w:p>
            <w:pPr>
              <w:pStyle w:val="TAC"/>
              <w:jc w:val="left"/>
              <w:rPr/>
            </w:pPr>
            <w:r>
              <w:rPr>
                <w:rFonts w:cs="Arial"/>
                <w:lang w:eastAsia="en-US"/>
              </w:rPr>
              <w:t xml:space="preserve">As specified in TS 25.101 section A.3.1. </w:t>
            </w:r>
            <w:r>
              <w:rPr>
                <w:rFonts w:cs="v4.2.0;Times New Roman"/>
                <w:lang w:eastAsia="en-US"/>
              </w:rPr>
              <w:t>This is for UTRAN FDD</w:t>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Power Control</w:t>
            </w:r>
          </w:p>
        </w:tc>
        <w:tc>
          <w:tcPr>
            <w:tcW w:w="687"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en-US"/>
              </w:rPr>
            </w:pPr>
            <w:r>
              <w:rPr>
                <w:rFonts w:cs="Arial"/>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On</w:t>
            </w:r>
          </w:p>
        </w:tc>
        <w:tc>
          <w:tcPr>
            <w:tcW w:w="4168"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v4.2.0;Times New Roman"/>
                <w:lang w:eastAsia="en-US"/>
              </w:rPr>
              <w:t>This is relevant for UTRAN FDD</w:t>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Compressed mode pattern</w:t>
            </w:r>
          </w:p>
        </w:tc>
        <w:tc>
          <w:tcPr>
            <w:tcW w:w="687"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en-US"/>
              </w:rPr>
            </w:pPr>
            <w:r>
              <w:rPr>
                <w:rFonts w:cs="Arial"/>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Pattern 2; Set 4</w:t>
            </w:r>
          </w:p>
        </w:tc>
        <w:tc>
          <w:tcPr>
            <w:tcW w:w="4168"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As specified in table A.22 in section A.5 in TS 25.101.</w:t>
            </w:r>
          </w:p>
        </w:tc>
      </w:tr>
      <w:tr>
        <w:trPr/>
        <w:tc>
          <w:tcPr>
            <w:tcW w:w="2864"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Inter-RAT (E-UTRAN TDD) measurement quantity</w:t>
            </w:r>
          </w:p>
        </w:tc>
        <w:tc>
          <w:tcPr>
            <w:tcW w:w="687"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en-US"/>
              </w:rPr>
            </w:pPr>
            <w:r>
              <w:rPr>
                <w:rFonts w:cs="Arial"/>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RSRP</w:t>
            </w:r>
          </w:p>
        </w:tc>
        <w:tc>
          <w:tcPr>
            <w:tcW w:w="4168"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en-US"/>
              </w:rPr>
            </w:pPr>
            <w:r>
              <w:rPr>
                <w:rFonts w:cs="Arial"/>
                <w:lang w:eastAsia="en-US"/>
              </w:rPr>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Active cell</w:t>
            </w:r>
          </w:p>
        </w:tc>
        <w:tc>
          <w:tcPr>
            <w:tcW w:w="687"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en-US"/>
              </w:rPr>
            </w:pPr>
            <w:r>
              <w:rPr>
                <w:rFonts w:cs="Arial"/>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Cell 1</w:t>
            </w:r>
          </w:p>
        </w:tc>
        <w:tc>
          <w:tcPr>
            <w:tcW w:w="4168"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Cell 1 is on UTRA RF channel number 1</w:t>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w:t>
            </w:r>
          </w:p>
        </w:tc>
        <w:tc>
          <w:tcPr>
            <w:tcW w:w="6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2</w:t>
            </w:r>
          </w:p>
        </w:tc>
        <w:tc>
          <w:tcPr>
            <w:tcW w:w="41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2 is on E-UTRA RF channel number 1</w:t>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 xml:space="preserve">Threshold other system </w:t>
            </w:r>
          </w:p>
          <w:p>
            <w:pPr>
              <w:pStyle w:val="TAC"/>
              <w:jc w:val="left"/>
              <w:rPr>
                <w:rFonts w:cs="Arial"/>
                <w:lang w:eastAsia="en-US"/>
              </w:rPr>
            </w:pPr>
            <w:r>
              <w:rPr>
                <w:rFonts w:cs="Arial"/>
                <w:lang w:eastAsia="en-US"/>
              </w:rPr>
              <w:t>(E-UTRAN TDD)</w:t>
            </w:r>
          </w:p>
        </w:tc>
        <w:tc>
          <w:tcPr>
            <w:tcW w:w="687"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dBm</w:t>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-95</w:t>
            </w:r>
          </w:p>
        </w:tc>
        <w:tc>
          <w:tcPr>
            <w:tcW w:w="4168"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Absolute threshold for triggering events 3b and 3c</w:t>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Hysteresis</w:t>
            </w:r>
          </w:p>
        </w:tc>
        <w:tc>
          <w:tcPr>
            <w:tcW w:w="687"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dB</w:t>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0</w:t>
            </w:r>
          </w:p>
        </w:tc>
        <w:tc>
          <w:tcPr>
            <w:tcW w:w="4168"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en-US"/>
              </w:rPr>
            </w:pPr>
            <w:r>
              <w:rPr>
                <w:rFonts w:cs="Arial"/>
                <w:lang w:eastAsia="en-US"/>
              </w:rPr>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Time to Trigger</w:t>
            </w:r>
          </w:p>
        </w:tc>
        <w:tc>
          <w:tcPr>
            <w:tcW w:w="687"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ms</w:t>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0</w:t>
            </w:r>
          </w:p>
        </w:tc>
        <w:tc>
          <w:tcPr>
            <w:tcW w:w="4168"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en-US"/>
              </w:rPr>
            </w:pPr>
            <w:r>
              <w:rPr>
                <w:rFonts w:cs="Arial"/>
                <w:lang w:eastAsia="en-US"/>
              </w:rPr>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Filter coefficient</w:t>
            </w:r>
          </w:p>
        </w:tc>
        <w:tc>
          <w:tcPr>
            <w:tcW w:w="687"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en-US"/>
              </w:rPr>
            </w:pPr>
            <w:r>
              <w:rPr>
                <w:rFonts w:cs="Arial"/>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0</w:t>
            </w:r>
          </w:p>
        </w:tc>
        <w:tc>
          <w:tcPr>
            <w:tcW w:w="4168"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en-US"/>
              </w:rPr>
            </w:pPr>
            <w:r>
              <w:rPr>
                <w:rFonts w:cs="Arial"/>
                <w:lang w:eastAsia="en-US"/>
              </w:rPr>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Footnote"/>
              <w:rPr/>
            </w:pPr>
            <w:r>
              <w:rPr>
                <w:rFonts w:cs="Arial" w:ascii="Arial" w:hAnsi="Arial"/>
                <w:sz w:val="18"/>
                <w:szCs w:val="18"/>
                <w:lang w:val="en-US" w:eastAsia="en-US"/>
              </w:rPr>
              <w:t xml:space="preserve">UTRA RF </w:t>
            </w:r>
            <w:r>
              <w:rPr>
                <w:rFonts w:cs="Arial" w:ascii="Arial" w:hAnsi="Arial"/>
                <w:sz w:val="18"/>
                <w:szCs w:val="18"/>
                <w:lang w:eastAsia="ja-JP"/>
              </w:rPr>
              <w:t xml:space="preserve">Channel Number </w:t>
            </w:r>
          </w:p>
        </w:tc>
        <w:tc>
          <w:tcPr>
            <w:tcW w:w="687" w:type="dxa"/>
            <w:tcBorders>
              <w:top w:val="single" w:sz="4" w:space="0" w:color="000000"/>
              <w:left w:val="single" w:sz="4" w:space="0" w:color="000000"/>
              <w:bottom w:val="single" w:sz="4" w:space="0" w:color="000000"/>
              <w:right w:val="single" w:sz="4" w:space="0" w:color="000000"/>
            </w:tcBorders>
          </w:tcPr>
          <w:p>
            <w:pPr>
              <w:pStyle w:val="Footnote"/>
              <w:snapToGrid w:val="false"/>
              <w:rPr>
                <w:rFonts w:ascii="Arial" w:hAnsi="Arial" w:cs="Arial"/>
                <w:sz w:val="18"/>
                <w:szCs w:val="18"/>
                <w:lang w:eastAsia="ja-JP"/>
              </w:rPr>
            </w:pPr>
            <w:r>
              <w:rPr>
                <w:rFonts w:cs="Arial" w:ascii="Arial" w:hAnsi="Arial"/>
                <w:sz w:val="18"/>
                <w:szCs w:val="18"/>
                <w:lang w:eastAsia="ja-JP"/>
              </w:rPr>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 xml:space="preserve">1 </w:t>
            </w:r>
          </w:p>
        </w:tc>
        <w:tc>
          <w:tcPr>
            <w:tcW w:w="4168"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One UTRA FDD carrier frequency is used</w:t>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Footnote"/>
              <w:rPr/>
            </w:pPr>
            <w:r>
              <w:rPr>
                <w:rFonts w:cs="Arial" w:ascii="Arial" w:hAnsi="Arial"/>
                <w:sz w:val="18"/>
                <w:szCs w:val="18"/>
                <w:lang w:val="en-US" w:eastAsia="en-US"/>
              </w:rPr>
              <w:t xml:space="preserve">E-UTRA RF </w:t>
            </w:r>
            <w:r>
              <w:rPr>
                <w:rFonts w:cs="Arial" w:ascii="Arial" w:hAnsi="Arial"/>
                <w:sz w:val="18"/>
                <w:szCs w:val="18"/>
                <w:lang w:eastAsia="ja-JP"/>
              </w:rPr>
              <w:t xml:space="preserve">Channel Number </w:t>
            </w:r>
          </w:p>
        </w:tc>
        <w:tc>
          <w:tcPr>
            <w:tcW w:w="687" w:type="dxa"/>
            <w:tcBorders>
              <w:top w:val="single" w:sz="4" w:space="0" w:color="000000"/>
              <w:left w:val="single" w:sz="4" w:space="0" w:color="000000"/>
              <w:bottom w:val="single" w:sz="4" w:space="0" w:color="000000"/>
              <w:right w:val="single" w:sz="4" w:space="0" w:color="000000"/>
            </w:tcBorders>
          </w:tcPr>
          <w:p>
            <w:pPr>
              <w:pStyle w:val="Footnote"/>
              <w:snapToGrid w:val="false"/>
              <w:rPr>
                <w:rFonts w:ascii="Arial" w:hAnsi="Arial" w:cs="Arial"/>
                <w:sz w:val="18"/>
                <w:szCs w:val="18"/>
                <w:lang w:eastAsia="ja-JP"/>
              </w:rPr>
            </w:pPr>
            <w:r>
              <w:rPr>
                <w:rFonts w:cs="Arial" w:ascii="Arial" w:hAnsi="Arial"/>
                <w:sz w:val="18"/>
                <w:szCs w:val="18"/>
                <w:lang w:eastAsia="ja-JP"/>
              </w:rPr>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 xml:space="preserve">1 </w:t>
            </w:r>
          </w:p>
        </w:tc>
        <w:tc>
          <w:tcPr>
            <w:tcW w:w="4168"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One E-UTRA TDD carrier frequency is used</w:t>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E-UTRA Channel Bandwidth (BW</w:t>
            </w:r>
            <w:r>
              <w:rPr>
                <w:rFonts w:cs="Arial"/>
                <w:vertAlign w:val="subscript"/>
                <w:lang w:eastAsia="en-US"/>
              </w:rPr>
              <w:t>channel</w:t>
            </w:r>
            <w:r>
              <w:rPr>
                <w:rFonts w:cs="Arial"/>
                <w:lang w:eastAsia="en-US"/>
              </w:rPr>
              <w:t>)</w:t>
            </w:r>
          </w:p>
        </w:tc>
        <w:tc>
          <w:tcPr>
            <w:tcW w:w="687"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MHz</w:t>
            </w:r>
          </w:p>
        </w:tc>
        <w:tc>
          <w:tcPr>
            <w:tcW w:w="2340"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en-US"/>
              </w:rPr>
            </w:pPr>
            <w:r>
              <w:rPr>
                <w:rFonts w:cs="Arial"/>
                <w:b w:val="false"/>
                <w:bCs/>
                <w:lang w:eastAsia="en-US"/>
              </w:rPr>
              <w:t>10</w:t>
            </w:r>
          </w:p>
        </w:tc>
        <w:tc>
          <w:tcPr>
            <w:tcW w:w="416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val="false"/>
                <w:b w:val="false"/>
                <w:bCs/>
                <w:lang w:eastAsia="en-US"/>
              </w:rPr>
            </w:pPr>
            <w:r>
              <w:rPr>
                <w:rFonts w:cs="Arial"/>
                <w:b w:val="false"/>
                <w:bCs/>
                <w:lang w:eastAsia="en-US"/>
              </w:rPr>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 xml:space="preserve">Special subframe configuration </w:t>
            </w:r>
          </w:p>
        </w:tc>
        <w:tc>
          <w:tcPr>
            <w:tcW w:w="687"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en-US"/>
              </w:rPr>
            </w:pPr>
            <w:r>
              <w:rPr>
                <w:rFonts w:cs="Arial"/>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C"/>
              <w:tabs>
                <w:tab w:val="clear" w:pos="284"/>
                <w:tab w:val="right" w:pos="2124" w:leader="none"/>
              </w:tabs>
              <w:jc w:val="left"/>
              <w:rPr>
                <w:rFonts w:cs="Arial"/>
                <w:lang w:eastAsia="en-US"/>
              </w:rPr>
            </w:pPr>
            <w:r>
              <w:rPr>
                <w:rFonts w:cs="v4.2.0;Times New Roman"/>
                <w:lang w:eastAsia="en-US"/>
              </w:rPr>
              <w:t>6</w:t>
            </w:r>
          </w:p>
        </w:tc>
        <w:tc>
          <w:tcPr>
            <w:tcW w:w="4168"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v4.2.0;Times New Roman"/>
                <w:lang w:eastAsia="en-US"/>
              </w:rPr>
              <w:t>As specified in table 4.2-1 in 3GPP TS 36.211. This is for E-UTRAN TDD</w:t>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 xml:space="preserve">Uplink-downlink configuration </w:t>
            </w:r>
          </w:p>
          <w:p>
            <w:pPr>
              <w:pStyle w:val="TAC"/>
              <w:jc w:val="left"/>
              <w:rPr>
                <w:rFonts w:cs="Arial"/>
                <w:lang w:eastAsia="en-US"/>
              </w:rPr>
            </w:pPr>
            <w:r>
              <w:rPr>
                <w:rFonts w:cs="Arial"/>
                <w:lang w:eastAsia="en-US"/>
              </w:rPr>
            </w:r>
          </w:p>
        </w:tc>
        <w:tc>
          <w:tcPr>
            <w:tcW w:w="687"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en-US"/>
              </w:rPr>
            </w:pPr>
            <w:r>
              <w:rPr>
                <w:rFonts w:cs="Arial"/>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v4.2.0;Times New Roman"/>
                <w:lang w:eastAsia="en-US"/>
              </w:rPr>
              <w:t>1</w:t>
            </w:r>
          </w:p>
        </w:tc>
        <w:tc>
          <w:tcPr>
            <w:tcW w:w="4168"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v4.2.0;Times New Roman"/>
                <w:lang w:eastAsia="en-US"/>
              </w:rPr>
              <w:t>As specified in table 4.2-2 in 3GPP TS 36.211. This is for E-UTRAN TDD</w:t>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Monitored UTRA FDD cell list size</w:t>
            </w:r>
          </w:p>
        </w:tc>
        <w:tc>
          <w:tcPr>
            <w:tcW w:w="687"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en-US"/>
              </w:rPr>
            </w:pPr>
            <w:r>
              <w:rPr>
                <w:rFonts w:cs="Arial"/>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24</w:t>
            </w:r>
          </w:p>
        </w:tc>
        <w:tc>
          <w:tcPr>
            <w:tcW w:w="4168"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UTRA cells on UTRA RF channel 1 provided in the cell list. Measurement control information is sent before the compressed mode pattern starts.</w:t>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T1</w:t>
            </w:r>
          </w:p>
        </w:tc>
        <w:tc>
          <w:tcPr>
            <w:tcW w:w="687"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s</w:t>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5</w:t>
            </w:r>
          </w:p>
        </w:tc>
        <w:tc>
          <w:tcPr>
            <w:tcW w:w="4168"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en-US"/>
              </w:rPr>
            </w:pPr>
            <w:r>
              <w:rPr>
                <w:rFonts w:cs="Arial"/>
                <w:lang w:eastAsia="en-US"/>
              </w:rPr>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T2</w:t>
            </w:r>
          </w:p>
        </w:tc>
        <w:tc>
          <w:tcPr>
            <w:tcW w:w="687"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s</w:t>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4</w:t>
            </w:r>
          </w:p>
        </w:tc>
        <w:tc>
          <w:tcPr>
            <w:tcW w:w="4168"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T3</w:t>
            </w:r>
          </w:p>
        </w:tc>
        <w:tc>
          <w:tcPr>
            <w:tcW w:w="687"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s</w:t>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4</w:t>
            </w:r>
          </w:p>
        </w:tc>
        <w:tc>
          <w:tcPr>
            <w:tcW w:w="4168"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TH"/>
        <w:rPr>
          <w:rFonts w:cs="v4.2.0;Times New Roman"/>
        </w:rPr>
      </w:pPr>
      <w:r>
        <w:rPr>
          <w:rFonts w:cs="v4.2.0;Times New Roman"/>
        </w:rPr>
        <w:t>TableA.8.28: Cell Specific parameters for correct reporting of E-UTRAN TDD neighbours in fading propagation condition (cell # 1)</w:t>
      </w:r>
    </w:p>
    <w:tbl>
      <w:tblPr>
        <w:tblW w:w="9016" w:type="dxa"/>
        <w:jc w:val="center"/>
        <w:tblInd w:w="0" w:type="dxa"/>
        <w:tblLayout w:type="fixed"/>
        <w:tblCellMar>
          <w:top w:w="0" w:type="dxa"/>
          <w:left w:w="108" w:type="dxa"/>
          <w:bottom w:w="0" w:type="dxa"/>
          <w:right w:w="108" w:type="dxa"/>
        </w:tblCellMar>
      </w:tblPr>
      <w:tblGrid>
        <w:gridCol w:w="2710"/>
        <w:gridCol w:w="6"/>
        <w:gridCol w:w="1229"/>
        <w:gridCol w:w="1690"/>
        <w:gridCol w:w="1690"/>
        <w:gridCol w:w="1691"/>
      </w:tblGrid>
      <w:tr>
        <w:trPr>
          <w:trHeight w:val="311" w:hRule="atLeast"/>
          <w:cantSplit w:val="true"/>
        </w:trPr>
        <w:tc>
          <w:tcPr>
            <w:tcW w:w="2710"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Parameter</w:t>
            </w:r>
          </w:p>
        </w:tc>
        <w:tc>
          <w:tcPr>
            <w:tcW w:w="1235" w:type="dxa"/>
            <w:gridSpan w:val="2"/>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Unit</w:t>
            </w:r>
          </w:p>
        </w:tc>
        <w:tc>
          <w:tcPr>
            <w:tcW w:w="5071" w:type="dxa"/>
            <w:gridSpan w:val="3"/>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Cell 1</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T1</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T2</w:t>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T3</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UTRA RF Channel Number</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Channel 1</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CPICH_Ec/Ior</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-10</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PCCPCH_Ec/Ior</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SCH_Ec/Ior</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PICH_Ec/Ior</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-15</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DPCH_Ec/Ior</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Note 1</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OCNS</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Note 2</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0</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0</w:t>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0</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dBm/3.84 MHz</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-70</w:t>
            </w:r>
          </w:p>
        </w:tc>
      </w:tr>
      <w:tr>
        <w:trPr>
          <w:cantSplit w:val="true"/>
        </w:trPr>
        <w:tc>
          <w:tcPr>
            <w:tcW w:w="2716"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CPICH_Ec/Io</w:t>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-13</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-13</w:t>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-13</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 xml:space="preserve">Propagation Condition </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Case 5 (Note 3)</w:t>
            </w:r>
          </w:p>
        </w:tc>
      </w:tr>
      <w:tr>
        <w:trPr>
          <w:cantSplit w:val="true"/>
        </w:trPr>
        <w:tc>
          <w:tcPr>
            <w:tcW w:w="9016" w:type="dxa"/>
            <w:gridSpan w:val="6"/>
            <w:tcBorders>
              <w:top w:val="single" w:sz="4" w:space="0" w:color="000000"/>
              <w:left w:val="single" w:sz="4" w:space="0" w:color="000000"/>
              <w:bottom w:val="single" w:sz="4" w:space="0" w:color="000000"/>
              <w:right w:val="single" w:sz="4" w:space="0" w:color="000000"/>
            </w:tcBorders>
            <w:vAlign w:val="center"/>
          </w:tcPr>
          <w:p>
            <w:pPr>
              <w:pStyle w:val="TAN"/>
              <w:rPr>
                <w:rFonts w:cs="Arial"/>
                <w:lang w:eastAsia="en-US"/>
              </w:rPr>
            </w:pPr>
            <w:r>
              <w:rPr>
                <w:rFonts w:cs="Arial"/>
                <w:lang w:eastAsia="en-US"/>
              </w:rPr>
              <w:t>Note 1:</w:t>
              <w:tab/>
              <w:t xml:space="preserve">The DPCH level is controlled by the power control loop. </w:t>
            </w:r>
          </w:p>
          <w:p>
            <w:pPr>
              <w:pStyle w:val="TAN"/>
              <w:rPr/>
            </w:pPr>
            <w:r>
              <w:rPr>
                <w:rFonts w:cs="Arial"/>
                <w:lang w:eastAsia="en-US"/>
              </w:rPr>
              <w:t>Note 2:</w:t>
              <w:tab/>
              <w:t>The power of the OCNS channel that is added shall make the total power from the cell to be equal to I</w:t>
            </w:r>
            <w:r>
              <w:rPr>
                <w:rFonts w:cs="Arial" w:ascii="Times;Times New Roman" w:hAnsi="Times;Times New Roman"/>
                <w:sz w:val="24"/>
                <w:vertAlign w:val="subscript"/>
                <w:lang w:eastAsia="en-US"/>
              </w:rPr>
              <w:t>or</w:t>
            </w:r>
            <w:r>
              <w:rPr>
                <w:rFonts w:cs="Arial" w:ascii="Times;Times New Roman" w:hAnsi="Times;Times New Roman"/>
                <w:sz w:val="24"/>
                <w:lang w:eastAsia="en-US"/>
              </w:rPr>
              <w:t>.</w:t>
            </w:r>
            <w:r>
              <w:rPr>
                <w:rFonts w:cs="Arial" w:ascii="Times;Times New Roman" w:hAnsi="Times;Times New Roman"/>
                <w:sz w:val="24"/>
                <w:vertAlign w:val="subscript"/>
                <w:lang w:eastAsia="en-US"/>
              </w:rPr>
              <w:t xml:space="preserve"> </w:t>
            </w:r>
          </w:p>
          <w:p>
            <w:pPr>
              <w:pStyle w:val="TAN"/>
              <w:rPr>
                <w:rFonts w:cs="Arial"/>
                <w:lang w:eastAsia="en-US"/>
              </w:rPr>
            </w:pPr>
            <w:r>
              <w:rPr>
                <w:rFonts w:cs="Arial"/>
                <w:lang w:eastAsia="en-US"/>
              </w:rPr>
              <w:t>Note 3:</w:t>
              <w:tab/>
              <w:t xml:space="preserve">Case 5 propagation conditions are defined in Annex A of 3GPP TS 25.101. </w:t>
            </w:r>
          </w:p>
        </w:tc>
      </w:tr>
    </w:tbl>
    <w:p>
      <w:pPr>
        <w:pStyle w:val="Normal"/>
        <w:rPr>
          <w:rFonts w:cs="v4.2.0;Times New Roman"/>
        </w:rPr>
      </w:pPr>
      <w:r>
        <w:rPr>
          <w:rFonts w:cs="v4.2.0;Times New Roman"/>
        </w:rPr>
      </w:r>
      <w:r>
        <w:br w:type="page"/>
      </w:r>
    </w:p>
    <w:p>
      <w:pPr>
        <w:pStyle w:val="TH"/>
        <w:rPr>
          <w:rFonts w:cs="v4.2.0;Times New Roman"/>
        </w:rPr>
      </w:pPr>
      <w:r>
        <w:rPr>
          <w:rFonts w:cs="v4.2.0;Times New Roman"/>
        </w:rPr>
        <w:t>TableA.8.29: Cell Specific parameters for correct reporting of E-UTRAN TDD neighbours in fading propagation condition (cell # 2)</w:t>
      </w:r>
    </w:p>
    <w:tbl>
      <w:tblPr>
        <w:tblW w:w="8930" w:type="dxa"/>
        <w:jc w:val="left"/>
        <w:tblInd w:w="279" w:type="dxa"/>
        <w:tblLayout w:type="fixed"/>
        <w:tblCellMar>
          <w:top w:w="0" w:type="dxa"/>
          <w:left w:w="108" w:type="dxa"/>
          <w:bottom w:w="0" w:type="dxa"/>
          <w:right w:w="108" w:type="dxa"/>
        </w:tblCellMar>
      </w:tblPr>
      <w:tblGrid>
        <w:gridCol w:w="3136"/>
        <w:gridCol w:w="1440"/>
        <w:gridCol w:w="1451"/>
        <w:gridCol w:w="1451"/>
        <w:gridCol w:w="1452"/>
      </w:tblGrid>
      <w:tr>
        <w:trPr>
          <w:cantSplit w:val="true"/>
        </w:trPr>
        <w:tc>
          <w:tcPr>
            <w:tcW w:w="3136"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Cell 2</w:t>
            </w:r>
          </w:p>
        </w:tc>
      </w:tr>
      <w:tr>
        <w:trPr>
          <w:cantSplit w:val="true"/>
        </w:trPr>
        <w:tc>
          <w:tcPr>
            <w:tcW w:w="313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45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T1</w:t>
            </w:r>
          </w:p>
        </w:tc>
        <w:tc>
          <w:tcPr>
            <w:tcW w:w="145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T2</w:t>
            </w:r>
          </w:p>
        </w:tc>
        <w:tc>
          <w:tcPr>
            <w:tcW w:w="145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T3</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E-UTRA RF Channel Number</w:t>
            </w:r>
          </w:p>
        </w:tc>
        <w:tc>
          <w:tcPr>
            <w:tcW w:w="1440" w:type="dxa"/>
            <w:tcBorders>
              <w:top w:val="single" w:sz="4" w:space="0" w:color="000000"/>
              <w:left w:val="single" w:sz="4" w:space="0" w:color="000000"/>
              <w:bottom w:val="single" w:sz="4" w:space="0" w:color="000000"/>
              <w:right w:val="single" w:sz="4" w:space="0" w:color="000000"/>
            </w:tcBorders>
          </w:tcPr>
          <w:p>
            <w:pPr>
              <w:pStyle w:val="TAH"/>
              <w:snapToGrid w:val="false"/>
              <w:jc w:val="both"/>
              <w:rPr>
                <w:rFonts w:cs="v4.2.0;Times New Roman"/>
                <w:b w:val="false"/>
                <w:b w:val="false"/>
                <w:bCs/>
                <w:lang w:eastAsia="en-US"/>
              </w:rPr>
            </w:pPr>
            <w:r>
              <w:rPr>
                <w:rFonts w:cs="v4.2.0;Times New Roman"/>
                <w:b w:val="false"/>
                <w:bCs/>
                <w:lang w:eastAsia="en-US"/>
              </w:rPr>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1</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BW</w:t>
            </w:r>
            <w:r>
              <w:rPr>
                <w:rFonts w:cs="Arial"/>
                <w:vertAlign w:val="subscript"/>
                <w:lang w:eastAsia="en-US"/>
              </w:rPr>
              <w:t>channel</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MHz</w:t>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10</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 xml:space="preserve">OCNG Pattern defined in A.3.2.2.2 in 3GPP TS 36.133 (OP.2 TDD) </w:t>
            </w:r>
          </w:p>
        </w:tc>
        <w:tc>
          <w:tcPr>
            <w:tcW w:w="1440"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H"/>
              <w:snapToGrid w:val="false"/>
              <w:rPr>
                <w:rFonts w:cs="Arial"/>
                <w:b w:val="false"/>
                <w:b w:val="false"/>
                <w:bCs/>
                <w:lang w:eastAsia="en-US"/>
              </w:rPr>
            </w:pPr>
            <w:r>
              <w:rPr>
                <w:rFonts w:cs="Arial"/>
                <w:b w:val="false"/>
                <w:bCs/>
                <w:lang w:eastAsia="en-US"/>
              </w:rPr>
            </w:r>
          </w:p>
          <w:p>
            <w:pPr>
              <w:pStyle w:val="TAH"/>
              <w:rPr>
                <w:rFonts w:cs="v4.2.0;Times New Roman"/>
                <w:b w:val="false"/>
                <w:b w:val="false"/>
                <w:bCs/>
                <w:lang w:eastAsia="en-US"/>
              </w:rPr>
            </w:pPr>
            <w:r>
              <w:rPr>
                <w:rFonts w:cs="Arial"/>
                <w:b w:val="false"/>
                <w:bCs/>
                <w:lang w:eastAsia="en-US"/>
              </w:rPr>
              <w:t>OP.2 TDD</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both"/>
              <w:rPr>
                <w:rFonts w:cs="v4.2.0;Times New Roman"/>
                <w:b w:val="false"/>
                <w:b w:val="false"/>
                <w:bCs/>
                <w:lang w:eastAsia="en-US"/>
              </w:rPr>
            </w:pPr>
            <w:r>
              <w:rPr>
                <w:rFonts w:cs="v4.2.0;Times New Roman"/>
                <w:b w:val="false"/>
                <w:bCs/>
                <w:lang w:eastAsia="en-US"/>
              </w:rPr>
              <w:t>PBCH_RA</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3"/>
            <w:vMerge w:val="restart"/>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t>0</w:t>
            </w:r>
          </w:p>
          <w:p>
            <w:pPr>
              <w:pStyle w:val="TAH"/>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both"/>
              <w:rPr>
                <w:rFonts w:cs="v4.2.0;Times New Roman"/>
                <w:b w:val="false"/>
                <w:b w:val="false"/>
                <w:bCs/>
                <w:lang w:eastAsia="en-US"/>
              </w:rPr>
            </w:pPr>
            <w:r>
              <w:rPr>
                <w:rFonts w:cs="v4.2.0;Times New Roman"/>
                <w:b w:val="false"/>
                <w:bCs/>
                <w:lang w:eastAsia="en-US"/>
              </w:rPr>
              <w:t>PBCH_RB</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both"/>
              <w:rPr>
                <w:rFonts w:cs="v4.2.0;Times New Roman"/>
                <w:b w:val="false"/>
                <w:b w:val="false"/>
                <w:bCs/>
                <w:lang w:eastAsia="en-US"/>
              </w:rPr>
            </w:pPr>
            <w:r>
              <w:rPr>
                <w:rFonts w:cs="v4.2.0;Times New Roman"/>
                <w:b w:val="false"/>
                <w:bCs/>
                <w:lang w:eastAsia="en-US"/>
              </w:rPr>
              <w:t>PSS_RA</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both"/>
              <w:rPr>
                <w:rFonts w:cs="v4.2.0;Times New Roman"/>
                <w:b w:val="false"/>
                <w:b w:val="false"/>
                <w:bCs/>
                <w:lang w:eastAsia="en-US"/>
              </w:rPr>
            </w:pPr>
            <w:r>
              <w:rPr>
                <w:rFonts w:cs="v4.2.0;Times New Roman"/>
                <w:b w:val="false"/>
                <w:bCs/>
                <w:lang w:eastAsia="en-US"/>
              </w:rPr>
              <w:t>SSS_RA</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both"/>
              <w:rPr>
                <w:rFonts w:cs="v4.2.0;Times New Roman"/>
                <w:b w:val="false"/>
                <w:b w:val="false"/>
                <w:bCs/>
                <w:lang w:eastAsia="en-US"/>
              </w:rPr>
            </w:pPr>
            <w:r>
              <w:rPr>
                <w:rFonts w:cs="v4.2.0;Times New Roman"/>
                <w:b w:val="false"/>
                <w:bCs/>
                <w:lang w:eastAsia="en-US"/>
              </w:rPr>
              <w:t>PCFICH_RB</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both"/>
              <w:rPr>
                <w:rFonts w:cs="v4.2.0;Times New Roman"/>
                <w:b w:val="false"/>
                <w:b w:val="false"/>
                <w:bCs/>
                <w:lang w:eastAsia="en-US"/>
              </w:rPr>
            </w:pPr>
            <w:r>
              <w:rPr>
                <w:rFonts w:cs="v4.2.0;Times New Roman"/>
                <w:b w:val="false"/>
                <w:bCs/>
                <w:lang w:eastAsia="en-US"/>
              </w:rPr>
              <w:t>PHICH_RA</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both"/>
              <w:rPr>
                <w:rFonts w:cs="v4.2.0;Times New Roman"/>
                <w:b w:val="false"/>
                <w:b w:val="false"/>
                <w:bCs/>
                <w:lang w:eastAsia="en-US"/>
              </w:rPr>
            </w:pPr>
            <w:r>
              <w:rPr>
                <w:rFonts w:cs="v4.2.0;Times New Roman"/>
                <w:b w:val="false"/>
                <w:bCs/>
                <w:lang w:eastAsia="en-US"/>
              </w:rPr>
              <w:t>PHICH_RB</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both"/>
              <w:rPr>
                <w:rFonts w:cs="v4.2.0;Times New Roman"/>
                <w:b w:val="false"/>
                <w:b w:val="false"/>
                <w:bCs/>
                <w:lang w:eastAsia="en-US"/>
              </w:rPr>
            </w:pPr>
            <w:r>
              <w:rPr>
                <w:rFonts w:cs="v4.2.0;Times New Roman"/>
                <w:b w:val="false"/>
                <w:bCs/>
                <w:lang w:eastAsia="en-US"/>
              </w:rPr>
              <w:t>PDCCH_RA</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both"/>
              <w:rPr>
                <w:rFonts w:cs="v4.2.0;Times New Roman"/>
                <w:b w:val="false"/>
                <w:b w:val="false"/>
                <w:bCs/>
                <w:lang w:eastAsia="en-US"/>
              </w:rPr>
            </w:pPr>
            <w:r>
              <w:rPr>
                <w:rFonts w:cs="v4.2.0;Times New Roman"/>
                <w:b w:val="false"/>
                <w:bCs/>
                <w:lang w:eastAsia="en-US"/>
              </w:rPr>
              <w:t>PDCCH_RB</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both"/>
              <w:rPr>
                <w:rFonts w:cs="v4.2.0;Times New Roman"/>
                <w:b w:val="false"/>
                <w:b w:val="false"/>
                <w:bCs/>
                <w:lang w:eastAsia="en-US"/>
              </w:rPr>
            </w:pPr>
            <w:r>
              <w:rPr>
                <w:rFonts w:cs="v4.2.0;Times New Roman"/>
                <w:b w:val="false"/>
                <w:bCs/>
                <w:lang w:eastAsia="en-US"/>
              </w:rPr>
              <w:t>PDSCH_RA</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both"/>
              <w:rPr>
                <w:rFonts w:cs="v4.2.0;Times New Roman"/>
                <w:b w:val="false"/>
                <w:b w:val="false"/>
                <w:bCs/>
                <w:lang w:eastAsia="en-US"/>
              </w:rPr>
            </w:pPr>
            <w:r>
              <w:rPr>
                <w:rFonts w:cs="v4.2.0;Times New Roman"/>
                <w:b w:val="false"/>
                <w:bCs/>
                <w:lang w:eastAsia="en-US"/>
              </w:rPr>
              <w:t>PDSCH_RB</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vAlign w:val="center"/>
          </w:tcPr>
          <w:p>
            <w:pPr>
              <w:pStyle w:val="TAC"/>
              <w:jc w:val="both"/>
              <w:rPr>
                <w:rFonts w:cs="Arial"/>
                <w:lang w:eastAsia="en-US"/>
              </w:rPr>
            </w:pPr>
            <w:r>
              <w:rPr>
                <w:rFonts w:cs="Arial"/>
                <w:lang w:eastAsia="en-US"/>
              </w:rPr>
              <w:t>OCNG_RA</w:t>
            </w:r>
            <w:r>
              <w:rPr>
                <w:rFonts w:cs="Arial"/>
                <w:vertAlign w:val="superscript"/>
                <w:lang w:eastAsia="en-US"/>
              </w:rPr>
              <w:t>Note 1</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vAlign w:val="center"/>
          </w:tcPr>
          <w:p>
            <w:pPr>
              <w:pStyle w:val="Contents2"/>
              <w:ind w:left="0" w:right="425" w:hanging="851"/>
              <w:rPr>
                <w:rFonts w:ascii="Arial" w:hAnsi="Arial" w:cs="Arial"/>
                <w:sz w:val="18"/>
                <w:szCs w:val="18"/>
              </w:rPr>
            </w:pPr>
            <w:r>
              <w:rPr>
                <w:rFonts w:cs="Arial" w:ascii="Arial" w:hAnsi="Arial"/>
                <w:sz w:val="18"/>
                <w:szCs w:val="18"/>
              </w:rPr>
              <w:t>OCNG_RB</w:t>
            </w:r>
            <w:r>
              <w:rPr>
                <w:rFonts w:cs="Arial" w:ascii="Arial" w:hAnsi="Arial"/>
                <w:sz w:val="18"/>
                <w:szCs w:val="18"/>
                <w:vertAlign w:val="superscript"/>
              </w:rPr>
              <w:t xml:space="preserve">Note 1 </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trHeight w:val="129" w:hRule="atLeast"/>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eastAsia="Arial" w:cs="Arial"/>
                <w:vertAlign w:val="superscript"/>
                <w:lang w:eastAsia="en-US"/>
              </w:rPr>
              <w:t xml:space="preserve"> </w:t>
            </w:r>
            <w:r>
              <w:rPr>
                <w:rFonts w:cs="Arial"/>
                <w:vertAlign w:val="superscript"/>
                <w:lang w:eastAsia="en-US"/>
              </w:rPr>
              <w:t>Note 2</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dBm/15 kHz</w:t>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-100</w:t>
            </w:r>
          </w:p>
        </w:tc>
      </w:tr>
      <w:tr>
        <w:trPr>
          <w:trHeight w:val="243" w:hRule="atLeast"/>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 xmlns:m="http://schemas.openxmlformats.org/officeDocument/2006/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w:r>
              <w:rPr>
                <w:rFonts w:eastAsia="Arial" w:cs="Arial"/>
                <w:vertAlign w:val="superscript"/>
                <w:lang w:eastAsia="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w:t>
            </w:r>
          </w:p>
        </w:tc>
        <w:tc>
          <w:tcPr>
            <w:tcW w:w="1451"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Arial"/>
                <w:lang w:eastAsia="en-US"/>
              </w:rPr>
              <w:t>-Infinity</w:t>
            </w:r>
          </w:p>
        </w:tc>
        <w:tc>
          <w:tcPr>
            <w:tcW w:w="1451"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16</w:t>
            </w:r>
          </w:p>
        </w:tc>
        <w:tc>
          <w:tcPr>
            <w:tcW w:w="1452"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-4</w:t>
            </w:r>
          </w:p>
        </w:tc>
      </w:tr>
      <w:tr>
        <w:trPr>
          <w:trHeight w:val="243" w:hRule="atLeast"/>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w:t>
            </w:r>
          </w:p>
        </w:tc>
        <w:tc>
          <w:tcPr>
            <w:tcW w:w="1451"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Arial"/>
                <w:lang w:eastAsia="en-US"/>
              </w:rPr>
              <w:t>-Infinity</w:t>
            </w:r>
          </w:p>
        </w:tc>
        <w:tc>
          <w:tcPr>
            <w:tcW w:w="1451"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16</w:t>
            </w:r>
          </w:p>
        </w:tc>
        <w:tc>
          <w:tcPr>
            <w:tcW w:w="1452"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-4</w:t>
            </w:r>
          </w:p>
        </w:tc>
      </w:tr>
      <w:tr>
        <w:trPr>
          <w:trHeight w:val="243" w:hRule="atLeast"/>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B1"/>
              <w:spacing w:before="0" w:after="180"/>
              <w:ind w:left="0" w:hanging="0"/>
              <w:rPr>
                <w:rFonts w:cs="v4.2.0;Times New Roman"/>
                <w:lang w:eastAsia="en-US"/>
              </w:rPr>
            </w:pPr>
            <w:r>
              <w:rPr>
                <w:rFonts w:cs="v4.2.0;Times New Roman"/>
                <w:lang w:eastAsia="en-US"/>
              </w:rPr>
              <w:t>RSRP</w:t>
            </w:r>
            <w:r>
              <w:rPr>
                <w:rFonts w:cs="Arial"/>
                <w:szCs w:val="18"/>
                <w:vertAlign w:val="superscript"/>
                <w:lang w:eastAsia="en-US"/>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B1"/>
              <w:spacing w:before="0" w:after="180"/>
              <w:ind w:left="0" w:hanging="0"/>
              <w:jc w:val="center"/>
              <w:rPr>
                <w:rFonts w:ascii="Arial" w:hAnsi="Arial" w:cs="Arial"/>
                <w:sz w:val="18"/>
                <w:szCs w:val="18"/>
                <w:lang w:eastAsia="en-US"/>
              </w:rPr>
            </w:pPr>
            <w:r>
              <w:rPr>
                <w:rFonts w:cs="Arial" w:ascii="Arial" w:hAnsi="Arial"/>
                <w:sz w:val="18"/>
                <w:szCs w:val="18"/>
                <w:lang w:eastAsia="en-US"/>
              </w:rPr>
              <w:t>dBm/15 kHz</w:t>
            </w:r>
          </w:p>
        </w:tc>
        <w:tc>
          <w:tcPr>
            <w:tcW w:w="1451"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-Infinity</w:t>
            </w:r>
          </w:p>
        </w:tc>
        <w:tc>
          <w:tcPr>
            <w:tcW w:w="1451"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-84</w:t>
            </w:r>
          </w:p>
        </w:tc>
        <w:tc>
          <w:tcPr>
            <w:tcW w:w="145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-104</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SCH_RP</w:t>
            </w:r>
            <w:r>
              <w:rPr>
                <w:rFonts w:cs="Arial"/>
                <w:vertAlign w:val="superscript"/>
                <w:lang w:eastAsia="en-US"/>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dBm/15 kHz</w:t>
            </w:r>
          </w:p>
        </w:tc>
        <w:tc>
          <w:tcPr>
            <w:tcW w:w="1451"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-Infinity</w:t>
            </w:r>
          </w:p>
        </w:tc>
        <w:tc>
          <w:tcPr>
            <w:tcW w:w="1451"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-84</w:t>
            </w:r>
          </w:p>
        </w:tc>
        <w:tc>
          <w:tcPr>
            <w:tcW w:w="145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-104</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Io</w:t>
            </w:r>
            <w:r>
              <w:rPr>
                <w:rFonts w:cs="Arial"/>
                <w:vertAlign w:val="superscript"/>
                <w:lang w:eastAsia="en-US"/>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dBm/9 MHz</w:t>
            </w:r>
          </w:p>
        </w:tc>
        <w:tc>
          <w:tcPr>
            <w:tcW w:w="1451"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-72.22</w:t>
            </w:r>
          </w:p>
        </w:tc>
        <w:tc>
          <w:tcPr>
            <w:tcW w:w="1451"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-56.11</w:t>
            </w:r>
          </w:p>
        </w:tc>
        <w:tc>
          <w:tcPr>
            <w:tcW w:w="145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-70.76</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 xml:space="preserve">Propagation Condition </w:t>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lang w:eastAsia="en-US"/>
              </w:rPr>
            </w:pPr>
            <w:r>
              <w:rPr>
                <w:rFonts w:cs="v4.2.0;Times New Roman"/>
                <w:lang w:eastAsia="en-US"/>
              </w:rPr>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ETU70 (Note 4)</w:t>
            </w:r>
          </w:p>
        </w:tc>
      </w:tr>
      <w:tr>
        <w:trPr>
          <w:cantSplit w:val="true"/>
        </w:trPr>
        <w:tc>
          <w:tcPr>
            <w:tcW w:w="8930" w:type="dxa"/>
            <w:gridSpan w:val="5"/>
            <w:tcBorders>
              <w:top w:val="single" w:sz="4" w:space="0" w:color="000000"/>
              <w:left w:val="single" w:sz="4" w:space="0" w:color="000000"/>
              <w:bottom w:val="single" w:sz="4" w:space="0" w:color="000000"/>
              <w:right w:val="single" w:sz="4" w:space="0" w:color="000000"/>
            </w:tcBorders>
          </w:tcPr>
          <w:p>
            <w:pPr>
              <w:pStyle w:val="TAN"/>
              <w:rPr/>
            </w:pPr>
            <w:r>
              <w:rPr>
                <w:rFonts w:cs="Arial"/>
                <w:lang w:eastAsia="en-US"/>
              </w:rPr>
              <w:t>Note 1:</w:t>
              <w:tab/>
              <w:tab/>
              <w:t>OCNG shall be used such that both cells are fully allocated and a constant total transmitted power spectral density is achieved for all OFDM symbols. OCNG patterns are specified in annex A 3.2 of 3GPP TS 36.133.</w:t>
            </w:r>
          </w:p>
          <w:p>
            <w:pPr>
              <w:pStyle w:val="TAN"/>
              <w:rPr/>
            </w:pPr>
            <w:r>
              <w:rPr>
                <w:rFonts w:cs="Arial"/>
                <w:lang w:eastAsia="en-US"/>
              </w:rPr>
              <w:t xml:space="preserve">Note 2:     </w:t>
              <w:tab/>
              <w:t xml:space="preserve">Interference from other cells and noise sources not specified in the test is assumed to be constant   over subcarriers and time and shall be modelled as AWGN of appropriate power for </w:t>
            </w:r>
            <w:r>
              <w:rPr>
                <w:rFonts w:cs="v4.2.0;Times New Roman"/>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Arial"/>
                <w:lang w:eastAsia="en-US"/>
              </w:rPr>
              <w:t xml:space="preserve"> to be fulfilled.</w:t>
            </w:r>
          </w:p>
          <w:p>
            <w:pPr>
              <w:pStyle w:val="TAN"/>
              <w:rPr/>
            </w:pPr>
            <w:r>
              <w:rPr>
                <w:rFonts w:cs="Arial"/>
                <w:lang w:eastAsia="en-US"/>
              </w:rPr>
              <w:t xml:space="preserve">Note 3:     </w:t>
              <w:tab/>
              <w:t>RSRP, SCH_RP and Io levels have been derived from other parameters for information purposes. They are not settable parameters themselves.</w:t>
            </w:r>
          </w:p>
          <w:p>
            <w:pPr>
              <w:pStyle w:val="TAN"/>
              <w:ind w:left="0" w:hanging="0"/>
              <w:rPr>
                <w:rFonts w:cs="Arial"/>
                <w:lang w:eastAsia="en-US"/>
              </w:rPr>
            </w:pPr>
            <w:r>
              <w:rPr>
                <w:rFonts w:cs="Arial"/>
                <w:lang w:eastAsia="en-US"/>
              </w:rPr>
              <w:t xml:space="preserve">Note 4:     </w:t>
              <w:tab/>
              <w:t>ETU70 propagation conditions are specified in Annex B.2 of 3GPP TS 36.101.</w:t>
            </w:r>
          </w:p>
        </w:tc>
      </w:tr>
    </w:tbl>
    <w:p>
      <w:pPr>
        <w:pStyle w:val="Normal"/>
        <w:rPr>
          <w:rFonts w:cs="v4.2.0;Times New Roman"/>
        </w:rPr>
      </w:pPr>
      <w:r>
        <w:rPr>
          <w:rFonts w:cs="v4.2.0;Times New Roman"/>
        </w:rPr>
      </w:r>
    </w:p>
    <w:p>
      <w:pPr>
        <w:pStyle w:val="Heading4"/>
        <w:spacing w:before="240" w:after="180"/>
        <w:ind w:left="1418" w:hanging="1418"/>
        <w:rPr>
          <w:rFonts w:cs="v4.2.0;Times New Roman"/>
        </w:rPr>
      </w:pPr>
      <w:bookmarkStart w:id="703" w:name="__RefHeading___Toc535329612"/>
      <w:bookmarkEnd w:id="703"/>
      <w:r>
        <w:rPr>
          <w:rFonts w:cs="v4.2.0;Times New Roman"/>
        </w:rPr>
        <w:t>A.8.6.2.2</w:t>
        <w:tab/>
        <w:t>Test Requirements</w:t>
      </w:r>
    </w:p>
    <w:p>
      <w:pPr>
        <w:pStyle w:val="Normal"/>
        <w:rPr>
          <w:rFonts w:cs="v4.2.0;Times New Roman"/>
          <w:lang w:eastAsia="zh-CN"/>
        </w:rPr>
      </w:pPr>
      <w:r>
        <w:rPr/>
        <w:t>If the UE needs compressed mode to perform E-UTRAN measurements</w:t>
      </w:r>
      <w:r>
        <w:rPr>
          <w:rFonts w:cs="v3.7.0;Times New Roman"/>
          <w:lang w:eastAsia="zh-CN"/>
        </w:rPr>
        <w:t>:</w:t>
      </w:r>
    </w:p>
    <w:p>
      <w:pPr>
        <w:pStyle w:val="B1"/>
        <w:ind w:left="0" w:hanging="0"/>
        <w:rPr>
          <w:rFonts w:cs="v4.2.0;Times New Roman"/>
        </w:rPr>
      </w:pPr>
      <w:r>
        <w:rPr>
          <w:rFonts w:cs="v4.2.0;Times New Roman"/>
        </w:rPr>
        <w:t>The UE shall send one Event 3C triggered measurement report for cell 2, with a measurement reporting delay less than 2.65 seconds from the beginning of time period T2.</w:t>
      </w:r>
    </w:p>
    <w:p>
      <w:pPr>
        <w:pStyle w:val="Normal"/>
        <w:rPr>
          <w:rFonts w:cs="v4.2.0;Times New Roman"/>
          <w:lang w:eastAsia="zh-CN"/>
        </w:rPr>
      </w:pPr>
      <w:r>
        <w:rPr>
          <w:rFonts w:cs="v4.2.0;Times New Roman"/>
        </w:rPr>
        <w:t xml:space="preserve">The UE shall send one Event 3B triggered measurement report for cell 2, with a measurement reporting delay less than </w:t>
      </w:r>
      <w:r>
        <w:rPr>
          <w:rFonts w:cs="v4.2.0;Times New Roman"/>
          <w:lang w:eastAsia="zh-CN"/>
        </w:rPr>
        <w:t xml:space="preserve">480 ms </w:t>
      </w:r>
      <w:r>
        <w:rPr>
          <w:rFonts w:cs="v4.2.0;Times New Roman"/>
        </w:rPr>
        <w:t>from the beginning of time period T3.</w:t>
      </w:r>
    </w:p>
    <w:p>
      <w:pPr>
        <w:pStyle w:val="Normal"/>
        <w:rPr>
          <w:rFonts w:cs="v4.2.0;Times New Roman"/>
          <w:lang w:eastAsia="zh-CN"/>
        </w:rPr>
      </w:pPr>
      <w:r>
        <w:rPr/>
        <w:t>If the UE does not need compressed mode to perform E-UTRAN measurements</w:t>
      </w:r>
      <w:r>
        <w:rPr>
          <w:rFonts w:cs="v3.7.0;Times New Roman"/>
          <w:lang w:eastAsia="zh-CN"/>
        </w:rPr>
        <w:t>:</w:t>
      </w:r>
    </w:p>
    <w:p>
      <w:pPr>
        <w:pStyle w:val="Normal"/>
        <w:rPr>
          <w:rFonts w:cs="v4.2.0;Times New Roman"/>
          <w:lang w:eastAsia="zh-CN"/>
        </w:rPr>
      </w:pPr>
      <w:r>
        <w:rPr>
          <w:rFonts w:cs="v4.2.0;Times New Roman"/>
          <w:lang w:eastAsia="zh-CN"/>
        </w:rPr>
        <w:t>The</w:t>
      </w:r>
      <w:r>
        <w:rPr>
          <w:rFonts w:cs="v4.2.0;Times New Roman"/>
        </w:rPr>
        <w:t xml:space="preserve"> UE shall send one Event 3C triggered measurement report for cell 2, with a measurement reporting delay less than </w:t>
      </w:r>
      <w:r>
        <w:rPr>
          <w:rFonts w:cs="v4.2.0;Times New Roman"/>
          <w:lang w:eastAsia="zh-CN"/>
        </w:rPr>
        <w:t>480 m</w:t>
      </w:r>
      <w:r>
        <w:rPr>
          <w:rFonts w:cs="v4.2.0;Times New Roman"/>
        </w:rPr>
        <w:t>s from the beginning of time period T2.</w:t>
      </w:r>
    </w:p>
    <w:p>
      <w:pPr>
        <w:pStyle w:val="Normal"/>
        <w:rPr>
          <w:rFonts w:cs="v4.2.0;Times New Roman"/>
          <w:lang w:eastAsia="zh-CN"/>
        </w:rPr>
      </w:pPr>
      <w:r>
        <w:rPr>
          <w:rFonts w:cs="v4.2.0;Times New Roman"/>
        </w:rPr>
        <w:t xml:space="preserve">The UE shall send one Event 3B triggered measurement report for cell 2, with a measurement reporting delay less than </w:t>
      </w:r>
      <w:r>
        <w:rPr>
          <w:rFonts w:cs="v4.2.0;Times New Roman"/>
          <w:lang w:eastAsia="zh-CN"/>
        </w:rPr>
        <w:t>480 m</w:t>
      </w:r>
      <w:r>
        <w:rPr>
          <w:rFonts w:cs="v4.2.0;Times New Roman"/>
        </w:rPr>
        <w:t>s from the beginning of time period T3.</w:t>
      </w:r>
    </w:p>
    <w:p>
      <w:pPr>
        <w:pStyle w:val="Normal"/>
        <w:rPr>
          <w:rFonts w:cs="v4.2.0;Times New Roman"/>
        </w:rPr>
      </w:pPr>
      <w:r>
        <w:rPr/>
        <w:t>The UE shall not send event triggered measurement reports, as long as the reporting criteria are not fulfilled.</w:t>
      </w:r>
    </w:p>
    <w:p>
      <w:pPr>
        <w:pStyle w:val="Normal"/>
        <w:rPr/>
      </w:pPr>
      <w:r>
        <w:rPr/>
        <w:t>The rate of correct events observed during repeated tests shall be at least 90%.</w:t>
      </w:r>
    </w:p>
    <w:p>
      <w:pPr>
        <w:pStyle w:val="NO"/>
        <w:rPr/>
      </w:pPr>
      <w:r>
        <w:rPr/>
        <w:t>NOTE:</w:t>
        <w:tab/>
        <w:t>The actual overall delays measured in the test may be up to 2 x TTI</w:t>
      </w:r>
      <w:r>
        <w:rPr>
          <w:vertAlign w:val="subscript"/>
        </w:rPr>
        <w:t>UL DCCH</w:t>
      </w:r>
      <w:r>
        <w:rPr/>
        <w:t xml:space="preserve"> higher than the measurement reporting delays above because of TTI insertion uncertainty of the measurement report in the UL DCCH.</w:t>
      </w:r>
    </w:p>
    <w:p>
      <w:pPr>
        <w:pStyle w:val="Heading3"/>
        <w:rPr>
          <w:rFonts w:cs="v4.2.0;Times New Roman"/>
        </w:rPr>
      </w:pPr>
      <w:bookmarkStart w:id="704" w:name="__RefHeading___Toc535329613"/>
      <w:bookmarkEnd w:id="704"/>
      <w:r>
        <w:rPr>
          <w:rFonts w:cs="v4.2.0;Times New Roman"/>
        </w:rPr>
        <w:t>A.8.6.3</w:t>
        <w:tab/>
        <w:t>Correct reporting of E-UTRAN FDD neighbours in fading propagation condition in CELL_FACH</w:t>
      </w:r>
    </w:p>
    <w:p>
      <w:pPr>
        <w:pStyle w:val="Heading4"/>
        <w:ind w:left="1418" w:hanging="1418"/>
        <w:rPr>
          <w:rFonts w:cs="v4.2.0;Times New Roman"/>
        </w:rPr>
      </w:pPr>
      <w:bookmarkStart w:id="705" w:name="__RefHeading___Toc535329614"/>
      <w:bookmarkEnd w:id="705"/>
      <w:r>
        <w:rPr>
          <w:rFonts w:cs="v4.2.0;Times New Roman"/>
        </w:rPr>
        <w:t>A.8.6.3.1</w:t>
        <w:tab/>
        <w:t>Test Purpose and Environment</w:t>
      </w:r>
    </w:p>
    <w:p>
      <w:pPr>
        <w:pStyle w:val="Normal"/>
        <w:rPr/>
      </w:pPr>
      <w:r>
        <w:rPr>
          <w:rFonts w:cs="v4.2.0;Times New Roman"/>
        </w:rPr>
        <w:t xml:space="preserve">The purpose of this test is to verify that the UE makes correct reporting of an event when doing network configured measurements on E-UTRAN FDD cells in CELL_FACH. The test will partly verify the requirements in </w:t>
      </w:r>
      <w:r>
        <w:rPr>
          <w:rFonts w:cs="v3.7.0;Times New Roman"/>
        </w:rPr>
        <w:t>section 8.4a.2.6</w:t>
      </w:r>
      <w:r>
        <w:rPr>
          <w:rFonts w:cs="v4.2.0;Times New Roman"/>
        </w:rPr>
        <w:t>.3.</w:t>
      </w:r>
    </w:p>
    <w:p>
      <w:pPr>
        <w:pStyle w:val="Normal"/>
        <w:rPr/>
      </w:pPr>
      <w:r>
        <w:rPr/>
        <w:t>The test consists of two successive time periods, with time duration T1, T2. The test parameters are given in tables A.8.29A, A.8.29B and A.8.29C. In the measurement control information it is indicated to the UE that event-triggered reporting shall be used.  CELL_FACH with discontinuous HS-DSCH reception should be configured.</w:t>
      </w:r>
    </w:p>
    <w:p>
      <w:pPr>
        <w:pStyle w:val="TH"/>
        <w:rPr/>
      </w:pPr>
      <w:r>
        <w:rPr/>
        <w:t>Table A.8.29A: General test parameters for correct reporting of E-UTRAN FDD neighbours in fading propagation condition</w:t>
      </w:r>
    </w:p>
    <w:tbl>
      <w:tblPr>
        <w:tblW w:w="9856" w:type="dxa"/>
        <w:jc w:val="left"/>
        <w:tblInd w:w="-113" w:type="dxa"/>
        <w:tblLayout w:type="fixed"/>
        <w:tblCellMar>
          <w:top w:w="0" w:type="dxa"/>
          <w:left w:w="108" w:type="dxa"/>
          <w:bottom w:w="0" w:type="dxa"/>
          <w:right w:w="108" w:type="dxa"/>
        </w:tblCellMar>
      </w:tblPr>
      <w:tblGrid>
        <w:gridCol w:w="2628"/>
        <w:gridCol w:w="720"/>
        <w:gridCol w:w="2340"/>
        <w:gridCol w:w="4168"/>
      </w:tblGrid>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Parameter</w:t>
            </w:r>
          </w:p>
        </w:tc>
        <w:tc>
          <w:tcPr>
            <w:tcW w:w="72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Unit</w:t>
            </w:r>
          </w:p>
        </w:tc>
        <w:tc>
          <w:tcPr>
            <w:tcW w:w="234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Value</w:t>
            </w:r>
          </w:p>
        </w:tc>
        <w:tc>
          <w:tcPr>
            <w:tcW w:w="4168"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Comment</w:t>
            </w:r>
          </w:p>
        </w:tc>
      </w:tr>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Report criteria</w:t>
            </w:r>
          </w:p>
        </w:tc>
        <w:tc>
          <w:tcPr>
            <w:tcW w:w="72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41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Event triggered</w:t>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Inter-RAT (E-UTRAN FDD) measurement quantity</w:t>
            </w:r>
          </w:p>
        </w:tc>
        <w:tc>
          <w:tcPr>
            <w:tcW w:w="72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RSRP</w:t>
            </w:r>
          </w:p>
        </w:tc>
        <w:tc>
          <w:tcPr>
            <w:tcW w:w="416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Active cell</w:t>
            </w:r>
          </w:p>
        </w:tc>
        <w:tc>
          <w:tcPr>
            <w:tcW w:w="72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1</w:t>
            </w:r>
          </w:p>
        </w:tc>
        <w:tc>
          <w:tcPr>
            <w:tcW w:w="41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1 is on UTRA RF channel number 1</w:t>
            </w:r>
          </w:p>
        </w:tc>
      </w:tr>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w:t>
            </w:r>
          </w:p>
        </w:tc>
        <w:tc>
          <w:tcPr>
            <w:tcW w:w="72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2</w:t>
            </w:r>
          </w:p>
        </w:tc>
        <w:tc>
          <w:tcPr>
            <w:tcW w:w="41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2 is on E-UTRA RF channel number 1</w:t>
            </w:r>
          </w:p>
        </w:tc>
      </w:tr>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Reporting Threshold</w:t>
            </w:r>
          </w:p>
        </w:tc>
        <w:tc>
          <w:tcPr>
            <w:tcW w:w="72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dBm</w:t>
            </w:r>
          </w:p>
        </w:tc>
        <w:tc>
          <w:tcPr>
            <w:tcW w:w="23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-95</w:t>
            </w:r>
          </w:p>
        </w:tc>
        <w:tc>
          <w:tcPr>
            <w:tcW w:w="416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eastAsia="en-US"/>
              </w:rPr>
              <w:t>HS-DSCH DRX cycle</w:t>
            </w:r>
            <w:r>
              <w:rPr>
                <w:rFonts w:cs="Arial"/>
                <w:bCs/>
                <w:vertAlign w:val="subscript"/>
                <w:lang w:eastAsia="en-US"/>
              </w:rPr>
              <w:t>FACH</w:t>
            </w:r>
          </w:p>
        </w:tc>
        <w:tc>
          <w:tcPr>
            <w:tcW w:w="72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frames</w:t>
            </w:r>
          </w:p>
        </w:tc>
        <w:tc>
          <w:tcPr>
            <w:tcW w:w="23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8</w:t>
            </w:r>
          </w:p>
        </w:tc>
        <w:tc>
          <w:tcPr>
            <w:tcW w:w="41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Length of the DRX cycle</w:t>
            </w:r>
          </w:p>
        </w:tc>
      </w:tr>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eastAsia="en-US"/>
              </w:rPr>
              <w:t>HS-DSCH Rx burst</w:t>
            </w:r>
            <w:r>
              <w:rPr>
                <w:rFonts w:cs="Arial"/>
                <w:bCs/>
                <w:vertAlign w:val="subscript"/>
                <w:lang w:eastAsia="en-US"/>
              </w:rPr>
              <w:t>FACH</w:t>
            </w:r>
          </w:p>
        </w:tc>
        <w:tc>
          <w:tcPr>
            <w:tcW w:w="72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frames</w:t>
            </w:r>
          </w:p>
        </w:tc>
        <w:tc>
          <w:tcPr>
            <w:tcW w:w="23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41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 time during DRX cycle</w:t>
            </w:r>
          </w:p>
        </w:tc>
      </w:tr>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eastAsia="en-US"/>
              </w:rPr>
              <w:t>T321</w:t>
            </w:r>
          </w:p>
        </w:tc>
        <w:tc>
          <w:tcPr>
            <w:tcW w:w="72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3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0.1</w:t>
            </w:r>
          </w:p>
        </w:tc>
        <w:tc>
          <w:tcPr>
            <w:tcW w:w="41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Number of seconds until the DRX cycle is initiated</w:t>
            </w:r>
          </w:p>
        </w:tc>
      </w:tr>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US" w:eastAsia="en-US"/>
              </w:rPr>
              <w:t xml:space="preserve">UTRA RF </w:t>
            </w:r>
            <w:r>
              <w:rPr>
                <w:rFonts w:cs="Arial"/>
                <w:lang w:eastAsia="en-US"/>
              </w:rPr>
              <w:t xml:space="preserve">Channel Number </w:t>
            </w:r>
          </w:p>
        </w:tc>
        <w:tc>
          <w:tcPr>
            <w:tcW w:w="72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1 </w:t>
            </w:r>
          </w:p>
        </w:tc>
        <w:tc>
          <w:tcPr>
            <w:tcW w:w="41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One UTRA FDD carrier frequency is used</w:t>
            </w:r>
          </w:p>
        </w:tc>
      </w:tr>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US" w:eastAsia="en-US"/>
              </w:rPr>
              <w:t xml:space="preserve">E-UTRA RF </w:t>
            </w:r>
            <w:r>
              <w:rPr>
                <w:rFonts w:cs="Arial"/>
                <w:lang w:eastAsia="en-US"/>
              </w:rPr>
              <w:t xml:space="preserve">Channel Number </w:t>
            </w:r>
          </w:p>
        </w:tc>
        <w:tc>
          <w:tcPr>
            <w:tcW w:w="72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1 </w:t>
            </w:r>
          </w:p>
        </w:tc>
        <w:tc>
          <w:tcPr>
            <w:tcW w:w="41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One E-UTRA FDD carrier frequency is used</w:t>
            </w:r>
          </w:p>
        </w:tc>
      </w:tr>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L"/>
              <w:rPr>
                <w:rFonts w:cs="Arial"/>
                <w:bCs/>
                <w:lang w:eastAsia="en-US"/>
              </w:rPr>
            </w:pPr>
            <w:r>
              <w:rPr>
                <w:rFonts w:cs="Arial"/>
                <w:bCs/>
                <w:lang w:eastAsia="en-US"/>
              </w:rPr>
              <w:t>E-UTRA Channel Bandwidth (BW</w:t>
            </w:r>
            <w:r>
              <w:rPr>
                <w:rFonts w:cs="Arial"/>
                <w:vertAlign w:val="subscript"/>
                <w:lang w:eastAsia="en-US"/>
              </w:rPr>
              <w:t>channel</w:t>
            </w:r>
            <w:r>
              <w:rPr>
                <w:rFonts w:cs="Arial"/>
                <w:lang w:eastAsia="en-US"/>
              </w:rPr>
              <w:t>)</w:t>
            </w:r>
          </w:p>
        </w:tc>
        <w:tc>
          <w:tcPr>
            <w:tcW w:w="720" w:type="dxa"/>
            <w:tcBorders>
              <w:top w:val="single" w:sz="4" w:space="0" w:color="000000"/>
              <w:left w:val="single" w:sz="4" w:space="0" w:color="000000"/>
              <w:bottom w:val="single" w:sz="4" w:space="0" w:color="000000"/>
              <w:right w:val="single" w:sz="4" w:space="0" w:color="000000"/>
            </w:tcBorders>
          </w:tcPr>
          <w:p>
            <w:pPr>
              <w:pStyle w:val="TAL"/>
              <w:rPr>
                <w:rFonts w:cs="Arial"/>
                <w:bCs/>
                <w:lang w:eastAsia="en-US"/>
              </w:rPr>
            </w:pPr>
            <w:r>
              <w:rPr>
                <w:rFonts w:cs="Arial"/>
                <w:bCs/>
                <w:lang w:eastAsia="en-US"/>
              </w:rPr>
              <w:t>MHz</w:t>
            </w:r>
          </w:p>
        </w:tc>
        <w:tc>
          <w:tcPr>
            <w:tcW w:w="2340" w:type="dxa"/>
            <w:tcBorders>
              <w:top w:val="single" w:sz="4" w:space="0" w:color="000000"/>
              <w:left w:val="single" w:sz="4" w:space="0" w:color="000000"/>
              <w:bottom w:val="single" w:sz="4" w:space="0" w:color="000000"/>
              <w:right w:val="single" w:sz="4" w:space="0" w:color="000000"/>
            </w:tcBorders>
          </w:tcPr>
          <w:p>
            <w:pPr>
              <w:pStyle w:val="TAL"/>
              <w:rPr>
                <w:rFonts w:cs="Arial"/>
                <w:bCs/>
                <w:lang w:eastAsia="en-US"/>
              </w:rPr>
            </w:pPr>
            <w:r>
              <w:rPr>
                <w:rFonts w:cs="Arial"/>
                <w:bCs/>
                <w:lang w:eastAsia="en-US"/>
              </w:rPr>
              <w:t>10</w:t>
            </w:r>
          </w:p>
        </w:tc>
        <w:tc>
          <w:tcPr>
            <w:tcW w:w="416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Cs/>
                <w:lang w:eastAsia="en-US"/>
              </w:rPr>
            </w:pPr>
            <w:r>
              <w:rPr>
                <w:rFonts w:cs="Arial"/>
                <w:bCs/>
                <w:lang w:eastAsia="en-US"/>
              </w:rPr>
            </w:r>
          </w:p>
        </w:tc>
      </w:tr>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72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3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20</w:t>
            </w:r>
          </w:p>
        </w:tc>
        <w:tc>
          <w:tcPr>
            <w:tcW w:w="41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During T1, cell 2 shall be powered off, and during the off time its physical cell identity shall be changed. The intention is to ensure that cell 2 has not been detected by the UE prior to the start of period T2.</w:t>
            </w:r>
          </w:p>
        </w:tc>
      </w:tr>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72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3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6</w:t>
            </w:r>
          </w:p>
        </w:tc>
        <w:tc>
          <w:tcPr>
            <w:tcW w:w="416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TH"/>
        <w:rPr/>
      </w:pPr>
      <w:r>
        <w:rPr/>
        <w:t>TableA.8.29B: Cell Specific parameters for correct reporting of E-UTRAN FDD neighbours in fading propagation condition (cell # 1)</w:t>
      </w:r>
    </w:p>
    <w:tbl>
      <w:tblPr>
        <w:tblW w:w="9064" w:type="dxa"/>
        <w:jc w:val="center"/>
        <w:tblInd w:w="0" w:type="dxa"/>
        <w:tblLayout w:type="fixed"/>
        <w:tblCellMar>
          <w:top w:w="0" w:type="dxa"/>
          <w:left w:w="108" w:type="dxa"/>
          <w:bottom w:w="0" w:type="dxa"/>
          <w:right w:w="108" w:type="dxa"/>
        </w:tblCellMar>
      </w:tblPr>
      <w:tblGrid>
        <w:gridCol w:w="2828"/>
        <w:gridCol w:w="4"/>
        <w:gridCol w:w="1130"/>
        <w:gridCol w:w="4"/>
        <w:gridCol w:w="2547"/>
        <w:gridCol w:w="2544"/>
        <w:gridCol w:w="7"/>
      </w:tblGrid>
      <w:tr>
        <w:trPr>
          <w:trHeight w:val="311" w:hRule="atLeast"/>
          <w:cantSplit w:val="true"/>
        </w:trPr>
        <w:tc>
          <w:tcPr>
            <w:tcW w:w="2832" w:type="dxa"/>
            <w:gridSpan w:val="2"/>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Parameter</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Unit</w:t>
            </w:r>
          </w:p>
        </w:tc>
        <w:tc>
          <w:tcPr>
            <w:tcW w:w="5098" w:type="dxa"/>
            <w:gridSpan w:val="2"/>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en-US"/>
              </w:rPr>
            </w:pPr>
            <w:r>
              <w:rPr>
                <w:rFonts w:eastAsia="?? ??;Arial Unicode MS" w:cs="v4.2.0;Times New Roman"/>
                <w:lang w:eastAsia="en-US"/>
              </w:rPr>
              <w:t>Cell 1</w:t>
            </w:r>
          </w:p>
        </w:tc>
      </w:tr>
      <w:tr>
        <w:trPr>
          <w:cantSplit w:val="true"/>
        </w:trPr>
        <w:tc>
          <w:tcPr>
            <w:tcW w:w="2828"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 ??;Arial Unicode MS" w:cs="Arial"/>
                <w:lang w:eastAsia="en-US"/>
              </w:rPr>
            </w:pPr>
            <w:r>
              <w:rPr>
                <w:rFonts w:eastAsia="?? ??;Arial Unicode MS" w:cs="Arial"/>
                <w:lang w:eastAsia="en-US"/>
              </w:rPr>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255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T1</w:t>
            </w:r>
          </w:p>
        </w:tc>
        <w:tc>
          <w:tcPr>
            <w:tcW w:w="2544"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T2</w:t>
            </w:r>
          </w:p>
        </w:tc>
      </w:tr>
      <w:tr>
        <w:trPr>
          <w:cantSplit w:val="true"/>
        </w:trPr>
        <w:tc>
          <w:tcPr>
            <w:tcW w:w="2832"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UTRA RF Channel Number</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5098"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Channel 1</w:t>
            </w:r>
          </w:p>
        </w:tc>
      </w:tr>
      <w:tr>
        <w:trPr>
          <w:cantSplit w:val="true"/>
        </w:trPr>
        <w:tc>
          <w:tcPr>
            <w:tcW w:w="2832"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CPICH_Ec/Ior</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5098"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-10</w:t>
            </w:r>
          </w:p>
        </w:tc>
      </w:tr>
      <w:tr>
        <w:trPr>
          <w:cantSplit w:val="true"/>
        </w:trPr>
        <w:tc>
          <w:tcPr>
            <w:tcW w:w="2832"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PCCPCH_Ec/Ior</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5098"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r>
      <w:tr>
        <w:trPr>
          <w:cantSplit w:val="true"/>
        </w:trPr>
        <w:tc>
          <w:tcPr>
            <w:tcW w:w="2832"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SCH_Ec/Ior</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5098"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r>
      <w:tr>
        <w:trPr>
          <w:cantSplit w:val="true"/>
        </w:trPr>
        <w:tc>
          <w:tcPr>
            <w:tcW w:w="2832"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PICH_Ec/Ior</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5098"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-15</w:t>
            </w:r>
          </w:p>
        </w:tc>
      </w:tr>
      <w:tr>
        <w:trPr>
          <w:cantSplit w:val="true"/>
        </w:trPr>
        <w:tc>
          <w:tcPr>
            <w:tcW w:w="2832"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HS-PDSCH_Ec/Ior (Note 3)</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5098"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-10</w:t>
            </w:r>
          </w:p>
        </w:tc>
      </w:tr>
      <w:tr>
        <w:trPr>
          <w:cantSplit w:val="true"/>
        </w:trPr>
        <w:tc>
          <w:tcPr>
            <w:tcW w:w="2832"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HS-SCCH1_Ec/Ior (Note 3)</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5098"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-13</w:t>
            </w:r>
          </w:p>
        </w:tc>
      </w:tr>
      <w:tr>
        <w:trPr>
          <w:cantSplit w:val="true"/>
        </w:trPr>
        <w:tc>
          <w:tcPr>
            <w:tcW w:w="2832"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OCNS</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5098"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Note 1</w:t>
            </w:r>
          </w:p>
        </w:tc>
      </w:tr>
      <w:tr>
        <w:trPr>
          <w:cantSplit w:val="true"/>
        </w:trPr>
        <w:tc>
          <w:tcPr>
            <w:tcW w:w="2828"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255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0</w:t>
            </w:r>
          </w:p>
        </w:tc>
        <w:tc>
          <w:tcPr>
            <w:tcW w:w="2544"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0</w:t>
            </w:r>
          </w:p>
        </w:tc>
      </w:tr>
      <w:tr>
        <w:trPr>
          <w:cantSplit w:val="true"/>
        </w:trPr>
        <w:tc>
          <w:tcPr>
            <w:tcW w:w="2832"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dBm/3.84 MHz</w:t>
            </w:r>
          </w:p>
        </w:tc>
        <w:tc>
          <w:tcPr>
            <w:tcW w:w="5098"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-70</w:t>
            </w:r>
          </w:p>
        </w:tc>
      </w:tr>
      <w:tr>
        <w:trPr>
          <w:cantSplit w:val="true"/>
        </w:trPr>
        <w:tc>
          <w:tcPr>
            <w:tcW w:w="2828"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255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-13</w:t>
            </w:r>
          </w:p>
        </w:tc>
        <w:tc>
          <w:tcPr>
            <w:tcW w:w="2544"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-13</w:t>
            </w:r>
          </w:p>
        </w:tc>
      </w:tr>
      <w:tr>
        <w:trPr>
          <w:cantSplit w:val="true"/>
        </w:trPr>
        <w:tc>
          <w:tcPr>
            <w:tcW w:w="2832"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Inter-frequency FDD measurement indicator</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5098"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FALSE</w:t>
            </w:r>
          </w:p>
        </w:tc>
      </w:tr>
      <w:tr>
        <w:trPr>
          <w:cantSplit w:val="true"/>
        </w:trPr>
        <w:tc>
          <w:tcPr>
            <w:tcW w:w="2832"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Inter-frequency TDD measurement indicator</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5098"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FALSE</w:t>
            </w:r>
          </w:p>
        </w:tc>
      </w:tr>
      <w:tr>
        <w:trPr>
          <w:cantSplit w:val="true"/>
        </w:trPr>
        <w:tc>
          <w:tcPr>
            <w:tcW w:w="2832"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Inter-RAT measurement indicators</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5098"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Included</w:t>
            </w:r>
          </w:p>
        </w:tc>
      </w:tr>
      <w:tr>
        <w:trPr>
          <w:cantSplit w:val="true"/>
        </w:trPr>
        <w:tc>
          <w:tcPr>
            <w:tcW w:w="2832"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 xml:space="preserve">Propagation Condition </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5098"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Case 5 (Note 2)</w:t>
            </w:r>
          </w:p>
        </w:tc>
      </w:tr>
      <w:tr>
        <w:trPr>
          <w:cantSplit w:val="true"/>
        </w:trPr>
        <w:tc>
          <w:tcPr>
            <w:tcW w:w="9064" w:type="dxa"/>
            <w:gridSpan w:val="6"/>
            <w:tcBorders>
              <w:top w:val="single" w:sz="4" w:space="0" w:color="000000"/>
              <w:left w:val="single" w:sz="4" w:space="0" w:color="000000"/>
              <w:bottom w:val="single" w:sz="4" w:space="0" w:color="000000"/>
              <w:right w:val="single" w:sz="4" w:space="0" w:color="000000"/>
            </w:tcBorders>
            <w:vAlign w:val="center"/>
          </w:tcPr>
          <w:p>
            <w:pPr>
              <w:pStyle w:val="TAN"/>
              <w:rPr/>
            </w:pPr>
            <w:r>
              <w:rPr>
                <w:rFonts w:cs="Arial"/>
                <w:lang w:eastAsia="en-US"/>
              </w:rPr>
              <w:t>Note 1:</w:t>
              <w:tab/>
              <w:t>The power of the OCNS channel that is added shall make the total power from the cell to be equal to I</w:t>
            </w:r>
            <w:r>
              <w:rPr>
                <w:rFonts w:cs="Arial" w:ascii="Times;Times New Roman" w:hAnsi="Times;Times New Roman"/>
                <w:sz w:val="24"/>
                <w:vertAlign w:val="subscript"/>
                <w:lang w:eastAsia="en-US"/>
              </w:rPr>
              <w:t>or</w:t>
            </w:r>
            <w:r>
              <w:rPr>
                <w:rFonts w:cs="Arial" w:ascii="Times;Times New Roman" w:hAnsi="Times;Times New Roman"/>
                <w:sz w:val="24"/>
                <w:lang w:eastAsia="en-US"/>
              </w:rPr>
              <w:t>.</w:t>
            </w:r>
            <w:r>
              <w:rPr>
                <w:rFonts w:cs="Arial" w:ascii="Times;Times New Roman" w:hAnsi="Times;Times New Roman"/>
                <w:sz w:val="24"/>
                <w:vertAlign w:val="subscript"/>
                <w:lang w:eastAsia="en-US"/>
              </w:rPr>
              <w:t xml:space="preserve"> </w:t>
            </w:r>
          </w:p>
          <w:p>
            <w:pPr>
              <w:pStyle w:val="TAN"/>
              <w:rPr>
                <w:rFonts w:cs="Arial"/>
                <w:lang w:eastAsia="en-US"/>
              </w:rPr>
            </w:pPr>
            <w:r>
              <w:rPr>
                <w:rFonts w:cs="Arial"/>
                <w:lang w:eastAsia="en-US"/>
              </w:rPr>
              <w:t>Note 2:</w:t>
              <w:tab/>
              <w:t xml:space="preserve">Case 5 propagation conditions are defined in Annex A of 3GPP TS 25.101. </w:t>
            </w:r>
          </w:p>
        </w:tc>
      </w:tr>
    </w:tbl>
    <w:p>
      <w:pPr>
        <w:pStyle w:val="Normal"/>
        <w:rPr>
          <w:rFonts w:cs="v4.2.0;Times New Roman"/>
        </w:rPr>
      </w:pPr>
      <w:r>
        <w:rPr>
          <w:rFonts w:cs="v4.2.0;Times New Roman"/>
        </w:rPr>
      </w:r>
      <w:r>
        <w:br w:type="page"/>
      </w:r>
    </w:p>
    <w:p>
      <w:pPr>
        <w:pStyle w:val="TH"/>
        <w:rPr>
          <w:rFonts w:cs="v4.2.0;Times New Roman"/>
        </w:rPr>
      </w:pPr>
      <w:r>
        <w:rPr>
          <w:rFonts w:cs="v4.2.0;Times New Roman"/>
        </w:rPr>
        <w:t>TableA.8.29C: Cell Specific parameters for correct reporting of E-UTRAN FDD neighbours in fading propagation condition (cell # 2)</w:t>
      </w:r>
    </w:p>
    <w:tbl>
      <w:tblPr>
        <w:tblW w:w="8930" w:type="dxa"/>
        <w:jc w:val="left"/>
        <w:tblInd w:w="279" w:type="dxa"/>
        <w:tblLayout w:type="fixed"/>
        <w:tblCellMar>
          <w:top w:w="0" w:type="dxa"/>
          <w:left w:w="108" w:type="dxa"/>
          <w:bottom w:w="0" w:type="dxa"/>
          <w:right w:w="108" w:type="dxa"/>
        </w:tblCellMar>
      </w:tblPr>
      <w:tblGrid>
        <w:gridCol w:w="3136"/>
        <w:gridCol w:w="1440"/>
        <w:gridCol w:w="2370"/>
        <w:gridCol w:w="1984"/>
      </w:tblGrid>
      <w:tr>
        <w:trPr>
          <w:cantSplit w:val="true"/>
        </w:trPr>
        <w:tc>
          <w:tcPr>
            <w:tcW w:w="3136"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Cell 2</w:t>
            </w:r>
          </w:p>
        </w:tc>
      </w:tr>
      <w:tr>
        <w:trPr>
          <w:cantSplit w:val="true"/>
        </w:trPr>
        <w:tc>
          <w:tcPr>
            <w:tcW w:w="313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237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T1</w:t>
            </w:r>
          </w:p>
        </w:tc>
        <w:tc>
          <w:tcPr>
            <w:tcW w:w="198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T2</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E-UTRA RF Channel Number</w:t>
            </w:r>
          </w:p>
        </w:tc>
        <w:tc>
          <w:tcPr>
            <w:tcW w:w="144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BW</w:t>
            </w:r>
            <w:r>
              <w:rPr>
                <w:rFonts w:cs="Arial"/>
                <w:vertAlign w:val="subscript"/>
                <w:lang w:eastAsia="en-US"/>
              </w:rPr>
              <w:t>channel</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MHz</w:t>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OCNG Pattern defined in A.3.2.1.2 in 3GPP TS 36.133 (OP.2 FDD) </w:t>
            </w:r>
          </w:p>
        </w:tc>
        <w:tc>
          <w:tcPr>
            <w:tcW w:w="144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p>
            <w:pPr>
              <w:pStyle w:val="TAC"/>
              <w:rPr>
                <w:rFonts w:cs="Arial"/>
                <w:lang w:eastAsia="en-US"/>
              </w:rPr>
            </w:pPr>
            <w:r>
              <w:rPr>
                <w:rFonts w:cs="Arial"/>
                <w:lang w:eastAsia="en-US"/>
              </w:rPr>
              <w:t>OP.2 FDD</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PBCH_RA</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4354" w:type="dxa"/>
            <w:gridSpan w:val="2"/>
            <w:vMerge w:val="restart"/>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p>
            <w:pPr>
              <w:pStyle w:val="TAC"/>
              <w:rPr>
                <w:rFonts w:cs="Arial"/>
                <w:lang w:eastAsia="en-US"/>
              </w:rPr>
            </w:pPr>
            <w:r>
              <w:rPr>
                <w:rFonts w:cs="Arial"/>
                <w:lang w:eastAsia="en-US"/>
              </w:rPr>
            </w:r>
          </w:p>
          <w:p>
            <w:pPr>
              <w:pStyle w:val="TAC"/>
              <w:rPr>
                <w:rFonts w:cs="Arial"/>
                <w:lang w:eastAsia="en-US"/>
              </w:rPr>
            </w:pPr>
            <w:r>
              <w:rPr>
                <w:rFonts w:cs="Arial"/>
                <w:lang w:eastAsia="en-US"/>
              </w:rPr>
            </w:r>
          </w:p>
          <w:p>
            <w:pPr>
              <w:pStyle w:val="TAC"/>
              <w:rPr>
                <w:rFonts w:cs="Arial"/>
                <w:lang w:eastAsia="en-US"/>
              </w:rPr>
            </w:pPr>
            <w:r>
              <w:rPr>
                <w:rFonts w:cs="Arial"/>
                <w:lang w:eastAsia="en-US"/>
              </w:rPr>
            </w:r>
          </w:p>
          <w:p>
            <w:pPr>
              <w:pStyle w:val="TAC"/>
              <w:rPr>
                <w:rFonts w:cs="Arial"/>
                <w:lang w:eastAsia="en-US"/>
              </w:rPr>
            </w:pPr>
            <w:r>
              <w:rPr>
                <w:rFonts w:cs="Arial"/>
                <w:lang w:eastAsia="en-US"/>
              </w:rPr>
            </w:r>
          </w:p>
          <w:p>
            <w:pPr>
              <w:pStyle w:val="TAC"/>
              <w:rPr>
                <w:rFonts w:cs="Arial"/>
                <w:lang w:eastAsia="en-US"/>
              </w:rPr>
            </w:pPr>
            <w:r>
              <w:rPr>
                <w:rFonts w:cs="Arial"/>
                <w:lang w:eastAsia="en-US"/>
              </w:rPr>
            </w:r>
          </w:p>
          <w:p>
            <w:pPr>
              <w:pStyle w:val="TAC"/>
              <w:rPr>
                <w:rFonts w:cs="Arial"/>
                <w:lang w:eastAsia="en-US"/>
              </w:rPr>
            </w:pPr>
            <w:r>
              <w:rPr>
                <w:rFonts w:cs="Arial"/>
                <w:lang w:eastAsia="en-US"/>
              </w:rPr>
              <w:t>0</w:t>
            </w:r>
          </w:p>
          <w:p>
            <w:pPr>
              <w:pStyle w:val="TAC"/>
              <w:rPr>
                <w:rFonts w:cs="Arial"/>
                <w:lang w:eastAsia="en-US"/>
              </w:rPr>
            </w:pPr>
            <w:r>
              <w:rPr>
                <w:rFonts w:cs="Arial"/>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PBCH_RB</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PSS_RA</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SSS_RA</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PCFICH_RB</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PHICH_RA</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PHICH_RB</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PDCCH_RA</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PDCCH_RB</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PDSCH_RA</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PDSCH_RB</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OCNG_RA</w:t>
            </w:r>
            <w:r>
              <w:rPr>
                <w:rFonts w:cs="Arial"/>
                <w:vertAlign w:val="superscript"/>
                <w:lang w:eastAsia="en-US"/>
              </w:rPr>
              <w:t>Note 1</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OCNG_RB</w:t>
            </w:r>
            <w:r>
              <w:rPr>
                <w:rFonts w:cs="Arial"/>
                <w:vertAlign w:val="superscript"/>
                <w:lang w:eastAsia="en-US"/>
              </w:rPr>
              <w:t xml:space="preserve">Note 1 </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rHeight w:val="129" w:hRule="atLeast"/>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eastAsia="Arial" w:cs="Arial"/>
                <w:vertAlign w:val="superscript"/>
                <w:lang w:eastAsia="en-US"/>
              </w:rPr>
              <w:t xml:space="preserve"> </w:t>
            </w:r>
            <w:r>
              <w:rPr>
                <w:rFonts w:cs="Arial"/>
                <w:vertAlign w:val="superscript"/>
                <w:lang w:eastAsia="en-US"/>
              </w:rPr>
              <w:t>Note 2</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dBm/15 kHz</w:t>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-100</w:t>
            </w:r>
          </w:p>
        </w:tc>
      </w:tr>
      <w:tr>
        <w:trPr>
          <w:trHeight w:val="243" w:hRule="atLeast"/>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r>
            <m:oMath xmlns:m="http://schemas.openxmlformats.org/officeDocument/2006/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w:r>
              <w:rPr>
                <w:rFonts w:eastAsia="Arial" w:cs="Arial"/>
                <w:vertAlign w:val="superscript"/>
                <w:lang w:eastAsia="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237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-Infinity</w:t>
            </w:r>
          </w:p>
        </w:tc>
        <w:tc>
          <w:tcPr>
            <w:tcW w:w="198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16</w:t>
            </w:r>
          </w:p>
        </w:tc>
      </w:tr>
      <w:tr>
        <w:trPr>
          <w:trHeight w:val="243" w:hRule="atLeast"/>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237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-Infinity</w:t>
            </w:r>
          </w:p>
        </w:tc>
        <w:tc>
          <w:tcPr>
            <w:tcW w:w="198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16</w:t>
            </w:r>
          </w:p>
        </w:tc>
      </w:tr>
      <w:tr>
        <w:trPr>
          <w:trHeight w:val="243" w:hRule="atLeast"/>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RSRP</w:t>
            </w:r>
            <w:r>
              <w:rPr>
                <w:rFonts w:cs="Arial"/>
                <w:vertAlign w:val="superscript"/>
                <w:lang w:eastAsia="en-US"/>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dBm/15 kHz</w:t>
            </w:r>
          </w:p>
        </w:tc>
        <w:tc>
          <w:tcPr>
            <w:tcW w:w="237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-Infinity</w:t>
            </w:r>
          </w:p>
        </w:tc>
        <w:tc>
          <w:tcPr>
            <w:tcW w:w="198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-84</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SCH_RP</w:t>
            </w:r>
            <w:r>
              <w:rPr>
                <w:rFonts w:cs="Arial"/>
                <w:vertAlign w:val="superscript"/>
                <w:lang w:eastAsia="en-US"/>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dBm/15 kHz</w:t>
            </w:r>
          </w:p>
        </w:tc>
        <w:tc>
          <w:tcPr>
            <w:tcW w:w="237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-Infinity</w:t>
            </w:r>
          </w:p>
        </w:tc>
        <w:tc>
          <w:tcPr>
            <w:tcW w:w="198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-84</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Io</w:t>
            </w:r>
            <w:r>
              <w:rPr>
                <w:rFonts w:cs="Arial"/>
                <w:vertAlign w:val="superscript"/>
                <w:lang w:eastAsia="en-US"/>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dBm/9 MHz</w:t>
            </w:r>
          </w:p>
        </w:tc>
        <w:tc>
          <w:tcPr>
            <w:tcW w:w="237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-72.22</w:t>
            </w:r>
          </w:p>
        </w:tc>
        <w:tc>
          <w:tcPr>
            <w:tcW w:w="198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-56.11</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Propagation Condition </w:t>
            </w:r>
          </w:p>
        </w:tc>
        <w:tc>
          <w:tcPr>
            <w:tcW w:w="144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ETU70 (Note 4)</w:t>
            </w:r>
          </w:p>
        </w:tc>
      </w:tr>
      <w:tr>
        <w:trPr>
          <w:cantSplit w:val="true"/>
        </w:trPr>
        <w:tc>
          <w:tcPr>
            <w:tcW w:w="8930" w:type="dxa"/>
            <w:gridSpan w:val="4"/>
            <w:tcBorders>
              <w:top w:val="single" w:sz="4" w:space="0" w:color="000000"/>
              <w:left w:val="single" w:sz="4" w:space="0" w:color="000000"/>
              <w:bottom w:val="single" w:sz="4" w:space="0" w:color="000000"/>
              <w:right w:val="single" w:sz="4" w:space="0" w:color="000000"/>
            </w:tcBorders>
          </w:tcPr>
          <w:p>
            <w:pPr>
              <w:pStyle w:val="TAN"/>
              <w:rPr/>
            </w:pPr>
            <w:r>
              <w:rPr>
                <w:rFonts w:cs="Arial"/>
                <w:lang w:eastAsia="en-US"/>
              </w:rPr>
              <w:t>Note 1:</w:t>
              <w:tab/>
              <w:t>OCNG shall be used such that both cells are fully allocated and a constant total transmitted power spectral density is achieved for all OFDM symbols. OCNG patterns are specified in annex A 3.2 of 3GPP TS 36.133.</w:t>
            </w:r>
          </w:p>
          <w:p>
            <w:pPr>
              <w:pStyle w:val="TAN"/>
              <w:rPr/>
            </w:pPr>
            <w:r>
              <w:rPr>
                <w:rFonts w:cs="Arial"/>
                <w:lang w:eastAsia="en-US"/>
              </w:rPr>
              <w:t>Note 2:</w:t>
              <w:tab/>
              <w:t xml:space="preserve">Interference from other cells and noise sources not specified in the test is assumed to be constant   over subcarriers and time and shall be modelled as AWGN of appropriate power for </w:t>
            </w:r>
            <w:r>
              <w:rPr>
                <w:rFonts w:cs="v4.2.0;Times New Roman"/>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Arial"/>
                <w:lang w:eastAsia="en-US"/>
              </w:rPr>
              <w:t xml:space="preserve"> to be fulfilled.</w:t>
            </w:r>
          </w:p>
          <w:p>
            <w:pPr>
              <w:pStyle w:val="TAN"/>
              <w:rPr/>
            </w:pPr>
            <w:r>
              <w:rPr>
                <w:rFonts w:cs="Arial"/>
                <w:lang w:eastAsia="en-US"/>
              </w:rPr>
              <w:t>Note 3:</w:t>
              <w:tab/>
              <w:t>RSRP, SCH_RP and Io levels have been derived from other parameters for information purposes. They are not settable parameters themselves.</w:t>
            </w:r>
          </w:p>
          <w:p>
            <w:pPr>
              <w:pStyle w:val="TAN"/>
              <w:rPr>
                <w:rFonts w:cs="Arial"/>
                <w:lang w:eastAsia="en-US"/>
              </w:rPr>
            </w:pPr>
            <w:r>
              <w:rPr>
                <w:rFonts w:cs="Arial"/>
                <w:lang w:eastAsia="en-US"/>
              </w:rPr>
              <w:t xml:space="preserve">Note 4: </w:t>
              <w:tab/>
              <w:t>ETU70 propagation conditions are specified in Annex B.2 of 3GPP TS 36.101.</w:t>
            </w:r>
          </w:p>
        </w:tc>
      </w:tr>
    </w:tbl>
    <w:p>
      <w:pPr>
        <w:pStyle w:val="Normal"/>
        <w:rPr/>
      </w:pPr>
      <w:r>
        <w:rPr/>
      </w:r>
    </w:p>
    <w:p>
      <w:pPr>
        <w:pStyle w:val="Heading4"/>
        <w:ind w:left="1418" w:hanging="1418"/>
        <w:rPr/>
      </w:pPr>
      <w:bookmarkStart w:id="706" w:name="__RefHeading___Toc535329615"/>
      <w:bookmarkEnd w:id="706"/>
      <w:r>
        <w:rPr/>
        <w:t>A.8.6.3.2</w:t>
        <w:tab/>
        <w:t>Test Requirements</w:t>
      </w:r>
    </w:p>
    <w:p>
      <w:pPr>
        <w:pStyle w:val="Normal"/>
        <w:rPr/>
      </w:pPr>
      <w:r>
        <w:rPr/>
        <w:t>The measurement delay is defined as the time from the beginning of period T2 and the moment at which the UE starts to send preambles on the PRACH to send the MEASUREMENT REPORT message.</w:t>
      </w:r>
    </w:p>
    <w:p>
      <w:pPr>
        <w:pStyle w:val="Normal"/>
        <w:rPr/>
      </w:pPr>
      <w:r>
        <w:rPr/>
        <w:t>The measurement delay shall be less than 5 seconds</w:t>
      </w:r>
    </w:p>
    <w:p>
      <w:pPr>
        <w:pStyle w:val="NO"/>
        <w:ind w:left="851" w:hanging="851"/>
        <w:rPr/>
      </w:pPr>
      <w:r>
        <w:rPr>
          <w:rFonts w:cs="v4.2.0;Times New Roman"/>
        </w:rPr>
        <w:t>NOTE:</w:t>
        <w:tab/>
        <w:t xml:space="preserve">The measurement delay can be expressed as: </w:t>
      </w:r>
      <w:r>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identify,E-UTRAN</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rFonts w:cs="v4.2.0;Times New Roman"/>
        </w:rPr>
        <w:t>, where:</w:t>
      </w:r>
    </w:p>
    <w:p>
      <w:pPr>
        <w:pStyle w:val="B1"/>
        <w:rPr/>
      </w:pPr>
      <w:r>
        <w:rPr/>
        <w:t>T</w:t>
      </w:r>
      <w:r>
        <w:rPr>
          <w:vertAlign w:val="subscript"/>
        </w:rPr>
        <w:t xml:space="preserve">RA </w:t>
      </w:r>
      <w:r>
        <w:rPr/>
        <w:t xml:space="preserve">is a delay is caused by the </w:t>
      </w:r>
      <w:r>
        <w:rPr>
          <w:rFonts w:eastAsia="?? ??;Arial Unicode MS"/>
        </w:rPr>
        <w:t xml:space="preserve">physical </w:t>
      </w:r>
      <w:r>
        <w:rPr/>
        <w:t>random access procedure described in TS 25.214 section 6.1. A</w:t>
      </w:r>
      <w:r>
        <w:rPr>
          <w:rFonts w:cs="v4.2.0;Times New Roman"/>
        </w:rPr>
        <w:t xml:space="preserve"> persistence value is assumed to be 1 in this test case and therefore T</w:t>
      </w:r>
      <w:r>
        <w:rPr>
          <w:rFonts w:cs="v4.2.0;Times New Roman"/>
          <w:vertAlign w:val="subscript"/>
        </w:rPr>
        <w:t>RA</w:t>
      </w:r>
      <w:r>
        <w:rPr>
          <w:rFonts w:cs="v4.2.0;Times New Roman"/>
        </w:rPr>
        <w:t xml:space="preserve"> in this test case is 40 ms.</w:t>
      </w:r>
    </w:p>
    <w:p>
      <w:pPr>
        <w:pStyle w:val="B1"/>
        <w:rPr/>
      </w:pPr>
      <w:r>
        <w:rPr/>
        <w:t>T</w:t>
      </w:r>
      <w:r>
        <w:rPr>
          <w:vertAlign w:val="subscript"/>
        </w:rPr>
        <w:t xml:space="preserve">Identify,,E-UTRAN  </w:t>
      </w:r>
      <w:r>
        <w:rPr/>
        <w:t>= Time to identify an E-UTRA cell, as defined in section 8.4a.2.6.1</w:t>
      </w:r>
    </w:p>
    <w:p>
      <w:pPr>
        <w:pStyle w:val="Heading3"/>
        <w:rPr/>
      </w:pPr>
      <w:bookmarkStart w:id="707" w:name="__RefHeading___Toc535329616"/>
      <w:bookmarkEnd w:id="707"/>
      <w:r>
        <w:rPr/>
        <w:t>A.8.6.4</w:t>
        <w:tab/>
        <w:t>Correct reporting of E-UTRAN TDD neighbours in fading propagation condition</w:t>
      </w:r>
    </w:p>
    <w:p>
      <w:pPr>
        <w:pStyle w:val="Heading4"/>
        <w:ind w:left="1418" w:hanging="1418"/>
        <w:rPr/>
      </w:pPr>
      <w:bookmarkStart w:id="708" w:name="__RefHeading___Toc535329617"/>
      <w:bookmarkEnd w:id="708"/>
      <w:r>
        <w:rPr/>
        <w:t>A.8.6.4.1</w:t>
        <w:tab/>
        <w:t>Test Purpose and Environment</w:t>
      </w:r>
    </w:p>
    <w:p>
      <w:pPr>
        <w:pStyle w:val="Normal"/>
        <w:rPr/>
      </w:pPr>
      <w:r>
        <w:rPr>
          <w:rFonts w:cs="v4.2.0;Times New Roman"/>
        </w:rPr>
        <w:t xml:space="preserve">The purpose of this test is to verify that the UE makes correct reporting of an event when doing network configured measurements on E-UTRAN TDD cells in CELL_FACH. The test will partly verify the requirements in </w:t>
      </w:r>
      <w:r>
        <w:rPr>
          <w:rFonts w:cs="v3.7.0;Times New Roman"/>
        </w:rPr>
        <w:t>section 8.4a.2.6</w:t>
      </w:r>
      <w:r>
        <w:rPr>
          <w:rFonts w:cs="v4.2.0;Times New Roman"/>
        </w:rPr>
        <w:t>.3.</w:t>
      </w:r>
    </w:p>
    <w:p>
      <w:pPr>
        <w:pStyle w:val="Normal"/>
        <w:rPr/>
      </w:pPr>
      <w:r>
        <w:rPr/>
        <w:t xml:space="preserve">The test consists of two successive time periods, with time duration T1, T2. The test parameters are given in tables A.8.27, A.8.28 and A.29. In the measurement control information it is indicated to the UE that event-triggered reporting shall be used. </w:t>
      </w:r>
      <w:r>
        <w:rPr>
          <w:rFonts w:cs="v4.2.0;Times New Roman"/>
        </w:rPr>
        <w:t>CELL_FACH with discontinuous HS-DSCH reception.</w:t>
      </w:r>
    </w:p>
    <w:p>
      <w:pPr>
        <w:pStyle w:val="TH"/>
        <w:rPr/>
      </w:pPr>
      <w:r>
        <w:rPr/>
        <w:t>Table A.8.29D: General test parameters for correct reporting of E-UTRAN TDD neighbours in fading propagation condition.</w:t>
      </w:r>
    </w:p>
    <w:tbl>
      <w:tblPr>
        <w:tblW w:w="10059" w:type="dxa"/>
        <w:jc w:val="left"/>
        <w:tblInd w:w="-113" w:type="dxa"/>
        <w:tblLayout w:type="fixed"/>
        <w:tblCellMar>
          <w:top w:w="0" w:type="dxa"/>
          <w:left w:w="108" w:type="dxa"/>
          <w:bottom w:w="0" w:type="dxa"/>
          <w:right w:w="108" w:type="dxa"/>
        </w:tblCellMar>
      </w:tblPr>
      <w:tblGrid>
        <w:gridCol w:w="2864"/>
        <w:gridCol w:w="687"/>
        <w:gridCol w:w="2340"/>
        <w:gridCol w:w="4168"/>
      </w:tblGrid>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687"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234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416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Report criteria</w:t>
            </w:r>
          </w:p>
        </w:tc>
        <w:tc>
          <w:tcPr>
            <w:tcW w:w="6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4168"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Arial"/>
                <w:lang w:eastAsia="en-US"/>
              </w:rPr>
              <w:t>Event triggered</w:t>
            </w:r>
          </w:p>
        </w:tc>
      </w:tr>
      <w:tr>
        <w:trPr/>
        <w:tc>
          <w:tcPr>
            <w:tcW w:w="286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Inter-RAT (E-UTRAN TDD) measurement quantity</w:t>
            </w:r>
          </w:p>
        </w:tc>
        <w:tc>
          <w:tcPr>
            <w:tcW w:w="6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RSRP</w:t>
            </w:r>
          </w:p>
        </w:tc>
        <w:tc>
          <w:tcPr>
            <w:tcW w:w="416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Active cell</w:t>
            </w:r>
          </w:p>
        </w:tc>
        <w:tc>
          <w:tcPr>
            <w:tcW w:w="6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1</w:t>
            </w:r>
          </w:p>
        </w:tc>
        <w:tc>
          <w:tcPr>
            <w:tcW w:w="41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1 is on UTRA RF channel number 1</w:t>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Neighbour cell</w:t>
            </w:r>
          </w:p>
        </w:tc>
        <w:tc>
          <w:tcPr>
            <w:tcW w:w="6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2</w:t>
            </w:r>
          </w:p>
        </w:tc>
        <w:tc>
          <w:tcPr>
            <w:tcW w:w="41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2 is on E-UTRA RF channel number 1</w:t>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HS-DSCH DRX cycle</w:t>
            </w:r>
            <w:r>
              <w:rPr>
                <w:rFonts w:cs="Arial"/>
                <w:bCs/>
                <w:vertAlign w:val="subscript"/>
                <w:lang w:eastAsia="en-US"/>
              </w:rPr>
              <w:t>FACH</w:t>
            </w:r>
          </w:p>
        </w:tc>
        <w:tc>
          <w:tcPr>
            <w:tcW w:w="68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frames</w:t>
            </w:r>
          </w:p>
        </w:tc>
        <w:tc>
          <w:tcPr>
            <w:tcW w:w="23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8</w:t>
            </w:r>
          </w:p>
        </w:tc>
        <w:tc>
          <w:tcPr>
            <w:tcW w:w="41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Length of the DRX cycle</w:t>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HS-DSCH Rx burst</w:t>
            </w:r>
            <w:r>
              <w:rPr>
                <w:rFonts w:cs="Arial"/>
                <w:bCs/>
                <w:vertAlign w:val="subscript"/>
                <w:lang w:eastAsia="en-US"/>
              </w:rPr>
              <w:t>FACH</w:t>
            </w:r>
          </w:p>
        </w:tc>
        <w:tc>
          <w:tcPr>
            <w:tcW w:w="68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frames</w:t>
            </w:r>
          </w:p>
        </w:tc>
        <w:tc>
          <w:tcPr>
            <w:tcW w:w="23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41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 time during DRX cycle</w:t>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T321</w:t>
            </w:r>
          </w:p>
        </w:tc>
        <w:tc>
          <w:tcPr>
            <w:tcW w:w="68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3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0.1</w:t>
            </w:r>
          </w:p>
        </w:tc>
        <w:tc>
          <w:tcPr>
            <w:tcW w:w="41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Number of seconds until the DRX cycle is initiated</w:t>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6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416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Reporting Threshold</w:t>
            </w:r>
          </w:p>
        </w:tc>
        <w:tc>
          <w:tcPr>
            <w:tcW w:w="68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dBm</w:t>
            </w:r>
          </w:p>
        </w:tc>
        <w:tc>
          <w:tcPr>
            <w:tcW w:w="23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-95</w:t>
            </w:r>
          </w:p>
        </w:tc>
        <w:tc>
          <w:tcPr>
            <w:tcW w:w="416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US" w:eastAsia="en-US"/>
              </w:rPr>
              <w:t xml:space="preserve">UTRA RF </w:t>
            </w:r>
            <w:r>
              <w:rPr>
                <w:rFonts w:cs="Arial"/>
                <w:lang w:eastAsia="en-US"/>
              </w:rPr>
              <w:t xml:space="preserve">Channel Number </w:t>
            </w:r>
          </w:p>
        </w:tc>
        <w:tc>
          <w:tcPr>
            <w:tcW w:w="6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1 </w:t>
            </w:r>
          </w:p>
        </w:tc>
        <w:tc>
          <w:tcPr>
            <w:tcW w:w="41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One UTRA FDD carrier frequency is used</w:t>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US" w:eastAsia="en-US"/>
              </w:rPr>
              <w:t xml:space="preserve">E-UTRA RF </w:t>
            </w:r>
            <w:r>
              <w:rPr>
                <w:rFonts w:cs="Arial"/>
                <w:lang w:eastAsia="en-US"/>
              </w:rPr>
              <w:t xml:space="preserve">Channel Number </w:t>
            </w:r>
          </w:p>
        </w:tc>
        <w:tc>
          <w:tcPr>
            <w:tcW w:w="6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1 </w:t>
            </w:r>
          </w:p>
        </w:tc>
        <w:tc>
          <w:tcPr>
            <w:tcW w:w="41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One E-UTRA TDD carrier frequency is used</w:t>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L"/>
              <w:rPr>
                <w:rFonts w:cs="Arial"/>
                <w:bCs/>
                <w:lang w:eastAsia="en-US"/>
              </w:rPr>
            </w:pPr>
            <w:r>
              <w:rPr>
                <w:rFonts w:cs="Arial"/>
                <w:bCs/>
                <w:lang w:eastAsia="en-US"/>
              </w:rPr>
              <w:t>E-UTRA Channel Bandwidth (BW</w:t>
            </w:r>
            <w:r>
              <w:rPr>
                <w:rFonts w:cs="Arial"/>
                <w:vertAlign w:val="subscript"/>
                <w:lang w:eastAsia="en-US"/>
              </w:rPr>
              <w:t>channel</w:t>
            </w:r>
            <w:r>
              <w:rPr>
                <w:rFonts w:cs="Arial"/>
                <w:lang w:eastAsia="en-US"/>
              </w:rPr>
              <w:t>)</w:t>
            </w:r>
          </w:p>
        </w:tc>
        <w:tc>
          <w:tcPr>
            <w:tcW w:w="687" w:type="dxa"/>
            <w:tcBorders>
              <w:top w:val="single" w:sz="4" w:space="0" w:color="000000"/>
              <w:left w:val="single" w:sz="4" w:space="0" w:color="000000"/>
              <w:bottom w:val="single" w:sz="4" w:space="0" w:color="000000"/>
              <w:right w:val="single" w:sz="4" w:space="0" w:color="000000"/>
            </w:tcBorders>
          </w:tcPr>
          <w:p>
            <w:pPr>
              <w:pStyle w:val="TAL"/>
              <w:rPr>
                <w:rFonts w:cs="Arial"/>
                <w:bCs/>
                <w:lang w:eastAsia="en-US"/>
              </w:rPr>
            </w:pPr>
            <w:r>
              <w:rPr>
                <w:rFonts w:cs="Arial"/>
                <w:bCs/>
                <w:lang w:eastAsia="en-US"/>
              </w:rPr>
              <w:t>MHz</w:t>
            </w:r>
          </w:p>
        </w:tc>
        <w:tc>
          <w:tcPr>
            <w:tcW w:w="2340" w:type="dxa"/>
            <w:tcBorders>
              <w:top w:val="single" w:sz="4" w:space="0" w:color="000000"/>
              <w:left w:val="single" w:sz="4" w:space="0" w:color="000000"/>
              <w:bottom w:val="single" w:sz="4" w:space="0" w:color="000000"/>
              <w:right w:val="single" w:sz="4" w:space="0" w:color="000000"/>
            </w:tcBorders>
          </w:tcPr>
          <w:p>
            <w:pPr>
              <w:pStyle w:val="TAL"/>
              <w:rPr>
                <w:rFonts w:cs="Arial"/>
                <w:bCs/>
                <w:lang w:eastAsia="en-US"/>
              </w:rPr>
            </w:pPr>
            <w:r>
              <w:rPr>
                <w:rFonts w:cs="Arial"/>
                <w:bCs/>
                <w:lang w:eastAsia="en-US"/>
              </w:rPr>
              <w:t>10</w:t>
            </w:r>
          </w:p>
        </w:tc>
        <w:tc>
          <w:tcPr>
            <w:tcW w:w="416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Cs/>
                <w:lang w:eastAsia="en-US"/>
              </w:rPr>
            </w:pPr>
            <w:r>
              <w:rPr>
                <w:rFonts w:cs="Arial"/>
                <w:bCs/>
                <w:lang w:eastAsia="en-US"/>
              </w:rPr>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Special subframe configuration </w:t>
            </w:r>
          </w:p>
        </w:tc>
        <w:tc>
          <w:tcPr>
            <w:tcW w:w="6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v4.2.0;Times New Roman"/>
                <w:lang w:eastAsia="en-US"/>
              </w:rPr>
              <w:t>6</w:t>
            </w:r>
          </w:p>
        </w:tc>
        <w:tc>
          <w:tcPr>
            <w:tcW w:w="41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v4.2.0;Times New Roman"/>
                <w:lang w:eastAsia="en-US"/>
              </w:rPr>
              <w:t>As specified in table 4.2-1 in 3GPP TS 36.211. This is for E-UTRAN TDD</w:t>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Uplink-downlink configuration </w:t>
            </w:r>
          </w:p>
          <w:p>
            <w:pPr>
              <w:pStyle w:val="TAL"/>
              <w:rPr>
                <w:rFonts w:cs="Arial"/>
                <w:lang w:eastAsia="en-US"/>
              </w:rPr>
            </w:pPr>
            <w:r>
              <w:rPr>
                <w:rFonts w:cs="Arial"/>
                <w:lang w:eastAsia="en-US"/>
              </w:rPr>
            </w:r>
          </w:p>
        </w:tc>
        <w:tc>
          <w:tcPr>
            <w:tcW w:w="6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23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v4.2.0;Times New Roman"/>
                <w:lang w:eastAsia="en-US"/>
              </w:rPr>
              <w:t>1</w:t>
            </w:r>
          </w:p>
        </w:tc>
        <w:tc>
          <w:tcPr>
            <w:tcW w:w="41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v4.2.0;Times New Roman"/>
                <w:lang w:eastAsia="en-US"/>
              </w:rPr>
              <w:t>As specified in table 4.2-2 in 3GPP TS 36.211. This is for E-UTRAN TDD</w:t>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T1</w:t>
            </w:r>
          </w:p>
        </w:tc>
        <w:tc>
          <w:tcPr>
            <w:tcW w:w="68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3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20</w:t>
            </w:r>
          </w:p>
        </w:tc>
        <w:tc>
          <w:tcPr>
            <w:tcW w:w="41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During T1, cell 2 shall be powered off, and during the off time its physical cell identity shall be changed. The intention is to ensure that cell 2 has not been detected by the UE prior to the start of period T2.</w:t>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T2</w:t>
            </w:r>
          </w:p>
        </w:tc>
        <w:tc>
          <w:tcPr>
            <w:tcW w:w="68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w:t>
            </w:r>
          </w:p>
        </w:tc>
        <w:tc>
          <w:tcPr>
            <w:tcW w:w="234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6</w:t>
            </w:r>
          </w:p>
        </w:tc>
        <w:tc>
          <w:tcPr>
            <w:tcW w:w="416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TH"/>
        <w:rPr>
          <w:rFonts w:cs="v4.2.0;Times New Roman"/>
        </w:rPr>
      </w:pPr>
      <w:r>
        <w:rPr>
          <w:rFonts w:cs="v4.2.0;Times New Roman"/>
        </w:rPr>
        <w:t>TableA.8.29F: Cell Specific parameters for correct reporting of E-UTRAN TDD neighbours in fading propagation condition (cell # 1)</w:t>
      </w:r>
    </w:p>
    <w:tbl>
      <w:tblPr>
        <w:tblW w:w="9468" w:type="dxa"/>
        <w:jc w:val="center"/>
        <w:tblInd w:w="0" w:type="dxa"/>
        <w:tblLayout w:type="fixed"/>
        <w:tblCellMar>
          <w:top w:w="0" w:type="dxa"/>
          <w:left w:w="108" w:type="dxa"/>
          <w:bottom w:w="0" w:type="dxa"/>
          <w:right w:w="108" w:type="dxa"/>
        </w:tblCellMar>
      </w:tblPr>
      <w:tblGrid>
        <w:gridCol w:w="2608"/>
        <w:gridCol w:w="1"/>
        <w:gridCol w:w="1416"/>
        <w:gridCol w:w="1"/>
        <w:gridCol w:w="2436"/>
        <w:gridCol w:w="3005"/>
        <w:gridCol w:w="1"/>
      </w:tblGrid>
      <w:tr>
        <w:trPr>
          <w:trHeight w:val="311" w:hRule="atLeast"/>
          <w:cantSplit w:val="true"/>
        </w:trPr>
        <w:tc>
          <w:tcPr>
            <w:tcW w:w="2609" w:type="dxa"/>
            <w:gridSpan w:val="2"/>
            <w:tcBorders>
              <w:top w:val="single" w:sz="4" w:space="0" w:color="000000"/>
              <w:left w:val="single" w:sz="4" w:space="0" w:color="000000"/>
              <w:bottom w:val="single" w:sz="4" w:space="0" w:color="000000"/>
              <w:right w:val="single" w:sz="4" w:space="0" w:color="000000"/>
            </w:tcBorders>
          </w:tcPr>
          <w:p>
            <w:pPr>
              <w:pStyle w:val="TAH"/>
              <w:rPr>
                <w:rFonts w:eastAsia="?? ??;Arial Unicode MS" w:cs="Arial"/>
                <w:lang w:eastAsia="en-US"/>
              </w:rPr>
            </w:pPr>
            <w:r>
              <w:rPr>
                <w:rFonts w:eastAsia="?? ??;Arial Unicode MS" w:cs="Arial"/>
                <w:lang w:eastAsia="en-US"/>
              </w:rPr>
              <w:t>Parameter</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H"/>
              <w:rPr>
                <w:rFonts w:eastAsia="?? ??;Arial Unicode MS" w:cs="Arial"/>
                <w:lang w:eastAsia="en-US"/>
              </w:rPr>
            </w:pPr>
            <w:r>
              <w:rPr>
                <w:rFonts w:eastAsia="?? ??;Arial Unicode MS" w:cs="Arial"/>
                <w:lang w:eastAsia="en-US"/>
              </w:rPr>
              <w:t>Unit</w:t>
            </w:r>
          </w:p>
        </w:tc>
        <w:tc>
          <w:tcPr>
            <w:tcW w:w="5442" w:type="dxa"/>
            <w:gridSpan w:val="2"/>
            <w:tcBorders>
              <w:top w:val="single" w:sz="4" w:space="0" w:color="000000"/>
              <w:left w:val="single" w:sz="4" w:space="0" w:color="000000"/>
              <w:bottom w:val="single" w:sz="4" w:space="0" w:color="000000"/>
              <w:right w:val="single" w:sz="4" w:space="0" w:color="000000"/>
            </w:tcBorders>
          </w:tcPr>
          <w:p>
            <w:pPr>
              <w:pStyle w:val="TAH"/>
              <w:rPr>
                <w:rFonts w:eastAsia="?? ??;Arial Unicode MS" w:cs="Arial"/>
                <w:lang w:eastAsia="en-US"/>
              </w:rPr>
            </w:pPr>
            <w:r>
              <w:rPr>
                <w:rFonts w:eastAsia="?? ??;Arial Unicode MS" w:cs="Arial"/>
                <w:lang w:eastAsia="en-US"/>
              </w:rPr>
              <w:t>Cell 1</w:t>
            </w:r>
          </w:p>
        </w:tc>
      </w:tr>
      <w:tr>
        <w:trPr>
          <w:cantSplit w:val="true"/>
        </w:trPr>
        <w:tc>
          <w:tcPr>
            <w:tcW w:w="2609" w:type="dxa"/>
            <w:gridSpan w:val="2"/>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Arial Unicode MS" w:cs="Arial"/>
                <w:lang w:eastAsia="en-US"/>
              </w:rPr>
            </w:pPr>
            <w:r>
              <w:rPr>
                <w:rFonts w:eastAsia="?? ??;Arial Unicode MS" w:cs="Arial"/>
                <w:lang w:eastAsia="en-US"/>
              </w:rPr>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Arial Unicode MS" w:cs="Arial"/>
                <w:lang w:eastAsia="en-US"/>
              </w:rPr>
            </w:pPr>
            <w:r>
              <w:rPr>
                <w:rFonts w:eastAsia="?? ??;Arial Unicode MS" w:cs="Arial"/>
                <w:lang w:eastAsia="en-US"/>
              </w:rPr>
            </w:r>
          </w:p>
        </w:tc>
        <w:tc>
          <w:tcPr>
            <w:tcW w:w="2436"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Arial"/>
                <w:lang w:eastAsia="en-US"/>
              </w:rPr>
            </w:pPr>
            <w:r>
              <w:rPr>
                <w:rFonts w:eastAsia="?? ??;Arial Unicode MS" w:cs="Arial"/>
                <w:lang w:eastAsia="en-US"/>
              </w:rPr>
              <w:t>T1</w:t>
            </w:r>
          </w:p>
        </w:tc>
        <w:tc>
          <w:tcPr>
            <w:tcW w:w="3006"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Arial"/>
                <w:lang w:eastAsia="en-US"/>
              </w:rPr>
            </w:pPr>
            <w:r>
              <w:rPr>
                <w:rFonts w:eastAsia="?? ??;Arial Unicode MS" w:cs="Arial"/>
                <w:lang w:eastAsia="en-US"/>
              </w:rPr>
              <w:t>T2</w:t>
            </w:r>
          </w:p>
        </w:tc>
      </w:tr>
      <w:tr>
        <w:trPr>
          <w:cantSplit w:val="true"/>
        </w:trPr>
        <w:tc>
          <w:tcPr>
            <w:tcW w:w="260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UTRA RF Channel Number</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5442"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Channel 1</w:t>
            </w:r>
          </w:p>
        </w:tc>
      </w:tr>
      <w:tr>
        <w:trPr>
          <w:cantSplit w:val="true"/>
        </w:trPr>
        <w:tc>
          <w:tcPr>
            <w:tcW w:w="260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CPICH_Ec/Ior</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5442"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-10</w:t>
            </w:r>
          </w:p>
        </w:tc>
      </w:tr>
      <w:tr>
        <w:trPr>
          <w:cantSplit w:val="true"/>
        </w:trPr>
        <w:tc>
          <w:tcPr>
            <w:tcW w:w="260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PCCPCH_Ec/Ior</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5442"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r>
      <w:tr>
        <w:trPr>
          <w:cantSplit w:val="true"/>
        </w:trPr>
        <w:tc>
          <w:tcPr>
            <w:tcW w:w="260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SCH_Ec/Ior</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5442"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r>
      <w:tr>
        <w:trPr>
          <w:cantSplit w:val="true"/>
        </w:trPr>
        <w:tc>
          <w:tcPr>
            <w:tcW w:w="260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PICH_Ec/Ior</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5442"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-15</w:t>
            </w:r>
          </w:p>
        </w:tc>
      </w:tr>
      <w:tr>
        <w:trPr>
          <w:cantSplit w:val="true"/>
        </w:trPr>
        <w:tc>
          <w:tcPr>
            <w:tcW w:w="260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HS-PDSCH_Ec/Ior (Note 3)</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5442"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-10</w:t>
            </w:r>
          </w:p>
        </w:tc>
      </w:tr>
      <w:tr>
        <w:trPr>
          <w:cantSplit w:val="true"/>
        </w:trPr>
        <w:tc>
          <w:tcPr>
            <w:tcW w:w="260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HS-SCCH1_Ec/Ior (Note 3)</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5442"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-13</w:t>
            </w:r>
          </w:p>
        </w:tc>
      </w:tr>
      <w:tr>
        <w:trPr>
          <w:cantSplit w:val="true"/>
        </w:trPr>
        <w:tc>
          <w:tcPr>
            <w:tcW w:w="260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OCNS</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5442"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Note 1</w:t>
            </w:r>
          </w:p>
        </w:tc>
      </w:tr>
      <w:tr>
        <w:trPr>
          <w:cantSplit w:val="true"/>
        </w:trPr>
        <w:tc>
          <w:tcPr>
            <w:tcW w:w="260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2436"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0</w:t>
            </w:r>
          </w:p>
        </w:tc>
        <w:tc>
          <w:tcPr>
            <w:tcW w:w="3006"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0</w:t>
            </w:r>
          </w:p>
        </w:tc>
      </w:tr>
      <w:tr>
        <w:trPr>
          <w:cantSplit w:val="true"/>
        </w:trPr>
        <w:tc>
          <w:tcPr>
            <w:tcW w:w="260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dBm/3.84 MHz</w:t>
            </w:r>
          </w:p>
        </w:tc>
        <w:tc>
          <w:tcPr>
            <w:tcW w:w="5442"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-70</w:t>
            </w:r>
          </w:p>
        </w:tc>
      </w:tr>
      <w:tr>
        <w:trPr>
          <w:cantSplit w:val="true"/>
        </w:trPr>
        <w:tc>
          <w:tcPr>
            <w:tcW w:w="2608"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Inter-frequency FDD measurement indicator</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5442"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FALSE</w:t>
            </w:r>
          </w:p>
        </w:tc>
      </w:tr>
      <w:tr>
        <w:trPr>
          <w:cantSplit w:val="true"/>
        </w:trPr>
        <w:tc>
          <w:tcPr>
            <w:tcW w:w="2608"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Inter-frequency TDD measurement indicator</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5442"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FALSE</w:t>
            </w:r>
          </w:p>
        </w:tc>
      </w:tr>
      <w:tr>
        <w:trPr>
          <w:cantSplit w:val="true"/>
        </w:trPr>
        <w:tc>
          <w:tcPr>
            <w:tcW w:w="2608"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Inter-RAT measurement indicators</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5442"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Included</w:t>
            </w:r>
          </w:p>
        </w:tc>
      </w:tr>
      <w:tr>
        <w:trPr>
          <w:cantSplit w:val="true"/>
        </w:trPr>
        <w:tc>
          <w:tcPr>
            <w:tcW w:w="2608"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&gt;RAT type</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5442"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E-UTRA</w:t>
            </w:r>
          </w:p>
        </w:tc>
      </w:tr>
      <w:tr>
        <w:trPr>
          <w:cantSplit w:val="true"/>
        </w:trPr>
        <w:tc>
          <w:tcPr>
            <w:tcW w:w="260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2436"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-13</w:t>
            </w:r>
          </w:p>
        </w:tc>
        <w:tc>
          <w:tcPr>
            <w:tcW w:w="3006"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-13</w:t>
            </w:r>
          </w:p>
        </w:tc>
      </w:tr>
      <w:tr>
        <w:trPr>
          <w:cantSplit w:val="true"/>
        </w:trPr>
        <w:tc>
          <w:tcPr>
            <w:tcW w:w="260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 xml:space="preserve">Propagation Condition </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5442"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Case 5 (Note 2)</w:t>
            </w:r>
          </w:p>
        </w:tc>
      </w:tr>
      <w:tr>
        <w:trPr>
          <w:cantSplit w:val="true"/>
        </w:trPr>
        <w:tc>
          <w:tcPr>
            <w:tcW w:w="9468" w:type="dxa"/>
            <w:gridSpan w:val="6"/>
            <w:tcBorders>
              <w:top w:val="single" w:sz="4" w:space="0" w:color="000000"/>
              <w:left w:val="single" w:sz="4" w:space="0" w:color="000000"/>
              <w:bottom w:val="single" w:sz="4" w:space="0" w:color="000000"/>
              <w:right w:val="single" w:sz="4" w:space="0" w:color="000000"/>
            </w:tcBorders>
            <w:vAlign w:val="center"/>
          </w:tcPr>
          <w:p>
            <w:pPr>
              <w:pStyle w:val="TAN"/>
              <w:rPr/>
            </w:pPr>
            <w:r>
              <w:rPr>
                <w:rFonts w:cs="Arial"/>
                <w:lang w:eastAsia="en-US"/>
              </w:rPr>
              <w:t>Note 1:</w:t>
              <w:tab/>
              <w:t>The power of the OCNS channel that is added shall make the total power from the cell to be equal to I</w:t>
            </w:r>
            <w:r>
              <w:rPr>
                <w:rFonts w:cs="Arial" w:ascii="Times;Times New Roman" w:hAnsi="Times;Times New Roman"/>
                <w:sz w:val="24"/>
                <w:vertAlign w:val="subscript"/>
                <w:lang w:eastAsia="en-US"/>
              </w:rPr>
              <w:t>or</w:t>
            </w:r>
            <w:r>
              <w:rPr>
                <w:rFonts w:cs="Arial" w:ascii="Times;Times New Roman" w:hAnsi="Times;Times New Roman"/>
                <w:sz w:val="24"/>
                <w:lang w:eastAsia="en-US"/>
              </w:rPr>
              <w:t>.</w:t>
            </w:r>
            <w:r>
              <w:rPr>
                <w:rFonts w:cs="Arial" w:ascii="Times;Times New Roman" w:hAnsi="Times;Times New Roman"/>
                <w:sz w:val="24"/>
                <w:vertAlign w:val="subscript"/>
                <w:lang w:eastAsia="en-US"/>
              </w:rPr>
              <w:t xml:space="preserve"> </w:t>
            </w:r>
          </w:p>
          <w:p>
            <w:pPr>
              <w:pStyle w:val="TAN"/>
              <w:rPr>
                <w:rFonts w:cs="Arial"/>
                <w:lang w:eastAsia="en-US"/>
              </w:rPr>
            </w:pPr>
            <w:r>
              <w:rPr>
                <w:rFonts w:cs="Arial"/>
                <w:lang w:eastAsia="en-US"/>
              </w:rPr>
              <w:t>Note 2:</w:t>
              <w:tab/>
              <w:t xml:space="preserve">Case 5 propagation conditions are defined in Annex A of 3GPP TS 25.101. </w:t>
            </w:r>
          </w:p>
        </w:tc>
      </w:tr>
    </w:tbl>
    <w:p>
      <w:pPr>
        <w:pStyle w:val="Normal"/>
        <w:rPr>
          <w:rFonts w:cs="v4.2.0;Times New Roman"/>
        </w:rPr>
      </w:pPr>
      <w:r>
        <w:rPr>
          <w:rFonts w:cs="v4.2.0;Times New Roman"/>
        </w:rPr>
      </w:r>
    </w:p>
    <w:p>
      <w:pPr>
        <w:pStyle w:val="TH"/>
        <w:rPr>
          <w:rFonts w:cs="v4.2.0;Times New Roman"/>
        </w:rPr>
      </w:pPr>
      <w:r>
        <w:rPr>
          <w:rFonts w:cs="v4.2.0;Times New Roman"/>
        </w:rPr>
        <w:t>TableA.8.29G: Cell Specific parameters for correct reporting of E-UTRAN TDD neighbours in fading propagation condition (cell # 2)</w:t>
      </w:r>
    </w:p>
    <w:tbl>
      <w:tblPr>
        <w:tblW w:w="8930" w:type="dxa"/>
        <w:jc w:val="left"/>
        <w:tblInd w:w="279" w:type="dxa"/>
        <w:tblLayout w:type="fixed"/>
        <w:tblCellMar>
          <w:top w:w="0" w:type="dxa"/>
          <w:left w:w="108" w:type="dxa"/>
          <w:bottom w:w="0" w:type="dxa"/>
          <w:right w:w="108" w:type="dxa"/>
        </w:tblCellMar>
      </w:tblPr>
      <w:tblGrid>
        <w:gridCol w:w="3136"/>
        <w:gridCol w:w="1440"/>
        <w:gridCol w:w="2228"/>
        <w:gridCol w:w="2126"/>
      </w:tblGrid>
      <w:tr>
        <w:trPr>
          <w:cantSplit w:val="true"/>
        </w:trPr>
        <w:tc>
          <w:tcPr>
            <w:tcW w:w="3136"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Cell 2</w:t>
            </w:r>
          </w:p>
        </w:tc>
      </w:tr>
      <w:tr>
        <w:trPr>
          <w:cantSplit w:val="true"/>
        </w:trPr>
        <w:tc>
          <w:tcPr>
            <w:tcW w:w="313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222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T1</w:t>
            </w:r>
          </w:p>
        </w:tc>
        <w:tc>
          <w:tcPr>
            <w:tcW w:w="212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T2</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E-UTRA RF Channel Number</w:t>
            </w:r>
          </w:p>
        </w:tc>
        <w:tc>
          <w:tcPr>
            <w:tcW w:w="144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BW</w:t>
            </w:r>
            <w:r>
              <w:rPr>
                <w:rFonts w:cs="Arial"/>
                <w:vertAlign w:val="subscript"/>
                <w:lang w:eastAsia="en-US"/>
              </w:rPr>
              <w:t>channel</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MHz</w:t>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OCNG Pattern defined in A.3.2.2.2 in 3GPP TS 36.133 (OP.2 TDD) </w:t>
            </w:r>
          </w:p>
        </w:tc>
        <w:tc>
          <w:tcPr>
            <w:tcW w:w="144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p>
            <w:pPr>
              <w:pStyle w:val="TAC"/>
              <w:rPr>
                <w:rFonts w:cs="Arial"/>
                <w:lang w:eastAsia="en-US"/>
              </w:rPr>
            </w:pPr>
            <w:r>
              <w:rPr>
                <w:rFonts w:cs="Arial"/>
                <w:lang w:eastAsia="en-US"/>
              </w:rPr>
              <w:t>OP.2 TDD</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PBCH_RA</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4354" w:type="dxa"/>
            <w:gridSpan w:val="2"/>
            <w:vMerge w:val="restart"/>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p>
            <w:pPr>
              <w:pStyle w:val="TAC"/>
              <w:rPr>
                <w:rFonts w:cs="Arial"/>
                <w:lang w:eastAsia="en-US"/>
              </w:rPr>
            </w:pPr>
            <w:r>
              <w:rPr>
                <w:rFonts w:cs="Arial"/>
                <w:lang w:eastAsia="en-US"/>
              </w:rPr>
            </w:r>
          </w:p>
          <w:p>
            <w:pPr>
              <w:pStyle w:val="TAC"/>
              <w:rPr>
                <w:rFonts w:cs="Arial"/>
                <w:lang w:eastAsia="en-US"/>
              </w:rPr>
            </w:pPr>
            <w:r>
              <w:rPr>
                <w:rFonts w:cs="Arial"/>
                <w:lang w:eastAsia="en-US"/>
              </w:rPr>
            </w:r>
          </w:p>
          <w:p>
            <w:pPr>
              <w:pStyle w:val="TAC"/>
              <w:rPr>
                <w:rFonts w:cs="Arial"/>
                <w:lang w:eastAsia="en-US"/>
              </w:rPr>
            </w:pPr>
            <w:r>
              <w:rPr>
                <w:rFonts w:cs="Arial"/>
                <w:lang w:eastAsia="en-US"/>
              </w:rPr>
            </w:r>
          </w:p>
          <w:p>
            <w:pPr>
              <w:pStyle w:val="TAC"/>
              <w:rPr>
                <w:rFonts w:cs="Arial"/>
                <w:lang w:eastAsia="en-US"/>
              </w:rPr>
            </w:pPr>
            <w:r>
              <w:rPr>
                <w:rFonts w:cs="Arial"/>
                <w:lang w:eastAsia="en-US"/>
              </w:rPr>
            </w:r>
          </w:p>
          <w:p>
            <w:pPr>
              <w:pStyle w:val="TAC"/>
              <w:rPr>
                <w:rFonts w:cs="Arial"/>
                <w:lang w:eastAsia="en-US"/>
              </w:rPr>
            </w:pPr>
            <w:r>
              <w:rPr>
                <w:rFonts w:cs="Arial"/>
                <w:lang w:eastAsia="en-US"/>
              </w:rPr>
            </w:r>
          </w:p>
          <w:p>
            <w:pPr>
              <w:pStyle w:val="TAC"/>
              <w:rPr>
                <w:rFonts w:cs="Arial"/>
                <w:lang w:eastAsia="en-US"/>
              </w:rPr>
            </w:pPr>
            <w:r>
              <w:rPr>
                <w:rFonts w:cs="Arial"/>
                <w:lang w:eastAsia="en-US"/>
              </w:rPr>
              <w:t>0</w:t>
            </w:r>
          </w:p>
          <w:p>
            <w:pPr>
              <w:pStyle w:val="TAC"/>
              <w:rPr>
                <w:rFonts w:cs="Arial"/>
                <w:lang w:eastAsia="en-US"/>
              </w:rPr>
            </w:pPr>
            <w:r>
              <w:rPr>
                <w:rFonts w:cs="Arial"/>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PBCH_RB</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v4.2.0;Times New Roman"/>
                <w:b/>
                <w:b/>
                <w:bCs/>
                <w:lang w:eastAsia="en-US"/>
              </w:rPr>
            </w:pPr>
            <w:r>
              <w:rPr>
                <w:rFonts w:cs="v4.2.0;Times New Roman"/>
                <w:b/>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PSS_RA</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v4.2.0;Times New Roman"/>
                <w:b/>
                <w:b/>
                <w:bCs/>
                <w:lang w:eastAsia="en-US"/>
              </w:rPr>
            </w:pPr>
            <w:r>
              <w:rPr>
                <w:rFonts w:cs="v4.2.0;Times New Roman"/>
                <w:b/>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SSS_RA</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v4.2.0;Times New Roman"/>
                <w:b/>
                <w:b/>
                <w:bCs/>
                <w:lang w:eastAsia="en-US"/>
              </w:rPr>
            </w:pPr>
            <w:r>
              <w:rPr>
                <w:rFonts w:cs="v4.2.0;Times New Roman"/>
                <w:b/>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PCFICH_RB</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v4.2.0;Times New Roman"/>
                <w:b/>
                <w:b/>
                <w:bCs/>
                <w:lang w:eastAsia="en-US"/>
              </w:rPr>
            </w:pPr>
            <w:r>
              <w:rPr>
                <w:rFonts w:cs="v4.2.0;Times New Roman"/>
                <w:b/>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PHICH_RA</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v4.2.0;Times New Roman"/>
                <w:b/>
                <w:b/>
                <w:bCs/>
                <w:lang w:eastAsia="en-US"/>
              </w:rPr>
            </w:pPr>
            <w:r>
              <w:rPr>
                <w:rFonts w:cs="v4.2.0;Times New Roman"/>
                <w:b/>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PHICH_RB</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v4.2.0;Times New Roman"/>
                <w:b/>
                <w:b/>
                <w:bCs/>
                <w:lang w:eastAsia="en-US"/>
              </w:rPr>
            </w:pPr>
            <w:r>
              <w:rPr>
                <w:rFonts w:cs="v4.2.0;Times New Roman"/>
                <w:b/>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PDCCH_RA</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v4.2.0;Times New Roman"/>
                <w:b/>
                <w:b/>
                <w:bCs/>
                <w:lang w:eastAsia="en-US"/>
              </w:rPr>
            </w:pPr>
            <w:r>
              <w:rPr>
                <w:rFonts w:cs="v4.2.0;Times New Roman"/>
                <w:b/>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PDCCH_RB</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v4.2.0;Times New Roman"/>
                <w:b/>
                <w:b/>
                <w:bCs/>
                <w:lang w:eastAsia="en-US"/>
              </w:rPr>
            </w:pPr>
            <w:r>
              <w:rPr>
                <w:rFonts w:cs="v4.2.0;Times New Roman"/>
                <w:b/>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PDSCH_RA</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v4.2.0;Times New Roman"/>
                <w:b/>
                <w:b/>
                <w:bCs/>
                <w:lang w:eastAsia="en-US"/>
              </w:rPr>
            </w:pPr>
            <w:r>
              <w:rPr>
                <w:rFonts w:cs="v4.2.0;Times New Roman"/>
                <w:b/>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PDSCH_RB</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v4.2.0;Times New Roman"/>
                <w:b/>
                <w:b/>
                <w:bCs/>
                <w:lang w:eastAsia="en-US"/>
              </w:rPr>
            </w:pPr>
            <w:r>
              <w:rPr>
                <w:rFonts w:cs="v4.2.0;Times New Roman"/>
                <w:b/>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OCNG_RA</w:t>
            </w:r>
            <w:r>
              <w:rPr>
                <w:rFonts w:cs="Arial"/>
                <w:vertAlign w:val="superscript"/>
                <w:lang w:eastAsia="en-US"/>
              </w:rPr>
              <w:t>Note 1</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v4.2.0;Times New Roman"/>
                <w:b/>
                <w:b/>
                <w:bCs/>
                <w:lang w:eastAsia="en-US"/>
              </w:rPr>
            </w:pPr>
            <w:r>
              <w:rPr>
                <w:rFonts w:cs="v4.2.0;Times New Roman"/>
                <w:b/>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OCNG_RB</w:t>
            </w:r>
            <w:r>
              <w:rPr>
                <w:rFonts w:cs="Arial"/>
                <w:vertAlign w:val="superscript"/>
                <w:lang w:eastAsia="en-US"/>
              </w:rPr>
              <w:t xml:space="preserve">Note 1 </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v4.2.0;Times New Roman"/>
                <w:b/>
                <w:b/>
                <w:bCs/>
                <w:lang w:eastAsia="en-US"/>
              </w:rPr>
            </w:pPr>
            <w:r>
              <w:rPr>
                <w:rFonts w:cs="v4.2.0;Times New Roman"/>
                <w:b/>
                <w:bCs/>
                <w:lang w:eastAsia="en-US"/>
              </w:rPr>
            </w:r>
          </w:p>
        </w:tc>
      </w:tr>
      <w:tr>
        <w:trPr>
          <w:trHeight w:val="129" w:hRule="atLeast"/>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eastAsia="Arial" w:cs="Arial"/>
                <w:vertAlign w:val="superscript"/>
                <w:lang w:eastAsia="en-US"/>
              </w:rPr>
              <w:t xml:space="preserve"> </w:t>
            </w:r>
            <w:r>
              <w:rPr>
                <w:rFonts w:cs="Arial"/>
                <w:vertAlign w:val="superscript"/>
                <w:lang w:eastAsia="en-US"/>
              </w:rPr>
              <w:t>Note 2</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dBm/15 kHz</w:t>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C"/>
              <w:rPr>
                <w:rFonts w:cs="v4.2.0;Times New Roman"/>
                <w:lang w:eastAsia="en-US"/>
              </w:rPr>
            </w:pPr>
            <w:r>
              <w:rPr>
                <w:rFonts w:cs="v4.2.0;Times New Roman"/>
                <w:lang w:eastAsia="en-US"/>
              </w:rPr>
              <w:t>-100</w:t>
            </w:r>
          </w:p>
        </w:tc>
      </w:tr>
      <w:tr>
        <w:trPr>
          <w:trHeight w:val="243" w:hRule="atLeast"/>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 xmlns:m="http://schemas.openxmlformats.org/officeDocument/2006/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w:r>
              <w:rPr>
                <w:rFonts w:eastAsia="Arial" w:cs="Arial"/>
                <w:vertAlign w:val="superscript"/>
                <w:lang w:eastAsia="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v4.2.0;Times New Roman"/>
                <w:lang w:eastAsia="en-US"/>
              </w:rPr>
            </w:pPr>
            <w:r>
              <w:rPr>
                <w:rFonts w:cs="v4.2.0;Times New Roman"/>
                <w:lang w:eastAsia="en-US"/>
              </w:rPr>
              <w:t>dB</w:t>
            </w:r>
          </w:p>
        </w:tc>
        <w:tc>
          <w:tcPr>
            <w:tcW w:w="2228" w:type="dxa"/>
            <w:tcBorders>
              <w:top w:val="single" w:sz="4" w:space="0" w:color="000000"/>
              <w:left w:val="single" w:sz="4" w:space="0" w:color="000000"/>
              <w:bottom w:val="single" w:sz="4" w:space="0" w:color="000000"/>
              <w:right w:val="single" w:sz="4" w:space="0" w:color="000000"/>
            </w:tcBorders>
          </w:tcPr>
          <w:p>
            <w:pPr>
              <w:pStyle w:val="TAC"/>
              <w:rPr>
                <w:rFonts w:cs="v4.2.0;Times New Roman"/>
                <w:lang w:eastAsia="en-US"/>
              </w:rPr>
            </w:pPr>
            <w:r>
              <w:rPr>
                <w:rFonts w:cs="Arial"/>
                <w:lang w:eastAsia="en-US"/>
              </w:rPr>
              <w:t>-Infinity</w:t>
            </w:r>
          </w:p>
        </w:tc>
        <w:tc>
          <w:tcPr>
            <w:tcW w:w="2126" w:type="dxa"/>
            <w:tcBorders>
              <w:top w:val="single" w:sz="4" w:space="0" w:color="000000"/>
              <w:left w:val="single" w:sz="4" w:space="0" w:color="000000"/>
              <w:bottom w:val="single" w:sz="4" w:space="0" w:color="000000"/>
              <w:right w:val="single" w:sz="4" w:space="0" w:color="000000"/>
            </w:tcBorders>
          </w:tcPr>
          <w:p>
            <w:pPr>
              <w:pStyle w:val="TAC"/>
              <w:rPr>
                <w:rFonts w:cs="v4.2.0;Times New Roman"/>
                <w:lang w:eastAsia="en-US"/>
              </w:rPr>
            </w:pPr>
            <w:r>
              <w:rPr>
                <w:rFonts w:cs="v4.2.0;Times New Roman"/>
                <w:lang w:eastAsia="en-US"/>
              </w:rPr>
              <w:t>16</w:t>
            </w:r>
          </w:p>
        </w:tc>
      </w:tr>
      <w:tr>
        <w:trPr>
          <w:trHeight w:val="243" w:hRule="atLeast"/>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v4.2.0;Times New Roman"/>
                <w:lang w:eastAsia="en-US"/>
              </w:rPr>
            </w:pPr>
            <w:r>
              <w:rPr>
                <w:rFonts w:cs="v4.2.0;Times New Roman"/>
                <w:lang w:eastAsia="en-US"/>
              </w:rPr>
              <w:t>dB</w:t>
            </w:r>
          </w:p>
        </w:tc>
        <w:tc>
          <w:tcPr>
            <w:tcW w:w="2228" w:type="dxa"/>
            <w:tcBorders>
              <w:top w:val="single" w:sz="4" w:space="0" w:color="000000"/>
              <w:left w:val="single" w:sz="4" w:space="0" w:color="000000"/>
              <w:bottom w:val="single" w:sz="4" w:space="0" w:color="000000"/>
              <w:right w:val="single" w:sz="4" w:space="0" w:color="000000"/>
            </w:tcBorders>
          </w:tcPr>
          <w:p>
            <w:pPr>
              <w:pStyle w:val="TAC"/>
              <w:rPr>
                <w:rFonts w:cs="v4.2.0;Times New Roman"/>
                <w:lang w:eastAsia="en-US"/>
              </w:rPr>
            </w:pPr>
            <w:r>
              <w:rPr>
                <w:rFonts w:cs="Arial"/>
                <w:lang w:eastAsia="en-US"/>
              </w:rPr>
              <w:t>-Infinity</w:t>
            </w:r>
          </w:p>
        </w:tc>
        <w:tc>
          <w:tcPr>
            <w:tcW w:w="2126" w:type="dxa"/>
            <w:tcBorders>
              <w:top w:val="single" w:sz="4" w:space="0" w:color="000000"/>
              <w:left w:val="single" w:sz="4" w:space="0" w:color="000000"/>
              <w:bottom w:val="single" w:sz="4" w:space="0" w:color="000000"/>
              <w:right w:val="single" w:sz="4" w:space="0" w:color="000000"/>
            </w:tcBorders>
          </w:tcPr>
          <w:p>
            <w:pPr>
              <w:pStyle w:val="TAC"/>
              <w:rPr>
                <w:rFonts w:cs="v4.2.0;Times New Roman"/>
                <w:lang w:eastAsia="en-US"/>
              </w:rPr>
            </w:pPr>
            <w:r>
              <w:rPr>
                <w:rFonts w:cs="v4.2.0;Times New Roman"/>
                <w:lang w:eastAsia="en-US"/>
              </w:rPr>
              <w:t>16</w:t>
            </w:r>
          </w:p>
        </w:tc>
      </w:tr>
      <w:tr>
        <w:trPr>
          <w:trHeight w:val="243" w:hRule="atLeast"/>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RSRP</w:t>
            </w:r>
            <w:r>
              <w:rPr>
                <w:rFonts w:cs="Arial"/>
                <w:vertAlign w:val="superscript"/>
                <w:lang w:eastAsia="en-US"/>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dBm/15 kHz</w:t>
            </w:r>
          </w:p>
        </w:tc>
        <w:tc>
          <w:tcPr>
            <w:tcW w:w="222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-Infinity</w:t>
            </w:r>
          </w:p>
        </w:tc>
        <w:tc>
          <w:tcPr>
            <w:tcW w:w="212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-84</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SCH_RP</w:t>
            </w:r>
            <w:r>
              <w:rPr>
                <w:rFonts w:cs="Arial"/>
                <w:vertAlign w:val="superscript"/>
                <w:lang w:eastAsia="en-US"/>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v4.2.0;Times New Roman"/>
                <w:lang w:eastAsia="en-US"/>
              </w:rPr>
            </w:pPr>
            <w:r>
              <w:rPr>
                <w:rFonts w:cs="v4.2.0;Times New Roman"/>
                <w:lang w:eastAsia="en-US"/>
              </w:rPr>
              <w:t>dBm/15 kHz</w:t>
            </w:r>
          </w:p>
        </w:tc>
        <w:tc>
          <w:tcPr>
            <w:tcW w:w="222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-Infinity</w:t>
            </w:r>
          </w:p>
        </w:tc>
        <w:tc>
          <w:tcPr>
            <w:tcW w:w="212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-84</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Io</w:t>
            </w:r>
            <w:r>
              <w:rPr>
                <w:rFonts w:cs="Arial"/>
                <w:vertAlign w:val="superscript"/>
                <w:lang w:eastAsia="en-US"/>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v4.2.0;Times New Roman"/>
                <w:lang w:eastAsia="en-US"/>
              </w:rPr>
            </w:pPr>
            <w:r>
              <w:rPr>
                <w:rFonts w:cs="v4.2.0;Times New Roman"/>
                <w:lang w:eastAsia="en-US"/>
              </w:rPr>
              <w:t>dBm/9 MHz</w:t>
            </w:r>
          </w:p>
        </w:tc>
        <w:tc>
          <w:tcPr>
            <w:tcW w:w="222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-72.22</w:t>
            </w:r>
          </w:p>
        </w:tc>
        <w:tc>
          <w:tcPr>
            <w:tcW w:w="212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-56.11</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 xml:space="preserve">Propagation Condition </w:t>
            </w:r>
          </w:p>
        </w:tc>
        <w:tc>
          <w:tcPr>
            <w:tcW w:w="1440" w:type="dxa"/>
            <w:tcBorders>
              <w:top w:val="single" w:sz="4" w:space="0" w:color="000000"/>
              <w:left w:val="single" w:sz="4" w:space="0" w:color="000000"/>
              <w:bottom w:val="single" w:sz="4" w:space="0" w:color="000000"/>
              <w:right w:val="single" w:sz="4" w:space="0" w:color="000000"/>
            </w:tcBorders>
          </w:tcPr>
          <w:p>
            <w:pPr>
              <w:pStyle w:val="TAC"/>
              <w:snapToGrid w:val="false"/>
              <w:rPr>
                <w:rFonts w:cs="v4.2.0;Times New Roman"/>
                <w:lang w:eastAsia="en-US"/>
              </w:rPr>
            </w:pPr>
            <w:r>
              <w:rPr>
                <w:rFonts w:cs="v4.2.0;Times New Roman"/>
                <w:lang w:eastAsia="en-US"/>
              </w:rPr>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C"/>
              <w:rPr>
                <w:rFonts w:cs="v4.2.0;Times New Roman"/>
                <w:lang w:eastAsia="en-US"/>
              </w:rPr>
            </w:pPr>
            <w:r>
              <w:rPr>
                <w:rFonts w:cs="v4.2.0;Times New Roman"/>
                <w:lang w:eastAsia="en-US"/>
              </w:rPr>
              <w:t>ETU70 (Note 4)</w:t>
            </w:r>
          </w:p>
        </w:tc>
      </w:tr>
      <w:tr>
        <w:trPr>
          <w:cantSplit w:val="true"/>
        </w:trPr>
        <w:tc>
          <w:tcPr>
            <w:tcW w:w="8930" w:type="dxa"/>
            <w:gridSpan w:val="4"/>
            <w:tcBorders>
              <w:top w:val="single" w:sz="4" w:space="0" w:color="000000"/>
              <w:left w:val="single" w:sz="4" w:space="0" w:color="000000"/>
              <w:bottom w:val="single" w:sz="4" w:space="0" w:color="000000"/>
              <w:right w:val="single" w:sz="4" w:space="0" w:color="000000"/>
            </w:tcBorders>
          </w:tcPr>
          <w:p>
            <w:pPr>
              <w:pStyle w:val="TAN"/>
              <w:rPr/>
            </w:pPr>
            <w:r>
              <w:rPr>
                <w:rFonts w:cs="Arial"/>
                <w:lang w:eastAsia="en-US"/>
              </w:rPr>
              <w:t>Note 1:</w:t>
              <w:tab/>
              <w:tab/>
              <w:t>OCNG shall be used such that both cells are fully allocated and a constant total transmitted power spectral density is achieved for all OFDM symbols. OCNG patterns are specified in annex A 3.2 of 3GPP TS 36.133.</w:t>
            </w:r>
          </w:p>
          <w:p>
            <w:pPr>
              <w:pStyle w:val="TAN"/>
              <w:rPr/>
            </w:pPr>
            <w:r>
              <w:rPr>
                <w:rFonts w:cs="Arial"/>
                <w:lang w:eastAsia="en-US"/>
              </w:rPr>
              <w:t>Note 2:</w:t>
              <w:tab/>
              <w:tab/>
              <w:t xml:space="preserve">Interference from other cells and noise sources not specified in the test is assumed to be constant   over subcarriers and time and shall be modelled as AWGN of appropriate power for </w:t>
            </w:r>
            <w:r>
              <w:rPr>
                <w:rFonts w:cs="v4.2.0;Times New Roman"/>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Arial"/>
                <w:lang w:eastAsia="en-US"/>
              </w:rPr>
              <w:t xml:space="preserve"> to be fulfilled.</w:t>
            </w:r>
          </w:p>
          <w:p>
            <w:pPr>
              <w:pStyle w:val="TAN"/>
              <w:rPr/>
            </w:pPr>
            <w:r>
              <w:rPr>
                <w:rFonts w:cs="Arial"/>
                <w:lang w:eastAsia="en-US"/>
              </w:rPr>
              <w:t>Note 3:</w:t>
              <w:tab/>
              <w:t>RSRP, SCH_RP and Io levels have been derived from other parameters for information purposes. They are not settable parameters themselves.</w:t>
            </w:r>
          </w:p>
          <w:p>
            <w:pPr>
              <w:pStyle w:val="TAN"/>
              <w:ind w:left="0" w:hanging="0"/>
              <w:rPr>
                <w:rFonts w:cs="Arial"/>
                <w:lang w:eastAsia="en-US"/>
              </w:rPr>
            </w:pPr>
            <w:r>
              <w:rPr>
                <w:rFonts w:cs="Arial"/>
                <w:lang w:eastAsia="en-US"/>
              </w:rPr>
              <w:t>Note 4:</w:t>
              <w:tab/>
              <w:t>ETU70 propagation conditions are specified in Annex B.2 of 3GPP TS 36.101.</w:t>
            </w:r>
          </w:p>
        </w:tc>
      </w:tr>
    </w:tbl>
    <w:p>
      <w:pPr>
        <w:pStyle w:val="Normal"/>
        <w:rPr/>
      </w:pPr>
      <w:r>
        <w:rPr/>
      </w:r>
    </w:p>
    <w:p>
      <w:pPr>
        <w:pStyle w:val="Heading4"/>
        <w:ind w:left="1418" w:hanging="1418"/>
        <w:rPr/>
      </w:pPr>
      <w:bookmarkStart w:id="709" w:name="__RefHeading___Toc535329618"/>
      <w:bookmarkEnd w:id="709"/>
      <w:r>
        <w:rPr/>
        <w:t>A.8.6.4.2</w:t>
        <w:tab/>
        <w:t>Test Requirements</w:t>
      </w:r>
    </w:p>
    <w:p>
      <w:pPr>
        <w:pStyle w:val="Normal"/>
        <w:rPr/>
      </w:pPr>
      <w:r>
        <w:rPr/>
        <w:t>The measurement delay is defined as the time from the beginning of period T2 and the moment at which the UE starts to send preambles on the PRACH to send the MEASUREMENT REPORT message.</w:t>
      </w:r>
    </w:p>
    <w:p>
      <w:pPr>
        <w:pStyle w:val="Normal"/>
        <w:rPr/>
      </w:pPr>
      <w:r>
        <w:rPr/>
        <w:t>The measurement delay shall be less than 5 seconds.</w:t>
      </w:r>
    </w:p>
    <w:p>
      <w:pPr>
        <w:pStyle w:val="NO"/>
        <w:ind w:left="851" w:hanging="851"/>
        <w:rPr/>
      </w:pPr>
      <w:r>
        <w:rPr>
          <w:rFonts w:cs="v4.2.0;Times New Roman"/>
        </w:rPr>
        <w:t>NOTE:</w:t>
        <w:tab/>
        <w:t xml:space="preserve">The measurement delay can be expressed as: </w:t>
      </w:r>
      <w:r>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identify,E-UTRAN</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rFonts w:cs="v4.2.0;Times New Roman"/>
        </w:rPr>
        <w:t>, where:</w:t>
      </w:r>
    </w:p>
    <w:p>
      <w:pPr>
        <w:pStyle w:val="B1"/>
        <w:rPr/>
      </w:pPr>
      <w:r>
        <w:rPr/>
        <w:t>T</w:t>
      </w:r>
      <w:r>
        <w:rPr>
          <w:vertAlign w:val="subscript"/>
        </w:rPr>
        <w:t xml:space="preserve">RA </w:t>
      </w:r>
      <w:r>
        <w:rPr/>
        <w:t xml:space="preserve">is a delay is caused by the </w:t>
      </w:r>
      <w:r>
        <w:rPr>
          <w:rFonts w:eastAsia="?? ??;Arial Unicode MS"/>
        </w:rPr>
        <w:t xml:space="preserve">physical </w:t>
      </w:r>
      <w:r>
        <w:rPr/>
        <w:t>random access procedure described in TS 25.214 section 6.1. A</w:t>
      </w:r>
      <w:r>
        <w:rPr>
          <w:rFonts w:cs="v4.2.0;Times New Roman"/>
        </w:rPr>
        <w:t xml:space="preserve"> persistence value is assumed to be 1 in this test case and therefore T</w:t>
      </w:r>
      <w:r>
        <w:rPr>
          <w:rFonts w:cs="v4.2.0;Times New Roman"/>
          <w:vertAlign w:val="subscript"/>
        </w:rPr>
        <w:t>RA</w:t>
      </w:r>
      <w:r>
        <w:rPr>
          <w:rFonts w:cs="v4.2.0;Times New Roman"/>
        </w:rPr>
        <w:t xml:space="preserve"> in this test case is 40 ms.</w:t>
      </w:r>
    </w:p>
    <w:p>
      <w:pPr>
        <w:pStyle w:val="B1"/>
        <w:rPr/>
      </w:pPr>
      <w:r>
        <w:rPr/>
        <w:t>T</w:t>
      </w:r>
      <w:r>
        <w:rPr>
          <w:vertAlign w:val="subscript"/>
        </w:rPr>
        <w:t xml:space="preserve">Identify,,E-UTRAN  </w:t>
      </w:r>
      <w:r>
        <w:rPr/>
        <w:t>= Time to identify an E-UTRA cell, as defined in section 8.4a.2.6.1.</w:t>
      </w:r>
    </w:p>
    <w:p>
      <w:pPr>
        <w:pStyle w:val="Heading3"/>
        <w:rPr>
          <w:rFonts w:cs="v4.2.0;Times New Roman"/>
        </w:rPr>
      </w:pPr>
      <w:bookmarkStart w:id="710" w:name="__RefHeading___Toc535329619"/>
      <w:bookmarkEnd w:id="710"/>
      <w:r>
        <w:rPr>
          <w:rFonts w:cs="v4.2.0;Times New Roman"/>
        </w:rPr>
        <w:t>A.8.6.5</w:t>
        <w:tab/>
        <w:t>Correct reporting of E-UTRAN FDD neighbours in fading propagation condition in CELL_DCH for Increased Carrier Monitoring with reduced performance group configured</w:t>
      </w:r>
    </w:p>
    <w:p>
      <w:pPr>
        <w:pStyle w:val="Heading4"/>
        <w:ind w:left="1418" w:hanging="1418"/>
        <w:rPr>
          <w:rFonts w:cs="v4.2.0;Times New Roman"/>
        </w:rPr>
      </w:pPr>
      <w:bookmarkStart w:id="711" w:name="__RefHeading___Toc535329620"/>
      <w:bookmarkEnd w:id="711"/>
      <w:r>
        <w:rPr>
          <w:rFonts w:cs="v4.2.0;Times New Roman"/>
        </w:rPr>
        <w:t>A.8.6.5.1</w:t>
        <w:tab/>
        <w:t>Test Purpose and Environment</w:t>
      </w:r>
    </w:p>
    <w:p>
      <w:pPr>
        <w:pStyle w:val="Normal"/>
        <w:rPr/>
      </w:pPr>
      <w:r>
        <w:rPr>
          <w:rFonts w:cs="v4.2.0;Times New Roman"/>
        </w:rPr>
        <w:t xml:space="preserve">The purpose of this test is to verify that the UE makes correct reporting of an event when doing measurements on E-UTRAN FDD cells. The test will partly verify the requirements in </w:t>
      </w:r>
      <w:r>
        <w:rPr>
          <w:rFonts w:cs="v3.7.0;Times New Roman"/>
        </w:rPr>
        <w:t>section 8.1.2.6</w:t>
      </w:r>
      <w:r>
        <w:rPr>
          <w:rFonts w:cs="v4.2.0;Times New Roman"/>
        </w:rPr>
        <w:t>.</w:t>
      </w:r>
    </w:p>
    <w:p>
      <w:pPr>
        <w:pStyle w:val="Normal"/>
        <w:rPr/>
      </w:pPr>
      <w:r>
        <w:rPr/>
        <w:t>The test consists of three successive time periods, with time duration T1, T2 and T3. The test parameters are given in tables A.8.24A, A.8.25A, A.8.25A and A.8.26AA. In the measurement control information it is indicated to the UE that event-triggered reporting with Events 3B and 3C shall be used.</w:t>
      </w:r>
    </w:p>
    <w:p>
      <w:pPr>
        <w:pStyle w:val="TH"/>
        <w:rPr/>
      </w:pPr>
      <w:r>
        <w:rPr/>
        <w:t>Table A.8.24A: General test parameters for correct reporting of E-UTRAN FDD neighbours in fading propagation condition</w:t>
      </w:r>
    </w:p>
    <w:tbl>
      <w:tblPr>
        <w:tblW w:w="9855" w:type="dxa"/>
        <w:jc w:val="left"/>
        <w:tblInd w:w="-113" w:type="dxa"/>
        <w:tblLayout w:type="fixed"/>
        <w:tblCellMar>
          <w:top w:w="0" w:type="dxa"/>
          <w:left w:w="108" w:type="dxa"/>
          <w:bottom w:w="0" w:type="dxa"/>
          <w:right w:w="108" w:type="dxa"/>
        </w:tblCellMar>
      </w:tblPr>
      <w:tblGrid>
        <w:gridCol w:w="2627"/>
        <w:gridCol w:w="720"/>
        <w:gridCol w:w="2340"/>
        <w:gridCol w:w="4168"/>
      </w:tblGrid>
      <w:tr>
        <w:trPr>
          <w:cantSplit w:val="true"/>
        </w:trPr>
        <w:tc>
          <w:tcPr>
            <w:tcW w:w="2627"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Parameter</w:t>
            </w:r>
          </w:p>
        </w:tc>
        <w:tc>
          <w:tcPr>
            <w:tcW w:w="72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Unit</w:t>
            </w:r>
          </w:p>
        </w:tc>
        <w:tc>
          <w:tcPr>
            <w:tcW w:w="234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Value</w:t>
            </w:r>
          </w:p>
        </w:tc>
        <w:tc>
          <w:tcPr>
            <w:tcW w:w="416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Comment</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ja-JP"/>
              </w:rPr>
            </w:pPr>
            <w:r>
              <w:rPr>
                <w:rFonts w:cs="Arial"/>
                <w:lang w:eastAsia="ja-JP"/>
              </w:rPr>
              <w:t xml:space="preserve">DCH parameters </w:t>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ja-JP"/>
              </w:rPr>
            </w:pPr>
            <w:r>
              <w:rPr>
                <w:rFonts w:cs="Arial"/>
                <w:lang w:eastAsia="ja-JP"/>
              </w:rPr>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ja-JP"/>
              </w:rPr>
            </w:pPr>
            <w:r>
              <w:rPr>
                <w:rFonts w:cs="Arial"/>
                <w:lang w:eastAsia="ja-JP"/>
              </w:rPr>
              <w:t>DL Reference Measurement Channel 12.2 kbps</w:t>
            </w:r>
          </w:p>
        </w:tc>
        <w:tc>
          <w:tcPr>
            <w:tcW w:w="4168"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ja-JP"/>
              </w:rPr>
            </w:pPr>
            <w:r>
              <w:rPr>
                <w:rFonts w:cs="Arial"/>
                <w:lang w:eastAsia="ja-JP"/>
              </w:rPr>
              <w:t xml:space="preserve">As specified in TS 25.101 section A.3.1. </w:t>
            </w:r>
            <w:r>
              <w:rPr>
                <w:rFonts w:cs="v4.2.0;Times New Roman"/>
                <w:lang w:eastAsia="ja-JP"/>
              </w:rPr>
              <w:t>This is for UTRAN FDD</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ja-JP"/>
              </w:rPr>
            </w:pPr>
            <w:r>
              <w:rPr>
                <w:rFonts w:cs="Arial"/>
                <w:lang w:eastAsia="ja-JP"/>
              </w:rPr>
              <w:t>Power Control</w:t>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ja-JP"/>
              </w:rPr>
            </w:pPr>
            <w:r>
              <w:rPr>
                <w:rFonts w:cs="Arial"/>
                <w:lang w:eastAsia="ja-JP"/>
              </w:rPr>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ja-JP"/>
              </w:rPr>
            </w:pPr>
            <w:r>
              <w:rPr>
                <w:rFonts w:cs="Arial"/>
                <w:lang w:eastAsia="ja-JP"/>
              </w:rPr>
              <w:t>On</w:t>
            </w:r>
          </w:p>
        </w:tc>
        <w:tc>
          <w:tcPr>
            <w:tcW w:w="4168"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ja-JP"/>
              </w:rPr>
            </w:pPr>
            <w:r>
              <w:rPr>
                <w:rFonts w:cs="v4.2.0;Times New Roman"/>
                <w:lang w:eastAsia="ja-JP"/>
              </w:rPr>
              <w:t>This is relevant for UTRAN FDD</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ja-JP"/>
              </w:rPr>
            </w:pPr>
            <w:r>
              <w:rPr>
                <w:rFonts w:cs="Arial"/>
                <w:lang w:eastAsia="ja-JP"/>
              </w:rPr>
              <w:t>Compressed mode pattern</w:t>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ja-JP"/>
              </w:rPr>
            </w:pPr>
            <w:r>
              <w:rPr>
                <w:rFonts w:cs="Arial"/>
                <w:lang w:eastAsia="ja-JP"/>
              </w:rPr>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ja-JP"/>
              </w:rPr>
            </w:pPr>
            <w:r>
              <w:rPr>
                <w:rFonts w:cs="Arial"/>
                <w:lang w:eastAsia="ja-JP"/>
              </w:rPr>
              <w:t>Pattern 2; Set 4</w:t>
            </w:r>
          </w:p>
        </w:tc>
        <w:tc>
          <w:tcPr>
            <w:tcW w:w="4168"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ja-JP"/>
              </w:rPr>
            </w:pPr>
            <w:r>
              <w:rPr>
                <w:rFonts w:cs="Arial"/>
                <w:lang w:eastAsia="ja-JP"/>
              </w:rPr>
              <w:t>As specified in table A.22 in section A.5 in TS 25.101.</w:t>
            </w:r>
          </w:p>
        </w:tc>
      </w:tr>
      <w:tr>
        <w:trPr/>
        <w:tc>
          <w:tcPr>
            <w:tcW w:w="2627"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ja-JP"/>
              </w:rPr>
            </w:pPr>
            <w:r>
              <w:rPr>
                <w:rFonts w:cs="Arial"/>
                <w:lang w:eastAsia="ja-JP"/>
              </w:rPr>
              <w:t>Inter-RAT (E-UTRAN FDD) measurement quantity</w:t>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ja-JP"/>
              </w:rPr>
            </w:pPr>
            <w:r>
              <w:rPr>
                <w:rFonts w:cs="Arial"/>
                <w:lang w:eastAsia="ja-JP"/>
              </w:rPr>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ja-JP"/>
              </w:rPr>
            </w:pPr>
            <w:r>
              <w:rPr>
                <w:rFonts w:cs="Arial"/>
                <w:lang w:eastAsia="ja-JP"/>
              </w:rPr>
              <w:t>RSRP</w:t>
            </w:r>
          </w:p>
        </w:tc>
        <w:tc>
          <w:tcPr>
            <w:tcW w:w="4168"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ja-JP"/>
              </w:rPr>
            </w:pPr>
            <w:r>
              <w:rPr>
                <w:rFonts w:cs="Arial"/>
                <w:lang w:eastAsia="ja-JP"/>
              </w:rPr>
            </w:r>
          </w:p>
        </w:tc>
      </w:tr>
      <w:tr>
        <w:trPr>
          <w:cantSplit w:val="true"/>
        </w:trPr>
        <w:tc>
          <w:tcPr>
            <w:tcW w:w="2627"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ja-JP"/>
              </w:rPr>
            </w:pPr>
            <w:r>
              <w:rPr>
                <w:rFonts w:cs="Arial"/>
                <w:lang w:eastAsia="ja-JP"/>
              </w:rPr>
              <w:t>Active cell</w:t>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ja-JP"/>
              </w:rPr>
            </w:pPr>
            <w:r>
              <w:rPr>
                <w:rFonts w:cs="Arial"/>
                <w:lang w:eastAsia="ja-JP"/>
              </w:rPr>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ja-JP"/>
              </w:rPr>
            </w:pPr>
            <w:r>
              <w:rPr>
                <w:rFonts w:cs="Arial"/>
                <w:lang w:eastAsia="ja-JP"/>
              </w:rPr>
              <w:t>Cell 1</w:t>
            </w:r>
          </w:p>
        </w:tc>
        <w:tc>
          <w:tcPr>
            <w:tcW w:w="4168"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ja-JP"/>
              </w:rPr>
            </w:pPr>
            <w:r>
              <w:rPr>
                <w:rFonts w:cs="Arial"/>
                <w:lang w:eastAsia="ja-JP"/>
              </w:rPr>
              <w:t>Cell 1 is on UTRA RF channel number 1</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Neighbour cell</w:t>
            </w:r>
          </w:p>
        </w:tc>
        <w:tc>
          <w:tcPr>
            <w:tcW w:w="72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234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Cell 2</w:t>
            </w:r>
          </w:p>
        </w:tc>
        <w:tc>
          <w:tcPr>
            <w:tcW w:w="4168"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Cell 2 is on E-UTRA RF channel number 1</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ja-JP"/>
              </w:rPr>
            </w:pPr>
            <w:r>
              <w:rPr>
                <w:rFonts w:cs="Arial"/>
                <w:lang w:eastAsia="ja-JP"/>
              </w:rPr>
              <w:t xml:space="preserve">Threshold other system </w:t>
            </w:r>
          </w:p>
          <w:p>
            <w:pPr>
              <w:pStyle w:val="TAC"/>
              <w:jc w:val="left"/>
              <w:rPr>
                <w:rFonts w:cs="Arial"/>
                <w:lang w:eastAsia="ja-JP"/>
              </w:rPr>
            </w:pPr>
            <w:r>
              <w:rPr>
                <w:rFonts w:cs="Arial"/>
                <w:lang w:eastAsia="ja-JP"/>
              </w:rPr>
              <w:t>(E-UTRAN FDD)</w:t>
            </w:r>
          </w:p>
        </w:tc>
        <w:tc>
          <w:tcPr>
            <w:tcW w:w="72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ja-JP"/>
              </w:rPr>
            </w:pPr>
            <w:r>
              <w:rPr>
                <w:rFonts w:cs="Arial"/>
                <w:lang w:eastAsia="ja-JP"/>
              </w:rPr>
              <w:t>dBm</w:t>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ja-JP"/>
              </w:rPr>
            </w:pPr>
            <w:r>
              <w:rPr>
                <w:rFonts w:cs="Arial"/>
                <w:lang w:eastAsia="ja-JP"/>
              </w:rPr>
              <w:t>-95</w:t>
            </w:r>
          </w:p>
        </w:tc>
        <w:tc>
          <w:tcPr>
            <w:tcW w:w="4168"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ja-JP"/>
              </w:rPr>
            </w:pPr>
            <w:r>
              <w:rPr>
                <w:rFonts w:cs="Arial"/>
                <w:lang w:eastAsia="ja-JP"/>
              </w:rPr>
              <w:t>Absolute threshold for triggering events 3b and 3c</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ja-JP"/>
              </w:rPr>
            </w:pPr>
            <w:r>
              <w:rPr>
                <w:rFonts w:cs="Arial"/>
                <w:lang w:eastAsia="ja-JP"/>
              </w:rPr>
              <w:t>Hysteresis</w:t>
            </w:r>
          </w:p>
        </w:tc>
        <w:tc>
          <w:tcPr>
            <w:tcW w:w="72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ja-JP"/>
              </w:rPr>
            </w:pPr>
            <w:r>
              <w:rPr>
                <w:rFonts w:cs="Arial"/>
                <w:lang w:eastAsia="ja-JP"/>
              </w:rPr>
              <w:t>dB</w:t>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ja-JP"/>
              </w:rPr>
            </w:pPr>
            <w:r>
              <w:rPr>
                <w:rFonts w:cs="Arial"/>
                <w:lang w:eastAsia="ja-JP"/>
              </w:rPr>
              <w:t>0</w:t>
            </w:r>
          </w:p>
        </w:tc>
        <w:tc>
          <w:tcPr>
            <w:tcW w:w="4168"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ja-JP"/>
              </w:rPr>
            </w:pPr>
            <w:r>
              <w:rPr>
                <w:rFonts w:cs="Arial"/>
                <w:lang w:eastAsia="ja-JP"/>
              </w:rPr>
            </w:r>
          </w:p>
        </w:tc>
      </w:tr>
      <w:tr>
        <w:trPr>
          <w:cantSplit w:val="true"/>
        </w:trPr>
        <w:tc>
          <w:tcPr>
            <w:tcW w:w="2627"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ja-JP"/>
              </w:rPr>
            </w:pPr>
            <w:r>
              <w:rPr>
                <w:rFonts w:cs="Arial"/>
                <w:lang w:eastAsia="ja-JP"/>
              </w:rPr>
              <w:t>Time to Trigger</w:t>
            </w:r>
          </w:p>
        </w:tc>
        <w:tc>
          <w:tcPr>
            <w:tcW w:w="72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ja-JP"/>
              </w:rPr>
            </w:pPr>
            <w:r>
              <w:rPr>
                <w:rFonts w:cs="Arial"/>
                <w:lang w:eastAsia="ja-JP"/>
              </w:rPr>
              <w:t>ms</w:t>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ja-JP"/>
              </w:rPr>
            </w:pPr>
            <w:r>
              <w:rPr>
                <w:rFonts w:cs="Arial"/>
                <w:lang w:eastAsia="ja-JP"/>
              </w:rPr>
              <w:t>0</w:t>
            </w:r>
          </w:p>
        </w:tc>
        <w:tc>
          <w:tcPr>
            <w:tcW w:w="4168"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ja-JP"/>
              </w:rPr>
            </w:pPr>
            <w:r>
              <w:rPr>
                <w:rFonts w:cs="Arial"/>
                <w:lang w:eastAsia="ja-JP"/>
              </w:rPr>
            </w:r>
          </w:p>
        </w:tc>
      </w:tr>
      <w:tr>
        <w:trPr>
          <w:cantSplit w:val="true"/>
        </w:trPr>
        <w:tc>
          <w:tcPr>
            <w:tcW w:w="2627"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ja-JP"/>
              </w:rPr>
            </w:pPr>
            <w:r>
              <w:rPr>
                <w:rFonts w:cs="Arial"/>
                <w:lang w:eastAsia="ja-JP"/>
              </w:rPr>
              <w:t>Filter coefficient</w:t>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ja-JP"/>
              </w:rPr>
            </w:pPr>
            <w:r>
              <w:rPr>
                <w:rFonts w:cs="Arial"/>
                <w:lang w:eastAsia="ja-JP"/>
              </w:rPr>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ja-JP"/>
              </w:rPr>
            </w:pPr>
            <w:r>
              <w:rPr>
                <w:rFonts w:cs="Arial"/>
                <w:lang w:eastAsia="ja-JP"/>
              </w:rPr>
              <w:t>0</w:t>
            </w:r>
          </w:p>
        </w:tc>
        <w:tc>
          <w:tcPr>
            <w:tcW w:w="4168"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ja-JP"/>
              </w:rPr>
            </w:pPr>
            <w:r>
              <w:rPr>
                <w:rFonts w:cs="Arial"/>
                <w:lang w:eastAsia="ja-JP"/>
              </w:rPr>
            </w:r>
          </w:p>
        </w:tc>
      </w:tr>
      <w:tr>
        <w:trPr>
          <w:cantSplit w:val="true"/>
        </w:trPr>
        <w:tc>
          <w:tcPr>
            <w:tcW w:w="2627"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ja-JP"/>
              </w:rPr>
            </w:pPr>
            <w:r>
              <w:rPr>
                <w:rFonts w:cs="Arial"/>
                <w:lang w:eastAsia="ja-JP"/>
              </w:rPr>
              <w:t>Reduced performance group scaling factor</w:t>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ja-JP"/>
              </w:rPr>
            </w:pPr>
            <w:r>
              <w:rPr>
                <w:rFonts w:cs="Arial"/>
                <w:lang w:eastAsia="ja-JP"/>
              </w:rPr>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ja-JP"/>
              </w:rPr>
            </w:pPr>
            <w:r>
              <w:rPr>
                <w:rFonts w:cs="Arial"/>
                <w:lang w:eastAsia="ja-JP"/>
              </w:rPr>
              <w:t>8</w:t>
            </w:r>
          </w:p>
        </w:tc>
        <w:tc>
          <w:tcPr>
            <w:tcW w:w="4168"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ja-JP"/>
              </w:rPr>
            </w:pPr>
            <w:r>
              <w:rPr>
                <w:rFonts w:cs="Arial"/>
                <w:lang w:eastAsia="ja-JP"/>
              </w:rPr>
            </w:r>
          </w:p>
        </w:tc>
      </w:tr>
      <w:tr>
        <w:trPr>
          <w:cantSplit w:val="true"/>
        </w:trPr>
        <w:tc>
          <w:tcPr>
            <w:tcW w:w="2627" w:type="dxa"/>
            <w:tcBorders>
              <w:top w:val="single" w:sz="4" w:space="0" w:color="000000"/>
              <w:left w:val="single" w:sz="4" w:space="0" w:color="000000"/>
              <w:bottom w:val="single" w:sz="4" w:space="0" w:color="000000"/>
              <w:right w:val="single" w:sz="4" w:space="0" w:color="000000"/>
            </w:tcBorders>
          </w:tcPr>
          <w:p>
            <w:pPr>
              <w:pStyle w:val="Footnote"/>
              <w:rPr/>
            </w:pPr>
            <w:r>
              <w:rPr>
                <w:rFonts w:cs="Arial" w:ascii="Arial" w:hAnsi="Arial"/>
                <w:sz w:val="18"/>
                <w:szCs w:val="18"/>
                <w:lang w:val="en-US" w:eastAsia="en-US"/>
              </w:rPr>
              <w:t xml:space="preserve">UTRA RF </w:t>
            </w:r>
            <w:r>
              <w:rPr>
                <w:rFonts w:cs="Arial" w:ascii="Arial" w:hAnsi="Arial"/>
                <w:sz w:val="18"/>
                <w:szCs w:val="18"/>
                <w:lang w:eastAsia="ja-JP"/>
              </w:rPr>
              <w:t xml:space="preserve">Channel Number </w:t>
            </w:r>
          </w:p>
        </w:tc>
        <w:tc>
          <w:tcPr>
            <w:tcW w:w="720" w:type="dxa"/>
            <w:tcBorders>
              <w:top w:val="single" w:sz="4" w:space="0" w:color="000000"/>
              <w:left w:val="single" w:sz="4" w:space="0" w:color="000000"/>
              <w:bottom w:val="single" w:sz="4" w:space="0" w:color="000000"/>
              <w:right w:val="single" w:sz="4" w:space="0" w:color="000000"/>
            </w:tcBorders>
          </w:tcPr>
          <w:p>
            <w:pPr>
              <w:pStyle w:val="Footnote"/>
              <w:snapToGrid w:val="false"/>
              <w:rPr>
                <w:rFonts w:ascii="Arial" w:hAnsi="Arial" w:cs="Arial"/>
                <w:sz w:val="18"/>
                <w:szCs w:val="18"/>
                <w:lang w:eastAsia="ja-JP"/>
              </w:rPr>
            </w:pPr>
            <w:r>
              <w:rPr>
                <w:rFonts w:cs="Arial" w:ascii="Arial" w:hAnsi="Arial"/>
                <w:sz w:val="18"/>
                <w:szCs w:val="18"/>
                <w:lang w:eastAsia="ja-JP"/>
              </w:rPr>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ja-JP"/>
              </w:rPr>
            </w:pPr>
            <w:r>
              <w:rPr>
                <w:rFonts w:cs="Arial"/>
                <w:lang w:eastAsia="ja-JP"/>
              </w:rPr>
              <w:t xml:space="preserve">1 </w:t>
            </w:r>
          </w:p>
        </w:tc>
        <w:tc>
          <w:tcPr>
            <w:tcW w:w="4168"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ja-JP"/>
              </w:rPr>
            </w:pPr>
            <w:r>
              <w:rPr>
                <w:rFonts w:cs="Arial"/>
                <w:lang w:eastAsia="ja-JP"/>
              </w:rPr>
              <w:t>One UTRA FDD carrier frequency is used</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tcPr>
          <w:p>
            <w:pPr>
              <w:pStyle w:val="Footnote"/>
              <w:rPr/>
            </w:pPr>
            <w:r>
              <w:rPr>
                <w:rFonts w:cs="Arial" w:ascii="Arial" w:hAnsi="Arial"/>
                <w:sz w:val="18"/>
                <w:szCs w:val="18"/>
                <w:lang w:val="en-US" w:eastAsia="en-US"/>
              </w:rPr>
              <w:t xml:space="preserve">E-UTRA RF </w:t>
            </w:r>
            <w:r>
              <w:rPr>
                <w:rFonts w:cs="Arial" w:ascii="Arial" w:hAnsi="Arial"/>
                <w:sz w:val="18"/>
                <w:szCs w:val="18"/>
                <w:lang w:eastAsia="ja-JP"/>
              </w:rPr>
              <w:t xml:space="preserve">Channel Number </w:t>
            </w:r>
          </w:p>
        </w:tc>
        <w:tc>
          <w:tcPr>
            <w:tcW w:w="720" w:type="dxa"/>
            <w:tcBorders>
              <w:top w:val="single" w:sz="4" w:space="0" w:color="000000"/>
              <w:left w:val="single" w:sz="4" w:space="0" w:color="000000"/>
              <w:bottom w:val="single" w:sz="4" w:space="0" w:color="000000"/>
              <w:right w:val="single" w:sz="4" w:space="0" w:color="000000"/>
            </w:tcBorders>
          </w:tcPr>
          <w:p>
            <w:pPr>
              <w:pStyle w:val="Footnote"/>
              <w:snapToGrid w:val="false"/>
              <w:rPr>
                <w:rFonts w:ascii="Arial" w:hAnsi="Arial" w:cs="Arial"/>
                <w:sz w:val="18"/>
                <w:szCs w:val="18"/>
                <w:lang w:eastAsia="ja-JP"/>
              </w:rPr>
            </w:pPr>
            <w:r>
              <w:rPr>
                <w:rFonts w:cs="Arial" w:ascii="Arial" w:hAnsi="Arial"/>
                <w:sz w:val="18"/>
                <w:szCs w:val="18"/>
                <w:lang w:eastAsia="ja-JP"/>
              </w:rPr>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ja-JP"/>
              </w:rPr>
            </w:pPr>
            <w:r>
              <w:rPr>
                <w:rFonts w:cs="Arial"/>
                <w:lang w:eastAsia="ja-JP"/>
              </w:rPr>
              <w:t xml:space="preserve">1,2,3,4,5,6,7,8 </w:t>
            </w:r>
          </w:p>
        </w:tc>
        <w:tc>
          <w:tcPr>
            <w:tcW w:w="4168"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ja-JP"/>
              </w:rPr>
            </w:pPr>
            <w:r>
              <w:rPr>
                <w:rFonts w:cs="v4.2.0;Times New Roman"/>
                <w:bCs/>
                <w:lang w:eastAsia="ja-JP"/>
              </w:rPr>
              <w:t>Eight E-UTRA FDD inter-RAT carrier frequencies are used in the UE neighbour cell list. Frequencies 5,6,7,8 are indicated to have reduced performance</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tcPr>
          <w:p>
            <w:pPr>
              <w:pStyle w:val="Footnote"/>
              <w:rPr>
                <w:rFonts w:ascii="Arial" w:hAnsi="Arial" w:cs="Arial"/>
                <w:sz w:val="18"/>
                <w:szCs w:val="18"/>
                <w:lang w:val="en-US" w:eastAsia="en-US"/>
              </w:rPr>
            </w:pPr>
            <w:r>
              <w:rPr>
                <w:rFonts w:cs="Arial" w:ascii="Arial" w:hAnsi="Arial"/>
                <w:bCs/>
                <w:sz w:val="18"/>
                <w:lang w:eastAsia="ja-JP"/>
              </w:rPr>
              <w:t>Test equipment configuration</w:t>
            </w:r>
          </w:p>
        </w:tc>
        <w:tc>
          <w:tcPr>
            <w:tcW w:w="720" w:type="dxa"/>
            <w:tcBorders>
              <w:top w:val="single" w:sz="4" w:space="0" w:color="000000"/>
              <w:left w:val="single" w:sz="4" w:space="0" w:color="000000"/>
              <w:bottom w:val="single" w:sz="4" w:space="0" w:color="000000"/>
              <w:right w:val="single" w:sz="4" w:space="0" w:color="000000"/>
            </w:tcBorders>
          </w:tcPr>
          <w:p>
            <w:pPr>
              <w:pStyle w:val="Footnote"/>
              <w:snapToGrid w:val="false"/>
              <w:rPr>
                <w:rFonts w:ascii="Arial" w:hAnsi="Arial" w:cs="Arial"/>
                <w:sz w:val="18"/>
                <w:szCs w:val="18"/>
                <w:lang w:val="en-US" w:eastAsia="ja-JP"/>
              </w:rPr>
            </w:pPr>
            <w:r>
              <w:rPr>
                <w:rFonts w:cs="Arial" w:ascii="Arial" w:hAnsi="Arial"/>
                <w:sz w:val="18"/>
                <w:szCs w:val="18"/>
                <w:lang w:val="en-US" w:eastAsia="ja-JP"/>
              </w:rPr>
            </w:r>
          </w:p>
        </w:tc>
        <w:tc>
          <w:tcPr>
            <w:tcW w:w="2340" w:type="dxa"/>
            <w:tcBorders>
              <w:top w:val="single" w:sz="4" w:space="0" w:color="000000"/>
              <w:left w:val="single" w:sz="4" w:space="0" w:color="000000"/>
              <w:bottom w:val="single" w:sz="4" w:space="0" w:color="000000"/>
              <w:right w:val="single" w:sz="4" w:space="0" w:color="000000"/>
            </w:tcBorders>
          </w:tcPr>
          <w:p>
            <w:pPr>
              <w:pStyle w:val="TAC"/>
              <w:rPr>
                <w:rFonts w:cs="v4.2.0;Times New Roman"/>
                <w:bCs/>
                <w:lang w:eastAsia="ja-JP"/>
              </w:rPr>
            </w:pPr>
            <w:r>
              <w:rPr>
                <w:rFonts w:cs="v4.2.0;Times New Roman"/>
                <w:bCs/>
                <w:lang w:eastAsia="ja-JP"/>
              </w:rPr>
              <w:t>UTRA Cell 1 uses UTRA RF channel number 1</w:t>
            </w:r>
          </w:p>
          <w:p>
            <w:pPr>
              <w:pStyle w:val="TAC"/>
              <w:jc w:val="left"/>
              <w:rPr/>
            </w:pPr>
            <w:r>
              <w:rPr>
                <w:rFonts w:cs="v4.2.0;Times New Roman"/>
                <w:bCs/>
                <w:lang w:eastAsia="ja-JP"/>
              </w:rPr>
              <w:t xml:space="preserve">E-UTRA Cells 2,3,4 are randomly selected to use different frequencies selected from frequencies </w:t>
            </w:r>
            <w:r>
              <w:rPr>
                <w:rFonts w:cs="Arial"/>
                <w:lang w:eastAsia="ja-JP"/>
              </w:rPr>
              <w:t>1,2,3,4,5,6,7,8</w:t>
            </w:r>
          </w:p>
        </w:tc>
        <w:tc>
          <w:tcPr>
            <w:tcW w:w="4168"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v4.2.0;Times New Roman"/>
                <w:bCs/>
                <w:lang w:eastAsia="ja-JP"/>
              </w:rPr>
            </w:pPr>
            <w:r>
              <w:rPr>
                <w:rFonts w:cs="v4.2.0;Times New Roman"/>
                <w:bCs/>
                <w:lang w:eastAsia="ja-JP"/>
              </w:rPr>
            </w:r>
          </w:p>
        </w:tc>
      </w:tr>
      <w:tr>
        <w:trPr>
          <w:cantSplit w:val="true"/>
        </w:trPr>
        <w:tc>
          <w:tcPr>
            <w:tcW w:w="2627"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lang w:eastAsia="ja-JP"/>
              </w:rPr>
            </w:pPr>
            <w:r>
              <w:rPr>
                <w:rFonts w:cs="Arial"/>
                <w:b w:val="false"/>
                <w:bCs/>
                <w:lang w:eastAsia="ja-JP"/>
              </w:rPr>
              <w:t>E-UTRA Channel Bandwidth (BW</w:t>
            </w:r>
            <w:r>
              <w:rPr>
                <w:rFonts w:cs="Arial"/>
                <w:vertAlign w:val="subscript"/>
                <w:lang w:eastAsia="ja-JP"/>
              </w:rPr>
              <w:t>channel</w:t>
            </w:r>
            <w:r>
              <w:rPr>
                <w:rFonts w:cs="Arial"/>
                <w:lang w:eastAsia="ja-JP"/>
              </w:rPr>
              <w:t>)</w:t>
            </w:r>
          </w:p>
        </w:tc>
        <w:tc>
          <w:tcPr>
            <w:tcW w:w="720"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ja-JP"/>
              </w:rPr>
            </w:pPr>
            <w:r>
              <w:rPr>
                <w:rFonts w:cs="Arial"/>
                <w:b w:val="false"/>
                <w:bCs/>
                <w:lang w:eastAsia="ja-JP"/>
              </w:rPr>
              <w:t>MHz</w:t>
            </w:r>
          </w:p>
        </w:tc>
        <w:tc>
          <w:tcPr>
            <w:tcW w:w="2340"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lang w:eastAsia="ja-JP"/>
              </w:rPr>
            </w:pPr>
            <w:r>
              <w:rPr>
                <w:rFonts w:cs="Arial"/>
                <w:b w:val="false"/>
                <w:bCs/>
                <w:lang w:eastAsia="ja-JP"/>
              </w:rPr>
              <w:t>10</w:t>
            </w:r>
          </w:p>
        </w:tc>
        <w:tc>
          <w:tcPr>
            <w:tcW w:w="416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val="false"/>
                <w:b w:val="false"/>
                <w:bCs/>
                <w:lang w:eastAsia="ja-JP"/>
              </w:rPr>
            </w:pPr>
            <w:r>
              <w:rPr>
                <w:rFonts w:cs="Arial"/>
                <w:b w:val="false"/>
                <w:bCs/>
                <w:lang w:eastAsia="ja-JP"/>
              </w:rPr>
            </w:r>
          </w:p>
        </w:tc>
      </w:tr>
      <w:tr>
        <w:trPr>
          <w:cantSplit w:val="true"/>
        </w:trPr>
        <w:tc>
          <w:tcPr>
            <w:tcW w:w="2627"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ja-JP"/>
              </w:rPr>
            </w:pPr>
            <w:r>
              <w:rPr>
                <w:rFonts w:cs="Arial"/>
                <w:lang w:eastAsia="ja-JP"/>
              </w:rPr>
              <w:t>Monitored UTRA FDD cell list size</w:t>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ja-JP"/>
              </w:rPr>
            </w:pPr>
            <w:r>
              <w:rPr>
                <w:rFonts w:cs="Arial"/>
                <w:lang w:eastAsia="ja-JP"/>
              </w:rPr>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ja-JP"/>
              </w:rPr>
            </w:pPr>
            <w:r>
              <w:rPr>
                <w:rFonts w:cs="Arial"/>
                <w:lang w:eastAsia="ja-JP"/>
              </w:rPr>
              <w:t>24</w:t>
            </w:r>
          </w:p>
        </w:tc>
        <w:tc>
          <w:tcPr>
            <w:tcW w:w="4168"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ja-JP"/>
              </w:rPr>
            </w:pPr>
            <w:r>
              <w:rPr>
                <w:rFonts w:cs="Arial"/>
                <w:lang w:eastAsia="ja-JP"/>
              </w:rPr>
              <w:t>UTRA cells on UTRA RF channel 1 provided in the cell list. Measurement control information is sent before the compressed mode pattern starts.</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ja-JP"/>
              </w:rPr>
            </w:pPr>
            <w:r>
              <w:rPr>
                <w:rFonts w:cs="Arial"/>
                <w:lang w:eastAsia="ja-JP"/>
              </w:rPr>
              <w:t>T1</w:t>
            </w:r>
          </w:p>
        </w:tc>
        <w:tc>
          <w:tcPr>
            <w:tcW w:w="72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ja-JP"/>
              </w:rPr>
            </w:pPr>
            <w:r>
              <w:rPr>
                <w:rFonts w:cs="Arial"/>
                <w:lang w:eastAsia="ja-JP"/>
              </w:rPr>
              <w:t>s</w:t>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ja-JP"/>
              </w:rPr>
            </w:pPr>
            <w:r>
              <w:rPr>
                <w:rFonts w:cs="Arial"/>
                <w:lang w:eastAsia="ja-JP"/>
              </w:rPr>
              <w:t>10</w:t>
            </w:r>
          </w:p>
        </w:tc>
        <w:tc>
          <w:tcPr>
            <w:tcW w:w="4168"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ja-JP"/>
              </w:rPr>
            </w:pPr>
            <w:r>
              <w:rPr>
                <w:rFonts w:cs="Arial"/>
                <w:lang w:eastAsia="ja-JP"/>
              </w:rPr>
            </w:r>
          </w:p>
        </w:tc>
      </w:tr>
      <w:tr>
        <w:trPr>
          <w:cantSplit w:val="true"/>
        </w:trPr>
        <w:tc>
          <w:tcPr>
            <w:tcW w:w="2627"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ja-JP"/>
              </w:rPr>
            </w:pPr>
            <w:r>
              <w:rPr>
                <w:rFonts w:cs="Arial"/>
                <w:lang w:eastAsia="ja-JP"/>
              </w:rPr>
              <w:t>T2</w:t>
            </w:r>
          </w:p>
        </w:tc>
        <w:tc>
          <w:tcPr>
            <w:tcW w:w="72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ja-JP"/>
              </w:rPr>
            </w:pPr>
            <w:r>
              <w:rPr>
                <w:rFonts w:cs="Arial"/>
                <w:lang w:eastAsia="ja-JP"/>
              </w:rPr>
              <w:t>s</w:t>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ja-JP"/>
              </w:rPr>
            </w:pPr>
            <w:r>
              <w:rPr>
                <w:rFonts w:cs="Arial"/>
                <w:lang w:eastAsia="ja-JP"/>
              </w:rPr>
              <w:t>100</w:t>
            </w:r>
          </w:p>
        </w:tc>
        <w:tc>
          <w:tcPr>
            <w:tcW w:w="4168"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r>
      <w:tr>
        <w:trPr>
          <w:cantSplit w:val="true"/>
        </w:trPr>
        <w:tc>
          <w:tcPr>
            <w:tcW w:w="2627"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ja-JP"/>
              </w:rPr>
            </w:pPr>
            <w:r>
              <w:rPr>
                <w:rFonts w:cs="Arial"/>
                <w:lang w:eastAsia="ja-JP"/>
              </w:rPr>
              <w:t>T3</w:t>
            </w:r>
          </w:p>
        </w:tc>
        <w:tc>
          <w:tcPr>
            <w:tcW w:w="72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ja-JP"/>
              </w:rPr>
            </w:pPr>
            <w:r>
              <w:rPr>
                <w:rFonts w:cs="Arial"/>
                <w:lang w:eastAsia="ja-JP"/>
              </w:rPr>
              <w:t>s</w:t>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ja-JP"/>
              </w:rPr>
            </w:pPr>
            <w:r>
              <w:rPr>
                <w:rFonts w:cs="Arial"/>
                <w:lang w:eastAsia="ja-JP"/>
              </w:rPr>
              <w:t>20</w:t>
            </w:r>
          </w:p>
        </w:tc>
        <w:tc>
          <w:tcPr>
            <w:tcW w:w="4168"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ja-JP"/>
              </w:rPr>
            </w:pPr>
            <w:r>
              <w:rPr>
                <w:rFonts w:cs="Arial"/>
                <w:lang w:eastAsia="ja-JP"/>
              </w:rPr>
            </w:r>
          </w:p>
        </w:tc>
      </w:tr>
    </w:tbl>
    <w:p>
      <w:pPr>
        <w:pStyle w:val="Normal"/>
        <w:rPr>
          <w:rFonts w:cs="v4.2.0;Times New Roman"/>
        </w:rPr>
      </w:pPr>
      <w:r>
        <w:rPr>
          <w:rFonts w:cs="v4.2.0;Times New Roman"/>
        </w:rPr>
      </w:r>
    </w:p>
    <w:p>
      <w:pPr>
        <w:pStyle w:val="TH"/>
        <w:rPr/>
      </w:pPr>
      <w:r>
        <w:rPr/>
        <w:t>TableA.8.25A: Cell Specific parameters for correct reporting of E-UTRAN FDD neighbours in fading propagation condition (cell # 1)</w:t>
      </w:r>
    </w:p>
    <w:tbl>
      <w:tblPr>
        <w:tblW w:w="9016" w:type="dxa"/>
        <w:jc w:val="center"/>
        <w:tblInd w:w="0" w:type="dxa"/>
        <w:tblLayout w:type="fixed"/>
        <w:tblCellMar>
          <w:top w:w="0" w:type="dxa"/>
          <w:left w:w="108" w:type="dxa"/>
          <w:bottom w:w="0" w:type="dxa"/>
          <w:right w:w="108" w:type="dxa"/>
        </w:tblCellMar>
      </w:tblPr>
      <w:tblGrid>
        <w:gridCol w:w="2710"/>
        <w:gridCol w:w="6"/>
        <w:gridCol w:w="1229"/>
        <w:gridCol w:w="1690"/>
        <w:gridCol w:w="1690"/>
        <w:gridCol w:w="1691"/>
      </w:tblGrid>
      <w:tr>
        <w:trPr>
          <w:trHeight w:val="311" w:hRule="atLeast"/>
          <w:cantSplit w:val="true"/>
        </w:trPr>
        <w:tc>
          <w:tcPr>
            <w:tcW w:w="2710" w:type="dxa"/>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Parameter</w:t>
            </w:r>
          </w:p>
        </w:tc>
        <w:tc>
          <w:tcPr>
            <w:tcW w:w="1235" w:type="dxa"/>
            <w:gridSpan w:val="2"/>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Unit</w:t>
            </w:r>
          </w:p>
        </w:tc>
        <w:tc>
          <w:tcPr>
            <w:tcW w:w="5071" w:type="dxa"/>
            <w:gridSpan w:val="3"/>
            <w:tcBorders>
              <w:top w:val="single" w:sz="4" w:space="0" w:color="000000"/>
              <w:left w:val="single" w:sz="4" w:space="0" w:color="000000"/>
              <w:bottom w:val="single" w:sz="4" w:space="0" w:color="000000"/>
              <w:right w:val="single" w:sz="4" w:space="0" w:color="000000"/>
            </w:tcBorders>
          </w:tcPr>
          <w:p>
            <w:pPr>
              <w:pStyle w:val="TAH"/>
              <w:rPr>
                <w:rFonts w:eastAsia="?? ??;Arial Unicode MS" w:cs="v4.2.0;Times New Roman"/>
                <w:lang w:eastAsia="ja-JP"/>
              </w:rPr>
            </w:pPr>
            <w:r>
              <w:rPr>
                <w:rFonts w:eastAsia="?? ??;Arial Unicode MS" w:cs="v4.2.0;Times New Roman"/>
                <w:lang w:eastAsia="ja-JP"/>
              </w:rPr>
              <w:t>Cell 1</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Arial Unicode MS" w:cs="Arial"/>
                <w:lang w:eastAsia="ja-JP"/>
              </w:rPr>
            </w:pPr>
            <w:r>
              <w:rPr>
                <w:rFonts w:eastAsia="?? ??;Arial Unicode MS" w:cs="Arial"/>
                <w:lang w:eastAsia="ja-JP"/>
              </w:rPr>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Arial Unicode MS" w:cs="Arial"/>
                <w:lang w:eastAsia="ja-JP"/>
              </w:rPr>
            </w:pPr>
            <w:r>
              <w:rPr>
                <w:rFonts w:eastAsia="?? ??;Arial Unicode MS" w:cs="Arial"/>
                <w:lang w:eastAsia="ja-JP"/>
              </w:rPr>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Arial"/>
                <w:lang w:eastAsia="ja-JP"/>
              </w:rPr>
            </w:pPr>
            <w:r>
              <w:rPr>
                <w:rFonts w:eastAsia="?? ??;Arial Unicode MS" w:cs="Arial"/>
                <w:lang w:eastAsia="ja-JP"/>
              </w:rPr>
              <w:t>T1</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Arial"/>
                <w:lang w:eastAsia="ja-JP"/>
              </w:rPr>
            </w:pPr>
            <w:r>
              <w:rPr>
                <w:rFonts w:eastAsia="?? ??;Arial Unicode MS" w:cs="Arial"/>
                <w:lang w:eastAsia="ja-JP"/>
              </w:rPr>
              <w:t>T2</w:t>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Arial"/>
                <w:lang w:eastAsia="ja-JP"/>
              </w:rPr>
            </w:pPr>
            <w:r>
              <w:rPr>
                <w:rFonts w:eastAsia="?? ??;Arial Unicode MS" w:cs="Arial"/>
                <w:lang w:eastAsia="ja-JP"/>
              </w:rPr>
              <w:t>T3</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ja-JP"/>
              </w:rPr>
            </w:pPr>
            <w:r>
              <w:rPr>
                <w:rFonts w:cs="Arial"/>
                <w:lang w:eastAsia="ja-JP"/>
              </w:rPr>
              <w:t>UTRA RF Channel Number</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ja-JP"/>
              </w:rPr>
            </w:pPr>
            <w:r>
              <w:rPr>
                <w:rFonts w:eastAsia="?? ??;Arial Unicode MS" w:cs="Arial"/>
                <w:lang w:eastAsia="ja-JP"/>
              </w:rPr>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Channel 1</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ja-JP"/>
              </w:rPr>
            </w:pPr>
            <w:r>
              <w:rPr>
                <w:rFonts w:cs="Arial"/>
                <w:lang w:eastAsia="ja-JP"/>
              </w:rPr>
              <w:t>CPICH_Ec/Ior</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-10</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ja-JP"/>
              </w:rPr>
            </w:pPr>
            <w:r>
              <w:rPr>
                <w:rFonts w:cs="Arial"/>
                <w:lang w:eastAsia="ja-JP"/>
              </w:rPr>
              <w:t>PCCPCH_Ec/Ior</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-12</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ja-JP"/>
              </w:rPr>
            </w:pPr>
            <w:r>
              <w:rPr>
                <w:rFonts w:cs="Arial"/>
                <w:lang w:eastAsia="ja-JP"/>
              </w:rPr>
              <w:t>SCH_Ec/Ior</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-12</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ja-JP"/>
              </w:rPr>
            </w:pPr>
            <w:r>
              <w:rPr>
                <w:rFonts w:cs="Arial"/>
                <w:lang w:eastAsia="ja-JP"/>
              </w:rPr>
              <w:t>PICH_Ec/Ior</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-15</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ja-JP"/>
              </w:rPr>
            </w:pPr>
            <w:r>
              <w:rPr>
                <w:rFonts w:cs="Arial"/>
                <w:lang w:eastAsia="ja-JP"/>
              </w:rPr>
              <w:t>DPCH_Ec/Ior</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Note 1</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ja-JP"/>
              </w:rPr>
            </w:pPr>
            <w:r>
              <w:rPr>
                <w:rFonts w:cs="Arial"/>
                <w:lang w:eastAsia="ja-JP"/>
              </w:rPr>
              <w:t>OCNS</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ja-JP"/>
              </w:rPr>
            </w:pPr>
            <w:r>
              <w:rPr>
                <w:rFonts w:eastAsia="?? ??;Arial Unicode MS" w:cs="Arial"/>
                <w:lang w:eastAsia="ja-JP"/>
              </w:rPr>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Note 2</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ja-JP"/>
              </w:rPr>
            </w:pPr>
            <w:r>
              <w:rPr>
                <w:rFonts w:cs="Arial"/>
                <w:lang w:eastAsia="ja-JP"/>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0</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0</w:t>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0</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ja-JP"/>
              </w:rPr>
            </w:pPr>
            <w:r>
              <w:rPr>
                <w:rFonts w:cs="Arial"/>
                <w:lang w:eastAsia="ja-JP"/>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dBm/3.84 MHz</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-70</w:t>
            </w:r>
          </w:p>
        </w:tc>
      </w:tr>
      <w:tr>
        <w:trPr>
          <w:cantSplit w:val="true"/>
        </w:trPr>
        <w:tc>
          <w:tcPr>
            <w:tcW w:w="2716"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ja-JP"/>
              </w:rPr>
            </w:pPr>
            <w:r>
              <w:rPr>
                <w:rFonts w:cs="Arial"/>
                <w:lang w:eastAsia="ja-JP"/>
              </w:rPr>
              <w:t>CPICH_Ec/Io</w:t>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-13</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-13</w:t>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-13</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ja-JP"/>
              </w:rPr>
            </w:pPr>
            <w:r>
              <w:rPr>
                <w:rFonts w:cs="Arial"/>
                <w:lang w:eastAsia="ja-JP"/>
              </w:rPr>
              <w:t xml:space="preserve">Propagation Condition </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ja-JP"/>
              </w:rPr>
            </w:pPr>
            <w:r>
              <w:rPr>
                <w:rFonts w:eastAsia="?? ??;Arial Unicode MS" w:cs="Arial"/>
                <w:lang w:eastAsia="ja-JP"/>
              </w:rPr>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Case 5 (Note 3)</w:t>
            </w:r>
          </w:p>
        </w:tc>
      </w:tr>
      <w:tr>
        <w:trPr>
          <w:cantSplit w:val="true"/>
        </w:trPr>
        <w:tc>
          <w:tcPr>
            <w:tcW w:w="9016" w:type="dxa"/>
            <w:gridSpan w:val="6"/>
            <w:tcBorders>
              <w:top w:val="single" w:sz="4" w:space="0" w:color="000000"/>
              <w:left w:val="single" w:sz="4" w:space="0" w:color="000000"/>
              <w:bottom w:val="single" w:sz="4" w:space="0" w:color="000000"/>
              <w:right w:val="single" w:sz="4" w:space="0" w:color="000000"/>
            </w:tcBorders>
            <w:vAlign w:val="center"/>
          </w:tcPr>
          <w:p>
            <w:pPr>
              <w:pStyle w:val="TAN"/>
              <w:rPr>
                <w:rFonts w:cs="Arial"/>
                <w:lang w:eastAsia="ja-JP"/>
              </w:rPr>
            </w:pPr>
            <w:r>
              <w:rPr>
                <w:rFonts w:cs="Arial"/>
                <w:lang w:eastAsia="ja-JP"/>
              </w:rPr>
              <w:t>Note 1:</w:t>
              <w:tab/>
              <w:t>The DPCH level is controlled by the power control loop.</w:t>
            </w:r>
          </w:p>
          <w:p>
            <w:pPr>
              <w:pStyle w:val="TAN"/>
              <w:rPr/>
            </w:pPr>
            <w:r>
              <w:rPr>
                <w:rFonts w:cs="Arial"/>
                <w:lang w:eastAsia="ja-JP"/>
              </w:rPr>
              <w:t>Note 2:</w:t>
              <w:tab/>
              <w:t>The power of the OCNS channel that is added shall make the total power from the cell to be equal to I</w:t>
            </w:r>
            <w:r>
              <w:rPr>
                <w:rFonts w:cs="Arial" w:ascii="Times;Times New Roman" w:hAnsi="Times;Times New Roman"/>
                <w:sz w:val="24"/>
                <w:vertAlign w:val="subscript"/>
                <w:lang w:eastAsia="ja-JP"/>
              </w:rPr>
              <w:t>or</w:t>
            </w:r>
            <w:r>
              <w:rPr>
                <w:rFonts w:cs="Arial" w:ascii="Times;Times New Roman" w:hAnsi="Times;Times New Roman"/>
                <w:sz w:val="24"/>
                <w:lang w:eastAsia="ja-JP"/>
              </w:rPr>
              <w:t>.</w:t>
            </w:r>
            <w:r>
              <w:rPr>
                <w:rFonts w:cs="Arial" w:ascii="Times;Times New Roman" w:hAnsi="Times;Times New Roman"/>
                <w:sz w:val="24"/>
                <w:vertAlign w:val="subscript"/>
                <w:lang w:eastAsia="ja-JP"/>
              </w:rPr>
              <w:t xml:space="preserve"> </w:t>
            </w:r>
          </w:p>
          <w:p>
            <w:pPr>
              <w:pStyle w:val="TAN"/>
              <w:rPr>
                <w:rFonts w:cs="Arial"/>
                <w:lang w:eastAsia="ja-JP"/>
              </w:rPr>
            </w:pPr>
            <w:r>
              <w:rPr>
                <w:rFonts w:cs="Arial"/>
                <w:lang w:eastAsia="ja-JP"/>
              </w:rPr>
              <w:t>Note 3:</w:t>
              <w:tab/>
              <w:t>Case 5 propagation conditions are defined in Annex A of 3GPP TS 25.101.</w:t>
            </w:r>
          </w:p>
        </w:tc>
      </w:tr>
    </w:tbl>
    <w:p>
      <w:pPr>
        <w:pStyle w:val="Normal"/>
        <w:rPr>
          <w:rFonts w:cs="v4.2.0;Times New Roman"/>
        </w:rPr>
      </w:pPr>
      <w:r>
        <w:rPr>
          <w:rFonts w:cs="v4.2.0;Times New Roman"/>
        </w:rPr>
      </w:r>
    </w:p>
    <w:p>
      <w:pPr>
        <w:pStyle w:val="TH"/>
        <w:rPr>
          <w:rFonts w:cs="v4.2.0;Times New Roman"/>
        </w:rPr>
      </w:pPr>
      <w:r>
        <w:rPr>
          <w:rFonts w:cs="v4.2.0;Times New Roman"/>
        </w:rPr>
        <w:t>TableA.8.26A: Cell Specific parameters for correct reporting of E-UTRAN FDD neighbours in fading propagation condition (cell # 2)</w:t>
      </w:r>
    </w:p>
    <w:tbl>
      <w:tblPr>
        <w:tblW w:w="8930" w:type="dxa"/>
        <w:jc w:val="left"/>
        <w:tblInd w:w="279" w:type="dxa"/>
        <w:tblLayout w:type="fixed"/>
        <w:tblCellMar>
          <w:top w:w="0" w:type="dxa"/>
          <w:left w:w="108" w:type="dxa"/>
          <w:bottom w:w="0" w:type="dxa"/>
          <w:right w:w="108" w:type="dxa"/>
        </w:tblCellMar>
      </w:tblPr>
      <w:tblGrid>
        <w:gridCol w:w="3136"/>
        <w:gridCol w:w="1440"/>
        <w:gridCol w:w="1451"/>
        <w:gridCol w:w="1451"/>
        <w:gridCol w:w="1452"/>
      </w:tblGrid>
      <w:tr>
        <w:trPr>
          <w:cantSplit w:val="true"/>
        </w:trPr>
        <w:tc>
          <w:tcPr>
            <w:tcW w:w="3136"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Parameter</w:t>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Unit</w:t>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Cell 2</w:t>
            </w:r>
          </w:p>
        </w:tc>
      </w:tr>
      <w:tr>
        <w:trPr>
          <w:cantSplit w:val="true"/>
        </w:trPr>
        <w:tc>
          <w:tcPr>
            <w:tcW w:w="3136"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v4.2.0;Times New Roman"/>
                <w:b/>
                <w:b/>
                <w:bCs/>
                <w:sz w:val="18"/>
                <w:szCs w:val="18"/>
                <w:lang w:eastAsia="ja-JP"/>
              </w:rPr>
            </w:pPr>
            <w:r>
              <w:rPr>
                <w:rFonts w:cs="v4.2.0;Times New Roman" w:ascii="Arial" w:hAnsi="Arial"/>
                <w:b/>
                <w:bCs/>
                <w:sz w:val="18"/>
                <w:szCs w:val="18"/>
                <w:lang w:eastAsia="ja-JP"/>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v4.2.0;Times New Roman"/>
                <w:b/>
                <w:b/>
                <w:bCs/>
                <w:sz w:val="18"/>
                <w:szCs w:val="18"/>
              </w:rPr>
            </w:pPr>
            <w:r>
              <w:rPr>
                <w:rFonts w:cs="v4.2.0;Times New Roman" w:ascii="Arial" w:hAnsi="Arial"/>
                <w:b/>
                <w:bCs/>
                <w:sz w:val="18"/>
                <w:szCs w:val="18"/>
              </w:rPr>
            </w:r>
          </w:p>
        </w:tc>
        <w:tc>
          <w:tcPr>
            <w:tcW w:w="145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T1</w:t>
            </w:r>
          </w:p>
        </w:tc>
        <w:tc>
          <w:tcPr>
            <w:tcW w:w="145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T2</w:t>
            </w:r>
          </w:p>
        </w:tc>
        <w:tc>
          <w:tcPr>
            <w:tcW w:w="145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T3</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E-UTRA RF Channel Number</w:t>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eastAsia="?? ??;Arial Unicode MS" w:cs="Arial"/>
                <w:lang w:eastAsia="ja-JP"/>
              </w:rPr>
            </w:pPr>
            <w:r>
              <w:rPr>
                <w:rFonts w:eastAsia="?? ??;Arial Unicode MS" w:cs="Arial"/>
                <w:lang w:eastAsia="ja-JP"/>
              </w:rPr>
              <w:t>Randomly selected from channel 1,2,3,4 such that cell 2 is in the normal performance group</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bCs/>
                <w:lang w:eastAsia="ja-JP"/>
              </w:rPr>
            </w:pPr>
            <w:r>
              <w:rPr>
                <w:rFonts w:cs="v4.2.0;Times New Roman"/>
                <w:bCs/>
                <w:lang w:eastAsia="ja-JP"/>
              </w:rPr>
              <w:t>BW</w:t>
            </w:r>
            <w:r>
              <w:rPr>
                <w:rFonts w:cs="Arial"/>
                <w:vertAlign w:val="subscript"/>
                <w:lang w:eastAsia="ja-JP"/>
              </w:rPr>
              <w:t>channel</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bCs/>
                <w:lang w:eastAsia="ja-JP"/>
              </w:rPr>
            </w:pPr>
            <w:r>
              <w:rPr>
                <w:rFonts w:cs="v4.2.0;Times New Roman"/>
                <w:bCs/>
                <w:lang w:eastAsia="ja-JP"/>
              </w:rPr>
              <w:t>MHz</w:t>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v4.2.0;Times New Roman"/>
                <w:bCs/>
                <w:lang w:eastAsia="ja-JP"/>
              </w:rPr>
            </w:pPr>
            <w:r>
              <w:rPr>
                <w:rFonts w:cs="v4.2.0;Times New Roman"/>
                <w:bCs/>
                <w:lang w:eastAsia="ja-JP"/>
              </w:rPr>
              <w:t>10</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bCs/>
                <w:lang w:eastAsia="ja-JP"/>
              </w:rPr>
            </w:pPr>
            <w:r>
              <w:rPr>
                <w:rFonts w:cs="v4.2.0;Times New Roman"/>
                <w:bCs/>
                <w:lang w:eastAsia="ja-JP"/>
              </w:rPr>
              <w:t xml:space="preserve">OCNG Pattern defined in A.3.2.1.2 in 3GPP TS 36.133 (OP.2 FDD) </w:t>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bCs/>
                <w:lang w:eastAsia="ja-JP"/>
              </w:rPr>
            </w:pPr>
            <w:r>
              <w:rPr>
                <w:rFonts w:cs="v4.2.0;Times New Roman"/>
                <w:bCs/>
                <w:lang w:eastAsia="ja-JP"/>
              </w:rPr>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p>
            <w:pPr>
              <w:pStyle w:val="TAL"/>
              <w:jc w:val="center"/>
              <w:rPr>
                <w:rFonts w:cs="v4.2.0;Times New Roman"/>
                <w:bCs/>
                <w:lang w:eastAsia="ja-JP"/>
              </w:rPr>
            </w:pPr>
            <w:r>
              <w:rPr>
                <w:rFonts w:cs="Arial"/>
                <w:bCs/>
                <w:lang w:eastAsia="ja-JP"/>
              </w:rPr>
              <w:t>OP.2 FDD</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bCs/>
                <w:lang w:eastAsia="ja-JP"/>
              </w:rPr>
            </w:pPr>
            <w:r>
              <w:rPr>
                <w:rFonts w:cs="v4.2.0;Times New Roman"/>
                <w:bCs/>
                <w:lang w:eastAsia="ja-JP"/>
              </w:rPr>
              <w:t>PBCH_RA</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bCs/>
                <w:lang w:eastAsia="ja-JP"/>
              </w:rPr>
            </w:pPr>
            <w:r>
              <w:rPr>
                <w:rFonts w:cs="v4.2.0;Times New Roman"/>
                <w:bCs/>
                <w:lang w:eastAsia="ja-JP"/>
              </w:rPr>
              <w:t>dB</w:t>
            </w:r>
          </w:p>
        </w:tc>
        <w:tc>
          <w:tcPr>
            <w:tcW w:w="4354" w:type="dxa"/>
            <w:gridSpan w:val="3"/>
            <w:vMerge w:val="restart"/>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bCs/>
                <w:lang w:eastAsia="ja-JP"/>
              </w:rPr>
            </w:pPr>
            <w:r>
              <w:rPr>
                <w:rFonts w:cs="v4.2.0;Times New Roman"/>
                <w:bCs/>
                <w:lang w:eastAsia="ja-JP"/>
              </w:rPr>
            </w:r>
          </w:p>
          <w:p>
            <w:pPr>
              <w:pStyle w:val="TAL"/>
              <w:jc w:val="center"/>
              <w:rPr>
                <w:rFonts w:cs="v4.2.0;Times New Roman"/>
                <w:bCs/>
                <w:lang w:eastAsia="ja-JP"/>
              </w:rPr>
            </w:pPr>
            <w:r>
              <w:rPr>
                <w:rFonts w:cs="v4.2.0;Times New Roman"/>
                <w:bCs/>
                <w:lang w:eastAsia="ja-JP"/>
              </w:rPr>
            </w:r>
          </w:p>
          <w:p>
            <w:pPr>
              <w:pStyle w:val="TAL"/>
              <w:jc w:val="center"/>
              <w:rPr>
                <w:rFonts w:cs="v4.2.0;Times New Roman"/>
                <w:bCs/>
                <w:lang w:eastAsia="ja-JP"/>
              </w:rPr>
            </w:pPr>
            <w:r>
              <w:rPr>
                <w:rFonts w:cs="v4.2.0;Times New Roman"/>
                <w:bCs/>
                <w:lang w:eastAsia="ja-JP"/>
              </w:rPr>
            </w:r>
          </w:p>
          <w:p>
            <w:pPr>
              <w:pStyle w:val="TAL"/>
              <w:jc w:val="center"/>
              <w:rPr>
                <w:rFonts w:cs="v4.2.0;Times New Roman"/>
                <w:bCs/>
                <w:lang w:eastAsia="ja-JP"/>
              </w:rPr>
            </w:pPr>
            <w:r>
              <w:rPr>
                <w:rFonts w:cs="v4.2.0;Times New Roman"/>
                <w:bCs/>
                <w:lang w:eastAsia="ja-JP"/>
              </w:rPr>
            </w:r>
          </w:p>
          <w:p>
            <w:pPr>
              <w:pStyle w:val="TAL"/>
              <w:jc w:val="center"/>
              <w:rPr>
                <w:rFonts w:cs="v4.2.0;Times New Roman"/>
                <w:bCs/>
                <w:lang w:eastAsia="ja-JP"/>
              </w:rPr>
            </w:pPr>
            <w:r>
              <w:rPr>
                <w:rFonts w:cs="v4.2.0;Times New Roman"/>
                <w:bCs/>
                <w:lang w:eastAsia="ja-JP"/>
              </w:rPr>
            </w:r>
          </w:p>
          <w:p>
            <w:pPr>
              <w:pStyle w:val="TAL"/>
              <w:jc w:val="center"/>
              <w:rPr>
                <w:rFonts w:cs="v4.2.0;Times New Roman"/>
                <w:bCs/>
                <w:lang w:eastAsia="ja-JP"/>
              </w:rPr>
            </w:pPr>
            <w:r>
              <w:rPr>
                <w:rFonts w:cs="v4.2.0;Times New Roman"/>
                <w:bCs/>
                <w:lang w:eastAsia="ja-JP"/>
              </w:rPr>
            </w:r>
          </w:p>
          <w:p>
            <w:pPr>
              <w:pStyle w:val="TAL"/>
              <w:jc w:val="center"/>
              <w:rPr>
                <w:rFonts w:cs="v4.2.0;Times New Roman"/>
                <w:bCs/>
                <w:lang w:eastAsia="ja-JP"/>
              </w:rPr>
            </w:pPr>
            <w:r>
              <w:rPr>
                <w:rFonts w:cs="v4.2.0;Times New Roman"/>
                <w:bCs/>
                <w:lang w:eastAsia="ja-JP"/>
              </w:rPr>
              <w:t>0</w:t>
            </w:r>
          </w:p>
          <w:p>
            <w:pPr>
              <w:pStyle w:val="TAL"/>
              <w:jc w:val="center"/>
              <w:rPr>
                <w:rFonts w:cs="v4.2.0;Times New Roman"/>
                <w:bCs/>
                <w:lang w:eastAsia="ja-JP"/>
              </w:rPr>
            </w:pPr>
            <w:r>
              <w:rPr>
                <w:rFonts w:cs="v4.2.0;Times New Roman"/>
                <w:bCs/>
                <w:lang w:eastAsia="ja-JP"/>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bCs/>
                <w:lang w:eastAsia="ja-JP"/>
              </w:rPr>
            </w:pPr>
            <w:r>
              <w:rPr>
                <w:rFonts w:cs="v4.2.0;Times New Roman"/>
                <w:bCs/>
                <w:lang w:eastAsia="ja-JP"/>
              </w:rPr>
              <w:t>PBCH_RB</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bCs/>
                <w:lang w:eastAsia="ja-JP"/>
              </w:rPr>
            </w:pPr>
            <w:r>
              <w:rPr>
                <w:rFonts w:cs="v4.2.0;Times New Roman"/>
                <w:bCs/>
                <w:lang w:eastAsia="ja-JP"/>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bCs/>
                <w:lang w:eastAsia="ja-JP"/>
              </w:rPr>
            </w:pPr>
            <w:r>
              <w:rPr>
                <w:rFonts w:cs="v4.2.0;Times New Roman"/>
                <w:bCs/>
                <w:lang w:eastAsia="ja-JP"/>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bCs/>
                <w:lang w:eastAsia="ja-JP"/>
              </w:rPr>
            </w:pPr>
            <w:r>
              <w:rPr>
                <w:rFonts w:cs="v4.2.0;Times New Roman"/>
                <w:bCs/>
                <w:lang w:eastAsia="ja-JP"/>
              </w:rPr>
              <w:t>PSS_RA</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bCs/>
                <w:lang w:eastAsia="ja-JP"/>
              </w:rPr>
            </w:pPr>
            <w:r>
              <w:rPr>
                <w:rFonts w:cs="v4.2.0;Times New Roman"/>
                <w:bCs/>
                <w:lang w:eastAsia="ja-JP"/>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bCs/>
                <w:lang w:eastAsia="ja-JP"/>
              </w:rPr>
            </w:pPr>
            <w:r>
              <w:rPr>
                <w:rFonts w:cs="v4.2.0;Times New Roman"/>
                <w:bCs/>
                <w:lang w:eastAsia="ja-JP"/>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bCs/>
                <w:lang w:eastAsia="ja-JP"/>
              </w:rPr>
            </w:pPr>
            <w:r>
              <w:rPr>
                <w:rFonts w:cs="v4.2.0;Times New Roman"/>
                <w:bCs/>
                <w:lang w:eastAsia="ja-JP"/>
              </w:rPr>
              <w:t>SSS_RA</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bCs/>
                <w:lang w:eastAsia="ja-JP"/>
              </w:rPr>
            </w:pPr>
            <w:r>
              <w:rPr>
                <w:rFonts w:cs="v4.2.0;Times New Roman"/>
                <w:bCs/>
                <w:lang w:eastAsia="ja-JP"/>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bCs/>
                <w:lang w:eastAsia="ja-JP"/>
              </w:rPr>
            </w:pPr>
            <w:r>
              <w:rPr>
                <w:rFonts w:cs="v4.2.0;Times New Roman"/>
                <w:bCs/>
                <w:lang w:eastAsia="ja-JP"/>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bCs/>
                <w:lang w:eastAsia="ja-JP"/>
              </w:rPr>
            </w:pPr>
            <w:r>
              <w:rPr>
                <w:rFonts w:cs="v4.2.0;Times New Roman"/>
                <w:bCs/>
                <w:lang w:eastAsia="ja-JP"/>
              </w:rPr>
              <w:t>PCFICH_RB</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bCs/>
                <w:lang w:eastAsia="ja-JP"/>
              </w:rPr>
            </w:pPr>
            <w:r>
              <w:rPr>
                <w:rFonts w:cs="v4.2.0;Times New Roman"/>
                <w:bCs/>
                <w:lang w:eastAsia="ja-JP"/>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bCs/>
                <w:lang w:eastAsia="ja-JP"/>
              </w:rPr>
            </w:pPr>
            <w:r>
              <w:rPr>
                <w:rFonts w:cs="v4.2.0;Times New Roman"/>
                <w:bCs/>
                <w:lang w:eastAsia="ja-JP"/>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bCs/>
                <w:lang w:eastAsia="ja-JP"/>
              </w:rPr>
            </w:pPr>
            <w:r>
              <w:rPr>
                <w:rFonts w:cs="v4.2.0;Times New Roman"/>
                <w:bCs/>
                <w:lang w:eastAsia="ja-JP"/>
              </w:rPr>
              <w:t>PHICH_RA</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bCs/>
                <w:lang w:eastAsia="ja-JP"/>
              </w:rPr>
            </w:pPr>
            <w:r>
              <w:rPr>
                <w:rFonts w:cs="v4.2.0;Times New Roman"/>
                <w:bCs/>
                <w:lang w:eastAsia="ja-JP"/>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bCs/>
                <w:lang w:eastAsia="ja-JP"/>
              </w:rPr>
            </w:pPr>
            <w:r>
              <w:rPr>
                <w:rFonts w:cs="v4.2.0;Times New Roman"/>
                <w:bCs/>
                <w:lang w:eastAsia="ja-JP"/>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bCs/>
                <w:lang w:eastAsia="ja-JP"/>
              </w:rPr>
            </w:pPr>
            <w:r>
              <w:rPr>
                <w:rFonts w:cs="v4.2.0;Times New Roman"/>
                <w:bCs/>
                <w:lang w:eastAsia="ja-JP"/>
              </w:rPr>
              <w:t>PHICH_RB</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bCs/>
                <w:lang w:eastAsia="ja-JP"/>
              </w:rPr>
            </w:pPr>
            <w:r>
              <w:rPr>
                <w:rFonts w:cs="v4.2.0;Times New Roman"/>
                <w:bCs/>
                <w:lang w:eastAsia="ja-JP"/>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bCs/>
                <w:lang w:eastAsia="ja-JP"/>
              </w:rPr>
            </w:pPr>
            <w:r>
              <w:rPr>
                <w:rFonts w:cs="v4.2.0;Times New Roman"/>
                <w:bCs/>
                <w:lang w:eastAsia="ja-JP"/>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bCs/>
                <w:lang w:eastAsia="ja-JP"/>
              </w:rPr>
            </w:pPr>
            <w:r>
              <w:rPr>
                <w:rFonts w:cs="v4.2.0;Times New Roman"/>
                <w:bCs/>
                <w:lang w:eastAsia="ja-JP"/>
              </w:rPr>
              <w:t>PDCCH_RA</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bCs/>
                <w:lang w:eastAsia="ja-JP"/>
              </w:rPr>
            </w:pPr>
            <w:r>
              <w:rPr>
                <w:rFonts w:cs="v4.2.0;Times New Roman"/>
                <w:bCs/>
                <w:lang w:eastAsia="ja-JP"/>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bCs/>
                <w:lang w:eastAsia="ja-JP"/>
              </w:rPr>
            </w:pPr>
            <w:r>
              <w:rPr>
                <w:rFonts w:cs="v4.2.0;Times New Roman"/>
                <w:bCs/>
                <w:lang w:eastAsia="ja-JP"/>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bCs/>
                <w:lang w:eastAsia="ja-JP"/>
              </w:rPr>
            </w:pPr>
            <w:r>
              <w:rPr>
                <w:rFonts w:cs="v4.2.0;Times New Roman"/>
                <w:bCs/>
                <w:lang w:eastAsia="ja-JP"/>
              </w:rPr>
              <w:t>PDCCH_RB</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bCs/>
                <w:lang w:eastAsia="ja-JP"/>
              </w:rPr>
            </w:pPr>
            <w:r>
              <w:rPr>
                <w:rFonts w:cs="v4.2.0;Times New Roman"/>
                <w:bCs/>
                <w:lang w:eastAsia="ja-JP"/>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bCs/>
                <w:lang w:eastAsia="ja-JP"/>
              </w:rPr>
            </w:pPr>
            <w:r>
              <w:rPr>
                <w:rFonts w:cs="v4.2.0;Times New Roman"/>
                <w:bCs/>
                <w:lang w:eastAsia="ja-JP"/>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bCs/>
                <w:lang w:eastAsia="ja-JP"/>
              </w:rPr>
            </w:pPr>
            <w:r>
              <w:rPr>
                <w:rFonts w:cs="v4.2.0;Times New Roman"/>
                <w:bCs/>
                <w:lang w:eastAsia="ja-JP"/>
              </w:rPr>
              <w:t>PDSCH_RA</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bCs/>
                <w:lang w:eastAsia="ja-JP"/>
              </w:rPr>
            </w:pPr>
            <w:r>
              <w:rPr>
                <w:rFonts w:cs="v4.2.0;Times New Roman"/>
                <w:bCs/>
                <w:lang w:eastAsia="ja-JP"/>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bCs/>
                <w:lang w:eastAsia="ja-JP"/>
              </w:rPr>
            </w:pPr>
            <w:r>
              <w:rPr>
                <w:rFonts w:cs="v4.2.0;Times New Roman"/>
                <w:bCs/>
                <w:lang w:eastAsia="ja-JP"/>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bCs/>
                <w:lang w:eastAsia="ja-JP"/>
              </w:rPr>
            </w:pPr>
            <w:r>
              <w:rPr>
                <w:rFonts w:cs="v4.2.0;Times New Roman"/>
                <w:bCs/>
                <w:lang w:eastAsia="ja-JP"/>
              </w:rPr>
              <w:t>PDSCH_RB</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bCs/>
                <w:lang w:eastAsia="ja-JP"/>
              </w:rPr>
            </w:pPr>
            <w:r>
              <w:rPr>
                <w:rFonts w:cs="v4.2.0;Times New Roman"/>
                <w:bCs/>
                <w:lang w:eastAsia="ja-JP"/>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bCs/>
                <w:lang w:eastAsia="ja-JP"/>
              </w:rPr>
            </w:pPr>
            <w:r>
              <w:rPr>
                <w:rFonts w:cs="v4.2.0;Times New Roman"/>
                <w:bCs/>
                <w:lang w:eastAsia="ja-JP"/>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OCNG_RA</w:t>
            </w:r>
            <w:r>
              <w:rPr>
                <w:rFonts w:cs="Arial"/>
                <w:vertAlign w:val="superscript"/>
                <w:lang w:eastAsia="ja-JP"/>
              </w:rPr>
              <w:t>Note 1</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bCs/>
                <w:lang w:eastAsia="ja-JP"/>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lang w:eastAsia="ja-JP"/>
              </w:rPr>
            </w:pPr>
            <w:r>
              <w:rPr>
                <w:rFonts w:cs="v4.2.0;Times New Roman"/>
                <w:lang w:eastAsia="ja-JP"/>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OCNG_RB</w:t>
            </w:r>
            <w:r>
              <w:rPr>
                <w:rFonts w:cs="Arial"/>
                <w:vertAlign w:val="superscript"/>
                <w:lang w:eastAsia="ja-JP"/>
              </w:rPr>
              <w:t xml:space="preserve">Note 1 </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bCs/>
                <w:lang w:eastAsia="ja-JP"/>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lang w:eastAsia="ja-JP"/>
              </w:rPr>
            </w:pPr>
            <w:r>
              <w:rPr>
                <w:rFonts w:cs="v4.2.0;Times New Roman"/>
                <w:lang w:eastAsia="ja-JP"/>
              </w:rPr>
            </w:r>
          </w:p>
        </w:tc>
      </w:tr>
      <w:tr>
        <w:trPr>
          <w:trHeight w:val="129" w:hRule="atLeast"/>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ja-JP"/>
              </w:rPr>
            </w:pPr>
            <w:r>
              <w:rPr>
                <w:rFonts w:cs="v4.2.0;Times New Roman"/>
                <w:lang w:eastAsia="ja-JP"/>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eastAsia="Arial" w:cs="Arial"/>
                <w:vertAlign w:val="superscript"/>
                <w:lang w:eastAsia="ja-JP"/>
              </w:rPr>
              <w:t xml:space="preserve"> </w:t>
            </w:r>
            <w:r>
              <w:rPr>
                <w:rFonts w:cs="Arial"/>
                <w:vertAlign w:val="superscript"/>
                <w:lang w:eastAsia="ja-JP"/>
              </w:rPr>
              <w:t>Note 2</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dBm/15 kHz</w:t>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-100</w:t>
            </w:r>
          </w:p>
        </w:tc>
      </w:tr>
      <w:tr>
        <w:trPr>
          <w:trHeight w:val="243" w:hRule="atLeast"/>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ja-JP"/>
              </w:rPr>
            </w:pPr>
            <w:r>
              <w:rPr>
                <w:rFonts w:cs="v4.2.0;Times New Roman"/>
                <w:lang w:eastAsia="ja-JP"/>
              </w:rPr>
            </w:r>
            <m:oMath xmlns:m="http://schemas.openxmlformats.org/officeDocument/2006/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w:r>
              <w:rPr>
                <w:rFonts w:eastAsia="Arial" w:cs="Arial"/>
                <w:vertAlign w:val="superscript"/>
                <w:lang w:eastAsia="ja-JP"/>
              </w:rPr>
              <w:t xml:space="preserve"> </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dB</w:t>
            </w:r>
          </w:p>
        </w:tc>
        <w:tc>
          <w:tcPr>
            <w:tcW w:w="1451"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Arial"/>
                <w:lang w:eastAsia="ja-JP"/>
              </w:rPr>
              <w:t>-Infinity</w:t>
            </w:r>
          </w:p>
        </w:tc>
        <w:tc>
          <w:tcPr>
            <w:tcW w:w="1451"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16</w:t>
            </w:r>
          </w:p>
        </w:tc>
        <w:tc>
          <w:tcPr>
            <w:tcW w:w="1452"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-4</w:t>
            </w:r>
          </w:p>
        </w:tc>
      </w:tr>
      <w:tr>
        <w:trPr>
          <w:trHeight w:val="243" w:hRule="atLeast"/>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ja-JP"/>
              </w:rPr>
            </w:pPr>
            <w:r>
              <w:rPr>
                <w:rFonts w:cs="v4.2.0;Times New Roman"/>
                <w:lang w:eastAsia="ja-JP"/>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dB</w:t>
            </w:r>
          </w:p>
        </w:tc>
        <w:tc>
          <w:tcPr>
            <w:tcW w:w="1451"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Arial"/>
                <w:lang w:eastAsia="ja-JP"/>
              </w:rPr>
              <w:t>-Infinity</w:t>
            </w:r>
          </w:p>
        </w:tc>
        <w:tc>
          <w:tcPr>
            <w:tcW w:w="1451"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16</w:t>
            </w:r>
          </w:p>
        </w:tc>
        <w:tc>
          <w:tcPr>
            <w:tcW w:w="1452"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-4</w:t>
            </w:r>
          </w:p>
        </w:tc>
      </w:tr>
      <w:tr>
        <w:trPr>
          <w:trHeight w:val="243" w:hRule="atLeast"/>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ja-JP"/>
              </w:rPr>
            </w:pPr>
            <w:r>
              <w:rPr>
                <w:rFonts w:cs="v4.2.0;Times New Roman"/>
                <w:lang w:eastAsia="ja-JP"/>
              </w:rPr>
              <w:t>RSRP</w:t>
            </w:r>
            <w:r>
              <w:rPr>
                <w:rFonts w:cs="Arial"/>
                <w:vertAlign w:val="superscript"/>
                <w:lang w:eastAsia="ja-JP"/>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dBm/15 kHz</w:t>
            </w:r>
          </w:p>
        </w:tc>
        <w:tc>
          <w:tcPr>
            <w:tcW w:w="1451"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-Infinity</w:t>
            </w:r>
          </w:p>
        </w:tc>
        <w:tc>
          <w:tcPr>
            <w:tcW w:w="1451"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-84</w:t>
            </w:r>
          </w:p>
        </w:tc>
        <w:tc>
          <w:tcPr>
            <w:tcW w:w="145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-104</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ja-JP"/>
              </w:rPr>
            </w:pPr>
            <w:r>
              <w:rPr>
                <w:rFonts w:cs="v4.2.0;Times New Roman"/>
                <w:lang w:eastAsia="ja-JP"/>
              </w:rPr>
              <w:t>SCH_RP</w:t>
            </w:r>
            <w:r>
              <w:rPr>
                <w:rFonts w:cs="Arial"/>
                <w:vertAlign w:val="superscript"/>
                <w:lang w:eastAsia="ja-JP"/>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dBm/15 kHz</w:t>
            </w:r>
          </w:p>
        </w:tc>
        <w:tc>
          <w:tcPr>
            <w:tcW w:w="1451"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-Infinity</w:t>
            </w:r>
          </w:p>
        </w:tc>
        <w:tc>
          <w:tcPr>
            <w:tcW w:w="1451"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-84</w:t>
            </w:r>
          </w:p>
        </w:tc>
        <w:tc>
          <w:tcPr>
            <w:tcW w:w="145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-104</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ja-JP"/>
              </w:rPr>
            </w:pPr>
            <w:r>
              <w:rPr>
                <w:rFonts w:cs="v4.2.0;Times New Roman"/>
                <w:lang w:eastAsia="ja-JP"/>
              </w:rPr>
              <w:t>Io</w:t>
            </w:r>
            <w:r>
              <w:rPr>
                <w:rFonts w:cs="Arial"/>
                <w:vertAlign w:val="superscript"/>
                <w:lang w:eastAsia="ja-JP"/>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dBm/9 MHz</w:t>
            </w:r>
          </w:p>
        </w:tc>
        <w:tc>
          <w:tcPr>
            <w:tcW w:w="1451"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-72.22</w:t>
            </w:r>
          </w:p>
        </w:tc>
        <w:tc>
          <w:tcPr>
            <w:tcW w:w="1451"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-56.11</w:t>
            </w:r>
          </w:p>
        </w:tc>
        <w:tc>
          <w:tcPr>
            <w:tcW w:w="145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-70.76</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ja-JP"/>
              </w:rPr>
            </w:pPr>
            <w:r>
              <w:rPr>
                <w:rFonts w:cs="v4.2.0;Times New Roman"/>
                <w:lang w:eastAsia="ja-JP"/>
              </w:rPr>
              <w:t xml:space="preserve">Propagation Condition </w:t>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lang w:eastAsia="ja-JP"/>
              </w:rPr>
            </w:pPr>
            <w:r>
              <w:rPr>
                <w:rFonts w:cs="v4.2.0;Times New Roman"/>
                <w:lang w:eastAsia="ja-JP"/>
              </w:rPr>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ETU70 (Note 4)</w:t>
            </w:r>
          </w:p>
        </w:tc>
      </w:tr>
      <w:tr>
        <w:trPr>
          <w:cantSplit w:val="true"/>
        </w:trPr>
        <w:tc>
          <w:tcPr>
            <w:tcW w:w="8930" w:type="dxa"/>
            <w:gridSpan w:val="5"/>
            <w:tcBorders>
              <w:top w:val="single" w:sz="4" w:space="0" w:color="000000"/>
              <w:left w:val="single" w:sz="4" w:space="0" w:color="000000"/>
              <w:bottom w:val="single" w:sz="4" w:space="0" w:color="000000"/>
              <w:right w:val="single" w:sz="4" w:space="0" w:color="000000"/>
            </w:tcBorders>
          </w:tcPr>
          <w:p>
            <w:pPr>
              <w:pStyle w:val="TAN"/>
              <w:rPr/>
            </w:pPr>
            <w:r>
              <w:rPr>
                <w:rFonts w:cs="Arial"/>
                <w:lang w:eastAsia="ja-JP"/>
              </w:rPr>
              <w:t>Note 1:</w:t>
              <w:tab/>
              <w:t>OCNG shall be used such that both cells are fully allocated and a constant total transmitted power spectral density is achieved for all OFDM symbols. OCNG patterns are specified in annex A 3.2 of 3GPP TS 36.133.</w:t>
            </w:r>
          </w:p>
          <w:p>
            <w:pPr>
              <w:pStyle w:val="TAN"/>
              <w:rPr/>
            </w:pPr>
            <w:r>
              <w:rPr>
                <w:rFonts w:cs="Arial"/>
                <w:lang w:eastAsia="ja-JP"/>
              </w:rPr>
              <w:t>Note 2:</w:t>
              <w:tab/>
              <w:t xml:space="preserve">Interference from other cells and noise sources not specified in the test is assumed to be constant   over subcarriers and time and shall be modelled as AWGN of appropriate power for </w:t>
            </w:r>
            <w:r>
              <w:rPr>
                <w:rFonts w:cs="v4.2.0;Times New Roman"/>
                <w:lang w:eastAsia="ja-JP"/>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Arial"/>
                <w:lang w:eastAsia="ja-JP"/>
              </w:rPr>
              <w:t xml:space="preserve"> to be fulfilled.</w:t>
            </w:r>
          </w:p>
          <w:p>
            <w:pPr>
              <w:pStyle w:val="TAN"/>
              <w:rPr/>
            </w:pPr>
            <w:r>
              <w:rPr>
                <w:rFonts w:cs="Arial"/>
                <w:lang w:eastAsia="ja-JP"/>
              </w:rPr>
              <w:t>Note 3:</w:t>
              <w:tab/>
              <w:t>RSRP, SCH_RP and Io levels have been derived from other parameters for information purposes. They are not settable parameters themselves.</w:t>
            </w:r>
          </w:p>
          <w:p>
            <w:pPr>
              <w:pStyle w:val="TAN"/>
              <w:ind w:left="0" w:hanging="0"/>
              <w:rPr>
                <w:rFonts w:cs="Arial"/>
                <w:lang w:eastAsia="ja-JP"/>
              </w:rPr>
            </w:pPr>
            <w:r>
              <w:rPr>
                <w:rFonts w:cs="Arial"/>
                <w:lang w:eastAsia="ja-JP"/>
              </w:rPr>
              <w:t>Note 4:</w:t>
              <w:tab/>
              <w:t>ETU70 propagation conditions are specified in Annex B.2 of 3GPP TS 36.101.</w:t>
            </w:r>
          </w:p>
        </w:tc>
      </w:tr>
    </w:tbl>
    <w:p>
      <w:pPr>
        <w:pStyle w:val="Normal"/>
        <w:rPr>
          <w:rFonts w:cs="v4.2.0;Times New Roman"/>
        </w:rPr>
      </w:pPr>
      <w:r>
        <w:rPr>
          <w:rFonts w:cs="v4.2.0;Times New Roman"/>
        </w:rPr>
      </w:r>
    </w:p>
    <w:p>
      <w:pPr>
        <w:pStyle w:val="TH"/>
        <w:rPr>
          <w:rFonts w:cs="v4.2.0;Times New Roman"/>
        </w:rPr>
      </w:pPr>
      <w:r>
        <w:rPr>
          <w:rFonts w:cs="v4.2.0;Times New Roman"/>
        </w:rPr>
        <w:t>TableA.8.26AA: Cell Specific parameters for correct reporting of E-UTRAN FDD neighbours in fading propagation condition (cell # 3 and cell # 4)</w:t>
      </w:r>
    </w:p>
    <w:tbl>
      <w:tblPr>
        <w:tblW w:w="8176" w:type="dxa"/>
        <w:jc w:val="left"/>
        <w:tblInd w:w="279" w:type="dxa"/>
        <w:tblLayout w:type="fixed"/>
        <w:tblCellMar>
          <w:top w:w="0" w:type="dxa"/>
          <w:left w:w="108" w:type="dxa"/>
          <w:bottom w:w="0" w:type="dxa"/>
          <w:right w:w="108" w:type="dxa"/>
        </w:tblCellMar>
      </w:tblPr>
      <w:tblGrid>
        <w:gridCol w:w="2977"/>
        <w:gridCol w:w="992"/>
        <w:gridCol w:w="850"/>
        <w:gridCol w:w="567"/>
        <w:gridCol w:w="567"/>
        <w:gridCol w:w="851"/>
        <w:gridCol w:w="709"/>
        <w:gridCol w:w="663"/>
      </w:tblGrid>
      <w:tr>
        <w:trPr>
          <w:cantSplit w:val="true"/>
        </w:trPr>
        <w:tc>
          <w:tcPr>
            <w:tcW w:w="2977"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Parameter</w:t>
            </w:r>
          </w:p>
        </w:tc>
        <w:tc>
          <w:tcPr>
            <w:tcW w:w="992"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Unit</w:t>
            </w:r>
          </w:p>
        </w:tc>
        <w:tc>
          <w:tcPr>
            <w:tcW w:w="1984" w:type="dxa"/>
            <w:gridSpan w:val="3"/>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Cell 3</w:t>
            </w:r>
          </w:p>
        </w:tc>
        <w:tc>
          <w:tcPr>
            <w:tcW w:w="2223" w:type="dxa"/>
            <w:gridSpan w:val="3"/>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Cell 4</w:t>
            </w:r>
          </w:p>
        </w:tc>
      </w:tr>
      <w:tr>
        <w:trPr>
          <w:cantSplit w:val="true"/>
        </w:trPr>
        <w:tc>
          <w:tcPr>
            <w:tcW w:w="2977"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v4.2.0;Times New Roman"/>
                <w:b/>
                <w:b/>
                <w:bCs/>
                <w:sz w:val="18"/>
                <w:szCs w:val="18"/>
                <w:lang w:eastAsia="ja-JP"/>
              </w:rPr>
            </w:pPr>
            <w:r>
              <w:rPr>
                <w:rFonts w:cs="v4.2.0;Times New Roman" w:ascii="Arial" w:hAnsi="Arial"/>
                <w:b/>
                <w:bCs/>
                <w:sz w:val="18"/>
                <w:szCs w:val="18"/>
                <w:lang w:eastAsia="ja-JP"/>
              </w:rPr>
            </w:r>
          </w:p>
        </w:tc>
        <w:tc>
          <w:tcPr>
            <w:tcW w:w="99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v4.2.0;Times New Roman"/>
                <w:b/>
                <w:b/>
                <w:bCs/>
                <w:sz w:val="18"/>
                <w:szCs w:val="18"/>
              </w:rPr>
            </w:pPr>
            <w:r>
              <w:rPr>
                <w:rFonts w:cs="v4.2.0;Times New Roman" w:ascii="Arial" w:hAnsi="Arial"/>
                <w:b/>
                <w:bCs/>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T1</w:t>
            </w:r>
          </w:p>
        </w:tc>
        <w:tc>
          <w:tcPr>
            <w:tcW w:w="567"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T2</w:t>
            </w:r>
          </w:p>
        </w:tc>
        <w:tc>
          <w:tcPr>
            <w:tcW w:w="567"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T2</w:t>
            </w:r>
          </w:p>
        </w:tc>
        <w:tc>
          <w:tcPr>
            <w:tcW w:w="85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T1</w:t>
            </w:r>
          </w:p>
        </w:tc>
        <w:tc>
          <w:tcPr>
            <w:tcW w:w="70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T2</w:t>
            </w:r>
          </w:p>
        </w:tc>
        <w:tc>
          <w:tcPr>
            <w:tcW w:w="663"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T2</w:t>
            </w:r>
          </w:p>
        </w:tc>
      </w:tr>
      <w:tr>
        <w:trPr>
          <w:cantSplit w:val="true"/>
        </w:trPr>
        <w:tc>
          <w:tcPr>
            <w:tcW w:w="297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E-UTRA RF Channel Number</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984" w:type="dxa"/>
            <w:gridSpan w:val="3"/>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ja-JP"/>
              </w:rPr>
            </w:pPr>
            <w:r>
              <w:rPr>
                <w:rFonts w:eastAsia="?? ??;Arial Unicode MS" w:cs="Arial"/>
                <w:lang w:eastAsia="ja-JP"/>
              </w:rPr>
              <w:t>Randomly selected from channel 5,6,7,8such that cell 3 is in the reduced performance group</w:t>
            </w:r>
          </w:p>
        </w:tc>
        <w:tc>
          <w:tcPr>
            <w:tcW w:w="2223" w:type="dxa"/>
            <w:gridSpan w:val="3"/>
            <w:tcBorders>
              <w:top w:val="single" w:sz="4" w:space="0" w:color="000000"/>
              <w:left w:val="single" w:sz="4" w:space="0" w:color="000000"/>
              <w:bottom w:val="single" w:sz="4" w:space="0" w:color="000000"/>
              <w:right w:val="single" w:sz="4" w:space="0" w:color="000000"/>
            </w:tcBorders>
          </w:tcPr>
          <w:p>
            <w:pPr>
              <w:pStyle w:val="TAC"/>
              <w:rPr>
                <w:rFonts w:eastAsia="?? ??;Arial Unicode MS" w:cs="Arial"/>
                <w:lang w:eastAsia="ja-JP"/>
              </w:rPr>
            </w:pPr>
            <w:r>
              <w:rPr>
                <w:rFonts w:eastAsia="?? ??;Arial Unicode MS" w:cs="Arial"/>
                <w:lang w:eastAsia="ja-JP"/>
              </w:rPr>
              <w:t>Randomly selected from channel 5,6,7,8such that cell 4 is in the reduced performance group</w:t>
            </w:r>
          </w:p>
        </w:tc>
      </w:tr>
      <w:tr>
        <w:trPr>
          <w:cantSplit w:val="true"/>
        </w:trPr>
        <w:tc>
          <w:tcPr>
            <w:tcW w:w="2977" w:type="dxa"/>
            <w:tcBorders>
              <w:top w:val="single" w:sz="4" w:space="0" w:color="000000"/>
              <w:left w:val="single" w:sz="4" w:space="0" w:color="000000"/>
              <w:bottom w:val="single" w:sz="4" w:space="0" w:color="000000"/>
              <w:right w:val="single" w:sz="4" w:space="0" w:color="000000"/>
            </w:tcBorders>
          </w:tcPr>
          <w:p>
            <w:pPr>
              <w:pStyle w:val="TAL"/>
              <w:rPr>
                <w:rFonts w:cs="v4.2.0;Times New Roman"/>
                <w:bCs/>
                <w:lang w:eastAsia="ja-JP"/>
              </w:rPr>
            </w:pPr>
            <w:r>
              <w:rPr>
                <w:rFonts w:cs="v4.2.0;Times New Roman"/>
                <w:bCs/>
                <w:lang w:eastAsia="ja-JP"/>
              </w:rPr>
              <w:t>BW</w:t>
            </w:r>
            <w:r>
              <w:rPr>
                <w:rFonts w:cs="Arial"/>
                <w:vertAlign w:val="subscript"/>
                <w:lang w:eastAsia="ja-JP"/>
              </w:rPr>
              <w:t>channel</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bCs/>
                <w:lang w:eastAsia="ja-JP"/>
              </w:rPr>
            </w:pPr>
            <w:r>
              <w:rPr>
                <w:rFonts w:cs="v4.2.0;Times New Roman"/>
                <w:bCs/>
                <w:lang w:eastAsia="ja-JP"/>
              </w:rPr>
              <w:t>MHz</w:t>
            </w:r>
          </w:p>
        </w:tc>
        <w:tc>
          <w:tcPr>
            <w:tcW w:w="198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v4.2.0;Times New Roman"/>
                <w:bCs/>
                <w:lang w:eastAsia="ja-JP"/>
              </w:rPr>
            </w:pPr>
            <w:r>
              <w:rPr>
                <w:rFonts w:cs="v4.2.0;Times New Roman"/>
                <w:bCs/>
                <w:lang w:eastAsia="ja-JP"/>
              </w:rPr>
              <w:t>10</w:t>
            </w:r>
          </w:p>
        </w:tc>
        <w:tc>
          <w:tcPr>
            <w:tcW w:w="2223"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v4.2.0;Times New Roman"/>
                <w:bCs/>
                <w:lang w:eastAsia="ja-JP"/>
              </w:rPr>
            </w:pPr>
            <w:r>
              <w:rPr>
                <w:rFonts w:cs="v4.2.0;Times New Roman"/>
                <w:bCs/>
                <w:lang w:eastAsia="ja-JP"/>
              </w:rPr>
              <w:t>10</w:t>
            </w:r>
          </w:p>
        </w:tc>
      </w:tr>
      <w:tr>
        <w:trPr>
          <w:cantSplit w:val="true"/>
        </w:trPr>
        <w:tc>
          <w:tcPr>
            <w:tcW w:w="2977" w:type="dxa"/>
            <w:tcBorders>
              <w:top w:val="single" w:sz="4" w:space="0" w:color="000000"/>
              <w:left w:val="single" w:sz="4" w:space="0" w:color="000000"/>
              <w:bottom w:val="single" w:sz="4" w:space="0" w:color="000000"/>
              <w:right w:val="single" w:sz="4" w:space="0" w:color="000000"/>
            </w:tcBorders>
          </w:tcPr>
          <w:p>
            <w:pPr>
              <w:pStyle w:val="TAL"/>
              <w:rPr>
                <w:rFonts w:cs="v4.2.0;Times New Roman"/>
                <w:bCs/>
                <w:lang w:eastAsia="ja-JP"/>
              </w:rPr>
            </w:pPr>
            <w:r>
              <w:rPr>
                <w:rFonts w:cs="v4.2.0;Times New Roman"/>
                <w:bCs/>
                <w:lang w:eastAsia="ja-JP"/>
              </w:rPr>
              <w:t xml:space="preserve">OCNG Pattern defined in A.3.2.1.2 in 3GPP TS 36.133 (OP.2 FDD) </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bCs/>
                <w:lang w:eastAsia="ja-JP"/>
              </w:rPr>
            </w:pPr>
            <w:r>
              <w:rPr>
                <w:rFonts w:cs="v4.2.0;Times New Roman"/>
                <w:bCs/>
                <w:lang w:eastAsia="ja-JP"/>
              </w:rPr>
            </w:r>
          </w:p>
        </w:tc>
        <w:tc>
          <w:tcPr>
            <w:tcW w:w="1984" w:type="dxa"/>
            <w:gridSpan w:val="3"/>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p>
            <w:pPr>
              <w:pStyle w:val="TAL"/>
              <w:jc w:val="center"/>
              <w:rPr>
                <w:rFonts w:cs="v4.2.0;Times New Roman"/>
                <w:bCs/>
                <w:lang w:eastAsia="ja-JP"/>
              </w:rPr>
            </w:pPr>
            <w:r>
              <w:rPr>
                <w:rFonts w:cs="Arial"/>
                <w:bCs/>
                <w:lang w:eastAsia="ja-JP"/>
              </w:rPr>
              <w:t>OP.2 FDD</w:t>
            </w:r>
          </w:p>
        </w:tc>
        <w:tc>
          <w:tcPr>
            <w:tcW w:w="2223" w:type="dxa"/>
            <w:gridSpan w:val="3"/>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bCs/>
                <w:lang w:eastAsia="ja-JP"/>
              </w:rPr>
            </w:pPr>
            <w:r>
              <w:rPr>
                <w:rFonts w:cs="Arial"/>
                <w:bCs/>
                <w:lang w:eastAsia="ja-JP"/>
              </w:rPr>
            </w:r>
          </w:p>
          <w:p>
            <w:pPr>
              <w:pStyle w:val="TAL"/>
              <w:jc w:val="center"/>
              <w:rPr>
                <w:rFonts w:cs="Arial"/>
                <w:bCs/>
                <w:lang w:eastAsia="ja-JP"/>
              </w:rPr>
            </w:pPr>
            <w:r>
              <w:rPr>
                <w:rFonts w:cs="Arial"/>
                <w:bCs/>
                <w:lang w:eastAsia="ja-JP"/>
              </w:rPr>
              <w:t>OP.2 FDD</w:t>
            </w:r>
          </w:p>
        </w:tc>
      </w:tr>
      <w:tr>
        <w:trPr>
          <w:cantSplit w:val="true"/>
        </w:trPr>
        <w:tc>
          <w:tcPr>
            <w:tcW w:w="2977" w:type="dxa"/>
            <w:tcBorders>
              <w:top w:val="single" w:sz="4" w:space="0" w:color="000000"/>
              <w:left w:val="single" w:sz="4" w:space="0" w:color="000000"/>
              <w:bottom w:val="single" w:sz="4" w:space="0" w:color="000000"/>
              <w:right w:val="single" w:sz="4" w:space="0" w:color="000000"/>
            </w:tcBorders>
          </w:tcPr>
          <w:p>
            <w:pPr>
              <w:pStyle w:val="TAL"/>
              <w:rPr>
                <w:rFonts w:cs="v4.2.0;Times New Roman"/>
                <w:bCs/>
                <w:lang w:eastAsia="ja-JP"/>
              </w:rPr>
            </w:pPr>
            <w:r>
              <w:rPr>
                <w:rFonts w:cs="v4.2.0;Times New Roman"/>
                <w:bCs/>
                <w:lang w:eastAsia="ja-JP"/>
              </w:rPr>
              <w:t>PBCH_RA</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bCs/>
                <w:lang w:eastAsia="ja-JP"/>
              </w:rPr>
            </w:pPr>
            <w:r>
              <w:rPr>
                <w:rFonts w:cs="v4.2.0;Times New Roman"/>
                <w:bCs/>
                <w:lang w:eastAsia="ja-JP"/>
              </w:rPr>
              <w:t>dB</w:t>
            </w:r>
          </w:p>
        </w:tc>
        <w:tc>
          <w:tcPr>
            <w:tcW w:w="1984" w:type="dxa"/>
            <w:gridSpan w:val="3"/>
            <w:vMerge w:val="restart"/>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bCs/>
                <w:lang w:eastAsia="ja-JP"/>
              </w:rPr>
            </w:pPr>
            <w:r>
              <w:rPr>
                <w:rFonts w:cs="v4.2.0;Times New Roman"/>
                <w:bCs/>
                <w:lang w:eastAsia="ja-JP"/>
              </w:rPr>
            </w:r>
          </w:p>
          <w:p>
            <w:pPr>
              <w:pStyle w:val="TAL"/>
              <w:jc w:val="center"/>
              <w:rPr>
                <w:rFonts w:cs="v4.2.0;Times New Roman"/>
                <w:bCs/>
                <w:lang w:eastAsia="ja-JP"/>
              </w:rPr>
            </w:pPr>
            <w:r>
              <w:rPr>
                <w:rFonts w:cs="v4.2.0;Times New Roman"/>
                <w:bCs/>
                <w:lang w:eastAsia="ja-JP"/>
              </w:rPr>
            </w:r>
          </w:p>
          <w:p>
            <w:pPr>
              <w:pStyle w:val="TAL"/>
              <w:jc w:val="center"/>
              <w:rPr>
                <w:rFonts w:cs="v4.2.0;Times New Roman"/>
                <w:bCs/>
                <w:lang w:eastAsia="ja-JP"/>
              </w:rPr>
            </w:pPr>
            <w:r>
              <w:rPr>
                <w:rFonts w:cs="v4.2.0;Times New Roman"/>
                <w:bCs/>
                <w:lang w:eastAsia="ja-JP"/>
              </w:rPr>
            </w:r>
          </w:p>
          <w:p>
            <w:pPr>
              <w:pStyle w:val="TAL"/>
              <w:jc w:val="center"/>
              <w:rPr>
                <w:rFonts w:cs="v4.2.0;Times New Roman"/>
                <w:bCs/>
                <w:lang w:eastAsia="ja-JP"/>
              </w:rPr>
            </w:pPr>
            <w:r>
              <w:rPr>
                <w:rFonts w:cs="v4.2.0;Times New Roman"/>
                <w:bCs/>
                <w:lang w:eastAsia="ja-JP"/>
              </w:rPr>
            </w:r>
          </w:p>
          <w:p>
            <w:pPr>
              <w:pStyle w:val="TAL"/>
              <w:jc w:val="center"/>
              <w:rPr>
                <w:rFonts w:cs="v4.2.0;Times New Roman"/>
                <w:bCs/>
                <w:lang w:eastAsia="ja-JP"/>
              </w:rPr>
            </w:pPr>
            <w:r>
              <w:rPr>
                <w:rFonts w:cs="v4.2.0;Times New Roman"/>
                <w:bCs/>
                <w:lang w:eastAsia="ja-JP"/>
              </w:rPr>
            </w:r>
          </w:p>
          <w:p>
            <w:pPr>
              <w:pStyle w:val="TAL"/>
              <w:jc w:val="center"/>
              <w:rPr>
                <w:rFonts w:cs="v4.2.0;Times New Roman"/>
                <w:bCs/>
                <w:lang w:eastAsia="ja-JP"/>
              </w:rPr>
            </w:pPr>
            <w:r>
              <w:rPr>
                <w:rFonts w:cs="v4.2.0;Times New Roman"/>
                <w:bCs/>
                <w:lang w:eastAsia="ja-JP"/>
              </w:rPr>
            </w:r>
          </w:p>
          <w:p>
            <w:pPr>
              <w:pStyle w:val="TAL"/>
              <w:jc w:val="center"/>
              <w:rPr>
                <w:rFonts w:cs="v4.2.0;Times New Roman"/>
                <w:bCs/>
                <w:lang w:eastAsia="ja-JP"/>
              </w:rPr>
            </w:pPr>
            <w:r>
              <w:rPr>
                <w:rFonts w:cs="v4.2.0;Times New Roman"/>
                <w:bCs/>
                <w:lang w:eastAsia="ja-JP"/>
              </w:rPr>
              <w:t>0</w:t>
            </w:r>
          </w:p>
          <w:p>
            <w:pPr>
              <w:pStyle w:val="TAL"/>
              <w:jc w:val="center"/>
              <w:rPr>
                <w:rFonts w:cs="v4.2.0;Times New Roman"/>
                <w:bCs/>
                <w:lang w:eastAsia="ja-JP"/>
              </w:rPr>
            </w:pPr>
            <w:r>
              <w:rPr>
                <w:rFonts w:cs="v4.2.0;Times New Roman"/>
                <w:bCs/>
                <w:lang w:eastAsia="ja-JP"/>
              </w:rPr>
            </w:r>
          </w:p>
        </w:tc>
        <w:tc>
          <w:tcPr>
            <w:tcW w:w="2223" w:type="dxa"/>
            <w:gridSpan w:val="3"/>
            <w:vMerge w:val="restart"/>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bCs/>
                <w:lang w:eastAsia="ja-JP"/>
              </w:rPr>
            </w:pPr>
            <w:r>
              <w:rPr>
                <w:rFonts w:cs="v4.2.0;Times New Roman"/>
                <w:bCs/>
                <w:lang w:eastAsia="ja-JP"/>
              </w:rPr>
            </w:r>
          </w:p>
          <w:p>
            <w:pPr>
              <w:pStyle w:val="TAL"/>
              <w:jc w:val="center"/>
              <w:rPr>
                <w:rFonts w:cs="v4.2.0;Times New Roman"/>
                <w:bCs/>
                <w:lang w:eastAsia="ja-JP"/>
              </w:rPr>
            </w:pPr>
            <w:r>
              <w:rPr>
                <w:rFonts w:cs="v4.2.0;Times New Roman"/>
                <w:bCs/>
                <w:lang w:eastAsia="ja-JP"/>
              </w:rPr>
            </w:r>
          </w:p>
          <w:p>
            <w:pPr>
              <w:pStyle w:val="TAL"/>
              <w:jc w:val="center"/>
              <w:rPr>
                <w:rFonts w:cs="v4.2.0;Times New Roman"/>
                <w:bCs/>
                <w:lang w:eastAsia="ja-JP"/>
              </w:rPr>
            </w:pPr>
            <w:r>
              <w:rPr>
                <w:rFonts w:cs="v4.2.0;Times New Roman"/>
                <w:bCs/>
                <w:lang w:eastAsia="ja-JP"/>
              </w:rPr>
            </w:r>
          </w:p>
          <w:p>
            <w:pPr>
              <w:pStyle w:val="TAL"/>
              <w:jc w:val="center"/>
              <w:rPr>
                <w:rFonts w:cs="v4.2.0;Times New Roman"/>
                <w:bCs/>
                <w:lang w:eastAsia="ja-JP"/>
              </w:rPr>
            </w:pPr>
            <w:r>
              <w:rPr>
                <w:rFonts w:cs="v4.2.0;Times New Roman"/>
                <w:bCs/>
                <w:lang w:eastAsia="ja-JP"/>
              </w:rPr>
            </w:r>
          </w:p>
          <w:p>
            <w:pPr>
              <w:pStyle w:val="TAL"/>
              <w:jc w:val="center"/>
              <w:rPr>
                <w:rFonts w:cs="v4.2.0;Times New Roman"/>
                <w:bCs/>
                <w:lang w:eastAsia="ja-JP"/>
              </w:rPr>
            </w:pPr>
            <w:r>
              <w:rPr>
                <w:rFonts w:cs="v4.2.0;Times New Roman"/>
                <w:bCs/>
                <w:lang w:eastAsia="ja-JP"/>
              </w:rPr>
            </w:r>
          </w:p>
          <w:p>
            <w:pPr>
              <w:pStyle w:val="TAL"/>
              <w:jc w:val="center"/>
              <w:rPr>
                <w:rFonts w:cs="v4.2.0;Times New Roman"/>
                <w:bCs/>
                <w:lang w:eastAsia="ja-JP"/>
              </w:rPr>
            </w:pPr>
            <w:r>
              <w:rPr>
                <w:rFonts w:cs="v4.2.0;Times New Roman"/>
                <w:bCs/>
                <w:lang w:eastAsia="ja-JP"/>
              </w:rPr>
            </w:r>
          </w:p>
          <w:p>
            <w:pPr>
              <w:pStyle w:val="TAL"/>
              <w:jc w:val="center"/>
              <w:rPr>
                <w:rFonts w:cs="v4.2.0;Times New Roman"/>
                <w:bCs/>
                <w:lang w:eastAsia="ja-JP"/>
              </w:rPr>
            </w:pPr>
            <w:r>
              <w:rPr>
                <w:rFonts w:cs="v4.2.0;Times New Roman"/>
                <w:bCs/>
                <w:lang w:eastAsia="ja-JP"/>
              </w:rPr>
              <w:t>0</w:t>
            </w:r>
          </w:p>
          <w:p>
            <w:pPr>
              <w:pStyle w:val="TAL"/>
              <w:jc w:val="center"/>
              <w:rPr>
                <w:rFonts w:cs="v4.2.0;Times New Roman"/>
                <w:bCs/>
                <w:lang w:eastAsia="ja-JP"/>
              </w:rPr>
            </w:pPr>
            <w:r>
              <w:rPr>
                <w:rFonts w:cs="v4.2.0;Times New Roman"/>
                <w:bCs/>
                <w:lang w:eastAsia="ja-JP"/>
              </w:rPr>
            </w:r>
          </w:p>
        </w:tc>
      </w:tr>
      <w:tr>
        <w:trPr>
          <w:cantSplit w:val="true"/>
        </w:trPr>
        <w:tc>
          <w:tcPr>
            <w:tcW w:w="2977" w:type="dxa"/>
            <w:tcBorders>
              <w:top w:val="single" w:sz="4" w:space="0" w:color="000000"/>
              <w:left w:val="single" w:sz="4" w:space="0" w:color="000000"/>
              <w:bottom w:val="single" w:sz="4" w:space="0" w:color="000000"/>
              <w:right w:val="single" w:sz="4" w:space="0" w:color="000000"/>
            </w:tcBorders>
          </w:tcPr>
          <w:p>
            <w:pPr>
              <w:pStyle w:val="TAL"/>
              <w:rPr>
                <w:rFonts w:cs="v4.2.0;Times New Roman"/>
                <w:bCs/>
                <w:lang w:eastAsia="ja-JP"/>
              </w:rPr>
            </w:pPr>
            <w:r>
              <w:rPr>
                <w:rFonts w:cs="v4.2.0;Times New Roman"/>
                <w:bCs/>
                <w:lang w:eastAsia="ja-JP"/>
              </w:rPr>
              <w:t>PBCH_RB</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bCs/>
                <w:lang w:eastAsia="ja-JP"/>
              </w:rPr>
            </w:pPr>
            <w:r>
              <w:rPr>
                <w:rFonts w:cs="v4.2.0;Times New Roman"/>
                <w:bCs/>
                <w:lang w:eastAsia="ja-JP"/>
              </w:rPr>
              <w:t>dB</w:t>
            </w:r>
          </w:p>
        </w:tc>
        <w:tc>
          <w:tcPr>
            <w:tcW w:w="1984"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bCs/>
                <w:lang w:eastAsia="ja-JP"/>
              </w:rPr>
            </w:pPr>
            <w:r>
              <w:rPr>
                <w:rFonts w:cs="v4.2.0;Times New Roman"/>
                <w:bCs/>
                <w:lang w:eastAsia="ja-JP"/>
              </w:rPr>
            </w:r>
          </w:p>
        </w:tc>
        <w:tc>
          <w:tcPr>
            <w:tcW w:w="2223"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lang w:eastAsia="ja-JP"/>
              </w:rPr>
            </w:pPr>
            <w:r>
              <w:rPr>
                <w:rFonts w:cs="v4.2.0;Times New Roman"/>
                <w:lang w:eastAsia="ja-JP"/>
              </w:rPr>
            </w:r>
          </w:p>
        </w:tc>
      </w:tr>
      <w:tr>
        <w:trPr>
          <w:cantSplit w:val="true"/>
        </w:trPr>
        <w:tc>
          <w:tcPr>
            <w:tcW w:w="2977" w:type="dxa"/>
            <w:tcBorders>
              <w:top w:val="single" w:sz="4" w:space="0" w:color="000000"/>
              <w:left w:val="single" w:sz="4" w:space="0" w:color="000000"/>
              <w:bottom w:val="single" w:sz="4" w:space="0" w:color="000000"/>
              <w:right w:val="single" w:sz="4" w:space="0" w:color="000000"/>
            </w:tcBorders>
          </w:tcPr>
          <w:p>
            <w:pPr>
              <w:pStyle w:val="TAL"/>
              <w:rPr>
                <w:rFonts w:cs="v4.2.0;Times New Roman"/>
                <w:bCs/>
                <w:lang w:eastAsia="ja-JP"/>
              </w:rPr>
            </w:pPr>
            <w:r>
              <w:rPr>
                <w:rFonts w:cs="v4.2.0;Times New Roman"/>
                <w:bCs/>
                <w:lang w:eastAsia="ja-JP"/>
              </w:rPr>
              <w:t>PSS_RA</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bCs/>
                <w:lang w:eastAsia="ja-JP"/>
              </w:rPr>
            </w:pPr>
            <w:r>
              <w:rPr>
                <w:rFonts w:cs="v4.2.0;Times New Roman"/>
                <w:bCs/>
                <w:lang w:eastAsia="ja-JP"/>
              </w:rPr>
              <w:t>dB</w:t>
            </w:r>
          </w:p>
        </w:tc>
        <w:tc>
          <w:tcPr>
            <w:tcW w:w="1984"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bCs/>
                <w:lang w:eastAsia="ja-JP"/>
              </w:rPr>
            </w:pPr>
            <w:r>
              <w:rPr>
                <w:rFonts w:cs="v4.2.0;Times New Roman"/>
                <w:bCs/>
                <w:lang w:eastAsia="ja-JP"/>
              </w:rPr>
            </w:r>
          </w:p>
        </w:tc>
        <w:tc>
          <w:tcPr>
            <w:tcW w:w="2223"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lang w:eastAsia="ja-JP"/>
              </w:rPr>
            </w:pPr>
            <w:r>
              <w:rPr>
                <w:rFonts w:cs="v4.2.0;Times New Roman"/>
                <w:lang w:eastAsia="ja-JP"/>
              </w:rPr>
            </w:r>
          </w:p>
        </w:tc>
      </w:tr>
      <w:tr>
        <w:trPr>
          <w:cantSplit w:val="true"/>
        </w:trPr>
        <w:tc>
          <w:tcPr>
            <w:tcW w:w="2977" w:type="dxa"/>
            <w:tcBorders>
              <w:top w:val="single" w:sz="4" w:space="0" w:color="000000"/>
              <w:left w:val="single" w:sz="4" w:space="0" w:color="000000"/>
              <w:bottom w:val="single" w:sz="4" w:space="0" w:color="000000"/>
              <w:right w:val="single" w:sz="4" w:space="0" w:color="000000"/>
            </w:tcBorders>
          </w:tcPr>
          <w:p>
            <w:pPr>
              <w:pStyle w:val="TAL"/>
              <w:rPr>
                <w:rFonts w:cs="v4.2.0;Times New Roman"/>
                <w:bCs/>
                <w:lang w:eastAsia="ja-JP"/>
              </w:rPr>
            </w:pPr>
            <w:r>
              <w:rPr>
                <w:rFonts w:cs="v4.2.0;Times New Roman"/>
                <w:bCs/>
                <w:lang w:eastAsia="ja-JP"/>
              </w:rPr>
              <w:t>SSS_RA</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bCs/>
                <w:lang w:eastAsia="ja-JP"/>
              </w:rPr>
            </w:pPr>
            <w:r>
              <w:rPr>
                <w:rFonts w:cs="v4.2.0;Times New Roman"/>
                <w:bCs/>
                <w:lang w:eastAsia="ja-JP"/>
              </w:rPr>
              <w:t>dB</w:t>
            </w:r>
          </w:p>
        </w:tc>
        <w:tc>
          <w:tcPr>
            <w:tcW w:w="1984"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bCs/>
                <w:lang w:eastAsia="ja-JP"/>
              </w:rPr>
            </w:pPr>
            <w:r>
              <w:rPr>
                <w:rFonts w:cs="v4.2.0;Times New Roman"/>
                <w:bCs/>
                <w:lang w:eastAsia="ja-JP"/>
              </w:rPr>
            </w:r>
          </w:p>
        </w:tc>
        <w:tc>
          <w:tcPr>
            <w:tcW w:w="2223"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lang w:eastAsia="ja-JP"/>
              </w:rPr>
            </w:pPr>
            <w:r>
              <w:rPr>
                <w:rFonts w:cs="v4.2.0;Times New Roman"/>
                <w:lang w:eastAsia="ja-JP"/>
              </w:rPr>
            </w:r>
          </w:p>
        </w:tc>
      </w:tr>
      <w:tr>
        <w:trPr>
          <w:cantSplit w:val="true"/>
        </w:trPr>
        <w:tc>
          <w:tcPr>
            <w:tcW w:w="2977" w:type="dxa"/>
            <w:tcBorders>
              <w:top w:val="single" w:sz="4" w:space="0" w:color="000000"/>
              <w:left w:val="single" w:sz="4" w:space="0" w:color="000000"/>
              <w:bottom w:val="single" w:sz="4" w:space="0" w:color="000000"/>
              <w:right w:val="single" w:sz="4" w:space="0" w:color="000000"/>
            </w:tcBorders>
          </w:tcPr>
          <w:p>
            <w:pPr>
              <w:pStyle w:val="TAL"/>
              <w:rPr>
                <w:rFonts w:cs="v4.2.0;Times New Roman"/>
                <w:bCs/>
                <w:lang w:eastAsia="ja-JP"/>
              </w:rPr>
            </w:pPr>
            <w:r>
              <w:rPr>
                <w:rFonts w:cs="v4.2.0;Times New Roman"/>
                <w:bCs/>
                <w:lang w:eastAsia="ja-JP"/>
              </w:rPr>
              <w:t>PCFICH_RB</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bCs/>
                <w:lang w:eastAsia="ja-JP"/>
              </w:rPr>
            </w:pPr>
            <w:r>
              <w:rPr>
                <w:rFonts w:cs="v4.2.0;Times New Roman"/>
                <w:bCs/>
                <w:lang w:eastAsia="ja-JP"/>
              </w:rPr>
              <w:t>dB</w:t>
            </w:r>
          </w:p>
        </w:tc>
        <w:tc>
          <w:tcPr>
            <w:tcW w:w="1984"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bCs/>
                <w:lang w:eastAsia="ja-JP"/>
              </w:rPr>
            </w:pPr>
            <w:r>
              <w:rPr>
                <w:rFonts w:cs="v4.2.0;Times New Roman"/>
                <w:bCs/>
                <w:lang w:eastAsia="ja-JP"/>
              </w:rPr>
            </w:r>
          </w:p>
        </w:tc>
        <w:tc>
          <w:tcPr>
            <w:tcW w:w="2223"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lang w:eastAsia="ja-JP"/>
              </w:rPr>
            </w:pPr>
            <w:r>
              <w:rPr>
                <w:rFonts w:cs="v4.2.0;Times New Roman"/>
                <w:lang w:eastAsia="ja-JP"/>
              </w:rPr>
            </w:r>
          </w:p>
        </w:tc>
      </w:tr>
      <w:tr>
        <w:trPr>
          <w:cantSplit w:val="true"/>
        </w:trPr>
        <w:tc>
          <w:tcPr>
            <w:tcW w:w="2977" w:type="dxa"/>
            <w:tcBorders>
              <w:top w:val="single" w:sz="4" w:space="0" w:color="000000"/>
              <w:left w:val="single" w:sz="4" w:space="0" w:color="000000"/>
              <w:bottom w:val="single" w:sz="4" w:space="0" w:color="000000"/>
              <w:right w:val="single" w:sz="4" w:space="0" w:color="000000"/>
            </w:tcBorders>
          </w:tcPr>
          <w:p>
            <w:pPr>
              <w:pStyle w:val="TAL"/>
              <w:rPr>
                <w:rFonts w:cs="v4.2.0;Times New Roman"/>
                <w:bCs/>
                <w:lang w:eastAsia="ja-JP"/>
              </w:rPr>
            </w:pPr>
            <w:r>
              <w:rPr>
                <w:rFonts w:cs="v4.2.0;Times New Roman"/>
                <w:bCs/>
                <w:lang w:eastAsia="ja-JP"/>
              </w:rPr>
              <w:t>PHICH_RA</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bCs/>
                <w:lang w:eastAsia="ja-JP"/>
              </w:rPr>
            </w:pPr>
            <w:r>
              <w:rPr>
                <w:rFonts w:cs="v4.2.0;Times New Roman"/>
                <w:bCs/>
                <w:lang w:eastAsia="ja-JP"/>
              </w:rPr>
              <w:t>dB</w:t>
            </w:r>
          </w:p>
        </w:tc>
        <w:tc>
          <w:tcPr>
            <w:tcW w:w="1984"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bCs/>
                <w:lang w:eastAsia="ja-JP"/>
              </w:rPr>
            </w:pPr>
            <w:r>
              <w:rPr>
                <w:rFonts w:cs="v4.2.0;Times New Roman"/>
                <w:bCs/>
                <w:lang w:eastAsia="ja-JP"/>
              </w:rPr>
            </w:r>
          </w:p>
        </w:tc>
        <w:tc>
          <w:tcPr>
            <w:tcW w:w="2223"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lang w:eastAsia="ja-JP"/>
              </w:rPr>
            </w:pPr>
            <w:r>
              <w:rPr>
                <w:rFonts w:cs="v4.2.0;Times New Roman"/>
                <w:lang w:eastAsia="ja-JP"/>
              </w:rPr>
            </w:r>
          </w:p>
        </w:tc>
      </w:tr>
      <w:tr>
        <w:trPr>
          <w:cantSplit w:val="true"/>
        </w:trPr>
        <w:tc>
          <w:tcPr>
            <w:tcW w:w="2977" w:type="dxa"/>
            <w:tcBorders>
              <w:top w:val="single" w:sz="4" w:space="0" w:color="000000"/>
              <w:left w:val="single" w:sz="4" w:space="0" w:color="000000"/>
              <w:bottom w:val="single" w:sz="4" w:space="0" w:color="000000"/>
              <w:right w:val="single" w:sz="4" w:space="0" w:color="000000"/>
            </w:tcBorders>
          </w:tcPr>
          <w:p>
            <w:pPr>
              <w:pStyle w:val="TAL"/>
              <w:rPr>
                <w:rFonts w:cs="v4.2.0;Times New Roman"/>
                <w:bCs/>
                <w:lang w:eastAsia="ja-JP"/>
              </w:rPr>
            </w:pPr>
            <w:r>
              <w:rPr>
                <w:rFonts w:cs="v4.2.0;Times New Roman"/>
                <w:bCs/>
                <w:lang w:eastAsia="ja-JP"/>
              </w:rPr>
              <w:t>PHICH_RB</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bCs/>
                <w:lang w:eastAsia="ja-JP"/>
              </w:rPr>
            </w:pPr>
            <w:r>
              <w:rPr>
                <w:rFonts w:cs="v4.2.0;Times New Roman"/>
                <w:bCs/>
                <w:lang w:eastAsia="ja-JP"/>
              </w:rPr>
              <w:t>dB</w:t>
            </w:r>
          </w:p>
        </w:tc>
        <w:tc>
          <w:tcPr>
            <w:tcW w:w="1984"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bCs/>
                <w:lang w:eastAsia="ja-JP"/>
              </w:rPr>
            </w:pPr>
            <w:r>
              <w:rPr>
                <w:rFonts w:cs="v4.2.0;Times New Roman"/>
                <w:bCs/>
                <w:lang w:eastAsia="ja-JP"/>
              </w:rPr>
            </w:r>
          </w:p>
        </w:tc>
        <w:tc>
          <w:tcPr>
            <w:tcW w:w="2223"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lang w:eastAsia="ja-JP"/>
              </w:rPr>
            </w:pPr>
            <w:r>
              <w:rPr>
                <w:rFonts w:cs="v4.2.0;Times New Roman"/>
                <w:lang w:eastAsia="ja-JP"/>
              </w:rPr>
            </w:r>
          </w:p>
        </w:tc>
      </w:tr>
      <w:tr>
        <w:trPr>
          <w:cantSplit w:val="true"/>
        </w:trPr>
        <w:tc>
          <w:tcPr>
            <w:tcW w:w="2977" w:type="dxa"/>
            <w:tcBorders>
              <w:top w:val="single" w:sz="4" w:space="0" w:color="000000"/>
              <w:left w:val="single" w:sz="4" w:space="0" w:color="000000"/>
              <w:bottom w:val="single" w:sz="4" w:space="0" w:color="000000"/>
              <w:right w:val="single" w:sz="4" w:space="0" w:color="000000"/>
            </w:tcBorders>
          </w:tcPr>
          <w:p>
            <w:pPr>
              <w:pStyle w:val="TAL"/>
              <w:rPr>
                <w:rFonts w:cs="v4.2.0;Times New Roman"/>
                <w:bCs/>
                <w:lang w:eastAsia="ja-JP"/>
              </w:rPr>
            </w:pPr>
            <w:r>
              <w:rPr>
                <w:rFonts w:cs="v4.2.0;Times New Roman"/>
                <w:bCs/>
                <w:lang w:eastAsia="ja-JP"/>
              </w:rPr>
              <w:t>PDCCH_RA</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bCs/>
                <w:lang w:eastAsia="ja-JP"/>
              </w:rPr>
            </w:pPr>
            <w:r>
              <w:rPr>
                <w:rFonts w:cs="v4.2.0;Times New Roman"/>
                <w:bCs/>
                <w:lang w:eastAsia="ja-JP"/>
              </w:rPr>
              <w:t>dB</w:t>
            </w:r>
          </w:p>
        </w:tc>
        <w:tc>
          <w:tcPr>
            <w:tcW w:w="1984"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bCs/>
                <w:lang w:eastAsia="ja-JP"/>
              </w:rPr>
            </w:pPr>
            <w:r>
              <w:rPr>
                <w:rFonts w:cs="v4.2.0;Times New Roman"/>
                <w:bCs/>
                <w:lang w:eastAsia="ja-JP"/>
              </w:rPr>
            </w:r>
          </w:p>
        </w:tc>
        <w:tc>
          <w:tcPr>
            <w:tcW w:w="2223"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lang w:eastAsia="ja-JP"/>
              </w:rPr>
            </w:pPr>
            <w:r>
              <w:rPr>
                <w:rFonts w:cs="v4.2.0;Times New Roman"/>
                <w:lang w:eastAsia="ja-JP"/>
              </w:rPr>
            </w:r>
          </w:p>
        </w:tc>
      </w:tr>
      <w:tr>
        <w:trPr>
          <w:cantSplit w:val="true"/>
        </w:trPr>
        <w:tc>
          <w:tcPr>
            <w:tcW w:w="2977" w:type="dxa"/>
            <w:tcBorders>
              <w:top w:val="single" w:sz="4" w:space="0" w:color="000000"/>
              <w:left w:val="single" w:sz="4" w:space="0" w:color="000000"/>
              <w:bottom w:val="single" w:sz="4" w:space="0" w:color="000000"/>
              <w:right w:val="single" w:sz="4" w:space="0" w:color="000000"/>
            </w:tcBorders>
          </w:tcPr>
          <w:p>
            <w:pPr>
              <w:pStyle w:val="TAL"/>
              <w:rPr>
                <w:rFonts w:cs="v4.2.0;Times New Roman"/>
                <w:bCs/>
                <w:lang w:eastAsia="ja-JP"/>
              </w:rPr>
            </w:pPr>
            <w:r>
              <w:rPr>
                <w:rFonts w:cs="v4.2.0;Times New Roman"/>
                <w:bCs/>
                <w:lang w:eastAsia="ja-JP"/>
              </w:rPr>
              <w:t>PDCCH_RB</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bCs/>
                <w:lang w:eastAsia="ja-JP"/>
              </w:rPr>
            </w:pPr>
            <w:r>
              <w:rPr>
                <w:rFonts w:cs="v4.2.0;Times New Roman"/>
                <w:bCs/>
                <w:lang w:eastAsia="ja-JP"/>
              </w:rPr>
              <w:t>dB</w:t>
            </w:r>
          </w:p>
        </w:tc>
        <w:tc>
          <w:tcPr>
            <w:tcW w:w="1984"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bCs/>
                <w:lang w:eastAsia="ja-JP"/>
              </w:rPr>
            </w:pPr>
            <w:r>
              <w:rPr>
                <w:rFonts w:cs="v4.2.0;Times New Roman"/>
                <w:bCs/>
                <w:lang w:eastAsia="ja-JP"/>
              </w:rPr>
            </w:r>
          </w:p>
        </w:tc>
        <w:tc>
          <w:tcPr>
            <w:tcW w:w="2223"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lang w:eastAsia="ja-JP"/>
              </w:rPr>
            </w:pPr>
            <w:r>
              <w:rPr>
                <w:rFonts w:cs="v4.2.0;Times New Roman"/>
                <w:lang w:eastAsia="ja-JP"/>
              </w:rPr>
            </w:r>
          </w:p>
        </w:tc>
      </w:tr>
      <w:tr>
        <w:trPr>
          <w:cantSplit w:val="true"/>
        </w:trPr>
        <w:tc>
          <w:tcPr>
            <w:tcW w:w="2977" w:type="dxa"/>
            <w:tcBorders>
              <w:top w:val="single" w:sz="4" w:space="0" w:color="000000"/>
              <w:left w:val="single" w:sz="4" w:space="0" w:color="000000"/>
              <w:bottom w:val="single" w:sz="4" w:space="0" w:color="000000"/>
              <w:right w:val="single" w:sz="4" w:space="0" w:color="000000"/>
            </w:tcBorders>
          </w:tcPr>
          <w:p>
            <w:pPr>
              <w:pStyle w:val="TAL"/>
              <w:rPr>
                <w:rFonts w:cs="v4.2.0;Times New Roman"/>
                <w:bCs/>
                <w:lang w:eastAsia="ja-JP"/>
              </w:rPr>
            </w:pPr>
            <w:r>
              <w:rPr>
                <w:rFonts w:cs="v4.2.0;Times New Roman"/>
                <w:bCs/>
                <w:lang w:eastAsia="ja-JP"/>
              </w:rPr>
              <w:t>PDSCH_RA</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bCs/>
                <w:lang w:eastAsia="ja-JP"/>
              </w:rPr>
            </w:pPr>
            <w:r>
              <w:rPr>
                <w:rFonts w:cs="v4.2.0;Times New Roman"/>
                <w:bCs/>
                <w:lang w:eastAsia="ja-JP"/>
              </w:rPr>
              <w:t>dB</w:t>
            </w:r>
          </w:p>
        </w:tc>
        <w:tc>
          <w:tcPr>
            <w:tcW w:w="1984"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bCs/>
                <w:lang w:eastAsia="ja-JP"/>
              </w:rPr>
            </w:pPr>
            <w:r>
              <w:rPr>
                <w:rFonts w:cs="v4.2.0;Times New Roman"/>
                <w:bCs/>
                <w:lang w:eastAsia="ja-JP"/>
              </w:rPr>
            </w:r>
          </w:p>
        </w:tc>
        <w:tc>
          <w:tcPr>
            <w:tcW w:w="2223"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lang w:eastAsia="ja-JP"/>
              </w:rPr>
            </w:pPr>
            <w:r>
              <w:rPr>
                <w:rFonts w:cs="v4.2.0;Times New Roman"/>
                <w:lang w:eastAsia="ja-JP"/>
              </w:rPr>
            </w:r>
          </w:p>
        </w:tc>
      </w:tr>
      <w:tr>
        <w:trPr>
          <w:cantSplit w:val="true"/>
        </w:trPr>
        <w:tc>
          <w:tcPr>
            <w:tcW w:w="2977" w:type="dxa"/>
            <w:tcBorders>
              <w:top w:val="single" w:sz="4" w:space="0" w:color="000000"/>
              <w:left w:val="single" w:sz="4" w:space="0" w:color="000000"/>
              <w:bottom w:val="single" w:sz="4" w:space="0" w:color="000000"/>
              <w:right w:val="single" w:sz="4" w:space="0" w:color="000000"/>
            </w:tcBorders>
          </w:tcPr>
          <w:p>
            <w:pPr>
              <w:pStyle w:val="TAL"/>
              <w:rPr>
                <w:rFonts w:cs="v4.2.0;Times New Roman"/>
                <w:bCs/>
                <w:lang w:eastAsia="ja-JP"/>
              </w:rPr>
            </w:pPr>
            <w:r>
              <w:rPr>
                <w:rFonts w:cs="v4.2.0;Times New Roman"/>
                <w:bCs/>
                <w:lang w:eastAsia="ja-JP"/>
              </w:rPr>
              <w:t>PDSCH_RB</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bCs/>
                <w:lang w:eastAsia="ja-JP"/>
              </w:rPr>
            </w:pPr>
            <w:r>
              <w:rPr>
                <w:rFonts w:cs="v4.2.0;Times New Roman"/>
                <w:bCs/>
                <w:lang w:eastAsia="ja-JP"/>
              </w:rPr>
              <w:t>dB</w:t>
            </w:r>
          </w:p>
        </w:tc>
        <w:tc>
          <w:tcPr>
            <w:tcW w:w="1984"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bCs/>
                <w:lang w:eastAsia="ja-JP"/>
              </w:rPr>
            </w:pPr>
            <w:r>
              <w:rPr>
                <w:rFonts w:cs="v4.2.0;Times New Roman"/>
                <w:bCs/>
                <w:lang w:eastAsia="ja-JP"/>
              </w:rPr>
            </w:r>
          </w:p>
        </w:tc>
        <w:tc>
          <w:tcPr>
            <w:tcW w:w="2223"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lang w:eastAsia="ja-JP"/>
              </w:rPr>
            </w:pPr>
            <w:r>
              <w:rPr>
                <w:rFonts w:cs="v4.2.0;Times New Roman"/>
                <w:lang w:eastAsia="ja-JP"/>
              </w:rPr>
            </w:r>
          </w:p>
        </w:tc>
      </w:tr>
      <w:tr>
        <w:trPr>
          <w:cantSplit w:val="true"/>
        </w:trPr>
        <w:tc>
          <w:tcPr>
            <w:tcW w:w="297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OCNG_RA</w:t>
            </w:r>
            <w:r>
              <w:rPr>
                <w:rFonts w:cs="Arial"/>
                <w:vertAlign w:val="superscript"/>
                <w:lang w:eastAsia="ja-JP"/>
              </w:rPr>
              <w:t>Note 1</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bCs/>
                <w:lang w:eastAsia="ja-JP"/>
              </w:rPr>
              <w:t>dB</w:t>
            </w:r>
          </w:p>
        </w:tc>
        <w:tc>
          <w:tcPr>
            <w:tcW w:w="1984"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lang w:eastAsia="ja-JP"/>
              </w:rPr>
            </w:pPr>
            <w:r>
              <w:rPr>
                <w:rFonts w:cs="v4.2.0;Times New Roman"/>
                <w:lang w:eastAsia="ja-JP"/>
              </w:rPr>
            </w:r>
          </w:p>
        </w:tc>
        <w:tc>
          <w:tcPr>
            <w:tcW w:w="2223"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lang w:eastAsia="ja-JP"/>
              </w:rPr>
            </w:pPr>
            <w:r>
              <w:rPr>
                <w:rFonts w:cs="v4.2.0;Times New Roman"/>
                <w:lang w:eastAsia="ja-JP"/>
              </w:rPr>
            </w:r>
          </w:p>
        </w:tc>
      </w:tr>
      <w:tr>
        <w:trPr>
          <w:cantSplit w:val="true"/>
        </w:trPr>
        <w:tc>
          <w:tcPr>
            <w:tcW w:w="2977"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OCNG_RB</w:t>
            </w:r>
            <w:r>
              <w:rPr>
                <w:rFonts w:cs="Arial"/>
                <w:vertAlign w:val="superscript"/>
                <w:lang w:eastAsia="ja-JP"/>
              </w:rPr>
              <w:t xml:space="preserve">Note 1 </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bCs/>
                <w:lang w:eastAsia="ja-JP"/>
              </w:rPr>
              <w:t>dB</w:t>
            </w:r>
          </w:p>
        </w:tc>
        <w:tc>
          <w:tcPr>
            <w:tcW w:w="1984"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lang w:eastAsia="ja-JP"/>
              </w:rPr>
            </w:pPr>
            <w:r>
              <w:rPr>
                <w:rFonts w:cs="v4.2.0;Times New Roman"/>
                <w:lang w:eastAsia="ja-JP"/>
              </w:rPr>
            </w:r>
          </w:p>
        </w:tc>
        <w:tc>
          <w:tcPr>
            <w:tcW w:w="2223"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lang w:eastAsia="ja-JP"/>
              </w:rPr>
            </w:pPr>
            <w:r>
              <w:rPr>
                <w:rFonts w:cs="v4.2.0;Times New Roman"/>
                <w:lang w:eastAsia="ja-JP"/>
              </w:rPr>
            </w:r>
          </w:p>
        </w:tc>
      </w:tr>
      <w:tr>
        <w:trPr>
          <w:trHeight w:val="129" w:hRule="atLeast"/>
          <w:cantSplit w:val="true"/>
        </w:trPr>
        <w:tc>
          <w:tcPr>
            <w:tcW w:w="2977"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ja-JP"/>
              </w:rPr>
            </w:pPr>
            <w:r>
              <w:rPr>
                <w:rFonts w:cs="v4.2.0;Times New Roman"/>
                <w:lang w:eastAsia="ja-JP"/>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eastAsia="Arial" w:cs="Arial"/>
                <w:vertAlign w:val="superscript"/>
                <w:lang w:eastAsia="ja-JP"/>
              </w:rPr>
              <w:t xml:space="preserve"> </w:t>
            </w:r>
            <w:r>
              <w:rPr>
                <w:rFonts w:cs="Arial"/>
                <w:vertAlign w:val="superscript"/>
                <w:lang w:eastAsia="ja-JP"/>
              </w:rPr>
              <w:t>Note 2</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dBm/15 kHz</w:t>
            </w:r>
          </w:p>
        </w:tc>
        <w:tc>
          <w:tcPr>
            <w:tcW w:w="198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-100</w:t>
            </w:r>
          </w:p>
        </w:tc>
        <w:tc>
          <w:tcPr>
            <w:tcW w:w="2223"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-100</w:t>
            </w:r>
          </w:p>
        </w:tc>
      </w:tr>
      <w:tr>
        <w:trPr>
          <w:trHeight w:val="243" w:hRule="atLeast"/>
          <w:cantSplit w:val="true"/>
        </w:trPr>
        <w:tc>
          <w:tcPr>
            <w:tcW w:w="2977"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ja-JP"/>
              </w:rPr>
            </w:pPr>
            <w:r>
              <w:rPr>
                <w:rFonts w:cs="v4.2.0;Times New Roman"/>
                <w:lang w:eastAsia="ja-JP"/>
              </w:rPr>
            </w:r>
            <m:oMath xmlns:m="http://schemas.openxmlformats.org/officeDocument/2006/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w:r>
              <w:rPr>
                <w:rFonts w:eastAsia="Arial" w:cs="Arial"/>
                <w:vertAlign w:val="superscript"/>
                <w:lang w:eastAsia="ja-JP"/>
              </w:rPr>
              <w:t xml:space="preserve"> </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dB</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Arial"/>
                <w:lang w:eastAsia="ja-JP"/>
              </w:rPr>
              <w:t>-Infinity</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16</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-4</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Arial"/>
                <w:lang w:eastAsia="ja-JP"/>
              </w:rPr>
              <w:t>-Infinity</w:t>
            </w:r>
          </w:p>
        </w:tc>
        <w:tc>
          <w:tcPr>
            <w:tcW w:w="709"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16</w:t>
            </w:r>
          </w:p>
        </w:tc>
        <w:tc>
          <w:tcPr>
            <w:tcW w:w="66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-4</w:t>
            </w:r>
          </w:p>
        </w:tc>
      </w:tr>
      <w:tr>
        <w:trPr>
          <w:trHeight w:val="243" w:hRule="atLeast"/>
          <w:cantSplit w:val="true"/>
        </w:trPr>
        <w:tc>
          <w:tcPr>
            <w:tcW w:w="2977"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ja-JP"/>
              </w:rPr>
            </w:pPr>
            <w:r>
              <w:rPr>
                <w:rFonts w:cs="v4.2.0;Times New Roman"/>
                <w:lang w:eastAsia="ja-JP"/>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dB</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Arial"/>
                <w:lang w:eastAsia="ja-JP"/>
              </w:rPr>
              <w:t>-Infinity</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16</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-4</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Arial"/>
                <w:lang w:eastAsia="ja-JP"/>
              </w:rPr>
              <w:t>-Infinity</w:t>
            </w:r>
          </w:p>
        </w:tc>
        <w:tc>
          <w:tcPr>
            <w:tcW w:w="709"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16</w:t>
            </w:r>
          </w:p>
        </w:tc>
        <w:tc>
          <w:tcPr>
            <w:tcW w:w="663"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-4</w:t>
            </w:r>
          </w:p>
        </w:tc>
      </w:tr>
      <w:tr>
        <w:trPr>
          <w:trHeight w:val="243" w:hRule="atLeast"/>
          <w:cantSplit w:val="true"/>
        </w:trPr>
        <w:tc>
          <w:tcPr>
            <w:tcW w:w="2977"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ja-JP"/>
              </w:rPr>
            </w:pPr>
            <w:r>
              <w:rPr>
                <w:rFonts w:cs="v4.2.0;Times New Roman"/>
                <w:lang w:eastAsia="ja-JP"/>
              </w:rPr>
              <w:t>RSRP</w:t>
            </w:r>
            <w:r>
              <w:rPr>
                <w:rFonts w:cs="Arial"/>
                <w:vertAlign w:val="superscript"/>
                <w:lang w:eastAsia="ja-JP"/>
              </w:rPr>
              <w:t xml:space="preserve"> Note 3</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dBm/15 kHz</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-Infinity</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-84</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-104</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-Infinity</w:t>
            </w:r>
          </w:p>
        </w:tc>
        <w:tc>
          <w:tcPr>
            <w:tcW w:w="70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-84</w:t>
            </w:r>
          </w:p>
        </w:tc>
        <w:tc>
          <w:tcPr>
            <w:tcW w:w="66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-104</w:t>
            </w:r>
          </w:p>
        </w:tc>
      </w:tr>
      <w:tr>
        <w:trPr>
          <w:cantSplit w:val="true"/>
        </w:trPr>
        <w:tc>
          <w:tcPr>
            <w:tcW w:w="2977"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ja-JP"/>
              </w:rPr>
            </w:pPr>
            <w:r>
              <w:rPr>
                <w:rFonts w:cs="v4.2.0;Times New Roman"/>
                <w:lang w:eastAsia="ja-JP"/>
              </w:rPr>
              <w:t>SCH_RP</w:t>
            </w:r>
            <w:r>
              <w:rPr>
                <w:rFonts w:cs="Arial"/>
                <w:vertAlign w:val="superscript"/>
                <w:lang w:eastAsia="ja-JP"/>
              </w:rPr>
              <w:t xml:space="preserve"> Note 3</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dBm/15 kHz</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-Infinity</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-84</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-104</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-Infinity</w:t>
            </w:r>
          </w:p>
        </w:tc>
        <w:tc>
          <w:tcPr>
            <w:tcW w:w="70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-84</w:t>
            </w:r>
          </w:p>
        </w:tc>
        <w:tc>
          <w:tcPr>
            <w:tcW w:w="66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-104</w:t>
            </w:r>
          </w:p>
        </w:tc>
      </w:tr>
      <w:tr>
        <w:trPr>
          <w:cantSplit w:val="true"/>
        </w:trPr>
        <w:tc>
          <w:tcPr>
            <w:tcW w:w="2977"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ja-JP"/>
              </w:rPr>
            </w:pPr>
            <w:r>
              <w:rPr>
                <w:rFonts w:cs="v4.2.0;Times New Roman"/>
                <w:lang w:eastAsia="ja-JP"/>
              </w:rPr>
              <w:t>Io</w:t>
            </w:r>
            <w:r>
              <w:rPr>
                <w:rFonts w:cs="Arial"/>
                <w:vertAlign w:val="superscript"/>
                <w:lang w:eastAsia="ja-JP"/>
              </w:rPr>
              <w:t xml:space="preserve"> Note 3</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dBm/9 MHz</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-72.22</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-56.11</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-70.76</w:t>
            </w:r>
          </w:p>
        </w:tc>
        <w:tc>
          <w:tcPr>
            <w:tcW w:w="851"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-72.22</w:t>
            </w:r>
          </w:p>
        </w:tc>
        <w:tc>
          <w:tcPr>
            <w:tcW w:w="70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-56.11</w:t>
            </w:r>
          </w:p>
        </w:tc>
        <w:tc>
          <w:tcPr>
            <w:tcW w:w="66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-70.76</w:t>
            </w:r>
          </w:p>
        </w:tc>
      </w:tr>
      <w:tr>
        <w:trPr>
          <w:cantSplit w:val="true"/>
        </w:trPr>
        <w:tc>
          <w:tcPr>
            <w:tcW w:w="2977"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ja-JP"/>
              </w:rPr>
            </w:pPr>
            <w:r>
              <w:rPr>
                <w:rFonts w:cs="v4.2.0;Times New Roman"/>
                <w:lang w:eastAsia="ja-JP"/>
              </w:rPr>
              <w:t xml:space="preserve">Propagation Condition </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lang w:eastAsia="ja-JP"/>
              </w:rPr>
            </w:pPr>
            <w:r>
              <w:rPr>
                <w:rFonts w:cs="v4.2.0;Times New Roman"/>
                <w:lang w:eastAsia="ja-JP"/>
              </w:rPr>
            </w:r>
          </w:p>
        </w:tc>
        <w:tc>
          <w:tcPr>
            <w:tcW w:w="198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ETU70 (Note 4)</w:t>
            </w:r>
          </w:p>
        </w:tc>
        <w:tc>
          <w:tcPr>
            <w:tcW w:w="2223"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ja-JP"/>
              </w:rPr>
            </w:pPr>
            <w:r>
              <w:rPr>
                <w:rFonts w:cs="v4.2.0;Times New Roman"/>
                <w:lang w:eastAsia="ja-JP"/>
              </w:rPr>
              <w:t>ETU70 (Note 4)</w:t>
            </w:r>
          </w:p>
        </w:tc>
      </w:tr>
      <w:tr>
        <w:trPr>
          <w:cantSplit w:val="true"/>
        </w:trPr>
        <w:tc>
          <w:tcPr>
            <w:tcW w:w="8176" w:type="dxa"/>
            <w:gridSpan w:val="8"/>
            <w:tcBorders>
              <w:top w:val="single" w:sz="4" w:space="0" w:color="000000"/>
              <w:left w:val="single" w:sz="4" w:space="0" w:color="000000"/>
              <w:bottom w:val="single" w:sz="4" w:space="0" w:color="000000"/>
              <w:right w:val="single" w:sz="4" w:space="0" w:color="000000"/>
            </w:tcBorders>
          </w:tcPr>
          <w:p>
            <w:pPr>
              <w:pStyle w:val="TAN"/>
              <w:rPr/>
            </w:pPr>
            <w:r>
              <w:rPr>
                <w:rFonts w:cs="Arial"/>
                <w:lang w:eastAsia="ja-JP"/>
              </w:rPr>
              <w:t>Note 1:</w:t>
              <w:tab/>
              <w:t>OCNG shall be used such that both cells are fully allocated and a constant total transmitted power spectral density is achieved for all OFDM symbols. OCNG patterns are specified in annex A 3.2 of 3GPP TS 36.133.</w:t>
            </w:r>
          </w:p>
          <w:p>
            <w:pPr>
              <w:pStyle w:val="TAN"/>
              <w:rPr/>
            </w:pPr>
            <w:r>
              <w:rPr>
                <w:rFonts w:cs="Arial"/>
                <w:lang w:eastAsia="ja-JP"/>
              </w:rPr>
              <w:t>Note 2:</w:t>
              <w:tab/>
              <w:t xml:space="preserve">Interference from other cells and noise sources not specified in the test is assumed to be constant   over subcarriers and time and shall be modelled as AWGN of appropriate power for </w:t>
            </w:r>
            <w:r>
              <w:rPr>
                <w:rFonts w:cs="v4.2.0;Times New Roman"/>
                <w:lang w:eastAsia="ja-JP"/>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Arial"/>
                <w:lang w:eastAsia="ja-JP"/>
              </w:rPr>
              <w:t xml:space="preserve"> to be fulfilled.</w:t>
            </w:r>
          </w:p>
          <w:p>
            <w:pPr>
              <w:pStyle w:val="TAN"/>
              <w:rPr/>
            </w:pPr>
            <w:r>
              <w:rPr>
                <w:rFonts w:cs="Arial"/>
                <w:lang w:eastAsia="ja-JP"/>
              </w:rPr>
              <w:t>Note 3:</w:t>
              <w:tab/>
              <w:t>RSRP, SCH_RP and Io levels have been derived from other parameters for information purposes. They are not settable parameters themselves.</w:t>
            </w:r>
          </w:p>
          <w:p>
            <w:pPr>
              <w:pStyle w:val="TAN"/>
              <w:rPr>
                <w:rFonts w:cs="Arial"/>
                <w:lang w:eastAsia="ja-JP"/>
              </w:rPr>
            </w:pPr>
            <w:r>
              <w:rPr>
                <w:rFonts w:cs="Arial"/>
                <w:lang w:eastAsia="ja-JP"/>
              </w:rPr>
              <w:t>Note 4:</w:t>
              <w:tab/>
              <w:t>ETU70 propagation conditions are specified in Annex B.2 of 3GPP TS 36.101.</w:t>
            </w:r>
          </w:p>
        </w:tc>
      </w:tr>
    </w:tbl>
    <w:p>
      <w:pPr>
        <w:pStyle w:val="Normal"/>
        <w:rPr>
          <w:rFonts w:cs="v4.2.0;Times New Roman"/>
        </w:rPr>
      </w:pPr>
      <w:r>
        <w:rPr>
          <w:rFonts w:cs="v4.2.0;Times New Roman"/>
        </w:rPr>
      </w:r>
    </w:p>
    <w:p>
      <w:pPr>
        <w:pStyle w:val="Heading4"/>
        <w:spacing w:before="240" w:after="180"/>
        <w:ind w:left="1418" w:hanging="1418"/>
        <w:rPr>
          <w:rFonts w:cs="v4.2.0;Times New Roman"/>
        </w:rPr>
      </w:pPr>
      <w:bookmarkStart w:id="712" w:name="__RefHeading___Toc535329621"/>
      <w:bookmarkEnd w:id="712"/>
      <w:r>
        <w:rPr>
          <w:rFonts w:cs="v4.2.0;Times New Roman"/>
        </w:rPr>
        <w:t>A.8.6.5.2</w:t>
        <w:tab/>
        <w:t>Test Requirements</w:t>
      </w:r>
    </w:p>
    <w:p>
      <w:pPr>
        <w:pStyle w:val="Normal"/>
        <w:rPr>
          <w:rFonts w:cs="v4.2.0;Times New Roman"/>
          <w:lang w:eastAsia="zh-CN"/>
        </w:rPr>
      </w:pPr>
      <w:r>
        <w:rPr/>
        <w:t>If the UE needs compressed mode to perform E-UTRAN measurements</w:t>
      </w:r>
      <w:r>
        <w:rPr>
          <w:rFonts w:cs="v3.7.0;Times New Roman"/>
          <w:lang w:eastAsia="zh-CN"/>
        </w:rPr>
        <w:t>:</w:t>
      </w:r>
    </w:p>
    <w:p>
      <w:pPr>
        <w:pStyle w:val="B1"/>
        <w:rPr/>
      </w:pPr>
      <w:r>
        <w:rPr/>
        <w:t>-</w:t>
        <w:tab/>
        <w:t>The UE shall send one Event 3C triggered measurement report for cell 2, with a measurement reporting delay less than 12.12 seconds from the beginning of time period T2.</w:t>
      </w:r>
    </w:p>
    <w:p>
      <w:pPr>
        <w:pStyle w:val="B1"/>
        <w:rPr/>
      </w:pPr>
      <w:r>
        <w:rPr/>
        <w:t>-</w:t>
        <w:tab/>
        <w:t>The UE shall send one Event 3C triggered measurement report for cell 3, with a measurement reporting delay less than  84.8 seconds from the beginning of time period T2.</w:t>
      </w:r>
    </w:p>
    <w:p>
      <w:pPr>
        <w:pStyle w:val="B1"/>
        <w:rPr/>
      </w:pPr>
      <w:r>
        <w:rPr/>
        <w:t>-</w:t>
        <w:tab/>
        <w:t>The UE shall send one Event 3C triggered measurement report for cell 4, with a measurement reporting delay less than 84.8 seconds from the beginning of time period T2.</w:t>
      </w:r>
    </w:p>
    <w:p>
      <w:pPr>
        <w:pStyle w:val="B1"/>
        <w:rPr/>
      </w:pPr>
      <w:r>
        <w:rPr/>
        <w:t>-</w:t>
        <w:tab/>
        <w:t xml:space="preserve">The UE shall send one Event 3B triggered measurement report for cell 2, with a measurement reporting delay less than </w:t>
      </w:r>
      <w:r>
        <w:rPr>
          <w:lang w:eastAsia="zh-CN"/>
        </w:rPr>
        <w:t xml:space="preserve">2.195 s </w:t>
      </w:r>
      <w:r>
        <w:rPr/>
        <w:t>from the beginning of time period T3.</w:t>
      </w:r>
    </w:p>
    <w:p>
      <w:pPr>
        <w:pStyle w:val="B1"/>
        <w:rPr>
          <w:lang w:eastAsia="zh-CN"/>
        </w:rPr>
      </w:pPr>
      <w:r>
        <w:rPr/>
        <w:t>-</w:t>
        <w:tab/>
        <w:t xml:space="preserve">The UE shall send one Event 3B triggered measurement report for cell 3, with a measurement reporting delay less than </w:t>
      </w:r>
      <w:r>
        <w:rPr>
          <w:lang w:eastAsia="zh-CN"/>
        </w:rPr>
        <w:t xml:space="preserve"> 15.36 s </w:t>
      </w:r>
      <w:r>
        <w:rPr/>
        <w:t>from the beginning of time period T3.</w:t>
      </w:r>
    </w:p>
    <w:p>
      <w:pPr>
        <w:pStyle w:val="B1"/>
        <w:rPr>
          <w:lang w:eastAsia="zh-CN"/>
        </w:rPr>
      </w:pPr>
      <w:r>
        <w:rPr/>
        <w:t>-</w:t>
        <w:tab/>
        <w:t xml:space="preserve">The UE shall send one Event 3B triggered measurement report for cell 4, with a measurement reporting delay less than </w:t>
      </w:r>
      <w:r>
        <w:rPr>
          <w:lang w:eastAsia="zh-CN"/>
        </w:rPr>
        <w:t xml:space="preserve"> 15.36 s </w:t>
      </w:r>
      <w:r>
        <w:rPr/>
        <w:t>from the beginning of time period T3.</w:t>
      </w:r>
    </w:p>
    <w:p>
      <w:pPr>
        <w:pStyle w:val="Normal"/>
        <w:rPr>
          <w:rFonts w:cs="v4.2.0;Times New Roman"/>
          <w:lang w:eastAsia="zh-CN"/>
        </w:rPr>
      </w:pPr>
      <w:r>
        <w:rPr/>
        <w:t>If the UE does not need compressed mode to perform E-UTRAN measurements</w:t>
      </w:r>
      <w:r>
        <w:rPr>
          <w:rFonts w:cs="v3.7.0;Times New Roman"/>
          <w:lang w:eastAsia="zh-CN"/>
        </w:rPr>
        <w:t>:</w:t>
      </w:r>
    </w:p>
    <w:p>
      <w:pPr>
        <w:pStyle w:val="B1"/>
        <w:rPr/>
      </w:pPr>
      <w:r>
        <w:rPr>
          <w:lang w:eastAsia="zh-CN"/>
        </w:rPr>
        <w:t>-</w:t>
        <w:tab/>
        <w:t>The</w:t>
      </w:r>
      <w:r>
        <w:rPr/>
        <w:t xml:space="preserve"> UE shall send one Event 3C triggered measurement report for cell 2, with a measurement reporting delay less than 480 </w:t>
      </w:r>
      <w:r>
        <w:rPr>
          <w:lang w:eastAsia="zh-CN"/>
        </w:rPr>
        <w:t>m</w:t>
      </w:r>
      <w:r>
        <w:rPr/>
        <w:t>s from the beginning of time period T2.</w:t>
      </w:r>
    </w:p>
    <w:p>
      <w:pPr>
        <w:pStyle w:val="B1"/>
        <w:rPr>
          <w:lang w:eastAsia="zh-CN"/>
        </w:rPr>
      </w:pPr>
      <w:r>
        <w:rPr>
          <w:lang w:eastAsia="zh-CN"/>
        </w:rPr>
        <w:t>-</w:t>
        <w:tab/>
        <w:t>The</w:t>
      </w:r>
      <w:r>
        <w:rPr/>
        <w:t xml:space="preserve"> UE shall send one Event 3C triggered measurement report for cell 3, with a measurement reporting delay less than 480 </w:t>
      </w:r>
      <w:r>
        <w:rPr>
          <w:lang w:eastAsia="zh-CN"/>
        </w:rPr>
        <w:t>m</w:t>
      </w:r>
      <w:r>
        <w:rPr/>
        <w:t>s from the beginning of time period T2.</w:t>
      </w:r>
    </w:p>
    <w:p>
      <w:pPr>
        <w:pStyle w:val="B1"/>
        <w:rPr/>
      </w:pPr>
      <w:r>
        <w:rPr>
          <w:lang w:eastAsia="zh-CN"/>
        </w:rPr>
        <w:t>-</w:t>
        <w:tab/>
        <w:t>The</w:t>
      </w:r>
      <w:r>
        <w:rPr/>
        <w:t xml:space="preserve"> UE shall send one Event 3C triggered measurement report for cell 4, with a measurement reporting delay less than 480 </w:t>
      </w:r>
      <w:r>
        <w:rPr>
          <w:lang w:eastAsia="zh-CN"/>
        </w:rPr>
        <w:t>m</w:t>
      </w:r>
      <w:r>
        <w:rPr/>
        <w:t>s from the beginning of time period T2.</w:t>
      </w:r>
    </w:p>
    <w:p>
      <w:pPr>
        <w:pStyle w:val="B1"/>
        <w:rPr/>
      </w:pPr>
      <w:r>
        <w:rPr/>
        <w:t>-</w:t>
        <w:tab/>
        <w:t xml:space="preserve">The UE shall send one Event 3B triggered measurement report for cell 2, with a measurement reporting delay less than </w:t>
      </w:r>
      <w:r>
        <w:rPr>
          <w:lang w:eastAsia="zh-CN"/>
        </w:rPr>
        <w:t xml:space="preserve"> 2.195 </w:t>
      </w:r>
      <w:r>
        <w:rPr/>
        <w:t>s from the beginning of time period T3.</w:t>
      </w:r>
    </w:p>
    <w:p>
      <w:pPr>
        <w:pStyle w:val="B1"/>
        <w:rPr>
          <w:lang w:eastAsia="zh-CN"/>
        </w:rPr>
      </w:pPr>
      <w:r>
        <w:rPr/>
        <w:t>-</w:t>
        <w:tab/>
        <w:t xml:space="preserve">The UE shall send one Event 3B triggered measurement report for cell 3, with a measurement reporting delay less than </w:t>
      </w:r>
      <w:r>
        <w:rPr>
          <w:lang w:eastAsia="zh-CN"/>
        </w:rPr>
        <w:t xml:space="preserve"> 15.36 </w:t>
      </w:r>
      <w:r>
        <w:rPr/>
        <w:t>s from the beginning of time period T3.</w:t>
      </w:r>
    </w:p>
    <w:p>
      <w:pPr>
        <w:pStyle w:val="B1"/>
        <w:rPr>
          <w:lang w:eastAsia="zh-CN"/>
        </w:rPr>
      </w:pPr>
      <w:r>
        <w:rPr/>
        <w:t>-</w:t>
        <w:tab/>
        <w:t xml:space="preserve">The UE shall send one Event 3B triggered measurement report for cell 4, with a measurement reporting delay less than </w:t>
      </w:r>
      <w:r>
        <w:rPr>
          <w:lang w:eastAsia="zh-CN"/>
        </w:rPr>
        <w:t xml:space="preserve"> 15.36 </w:t>
      </w:r>
      <w:r>
        <w:rPr/>
        <w:t>s from the beginning of time period T3.</w:t>
      </w:r>
    </w:p>
    <w:p>
      <w:pPr>
        <w:pStyle w:val="B1"/>
        <w:rPr/>
      </w:pPr>
      <w:r>
        <w:rPr/>
        <w:t>-</w:t>
        <w:tab/>
        <w:t>The UE shall not send event triggered measurement reports, as long as the reporting criteria are not fulfilled.</w:t>
      </w:r>
    </w:p>
    <w:p>
      <w:pPr>
        <w:pStyle w:val="Normal"/>
        <w:rPr/>
      </w:pPr>
      <w:r>
        <w:rPr/>
        <w:t>The rate of correct events observed during repeated tests shall be at least 90%.</w:t>
      </w:r>
    </w:p>
    <w:p>
      <w:pPr>
        <w:pStyle w:val="NO"/>
        <w:rPr/>
      </w:pPr>
      <w:r>
        <w:rPr/>
        <w:t>NOTE:</w:t>
        <w:tab/>
        <w:t>The actual overall delays measured in the test may be up to 2 x TTI</w:t>
      </w:r>
      <w:r>
        <w:rPr>
          <w:vertAlign w:val="subscript"/>
        </w:rPr>
        <w:t>UL DCCH</w:t>
      </w:r>
      <w:r>
        <w:rPr/>
        <w:t xml:space="preserve"> higher than the measurement reporting delays above because of TTI insertion uncertainty of the measurement report in the UL DCCH.</w:t>
      </w:r>
    </w:p>
    <w:p>
      <w:pPr>
        <w:pStyle w:val="Heading3"/>
        <w:spacing w:before="360" w:after="180"/>
        <w:rPr>
          <w:rFonts w:cs="v4.2.0;Times New Roman"/>
        </w:rPr>
      </w:pPr>
      <w:bookmarkStart w:id="713" w:name="__RefHeading___Toc535329622"/>
      <w:bookmarkEnd w:id="713"/>
      <w:r>
        <w:rPr>
          <w:rFonts w:cs="v4.2.0;Times New Roman"/>
        </w:rPr>
        <w:t>A.8.6.6</w:t>
        <w:tab/>
        <w:t>Correct reporting of E-UTRAN TDD neighbours in fading propagation condition in CELL_DCH for Increased Carrier Monitoring with reduced performance group configured</w:t>
      </w:r>
    </w:p>
    <w:p>
      <w:pPr>
        <w:pStyle w:val="Heading4"/>
        <w:ind w:left="1418" w:hanging="1418"/>
        <w:rPr>
          <w:rFonts w:cs="v4.2.0;Times New Roman"/>
        </w:rPr>
      </w:pPr>
      <w:bookmarkStart w:id="714" w:name="__RefHeading___Toc535329623"/>
      <w:bookmarkEnd w:id="714"/>
      <w:r>
        <w:rPr>
          <w:rFonts w:cs="v4.2.0;Times New Roman"/>
        </w:rPr>
        <w:t>A.8.6.6.1</w:t>
        <w:tab/>
        <w:t>Test Purpose and Environment</w:t>
      </w:r>
    </w:p>
    <w:p>
      <w:pPr>
        <w:pStyle w:val="Normal"/>
        <w:rPr/>
      </w:pPr>
      <w:r>
        <w:rPr>
          <w:rFonts w:cs="v4.2.0;Times New Roman"/>
        </w:rPr>
        <w:t xml:space="preserve">The purpose of this test is to verify that the UE makes correct reporting of an event when doing measurements on E-UTRAN TDD cells. The test will partly verify the requirements in </w:t>
      </w:r>
      <w:r>
        <w:rPr>
          <w:rFonts w:cs="v3.7.0;Times New Roman"/>
        </w:rPr>
        <w:t>section 8.1.2.6</w:t>
      </w:r>
      <w:r>
        <w:rPr>
          <w:rFonts w:cs="v4.2.0;Times New Roman"/>
        </w:rPr>
        <w:t>.</w:t>
      </w:r>
    </w:p>
    <w:p>
      <w:pPr>
        <w:pStyle w:val="Normal"/>
        <w:rPr/>
      </w:pPr>
      <w:r>
        <w:rPr/>
        <w:t>The test consists of three successive time periods, with time duration T1, T2 and T3. The test parameters are given in tables A.8.27A, A.8.28A, A.8.29A and A.8.29AA. In the measurement control information it is indicated to the UE that event-triggered reporting with Events 3B and 3C shall be used.</w:t>
      </w:r>
    </w:p>
    <w:p>
      <w:pPr>
        <w:pStyle w:val="TH"/>
        <w:rPr/>
      </w:pPr>
      <w:r>
        <w:rPr/>
        <w:t>Table A.8.27A: General test parameters for correct reporting of E-UTRAN TDD neighbours in fading propagation condition</w:t>
      </w:r>
    </w:p>
    <w:tbl>
      <w:tblPr>
        <w:tblW w:w="10065" w:type="dxa"/>
        <w:jc w:val="left"/>
        <w:tblInd w:w="-113" w:type="dxa"/>
        <w:tblLayout w:type="fixed"/>
        <w:tblCellMar>
          <w:top w:w="0" w:type="dxa"/>
          <w:left w:w="108" w:type="dxa"/>
          <w:bottom w:w="0" w:type="dxa"/>
          <w:right w:w="108" w:type="dxa"/>
        </w:tblCellMar>
      </w:tblPr>
      <w:tblGrid>
        <w:gridCol w:w="2867"/>
        <w:gridCol w:w="687"/>
        <w:gridCol w:w="2341"/>
        <w:gridCol w:w="4170"/>
      </w:tblGrid>
      <w:tr>
        <w:trPr>
          <w:cantSplit w:val="true"/>
        </w:trPr>
        <w:tc>
          <w:tcPr>
            <w:tcW w:w="2867"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Parameter</w:t>
            </w:r>
          </w:p>
        </w:tc>
        <w:tc>
          <w:tcPr>
            <w:tcW w:w="687"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Unit</w:t>
            </w:r>
          </w:p>
        </w:tc>
        <w:tc>
          <w:tcPr>
            <w:tcW w:w="234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Value</w:t>
            </w:r>
          </w:p>
        </w:tc>
        <w:tc>
          <w:tcPr>
            <w:tcW w:w="417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Comment</w:t>
            </w:r>
          </w:p>
        </w:tc>
      </w:tr>
      <w:tr>
        <w:trPr>
          <w:cantSplit w:val="true"/>
        </w:trPr>
        <w:tc>
          <w:tcPr>
            <w:tcW w:w="286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DCH parameters</w:t>
            </w:r>
          </w:p>
        </w:tc>
        <w:tc>
          <w:tcPr>
            <w:tcW w:w="6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234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DL Reference Measurement Channel 12.2 kbps</w:t>
            </w:r>
          </w:p>
        </w:tc>
        <w:tc>
          <w:tcPr>
            <w:tcW w:w="4170"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ja-JP"/>
              </w:rPr>
              <w:t xml:space="preserve">As specified in TS 25.101 section A.3.1. </w:t>
            </w:r>
            <w:r>
              <w:rPr>
                <w:rFonts w:cs="v4.2.0;Times New Roman"/>
                <w:lang w:eastAsia="ja-JP"/>
              </w:rPr>
              <w:t>This is for UTRAN TDD</w:t>
            </w:r>
          </w:p>
        </w:tc>
      </w:tr>
      <w:tr>
        <w:trPr>
          <w:cantSplit w:val="true"/>
        </w:trPr>
        <w:tc>
          <w:tcPr>
            <w:tcW w:w="286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Power Control</w:t>
            </w:r>
          </w:p>
        </w:tc>
        <w:tc>
          <w:tcPr>
            <w:tcW w:w="6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234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On</w:t>
            </w:r>
          </w:p>
        </w:tc>
        <w:tc>
          <w:tcPr>
            <w:tcW w:w="417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v4.2.0;Times New Roman"/>
                <w:lang w:eastAsia="ja-JP"/>
              </w:rPr>
              <w:t>This is relevant for UTRAN TDD</w:t>
            </w:r>
          </w:p>
        </w:tc>
      </w:tr>
      <w:tr>
        <w:trPr>
          <w:cantSplit w:val="true"/>
        </w:trPr>
        <w:tc>
          <w:tcPr>
            <w:tcW w:w="286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Compressed mode pattern</w:t>
            </w:r>
          </w:p>
        </w:tc>
        <w:tc>
          <w:tcPr>
            <w:tcW w:w="6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234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Pattern 2; Set 4</w:t>
            </w:r>
          </w:p>
        </w:tc>
        <w:tc>
          <w:tcPr>
            <w:tcW w:w="417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As specified in table A.22 in section A.5 in TS 25.101.</w:t>
            </w:r>
          </w:p>
        </w:tc>
      </w:tr>
      <w:tr>
        <w:trPr/>
        <w:tc>
          <w:tcPr>
            <w:tcW w:w="286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Inter-RAT (E-UTRAN TDD) measurement quantity</w:t>
            </w:r>
          </w:p>
        </w:tc>
        <w:tc>
          <w:tcPr>
            <w:tcW w:w="6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234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RSRP</w:t>
            </w:r>
          </w:p>
        </w:tc>
        <w:tc>
          <w:tcPr>
            <w:tcW w:w="41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cantSplit w:val="true"/>
        </w:trPr>
        <w:tc>
          <w:tcPr>
            <w:tcW w:w="286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Active cell</w:t>
            </w:r>
          </w:p>
        </w:tc>
        <w:tc>
          <w:tcPr>
            <w:tcW w:w="6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234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Cell 1</w:t>
            </w:r>
          </w:p>
        </w:tc>
        <w:tc>
          <w:tcPr>
            <w:tcW w:w="417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Cell 1 is on UTRA RF channel number 1</w:t>
            </w:r>
          </w:p>
        </w:tc>
      </w:tr>
      <w:tr>
        <w:trPr>
          <w:cantSplit w:val="true"/>
        </w:trPr>
        <w:tc>
          <w:tcPr>
            <w:tcW w:w="286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Neighbour cell</w:t>
            </w:r>
          </w:p>
        </w:tc>
        <w:tc>
          <w:tcPr>
            <w:tcW w:w="6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234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Cell 2</w:t>
            </w:r>
          </w:p>
        </w:tc>
        <w:tc>
          <w:tcPr>
            <w:tcW w:w="417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Cell 2 is on E-UTRA RF channel number 1</w:t>
            </w:r>
          </w:p>
        </w:tc>
      </w:tr>
      <w:tr>
        <w:trPr>
          <w:cantSplit w:val="true"/>
        </w:trPr>
        <w:tc>
          <w:tcPr>
            <w:tcW w:w="286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 xml:space="preserve">Threshold other system </w:t>
            </w:r>
          </w:p>
          <w:p>
            <w:pPr>
              <w:pStyle w:val="TAL"/>
              <w:rPr>
                <w:rFonts w:cs="Arial"/>
                <w:lang w:eastAsia="ja-JP"/>
              </w:rPr>
            </w:pPr>
            <w:r>
              <w:rPr>
                <w:rFonts w:cs="Arial"/>
                <w:lang w:eastAsia="ja-JP"/>
              </w:rPr>
              <w:t>(E-UTRAN TDD)</w:t>
            </w:r>
          </w:p>
        </w:tc>
        <w:tc>
          <w:tcPr>
            <w:tcW w:w="68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dBm</w:t>
            </w:r>
          </w:p>
        </w:tc>
        <w:tc>
          <w:tcPr>
            <w:tcW w:w="234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-95</w:t>
            </w:r>
          </w:p>
        </w:tc>
        <w:tc>
          <w:tcPr>
            <w:tcW w:w="417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Absolute threshold for triggering events 3b and 3c</w:t>
            </w:r>
          </w:p>
        </w:tc>
      </w:tr>
      <w:tr>
        <w:trPr>
          <w:cantSplit w:val="true"/>
        </w:trPr>
        <w:tc>
          <w:tcPr>
            <w:tcW w:w="286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Hysteresis</w:t>
            </w:r>
          </w:p>
        </w:tc>
        <w:tc>
          <w:tcPr>
            <w:tcW w:w="68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dB</w:t>
            </w:r>
          </w:p>
        </w:tc>
        <w:tc>
          <w:tcPr>
            <w:tcW w:w="234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0</w:t>
            </w:r>
          </w:p>
        </w:tc>
        <w:tc>
          <w:tcPr>
            <w:tcW w:w="41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cantSplit w:val="true"/>
        </w:trPr>
        <w:tc>
          <w:tcPr>
            <w:tcW w:w="286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Time to Trigger</w:t>
            </w:r>
          </w:p>
        </w:tc>
        <w:tc>
          <w:tcPr>
            <w:tcW w:w="68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ms</w:t>
            </w:r>
          </w:p>
        </w:tc>
        <w:tc>
          <w:tcPr>
            <w:tcW w:w="234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0</w:t>
            </w:r>
          </w:p>
        </w:tc>
        <w:tc>
          <w:tcPr>
            <w:tcW w:w="41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cantSplit w:val="true"/>
        </w:trPr>
        <w:tc>
          <w:tcPr>
            <w:tcW w:w="286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Filter coefficient</w:t>
            </w:r>
          </w:p>
        </w:tc>
        <w:tc>
          <w:tcPr>
            <w:tcW w:w="6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234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0</w:t>
            </w:r>
          </w:p>
        </w:tc>
        <w:tc>
          <w:tcPr>
            <w:tcW w:w="41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cantSplit w:val="true"/>
        </w:trPr>
        <w:tc>
          <w:tcPr>
            <w:tcW w:w="286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Reduced performance group scaling factor</w:t>
            </w:r>
          </w:p>
        </w:tc>
        <w:tc>
          <w:tcPr>
            <w:tcW w:w="6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234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8</w:t>
            </w:r>
          </w:p>
        </w:tc>
        <w:tc>
          <w:tcPr>
            <w:tcW w:w="41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cantSplit w:val="true"/>
        </w:trPr>
        <w:tc>
          <w:tcPr>
            <w:tcW w:w="2867"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US" w:eastAsia="en-US"/>
              </w:rPr>
              <w:t xml:space="preserve">UTRA RF </w:t>
            </w:r>
            <w:r>
              <w:rPr>
                <w:rFonts w:cs="Arial"/>
                <w:lang w:eastAsia="ja-JP"/>
              </w:rPr>
              <w:t xml:space="preserve">Channel Number </w:t>
            </w:r>
          </w:p>
        </w:tc>
        <w:tc>
          <w:tcPr>
            <w:tcW w:w="6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6"/>
                <w:lang w:eastAsia="ja-JP"/>
              </w:rPr>
            </w:pPr>
            <w:r>
              <w:rPr>
                <w:rFonts w:cs="Arial"/>
                <w:szCs w:val="16"/>
                <w:lang w:eastAsia="ja-JP"/>
              </w:rPr>
            </w:r>
          </w:p>
        </w:tc>
        <w:tc>
          <w:tcPr>
            <w:tcW w:w="234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 xml:space="preserve">1 </w:t>
            </w:r>
          </w:p>
        </w:tc>
        <w:tc>
          <w:tcPr>
            <w:tcW w:w="417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One UTRA TDD carrier frequency is used</w:t>
            </w:r>
          </w:p>
        </w:tc>
      </w:tr>
      <w:tr>
        <w:trPr>
          <w:cantSplit w:val="true"/>
        </w:trPr>
        <w:tc>
          <w:tcPr>
            <w:tcW w:w="2867"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US" w:eastAsia="en-US"/>
              </w:rPr>
              <w:t xml:space="preserve">E-UTRA RF </w:t>
            </w:r>
            <w:r>
              <w:rPr>
                <w:rFonts w:cs="Arial"/>
                <w:lang w:eastAsia="ja-JP"/>
              </w:rPr>
              <w:t xml:space="preserve">Channel Number </w:t>
            </w:r>
          </w:p>
        </w:tc>
        <w:tc>
          <w:tcPr>
            <w:tcW w:w="6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6"/>
                <w:lang w:eastAsia="ja-JP"/>
              </w:rPr>
            </w:pPr>
            <w:r>
              <w:rPr>
                <w:rFonts w:cs="Arial"/>
                <w:szCs w:val="16"/>
                <w:lang w:eastAsia="ja-JP"/>
              </w:rPr>
            </w:r>
          </w:p>
        </w:tc>
        <w:tc>
          <w:tcPr>
            <w:tcW w:w="234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 xml:space="preserve">1,2,3,4,5,6,7,8 </w:t>
            </w:r>
          </w:p>
        </w:tc>
        <w:tc>
          <w:tcPr>
            <w:tcW w:w="417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v4.2.0;Times New Roman"/>
                <w:bCs/>
                <w:lang w:eastAsia="ja-JP"/>
              </w:rPr>
              <w:t>Eight E-UTRA TDD inter-RAT carrier frequencies are used in the UE neighbour cell list. Frequencies 5,6,7,8 are indicated to have reduced performance</w:t>
            </w:r>
          </w:p>
        </w:tc>
      </w:tr>
      <w:tr>
        <w:trPr>
          <w:cantSplit w:val="true"/>
        </w:trPr>
        <w:tc>
          <w:tcPr>
            <w:tcW w:w="286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bCs/>
                <w:lang w:eastAsia="ja-JP"/>
              </w:rPr>
              <w:t>Test equipment configuration</w:t>
            </w:r>
          </w:p>
        </w:tc>
        <w:tc>
          <w:tcPr>
            <w:tcW w:w="6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6"/>
                <w:lang w:val="en-US" w:eastAsia="ja-JP"/>
              </w:rPr>
            </w:pPr>
            <w:r>
              <w:rPr>
                <w:rFonts w:cs="Arial"/>
                <w:szCs w:val="16"/>
                <w:lang w:val="en-US" w:eastAsia="ja-JP"/>
              </w:rPr>
            </w:r>
          </w:p>
        </w:tc>
        <w:tc>
          <w:tcPr>
            <w:tcW w:w="2341" w:type="dxa"/>
            <w:tcBorders>
              <w:top w:val="single" w:sz="4" w:space="0" w:color="000000"/>
              <w:left w:val="single" w:sz="4" w:space="0" w:color="000000"/>
              <w:bottom w:val="single" w:sz="4" w:space="0" w:color="000000"/>
              <w:right w:val="single" w:sz="4" w:space="0" w:color="000000"/>
            </w:tcBorders>
          </w:tcPr>
          <w:p>
            <w:pPr>
              <w:pStyle w:val="TAL"/>
              <w:rPr>
                <w:rFonts w:cs="v4.2.0;Times New Roman"/>
                <w:bCs/>
                <w:lang w:eastAsia="ja-JP"/>
              </w:rPr>
            </w:pPr>
            <w:r>
              <w:rPr>
                <w:rFonts w:cs="v4.2.0;Times New Roman"/>
                <w:bCs/>
                <w:lang w:eastAsia="ja-JP"/>
              </w:rPr>
              <w:t>UTRA Cell 1 uses UTRA RF channel number 1</w:t>
            </w:r>
          </w:p>
          <w:p>
            <w:pPr>
              <w:pStyle w:val="TAL"/>
              <w:rPr/>
            </w:pPr>
            <w:r>
              <w:rPr>
                <w:rFonts w:cs="v4.2.0;Times New Roman"/>
                <w:bCs/>
                <w:lang w:eastAsia="ja-JP"/>
              </w:rPr>
              <w:t xml:space="preserve">E-UTRA Cells 2,3,4 are randomly selected to use different frequencies selected from frequencies </w:t>
            </w:r>
            <w:r>
              <w:rPr>
                <w:rFonts w:cs="Arial"/>
                <w:lang w:eastAsia="ja-JP"/>
              </w:rPr>
              <w:t>1,2,3,4,5,6,7,8</w:t>
            </w:r>
          </w:p>
        </w:tc>
        <w:tc>
          <w:tcPr>
            <w:tcW w:w="4170" w:type="dxa"/>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bCs/>
                <w:lang w:eastAsia="ja-JP"/>
              </w:rPr>
            </w:pPr>
            <w:r>
              <w:rPr>
                <w:rFonts w:cs="v4.2.0;Times New Roman"/>
                <w:bCs/>
                <w:lang w:eastAsia="ja-JP"/>
              </w:rPr>
            </w:r>
          </w:p>
        </w:tc>
      </w:tr>
      <w:tr>
        <w:trPr>
          <w:cantSplit w:val="true"/>
        </w:trPr>
        <w:tc>
          <w:tcPr>
            <w:tcW w:w="2867" w:type="dxa"/>
            <w:tcBorders>
              <w:top w:val="single" w:sz="4" w:space="0" w:color="000000"/>
              <w:left w:val="single" w:sz="4" w:space="0" w:color="000000"/>
              <w:bottom w:val="single" w:sz="4" w:space="0" w:color="000000"/>
              <w:right w:val="single" w:sz="4" w:space="0" w:color="000000"/>
            </w:tcBorders>
          </w:tcPr>
          <w:p>
            <w:pPr>
              <w:pStyle w:val="TAL"/>
              <w:rPr/>
            </w:pPr>
            <w:r>
              <w:rPr>
                <w:rFonts w:cs="Arial"/>
                <w:bCs/>
                <w:lang w:eastAsia="ja-JP"/>
              </w:rPr>
              <w:t>E-UTRA Channel Bandwidth (BW</w:t>
            </w:r>
            <w:r>
              <w:rPr>
                <w:rFonts w:cs="Arial"/>
                <w:vertAlign w:val="subscript"/>
                <w:lang w:eastAsia="ja-JP"/>
              </w:rPr>
              <w:t>channel</w:t>
            </w:r>
            <w:r>
              <w:rPr>
                <w:rFonts w:cs="Arial"/>
                <w:lang w:eastAsia="ja-JP"/>
              </w:rPr>
              <w:t>)</w:t>
            </w:r>
          </w:p>
        </w:tc>
        <w:tc>
          <w:tcPr>
            <w:tcW w:w="687"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MHz</w:t>
            </w:r>
          </w:p>
        </w:tc>
        <w:tc>
          <w:tcPr>
            <w:tcW w:w="2341" w:type="dxa"/>
            <w:tcBorders>
              <w:top w:val="single" w:sz="4" w:space="0" w:color="000000"/>
              <w:left w:val="single" w:sz="4" w:space="0" w:color="000000"/>
              <w:bottom w:val="single" w:sz="4" w:space="0" w:color="000000"/>
              <w:right w:val="single" w:sz="4" w:space="0" w:color="000000"/>
            </w:tcBorders>
          </w:tcPr>
          <w:p>
            <w:pPr>
              <w:pStyle w:val="TAL"/>
              <w:rPr>
                <w:rFonts w:cs="Arial"/>
                <w:bCs/>
                <w:lang w:eastAsia="ja-JP"/>
              </w:rPr>
            </w:pPr>
            <w:r>
              <w:rPr>
                <w:rFonts w:cs="Arial"/>
                <w:bCs/>
                <w:lang w:eastAsia="ja-JP"/>
              </w:rPr>
              <w:t>10</w:t>
            </w:r>
          </w:p>
        </w:tc>
        <w:tc>
          <w:tcPr>
            <w:tcW w:w="41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Cs/>
                <w:lang w:eastAsia="ja-JP"/>
              </w:rPr>
            </w:pPr>
            <w:r>
              <w:rPr>
                <w:rFonts w:cs="Arial"/>
                <w:bCs/>
                <w:lang w:eastAsia="ja-JP"/>
              </w:rPr>
            </w:r>
          </w:p>
        </w:tc>
      </w:tr>
      <w:tr>
        <w:trPr>
          <w:cantSplit w:val="true"/>
        </w:trPr>
        <w:tc>
          <w:tcPr>
            <w:tcW w:w="286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 xml:space="preserve">Special subframe configuration </w:t>
            </w:r>
          </w:p>
        </w:tc>
        <w:tc>
          <w:tcPr>
            <w:tcW w:w="6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234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v4.2.0;Times New Roman"/>
                <w:lang w:eastAsia="ja-JP"/>
              </w:rPr>
              <w:t>6</w:t>
            </w:r>
          </w:p>
        </w:tc>
        <w:tc>
          <w:tcPr>
            <w:tcW w:w="417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v4.2.0;Times New Roman"/>
                <w:lang w:eastAsia="ja-JP"/>
              </w:rPr>
              <w:t>As specified in table 4.2-1 in 3GPP TS 36.211. This is for E-UTRAN TDD</w:t>
            </w:r>
          </w:p>
        </w:tc>
      </w:tr>
      <w:tr>
        <w:trPr>
          <w:cantSplit w:val="true"/>
        </w:trPr>
        <w:tc>
          <w:tcPr>
            <w:tcW w:w="286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Uplink-downlink configuration</w:t>
            </w:r>
          </w:p>
        </w:tc>
        <w:tc>
          <w:tcPr>
            <w:tcW w:w="6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234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v4.2.0;Times New Roman"/>
                <w:lang w:eastAsia="ja-JP"/>
              </w:rPr>
              <w:t>1</w:t>
            </w:r>
          </w:p>
        </w:tc>
        <w:tc>
          <w:tcPr>
            <w:tcW w:w="417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v4.2.0;Times New Roman"/>
                <w:lang w:eastAsia="ja-JP"/>
              </w:rPr>
              <w:t>As specified in table 4.2-2 in 3GPP TS 36.211. This is for E-UTRAN TDD</w:t>
            </w:r>
          </w:p>
        </w:tc>
      </w:tr>
      <w:tr>
        <w:trPr>
          <w:cantSplit w:val="true"/>
        </w:trPr>
        <w:tc>
          <w:tcPr>
            <w:tcW w:w="286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Monitored UTRA TDD cell list size</w:t>
            </w:r>
          </w:p>
        </w:tc>
        <w:tc>
          <w:tcPr>
            <w:tcW w:w="6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c>
          <w:tcPr>
            <w:tcW w:w="234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24</w:t>
            </w:r>
          </w:p>
        </w:tc>
        <w:tc>
          <w:tcPr>
            <w:tcW w:w="4170"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UTRA cells on UTRA RF channel 1 provided in the cell list. Measurement control information is sent before the compressed mode pattern starts.</w:t>
            </w:r>
          </w:p>
        </w:tc>
      </w:tr>
      <w:tr>
        <w:trPr>
          <w:cantSplit w:val="true"/>
        </w:trPr>
        <w:tc>
          <w:tcPr>
            <w:tcW w:w="286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T1</w:t>
            </w:r>
          </w:p>
        </w:tc>
        <w:tc>
          <w:tcPr>
            <w:tcW w:w="68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ms</w:t>
            </w:r>
          </w:p>
        </w:tc>
        <w:tc>
          <w:tcPr>
            <w:tcW w:w="234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10</w:t>
            </w:r>
          </w:p>
        </w:tc>
        <w:tc>
          <w:tcPr>
            <w:tcW w:w="41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cantSplit w:val="true"/>
        </w:trPr>
        <w:tc>
          <w:tcPr>
            <w:tcW w:w="286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T2</w:t>
            </w:r>
          </w:p>
        </w:tc>
        <w:tc>
          <w:tcPr>
            <w:tcW w:w="68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ms</w:t>
            </w:r>
          </w:p>
        </w:tc>
        <w:tc>
          <w:tcPr>
            <w:tcW w:w="234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100</w:t>
            </w:r>
          </w:p>
        </w:tc>
        <w:tc>
          <w:tcPr>
            <w:tcW w:w="41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r>
        <w:trPr>
          <w:cantSplit w:val="true"/>
        </w:trPr>
        <w:tc>
          <w:tcPr>
            <w:tcW w:w="286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T3</w:t>
            </w:r>
          </w:p>
        </w:tc>
        <w:tc>
          <w:tcPr>
            <w:tcW w:w="687"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ms</w:t>
            </w:r>
          </w:p>
        </w:tc>
        <w:tc>
          <w:tcPr>
            <w:tcW w:w="2341"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20</w:t>
            </w:r>
          </w:p>
        </w:tc>
        <w:tc>
          <w:tcPr>
            <w:tcW w:w="41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ja-JP"/>
              </w:rPr>
            </w:pPr>
            <w:r>
              <w:rPr>
                <w:rFonts w:cs="Arial"/>
                <w:lang w:eastAsia="ja-JP"/>
              </w:rPr>
            </w:r>
          </w:p>
        </w:tc>
      </w:tr>
    </w:tbl>
    <w:p>
      <w:pPr>
        <w:pStyle w:val="Normal"/>
        <w:rPr>
          <w:rFonts w:cs="v4.2.0;Times New Roman"/>
        </w:rPr>
      </w:pPr>
      <w:r>
        <w:rPr>
          <w:rFonts w:cs="v4.2.0;Times New Roman"/>
        </w:rPr>
      </w:r>
    </w:p>
    <w:p>
      <w:pPr>
        <w:pStyle w:val="TH"/>
        <w:rPr>
          <w:rFonts w:cs="v4.2.0;Times New Roman"/>
        </w:rPr>
      </w:pPr>
      <w:r>
        <w:rPr>
          <w:rFonts w:cs="v4.2.0;Times New Roman"/>
        </w:rPr>
        <w:t>TableA.8.28A: Cell Specific parameters for correct reporting of E-UTRAN TDD neighbours in fading propagation condition (cell # 1)</w:t>
      </w:r>
    </w:p>
    <w:tbl>
      <w:tblPr>
        <w:tblW w:w="9016" w:type="dxa"/>
        <w:jc w:val="center"/>
        <w:tblInd w:w="0" w:type="dxa"/>
        <w:tblLayout w:type="fixed"/>
        <w:tblCellMar>
          <w:top w:w="0" w:type="dxa"/>
          <w:left w:w="108" w:type="dxa"/>
          <w:bottom w:w="0" w:type="dxa"/>
          <w:right w:w="108" w:type="dxa"/>
        </w:tblCellMar>
      </w:tblPr>
      <w:tblGrid>
        <w:gridCol w:w="2710"/>
        <w:gridCol w:w="6"/>
        <w:gridCol w:w="1229"/>
        <w:gridCol w:w="1690"/>
        <w:gridCol w:w="1690"/>
        <w:gridCol w:w="1691"/>
      </w:tblGrid>
      <w:tr>
        <w:trPr>
          <w:trHeight w:val="311" w:hRule="atLeast"/>
          <w:cantSplit w:val="true"/>
        </w:trPr>
        <w:tc>
          <w:tcPr>
            <w:tcW w:w="2710" w:type="dxa"/>
            <w:tcBorders>
              <w:top w:val="single" w:sz="4" w:space="0" w:color="000000"/>
              <w:left w:val="single" w:sz="4" w:space="0" w:color="000000"/>
              <w:bottom w:val="single" w:sz="4" w:space="0" w:color="000000"/>
              <w:right w:val="single" w:sz="4" w:space="0" w:color="000000"/>
            </w:tcBorders>
          </w:tcPr>
          <w:p>
            <w:pPr>
              <w:pStyle w:val="TAH"/>
              <w:rPr>
                <w:rFonts w:eastAsia="?? ??;Arial Unicode MS" w:cs="Arial"/>
                <w:lang w:eastAsia="ja-JP"/>
              </w:rPr>
            </w:pPr>
            <w:r>
              <w:rPr>
                <w:rFonts w:eastAsia="?? ??;Arial Unicode MS" w:cs="Arial"/>
                <w:lang w:eastAsia="ja-JP"/>
              </w:rPr>
              <w:t>Parameter</w:t>
            </w:r>
          </w:p>
        </w:tc>
        <w:tc>
          <w:tcPr>
            <w:tcW w:w="1235" w:type="dxa"/>
            <w:gridSpan w:val="2"/>
            <w:tcBorders>
              <w:top w:val="single" w:sz="4" w:space="0" w:color="000000"/>
              <w:left w:val="single" w:sz="4" w:space="0" w:color="000000"/>
              <w:bottom w:val="single" w:sz="4" w:space="0" w:color="000000"/>
              <w:right w:val="single" w:sz="4" w:space="0" w:color="000000"/>
            </w:tcBorders>
          </w:tcPr>
          <w:p>
            <w:pPr>
              <w:pStyle w:val="TAH"/>
              <w:rPr>
                <w:rFonts w:eastAsia="?? ??;Arial Unicode MS" w:cs="Arial"/>
                <w:lang w:eastAsia="ja-JP"/>
              </w:rPr>
            </w:pPr>
            <w:r>
              <w:rPr>
                <w:rFonts w:eastAsia="?? ??;Arial Unicode MS" w:cs="Arial"/>
                <w:lang w:eastAsia="ja-JP"/>
              </w:rPr>
              <w:t>Unit</w:t>
            </w:r>
          </w:p>
        </w:tc>
        <w:tc>
          <w:tcPr>
            <w:tcW w:w="5071" w:type="dxa"/>
            <w:gridSpan w:val="3"/>
            <w:tcBorders>
              <w:top w:val="single" w:sz="4" w:space="0" w:color="000000"/>
              <w:left w:val="single" w:sz="4" w:space="0" w:color="000000"/>
              <w:bottom w:val="single" w:sz="4" w:space="0" w:color="000000"/>
              <w:right w:val="single" w:sz="4" w:space="0" w:color="000000"/>
            </w:tcBorders>
          </w:tcPr>
          <w:p>
            <w:pPr>
              <w:pStyle w:val="TAH"/>
              <w:rPr>
                <w:rFonts w:eastAsia="?? ??;Arial Unicode MS" w:cs="Arial"/>
                <w:lang w:eastAsia="ja-JP"/>
              </w:rPr>
            </w:pPr>
            <w:r>
              <w:rPr>
                <w:rFonts w:eastAsia="?? ??;Arial Unicode MS" w:cs="Arial"/>
                <w:lang w:eastAsia="ja-JP"/>
              </w:rPr>
              <w:t>Cell 1</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Arial Unicode MS" w:cs="Arial"/>
                <w:lang w:eastAsia="ja-JP"/>
              </w:rPr>
            </w:pPr>
            <w:r>
              <w:rPr>
                <w:rFonts w:eastAsia="?? ??;Arial Unicode MS" w:cs="Arial"/>
                <w:lang w:eastAsia="ja-JP"/>
              </w:rPr>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Arial Unicode MS" w:cs="Arial"/>
                <w:lang w:eastAsia="ja-JP"/>
              </w:rPr>
            </w:pPr>
            <w:r>
              <w:rPr>
                <w:rFonts w:eastAsia="?? ??;Arial Unicode MS" w:cs="Arial"/>
                <w:lang w:eastAsia="ja-JP"/>
              </w:rPr>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Arial"/>
                <w:lang w:eastAsia="ja-JP"/>
              </w:rPr>
            </w:pPr>
            <w:r>
              <w:rPr>
                <w:rFonts w:eastAsia="?? ??;Arial Unicode MS" w:cs="Arial"/>
                <w:lang w:eastAsia="ja-JP"/>
              </w:rPr>
              <w:t>T1</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Arial"/>
                <w:lang w:eastAsia="ja-JP"/>
              </w:rPr>
            </w:pPr>
            <w:r>
              <w:rPr>
                <w:rFonts w:eastAsia="?? ??;Arial Unicode MS" w:cs="Arial"/>
                <w:lang w:eastAsia="ja-JP"/>
              </w:rPr>
              <w:t>T2</w:t>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H"/>
              <w:rPr>
                <w:rFonts w:eastAsia="?? ??;Arial Unicode MS" w:cs="Arial"/>
                <w:lang w:eastAsia="ja-JP"/>
              </w:rPr>
            </w:pPr>
            <w:r>
              <w:rPr>
                <w:rFonts w:eastAsia="?? ??;Arial Unicode MS" w:cs="Arial"/>
                <w:lang w:eastAsia="ja-JP"/>
              </w:rPr>
              <w:t>T3</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ja-JP"/>
              </w:rPr>
            </w:pPr>
            <w:r>
              <w:rPr>
                <w:rFonts w:cs="Arial"/>
                <w:lang w:eastAsia="ja-JP"/>
              </w:rPr>
              <w:t>UTRA RF Channel Number</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ja-JP"/>
              </w:rPr>
            </w:pPr>
            <w:r>
              <w:rPr>
                <w:rFonts w:eastAsia="?? ??;Arial Unicode MS" w:cs="Arial"/>
                <w:lang w:eastAsia="ja-JP"/>
              </w:rPr>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Channel 1</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ja-JP"/>
              </w:rPr>
            </w:pPr>
            <w:r>
              <w:rPr>
                <w:rFonts w:cs="Arial"/>
                <w:lang w:eastAsia="ja-JP"/>
              </w:rPr>
              <w:t>CPICH_Ec/Ior</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-10</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ja-JP"/>
              </w:rPr>
            </w:pPr>
            <w:r>
              <w:rPr>
                <w:rFonts w:cs="Arial"/>
                <w:lang w:eastAsia="ja-JP"/>
              </w:rPr>
              <w:t>PCCPCH_Ec/Ior</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-12</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ja-JP"/>
              </w:rPr>
            </w:pPr>
            <w:r>
              <w:rPr>
                <w:rFonts w:cs="Arial"/>
                <w:lang w:eastAsia="ja-JP"/>
              </w:rPr>
              <w:t>SCH_Ec/Ior</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-12</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ja-JP"/>
              </w:rPr>
            </w:pPr>
            <w:r>
              <w:rPr>
                <w:rFonts w:cs="Arial"/>
                <w:lang w:eastAsia="ja-JP"/>
              </w:rPr>
              <w:t>PICH_Ec/Ior</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-15</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ja-JP"/>
              </w:rPr>
            </w:pPr>
            <w:r>
              <w:rPr>
                <w:rFonts w:cs="Arial"/>
                <w:lang w:eastAsia="ja-JP"/>
              </w:rPr>
              <w:t>DPCH_Ec/Ior</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Note 1</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ja-JP"/>
              </w:rPr>
            </w:pPr>
            <w:r>
              <w:rPr>
                <w:rFonts w:cs="Arial"/>
                <w:lang w:eastAsia="ja-JP"/>
              </w:rPr>
              <w:t>OCNS</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ja-JP"/>
              </w:rPr>
            </w:pPr>
            <w:r>
              <w:rPr>
                <w:rFonts w:eastAsia="?? ??;Arial Unicode MS" w:cs="Arial"/>
                <w:lang w:eastAsia="ja-JP"/>
              </w:rPr>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Note 2</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ja-JP"/>
              </w:rPr>
            </w:pPr>
            <w:r>
              <w:rPr>
                <w:rFonts w:cs="Arial"/>
                <w:lang w:eastAsia="ja-JP"/>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0</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0</w:t>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0</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ja-JP"/>
              </w:rPr>
            </w:pPr>
            <w:r>
              <w:rPr>
                <w:rFonts w:cs="Arial"/>
                <w:lang w:eastAsia="ja-JP"/>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dBm/3.84 MHz</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-70</w:t>
            </w:r>
          </w:p>
        </w:tc>
      </w:tr>
      <w:tr>
        <w:trPr>
          <w:cantSplit w:val="true"/>
        </w:trPr>
        <w:tc>
          <w:tcPr>
            <w:tcW w:w="2716"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ja-JP"/>
              </w:rPr>
            </w:pPr>
            <w:r>
              <w:rPr>
                <w:rFonts w:cs="Arial"/>
                <w:lang w:eastAsia="ja-JP"/>
              </w:rPr>
              <w:t>CPICH_Ec/Io</w:t>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dB</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-13</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-13</w:t>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-13</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ja-JP"/>
              </w:rPr>
            </w:pPr>
            <w:r>
              <w:rPr>
                <w:rFonts w:cs="Arial"/>
                <w:lang w:eastAsia="ja-JP"/>
              </w:rPr>
              <w:t xml:space="preserve">Propagation Condition </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ja-JP"/>
              </w:rPr>
            </w:pPr>
            <w:r>
              <w:rPr>
                <w:rFonts w:eastAsia="?? ??;Arial Unicode MS" w:cs="Arial"/>
                <w:lang w:eastAsia="ja-JP"/>
              </w:rPr>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ja-JP"/>
              </w:rPr>
            </w:pPr>
            <w:r>
              <w:rPr>
                <w:rFonts w:eastAsia="?? ??;Arial Unicode MS" w:cs="Arial"/>
                <w:lang w:eastAsia="ja-JP"/>
              </w:rPr>
              <w:t>Case 5 (Note 3)</w:t>
            </w:r>
          </w:p>
        </w:tc>
      </w:tr>
      <w:tr>
        <w:trPr>
          <w:cantSplit w:val="true"/>
        </w:trPr>
        <w:tc>
          <w:tcPr>
            <w:tcW w:w="9016" w:type="dxa"/>
            <w:gridSpan w:val="6"/>
            <w:tcBorders>
              <w:top w:val="single" w:sz="4" w:space="0" w:color="000000"/>
              <w:left w:val="single" w:sz="4" w:space="0" w:color="000000"/>
              <w:bottom w:val="single" w:sz="4" w:space="0" w:color="000000"/>
              <w:right w:val="single" w:sz="4" w:space="0" w:color="000000"/>
            </w:tcBorders>
            <w:vAlign w:val="center"/>
          </w:tcPr>
          <w:p>
            <w:pPr>
              <w:pStyle w:val="TAN"/>
              <w:rPr>
                <w:rFonts w:cs="Arial"/>
                <w:lang w:eastAsia="ja-JP"/>
              </w:rPr>
            </w:pPr>
            <w:r>
              <w:rPr>
                <w:rFonts w:cs="Arial"/>
                <w:lang w:eastAsia="ja-JP"/>
              </w:rPr>
              <w:t>Note 1:</w:t>
              <w:tab/>
              <w:t>The DPCH level is controlled by the power control loop.</w:t>
            </w:r>
          </w:p>
          <w:p>
            <w:pPr>
              <w:pStyle w:val="TAN"/>
              <w:rPr/>
            </w:pPr>
            <w:r>
              <w:rPr>
                <w:rFonts w:cs="Arial"/>
                <w:lang w:eastAsia="ja-JP"/>
              </w:rPr>
              <w:t>Note 2:</w:t>
              <w:tab/>
              <w:t>The power of the OCNS channel that is added shall make the total power from the cell to be equal to I</w:t>
            </w:r>
            <w:r>
              <w:rPr>
                <w:rFonts w:cs="Arial" w:ascii="Times;Times New Roman" w:hAnsi="Times;Times New Roman"/>
                <w:sz w:val="24"/>
                <w:vertAlign w:val="subscript"/>
                <w:lang w:eastAsia="ja-JP"/>
              </w:rPr>
              <w:t>or</w:t>
            </w:r>
            <w:r>
              <w:rPr>
                <w:rFonts w:cs="Arial" w:ascii="Times;Times New Roman" w:hAnsi="Times;Times New Roman"/>
                <w:sz w:val="24"/>
                <w:lang w:eastAsia="ja-JP"/>
              </w:rPr>
              <w:t>.</w:t>
            </w:r>
            <w:r>
              <w:rPr>
                <w:rFonts w:cs="Arial" w:ascii="Times;Times New Roman" w:hAnsi="Times;Times New Roman"/>
                <w:sz w:val="24"/>
                <w:vertAlign w:val="subscript"/>
                <w:lang w:eastAsia="ja-JP"/>
              </w:rPr>
              <w:t xml:space="preserve"> </w:t>
            </w:r>
          </w:p>
          <w:p>
            <w:pPr>
              <w:pStyle w:val="TAN"/>
              <w:rPr>
                <w:rFonts w:cs="Arial"/>
                <w:lang w:eastAsia="ja-JP"/>
              </w:rPr>
            </w:pPr>
            <w:r>
              <w:rPr>
                <w:rFonts w:cs="Arial"/>
                <w:lang w:eastAsia="ja-JP"/>
              </w:rPr>
              <w:t>Note 3:</w:t>
              <w:tab/>
              <w:t>Case 5 propagation conditions are defined in Annex A of 3GPP TS 25.101.</w:t>
            </w:r>
          </w:p>
        </w:tc>
      </w:tr>
    </w:tbl>
    <w:p>
      <w:pPr>
        <w:pStyle w:val="Normal"/>
        <w:rPr>
          <w:rFonts w:cs="v4.2.0;Times New Roman"/>
        </w:rPr>
      </w:pPr>
      <w:r>
        <w:rPr>
          <w:rFonts w:cs="v4.2.0;Times New Roman"/>
        </w:rPr>
      </w:r>
    </w:p>
    <w:p>
      <w:pPr>
        <w:pStyle w:val="TH"/>
        <w:rPr>
          <w:rFonts w:cs="v4.2.0;Times New Roman"/>
        </w:rPr>
      </w:pPr>
      <w:r>
        <w:rPr>
          <w:rFonts w:cs="v4.2.0;Times New Roman"/>
        </w:rPr>
        <w:t>TableA.8.29A: Cell Specific parameters for correct reporting of E-UTRAN TDD neighbours in fading propagation condition (cell # 2)</w:t>
      </w:r>
    </w:p>
    <w:tbl>
      <w:tblPr>
        <w:tblW w:w="8930" w:type="dxa"/>
        <w:jc w:val="left"/>
        <w:tblInd w:w="279" w:type="dxa"/>
        <w:tblLayout w:type="fixed"/>
        <w:tblCellMar>
          <w:top w:w="0" w:type="dxa"/>
          <w:left w:w="108" w:type="dxa"/>
          <w:bottom w:w="0" w:type="dxa"/>
          <w:right w:w="108" w:type="dxa"/>
        </w:tblCellMar>
      </w:tblPr>
      <w:tblGrid>
        <w:gridCol w:w="3136"/>
        <w:gridCol w:w="1440"/>
        <w:gridCol w:w="1451"/>
        <w:gridCol w:w="1451"/>
        <w:gridCol w:w="1452"/>
      </w:tblGrid>
      <w:tr>
        <w:trPr>
          <w:cantSplit w:val="true"/>
        </w:trPr>
        <w:tc>
          <w:tcPr>
            <w:tcW w:w="3136"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Parameter</w:t>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Unit</w:t>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Cell 2</w:t>
            </w:r>
          </w:p>
        </w:tc>
      </w:tr>
      <w:tr>
        <w:trPr>
          <w:cantSplit w:val="true"/>
        </w:trPr>
        <w:tc>
          <w:tcPr>
            <w:tcW w:w="3136"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v4.2.0;Times New Roman"/>
                <w:b/>
                <w:b/>
                <w:bCs/>
                <w:sz w:val="18"/>
                <w:szCs w:val="18"/>
                <w:lang w:eastAsia="ja-JP"/>
              </w:rPr>
            </w:pPr>
            <w:r>
              <w:rPr>
                <w:rFonts w:cs="v4.2.0;Times New Roman" w:ascii="Arial" w:hAnsi="Arial"/>
                <w:b/>
                <w:bCs/>
                <w:sz w:val="18"/>
                <w:szCs w:val="18"/>
                <w:lang w:eastAsia="ja-JP"/>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v4.2.0;Times New Roman"/>
                <w:b/>
                <w:b/>
                <w:bCs/>
                <w:sz w:val="18"/>
                <w:szCs w:val="18"/>
              </w:rPr>
            </w:pPr>
            <w:r>
              <w:rPr>
                <w:rFonts w:cs="v4.2.0;Times New Roman" w:ascii="Arial" w:hAnsi="Arial"/>
                <w:b/>
                <w:bCs/>
                <w:sz w:val="18"/>
                <w:szCs w:val="18"/>
              </w:rPr>
            </w:r>
          </w:p>
        </w:tc>
        <w:tc>
          <w:tcPr>
            <w:tcW w:w="145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T1</w:t>
            </w:r>
          </w:p>
        </w:tc>
        <w:tc>
          <w:tcPr>
            <w:tcW w:w="145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T2</w:t>
            </w:r>
          </w:p>
        </w:tc>
        <w:tc>
          <w:tcPr>
            <w:tcW w:w="145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T3</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E-UTRA RF Channel Number</w:t>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eastAsia="?? ??;Arial Unicode MS" w:cs="Arial"/>
                <w:lang w:eastAsia="ja-JP"/>
              </w:rPr>
            </w:pPr>
            <w:r>
              <w:rPr>
                <w:rFonts w:eastAsia="?? ??;Arial Unicode MS" w:cs="Arial"/>
                <w:lang w:eastAsia="ja-JP"/>
              </w:rPr>
              <w:t>Randomly selected from channel 1,2,3,4 such that cell 2 is in the normal performance group</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BW</w:t>
            </w:r>
            <w:r>
              <w:rPr>
                <w:rFonts w:cs="Arial"/>
                <w:vertAlign w:val="subscript"/>
                <w:lang w:eastAsia="ja-JP"/>
              </w:rPr>
              <w:t>channel</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MHz</w:t>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10</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 xml:space="preserve">OCNG Pattern defined in A.3.2.2.2 in 3GPP TS 36.133 (OP.2 TDD) </w:t>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p>
            <w:pPr>
              <w:pStyle w:val="TAL"/>
              <w:jc w:val="center"/>
              <w:rPr>
                <w:rFonts w:cs="Arial"/>
                <w:lang w:eastAsia="ja-JP"/>
              </w:rPr>
            </w:pPr>
            <w:r>
              <w:rPr>
                <w:rFonts w:cs="Arial"/>
                <w:lang w:eastAsia="ja-JP"/>
              </w:rPr>
              <w:t>OP.2 TDD</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PBCH_RA</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4354" w:type="dxa"/>
            <w:gridSpan w:val="3"/>
            <w:vMerge w:val="restart"/>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p>
            <w:pPr>
              <w:pStyle w:val="TAL"/>
              <w:jc w:val="center"/>
              <w:rPr>
                <w:rFonts w:cs="Arial"/>
                <w:lang w:eastAsia="ja-JP"/>
              </w:rPr>
            </w:pPr>
            <w:r>
              <w:rPr>
                <w:rFonts w:cs="Arial"/>
                <w:lang w:eastAsia="ja-JP"/>
              </w:rPr>
            </w:r>
          </w:p>
          <w:p>
            <w:pPr>
              <w:pStyle w:val="TAL"/>
              <w:jc w:val="center"/>
              <w:rPr>
                <w:rFonts w:cs="Arial"/>
                <w:lang w:eastAsia="ja-JP"/>
              </w:rPr>
            </w:pPr>
            <w:r>
              <w:rPr>
                <w:rFonts w:cs="Arial"/>
                <w:lang w:eastAsia="ja-JP"/>
              </w:rPr>
            </w:r>
          </w:p>
          <w:p>
            <w:pPr>
              <w:pStyle w:val="TAL"/>
              <w:jc w:val="center"/>
              <w:rPr>
                <w:rFonts w:cs="Arial"/>
                <w:lang w:eastAsia="ja-JP"/>
              </w:rPr>
            </w:pPr>
            <w:r>
              <w:rPr>
                <w:rFonts w:cs="Arial"/>
                <w:lang w:eastAsia="ja-JP"/>
              </w:rPr>
            </w:r>
          </w:p>
          <w:p>
            <w:pPr>
              <w:pStyle w:val="TAL"/>
              <w:jc w:val="center"/>
              <w:rPr>
                <w:rFonts w:cs="Arial"/>
                <w:lang w:eastAsia="ja-JP"/>
              </w:rPr>
            </w:pPr>
            <w:r>
              <w:rPr>
                <w:rFonts w:cs="Arial"/>
                <w:lang w:eastAsia="ja-JP"/>
              </w:rPr>
            </w:r>
          </w:p>
          <w:p>
            <w:pPr>
              <w:pStyle w:val="TAL"/>
              <w:jc w:val="center"/>
              <w:rPr>
                <w:rFonts w:cs="Arial"/>
                <w:lang w:eastAsia="ja-JP"/>
              </w:rPr>
            </w:pPr>
            <w:r>
              <w:rPr>
                <w:rFonts w:cs="Arial"/>
                <w:lang w:eastAsia="ja-JP"/>
              </w:rPr>
            </w:r>
          </w:p>
          <w:p>
            <w:pPr>
              <w:pStyle w:val="TAL"/>
              <w:jc w:val="center"/>
              <w:rPr>
                <w:rFonts w:cs="Arial"/>
                <w:lang w:eastAsia="ja-JP"/>
              </w:rPr>
            </w:pPr>
            <w:r>
              <w:rPr>
                <w:rFonts w:cs="Arial"/>
                <w:lang w:eastAsia="ja-JP"/>
              </w:rPr>
              <w:t>0</w:t>
            </w:r>
          </w:p>
          <w:p>
            <w:pPr>
              <w:pStyle w:val="TAL"/>
              <w:jc w:val="center"/>
              <w:rPr>
                <w:rFonts w:cs="Arial"/>
                <w:lang w:eastAsia="ja-JP"/>
              </w:rPr>
            </w:pPr>
            <w:r>
              <w:rPr>
                <w:rFonts w:cs="Arial"/>
                <w:lang w:eastAsia="ja-JP"/>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PBCH_RB</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PSS_RA</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SSS_RA</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PCFICH_RB</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PHICH_RA</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PHICH_RB</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PDCCH_RA</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PDCCH_RB</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PDSCH_RA</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PDSCH_RB</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OCNG_RA</w:t>
            </w:r>
            <w:r>
              <w:rPr>
                <w:rFonts w:cs="Arial"/>
                <w:vertAlign w:val="superscript"/>
                <w:lang w:eastAsia="ja-JP"/>
              </w:rPr>
              <w:t>Note 1</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OCNG_RB</w:t>
            </w:r>
            <w:r>
              <w:rPr>
                <w:rFonts w:cs="Arial"/>
                <w:vertAlign w:val="superscript"/>
                <w:lang w:eastAsia="ja-JP"/>
              </w:rPr>
              <w:t xml:space="preserve">Note 1 </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r>
      <w:tr>
        <w:trPr>
          <w:trHeight w:val="129" w:hRule="atLeast"/>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eastAsia="Arial" w:cs="Arial"/>
                <w:vertAlign w:val="superscript"/>
                <w:lang w:eastAsia="ja-JP"/>
              </w:rPr>
              <w:t xml:space="preserve"> </w:t>
            </w:r>
            <w:r>
              <w:rPr>
                <w:rFonts w:cs="Arial"/>
                <w:vertAlign w:val="superscript"/>
                <w:lang w:eastAsia="ja-JP"/>
              </w:rPr>
              <w:t>Note 2</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dBm/15 kHz</w:t>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-100</w:t>
            </w:r>
          </w:p>
        </w:tc>
      </w:tr>
      <w:tr>
        <w:trPr>
          <w:trHeight w:val="243" w:hRule="atLeast"/>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r>
            <m:oMath xmlns:m="http://schemas.openxmlformats.org/officeDocument/2006/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w:r>
              <w:rPr>
                <w:rFonts w:eastAsia="Arial" w:cs="Arial"/>
                <w:vertAlign w:val="superscript"/>
                <w:lang w:eastAsia="ja-JP"/>
              </w:rPr>
              <w:t xml:space="preserve"> </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1451"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-Infinity</w:t>
            </w:r>
          </w:p>
        </w:tc>
        <w:tc>
          <w:tcPr>
            <w:tcW w:w="1451"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16</w:t>
            </w:r>
          </w:p>
        </w:tc>
        <w:tc>
          <w:tcPr>
            <w:tcW w:w="145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-4</w:t>
            </w:r>
          </w:p>
        </w:tc>
      </w:tr>
      <w:tr>
        <w:trPr>
          <w:trHeight w:val="243" w:hRule="atLeast"/>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1451"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-Infinity</w:t>
            </w:r>
          </w:p>
        </w:tc>
        <w:tc>
          <w:tcPr>
            <w:tcW w:w="1451"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16</w:t>
            </w:r>
          </w:p>
        </w:tc>
        <w:tc>
          <w:tcPr>
            <w:tcW w:w="145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-4</w:t>
            </w:r>
          </w:p>
        </w:tc>
      </w:tr>
      <w:tr>
        <w:trPr>
          <w:trHeight w:val="243" w:hRule="atLeast"/>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RSRP</w:t>
            </w:r>
            <w:r>
              <w:rPr>
                <w:rFonts w:cs="Arial"/>
                <w:vertAlign w:val="superscript"/>
                <w:lang w:eastAsia="ja-JP"/>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dBm/15 kHz</w:t>
            </w:r>
          </w:p>
        </w:tc>
        <w:tc>
          <w:tcPr>
            <w:tcW w:w="1451"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-Infinity</w:t>
            </w:r>
          </w:p>
        </w:tc>
        <w:tc>
          <w:tcPr>
            <w:tcW w:w="1451"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-84</w:t>
            </w:r>
          </w:p>
        </w:tc>
        <w:tc>
          <w:tcPr>
            <w:tcW w:w="145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-104</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SCH_RP</w:t>
            </w:r>
            <w:r>
              <w:rPr>
                <w:rFonts w:cs="Arial"/>
                <w:vertAlign w:val="superscript"/>
                <w:lang w:eastAsia="ja-JP"/>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dBm/15 kHz</w:t>
            </w:r>
          </w:p>
        </w:tc>
        <w:tc>
          <w:tcPr>
            <w:tcW w:w="1451"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-Infinity</w:t>
            </w:r>
          </w:p>
        </w:tc>
        <w:tc>
          <w:tcPr>
            <w:tcW w:w="1451"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-84</w:t>
            </w:r>
          </w:p>
        </w:tc>
        <w:tc>
          <w:tcPr>
            <w:tcW w:w="145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-104</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Io</w:t>
            </w:r>
            <w:r>
              <w:rPr>
                <w:rFonts w:cs="Arial"/>
                <w:vertAlign w:val="superscript"/>
                <w:lang w:eastAsia="ja-JP"/>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dBm/9 MHz</w:t>
            </w:r>
          </w:p>
        </w:tc>
        <w:tc>
          <w:tcPr>
            <w:tcW w:w="1451"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-72.22</w:t>
            </w:r>
          </w:p>
        </w:tc>
        <w:tc>
          <w:tcPr>
            <w:tcW w:w="1451"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-56.11</w:t>
            </w:r>
          </w:p>
        </w:tc>
        <w:tc>
          <w:tcPr>
            <w:tcW w:w="145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-70.76</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 xml:space="preserve">Propagation Condition </w:t>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ETU70 (Note 4)</w:t>
            </w:r>
          </w:p>
        </w:tc>
      </w:tr>
      <w:tr>
        <w:trPr>
          <w:cantSplit w:val="true"/>
        </w:trPr>
        <w:tc>
          <w:tcPr>
            <w:tcW w:w="8930" w:type="dxa"/>
            <w:gridSpan w:val="5"/>
            <w:tcBorders>
              <w:top w:val="single" w:sz="4" w:space="0" w:color="000000"/>
              <w:left w:val="single" w:sz="4" w:space="0" w:color="000000"/>
              <w:bottom w:val="single" w:sz="4" w:space="0" w:color="000000"/>
              <w:right w:val="single" w:sz="4" w:space="0" w:color="000000"/>
            </w:tcBorders>
          </w:tcPr>
          <w:p>
            <w:pPr>
              <w:pStyle w:val="TAN"/>
              <w:rPr/>
            </w:pPr>
            <w:r>
              <w:rPr>
                <w:rFonts w:cs="Arial"/>
                <w:lang w:eastAsia="ja-JP"/>
              </w:rPr>
              <w:t>Note 1:</w:t>
              <w:tab/>
              <w:t>OCNG shall be used such that both cells are fully allocated and a constant total transmitted power spectral density is achieved for all OFDM symbols. OCNG patterns are specified in annex A 3.2 of 3GPP TS 36.133.</w:t>
            </w:r>
          </w:p>
          <w:p>
            <w:pPr>
              <w:pStyle w:val="TAN"/>
              <w:rPr/>
            </w:pPr>
            <w:r>
              <w:rPr>
                <w:rFonts w:cs="Arial"/>
                <w:lang w:eastAsia="ja-JP"/>
              </w:rPr>
              <w:t>Note 2:</w:t>
              <w:tab/>
              <w:t xml:space="preserve">Interference from other cells and noise sources not specified in the test is assumed to be constant   over subcarriers and time and shall be modelled as AWGN of appropriate power for </w:t>
            </w:r>
            <w:r>
              <w:rPr>
                <w:rFonts w:cs="v4.2.0;Times New Roman"/>
                <w:lang w:eastAsia="ja-JP"/>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Arial"/>
                <w:lang w:eastAsia="ja-JP"/>
              </w:rPr>
              <w:t xml:space="preserve"> to be fulfilled.</w:t>
            </w:r>
          </w:p>
          <w:p>
            <w:pPr>
              <w:pStyle w:val="TAN"/>
              <w:rPr>
                <w:rFonts w:cs="Arial"/>
                <w:lang w:eastAsia="ja-JP"/>
              </w:rPr>
            </w:pPr>
            <w:r>
              <w:rPr>
                <w:rFonts w:cs="Arial"/>
                <w:lang w:eastAsia="ja-JP"/>
              </w:rPr>
              <w:t>Note 3:</w:t>
              <w:tab/>
              <w:t>RSRP, SCH_RP and Io levels have been derived from other parameters for information purposes. They are not settable parameters themselves.</w:t>
            </w:r>
          </w:p>
          <w:p>
            <w:pPr>
              <w:pStyle w:val="TAN"/>
              <w:ind w:left="0" w:hanging="0"/>
              <w:rPr>
                <w:rFonts w:cs="Arial"/>
                <w:lang w:eastAsia="ja-JP"/>
              </w:rPr>
            </w:pPr>
            <w:r>
              <w:rPr>
                <w:rFonts w:cs="Arial"/>
                <w:lang w:eastAsia="ja-JP"/>
              </w:rPr>
              <w:t>Note 4:</w:t>
              <w:tab/>
              <w:t>ETU70 propagation conditions are specified in Annex B.2 of 3GPP TS 36.101.</w:t>
            </w:r>
          </w:p>
        </w:tc>
      </w:tr>
    </w:tbl>
    <w:p>
      <w:pPr>
        <w:pStyle w:val="Normal"/>
        <w:rPr>
          <w:rFonts w:cs="v4.2.0;Times New Roman"/>
        </w:rPr>
      </w:pPr>
      <w:r>
        <w:rPr>
          <w:rFonts w:cs="v4.2.0;Times New Roman"/>
        </w:rPr>
      </w:r>
    </w:p>
    <w:p>
      <w:pPr>
        <w:pStyle w:val="TH"/>
        <w:rPr>
          <w:rFonts w:cs="v4.2.0;Times New Roman"/>
        </w:rPr>
      </w:pPr>
      <w:r>
        <w:rPr>
          <w:rFonts w:cs="v4.2.0;Times New Roman"/>
        </w:rPr>
        <w:t>TableA.8.29AA: Cell Specific parameters for correct reporting of E-UTRAN TDD neighbours in fading propagation condition (cell # 3 and cell # 4)</w:t>
      </w:r>
    </w:p>
    <w:tbl>
      <w:tblPr>
        <w:tblW w:w="8536" w:type="dxa"/>
        <w:jc w:val="left"/>
        <w:tblInd w:w="279" w:type="dxa"/>
        <w:tblLayout w:type="fixed"/>
        <w:tblCellMar>
          <w:top w:w="0" w:type="dxa"/>
          <w:left w:w="108" w:type="dxa"/>
          <w:bottom w:w="0" w:type="dxa"/>
          <w:right w:w="108" w:type="dxa"/>
        </w:tblCellMar>
      </w:tblPr>
      <w:tblGrid>
        <w:gridCol w:w="3136"/>
        <w:gridCol w:w="1440"/>
        <w:gridCol w:w="630"/>
        <w:gridCol w:w="720"/>
        <w:gridCol w:w="630"/>
        <w:gridCol w:w="660"/>
        <w:gridCol w:w="660"/>
        <w:gridCol w:w="660"/>
      </w:tblGrid>
      <w:tr>
        <w:trPr>
          <w:cantSplit w:val="true"/>
        </w:trPr>
        <w:tc>
          <w:tcPr>
            <w:tcW w:w="3136"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Parameter</w:t>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Unit</w:t>
            </w:r>
          </w:p>
        </w:tc>
        <w:tc>
          <w:tcPr>
            <w:tcW w:w="1980" w:type="dxa"/>
            <w:gridSpan w:val="3"/>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Cell 3</w:t>
            </w:r>
          </w:p>
        </w:tc>
        <w:tc>
          <w:tcPr>
            <w:tcW w:w="1980" w:type="dxa"/>
            <w:gridSpan w:val="3"/>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Cell 4</w:t>
            </w:r>
          </w:p>
        </w:tc>
      </w:tr>
      <w:tr>
        <w:trPr>
          <w:cantSplit w:val="true"/>
        </w:trPr>
        <w:tc>
          <w:tcPr>
            <w:tcW w:w="3136"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v4.2.0;Times New Roman"/>
                <w:b/>
                <w:b/>
                <w:bCs/>
                <w:sz w:val="18"/>
                <w:szCs w:val="18"/>
                <w:lang w:eastAsia="ja-JP"/>
              </w:rPr>
            </w:pPr>
            <w:r>
              <w:rPr>
                <w:rFonts w:cs="v4.2.0;Times New Roman" w:ascii="Arial" w:hAnsi="Arial"/>
                <w:b/>
                <w:bCs/>
                <w:sz w:val="18"/>
                <w:szCs w:val="18"/>
                <w:lang w:eastAsia="ja-JP"/>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v4.2.0;Times New Roman"/>
                <w:b/>
                <w:b/>
                <w:bCs/>
                <w:sz w:val="18"/>
                <w:szCs w:val="18"/>
              </w:rPr>
            </w:pPr>
            <w:r>
              <w:rPr>
                <w:rFonts w:cs="v4.2.0;Times New Roman" w:ascii="Arial" w:hAnsi="Arial"/>
                <w:b/>
                <w:bCs/>
                <w:sz w:val="18"/>
                <w:szCs w:val="18"/>
              </w:rPr>
            </w:r>
          </w:p>
        </w:tc>
        <w:tc>
          <w:tcPr>
            <w:tcW w:w="63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T1</w:t>
            </w:r>
          </w:p>
        </w:tc>
        <w:tc>
          <w:tcPr>
            <w:tcW w:w="72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T2</w:t>
            </w:r>
          </w:p>
        </w:tc>
        <w:tc>
          <w:tcPr>
            <w:tcW w:w="63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T3</w:t>
            </w:r>
          </w:p>
        </w:tc>
        <w:tc>
          <w:tcPr>
            <w:tcW w:w="66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T1</w:t>
            </w:r>
          </w:p>
        </w:tc>
        <w:tc>
          <w:tcPr>
            <w:tcW w:w="66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T2</w:t>
            </w:r>
          </w:p>
        </w:tc>
        <w:tc>
          <w:tcPr>
            <w:tcW w:w="66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ja-JP"/>
              </w:rPr>
            </w:pPr>
            <w:r>
              <w:rPr>
                <w:rFonts w:cs="v4.2.0;Times New Roman"/>
                <w:lang w:eastAsia="ja-JP"/>
              </w:rPr>
              <w:t>T3</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E-UTRA RF Channel Number</w:t>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980"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eastAsia="?? ??;Arial Unicode MS" w:cs="Arial"/>
                <w:lang w:eastAsia="ja-JP"/>
              </w:rPr>
            </w:pPr>
            <w:r>
              <w:rPr>
                <w:rFonts w:eastAsia="?? ??;Arial Unicode MS" w:cs="Arial"/>
                <w:lang w:eastAsia="ja-JP"/>
              </w:rPr>
              <w:t>Randomly selected from channel 5,6,7,8such that cell 3 is in the reduced performance group</w:t>
            </w:r>
          </w:p>
        </w:tc>
        <w:tc>
          <w:tcPr>
            <w:tcW w:w="1980"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eastAsia="?? ??;Arial Unicode MS" w:cs="Arial"/>
                <w:lang w:eastAsia="ja-JP"/>
              </w:rPr>
            </w:pPr>
            <w:r>
              <w:rPr>
                <w:rFonts w:eastAsia="?? ??;Arial Unicode MS" w:cs="Arial"/>
                <w:lang w:eastAsia="ja-JP"/>
              </w:rPr>
              <w:t>Randomly selected from channel 5,6,7,8such that cell 4 is in the reduced performance group</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BW</w:t>
            </w:r>
            <w:r>
              <w:rPr>
                <w:rFonts w:cs="Arial"/>
                <w:vertAlign w:val="subscript"/>
                <w:lang w:eastAsia="ja-JP"/>
              </w:rPr>
              <w:t>channel</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MHz</w:t>
            </w:r>
          </w:p>
        </w:tc>
        <w:tc>
          <w:tcPr>
            <w:tcW w:w="1980"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10</w:t>
            </w:r>
          </w:p>
        </w:tc>
        <w:tc>
          <w:tcPr>
            <w:tcW w:w="1980"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10</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 xml:space="preserve">OCNG Pattern defined in A.3.2.2.2 in 3GPP TS 36.133 (OP.2 TDD) </w:t>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980" w:type="dxa"/>
            <w:gridSpan w:val="3"/>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p>
            <w:pPr>
              <w:pStyle w:val="TAL"/>
              <w:jc w:val="center"/>
              <w:rPr>
                <w:rFonts w:cs="Arial"/>
                <w:lang w:eastAsia="ja-JP"/>
              </w:rPr>
            </w:pPr>
            <w:r>
              <w:rPr>
                <w:rFonts w:cs="Arial"/>
                <w:lang w:eastAsia="ja-JP"/>
              </w:rPr>
              <w:t>OP.2 TDD</w:t>
            </w:r>
          </w:p>
        </w:tc>
        <w:tc>
          <w:tcPr>
            <w:tcW w:w="1980" w:type="dxa"/>
            <w:gridSpan w:val="3"/>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p>
            <w:pPr>
              <w:pStyle w:val="TAL"/>
              <w:jc w:val="center"/>
              <w:rPr>
                <w:rFonts w:cs="Arial"/>
                <w:lang w:eastAsia="ja-JP"/>
              </w:rPr>
            </w:pPr>
            <w:r>
              <w:rPr>
                <w:rFonts w:cs="Arial"/>
                <w:lang w:eastAsia="ja-JP"/>
              </w:rPr>
              <w:t>OP.2 TDD</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PBCH_RA</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1980" w:type="dxa"/>
            <w:gridSpan w:val="3"/>
            <w:vMerge w:val="restart"/>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p>
            <w:pPr>
              <w:pStyle w:val="TAL"/>
              <w:jc w:val="center"/>
              <w:rPr>
                <w:rFonts w:cs="Arial"/>
                <w:lang w:eastAsia="ja-JP"/>
              </w:rPr>
            </w:pPr>
            <w:r>
              <w:rPr>
                <w:rFonts w:cs="Arial"/>
                <w:lang w:eastAsia="ja-JP"/>
              </w:rPr>
            </w:r>
          </w:p>
          <w:p>
            <w:pPr>
              <w:pStyle w:val="TAL"/>
              <w:jc w:val="center"/>
              <w:rPr>
                <w:rFonts w:cs="Arial"/>
                <w:lang w:eastAsia="ja-JP"/>
              </w:rPr>
            </w:pPr>
            <w:r>
              <w:rPr>
                <w:rFonts w:cs="Arial"/>
                <w:lang w:eastAsia="ja-JP"/>
              </w:rPr>
            </w:r>
          </w:p>
          <w:p>
            <w:pPr>
              <w:pStyle w:val="TAL"/>
              <w:jc w:val="center"/>
              <w:rPr>
                <w:rFonts w:cs="Arial"/>
                <w:lang w:eastAsia="ja-JP"/>
              </w:rPr>
            </w:pPr>
            <w:r>
              <w:rPr>
                <w:rFonts w:cs="Arial"/>
                <w:lang w:eastAsia="ja-JP"/>
              </w:rPr>
            </w:r>
          </w:p>
          <w:p>
            <w:pPr>
              <w:pStyle w:val="TAL"/>
              <w:jc w:val="center"/>
              <w:rPr>
                <w:rFonts w:cs="Arial"/>
                <w:lang w:eastAsia="ja-JP"/>
              </w:rPr>
            </w:pPr>
            <w:r>
              <w:rPr>
                <w:rFonts w:cs="Arial"/>
                <w:lang w:eastAsia="ja-JP"/>
              </w:rPr>
            </w:r>
          </w:p>
          <w:p>
            <w:pPr>
              <w:pStyle w:val="TAL"/>
              <w:jc w:val="center"/>
              <w:rPr>
                <w:rFonts w:cs="Arial"/>
                <w:lang w:eastAsia="ja-JP"/>
              </w:rPr>
            </w:pPr>
            <w:r>
              <w:rPr>
                <w:rFonts w:cs="Arial"/>
                <w:lang w:eastAsia="ja-JP"/>
              </w:rPr>
            </w:r>
          </w:p>
          <w:p>
            <w:pPr>
              <w:pStyle w:val="TAL"/>
              <w:jc w:val="center"/>
              <w:rPr>
                <w:rFonts w:cs="Arial"/>
                <w:lang w:eastAsia="ja-JP"/>
              </w:rPr>
            </w:pPr>
            <w:r>
              <w:rPr>
                <w:rFonts w:cs="Arial"/>
                <w:lang w:eastAsia="ja-JP"/>
              </w:rPr>
              <w:t>0</w:t>
            </w:r>
          </w:p>
          <w:p>
            <w:pPr>
              <w:pStyle w:val="TAL"/>
              <w:jc w:val="center"/>
              <w:rPr>
                <w:rFonts w:cs="Arial"/>
                <w:lang w:eastAsia="ja-JP"/>
              </w:rPr>
            </w:pPr>
            <w:r>
              <w:rPr>
                <w:rFonts w:cs="Arial"/>
                <w:lang w:eastAsia="ja-JP"/>
              </w:rPr>
            </w:r>
          </w:p>
        </w:tc>
        <w:tc>
          <w:tcPr>
            <w:tcW w:w="1980" w:type="dxa"/>
            <w:gridSpan w:val="3"/>
            <w:vMerge w:val="restart"/>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p>
            <w:pPr>
              <w:pStyle w:val="TAL"/>
              <w:jc w:val="center"/>
              <w:rPr>
                <w:rFonts w:cs="Arial"/>
                <w:lang w:eastAsia="ja-JP"/>
              </w:rPr>
            </w:pPr>
            <w:r>
              <w:rPr>
                <w:rFonts w:cs="Arial"/>
                <w:lang w:eastAsia="ja-JP"/>
              </w:rPr>
            </w:r>
          </w:p>
          <w:p>
            <w:pPr>
              <w:pStyle w:val="TAL"/>
              <w:jc w:val="center"/>
              <w:rPr>
                <w:rFonts w:cs="Arial"/>
                <w:lang w:eastAsia="ja-JP"/>
              </w:rPr>
            </w:pPr>
            <w:r>
              <w:rPr>
                <w:rFonts w:cs="Arial"/>
                <w:lang w:eastAsia="ja-JP"/>
              </w:rPr>
            </w:r>
          </w:p>
          <w:p>
            <w:pPr>
              <w:pStyle w:val="TAL"/>
              <w:jc w:val="center"/>
              <w:rPr>
                <w:rFonts w:cs="Arial"/>
                <w:lang w:eastAsia="ja-JP"/>
              </w:rPr>
            </w:pPr>
            <w:r>
              <w:rPr>
                <w:rFonts w:cs="Arial"/>
                <w:lang w:eastAsia="ja-JP"/>
              </w:rPr>
            </w:r>
          </w:p>
          <w:p>
            <w:pPr>
              <w:pStyle w:val="TAL"/>
              <w:jc w:val="center"/>
              <w:rPr>
                <w:rFonts w:cs="Arial"/>
                <w:lang w:eastAsia="ja-JP"/>
              </w:rPr>
            </w:pPr>
            <w:r>
              <w:rPr>
                <w:rFonts w:cs="Arial"/>
                <w:lang w:eastAsia="ja-JP"/>
              </w:rPr>
            </w:r>
          </w:p>
          <w:p>
            <w:pPr>
              <w:pStyle w:val="TAL"/>
              <w:jc w:val="center"/>
              <w:rPr>
                <w:rFonts w:cs="Arial"/>
                <w:lang w:eastAsia="ja-JP"/>
              </w:rPr>
            </w:pPr>
            <w:r>
              <w:rPr>
                <w:rFonts w:cs="Arial"/>
                <w:lang w:eastAsia="ja-JP"/>
              </w:rPr>
            </w:r>
          </w:p>
          <w:p>
            <w:pPr>
              <w:pStyle w:val="TAL"/>
              <w:jc w:val="center"/>
              <w:rPr>
                <w:rFonts w:cs="Arial"/>
                <w:lang w:eastAsia="ja-JP"/>
              </w:rPr>
            </w:pPr>
            <w:r>
              <w:rPr>
                <w:rFonts w:cs="Arial"/>
                <w:lang w:eastAsia="ja-JP"/>
              </w:rPr>
              <w:t>0</w:t>
            </w:r>
          </w:p>
          <w:p>
            <w:pPr>
              <w:pStyle w:val="TAL"/>
              <w:jc w:val="center"/>
              <w:rPr>
                <w:rFonts w:cs="Arial"/>
                <w:lang w:eastAsia="ja-JP"/>
              </w:rPr>
            </w:pPr>
            <w:r>
              <w:rPr>
                <w:rFonts w:cs="Arial"/>
                <w:lang w:eastAsia="ja-JP"/>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PBCH_RB</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1980"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980"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PSS_RA</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1980"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980"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SSS_RA</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1980"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980"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PCFICH_RB</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1980"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980"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PHICH_RA</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1980"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980"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PHICH_RB</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1980"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980"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PDCCH_RA</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1980"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980"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PDCCH_RB</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1980"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980"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PDSCH_RA</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1980"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980"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PDSCH_RB</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1980"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980"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OCNG_RA</w:t>
            </w:r>
            <w:r>
              <w:rPr>
                <w:rFonts w:cs="Arial"/>
                <w:vertAlign w:val="superscript"/>
                <w:lang w:eastAsia="ja-JP"/>
              </w:rPr>
              <w:t>Note 1</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1980"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980"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ja-JP"/>
              </w:rPr>
            </w:pPr>
            <w:r>
              <w:rPr>
                <w:rFonts w:cs="Arial"/>
                <w:lang w:eastAsia="ja-JP"/>
              </w:rPr>
              <w:t>OCNG_RB</w:t>
            </w:r>
            <w:r>
              <w:rPr>
                <w:rFonts w:cs="Arial"/>
                <w:vertAlign w:val="superscript"/>
                <w:lang w:eastAsia="ja-JP"/>
              </w:rPr>
              <w:t xml:space="preserve">Note 1 </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1980"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980" w:type="dxa"/>
            <w:gridSpan w:val="3"/>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r>
      <w:tr>
        <w:trPr>
          <w:trHeight w:val="129" w:hRule="atLeast"/>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eastAsia="Arial" w:cs="Arial"/>
                <w:vertAlign w:val="superscript"/>
                <w:lang w:eastAsia="ja-JP"/>
              </w:rPr>
              <w:t xml:space="preserve"> </w:t>
            </w:r>
            <w:r>
              <w:rPr>
                <w:rFonts w:cs="Arial"/>
                <w:vertAlign w:val="superscript"/>
                <w:lang w:eastAsia="ja-JP"/>
              </w:rPr>
              <w:t>Note 2</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dBm/15 kHz</w:t>
            </w:r>
          </w:p>
        </w:tc>
        <w:tc>
          <w:tcPr>
            <w:tcW w:w="1980"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-100</w:t>
            </w:r>
          </w:p>
        </w:tc>
        <w:tc>
          <w:tcPr>
            <w:tcW w:w="1980"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-100</w:t>
            </w:r>
          </w:p>
        </w:tc>
      </w:tr>
      <w:tr>
        <w:trPr>
          <w:trHeight w:val="243" w:hRule="atLeast"/>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r>
            <m:oMath xmlns:m="http://schemas.openxmlformats.org/officeDocument/2006/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w:r>
              <w:rPr>
                <w:rFonts w:eastAsia="Arial" w:cs="Arial"/>
                <w:vertAlign w:val="superscript"/>
                <w:lang w:eastAsia="ja-JP"/>
              </w:rPr>
              <w:t xml:space="preserve"> </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63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-Infinity</w:t>
            </w:r>
          </w:p>
        </w:tc>
        <w:tc>
          <w:tcPr>
            <w:tcW w:w="72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16</w:t>
            </w:r>
          </w:p>
        </w:tc>
        <w:tc>
          <w:tcPr>
            <w:tcW w:w="63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-4</w:t>
            </w:r>
          </w:p>
        </w:tc>
        <w:tc>
          <w:tcPr>
            <w:tcW w:w="66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-Infinity</w:t>
            </w:r>
          </w:p>
        </w:tc>
        <w:tc>
          <w:tcPr>
            <w:tcW w:w="66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16</w:t>
            </w:r>
          </w:p>
        </w:tc>
        <w:tc>
          <w:tcPr>
            <w:tcW w:w="66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-4</w:t>
            </w:r>
          </w:p>
        </w:tc>
      </w:tr>
      <w:tr>
        <w:trPr>
          <w:trHeight w:val="243" w:hRule="atLeast"/>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w:t>
            </w:r>
          </w:p>
        </w:tc>
        <w:tc>
          <w:tcPr>
            <w:tcW w:w="63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-Infinity</w:t>
            </w:r>
          </w:p>
        </w:tc>
        <w:tc>
          <w:tcPr>
            <w:tcW w:w="72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16</w:t>
            </w:r>
          </w:p>
        </w:tc>
        <w:tc>
          <w:tcPr>
            <w:tcW w:w="63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-4</w:t>
            </w:r>
          </w:p>
        </w:tc>
        <w:tc>
          <w:tcPr>
            <w:tcW w:w="66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-Infinity</w:t>
            </w:r>
          </w:p>
        </w:tc>
        <w:tc>
          <w:tcPr>
            <w:tcW w:w="66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16</w:t>
            </w:r>
          </w:p>
        </w:tc>
        <w:tc>
          <w:tcPr>
            <w:tcW w:w="66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-4</w:t>
            </w:r>
          </w:p>
        </w:tc>
      </w:tr>
      <w:tr>
        <w:trPr>
          <w:trHeight w:val="243" w:hRule="atLeast"/>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RSRP</w:t>
            </w:r>
            <w:r>
              <w:rPr>
                <w:rFonts w:cs="Arial"/>
                <w:vertAlign w:val="superscript"/>
                <w:lang w:eastAsia="ja-JP"/>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dBm/15 kHz</w:t>
            </w:r>
          </w:p>
        </w:tc>
        <w:tc>
          <w:tcPr>
            <w:tcW w:w="63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-Infinity</w:t>
            </w:r>
          </w:p>
        </w:tc>
        <w:tc>
          <w:tcPr>
            <w:tcW w:w="72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-84</w:t>
            </w:r>
          </w:p>
        </w:tc>
        <w:tc>
          <w:tcPr>
            <w:tcW w:w="63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-104</w:t>
            </w:r>
          </w:p>
        </w:tc>
        <w:tc>
          <w:tcPr>
            <w:tcW w:w="66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-Infinity</w:t>
            </w:r>
          </w:p>
        </w:tc>
        <w:tc>
          <w:tcPr>
            <w:tcW w:w="66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-84</w:t>
            </w:r>
          </w:p>
        </w:tc>
        <w:tc>
          <w:tcPr>
            <w:tcW w:w="66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-104</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SCH_RP</w:t>
            </w:r>
            <w:r>
              <w:rPr>
                <w:rFonts w:cs="Arial"/>
                <w:vertAlign w:val="superscript"/>
                <w:lang w:eastAsia="ja-JP"/>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dBm/15 kHz</w:t>
            </w:r>
          </w:p>
        </w:tc>
        <w:tc>
          <w:tcPr>
            <w:tcW w:w="63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-Infinity</w:t>
            </w:r>
          </w:p>
        </w:tc>
        <w:tc>
          <w:tcPr>
            <w:tcW w:w="72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-84</w:t>
            </w:r>
          </w:p>
        </w:tc>
        <w:tc>
          <w:tcPr>
            <w:tcW w:w="63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-104</w:t>
            </w:r>
          </w:p>
        </w:tc>
        <w:tc>
          <w:tcPr>
            <w:tcW w:w="66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-Infinity</w:t>
            </w:r>
          </w:p>
        </w:tc>
        <w:tc>
          <w:tcPr>
            <w:tcW w:w="66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-84</w:t>
            </w:r>
          </w:p>
        </w:tc>
        <w:tc>
          <w:tcPr>
            <w:tcW w:w="66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-104</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Io</w:t>
            </w:r>
            <w:r>
              <w:rPr>
                <w:rFonts w:cs="Arial"/>
                <w:vertAlign w:val="superscript"/>
                <w:lang w:eastAsia="ja-JP"/>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dBm/9 MHz</w:t>
            </w:r>
          </w:p>
        </w:tc>
        <w:tc>
          <w:tcPr>
            <w:tcW w:w="63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-72.22</w:t>
            </w:r>
          </w:p>
        </w:tc>
        <w:tc>
          <w:tcPr>
            <w:tcW w:w="72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-56.11</w:t>
            </w:r>
          </w:p>
        </w:tc>
        <w:tc>
          <w:tcPr>
            <w:tcW w:w="63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-70.76</w:t>
            </w:r>
          </w:p>
        </w:tc>
        <w:tc>
          <w:tcPr>
            <w:tcW w:w="66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-72.22</w:t>
            </w:r>
          </w:p>
        </w:tc>
        <w:tc>
          <w:tcPr>
            <w:tcW w:w="66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-56.11</w:t>
            </w:r>
          </w:p>
        </w:tc>
        <w:tc>
          <w:tcPr>
            <w:tcW w:w="66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-70.76</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Arial"/>
                <w:lang w:eastAsia="ja-JP"/>
              </w:rPr>
            </w:pPr>
            <w:r>
              <w:rPr>
                <w:rFonts w:cs="Arial"/>
                <w:lang w:eastAsia="ja-JP"/>
              </w:rPr>
              <w:t xml:space="preserve">Propagation Condition </w:t>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lang w:eastAsia="ja-JP"/>
              </w:rPr>
            </w:pPr>
            <w:r>
              <w:rPr>
                <w:rFonts w:cs="Arial"/>
                <w:lang w:eastAsia="ja-JP"/>
              </w:rPr>
            </w:r>
          </w:p>
        </w:tc>
        <w:tc>
          <w:tcPr>
            <w:tcW w:w="1980"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ETU70 (Note 4)</w:t>
            </w:r>
          </w:p>
        </w:tc>
        <w:tc>
          <w:tcPr>
            <w:tcW w:w="1980" w:type="dxa"/>
            <w:gridSpan w:val="3"/>
            <w:tcBorders>
              <w:top w:val="single" w:sz="4" w:space="0" w:color="000000"/>
              <w:left w:val="single" w:sz="4" w:space="0" w:color="000000"/>
              <w:bottom w:val="single" w:sz="4" w:space="0" w:color="000000"/>
              <w:right w:val="single" w:sz="4" w:space="0" w:color="000000"/>
            </w:tcBorders>
          </w:tcPr>
          <w:p>
            <w:pPr>
              <w:pStyle w:val="TAL"/>
              <w:jc w:val="center"/>
              <w:rPr>
                <w:rFonts w:cs="Arial"/>
                <w:lang w:eastAsia="ja-JP"/>
              </w:rPr>
            </w:pPr>
            <w:r>
              <w:rPr>
                <w:rFonts w:cs="Arial"/>
                <w:lang w:eastAsia="ja-JP"/>
              </w:rPr>
              <w:t>ETU70 (Note 4)</w:t>
            </w:r>
          </w:p>
        </w:tc>
      </w:tr>
      <w:tr>
        <w:trPr>
          <w:cantSplit w:val="true"/>
        </w:trPr>
        <w:tc>
          <w:tcPr>
            <w:tcW w:w="8536" w:type="dxa"/>
            <w:gridSpan w:val="8"/>
            <w:tcBorders>
              <w:top w:val="single" w:sz="4" w:space="0" w:color="000000"/>
              <w:left w:val="single" w:sz="4" w:space="0" w:color="000000"/>
              <w:bottom w:val="single" w:sz="4" w:space="0" w:color="000000"/>
              <w:right w:val="single" w:sz="4" w:space="0" w:color="000000"/>
            </w:tcBorders>
          </w:tcPr>
          <w:p>
            <w:pPr>
              <w:pStyle w:val="TAN"/>
              <w:rPr/>
            </w:pPr>
            <w:r>
              <w:rPr>
                <w:rFonts w:cs="Arial"/>
                <w:lang w:eastAsia="ja-JP"/>
              </w:rPr>
              <w:t>Note 1:</w:t>
              <w:tab/>
              <w:t>OCNG shall be used such that both cells are fully allocated and a constant total transmitted power spectral density is achieved for all OFDM symbols. OCNG patterns are specified in annex A 3.2 of 3GPP TS 36.133.</w:t>
            </w:r>
          </w:p>
          <w:p>
            <w:pPr>
              <w:pStyle w:val="TAN"/>
              <w:rPr/>
            </w:pPr>
            <w:r>
              <w:rPr>
                <w:rFonts w:cs="Arial"/>
                <w:lang w:eastAsia="ja-JP"/>
              </w:rPr>
              <w:t>Note 2:</w:t>
              <w:tab/>
              <w:t xml:space="preserve">Interference from other cells and noise sources not specified in the test is assumed to be constant   over subcarriers and time and shall be modelled as AWGN of appropriate power for </w:t>
            </w:r>
            <w:r>
              <w:rPr>
                <w:rFonts w:cs="v4.2.0;Times New Roman"/>
                <w:lang w:eastAsia="ja-JP"/>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Arial"/>
                <w:lang w:eastAsia="ja-JP"/>
              </w:rPr>
              <w:t xml:space="preserve"> to be fulfilled.</w:t>
            </w:r>
          </w:p>
          <w:p>
            <w:pPr>
              <w:pStyle w:val="TAN"/>
              <w:rPr>
                <w:rFonts w:cs="Arial"/>
                <w:lang w:eastAsia="ja-JP"/>
              </w:rPr>
            </w:pPr>
            <w:r>
              <w:rPr>
                <w:rFonts w:cs="Arial"/>
                <w:lang w:eastAsia="ja-JP"/>
              </w:rPr>
              <w:t>Note 3:</w:t>
              <w:tab/>
              <w:t>RSRP, SCH_RP and Io levels have been derived from other parameters for information purposes. They are not settable parameters themselves.</w:t>
            </w:r>
          </w:p>
          <w:p>
            <w:pPr>
              <w:pStyle w:val="TAN"/>
              <w:rPr>
                <w:rFonts w:cs="Arial"/>
                <w:lang w:eastAsia="ja-JP"/>
              </w:rPr>
            </w:pPr>
            <w:r>
              <w:rPr>
                <w:rFonts w:cs="Arial"/>
                <w:lang w:eastAsia="ja-JP"/>
              </w:rPr>
              <w:t>Note 4:</w:t>
              <w:tab/>
              <w:t>ETU70 propagation conditions are specified in Annex B.2 of 3GPP TS 36.101.</w:t>
            </w:r>
          </w:p>
        </w:tc>
      </w:tr>
    </w:tbl>
    <w:p>
      <w:pPr>
        <w:pStyle w:val="Normal"/>
        <w:rPr>
          <w:rFonts w:cs="v4.2.0;Times New Roman"/>
        </w:rPr>
      </w:pPr>
      <w:r>
        <w:rPr>
          <w:rFonts w:cs="v4.2.0;Times New Roman"/>
        </w:rPr>
      </w:r>
    </w:p>
    <w:p>
      <w:pPr>
        <w:pStyle w:val="Heading4"/>
        <w:spacing w:before="240" w:after="180"/>
        <w:ind w:left="1418" w:hanging="1418"/>
        <w:rPr>
          <w:rFonts w:cs="v4.2.0;Times New Roman"/>
        </w:rPr>
      </w:pPr>
      <w:bookmarkStart w:id="715" w:name="__RefHeading___Toc535329624"/>
      <w:bookmarkEnd w:id="715"/>
      <w:r>
        <w:rPr>
          <w:rFonts w:cs="v4.2.0;Times New Roman"/>
        </w:rPr>
        <w:t>A.8.6.6.2</w:t>
        <w:tab/>
        <w:t>Test Requirements</w:t>
      </w:r>
    </w:p>
    <w:p>
      <w:pPr>
        <w:pStyle w:val="Normal"/>
        <w:rPr>
          <w:rFonts w:cs="v4.2.0;Times New Roman"/>
          <w:lang w:eastAsia="zh-CN"/>
        </w:rPr>
      </w:pPr>
      <w:r>
        <w:rPr/>
        <w:t>If the UE needs compressed mode to perform E-UTRAN measurements</w:t>
      </w:r>
      <w:r>
        <w:rPr>
          <w:rFonts w:cs="v3.7.0;Times New Roman"/>
          <w:lang w:eastAsia="zh-CN"/>
        </w:rPr>
        <w:t>:</w:t>
      </w:r>
    </w:p>
    <w:p>
      <w:pPr>
        <w:pStyle w:val="B1"/>
        <w:rPr/>
      </w:pPr>
      <w:r>
        <w:rPr/>
        <w:t>-</w:t>
        <w:tab/>
        <w:t>The UE shall send one Event 3C triggered measurement report for cell 2, with a measurement reporting delay less than 12.12 s from the beginning of time period T2.</w:t>
      </w:r>
    </w:p>
    <w:p>
      <w:pPr>
        <w:pStyle w:val="B1"/>
        <w:rPr/>
      </w:pPr>
      <w:r>
        <w:rPr/>
        <w:t>-</w:t>
        <w:tab/>
        <w:t>The UE shall send one Event 3C triggered measurement report for cell 3, with a measurement reporting delay less than  84.8 s from the beginning of time period T2.</w:t>
      </w:r>
    </w:p>
    <w:p>
      <w:pPr>
        <w:pStyle w:val="B1"/>
        <w:rPr/>
      </w:pPr>
      <w:r>
        <w:rPr/>
        <w:t>-</w:t>
        <w:tab/>
        <w:t>The UE shall send one Event 3C triggered measurement report for cell 4, with a measurement reporting delay less than 84.8 s from the beginning of time period T2.</w:t>
      </w:r>
    </w:p>
    <w:p>
      <w:pPr>
        <w:pStyle w:val="B1"/>
        <w:rPr/>
      </w:pPr>
      <w:r>
        <w:rPr/>
        <w:t>-</w:t>
        <w:tab/>
        <w:t xml:space="preserve">The UE shall send one Event 3B triggered measurement report for cell 2, with a measurement reporting delay less than </w:t>
      </w:r>
      <w:r>
        <w:rPr>
          <w:lang w:eastAsia="zh-CN"/>
        </w:rPr>
        <w:t xml:space="preserve">2.195 s </w:t>
      </w:r>
      <w:r>
        <w:rPr/>
        <w:t>from the beginning of time period T3.</w:t>
      </w:r>
    </w:p>
    <w:p>
      <w:pPr>
        <w:pStyle w:val="B1"/>
        <w:rPr>
          <w:lang w:eastAsia="zh-CN"/>
        </w:rPr>
      </w:pPr>
      <w:r>
        <w:rPr/>
        <w:t>-</w:t>
        <w:tab/>
        <w:t xml:space="preserve">The UE shall send one Event 3B triggered measurement report for cell 3, with a measurement reporting delay less than </w:t>
      </w:r>
      <w:r>
        <w:rPr>
          <w:lang w:eastAsia="zh-CN"/>
        </w:rPr>
        <w:t xml:space="preserve"> 15.36 s </w:t>
      </w:r>
      <w:r>
        <w:rPr/>
        <w:t>from the beginning of time period T3.</w:t>
      </w:r>
    </w:p>
    <w:p>
      <w:pPr>
        <w:pStyle w:val="B1"/>
        <w:rPr>
          <w:lang w:eastAsia="zh-CN"/>
        </w:rPr>
      </w:pPr>
      <w:r>
        <w:rPr/>
        <w:t>-</w:t>
        <w:tab/>
        <w:t xml:space="preserve">The UE shall send one Event 3B triggered measurement report for cell 4, with a measurement reporting delay less than </w:t>
      </w:r>
      <w:r>
        <w:rPr>
          <w:lang w:eastAsia="zh-CN"/>
        </w:rPr>
        <w:t xml:space="preserve"> 15.36 s </w:t>
      </w:r>
      <w:r>
        <w:rPr/>
        <w:t>from the beginning of time period T3.</w:t>
      </w:r>
    </w:p>
    <w:p>
      <w:pPr>
        <w:pStyle w:val="Normal"/>
        <w:rPr>
          <w:rFonts w:cs="v4.2.0;Times New Roman"/>
          <w:lang w:eastAsia="zh-CN"/>
        </w:rPr>
      </w:pPr>
      <w:r>
        <w:rPr/>
        <w:t>If the UE does not need compressed mode to perform E-UTRAN measurements</w:t>
      </w:r>
      <w:r>
        <w:rPr>
          <w:rFonts w:cs="v3.7.0;Times New Roman"/>
          <w:lang w:eastAsia="zh-CN"/>
        </w:rPr>
        <w:t>:</w:t>
      </w:r>
    </w:p>
    <w:p>
      <w:pPr>
        <w:pStyle w:val="B1"/>
        <w:rPr/>
      </w:pPr>
      <w:r>
        <w:rPr>
          <w:lang w:eastAsia="zh-CN"/>
        </w:rPr>
        <w:t>-</w:t>
        <w:tab/>
        <w:t>The</w:t>
      </w:r>
      <w:r>
        <w:rPr/>
        <w:t xml:space="preserve"> UE shall send one Event 3C triggered measurement report for cell 2, with a measurement reporting delay less than 480 </w:t>
      </w:r>
      <w:r>
        <w:rPr>
          <w:lang w:eastAsia="zh-CN"/>
        </w:rPr>
        <w:t>m</w:t>
      </w:r>
      <w:r>
        <w:rPr/>
        <w:t>s from the beginning of time period T2.</w:t>
      </w:r>
    </w:p>
    <w:p>
      <w:pPr>
        <w:pStyle w:val="B1"/>
        <w:rPr>
          <w:lang w:eastAsia="zh-CN"/>
        </w:rPr>
      </w:pPr>
      <w:r>
        <w:rPr>
          <w:lang w:eastAsia="zh-CN"/>
        </w:rPr>
        <w:t>-</w:t>
        <w:tab/>
        <w:t>The</w:t>
      </w:r>
      <w:r>
        <w:rPr/>
        <w:t xml:space="preserve"> UE shall send one Event 3C triggered measurement report for cell 3, with a measurement reporting delay less than 480 </w:t>
      </w:r>
      <w:r>
        <w:rPr>
          <w:lang w:eastAsia="zh-CN"/>
        </w:rPr>
        <w:t>m</w:t>
      </w:r>
      <w:r>
        <w:rPr/>
        <w:t>s from the beginning of time period T2.</w:t>
      </w:r>
    </w:p>
    <w:p>
      <w:pPr>
        <w:pStyle w:val="B1"/>
        <w:rPr/>
      </w:pPr>
      <w:r>
        <w:rPr>
          <w:lang w:eastAsia="zh-CN"/>
        </w:rPr>
        <w:t>-</w:t>
        <w:tab/>
        <w:t>The</w:t>
      </w:r>
      <w:r>
        <w:rPr/>
        <w:t xml:space="preserve"> UE shall send one Event 3C triggered measurement report for cell 4, with a measurement reporting delay less than 480 </w:t>
      </w:r>
      <w:r>
        <w:rPr>
          <w:lang w:eastAsia="zh-CN"/>
        </w:rPr>
        <w:t>m</w:t>
      </w:r>
      <w:r>
        <w:rPr/>
        <w:t>s from the beginning of time period T2.</w:t>
      </w:r>
    </w:p>
    <w:p>
      <w:pPr>
        <w:pStyle w:val="B1"/>
        <w:rPr/>
      </w:pPr>
      <w:r>
        <w:rPr/>
        <w:t>-</w:t>
        <w:tab/>
        <w:t xml:space="preserve">The UE shall send one Event 3B triggered measurement report for cell 2, with a measurement reporting delay less than </w:t>
      </w:r>
      <w:r>
        <w:rPr>
          <w:lang w:eastAsia="zh-CN"/>
        </w:rPr>
        <w:t xml:space="preserve"> 2.195 </w:t>
      </w:r>
      <w:r>
        <w:rPr/>
        <w:t>s from the beginning of time period T3.</w:t>
      </w:r>
    </w:p>
    <w:p>
      <w:pPr>
        <w:pStyle w:val="B1"/>
        <w:rPr>
          <w:lang w:eastAsia="zh-CN"/>
        </w:rPr>
      </w:pPr>
      <w:r>
        <w:rPr/>
        <w:t>-</w:t>
        <w:tab/>
        <w:t xml:space="preserve">The UE shall send one Event 3B triggered measurement report for cell 3, with a measurement reporting delay less than </w:t>
      </w:r>
      <w:r>
        <w:rPr>
          <w:lang w:eastAsia="zh-CN"/>
        </w:rPr>
        <w:t xml:space="preserve"> 15.36 </w:t>
      </w:r>
      <w:r>
        <w:rPr/>
        <w:t>s from the beginning of time period T3.</w:t>
      </w:r>
    </w:p>
    <w:p>
      <w:pPr>
        <w:pStyle w:val="B1"/>
        <w:rPr>
          <w:lang w:eastAsia="zh-CN"/>
        </w:rPr>
      </w:pPr>
      <w:r>
        <w:rPr/>
        <w:t>-</w:t>
        <w:tab/>
        <w:t xml:space="preserve">The UE shall send one Event 3B triggered measurement report for cell 4, with a measurement reporting delay less than </w:t>
      </w:r>
      <w:r>
        <w:rPr>
          <w:lang w:eastAsia="zh-CN"/>
        </w:rPr>
        <w:t xml:space="preserve"> 15.36 </w:t>
      </w:r>
      <w:r>
        <w:rPr/>
        <w:t>s from the beginning of time period T3.</w:t>
      </w:r>
    </w:p>
    <w:p>
      <w:pPr>
        <w:pStyle w:val="B1"/>
        <w:rPr>
          <w:rFonts w:cs="v4.2.0;Times New Roman"/>
        </w:rPr>
      </w:pPr>
      <w:r>
        <w:rPr/>
        <w:t>-</w:t>
        <w:tab/>
        <w:t>The UE shall not send event triggered measurement reports, as long as the reporting criteria are not fulfilled.</w:t>
      </w:r>
    </w:p>
    <w:p>
      <w:pPr>
        <w:pStyle w:val="Normal"/>
        <w:rPr/>
      </w:pPr>
      <w:r>
        <w:rPr/>
        <w:t>The rate of correct events observed during repeated tests shall be at least 90%.</w:t>
      </w:r>
    </w:p>
    <w:p>
      <w:pPr>
        <w:pStyle w:val="NO"/>
        <w:rPr/>
      </w:pPr>
      <w:r>
        <w:rPr/>
        <w:t>NOTE:</w:t>
        <w:tab/>
        <w:t>The actual overall delays measured in the test may be up to 2 x TTI</w:t>
      </w:r>
      <w:r>
        <w:rPr>
          <w:vertAlign w:val="subscript"/>
        </w:rPr>
        <w:t>UL DCCH</w:t>
      </w:r>
      <w:r>
        <w:rPr/>
        <w:t xml:space="preserve"> higher than the measurement reporting delays above because of TTI insertion uncertainty of the measurement report in the UL DCCH.</w:t>
      </w:r>
    </w:p>
    <w:p>
      <w:pPr>
        <w:pStyle w:val="Heading2"/>
        <w:rPr/>
      </w:pPr>
      <w:bookmarkStart w:id="716" w:name="__RefHeading___Toc535329625"/>
      <w:bookmarkEnd w:id="716"/>
      <w:r>
        <w:rPr/>
        <w:t>A.8.7</w:t>
        <w:tab/>
        <w:t>Combined Interfrequency and E-UTRAN measurements</w:t>
      </w:r>
    </w:p>
    <w:p>
      <w:pPr>
        <w:pStyle w:val="Heading3"/>
        <w:rPr/>
      </w:pPr>
      <w:bookmarkStart w:id="717" w:name="__RefHeading___Toc535329626"/>
      <w:bookmarkEnd w:id="717"/>
      <w:r>
        <w:rPr/>
        <w:t>A.8.7.1</w:t>
        <w:tab/>
        <w:t>Correct reporting of E-UTRA FDD neighbours in fading propagation condition</w:t>
      </w:r>
    </w:p>
    <w:p>
      <w:pPr>
        <w:pStyle w:val="Heading4"/>
        <w:ind w:left="1418" w:hanging="1418"/>
        <w:rPr/>
      </w:pPr>
      <w:bookmarkStart w:id="718" w:name="__RefHeading___Toc535329627"/>
      <w:bookmarkEnd w:id="718"/>
      <w:r>
        <w:rPr/>
        <w:t>A.8.7.1.1</w:t>
        <w:tab/>
        <w:t>Test Purpose and Environment</w:t>
      </w:r>
    </w:p>
    <w:p>
      <w:pPr>
        <w:pStyle w:val="Normal"/>
        <w:rPr>
          <w:rFonts w:cs="v4.2.0;Times New Roman"/>
        </w:rPr>
      </w:pPr>
      <w:r>
        <w:rPr>
          <w:rFonts w:cs="v4.2.0;Times New Roman"/>
        </w:rPr>
        <w:t xml:space="preserve">The purpose of this test is to verify that the UE makes correct reporting of an event when doing inter frequency and E-UTRAN FDD measurements. The test will partly verify the requirements in </w:t>
      </w:r>
      <w:r>
        <w:rPr>
          <w:rFonts w:cs="v3.7.0;Times New Roman"/>
        </w:rPr>
        <w:t>section 8.1.2.3 and 8.1.2.6</w:t>
      </w:r>
      <w:r>
        <w:rPr>
          <w:rFonts w:cs="v4.2.0;Times New Roman"/>
        </w:rPr>
        <w:t xml:space="preserve">. </w:t>
      </w:r>
      <w:r>
        <w:rPr>
          <w:rFonts w:cs="v3.7.0;Times New Roman"/>
        </w:rPr>
        <w:t>The requirements are also applicable for a UE not requiring compressed mode for inter-frequency or inter-RAT E-UTRAN FDD measurements. In case a UE is not requiring compressed mode for inter-frequency measurements no compressed mode pattern with measurement purpose "</w:t>
      </w:r>
      <w:r>
        <w:rPr>
          <w:rFonts w:cs="v4.2.0;Times New Roman"/>
        </w:rPr>
        <w:t>FDD measurement"</w:t>
      </w:r>
      <w:r>
        <w:rPr>
          <w:rFonts w:cs="v3.7.0;Times New Roman"/>
        </w:rPr>
        <w:t xml:space="preserve"> should be sent and in case a UE is not requiring compressed mode for inter-RAT E-UTRAN measurements no compressed mode pattern with measurement purpose "E-UTRAN</w:t>
      </w:r>
      <w:r>
        <w:rPr>
          <w:rFonts w:cs="v4.2.0;Times New Roman"/>
        </w:rPr>
        <w:t xml:space="preserve"> measurements" </w:t>
      </w:r>
      <w:r>
        <w:rPr>
          <w:rFonts w:cs="v3.7.0;Times New Roman"/>
        </w:rPr>
        <w:t>should be sent for the parameters specified in table A8.30.</w:t>
      </w:r>
    </w:p>
    <w:p>
      <w:pPr>
        <w:pStyle w:val="Normal"/>
        <w:rPr/>
      </w:pPr>
      <w:r>
        <w:rPr/>
        <w:t>The test consists of two successive time periods, with time durations T1 and T2. The test parameters are given in tables A.8.30, A.8.31 and A.8.32 below. In the measurement control information it is indicated to the UE that event-triggered reporting with Event 2B and 3A shall be used.</w:t>
      </w:r>
    </w:p>
    <w:p>
      <w:pPr>
        <w:pStyle w:val="TH"/>
        <w:rPr/>
      </w:pPr>
      <w:r>
        <w:rPr/>
        <w:t>Table A.8.30: General test parameters for Correct reporting of neighbours in Fading propagation condition</w:t>
      </w:r>
    </w:p>
    <w:tbl>
      <w:tblPr>
        <w:tblW w:w="9856" w:type="dxa"/>
        <w:jc w:val="left"/>
        <w:tblInd w:w="-113" w:type="dxa"/>
        <w:tblLayout w:type="fixed"/>
        <w:tblCellMar>
          <w:top w:w="0" w:type="dxa"/>
          <w:left w:w="108" w:type="dxa"/>
          <w:bottom w:w="0" w:type="dxa"/>
          <w:right w:w="108" w:type="dxa"/>
        </w:tblCellMar>
      </w:tblPr>
      <w:tblGrid>
        <w:gridCol w:w="2235"/>
        <w:gridCol w:w="850"/>
        <w:gridCol w:w="3260"/>
        <w:gridCol w:w="3511"/>
      </w:tblGrid>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326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351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DCH parameters</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2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DL Reference Measurement Channel 12.2 kbps</w:t>
            </w:r>
          </w:p>
        </w:tc>
        <w:tc>
          <w:tcPr>
            <w:tcW w:w="351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As specified in TS 25.101 section A.3.1</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Power Control</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2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On</w:t>
            </w:r>
          </w:p>
        </w:tc>
        <w:tc>
          <w:tcPr>
            <w:tcW w:w="3511"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Compressed mode</w:t>
            </w:r>
          </w:p>
          <w:p>
            <w:pPr>
              <w:pStyle w:val="TAC"/>
              <w:rPr>
                <w:rFonts w:cs="Arial"/>
                <w:lang w:eastAsia="en-US"/>
              </w:rPr>
            </w:pPr>
            <w:r>
              <w:rPr>
                <w:rFonts w:cs="Arial"/>
                <w:lang w:eastAsia="en-US"/>
              </w:rPr>
            </w:r>
          </w:p>
          <w:p>
            <w:pPr>
              <w:pStyle w:val="TAC"/>
              <w:rPr>
                <w:rFonts w:cs="Arial"/>
                <w:lang w:eastAsia="en-US"/>
              </w:rPr>
            </w:pPr>
            <w:r>
              <w:rPr>
                <w:rFonts w:cs="Arial"/>
                <w:lang w:eastAsia="en-US"/>
              </w:rPr>
              <w:t>Interfrequency measurements</w:t>
            </w:r>
          </w:p>
          <w:p>
            <w:pPr>
              <w:pStyle w:val="TAC"/>
              <w:rPr>
                <w:rFonts w:cs="Arial"/>
                <w:lang w:eastAsia="en-US"/>
              </w:rPr>
            </w:pPr>
            <w:r>
              <w:rPr>
                <w:rFonts w:cs="Arial"/>
                <w:lang w:eastAsia="en-US"/>
              </w:rPr>
            </w:r>
          </w:p>
          <w:p>
            <w:pPr>
              <w:pStyle w:val="TAC"/>
              <w:rPr>
                <w:rFonts w:cs="Arial"/>
                <w:lang w:eastAsia="en-US"/>
              </w:rPr>
            </w:pPr>
            <w:r>
              <w:rPr>
                <w:rFonts w:cs="Arial"/>
                <w:lang w:eastAsia="en-US"/>
              </w:rPr>
              <w:t>E-UTRAN measurement</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26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p>
            <w:pPr>
              <w:pStyle w:val="TAC"/>
              <w:rPr>
                <w:rFonts w:cs="Arial"/>
                <w:lang w:eastAsia="en-US"/>
              </w:rPr>
            </w:pPr>
            <w:r>
              <w:rPr>
                <w:rFonts w:cs="Arial"/>
                <w:lang w:eastAsia="en-US"/>
              </w:rPr>
            </w:r>
          </w:p>
          <w:p>
            <w:pPr>
              <w:pStyle w:val="TAC"/>
              <w:rPr>
                <w:rFonts w:cs="Arial"/>
                <w:lang w:eastAsia="en-US"/>
              </w:rPr>
            </w:pPr>
            <w:r>
              <w:rPr>
                <w:rFonts w:eastAsia="Arial" w:cs="Arial"/>
                <w:lang w:eastAsia="en-US"/>
              </w:rPr>
              <w:t xml:space="preserve"> </w:t>
            </w:r>
            <w:r>
              <w:rPr>
                <w:rFonts w:cs="Arial"/>
                <w:lang w:eastAsia="en-US"/>
              </w:rPr>
              <w:t>DL compressed mode reference pattern 2, set 5</w:t>
            </w:r>
          </w:p>
          <w:p>
            <w:pPr>
              <w:pStyle w:val="TAC"/>
              <w:rPr>
                <w:rFonts w:cs="Arial"/>
                <w:lang w:eastAsia="en-US"/>
              </w:rPr>
            </w:pPr>
            <w:r>
              <w:rPr>
                <w:rFonts w:cs="Arial"/>
                <w:lang w:eastAsia="en-US"/>
              </w:rPr>
            </w:r>
          </w:p>
          <w:p>
            <w:pPr>
              <w:pStyle w:val="TAC"/>
              <w:rPr>
                <w:rFonts w:cs="Arial"/>
                <w:lang w:eastAsia="en-US"/>
              </w:rPr>
            </w:pPr>
            <w:r>
              <w:rPr>
                <w:rFonts w:cs="Arial"/>
                <w:lang w:eastAsia="en-US"/>
              </w:rPr>
              <w:t>DL compressed mode reference pattern 2, set 5</w:t>
            </w:r>
          </w:p>
          <w:p>
            <w:pPr>
              <w:pStyle w:val="TAC"/>
              <w:rPr>
                <w:rFonts w:cs="Arial"/>
                <w:lang w:eastAsia="en-US"/>
              </w:rPr>
            </w:pPr>
            <w:r>
              <w:rPr>
                <w:rFonts w:cs="Arial"/>
                <w:lang w:eastAsia="en-US"/>
              </w:rPr>
            </w:r>
          </w:p>
        </w:tc>
        <w:tc>
          <w:tcPr>
            <w:tcW w:w="351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lang w:eastAsia="en-US"/>
              </w:rPr>
              <w:t>Only applicable for UE requiring compressed mode patterns.</w:t>
            </w:r>
          </w:p>
          <w:p>
            <w:pPr>
              <w:pStyle w:val="TAC"/>
              <w:rPr>
                <w:rFonts w:cs="Arial"/>
                <w:lang w:eastAsia="en-US"/>
              </w:rPr>
            </w:pPr>
            <w:r>
              <w:rPr>
                <w:rFonts w:cs="Arial"/>
                <w:lang w:eastAsia="en-US"/>
              </w:rPr>
              <w:t>As specified in table A.22 TS 25.101 section A.5</w:t>
            </w:r>
          </w:p>
          <w:p>
            <w:pPr>
              <w:pStyle w:val="TAC"/>
              <w:rPr>
                <w:rFonts w:cs="Arial"/>
                <w:lang w:eastAsia="en-US"/>
              </w:rPr>
            </w:pPr>
            <w:r>
              <w:rPr>
                <w:rFonts w:cs="Arial"/>
                <w:lang w:eastAsia="en-US"/>
              </w:rPr>
            </w:r>
          </w:p>
          <w:p>
            <w:pPr>
              <w:pStyle w:val="TAC"/>
              <w:rPr>
                <w:rFonts w:cs="Arial"/>
                <w:lang w:eastAsia="en-US"/>
              </w:rPr>
            </w:pPr>
            <w:r>
              <w:rPr>
                <w:rFonts w:cs="Arial"/>
                <w:lang w:eastAsia="en-US"/>
              </w:rPr>
              <w:t>As specified in table A.22 TS 25.101 section A.5</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Active cell</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2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Cell 1</w:t>
            </w:r>
          </w:p>
        </w:tc>
        <w:tc>
          <w:tcPr>
            <w:tcW w:w="3511"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Inter-RAT measurement quantity</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2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E-UTRAN RSRP</w:t>
            </w:r>
          </w:p>
        </w:tc>
        <w:tc>
          <w:tcPr>
            <w:tcW w:w="3511"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Absolute Threshold (Ec/N0) used frequency </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32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-9</w:t>
            </w:r>
          </w:p>
        </w:tc>
        <w:tc>
          <w:tcPr>
            <w:tcW w:w="351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Ec/N0 threshold for Event 2b and 3a</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Absolute Threshold (Ec/N0) used for a not used frequency </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32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-18</w:t>
            </w:r>
          </w:p>
        </w:tc>
        <w:tc>
          <w:tcPr>
            <w:tcW w:w="351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Ec/IN0 threshold for Event 2b</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lang w:eastAsia="en-US"/>
              </w:rPr>
              <w:t>Threshold other system</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lang w:eastAsia="en-US"/>
              </w:rPr>
              <w:t>dBm</w:t>
            </w:r>
          </w:p>
        </w:tc>
        <w:tc>
          <w:tcPr>
            <w:tcW w:w="32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lang w:eastAsia="en-US"/>
              </w:rPr>
              <w:t>-96</w:t>
            </w:r>
          </w:p>
        </w:tc>
        <w:tc>
          <w:tcPr>
            <w:tcW w:w="351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lang w:eastAsia="en-US"/>
              </w:rPr>
              <w:t>Absolute E-UTRA RSRP threshold for event 3a.</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Time to Trigger</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ms</w:t>
            </w:r>
          </w:p>
        </w:tc>
        <w:tc>
          <w:tcPr>
            <w:tcW w:w="32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511"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Filter coefficient</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2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511"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Monitored cell list size</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2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Total 24 FDD neighbours</w:t>
            </w:r>
          </w:p>
          <w:p>
            <w:pPr>
              <w:pStyle w:val="TAC"/>
              <w:rPr>
                <w:rFonts w:cs="Arial"/>
                <w:lang w:eastAsia="en-US"/>
              </w:rPr>
            </w:pPr>
            <w:r>
              <w:rPr>
                <w:rFonts w:cs="Arial"/>
                <w:lang w:eastAsia="en-US"/>
              </w:rPr>
              <w:t>8 on frequency Channel 2</w:t>
            </w:r>
          </w:p>
        </w:tc>
        <w:tc>
          <w:tcPr>
            <w:tcW w:w="351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Measurement control information is sent before the compressed mode pattern starts.</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T1</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3260"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w:t>
            </w:r>
            <w:r>
              <w:rPr>
                <w:rFonts w:cs="Arial"/>
                <w:lang w:eastAsia="en-US"/>
              </w:rPr>
              <w:t>1</w:t>
            </w:r>
          </w:p>
        </w:tc>
        <w:tc>
          <w:tcPr>
            <w:tcW w:w="3511"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T2</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32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c>
          <w:tcPr>
            <w:tcW w:w="3511"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TH"/>
        <w:rPr/>
      </w:pPr>
      <w:r>
        <w:rPr/>
        <w:t>TableA.8.31: Cell Specific parameters for Correct reporting of neighbours in Fading propagation condition</w:t>
      </w:r>
    </w:p>
    <w:tbl>
      <w:tblPr>
        <w:tblW w:w="9544" w:type="dxa"/>
        <w:jc w:val="center"/>
        <w:tblInd w:w="0" w:type="dxa"/>
        <w:tblLayout w:type="fixed"/>
        <w:tblCellMar>
          <w:top w:w="0" w:type="dxa"/>
          <w:left w:w="108" w:type="dxa"/>
          <w:bottom w:w="0" w:type="dxa"/>
          <w:right w:w="108" w:type="dxa"/>
        </w:tblCellMar>
      </w:tblPr>
      <w:tblGrid>
        <w:gridCol w:w="2425"/>
        <w:gridCol w:w="1587"/>
        <w:gridCol w:w="1303"/>
        <w:gridCol w:w="1362"/>
        <w:gridCol w:w="1473"/>
        <w:gridCol w:w="1394"/>
      </w:tblGrid>
      <w:tr>
        <w:trPr>
          <w:trHeight w:val="61" w:hRule="atLeast"/>
        </w:trPr>
        <w:tc>
          <w:tcPr>
            <w:tcW w:w="2425" w:type="dxa"/>
            <w:tcBorders>
              <w:top w:val="single" w:sz="4" w:space="0" w:color="000000"/>
              <w:left w:val="single" w:sz="4" w:space="0" w:color="000000"/>
              <w:bottom w:val="single" w:sz="6" w:space="0" w:color="000000"/>
              <w:right w:val="single" w:sz="6" w:space="0" w:color="000000"/>
            </w:tcBorders>
          </w:tcPr>
          <w:p>
            <w:pPr>
              <w:pStyle w:val="TAH"/>
              <w:rPr>
                <w:rFonts w:eastAsia="?? ??;Arial Unicode MS" w:cs="v4.2.0;Times New Roman"/>
                <w:lang w:eastAsia="en-US"/>
              </w:rPr>
            </w:pPr>
            <w:r>
              <w:rPr>
                <w:rFonts w:eastAsia="?? ??;Arial Unicode MS" w:cs="v4.2.0;Times New Roman"/>
                <w:lang w:eastAsia="en-US"/>
              </w:rPr>
              <w:t>Parameter</w:t>
            </w:r>
          </w:p>
        </w:tc>
        <w:tc>
          <w:tcPr>
            <w:tcW w:w="1587" w:type="dxa"/>
            <w:tcBorders>
              <w:top w:val="single" w:sz="4" w:space="0" w:color="000000"/>
              <w:left w:val="single" w:sz="6" w:space="0" w:color="000000"/>
              <w:bottom w:val="single" w:sz="6" w:space="0" w:color="000000"/>
              <w:right w:val="single" w:sz="6" w:space="0" w:color="000000"/>
            </w:tcBorders>
          </w:tcPr>
          <w:p>
            <w:pPr>
              <w:pStyle w:val="TAH"/>
              <w:rPr>
                <w:rFonts w:eastAsia="?? ??;Arial Unicode MS" w:cs="v4.2.0;Times New Roman"/>
                <w:lang w:eastAsia="en-US"/>
              </w:rPr>
            </w:pPr>
            <w:r>
              <w:rPr>
                <w:rFonts w:eastAsia="?? ??;Arial Unicode MS" w:cs="v4.2.0;Times New Roman"/>
                <w:lang w:eastAsia="en-US"/>
              </w:rPr>
              <w:t>Unit</w:t>
            </w:r>
          </w:p>
        </w:tc>
        <w:tc>
          <w:tcPr>
            <w:tcW w:w="2665" w:type="dxa"/>
            <w:gridSpan w:val="2"/>
            <w:tcBorders>
              <w:top w:val="single" w:sz="4" w:space="0" w:color="000000"/>
              <w:left w:val="single" w:sz="6" w:space="0" w:color="000000"/>
              <w:bottom w:val="single" w:sz="6" w:space="0" w:color="000000"/>
              <w:right w:val="single" w:sz="6" w:space="0" w:color="000000"/>
            </w:tcBorders>
          </w:tcPr>
          <w:p>
            <w:pPr>
              <w:pStyle w:val="TH"/>
              <w:spacing w:before="60" w:after="180"/>
              <w:rPr>
                <w:rFonts w:cs="v4.2.0;Times New Roman"/>
                <w:sz w:val="18"/>
                <w:szCs w:val="18"/>
                <w:lang w:eastAsia="en-US"/>
              </w:rPr>
            </w:pPr>
            <w:r>
              <w:rPr>
                <w:rFonts w:cs="v4.2.0;Times New Roman"/>
                <w:sz w:val="18"/>
                <w:szCs w:val="18"/>
                <w:lang w:eastAsia="en-US"/>
              </w:rPr>
              <w:t>Cell 1</w:t>
            </w:r>
          </w:p>
        </w:tc>
        <w:tc>
          <w:tcPr>
            <w:tcW w:w="2867" w:type="dxa"/>
            <w:gridSpan w:val="2"/>
            <w:tcBorders>
              <w:top w:val="single" w:sz="4" w:space="0" w:color="000000"/>
              <w:left w:val="single" w:sz="6" w:space="0" w:color="000000"/>
              <w:bottom w:val="single" w:sz="6" w:space="0" w:color="000000"/>
              <w:right w:val="single" w:sz="4" w:space="0" w:color="000000"/>
            </w:tcBorders>
          </w:tcPr>
          <w:p>
            <w:pPr>
              <w:pStyle w:val="TH"/>
              <w:spacing w:before="60" w:after="180"/>
              <w:rPr>
                <w:rFonts w:cs="v4.2.0;Times New Roman"/>
                <w:sz w:val="18"/>
                <w:szCs w:val="18"/>
                <w:lang w:eastAsia="en-US"/>
              </w:rPr>
            </w:pPr>
            <w:r>
              <w:rPr>
                <w:rFonts w:cs="v4.2.0;Times New Roman"/>
                <w:sz w:val="18"/>
                <w:szCs w:val="18"/>
                <w:lang w:eastAsia="en-US"/>
              </w:rPr>
              <w:t>Cell 2</w:t>
            </w:r>
          </w:p>
        </w:tc>
      </w:tr>
      <w:tr>
        <w:trPr>
          <w:trHeight w:val="61" w:hRule="atLeast"/>
        </w:trPr>
        <w:tc>
          <w:tcPr>
            <w:tcW w:w="2425" w:type="dxa"/>
            <w:tcBorders>
              <w:top w:val="single" w:sz="6" w:space="0" w:color="000000"/>
              <w:left w:val="single" w:sz="4" w:space="0" w:color="000000"/>
              <w:bottom w:val="single" w:sz="6" w:space="0" w:color="000000"/>
              <w:right w:val="single" w:sz="6" w:space="0" w:color="000000"/>
            </w:tcBorders>
            <w:vAlign w:val="center"/>
          </w:tcPr>
          <w:p>
            <w:pPr>
              <w:pStyle w:val="TAC"/>
              <w:snapToGrid w:val="false"/>
              <w:rPr>
                <w:rFonts w:cs="Arial"/>
                <w:b/>
                <w:b/>
                <w:sz w:val="18"/>
                <w:szCs w:val="18"/>
                <w:lang w:eastAsia="en-US"/>
              </w:rPr>
            </w:pPr>
            <w:r>
              <w:rPr>
                <w:rFonts w:cs="Arial"/>
                <w:b/>
                <w:sz w:val="18"/>
                <w:szCs w:val="18"/>
                <w:lang w:eastAsia="en-US"/>
              </w:rPr>
            </w:r>
          </w:p>
        </w:tc>
        <w:tc>
          <w:tcPr>
            <w:tcW w:w="1587" w:type="dxa"/>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1303" w:type="dxa"/>
            <w:tcBorders>
              <w:top w:val="single" w:sz="6" w:space="0" w:color="000000"/>
              <w:left w:val="single" w:sz="6" w:space="0" w:color="000000"/>
              <w:bottom w:val="single" w:sz="6" w:space="0" w:color="000000"/>
              <w:right w:val="single" w:sz="6" w:space="0" w:color="000000"/>
            </w:tcBorders>
          </w:tcPr>
          <w:p>
            <w:pPr>
              <w:pStyle w:val="TH"/>
              <w:spacing w:before="60" w:after="180"/>
              <w:rPr>
                <w:rFonts w:cs="v4.2.0;Times New Roman"/>
                <w:sz w:val="18"/>
                <w:szCs w:val="18"/>
                <w:lang w:eastAsia="en-US"/>
              </w:rPr>
            </w:pPr>
            <w:r>
              <w:rPr>
                <w:rFonts w:cs="v4.2.0;Times New Roman"/>
                <w:sz w:val="18"/>
                <w:szCs w:val="18"/>
                <w:lang w:eastAsia="en-US"/>
              </w:rPr>
              <w:t>T1</w:t>
            </w:r>
          </w:p>
        </w:tc>
        <w:tc>
          <w:tcPr>
            <w:tcW w:w="1362" w:type="dxa"/>
            <w:tcBorders>
              <w:top w:val="single" w:sz="6" w:space="0" w:color="000000"/>
              <w:left w:val="single" w:sz="6" w:space="0" w:color="000000"/>
              <w:bottom w:val="single" w:sz="6" w:space="0" w:color="000000"/>
              <w:right w:val="single" w:sz="6" w:space="0" w:color="000000"/>
            </w:tcBorders>
          </w:tcPr>
          <w:p>
            <w:pPr>
              <w:pStyle w:val="TH"/>
              <w:spacing w:before="60" w:after="180"/>
              <w:rPr>
                <w:rFonts w:cs="v4.2.0;Times New Roman"/>
                <w:sz w:val="18"/>
                <w:szCs w:val="18"/>
                <w:lang w:eastAsia="en-US"/>
              </w:rPr>
            </w:pPr>
            <w:r>
              <w:rPr>
                <w:rFonts w:cs="v4.2.0;Times New Roman"/>
                <w:sz w:val="18"/>
                <w:szCs w:val="18"/>
                <w:lang w:eastAsia="en-US"/>
              </w:rPr>
              <w:t>T2</w:t>
            </w:r>
          </w:p>
        </w:tc>
        <w:tc>
          <w:tcPr>
            <w:tcW w:w="1473" w:type="dxa"/>
            <w:tcBorders>
              <w:top w:val="single" w:sz="6" w:space="0" w:color="000000"/>
              <w:left w:val="single" w:sz="6" w:space="0" w:color="000000"/>
              <w:bottom w:val="single" w:sz="6" w:space="0" w:color="000000"/>
              <w:right w:val="single" w:sz="6" w:space="0" w:color="000000"/>
            </w:tcBorders>
          </w:tcPr>
          <w:p>
            <w:pPr>
              <w:pStyle w:val="TH"/>
              <w:spacing w:before="60" w:after="180"/>
              <w:rPr>
                <w:rFonts w:cs="v4.2.0;Times New Roman"/>
                <w:sz w:val="18"/>
                <w:szCs w:val="18"/>
                <w:lang w:eastAsia="en-US"/>
              </w:rPr>
            </w:pPr>
            <w:r>
              <w:rPr>
                <w:rFonts w:cs="v4.2.0;Times New Roman"/>
                <w:sz w:val="18"/>
                <w:szCs w:val="18"/>
                <w:lang w:eastAsia="en-US"/>
              </w:rPr>
              <w:t>T1</w:t>
            </w:r>
          </w:p>
        </w:tc>
        <w:tc>
          <w:tcPr>
            <w:tcW w:w="1394" w:type="dxa"/>
            <w:tcBorders>
              <w:top w:val="single" w:sz="6" w:space="0" w:color="000000"/>
              <w:left w:val="single" w:sz="6" w:space="0" w:color="000000"/>
              <w:bottom w:val="single" w:sz="6" w:space="0" w:color="000000"/>
              <w:right w:val="single" w:sz="4" w:space="0" w:color="000000"/>
            </w:tcBorders>
          </w:tcPr>
          <w:p>
            <w:pPr>
              <w:pStyle w:val="TH"/>
              <w:spacing w:before="60" w:after="180"/>
              <w:rPr>
                <w:rFonts w:cs="v4.2.0;Times New Roman"/>
                <w:sz w:val="18"/>
                <w:szCs w:val="18"/>
                <w:lang w:eastAsia="en-US"/>
              </w:rPr>
            </w:pPr>
            <w:r>
              <w:rPr>
                <w:rFonts w:cs="v4.2.0;Times New Roman"/>
                <w:sz w:val="18"/>
                <w:szCs w:val="18"/>
                <w:lang w:eastAsia="en-US"/>
              </w:rPr>
              <w:t>T2</w:t>
            </w:r>
          </w:p>
        </w:tc>
      </w:tr>
      <w:tr>
        <w:trPr>
          <w:trHeight w:val="61" w:hRule="atLeast"/>
        </w:trPr>
        <w:tc>
          <w:tcPr>
            <w:tcW w:w="2425"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eastAsia="en-US"/>
              </w:rPr>
            </w:pPr>
            <w:r>
              <w:rPr>
                <w:rFonts w:cs="Arial"/>
                <w:lang w:eastAsia="en-US"/>
              </w:rPr>
              <w:t>UTRA RF Channel Number</w:t>
            </w:r>
          </w:p>
        </w:tc>
        <w:tc>
          <w:tcPr>
            <w:tcW w:w="1587" w:type="dxa"/>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2665" w:type="dxa"/>
            <w:gridSpan w:val="2"/>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Channel 1</w:t>
            </w:r>
          </w:p>
        </w:tc>
        <w:tc>
          <w:tcPr>
            <w:tcW w:w="2867" w:type="dxa"/>
            <w:gridSpan w:val="2"/>
            <w:tcBorders>
              <w:top w:val="single" w:sz="6" w:space="0" w:color="000000"/>
              <w:left w:val="single" w:sz="6" w:space="0" w:color="000000"/>
              <w:bottom w:val="single" w:sz="6"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Channel 2</w:t>
            </w:r>
          </w:p>
        </w:tc>
      </w:tr>
      <w:tr>
        <w:trPr/>
        <w:tc>
          <w:tcPr>
            <w:tcW w:w="2425"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eastAsia="en-US"/>
              </w:rPr>
            </w:pPr>
            <w:r>
              <w:rPr>
                <w:rFonts w:cs="Arial"/>
                <w:lang w:eastAsia="en-US"/>
              </w:rPr>
              <w:t>CPICH_Ec/Ior</w:t>
            </w:r>
          </w:p>
        </w:tc>
        <w:tc>
          <w:tcPr>
            <w:tcW w:w="1587"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dB</w:t>
            </w:r>
          </w:p>
        </w:tc>
        <w:tc>
          <w:tcPr>
            <w:tcW w:w="2665" w:type="dxa"/>
            <w:gridSpan w:val="2"/>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-10</w:t>
            </w:r>
          </w:p>
        </w:tc>
        <w:tc>
          <w:tcPr>
            <w:tcW w:w="2867" w:type="dxa"/>
            <w:gridSpan w:val="2"/>
            <w:tcBorders>
              <w:top w:val="single" w:sz="6" w:space="0" w:color="000000"/>
              <w:left w:val="single" w:sz="6" w:space="0" w:color="000000"/>
              <w:bottom w:val="single" w:sz="6"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-10</w:t>
            </w:r>
          </w:p>
        </w:tc>
      </w:tr>
      <w:tr>
        <w:trPr/>
        <w:tc>
          <w:tcPr>
            <w:tcW w:w="2425"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eastAsia="en-US"/>
              </w:rPr>
            </w:pPr>
            <w:r>
              <w:rPr>
                <w:rFonts w:cs="Arial"/>
                <w:lang w:eastAsia="en-US"/>
              </w:rPr>
              <w:t>PCCPCH_Ec/Ior</w:t>
            </w:r>
          </w:p>
        </w:tc>
        <w:tc>
          <w:tcPr>
            <w:tcW w:w="1587"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dB</w:t>
            </w:r>
          </w:p>
        </w:tc>
        <w:tc>
          <w:tcPr>
            <w:tcW w:w="2665" w:type="dxa"/>
            <w:gridSpan w:val="2"/>
            <w:tcBorders>
              <w:top w:val="single" w:sz="6" w:space="0" w:color="000000"/>
              <w:left w:val="single" w:sz="6" w:space="0" w:color="000000"/>
              <w:bottom w:val="single" w:sz="6" w:space="0" w:color="000000"/>
              <w:right w:val="single" w:sz="6" w:space="0" w:color="000000"/>
            </w:tcBorders>
            <w:vAlign w:val="center"/>
          </w:tcPr>
          <w:p>
            <w:pPr>
              <w:pStyle w:val="TAC"/>
              <w:rPr/>
            </w:pPr>
            <w:r>
              <w:rPr>
                <w:rFonts w:eastAsia="?? ??;Arial Unicode MS" w:cs="Arial"/>
                <w:lang w:eastAsia="en-US"/>
              </w:rPr>
              <w:t>-12</w:t>
            </w:r>
          </w:p>
        </w:tc>
        <w:tc>
          <w:tcPr>
            <w:tcW w:w="2867" w:type="dxa"/>
            <w:gridSpan w:val="2"/>
            <w:tcBorders>
              <w:top w:val="single" w:sz="6" w:space="0" w:color="000000"/>
              <w:left w:val="single" w:sz="6" w:space="0" w:color="000000"/>
              <w:bottom w:val="single" w:sz="6"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r>
      <w:tr>
        <w:trPr/>
        <w:tc>
          <w:tcPr>
            <w:tcW w:w="2425"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eastAsia="en-US"/>
              </w:rPr>
            </w:pPr>
            <w:r>
              <w:rPr>
                <w:rFonts w:cs="Arial"/>
                <w:lang w:eastAsia="en-US"/>
              </w:rPr>
              <w:t>SCH_Ec/Ior</w:t>
            </w:r>
          </w:p>
        </w:tc>
        <w:tc>
          <w:tcPr>
            <w:tcW w:w="1587"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dB</w:t>
            </w:r>
          </w:p>
        </w:tc>
        <w:tc>
          <w:tcPr>
            <w:tcW w:w="2665" w:type="dxa"/>
            <w:gridSpan w:val="2"/>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-12</w:t>
            </w:r>
          </w:p>
        </w:tc>
        <w:tc>
          <w:tcPr>
            <w:tcW w:w="2867" w:type="dxa"/>
            <w:gridSpan w:val="2"/>
            <w:tcBorders>
              <w:top w:val="single" w:sz="6" w:space="0" w:color="000000"/>
              <w:left w:val="single" w:sz="6" w:space="0" w:color="000000"/>
              <w:bottom w:val="single" w:sz="6"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r>
      <w:tr>
        <w:trPr/>
        <w:tc>
          <w:tcPr>
            <w:tcW w:w="2425"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eastAsia="en-US"/>
              </w:rPr>
            </w:pPr>
            <w:r>
              <w:rPr>
                <w:rFonts w:cs="Arial"/>
                <w:lang w:eastAsia="en-US"/>
              </w:rPr>
              <w:t>PICH_Ec/Ior</w:t>
            </w:r>
          </w:p>
        </w:tc>
        <w:tc>
          <w:tcPr>
            <w:tcW w:w="1587"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dB</w:t>
            </w:r>
          </w:p>
        </w:tc>
        <w:tc>
          <w:tcPr>
            <w:tcW w:w="2665" w:type="dxa"/>
            <w:gridSpan w:val="2"/>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-15</w:t>
            </w:r>
          </w:p>
        </w:tc>
        <w:tc>
          <w:tcPr>
            <w:tcW w:w="2867" w:type="dxa"/>
            <w:gridSpan w:val="2"/>
            <w:tcBorders>
              <w:top w:val="single" w:sz="6" w:space="0" w:color="000000"/>
              <w:left w:val="single" w:sz="6" w:space="0" w:color="000000"/>
              <w:bottom w:val="single" w:sz="6"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-15</w:t>
            </w:r>
          </w:p>
        </w:tc>
      </w:tr>
      <w:tr>
        <w:trPr/>
        <w:tc>
          <w:tcPr>
            <w:tcW w:w="2425"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eastAsia="en-US"/>
              </w:rPr>
            </w:pPr>
            <w:r>
              <w:rPr>
                <w:rFonts w:cs="Arial"/>
                <w:lang w:eastAsia="en-US"/>
              </w:rPr>
              <w:t>DPCH_Ec/Ior</w:t>
            </w:r>
          </w:p>
        </w:tc>
        <w:tc>
          <w:tcPr>
            <w:tcW w:w="1587"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dB</w:t>
            </w:r>
          </w:p>
        </w:tc>
        <w:tc>
          <w:tcPr>
            <w:tcW w:w="2665" w:type="dxa"/>
            <w:gridSpan w:val="2"/>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Note 1</w:t>
            </w:r>
          </w:p>
        </w:tc>
        <w:tc>
          <w:tcPr>
            <w:tcW w:w="2867" w:type="dxa"/>
            <w:gridSpan w:val="2"/>
            <w:tcBorders>
              <w:top w:val="single" w:sz="6" w:space="0" w:color="000000"/>
              <w:left w:val="single" w:sz="6" w:space="0" w:color="000000"/>
              <w:bottom w:val="single" w:sz="6"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N/A</w:t>
            </w:r>
          </w:p>
        </w:tc>
      </w:tr>
      <w:tr>
        <w:trPr/>
        <w:tc>
          <w:tcPr>
            <w:tcW w:w="2425"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eastAsia="en-US"/>
              </w:rPr>
            </w:pPr>
            <w:r>
              <w:rPr>
                <w:rFonts w:cs="Arial"/>
                <w:lang w:eastAsia="en-US"/>
              </w:rPr>
              <w:t>OCNS</w:t>
            </w:r>
          </w:p>
        </w:tc>
        <w:tc>
          <w:tcPr>
            <w:tcW w:w="1587" w:type="dxa"/>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2665" w:type="dxa"/>
            <w:gridSpan w:val="2"/>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Note 2</w:t>
            </w:r>
          </w:p>
        </w:tc>
        <w:tc>
          <w:tcPr>
            <w:tcW w:w="2867" w:type="dxa"/>
            <w:gridSpan w:val="2"/>
            <w:tcBorders>
              <w:top w:val="single" w:sz="6" w:space="0" w:color="000000"/>
              <w:left w:val="single" w:sz="6" w:space="0" w:color="000000"/>
              <w:bottom w:val="single" w:sz="6"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-0.941</w:t>
            </w:r>
          </w:p>
        </w:tc>
      </w:tr>
      <w:tr>
        <w:trPr>
          <w:trHeight w:val="61" w:hRule="atLeast"/>
        </w:trPr>
        <w:tc>
          <w:tcPr>
            <w:tcW w:w="2425"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eastAsia="en-US"/>
              </w:rPr>
            </w:pPr>
            <w:r>
              <w:rPr>
                <w:rFonts w:cs="Arial"/>
                <w:lang w:eastAsia="en-US"/>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587"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dB</w:t>
            </w:r>
          </w:p>
        </w:tc>
        <w:tc>
          <w:tcPr>
            <w:tcW w:w="2665" w:type="dxa"/>
            <w:gridSpan w:val="2"/>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0</w:t>
            </w:r>
          </w:p>
        </w:tc>
        <w:tc>
          <w:tcPr>
            <w:tcW w:w="1473" w:type="dxa"/>
            <w:tcBorders>
              <w:top w:val="single" w:sz="6" w:space="0" w:color="000000"/>
              <w:left w:val="single" w:sz="6" w:space="0" w:color="000000"/>
              <w:bottom w:val="single" w:sz="6" w:space="0" w:color="000000"/>
              <w:right w:val="single" w:sz="6" w:space="0" w:color="000000"/>
            </w:tcBorders>
          </w:tcPr>
          <w:p>
            <w:pPr>
              <w:pStyle w:val="TH"/>
              <w:spacing w:before="60" w:after="180"/>
              <w:rPr>
                <w:rFonts w:cs="v4.2.0;Times New Roman"/>
                <w:b w:val="false"/>
                <w:b w:val="false"/>
                <w:sz w:val="18"/>
                <w:szCs w:val="18"/>
                <w:lang w:eastAsia="en-US"/>
              </w:rPr>
            </w:pPr>
            <w:r>
              <w:rPr>
                <w:rFonts w:eastAsia="?? ??;Arial Unicode MS" w:cs="Arial"/>
                <w:b w:val="false"/>
                <w:sz w:val="18"/>
                <w:szCs w:val="18"/>
                <w:lang w:eastAsia="en-US"/>
              </w:rPr>
              <w:t>-Infinity</w:t>
            </w:r>
          </w:p>
        </w:tc>
        <w:tc>
          <w:tcPr>
            <w:tcW w:w="1394" w:type="dxa"/>
            <w:tcBorders>
              <w:top w:val="single" w:sz="6" w:space="0" w:color="000000"/>
              <w:left w:val="single" w:sz="6" w:space="0" w:color="000000"/>
              <w:bottom w:val="single" w:sz="6" w:space="0" w:color="000000"/>
              <w:right w:val="single" w:sz="4" w:space="0" w:color="000000"/>
            </w:tcBorders>
          </w:tcPr>
          <w:p>
            <w:pPr>
              <w:pStyle w:val="TH"/>
              <w:spacing w:before="60" w:after="180"/>
              <w:rPr>
                <w:rFonts w:cs="v4.2.0;Times New Roman"/>
                <w:b w:val="false"/>
                <w:b w:val="false"/>
                <w:sz w:val="18"/>
                <w:szCs w:val="18"/>
                <w:lang w:eastAsia="en-US"/>
              </w:rPr>
            </w:pPr>
            <w:r>
              <w:rPr>
                <w:rFonts w:cs="v4.2.0;Times New Roman"/>
                <w:b w:val="false"/>
                <w:sz w:val="18"/>
                <w:szCs w:val="18"/>
                <w:lang w:eastAsia="en-US"/>
              </w:rPr>
              <w:t>-1.8</w:t>
            </w:r>
          </w:p>
        </w:tc>
      </w:tr>
      <w:tr>
        <w:trPr>
          <w:trHeight w:val="61" w:hRule="atLeast"/>
        </w:trPr>
        <w:tc>
          <w:tcPr>
            <w:tcW w:w="2425"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eastAsia="en-US"/>
              </w:rPr>
            </w:pPr>
            <w:r>
              <w:rPr>
                <w:rFonts w:cs="Arial"/>
                <w:lang w:eastAsia="en-US"/>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587"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dBm/3,84 MHz</w:t>
            </w:r>
          </w:p>
        </w:tc>
        <w:tc>
          <w:tcPr>
            <w:tcW w:w="2665" w:type="dxa"/>
            <w:gridSpan w:val="2"/>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-70</w:t>
            </w:r>
          </w:p>
        </w:tc>
        <w:tc>
          <w:tcPr>
            <w:tcW w:w="2867" w:type="dxa"/>
            <w:gridSpan w:val="2"/>
            <w:tcBorders>
              <w:top w:val="single" w:sz="6" w:space="0" w:color="000000"/>
              <w:left w:val="single" w:sz="6" w:space="0" w:color="000000"/>
              <w:bottom w:val="single" w:sz="6" w:space="0" w:color="000000"/>
              <w:right w:val="single" w:sz="4" w:space="0" w:color="000000"/>
            </w:tcBorders>
          </w:tcPr>
          <w:p>
            <w:pPr>
              <w:pStyle w:val="TH"/>
              <w:spacing w:before="60" w:after="180"/>
              <w:rPr>
                <w:rFonts w:cs="v4.2.0;Times New Roman"/>
                <w:b w:val="false"/>
                <w:b w:val="false"/>
                <w:sz w:val="18"/>
                <w:szCs w:val="18"/>
                <w:lang w:eastAsia="en-US"/>
              </w:rPr>
            </w:pPr>
            <w:r>
              <w:rPr>
                <w:rFonts w:cs="v4.2.0;Times New Roman"/>
                <w:b w:val="false"/>
                <w:sz w:val="18"/>
                <w:szCs w:val="18"/>
                <w:lang w:eastAsia="en-US"/>
              </w:rPr>
              <w:t>-70</w:t>
            </w:r>
          </w:p>
        </w:tc>
      </w:tr>
      <w:tr>
        <w:trPr>
          <w:trHeight w:val="61" w:hRule="atLeast"/>
        </w:trPr>
        <w:tc>
          <w:tcPr>
            <w:tcW w:w="2425" w:type="dxa"/>
            <w:tcBorders>
              <w:top w:val="single" w:sz="6" w:space="0" w:color="000000"/>
              <w:left w:val="single" w:sz="4" w:space="0" w:color="000000"/>
              <w:bottom w:val="single" w:sz="6" w:space="0" w:color="000000"/>
              <w:right w:val="single" w:sz="6" w:space="0" w:color="000000"/>
            </w:tcBorders>
          </w:tcPr>
          <w:p>
            <w:pPr>
              <w:pStyle w:val="TH"/>
              <w:spacing w:before="60" w:after="180"/>
              <w:rPr>
                <w:rFonts w:cs="v4.2.0;Times New Roman"/>
                <w:b w:val="false"/>
                <w:b w:val="false"/>
                <w:sz w:val="18"/>
                <w:szCs w:val="18"/>
                <w:lang w:eastAsia="en-US"/>
              </w:rPr>
            </w:pPr>
            <w:r>
              <w:rPr>
                <w:rFonts w:cs="Arial"/>
                <w:b w:val="false"/>
                <w:sz w:val="18"/>
                <w:szCs w:val="18"/>
                <w:lang w:eastAsia="en-US"/>
              </w:rPr>
              <w:t>CPICH_Ec/Io</w:t>
            </w:r>
          </w:p>
        </w:tc>
        <w:tc>
          <w:tcPr>
            <w:tcW w:w="1587" w:type="dxa"/>
            <w:tcBorders>
              <w:top w:val="single" w:sz="6" w:space="0" w:color="000000"/>
              <w:left w:val="single" w:sz="6" w:space="0" w:color="000000"/>
              <w:bottom w:val="single" w:sz="6" w:space="0" w:color="000000"/>
              <w:right w:val="single" w:sz="6" w:space="0" w:color="000000"/>
            </w:tcBorders>
          </w:tcPr>
          <w:p>
            <w:pPr>
              <w:pStyle w:val="TH"/>
              <w:spacing w:before="60" w:after="180"/>
              <w:rPr>
                <w:rFonts w:cs="v4.2.0;Times New Roman"/>
                <w:b w:val="false"/>
                <w:b w:val="false"/>
                <w:sz w:val="18"/>
                <w:szCs w:val="18"/>
                <w:lang w:eastAsia="en-US"/>
              </w:rPr>
            </w:pPr>
            <w:r>
              <w:rPr>
                <w:rFonts w:cs="v4.2.0;Times New Roman"/>
                <w:b w:val="false"/>
                <w:sz w:val="18"/>
                <w:szCs w:val="18"/>
                <w:lang w:eastAsia="en-US"/>
              </w:rPr>
              <w:t>dB</w:t>
            </w:r>
          </w:p>
        </w:tc>
        <w:tc>
          <w:tcPr>
            <w:tcW w:w="2665" w:type="dxa"/>
            <w:gridSpan w:val="2"/>
            <w:tcBorders>
              <w:top w:val="single" w:sz="6" w:space="0" w:color="000000"/>
              <w:left w:val="single" w:sz="6" w:space="0" w:color="000000"/>
              <w:bottom w:val="single" w:sz="6" w:space="0" w:color="000000"/>
              <w:right w:val="single" w:sz="6" w:space="0" w:color="000000"/>
            </w:tcBorders>
          </w:tcPr>
          <w:p>
            <w:pPr>
              <w:pStyle w:val="TH"/>
              <w:spacing w:before="60" w:after="180"/>
              <w:rPr>
                <w:rFonts w:cs="v4.2.0;Times New Roman"/>
                <w:b w:val="false"/>
                <w:b w:val="false"/>
                <w:sz w:val="18"/>
                <w:szCs w:val="18"/>
                <w:lang w:eastAsia="en-US"/>
              </w:rPr>
            </w:pPr>
            <w:r>
              <w:rPr>
                <w:rFonts w:cs="v4.2.0;Times New Roman"/>
                <w:b w:val="false"/>
                <w:sz w:val="18"/>
                <w:szCs w:val="18"/>
                <w:lang w:eastAsia="en-US"/>
              </w:rPr>
              <w:t>-13</w:t>
            </w:r>
          </w:p>
        </w:tc>
        <w:tc>
          <w:tcPr>
            <w:tcW w:w="1473" w:type="dxa"/>
            <w:tcBorders>
              <w:top w:val="single" w:sz="6" w:space="0" w:color="000000"/>
              <w:left w:val="single" w:sz="6" w:space="0" w:color="000000"/>
              <w:bottom w:val="single" w:sz="6" w:space="0" w:color="000000"/>
              <w:right w:val="single" w:sz="6" w:space="0" w:color="000000"/>
            </w:tcBorders>
          </w:tcPr>
          <w:p>
            <w:pPr>
              <w:pStyle w:val="TH"/>
              <w:spacing w:before="60" w:after="180"/>
              <w:rPr>
                <w:rFonts w:cs="v4.2.0;Times New Roman"/>
                <w:b w:val="false"/>
                <w:b w:val="false"/>
                <w:sz w:val="18"/>
                <w:szCs w:val="18"/>
                <w:lang w:eastAsia="en-US"/>
              </w:rPr>
            </w:pPr>
            <w:r>
              <w:rPr>
                <w:rFonts w:eastAsia="?? ??;Arial Unicode MS" w:cs="Arial"/>
                <w:b w:val="false"/>
                <w:sz w:val="18"/>
                <w:szCs w:val="18"/>
                <w:lang w:eastAsia="en-US"/>
              </w:rPr>
              <w:t>-Infinity</w:t>
            </w:r>
          </w:p>
        </w:tc>
        <w:tc>
          <w:tcPr>
            <w:tcW w:w="1394" w:type="dxa"/>
            <w:tcBorders>
              <w:top w:val="single" w:sz="6" w:space="0" w:color="000000"/>
              <w:left w:val="single" w:sz="6" w:space="0" w:color="000000"/>
              <w:bottom w:val="single" w:sz="6" w:space="0" w:color="000000"/>
              <w:right w:val="single" w:sz="4" w:space="0" w:color="000000"/>
            </w:tcBorders>
          </w:tcPr>
          <w:p>
            <w:pPr>
              <w:pStyle w:val="TH"/>
              <w:spacing w:before="60" w:after="180"/>
              <w:rPr>
                <w:rFonts w:cs="v4.2.0;Times New Roman"/>
                <w:b w:val="false"/>
                <w:b w:val="false"/>
                <w:sz w:val="18"/>
                <w:szCs w:val="18"/>
                <w:lang w:eastAsia="en-US"/>
              </w:rPr>
            </w:pPr>
            <w:r>
              <w:rPr>
                <w:rFonts w:cs="v4.2.0;Times New Roman"/>
                <w:b w:val="false"/>
                <w:sz w:val="18"/>
                <w:szCs w:val="18"/>
                <w:lang w:eastAsia="en-US"/>
              </w:rPr>
              <w:t>-14</w:t>
            </w:r>
          </w:p>
        </w:tc>
      </w:tr>
      <w:tr>
        <w:trPr/>
        <w:tc>
          <w:tcPr>
            <w:tcW w:w="2425" w:type="dxa"/>
            <w:tcBorders>
              <w:top w:val="single" w:sz="6" w:space="0" w:color="000000"/>
              <w:left w:val="single" w:sz="4" w:space="0" w:color="000000"/>
              <w:bottom w:val="single" w:sz="6" w:space="0" w:color="000000"/>
              <w:right w:val="single" w:sz="6" w:space="0" w:color="000000"/>
            </w:tcBorders>
          </w:tcPr>
          <w:p>
            <w:pPr>
              <w:pStyle w:val="TH"/>
              <w:spacing w:before="60" w:after="180"/>
              <w:rPr>
                <w:rFonts w:cs="v4.2.0;Times New Roman"/>
                <w:b w:val="false"/>
                <w:b w:val="false"/>
                <w:sz w:val="18"/>
                <w:szCs w:val="18"/>
                <w:lang w:eastAsia="en-US"/>
              </w:rPr>
            </w:pPr>
            <w:r>
              <w:rPr>
                <w:rFonts w:cs="v4.2.0;Times New Roman"/>
                <w:b w:val="false"/>
                <w:sz w:val="18"/>
                <w:szCs w:val="18"/>
                <w:lang w:eastAsia="en-US"/>
              </w:rPr>
              <w:t>Propagation Condition</w:t>
            </w:r>
          </w:p>
        </w:tc>
        <w:tc>
          <w:tcPr>
            <w:tcW w:w="1587" w:type="dxa"/>
            <w:tcBorders>
              <w:top w:val="single" w:sz="6" w:space="0" w:color="000000"/>
              <w:left w:val="single" w:sz="6" w:space="0" w:color="000000"/>
              <w:bottom w:val="single" w:sz="6" w:space="0" w:color="000000"/>
              <w:right w:val="single" w:sz="6" w:space="0" w:color="000000"/>
            </w:tcBorders>
          </w:tcPr>
          <w:p>
            <w:pPr>
              <w:pStyle w:val="TH"/>
              <w:snapToGrid w:val="false"/>
              <w:spacing w:before="60" w:after="180"/>
              <w:rPr>
                <w:rFonts w:cs="v4.2.0;Times New Roman"/>
                <w:b w:val="false"/>
                <w:b w:val="false"/>
                <w:sz w:val="18"/>
                <w:szCs w:val="18"/>
                <w:lang w:eastAsia="en-US"/>
              </w:rPr>
            </w:pPr>
            <w:r>
              <w:rPr>
                <w:rFonts w:cs="v4.2.0;Times New Roman"/>
                <w:b w:val="false"/>
                <w:sz w:val="18"/>
                <w:szCs w:val="18"/>
                <w:lang w:eastAsia="en-US"/>
              </w:rPr>
            </w:r>
          </w:p>
        </w:tc>
        <w:tc>
          <w:tcPr>
            <w:tcW w:w="2665" w:type="dxa"/>
            <w:gridSpan w:val="2"/>
            <w:tcBorders>
              <w:top w:val="single" w:sz="6" w:space="0" w:color="000000"/>
              <w:left w:val="single" w:sz="6" w:space="0" w:color="000000"/>
              <w:bottom w:val="single" w:sz="6" w:space="0" w:color="000000"/>
              <w:right w:val="single" w:sz="6" w:space="0" w:color="000000"/>
            </w:tcBorders>
          </w:tcPr>
          <w:p>
            <w:pPr>
              <w:pStyle w:val="TH"/>
              <w:spacing w:before="60" w:after="180"/>
              <w:rPr>
                <w:rFonts w:cs="v4.2.0;Times New Roman"/>
                <w:b w:val="false"/>
                <w:b w:val="false"/>
                <w:sz w:val="18"/>
                <w:szCs w:val="18"/>
                <w:lang w:eastAsia="en-US"/>
              </w:rPr>
            </w:pPr>
            <w:r>
              <w:rPr>
                <w:rFonts w:cs="v4.2.0;Times New Roman"/>
                <w:b w:val="false"/>
                <w:sz w:val="18"/>
                <w:szCs w:val="18"/>
                <w:lang w:eastAsia="en-US"/>
              </w:rPr>
              <w:t>AWGN</w:t>
            </w:r>
          </w:p>
        </w:tc>
        <w:tc>
          <w:tcPr>
            <w:tcW w:w="2867" w:type="dxa"/>
            <w:gridSpan w:val="2"/>
            <w:tcBorders>
              <w:top w:val="single" w:sz="6" w:space="0" w:color="000000"/>
              <w:left w:val="single" w:sz="6" w:space="0" w:color="000000"/>
              <w:bottom w:val="single" w:sz="6" w:space="0" w:color="000000"/>
              <w:right w:val="single" w:sz="4" w:space="0" w:color="000000"/>
            </w:tcBorders>
          </w:tcPr>
          <w:p>
            <w:pPr>
              <w:pStyle w:val="TH"/>
              <w:spacing w:before="60" w:after="180"/>
              <w:rPr>
                <w:rFonts w:cs="v4.2.0;Times New Roman"/>
                <w:b w:val="false"/>
                <w:b w:val="false"/>
                <w:sz w:val="18"/>
                <w:szCs w:val="18"/>
                <w:lang w:eastAsia="en-US"/>
              </w:rPr>
            </w:pPr>
            <w:r>
              <w:rPr>
                <w:rFonts w:cs="v4.2.0;Times New Roman"/>
                <w:b w:val="false"/>
                <w:sz w:val="18"/>
                <w:szCs w:val="18"/>
                <w:lang w:eastAsia="en-US"/>
              </w:rPr>
              <w:t>Case 5 as specified in Annex B of TS25.101</w:t>
            </w:r>
          </w:p>
        </w:tc>
      </w:tr>
      <w:tr>
        <w:trPr/>
        <w:tc>
          <w:tcPr>
            <w:tcW w:w="9544" w:type="dxa"/>
            <w:gridSpan w:val="6"/>
            <w:tcBorders>
              <w:top w:val="single" w:sz="6" w:space="0" w:color="000000"/>
              <w:left w:val="single" w:sz="4" w:space="0" w:color="000000"/>
              <w:bottom w:val="single" w:sz="4" w:space="0" w:color="000000"/>
              <w:right w:val="single" w:sz="4" w:space="0" w:color="000000"/>
            </w:tcBorders>
          </w:tcPr>
          <w:p>
            <w:pPr>
              <w:pStyle w:val="TAN"/>
              <w:rPr>
                <w:rFonts w:cs="Arial"/>
                <w:lang w:eastAsia="en-US"/>
              </w:rPr>
            </w:pPr>
            <w:r>
              <w:rPr>
                <w:rFonts w:cs="Arial"/>
                <w:lang w:eastAsia="en-US"/>
              </w:rPr>
              <w:t>Note 1:</w:t>
              <w:tab/>
              <w:t xml:space="preserve">The DPCH level is controlled by the power control loop </w:t>
            </w:r>
          </w:p>
          <w:p>
            <w:pPr>
              <w:pStyle w:val="TAN"/>
              <w:rPr>
                <w:rFonts w:cs="v4.2.0;Times New Roman"/>
                <w:lang w:eastAsia="en-US"/>
              </w:rPr>
            </w:pPr>
            <w:r>
              <w:rPr>
                <w:rFonts w:cs="Arial"/>
                <w:lang w:eastAsia="en-US"/>
              </w:rPr>
              <w:t>Note 2:</w:t>
              <w:tab/>
              <w:t>The power of the OCNS channel that is added shall make the total power from the cell to be equal to Ior</w:t>
            </w:r>
          </w:p>
        </w:tc>
      </w:tr>
    </w:tbl>
    <w:p>
      <w:pPr>
        <w:pStyle w:val="Normal"/>
        <w:rPr>
          <w:rFonts w:cs="v4.2.0;Times New Roman"/>
        </w:rPr>
      </w:pPr>
      <w:r>
        <w:rPr>
          <w:rFonts w:cs="v4.2.0;Times New Roman"/>
        </w:rPr>
      </w:r>
    </w:p>
    <w:p>
      <w:pPr>
        <w:pStyle w:val="TH"/>
        <w:rPr/>
      </w:pPr>
      <w:r>
        <w:rPr/>
        <w:t>Table A.8.32: Cell specific test parameters for Correct reporting of E-UTRAN FDD neighbours in fading propagation condition (cell 3)</w:t>
      </w:r>
    </w:p>
    <w:tbl>
      <w:tblPr>
        <w:tblW w:w="8930" w:type="dxa"/>
        <w:jc w:val="left"/>
        <w:tblInd w:w="279" w:type="dxa"/>
        <w:tblLayout w:type="fixed"/>
        <w:tblCellMar>
          <w:top w:w="0" w:type="dxa"/>
          <w:left w:w="108" w:type="dxa"/>
          <w:bottom w:w="0" w:type="dxa"/>
          <w:right w:w="108" w:type="dxa"/>
        </w:tblCellMar>
      </w:tblPr>
      <w:tblGrid>
        <w:gridCol w:w="3136"/>
        <w:gridCol w:w="1440"/>
        <w:gridCol w:w="2228"/>
        <w:gridCol w:w="2126"/>
      </w:tblGrid>
      <w:tr>
        <w:trPr>
          <w:cantSplit w:val="true"/>
        </w:trPr>
        <w:tc>
          <w:tcPr>
            <w:tcW w:w="3136"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Cell 3</w:t>
            </w:r>
          </w:p>
        </w:tc>
      </w:tr>
      <w:tr>
        <w:trPr>
          <w:cantSplit w:val="true"/>
        </w:trPr>
        <w:tc>
          <w:tcPr>
            <w:tcW w:w="313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222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T1</w:t>
            </w:r>
          </w:p>
        </w:tc>
        <w:tc>
          <w:tcPr>
            <w:tcW w:w="212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T2</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E-UTRA RF Channel Number</w:t>
            </w:r>
          </w:p>
        </w:tc>
        <w:tc>
          <w:tcPr>
            <w:tcW w:w="1440" w:type="dxa"/>
            <w:tcBorders>
              <w:top w:val="single" w:sz="4" w:space="0" w:color="000000"/>
              <w:left w:val="single" w:sz="4" w:space="0" w:color="000000"/>
              <w:bottom w:val="single" w:sz="4" w:space="0" w:color="000000"/>
              <w:right w:val="single" w:sz="4" w:space="0" w:color="000000"/>
            </w:tcBorders>
          </w:tcPr>
          <w:p>
            <w:pPr>
              <w:pStyle w:val="TAH"/>
              <w:snapToGrid w:val="false"/>
              <w:jc w:val="both"/>
              <w:rPr>
                <w:rFonts w:cs="v4.2.0;Times New Roman"/>
                <w:b w:val="false"/>
                <w:b w:val="false"/>
                <w:bCs/>
                <w:lang w:eastAsia="en-US"/>
              </w:rPr>
            </w:pPr>
            <w:r>
              <w:rPr>
                <w:rFonts w:cs="v4.2.0;Times New Roman"/>
                <w:b w:val="false"/>
                <w:bCs/>
                <w:lang w:eastAsia="en-US"/>
              </w:rPr>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1</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BW</w:t>
            </w:r>
            <w:r>
              <w:rPr>
                <w:rFonts w:cs="Arial"/>
                <w:vertAlign w:val="subscript"/>
                <w:lang w:eastAsia="en-US"/>
              </w:rPr>
              <w:t>channel</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MHz</w:t>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10</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 xml:space="preserve">OCNG Pattern defined in A.3.2.1.2 in 3GPP TS 36.133 (OP.2 FDD) </w:t>
            </w:r>
          </w:p>
        </w:tc>
        <w:tc>
          <w:tcPr>
            <w:tcW w:w="1440"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Arial"/>
                <w:b w:val="false"/>
                <w:bCs/>
                <w:lang w:eastAsia="en-US"/>
              </w:rPr>
              <w:t>OP.2 FDD</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both"/>
              <w:rPr>
                <w:rFonts w:cs="v4.2.0;Times New Roman"/>
                <w:b w:val="false"/>
                <w:b w:val="false"/>
                <w:bCs/>
                <w:lang w:eastAsia="en-US"/>
              </w:rPr>
            </w:pPr>
            <w:r>
              <w:rPr>
                <w:rFonts w:cs="v4.2.0;Times New Roman"/>
                <w:b w:val="false"/>
                <w:bCs/>
                <w:lang w:eastAsia="en-US"/>
              </w:rPr>
              <w:t>PBCH_RA</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2"/>
            <w:vMerge w:val="restart"/>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t>0</w:t>
            </w:r>
          </w:p>
          <w:p>
            <w:pPr>
              <w:pStyle w:val="TAH"/>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both"/>
              <w:rPr>
                <w:rFonts w:cs="v4.2.0;Times New Roman"/>
                <w:b w:val="false"/>
                <w:b w:val="false"/>
                <w:bCs/>
                <w:lang w:eastAsia="en-US"/>
              </w:rPr>
            </w:pPr>
            <w:r>
              <w:rPr>
                <w:rFonts w:cs="v4.2.0;Times New Roman"/>
                <w:b w:val="false"/>
                <w:bCs/>
                <w:lang w:eastAsia="en-US"/>
              </w:rPr>
              <w:t>PBCH_RB</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both"/>
              <w:rPr>
                <w:rFonts w:cs="v4.2.0;Times New Roman"/>
                <w:b w:val="false"/>
                <w:b w:val="false"/>
                <w:bCs/>
                <w:lang w:eastAsia="en-US"/>
              </w:rPr>
            </w:pPr>
            <w:r>
              <w:rPr>
                <w:rFonts w:cs="v4.2.0;Times New Roman"/>
                <w:b w:val="false"/>
                <w:bCs/>
                <w:lang w:eastAsia="en-US"/>
              </w:rPr>
              <w:t>PSS_RA</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both"/>
              <w:rPr>
                <w:rFonts w:cs="v4.2.0;Times New Roman"/>
                <w:b w:val="false"/>
                <w:b w:val="false"/>
                <w:bCs/>
                <w:lang w:eastAsia="en-US"/>
              </w:rPr>
            </w:pPr>
            <w:r>
              <w:rPr>
                <w:rFonts w:cs="v4.2.0;Times New Roman"/>
                <w:b w:val="false"/>
                <w:bCs/>
                <w:lang w:eastAsia="en-US"/>
              </w:rPr>
              <w:t>SSS_RA</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both"/>
              <w:rPr>
                <w:rFonts w:cs="v4.2.0;Times New Roman"/>
                <w:b w:val="false"/>
                <w:b w:val="false"/>
                <w:bCs/>
                <w:lang w:eastAsia="en-US"/>
              </w:rPr>
            </w:pPr>
            <w:r>
              <w:rPr>
                <w:rFonts w:cs="v4.2.0;Times New Roman"/>
                <w:b w:val="false"/>
                <w:bCs/>
                <w:lang w:eastAsia="en-US"/>
              </w:rPr>
              <w:t>PCFICH_RB</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both"/>
              <w:rPr>
                <w:rFonts w:cs="v4.2.0;Times New Roman"/>
                <w:b w:val="false"/>
                <w:b w:val="false"/>
                <w:bCs/>
                <w:lang w:eastAsia="en-US"/>
              </w:rPr>
            </w:pPr>
            <w:r>
              <w:rPr>
                <w:rFonts w:cs="v4.2.0;Times New Roman"/>
                <w:b w:val="false"/>
                <w:bCs/>
                <w:lang w:eastAsia="en-US"/>
              </w:rPr>
              <w:t>PHICH_RA</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both"/>
              <w:rPr>
                <w:rFonts w:cs="v4.2.0;Times New Roman"/>
                <w:b w:val="false"/>
                <w:b w:val="false"/>
                <w:bCs/>
                <w:lang w:eastAsia="en-US"/>
              </w:rPr>
            </w:pPr>
            <w:r>
              <w:rPr>
                <w:rFonts w:cs="v4.2.0;Times New Roman"/>
                <w:b w:val="false"/>
                <w:bCs/>
                <w:lang w:eastAsia="en-US"/>
              </w:rPr>
              <w:t>PHICH_RB</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both"/>
              <w:rPr>
                <w:rFonts w:cs="v4.2.0;Times New Roman"/>
                <w:b w:val="false"/>
                <w:b w:val="false"/>
                <w:bCs/>
                <w:lang w:eastAsia="en-US"/>
              </w:rPr>
            </w:pPr>
            <w:r>
              <w:rPr>
                <w:rFonts w:cs="v4.2.0;Times New Roman"/>
                <w:b w:val="false"/>
                <w:bCs/>
                <w:lang w:eastAsia="en-US"/>
              </w:rPr>
              <w:t>PDCCH_RA</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both"/>
              <w:rPr>
                <w:rFonts w:cs="v4.2.0;Times New Roman"/>
                <w:b w:val="false"/>
                <w:b w:val="false"/>
                <w:bCs/>
                <w:lang w:eastAsia="en-US"/>
              </w:rPr>
            </w:pPr>
            <w:r>
              <w:rPr>
                <w:rFonts w:cs="v4.2.0;Times New Roman"/>
                <w:b w:val="false"/>
                <w:bCs/>
                <w:lang w:eastAsia="en-US"/>
              </w:rPr>
              <w:t>PDCCH_RB</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both"/>
              <w:rPr>
                <w:rFonts w:cs="v4.2.0;Times New Roman"/>
                <w:b w:val="false"/>
                <w:b w:val="false"/>
                <w:bCs/>
                <w:lang w:eastAsia="en-US"/>
              </w:rPr>
            </w:pPr>
            <w:r>
              <w:rPr>
                <w:rFonts w:cs="v4.2.0;Times New Roman"/>
                <w:b w:val="false"/>
                <w:bCs/>
                <w:lang w:eastAsia="en-US"/>
              </w:rPr>
              <w:t>PDSCH_RA</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both"/>
              <w:rPr>
                <w:rFonts w:cs="v4.2.0;Times New Roman"/>
                <w:b w:val="false"/>
                <w:b w:val="false"/>
                <w:bCs/>
                <w:lang w:eastAsia="en-US"/>
              </w:rPr>
            </w:pPr>
            <w:r>
              <w:rPr>
                <w:rFonts w:cs="v4.2.0;Times New Roman"/>
                <w:b w:val="false"/>
                <w:bCs/>
                <w:lang w:eastAsia="en-US"/>
              </w:rPr>
              <w:t>PDSCH_RB</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vAlign w:val="center"/>
          </w:tcPr>
          <w:p>
            <w:pPr>
              <w:pStyle w:val="TAC"/>
              <w:jc w:val="both"/>
              <w:rPr>
                <w:rFonts w:cs="Arial"/>
                <w:lang w:eastAsia="en-US"/>
              </w:rPr>
            </w:pPr>
            <w:r>
              <w:rPr>
                <w:rFonts w:cs="Arial"/>
                <w:lang w:eastAsia="en-US"/>
              </w:rPr>
              <w:t>OCNG_RA</w:t>
            </w:r>
            <w:r>
              <w:rPr>
                <w:rFonts w:cs="Arial"/>
                <w:vertAlign w:val="superscript"/>
                <w:lang w:eastAsia="en-US"/>
              </w:rPr>
              <w:t>Note 1</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vAlign w:val="center"/>
          </w:tcPr>
          <w:p>
            <w:pPr>
              <w:pStyle w:val="Contents2"/>
              <w:ind w:left="0" w:right="425" w:hanging="0"/>
              <w:rPr>
                <w:rFonts w:ascii="Arial" w:hAnsi="Arial" w:cs="Arial"/>
                <w:sz w:val="18"/>
                <w:szCs w:val="18"/>
              </w:rPr>
            </w:pPr>
            <w:r>
              <w:rPr>
                <w:rFonts w:cs="Arial" w:ascii="Arial" w:hAnsi="Arial"/>
                <w:sz w:val="18"/>
                <w:szCs w:val="18"/>
              </w:rPr>
              <w:t>OCNG_RB</w:t>
            </w:r>
            <w:r>
              <w:rPr>
                <w:rFonts w:cs="Arial" w:ascii="Arial" w:hAnsi="Arial"/>
                <w:sz w:val="18"/>
                <w:szCs w:val="18"/>
                <w:vertAlign w:val="superscript"/>
              </w:rPr>
              <w:t xml:space="preserve">Note 1 </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trHeight w:val="129" w:hRule="atLeast"/>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eastAsia="Arial" w:cs="Arial"/>
                <w:vertAlign w:val="superscript"/>
                <w:lang w:eastAsia="en-US"/>
              </w:rPr>
              <w:t xml:space="preserve"> </w:t>
            </w:r>
            <w:r>
              <w:rPr>
                <w:rFonts w:cs="Arial"/>
                <w:vertAlign w:val="superscript"/>
                <w:lang w:eastAsia="en-US"/>
              </w:rPr>
              <w:t>Note 2</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dBm/15 kHz</w:t>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-98</w:t>
            </w:r>
          </w:p>
        </w:tc>
      </w:tr>
      <w:tr>
        <w:trPr>
          <w:trHeight w:val="243" w:hRule="atLeast"/>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 xmlns:m="http://schemas.openxmlformats.org/officeDocument/2006/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w:r>
              <w:rPr>
                <w:rFonts w:eastAsia="Arial" w:cs="Arial"/>
                <w:vertAlign w:val="superscript"/>
                <w:lang w:eastAsia="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w:t>
            </w:r>
          </w:p>
        </w:tc>
        <w:tc>
          <w:tcPr>
            <w:tcW w:w="2228"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Arial"/>
                <w:lang w:eastAsia="en-US"/>
              </w:rPr>
              <w:t>-Infinity</w:t>
            </w:r>
          </w:p>
        </w:tc>
        <w:tc>
          <w:tcPr>
            <w:tcW w:w="2126"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13</w:t>
            </w:r>
          </w:p>
        </w:tc>
      </w:tr>
      <w:tr>
        <w:trPr>
          <w:trHeight w:val="243" w:hRule="atLeast"/>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w:t>
            </w:r>
          </w:p>
        </w:tc>
        <w:tc>
          <w:tcPr>
            <w:tcW w:w="2228"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Arial"/>
                <w:lang w:eastAsia="en-US"/>
              </w:rPr>
              <w:t>-Infinity</w:t>
            </w:r>
          </w:p>
        </w:tc>
        <w:tc>
          <w:tcPr>
            <w:tcW w:w="2126"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13</w:t>
            </w:r>
          </w:p>
        </w:tc>
      </w:tr>
      <w:tr>
        <w:trPr>
          <w:trHeight w:val="243" w:hRule="atLeast"/>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B1"/>
              <w:spacing w:before="0" w:after="180"/>
              <w:ind w:left="0" w:hanging="0"/>
              <w:rPr>
                <w:rFonts w:cs="v4.2.0;Times New Roman"/>
                <w:lang w:eastAsia="en-US"/>
              </w:rPr>
            </w:pPr>
            <w:r>
              <w:rPr>
                <w:rFonts w:cs="v4.2.0;Times New Roman"/>
                <w:lang w:eastAsia="en-US"/>
              </w:rPr>
              <w:t>RSRP</w:t>
            </w:r>
            <w:r>
              <w:rPr>
                <w:rFonts w:cs="Arial"/>
                <w:szCs w:val="18"/>
                <w:vertAlign w:val="superscript"/>
                <w:lang w:eastAsia="en-US"/>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B1"/>
              <w:spacing w:before="0" w:after="180"/>
              <w:ind w:left="0" w:hanging="0"/>
              <w:rPr>
                <w:rFonts w:ascii="Arial" w:hAnsi="Arial" w:cs="Arial"/>
                <w:sz w:val="18"/>
                <w:szCs w:val="18"/>
                <w:lang w:eastAsia="en-US"/>
              </w:rPr>
            </w:pPr>
            <w:r>
              <w:rPr>
                <w:rFonts w:cs="Arial" w:ascii="Arial" w:hAnsi="Arial"/>
                <w:sz w:val="18"/>
                <w:szCs w:val="18"/>
                <w:lang w:eastAsia="en-US"/>
              </w:rPr>
              <w:t>dBm/15 kHz</w:t>
            </w:r>
          </w:p>
        </w:tc>
        <w:tc>
          <w:tcPr>
            <w:tcW w:w="2228"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-Infinity</w:t>
            </w:r>
          </w:p>
        </w:tc>
        <w:tc>
          <w:tcPr>
            <w:tcW w:w="2126"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-85</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SCH_RP</w:t>
            </w:r>
            <w:r>
              <w:rPr>
                <w:rFonts w:cs="Arial"/>
                <w:vertAlign w:val="superscript"/>
                <w:lang w:eastAsia="en-US"/>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dBm/15 kHz</w:t>
            </w:r>
          </w:p>
        </w:tc>
        <w:tc>
          <w:tcPr>
            <w:tcW w:w="2228"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-Infinity</w:t>
            </w:r>
          </w:p>
        </w:tc>
        <w:tc>
          <w:tcPr>
            <w:tcW w:w="2126"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-85</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Io</w:t>
            </w:r>
            <w:r>
              <w:rPr>
                <w:rFonts w:cs="Arial"/>
                <w:vertAlign w:val="superscript"/>
                <w:lang w:eastAsia="en-US"/>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dBm/9 MH</w:t>
            </w:r>
          </w:p>
        </w:tc>
        <w:tc>
          <w:tcPr>
            <w:tcW w:w="2228"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-70.22</w:t>
            </w:r>
          </w:p>
        </w:tc>
        <w:tc>
          <w:tcPr>
            <w:tcW w:w="2126"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-57.01</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 xml:space="preserve">Propagation Condition </w:t>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lang w:eastAsia="en-US"/>
              </w:rPr>
            </w:pPr>
            <w:r>
              <w:rPr>
                <w:rFonts w:cs="v4.2.0;Times New Roman"/>
                <w:lang w:eastAsia="en-US"/>
              </w:rPr>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ETU70 (Note 4)</w:t>
            </w:r>
          </w:p>
        </w:tc>
      </w:tr>
      <w:tr>
        <w:trPr>
          <w:cantSplit w:val="true"/>
        </w:trPr>
        <w:tc>
          <w:tcPr>
            <w:tcW w:w="8930" w:type="dxa"/>
            <w:gridSpan w:val="4"/>
            <w:tcBorders>
              <w:top w:val="single" w:sz="4" w:space="0" w:color="000000"/>
              <w:left w:val="single" w:sz="4" w:space="0" w:color="000000"/>
              <w:bottom w:val="single" w:sz="4" w:space="0" w:color="000000"/>
              <w:right w:val="single" w:sz="4" w:space="0" w:color="000000"/>
            </w:tcBorders>
          </w:tcPr>
          <w:p>
            <w:pPr>
              <w:pStyle w:val="TAN"/>
              <w:rPr/>
            </w:pPr>
            <w:r>
              <w:rPr>
                <w:rFonts w:cs="Arial"/>
                <w:lang w:eastAsia="en-US"/>
              </w:rPr>
              <w:t>Note 1:</w:t>
              <w:tab/>
              <w:t>OCNG shall be used such that both cells are fully allocated and a constant total transmitted power spectral density is achieved for all OFDM symbols. OCNG patterns are specified in annex A 3.2 of 3GPP TS 36.133.</w:t>
            </w:r>
          </w:p>
          <w:p>
            <w:pPr>
              <w:pStyle w:val="TAN"/>
              <w:rPr/>
            </w:pPr>
            <w:r>
              <w:rPr>
                <w:rFonts w:cs="Arial"/>
                <w:lang w:eastAsia="en-US"/>
              </w:rPr>
              <w:t xml:space="preserve">Note 2:     Interference from other cells and noise sources not specified in the test is assumed to be constant   over subcarriers and time and shall be modelled as AWGN of appropriate power for </w:t>
            </w:r>
            <w:r>
              <w:rPr>
                <w:rFonts w:cs="v4.2.0;Times New Roman"/>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Arial"/>
                <w:lang w:eastAsia="en-US"/>
              </w:rPr>
              <w:t xml:space="preserve"> to be fulfilled.</w:t>
            </w:r>
          </w:p>
          <w:p>
            <w:pPr>
              <w:pStyle w:val="TAN"/>
              <w:rPr/>
            </w:pPr>
            <w:r>
              <w:rPr>
                <w:rFonts w:cs="Arial"/>
                <w:lang w:eastAsia="en-US"/>
              </w:rPr>
              <w:t>Note 3:     RSRP, SCH_RP and Io levels have been derived from other parameters for information purposes. They are not settable parameters themselves.</w:t>
            </w:r>
          </w:p>
          <w:p>
            <w:pPr>
              <w:pStyle w:val="TAN"/>
              <w:ind w:left="0" w:hanging="0"/>
              <w:rPr>
                <w:rFonts w:cs="Arial"/>
                <w:lang w:eastAsia="en-US"/>
              </w:rPr>
            </w:pPr>
            <w:r>
              <w:rPr>
                <w:rFonts w:cs="Arial"/>
                <w:lang w:eastAsia="en-US"/>
              </w:rPr>
              <w:t>Note 4:     ETU70 propagation conditions are specified in Annex B.2 of 3GPP TS 36.101.</w:t>
            </w:r>
          </w:p>
        </w:tc>
      </w:tr>
    </w:tbl>
    <w:p>
      <w:pPr>
        <w:pStyle w:val="Normal"/>
        <w:rPr/>
      </w:pPr>
      <w:r>
        <w:rPr/>
      </w:r>
    </w:p>
    <w:p>
      <w:pPr>
        <w:pStyle w:val="Heading4"/>
        <w:ind w:left="1418" w:hanging="1418"/>
        <w:rPr/>
      </w:pPr>
      <w:bookmarkStart w:id="719" w:name="__RefHeading___Toc535329628"/>
      <w:bookmarkEnd w:id="719"/>
      <w:r>
        <w:rPr/>
        <w:t>A.8.7.1.2</w:t>
        <w:tab/>
        <w:t>Test Requirements</w:t>
      </w:r>
    </w:p>
    <w:p>
      <w:pPr>
        <w:pStyle w:val="Normal"/>
        <w:rPr>
          <w:rFonts w:cs="v4.2.0;Times New Roman"/>
        </w:rPr>
      </w:pPr>
      <w:r>
        <w:rPr>
          <w:rFonts w:cs="v4.2.0;Times New Roman"/>
        </w:rPr>
        <w:t>The UE shall send one Event 2B triggered measurement report for Cell2, with a measurement reporting delay less than 5.14 s from the beginning of time period T2.</w:t>
      </w:r>
    </w:p>
    <w:p>
      <w:pPr>
        <w:pStyle w:val="Normal"/>
        <w:rPr>
          <w:rFonts w:cs="v4.2.0;Times New Roman"/>
        </w:rPr>
      </w:pPr>
      <w:r>
        <w:rPr>
          <w:rFonts w:cs="v4.2.0;Times New Roman"/>
        </w:rPr>
        <w:t>The UE shall send one Event 3A triggered measurement report for Cell3, with a measurement reporting delay less than 8.23 s from the beginning of time period T2.</w:t>
      </w:r>
    </w:p>
    <w:p>
      <w:pPr>
        <w:pStyle w:val="NO"/>
        <w:rPr>
          <w:rFonts w:cs="v4.2.0;Times New Roman"/>
        </w:rPr>
      </w:pPr>
      <w:r>
        <w:rPr>
          <w:rFonts w:cs="v4.2.0;Times New Roman"/>
        </w:rPr>
        <w:t>NOTE:</w:t>
        <w:tab/>
        <w:t>The delay for interfrequency cell detection is equal to:</w:t>
      </w:r>
    </w:p>
    <w:p>
      <w:pPr>
        <w:pStyle w:val="EQ"/>
        <w:rPr/>
      </w:pPr>
      <w:r>
        <w:rPr/>
        <w:tab/>
      </w:r>
      <w:r>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m:t>
            </m:r>
            <m:r>
              <m:t xml:space="preserve"> </m:t>
            </m:r>
            <m:r>
              <m:rPr>
                <m:lit/>
                <m:nor/>
              </m:rPr>
              <w:rPr>
                <w:rFonts w:ascii="Cambria Math" w:hAnsi="Cambria Math"/>
              </w:rPr>
              <m:t xml:space="preserve">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identify</m:t>
            </m:r>
            <m:r>
              <m:t xml:space="preserve"> </m:t>
            </m:r>
            <m:r>
              <m:rPr>
                <m:lit/>
                <m:nor/>
              </m:rPr>
              <w:rPr>
                <w:rFonts w:ascii="Cambria Math" w:hAnsi="Cambria Math"/>
              </w:rPr>
              <m:t xml:space="preserve">FDD,inter</m:t>
            </m:r>
          </m:sub>
        </m:sSub>
        <m:r>
          <w:rPr>
            <w:rFonts w:ascii="Cambria Math" w:hAnsi="Cambria Math"/>
          </w:rPr>
          <m:t xml:space="preserve">⋅</m:t>
        </m:r>
        <m:f>
          <m:num>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 Period, Inter</m:t>
                </m:r>
              </m:sub>
            </m:sSub>
          </m:num>
          <m:den>
            <m:sSub>
              <m:e>
                <m:r>
                  <w:rPr>
                    <w:rFonts w:ascii="Cambria Math" w:hAnsi="Cambria Math"/>
                  </w:rPr>
                  <m:t xml:space="preserve">T</m:t>
                </m:r>
              </m:e>
              <m:sub>
                <m:r>
                  <m:rPr>
                    <m:lit/>
                    <m:nor/>
                  </m:rPr>
                  <w:rPr>
                    <w:rFonts w:ascii="Cambria Math" w:hAnsi="Cambria Math"/>
                  </w:rPr>
                  <m:t xml:space="preserve">Inter</m:t>
                </m:r>
              </m:sub>
            </m:sSub>
          </m:den>
        </m:f>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Freq</m:t>
            </m:r>
          </m:sub>
        </m:sSub>
      </m:oMath>
      <w:r>
        <w:rPr/>
        <w:t xml:space="preserve"> ms = 5143 ms</w:t>
      </w:r>
    </w:p>
    <w:p>
      <w:pPr>
        <w:pStyle w:val="Normal"/>
        <w:rPr/>
      </w:pPr>
      <w:r>
        <w:rPr/>
        <w:t>where:</w:t>
      </w:r>
    </w:p>
    <w:p>
      <w:pPr>
        <w:pStyle w:val="EX"/>
        <w:rPr/>
      </w:pPr>
      <w:r>
        <w:rPr/>
      </w:r>
      <m:oMath xmlns:m="http://schemas.openxmlformats.org/officeDocument/2006/math">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identify</m:t>
            </m:r>
            <m:r>
              <m:t xml:space="preserve"> </m:t>
            </m:r>
            <m:r>
              <m:rPr>
                <m:lit/>
                <m:nor/>
              </m:rPr>
              <w:rPr>
                <w:rFonts w:ascii="Cambria Math" w:hAnsi="Cambria Math"/>
              </w:rPr>
              <m:t xml:space="preserve">FDD,inter</m:t>
            </m:r>
          </m:sub>
        </m:sSub>
      </m:oMath>
      <w:r>
        <w:rPr/>
        <w:t xml:space="preserve"> </w:t>
      </w:r>
      <w:r>
        <w:rPr/>
        <w:t>is specified in 8.1.2.3.2 as 300 ms</w:t>
      </w:r>
    </w:p>
    <w:p>
      <w:pPr>
        <w:pStyle w:val="EX"/>
        <w:rPr/>
      </w:pPr>
      <w:r>
        <w:rPr/>
      </w:r>
      <m:oMath xmlns:m="http://schemas.openxmlformats.org/officeDocument/2006/math">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 Period, Inter</m:t>
            </m:r>
          </m:sub>
        </m:sSub>
      </m:oMath>
      <w:r>
        <w:rPr/>
        <w:t xml:space="preserve"> </w:t>
      </w:r>
      <w:r>
        <w:rPr/>
        <w:t>is specified in 8.1.2.3.2 as 480 ms</w:t>
      </w:r>
    </w:p>
    <w:p>
      <w:pPr>
        <w:pStyle w:val="Normal"/>
        <w:rPr/>
      </w:pPr>
      <w:r>
        <w:rPr/>
        <w:t>and</w:t>
      </w:r>
    </w:p>
    <w:p>
      <w:pPr>
        <w:pStyle w:val="EX"/>
        <w:rPr/>
      </w:pPr>
      <w:r>
        <w:rPr/>
      </w:r>
      <m:oMath xmlns:m="http://schemas.openxmlformats.org/officeDocument/2006/math">
        <m:sSub>
          <m:e>
            <m:r>
              <w:rPr>
                <w:rFonts w:ascii="Cambria Math" w:hAnsi="Cambria Math"/>
              </w:rPr>
              <m:t xml:space="preserve">T</m:t>
            </m:r>
          </m:e>
          <m:sub>
            <m:r>
              <m:rPr>
                <m:lit/>
                <m:nor/>
              </m:rPr>
              <w:rPr>
                <w:rFonts w:ascii="Cambria Math" w:hAnsi="Cambria Math"/>
              </w:rPr>
              <m:t xml:space="preserve">Inter</m:t>
            </m:r>
          </m:sub>
        </m:sSub>
      </m:oMath>
      <w:r>
        <w:rPr/>
        <w:t xml:space="preserve"> </w:t>
      </w:r>
      <w:r>
        <w:rPr/>
        <w:t>is specified in 8.1.2.3.2 as 6 gaps of length 7 slots each, 28 ms</w:t>
      </w:r>
    </w:p>
    <w:p>
      <w:pPr>
        <w:pStyle w:val="NO"/>
        <w:rPr/>
      </w:pPr>
      <w:r>
        <w:rPr/>
        <w:t>NOTE:</w:t>
        <w:tab/>
        <w:t>The delay for interRAT cell detection is equal to:</w:t>
      </w:r>
    </w:p>
    <w:p>
      <w:pPr>
        <w:pStyle w:val="NO"/>
        <w:rPr/>
      </w:pPr>
      <w:r>
        <w:rPr/>
        <w:tab/>
      </w:r>
      <w:r>
        <w:rPr>
          <w:rFonts w:cs="v4.2.0;Times New Roman"/>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Identify,E-UTRAN</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freq</m:t>
            </m:r>
            <m:r>
              <w:rPr>
                <w:rFonts w:ascii="Cambria Math" w:hAnsi="Cambria Math"/>
              </w:rPr>
              <m:t xml:space="preserve">,</m:t>
            </m:r>
            <m:r>
              <w:rPr>
                <w:rFonts w:ascii="Cambria Math" w:hAnsi="Cambria Math"/>
              </w:rPr>
              <m:t xml:space="preserve">E</m:t>
            </m:r>
            <m:r>
              <w:rPr>
                <w:rFonts w:ascii="Cambria Math" w:hAnsi="Cambria Math"/>
              </w:rPr>
              <m:t xml:space="preserve">−</m:t>
            </m:r>
            <m:r>
              <m:rPr>
                <m:lit/>
                <m:nor/>
              </m:rPr>
              <w:rPr>
                <w:rFonts w:ascii="Cambria Math" w:hAnsi="Cambria Math"/>
              </w:rPr>
              <m:t xml:space="preserve">UTRA</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Basic_Identify_E-UTRAN </m:t>
            </m:r>
          </m:sub>
        </m:sSub>
        <m:r>
          <w:rPr>
            <w:rFonts w:ascii="Cambria Math" w:hAnsi="Cambria Math"/>
          </w:rPr>
          <m:t xml:space="preserve">⋅</m:t>
        </m:r>
        <m:f>
          <m:num>
            <m:r>
              <m:rPr>
                <m:lit/>
                <m:nor/>
              </m:rPr>
              <w:rPr>
                <w:rFonts w:ascii="Cambria Math" w:hAnsi="Cambria Math"/>
              </w:rPr>
              <m:t xml:space="preserve">480</m:t>
            </m:r>
          </m:num>
          <m:den>
            <m:sSub>
              <m:e>
                <m:r>
                  <w:rPr>
                    <w:rFonts w:ascii="Cambria Math" w:hAnsi="Cambria Math"/>
                  </w:rPr>
                  <m:t xml:space="preserve">T</m:t>
                </m:r>
              </m:e>
              <m:sub>
                <m:r>
                  <m:rPr>
                    <m:lit/>
                    <m:nor/>
                  </m:rPr>
                  <w:rPr>
                    <w:rFonts w:ascii="Cambria Math" w:hAnsi="Cambria Math"/>
                  </w:rPr>
                  <m:t xml:space="preserve">E-UTRAN</m:t>
                </m:r>
              </m:sub>
            </m:sSub>
          </m:den>
        </m:f>
        <m:r>
          <m:t xml:space="preserve"> </m:t>
        </m:r>
        <m:r>
          <m:rPr>
            <m:lit/>
            <m:nor/>
          </m:rPr>
          <w:rPr>
            <w:rFonts w:ascii="Cambria Math" w:hAnsi="Cambria Math"/>
          </w:rPr>
          <m:t xml:space="preserve">ms</m:t>
        </m:r>
      </m:oMath>
      <w:r>
        <w:rPr>
          <w:rFonts w:cs="v4.2.0;Times New Roman"/>
        </w:rPr>
        <w:t xml:space="preserve"> = 8229 ms</w:t>
      </w:r>
    </w:p>
    <w:p>
      <w:pPr>
        <w:pStyle w:val="Normal"/>
        <w:rPr/>
      </w:pPr>
      <w:r>
        <w:rPr/>
        <w:t>where:</w:t>
      </w:r>
    </w:p>
    <w:p>
      <w:pPr>
        <w:pStyle w:val="Normal"/>
        <w:rPr/>
      </w:pPr>
      <w:r>
        <w:rPr>
          <w:rFonts w:cs="v4.2.0;Times New Roman"/>
        </w:rPr>
        <w:t>T</w:t>
      </w:r>
      <w:r>
        <w:rPr>
          <w:rFonts w:cs="v4.2.0;Times New Roman"/>
          <w:vertAlign w:val="subscript"/>
        </w:rPr>
        <w:t>Basic_Identify_E-UTRAN</w:t>
      </w:r>
      <w:r>
        <w:rPr/>
        <w:t xml:space="preserve"> is specified in 8.1.2.6 as 480 ms</w:t>
      </w:r>
    </w:p>
    <w:p>
      <w:pPr>
        <w:pStyle w:val="Normal"/>
        <w:rPr/>
      </w:pPr>
      <w:r>
        <w:rPr/>
        <w:t>and</w:t>
      </w:r>
    </w:p>
    <w:p>
      <w:pPr>
        <w:pStyle w:val="Normal"/>
        <w:rPr/>
      </w:pPr>
      <w:r>
        <w:rPr>
          <w:rFonts w:cs="v4.2.0;Times New Roman"/>
        </w:rPr>
        <w:t>T</w:t>
      </w:r>
      <w:r>
        <w:rPr>
          <w:rFonts w:cs="v4.2.0;Times New Roman"/>
          <w:vertAlign w:val="subscript"/>
        </w:rPr>
        <w:t>E-UTRAN</w:t>
      </w:r>
      <w:r>
        <w:rPr/>
        <w:t xml:space="preserve"> is specified in 8.1.2.6 as 6 gaps of length 7 slots each, 28 ms</w:t>
      </w:r>
    </w:p>
    <w:p>
      <w:pPr>
        <w:pStyle w:val="Heading3"/>
        <w:rPr/>
      </w:pPr>
      <w:bookmarkStart w:id="720" w:name="__RefHeading___Toc535329629"/>
      <w:bookmarkEnd w:id="720"/>
      <w:r>
        <w:rPr/>
        <w:t>A.8.7.2</w:t>
        <w:tab/>
        <w:t>Correct reporting of E-UTRA TDD neighbours in fading propagation condition</w:t>
      </w:r>
    </w:p>
    <w:p>
      <w:pPr>
        <w:pStyle w:val="Heading4"/>
        <w:ind w:left="1418" w:hanging="1418"/>
        <w:rPr>
          <w:rFonts w:cs="v4.2.0;Times New Roman"/>
        </w:rPr>
      </w:pPr>
      <w:bookmarkStart w:id="721" w:name="__RefHeading___Toc535329630"/>
      <w:bookmarkEnd w:id="721"/>
      <w:r>
        <w:rPr>
          <w:rFonts w:cs="v4.2.0;Times New Roman"/>
        </w:rPr>
        <w:t>A.8.7.2.1</w:t>
        <w:tab/>
        <w:t>Test Purpose and Environment</w:t>
      </w:r>
    </w:p>
    <w:p>
      <w:pPr>
        <w:pStyle w:val="Normal"/>
        <w:rPr>
          <w:rFonts w:cs="v4.2.0;Times New Roman"/>
        </w:rPr>
      </w:pPr>
      <w:r>
        <w:rPr>
          <w:rFonts w:cs="v4.2.0;Times New Roman"/>
        </w:rPr>
        <w:t xml:space="preserve">The purpose of this test is to verify that the UE makes correct reporting of an event when doing inter frequency and E-UTRAN TDD measurements. The test will partly verify the requirements in </w:t>
      </w:r>
      <w:r>
        <w:rPr>
          <w:rFonts w:cs="v3.7.0;Times New Roman"/>
        </w:rPr>
        <w:t>section 8.1.2.3 and 8.1.2.6</w:t>
      </w:r>
      <w:r>
        <w:rPr>
          <w:rFonts w:cs="v4.2.0;Times New Roman"/>
        </w:rPr>
        <w:t xml:space="preserve">. </w:t>
      </w:r>
      <w:r>
        <w:rPr>
          <w:rFonts w:cs="v3.7.0;Times New Roman"/>
        </w:rPr>
        <w:t>The requirements are also applicable for a UE not requiring compressed mode for inter-frequency or inter-RAT E-UTRAN TDD measurements. In case a UE is not requiring compressed mode for inter-frequency measurements no compressed mode pattern with measurement purpose "</w:t>
      </w:r>
      <w:r>
        <w:rPr>
          <w:rFonts w:cs="v4.2.0;Times New Roman"/>
        </w:rPr>
        <w:t>FDD measurement"</w:t>
      </w:r>
      <w:r>
        <w:rPr>
          <w:rFonts w:cs="v3.7.0;Times New Roman"/>
        </w:rPr>
        <w:t xml:space="preserve"> should be sent and in case a UE is not requiring compressed mode for inter-RAT E-UTRAN measurements no compressed mode pattern with measurement purpose "E-UTRAN</w:t>
      </w:r>
      <w:r>
        <w:rPr>
          <w:rFonts w:cs="v4.2.0;Times New Roman"/>
        </w:rPr>
        <w:t xml:space="preserve"> measurements" </w:t>
      </w:r>
      <w:r>
        <w:rPr>
          <w:rFonts w:cs="v3.7.0;Times New Roman"/>
        </w:rPr>
        <w:t>should be sent for the parameters specified in table A8.33.</w:t>
      </w:r>
    </w:p>
    <w:p>
      <w:pPr>
        <w:pStyle w:val="Normal"/>
        <w:rPr/>
      </w:pPr>
      <w:r>
        <w:rPr/>
        <w:t>The test consists of two successive time periods, with time durations T1 and T2. The test parameters are given in tables A.8.33, A.8.34 and A.8.35 below. In the measurement control information it is indicated to the UE that event-triggered reporting with Event 2B and 3A shall be used.</w:t>
      </w:r>
    </w:p>
    <w:p>
      <w:pPr>
        <w:pStyle w:val="TH"/>
        <w:rPr/>
      </w:pPr>
      <w:r>
        <w:rPr/>
        <w:t>Table A.8.33: General test parameters for Correct reporting of neighbours in Fading propagation condition</w:t>
      </w:r>
    </w:p>
    <w:tbl>
      <w:tblPr>
        <w:tblW w:w="9856" w:type="dxa"/>
        <w:jc w:val="left"/>
        <w:tblInd w:w="-113" w:type="dxa"/>
        <w:tblLayout w:type="fixed"/>
        <w:tblCellMar>
          <w:top w:w="0" w:type="dxa"/>
          <w:left w:w="108" w:type="dxa"/>
          <w:bottom w:w="0" w:type="dxa"/>
          <w:right w:w="108" w:type="dxa"/>
        </w:tblCellMar>
      </w:tblPr>
      <w:tblGrid>
        <w:gridCol w:w="2235"/>
        <w:gridCol w:w="850"/>
        <w:gridCol w:w="3260"/>
        <w:gridCol w:w="3511"/>
      </w:tblGrid>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326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3511"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DCH parameters</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2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DL Reference Measurement Channel 12.2 kbps</w:t>
            </w:r>
          </w:p>
        </w:tc>
        <w:tc>
          <w:tcPr>
            <w:tcW w:w="351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As specified in TS 25.101 section A.3.1</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Power Control</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2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On</w:t>
            </w:r>
          </w:p>
        </w:tc>
        <w:tc>
          <w:tcPr>
            <w:tcW w:w="3511"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Compressed mode</w:t>
            </w:r>
          </w:p>
          <w:p>
            <w:pPr>
              <w:pStyle w:val="TAC"/>
              <w:rPr>
                <w:rFonts w:cs="Arial"/>
                <w:lang w:eastAsia="en-US"/>
              </w:rPr>
            </w:pPr>
            <w:r>
              <w:rPr>
                <w:rFonts w:cs="Arial"/>
                <w:lang w:eastAsia="en-US"/>
              </w:rPr>
            </w:r>
          </w:p>
          <w:p>
            <w:pPr>
              <w:pStyle w:val="TAC"/>
              <w:rPr>
                <w:rFonts w:cs="Arial"/>
                <w:lang w:eastAsia="en-US"/>
              </w:rPr>
            </w:pPr>
            <w:r>
              <w:rPr>
                <w:rFonts w:cs="Arial"/>
                <w:lang w:eastAsia="en-US"/>
              </w:rPr>
              <w:t>Interfrequency measurements</w:t>
            </w:r>
          </w:p>
          <w:p>
            <w:pPr>
              <w:pStyle w:val="TAC"/>
              <w:rPr>
                <w:rFonts w:cs="Arial"/>
                <w:lang w:eastAsia="en-US"/>
              </w:rPr>
            </w:pPr>
            <w:r>
              <w:rPr>
                <w:rFonts w:cs="Arial"/>
                <w:lang w:eastAsia="en-US"/>
              </w:rPr>
            </w:r>
          </w:p>
          <w:p>
            <w:pPr>
              <w:pStyle w:val="TAC"/>
              <w:rPr>
                <w:rFonts w:cs="Arial"/>
                <w:lang w:eastAsia="en-US"/>
              </w:rPr>
            </w:pPr>
            <w:r>
              <w:rPr>
                <w:rFonts w:cs="Arial"/>
                <w:lang w:eastAsia="en-US"/>
              </w:rPr>
              <w:t>E-UTRAN measurement</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26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p>
            <w:pPr>
              <w:pStyle w:val="TAC"/>
              <w:rPr>
                <w:rFonts w:cs="Arial"/>
                <w:lang w:eastAsia="en-US"/>
              </w:rPr>
            </w:pPr>
            <w:r>
              <w:rPr>
                <w:rFonts w:cs="Arial"/>
                <w:lang w:eastAsia="en-US"/>
              </w:rPr>
            </w:r>
          </w:p>
          <w:p>
            <w:pPr>
              <w:pStyle w:val="TAC"/>
              <w:rPr>
                <w:rFonts w:cs="Arial"/>
                <w:lang w:eastAsia="en-US"/>
              </w:rPr>
            </w:pPr>
            <w:r>
              <w:rPr>
                <w:rFonts w:eastAsia="Arial" w:cs="Arial"/>
                <w:lang w:eastAsia="en-US"/>
              </w:rPr>
              <w:t xml:space="preserve"> </w:t>
            </w:r>
            <w:r>
              <w:rPr>
                <w:rFonts w:cs="Arial"/>
                <w:lang w:eastAsia="en-US"/>
              </w:rPr>
              <w:t>DL compressed mode reference pattern 2, set 5</w:t>
            </w:r>
          </w:p>
          <w:p>
            <w:pPr>
              <w:pStyle w:val="TAC"/>
              <w:rPr>
                <w:rFonts w:cs="Arial"/>
                <w:lang w:eastAsia="en-US"/>
              </w:rPr>
            </w:pPr>
            <w:r>
              <w:rPr>
                <w:rFonts w:cs="Arial"/>
                <w:lang w:eastAsia="en-US"/>
              </w:rPr>
            </w:r>
          </w:p>
          <w:p>
            <w:pPr>
              <w:pStyle w:val="TAC"/>
              <w:rPr>
                <w:rFonts w:cs="Arial"/>
                <w:lang w:eastAsia="en-US"/>
              </w:rPr>
            </w:pPr>
            <w:r>
              <w:rPr>
                <w:rFonts w:cs="Arial"/>
                <w:lang w:eastAsia="en-US"/>
              </w:rPr>
              <w:t>DL compressed mode reference pattern 2, set 5</w:t>
            </w:r>
          </w:p>
          <w:p>
            <w:pPr>
              <w:pStyle w:val="TAC"/>
              <w:rPr>
                <w:rFonts w:cs="Arial"/>
                <w:lang w:eastAsia="en-US"/>
              </w:rPr>
            </w:pPr>
            <w:r>
              <w:rPr>
                <w:rFonts w:cs="Arial"/>
                <w:lang w:eastAsia="en-US"/>
              </w:rPr>
            </w:r>
          </w:p>
        </w:tc>
        <w:tc>
          <w:tcPr>
            <w:tcW w:w="351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lang w:eastAsia="en-US"/>
              </w:rPr>
              <w:t>Only applicable for UE requiring compressed mode patterns.</w:t>
            </w:r>
          </w:p>
          <w:p>
            <w:pPr>
              <w:pStyle w:val="TAC"/>
              <w:rPr>
                <w:rFonts w:cs="Arial"/>
                <w:lang w:eastAsia="en-US"/>
              </w:rPr>
            </w:pPr>
            <w:r>
              <w:rPr>
                <w:rFonts w:cs="Arial"/>
                <w:lang w:eastAsia="en-US"/>
              </w:rPr>
              <w:t>As specified in table A.22 TS 25.101 section A.5</w:t>
            </w:r>
          </w:p>
          <w:p>
            <w:pPr>
              <w:pStyle w:val="TAC"/>
              <w:rPr>
                <w:rFonts w:cs="Arial"/>
                <w:lang w:eastAsia="en-US"/>
              </w:rPr>
            </w:pPr>
            <w:r>
              <w:rPr>
                <w:rFonts w:cs="Arial"/>
                <w:lang w:eastAsia="en-US"/>
              </w:rPr>
            </w:r>
          </w:p>
          <w:p>
            <w:pPr>
              <w:pStyle w:val="TAC"/>
              <w:rPr>
                <w:rFonts w:cs="Arial"/>
                <w:lang w:eastAsia="en-US"/>
              </w:rPr>
            </w:pPr>
            <w:r>
              <w:rPr>
                <w:rFonts w:cs="Arial"/>
                <w:lang w:eastAsia="en-US"/>
              </w:rPr>
              <w:t>As specified in table A.22 TS 25.101 section A.5</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Active cell</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2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Cell 1</w:t>
            </w:r>
          </w:p>
        </w:tc>
        <w:tc>
          <w:tcPr>
            <w:tcW w:w="3511"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Inter-RAT measurement quantity</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2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E-UTRAN RSRP</w:t>
            </w:r>
          </w:p>
        </w:tc>
        <w:tc>
          <w:tcPr>
            <w:tcW w:w="3511"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Absolute Threshold (Ec/N0) used frequency </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32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-9</w:t>
            </w:r>
          </w:p>
        </w:tc>
        <w:tc>
          <w:tcPr>
            <w:tcW w:w="351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Ec/N0 threshold for Event 2b and 3a</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Absolute Threshold (Ec/N0) used for a not used frequency </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32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-18</w:t>
            </w:r>
          </w:p>
        </w:tc>
        <w:tc>
          <w:tcPr>
            <w:tcW w:w="351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Ec/IN0 threshold for Event 2b</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lang w:eastAsia="en-US"/>
              </w:rPr>
              <w:t>Threshold other system</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lang w:eastAsia="en-US"/>
              </w:rPr>
              <w:t>dBm</w:t>
            </w:r>
          </w:p>
        </w:tc>
        <w:tc>
          <w:tcPr>
            <w:tcW w:w="32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lang w:eastAsia="en-US"/>
              </w:rPr>
              <w:t>-96</w:t>
            </w:r>
          </w:p>
        </w:tc>
        <w:tc>
          <w:tcPr>
            <w:tcW w:w="351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lang w:eastAsia="en-US"/>
              </w:rPr>
              <w:t>Absolute E-UTRA RSRP threshold for event 3a.</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Time to Trigger</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ms</w:t>
            </w:r>
          </w:p>
        </w:tc>
        <w:tc>
          <w:tcPr>
            <w:tcW w:w="32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511"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Filter coefficient</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2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511"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Monitored cell list size</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2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Total 24 FDD neighbours</w:t>
            </w:r>
          </w:p>
          <w:p>
            <w:pPr>
              <w:pStyle w:val="TAC"/>
              <w:rPr>
                <w:rFonts w:cs="Arial"/>
                <w:lang w:eastAsia="en-US"/>
              </w:rPr>
            </w:pPr>
            <w:r>
              <w:rPr>
                <w:rFonts w:cs="Arial"/>
                <w:lang w:eastAsia="en-US"/>
              </w:rPr>
              <w:t>8 on frequency Channel 2</w:t>
            </w:r>
          </w:p>
        </w:tc>
        <w:tc>
          <w:tcPr>
            <w:tcW w:w="351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Measurement control information is sent before the compressed mode pattern starts.</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T1</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3260"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w:t>
            </w:r>
            <w:r>
              <w:rPr>
                <w:rFonts w:cs="Arial"/>
                <w:lang w:eastAsia="en-US"/>
              </w:rPr>
              <w:t>1</w:t>
            </w:r>
          </w:p>
        </w:tc>
        <w:tc>
          <w:tcPr>
            <w:tcW w:w="3511"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T2</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32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c>
          <w:tcPr>
            <w:tcW w:w="3511"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bl>
    <w:p>
      <w:pPr>
        <w:pStyle w:val="Normal"/>
        <w:rPr>
          <w:rFonts w:cs="v4.2.0;Times New Roman"/>
        </w:rPr>
      </w:pPr>
      <w:r>
        <w:rPr>
          <w:rFonts w:cs="v4.2.0;Times New Roman"/>
        </w:rPr>
      </w:r>
    </w:p>
    <w:p>
      <w:pPr>
        <w:pStyle w:val="TH"/>
        <w:rPr/>
      </w:pPr>
      <w:r>
        <w:rPr/>
        <w:t>TableA.8.31: Cell Specific parameters for Correct reporting of neighbours in Fading propagation condition</w:t>
      </w:r>
    </w:p>
    <w:tbl>
      <w:tblPr>
        <w:tblW w:w="9544" w:type="dxa"/>
        <w:jc w:val="center"/>
        <w:tblInd w:w="0" w:type="dxa"/>
        <w:tblLayout w:type="fixed"/>
        <w:tblCellMar>
          <w:top w:w="0" w:type="dxa"/>
          <w:left w:w="108" w:type="dxa"/>
          <w:bottom w:w="0" w:type="dxa"/>
          <w:right w:w="108" w:type="dxa"/>
        </w:tblCellMar>
      </w:tblPr>
      <w:tblGrid>
        <w:gridCol w:w="2425"/>
        <w:gridCol w:w="1587"/>
        <w:gridCol w:w="1303"/>
        <w:gridCol w:w="1362"/>
        <w:gridCol w:w="1473"/>
        <w:gridCol w:w="1394"/>
      </w:tblGrid>
      <w:tr>
        <w:trPr>
          <w:trHeight w:val="61" w:hRule="atLeast"/>
        </w:trPr>
        <w:tc>
          <w:tcPr>
            <w:tcW w:w="2425" w:type="dxa"/>
            <w:tcBorders>
              <w:top w:val="single" w:sz="4" w:space="0" w:color="000000"/>
              <w:left w:val="single" w:sz="4" w:space="0" w:color="000000"/>
              <w:bottom w:val="single" w:sz="6" w:space="0" w:color="000000"/>
              <w:right w:val="single" w:sz="6" w:space="0" w:color="000000"/>
            </w:tcBorders>
          </w:tcPr>
          <w:p>
            <w:pPr>
              <w:pStyle w:val="TAH"/>
              <w:rPr>
                <w:rFonts w:eastAsia="?? ??;Arial Unicode MS" w:cs="v4.2.0;Times New Roman"/>
                <w:lang w:eastAsia="en-US"/>
              </w:rPr>
            </w:pPr>
            <w:r>
              <w:rPr>
                <w:rFonts w:eastAsia="?? ??;Arial Unicode MS" w:cs="v4.2.0;Times New Roman"/>
                <w:lang w:eastAsia="en-US"/>
              </w:rPr>
              <w:t>Parameter</w:t>
            </w:r>
          </w:p>
        </w:tc>
        <w:tc>
          <w:tcPr>
            <w:tcW w:w="1587" w:type="dxa"/>
            <w:tcBorders>
              <w:top w:val="single" w:sz="4" w:space="0" w:color="000000"/>
              <w:left w:val="single" w:sz="6" w:space="0" w:color="000000"/>
              <w:bottom w:val="single" w:sz="6" w:space="0" w:color="000000"/>
              <w:right w:val="single" w:sz="6" w:space="0" w:color="000000"/>
            </w:tcBorders>
          </w:tcPr>
          <w:p>
            <w:pPr>
              <w:pStyle w:val="TAH"/>
              <w:rPr>
                <w:rFonts w:eastAsia="?? ??;Arial Unicode MS" w:cs="v4.2.0;Times New Roman"/>
                <w:lang w:eastAsia="en-US"/>
              </w:rPr>
            </w:pPr>
            <w:r>
              <w:rPr>
                <w:rFonts w:eastAsia="?? ??;Arial Unicode MS" w:cs="v4.2.0;Times New Roman"/>
                <w:lang w:eastAsia="en-US"/>
              </w:rPr>
              <w:t>Unit</w:t>
            </w:r>
          </w:p>
        </w:tc>
        <w:tc>
          <w:tcPr>
            <w:tcW w:w="2665" w:type="dxa"/>
            <w:gridSpan w:val="2"/>
            <w:tcBorders>
              <w:top w:val="single" w:sz="4" w:space="0" w:color="000000"/>
              <w:left w:val="single" w:sz="6" w:space="0" w:color="000000"/>
              <w:bottom w:val="single" w:sz="6" w:space="0" w:color="000000"/>
              <w:right w:val="single" w:sz="6" w:space="0" w:color="000000"/>
            </w:tcBorders>
          </w:tcPr>
          <w:p>
            <w:pPr>
              <w:pStyle w:val="TH"/>
              <w:spacing w:before="60" w:after="180"/>
              <w:rPr>
                <w:rFonts w:cs="v4.2.0;Times New Roman"/>
                <w:sz w:val="18"/>
                <w:szCs w:val="18"/>
                <w:lang w:eastAsia="en-US"/>
              </w:rPr>
            </w:pPr>
            <w:r>
              <w:rPr>
                <w:rFonts w:cs="v4.2.0;Times New Roman"/>
                <w:sz w:val="18"/>
                <w:szCs w:val="18"/>
                <w:lang w:eastAsia="en-US"/>
              </w:rPr>
              <w:t>Cell 1</w:t>
            </w:r>
          </w:p>
        </w:tc>
        <w:tc>
          <w:tcPr>
            <w:tcW w:w="2867" w:type="dxa"/>
            <w:gridSpan w:val="2"/>
            <w:tcBorders>
              <w:top w:val="single" w:sz="4" w:space="0" w:color="000000"/>
              <w:left w:val="single" w:sz="6" w:space="0" w:color="000000"/>
              <w:bottom w:val="single" w:sz="6" w:space="0" w:color="000000"/>
              <w:right w:val="single" w:sz="4" w:space="0" w:color="000000"/>
            </w:tcBorders>
          </w:tcPr>
          <w:p>
            <w:pPr>
              <w:pStyle w:val="TH"/>
              <w:spacing w:before="60" w:after="180"/>
              <w:rPr>
                <w:rFonts w:cs="v4.2.0;Times New Roman"/>
                <w:sz w:val="18"/>
                <w:szCs w:val="18"/>
                <w:lang w:eastAsia="en-US"/>
              </w:rPr>
            </w:pPr>
            <w:r>
              <w:rPr>
                <w:rFonts w:cs="v4.2.0;Times New Roman"/>
                <w:sz w:val="18"/>
                <w:szCs w:val="18"/>
                <w:lang w:eastAsia="en-US"/>
              </w:rPr>
              <w:t>Cell 2</w:t>
            </w:r>
          </w:p>
        </w:tc>
      </w:tr>
      <w:tr>
        <w:trPr>
          <w:trHeight w:val="61" w:hRule="atLeast"/>
        </w:trPr>
        <w:tc>
          <w:tcPr>
            <w:tcW w:w="2425" w:type="dxa"/>
            <w:tcBorders>
              <w:top w:val="single" w:sz="6" w:space="0" w:color="000000"/>
              <w:left w:val="single" w:sz="4" w:space="0" w:color="000000"/>
              <w:bottom w:val="single" w:sz="6" w:space="0" w:color="000000"/>
              <w:right w:val="single" w:sz="6" w:space="0" w:color="000000"/>
            </w:tcBorders>
            <w:vAlign w:val="center"/>
          </w:tcPr>
          <w:p>
            <w:pPr>
              <w:pStyle w:val="TAC"/>
              <w:snapToGrid w:val="false"/>
              <w:rPr>
                <w:rFonts w:cs="Arial"/>
                <w:b/>
                <w:b/>
                <w:sz w:val="18"/>
                <w:szCs w:val="18"/>
                <w:lang w:eastAsia="en-US"/>
              </w:rPr>
            </w:pPr>
            <w:r>
              <w:rPr>
                <w:rFonts w:cs="Arial"/>
                <w:b/>
                <w:sz w:val="18"/>
                <w:szCs w:val="18"/>
                <w:lang w:eastAsia="en-US"/>
              </w:rPr>
            </w:r>
          </w:p>
        </w:tc>
        <w:tc>
          <w:tcPr>
            <w:tcW w:w="1587" w:type="dxa"/>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1303" w:type="dxa"/>
            <w:tcBorders>
              <w:top w:val="single" w:sz="6" w:space="0" w:color="000000"/>
              <w:left w:val="single" w:sz="6" w:space="0" w:color="000000"/>
              <w:bottom w:val="single" w:sz="6" w:space="0" w:color="000000"/>
              <w:right w:val="single" w:sz="6" w:space="0" w:color="000000"/>
            </w:tcBorders>
          </w:tcPr>
          <w:p>
            <w:pPr>
              <w:pStyle w:val="TH"/>
              <w:spacing w:before="60" w:after="180"/>
              <w:rPr>
                <w:rFonts w:cs="v4.2.0;Times New Roman"/>
                <w:sz w:val="18"/>
                <w:szCs w:val="18"/>
                <w:lang w:eastAsia="en-US"/>
              </w:rPr>
            </w:pPr>
            <w:r>
              <w:rPr>
                <w:rFonts w:cs="v4.2.0;Times New Roman"/>
                <w:sz w:val="18"/>
                <w:szCs w:val="18"/>
                <w:lang w:eastAsia="en-US"/>
              </w:rPr>
              <w:t>T1</w:t>
            </w:r>
          </w:p>
        </w:tc>
        <w:tc>
          <w:tcPr>
            <w:tcW w:w="1362" w:type="dxa"/>
            <w:tcBorders>
              <w:top w:val="single" w:sz="6" w:space="0" w:color="000000"/>
              <w:left w:val="single" w:sz="6" w:space="0" w:color="000000"/>
              <w:bottom w:val="single" w:sz="6" w:space="0" w:color="000000"/>
              <w:right w:val="single" w:sz="6" w:space="0" w:color="000000"/>
            </w:tcBorders>
          </w:tcPr>
          <w:p>
            <w:pPr>
              <w:pStyle w:val="TH"/>
              <w:spacing w:before="60" w:after="180"/>
              <w:rPr>
                <w:rFonts w:cs="v4.2.0;Times New Roman"/>
                <w:sz w:val="18"/>
                <w:szCs w:val="18"/>
                <w:lang w:eastAsia="en-US"/>
              </w:rPr>
            </w:pPr>
            <w:r>
              <w:rPr>
                <w:rFonts w:cs="v4.2.0;Times New Roman"/>
                <w:sz w:val="18"/>
                <w:szCs w:val="18"/>
                <w:lang w:eastAsia="en-US"/>
              </w:rPr>
              <w:t>T2</w:t>
            </w:r>
          </w:p>
        </w:tc>
        <w:tc>
          <w:tcPr>
            <w:tcW w:w="1473" w:type="dxa"/>
            <w:tcBorders>
              <w:top w:val="single" w:sz="6" w:space="0" w:color="000000"/>
              <w:left w:val="single" w:sz="6" w:space="0" w:color="000000"/>
              <w:bottom w:val="single" w:sz="6" w:space="0" w:color="000000"/>
              <w:right w:val="single" w:sz="6" w:space="0" w:color="000000"/>
            </w:tcBorders>
          </w:tcPr>
          <w:p>
            <w:pPr>
              <w:pStyle w:val="TH"/>
              <w:spacing w:before="60" w:after="180"/>
              <w:rPr>
                <w:rFonts w:cs="v4.2.0;Times New Roman"/>
                <w:sz w:val="18"/>
                <w:szCs w:val="18"/>
                <w:lang w:eastAsia="en-US"/>
              </w:rPr>
            </w:pPr>
            <w:r>
              <w:rPr>
                <w:rFonts w:cs="v4.2.0;Times New Roman"/>
                <w:sz w:val="18"/>
                <w:szCs w:val="18"/>
                <w:lang w:eastAsia="en-US"/>
              </w:rPr>
              <w:t>T1</w:t>
            </w:r>
          </w:p>
        </w:tc>
        <w:tc>
          <w:tcPr>
            <w:tcW w:w="1394" w:type="dxa"/>
            <w:tcBorders>
              <w:top w:val="single" w:sz="6" w:space="0" w:color="000000"/>
              <w:left w:val="single" w:sz="6" w:space="0" w:color="000000"/>
              <w:bottom w:val="single" w:sz="6" w:space="0" w:color="000000"/>
              <w:right w:val="single" w:sz="4" w:space="0" w:color="000000"/>
            </w:tcBorders>
          </w:tcPr>
          <w:p>
            <w:pPr>
              <w:pStyle w:val="TH"/>
              <w:spacing w:before="60" w:after="180"/>
              <w:rPr>
                <w:rFonts w:cs="v4.2.0;Times New Roman"/>
                <w:sz w:val="18"/>
                <w:szCs w:val="18"/>
                <w:lang w:eastAsia="en-US"/>
              </w:rPr>
            </w:pPr>
            <w:r>
              <w:rPr>
                <w:rFonts w:cs="v4.2.0;Times New Roman"/>
                <w:sz w:val="18"/>
                <w:szCs w:val="18"/>
                <w:lang w:eastAsia="en-US"/>
              </w:rPr>
              <w:t>T2</w:t>
            </w:r>
          </w:p>
        </w:tc>
      </w:tr>
      <w:tr>
        <w:trPr>
          <w:trHeight w:val="61" w:hRule="atLeast"/>
        </w:trPr>
        <w:tc>
          <w:tcPr>
            <w:tcW w:w="2425"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eastAsia="en-US"/>
              </w:rPr>
            </w:pPr>
            <w:r>
              <w:rPr>
                <w:rFonts w:cs="Arial"/>
                <w:lang w:eastAsia="en-US"/>
              </w:rPr>
              <w:t>UTRA RF Channel Number</w:t>
            </w:r>
          </w:p>
        </w:tc>
        <w:tc>
          <w:tcPr>
            <w:tcW w:w="1587" w:type="dxa"/>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2665" w:type="dxa"/>
            <w:gridSpan w:val="2"/>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Channel 1</w:t>
            </w:r>
          </w:p>
        </w:tc>
        <w:tc>
          <w:tcPr>
            <w:tcW w:w="2867" w:type="dxa"/>
            <w:gridSpan w:val="2"/>
            <w:tcBorders>
              <w:top w:val="single" w:sz="6" w:space="0" w:color="000000"/>
              <w:left w:val="single" w:sz="6" w:space="0" w:color="000000"/>
              <w:bottom w:val="single" w:sz="6"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Channel 2</w:t>
            </w:r>
          </w:p>
        </w:tc>
      </w:tr>
      <w:tr>
        <w:trPr/>
        <w:tc>
          <w:tcPr>
            <w:tcW w:w="2425"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eastAsia="en-US"/>
              </w:rPr>
            </w:pPr>
            <w:r>
              <w:rPr>
                <w:rFonts w:cs="Arial"/>
                <w:lang w:eastAsia="en-US"/>
              </w:rPr>
              <w:t>CPICH_Ec/Ior</w:t>
            </w:r>
          </w:p>
        </w:tc>
        <w:tc>
          <w:tcPr>
            <w:tcW w:w="1587"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dB</w:t>
            </w:r>
          </w:p>
        </w:tc>
        <w:tc>
          <w:tcPr>
            <w:tcW w:w="2665" w:type="dxa"/>
            <w:gridSpan w:val="2"/>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-10</w:t>
            </w:r>
          </w:p>
        </w:tc>
        <w:tc>
          <w:tcPr>
            <w:tcW w:w="2867" w:type="dxa"/>
            <w:gridSpan w:val="2"/>
            <w:tcBorders>
              <w:top w:val="single" w:sz="6" w:space="0" w:color="000000"/>
              <w:left w:val="single" w:sz="6" w:space="0" w:color="000000"/>
              <w:bottom w:val="single" w:sz="6"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-10</w:t>
            </w:r>
          </w:p>
        </w:tc>
      </w:tr>
      <w:tr>
        <w:trPr/>
        <w:tc>
          <w:tcPr>
            <w:tcW w:w="2425"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eastAsia="en-US"/>
              </w:rPr>
            </w:pPr>
            <w:r>
              <w:rPr>
                <w:rFonts w:cs="Arial"/>
                <w:lang w:eastAsia="en-US"/>
              </w:rPr>
              <w:t>PCCPCH_Ec/Ior</w:t>
            </w:r>
          </w:p>
        </w:tc>
        <w:tc>
          <w:tcPr>
            <w:tcW w:w="1587"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dB</w:t>
            </w:r>
          </w:p>
        </w:tc>
        <w:tc>
          <w:tcPr>
            <w:tcW w:w="2665" w:type="dxa"/>
            <w:gridSpan w:val="2"/>
            <w:tcBorders>
              <w:top w:val="single" w:sz="6" w:space="0" w:color="000000"/>
              <w:left w:val="single" w:sz="6" w:space="0" w:color="000000"/>
              <w:bottom w:val="single" w:sz="6" w:space="0" w:color="000000"/>
              <w:right w:val="single" w:sz="6" w:space="0" w:color="000000"/>
            </w:tcBorders>
            <w:vAlign w:val="center"/>
          </w:tcPr>
          <w:p>
            <w:pPr>
              <w:pStyle w:val="TAC"/>
              <w:rPr/>
            </w:pPr>
            <w:r>
              <w:rPr>
                <w:rFonts w:eastAsia="?? ??;Arial Unicode MS" w:cs="Arial"/>
                <w:lang w:eastAsia="en-US"/>
              </w:rPr>
              <w:t>-12</w:t>
            </w:r>
          </w:p>
        </w:tc>
        <w:tc>
          <w:tcPr>
            <w:tcW w:w="2867" w:type="dxa"/>
            <w:gridSpan w:val="2"/>
            <w:tcBorders>
              <w:top w:val="single" w:sz="6" w:space="0" w:color="000000"/>
              <w:left w:val="single" w:sz="6" w:space="0" w:color="000000"/>
              <w:bottom w:val="single" w:sz="6"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r>
      <w:tr>
        <w:trPr/>
        <w:tc>
          <w:tcPr>
            <w:tcW w:w="2425"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eastAsia="en-US"/>
              </w:rPr>
            </w:pPr>
            <w:r>
              <w:rPr>
                <w:rFonts w:cs="Arial"/>
                <w:lang w:eastAsia="en-US"/>
              </w:rPr>
              <w:t>SCH_Ec/Ior</w:t>
            </w:r>
          </w:p>
        </w:tc>
        <w:tc>
          <w:tcPr>
            <w:tcW w:w="1587"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dB</w:t>
            </w:r>
          </w:p>
        </w:tc>
        <w:tc>
          <w:tcPr>
            <w:tcW w:w="2665" w:type="dxa"/>
            <w:gridSpan w:val="2"/>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-12</w:t>
            </w:r>
          </w:p>
        </w:tc>
        <w:tc>
          <w:tcPr>
            <w:tcW w:w="2867" w:type="dxa"/>
            <w:gridSpan w:val="2"/>
            <w:tcBorders>
              <w:top w:val="single" w:sz="6" w:space="0" w:color="000000"/>
              <w:left w:val="single" w:sz="6" w:space="0" w:color="000000"/>
              <w:bottom w:val="single" w:sz="6"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r>
      <w:tr>
        <w:trPr/>
        <w:tc>
          <w:tcPr>
            <w:tcW w:w="2425"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eastAsia="en-US"/>
              </w:rPr>
            </w:pPr>
            <w:r>
              <w:rPr>
                <w:rFonts w:cs="Arial"/>
                <w:lang w:eastAsia="en-US"/>
              </w:rPr>
              <w:t>PICH_Ec/Ior</w:t>
            </w:r>
          </w:p>
        </w:tc>
        <w:tc>
          <w:tcPr>
            <w:tcW w:w="1587"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dB</w:t>
            </w:r>
          </w:p>
        </w:tc>
        <w:tc>
          <w:tcPr>
            <w:tcW w:w="2665" w:type="dxa"/>
            <w:gridSpan w:val="2"/>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-15</w:t>
            </w:r>
          </w:p>
        </w:tc>
        <w:tc>
          <w:tcPr>
            <w:tcW w:w="2867" w:type="dxa"/>
            <w:gridSpan w:val="2"/>
            <w:tcBorders>
              <w:top w:val="single" w:sz="6" w:space="0" w:color="000000"/>
              <w:left w:val="single" w:sz="6" w:space="0" w:color="000000"/>
              <w:bottom w:val="single" w:sz="6"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-15</w:t>
            </w:r>
          </w:p>
        </w:tc>
      </w:tr>
      <w:tr>
        <w:trPr/>
        <w:tc>
          <w:tcPr>
            <w:tcW w:w="2425"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eastAsia="en-US"/>
              </w:rPr>
            </w:pPr>
            <w:r>
              <w:rPr>
                <w:rFonts w:cs="Arial"/>
                <w:lang w:eastAsia="en-US"/>
              </w:rPr>
              <w:t>DPCH_Ec/Ior</w:t>
            </w:r>
          </w:p>
        </w:tc>
        <w:tc>
          <w:tcPr>
            <w:tcW w:w="1587"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dB</w:t>
            </w:r>
          </w:p>
        </w:tc>
        <w:tc>
          <w:tcPr>
            <w:tcW w:w="2665" w:type="dxa"/>
            <w:gridSpan w:val="2"/>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Note 1</w:t>
            </w:r>
          </w:p>
        </w:tc>
        <w:tc>
          <w:tcPr>
            <w:tcW w:w="2867" w:type="dxa"/>
            <w:gridSpan w:val="2"/>
            <w:tcBorders>
              <w:top w:val="single" w:sz="6" w:space="0" w:color="000000"/>
              <w:left w:val="single" w:sz="6" w:space="0" w:color="000000"/>
              <w:bottom w:val="single" w:sz="6"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N/A</w:t>
            </w:r>
          </w:p>
        </w:tc>
      </w:tr>
      <w:tr>
        <w:trPr/>
        <w:tc>
          <w:tcPr>
            <w:tcW w:w="2425"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eastAsia="en-US"/>
              </w:rPr>
            </w:pPr>
            <w:r>
              <w:rPr>
                <w:rFonts w:cs="Arial"/>
                <w:lang w:eastAsia="en-US"/>
              </w:rPr>
              <w:t>OCNS</w:t>
            </w:r>
          </w:p>
        </w:tc>
        <w:tc>
          <w:tcPr>
            <w:tcW w:w="1587" w:type="dxa"/>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2665" w:type="dxa"/>
            <w:gridSpan w:val="2"/>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Note 2</w:t>
            </w:r>
          </w:p>
        </w:tc>
        <w:tc>
          <w:tcPr>
            <w:tcW w:w="2867" w:type="dxa"/>
            <w:gridSpan w:val="2"/>
            <w:tcBorders>
              <w:top w:val="single" w:sz="6" w:space="0" w:color="000000"/>
              <w:left w:val="single" w:sz="6" w:space="0" w:color="000000"/>
              <w:bottom w:val="single" w:sz="6"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-0.941</w:t>
            </w:r>
          </w:p>
        </w:tc>
      </w:tr>
      <w:tr>
        <w:trPr>
          <w:trHeight w:val="61" w:hRule="atLeast"/>
        </w:trPr>
        <w:tc>
          <w:tcPr>
            <w:tcW w:w="2425"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eastAsia="en-US"/>
              </w:rPr>
            </w:pPr>
            <w:r>
              <w:rPr>
                <w:rFonts w:cs="Arial"/>
                <w:lang w:eastAsia="en-US"/>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587"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dB</w:t>
            </w:r>
          </w:p>
        </w:tc>
        <w:tc>
          <w:tcPr>
            <w:tcW w:w="2665" w:type="dxa"/>
            <w:gridSpan w:val="2"/>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0</w:t>
            </w:r>
          </w:p>
        </w:tc>
        <w:tc>
          <w:tcPr>
            <w:tcW w:w="1473" w:type="dxa"/>
            <w:tcBorders>
              <w:top w:val="single" w:sz="6" w:space="0" w:color="000000"/>
              <w:left w:val="single" w:sz="6" w:space="0" w:color="000000"/>
              <w:bottom w:val="single" w:sz="6" w:space="0" w:color="000000"/>
              <w:right w:val="single" w:sz="6" w:space="0" w:color="000000"/>
            </w:tcBorders>
          </w:tcPr>
          <w:p>
            <w:pPr>
              <w:pStyle w:val="TH"/>
              <w:spacing w:before="60" w:after="180"/>
              <w:rPr>
                <w:rFonts w:cs="v4.2.0;Times New Roman"/>
                <w:b w:val="false"/>
                <w:b w:val="false"/>
                <w:sz w:val="18"/>
                <w:szCs w:val="18"/>
                <w:lang w:eastAsia="en-US"/>
              </w:rPr>
            </w:pPr>
            <w:r>
              <w:rPr>
                <w:rFonts w:eastAsia="?? ??;Arial Unicode MS" w:cs="Arial"/>
                <w:b w:val="false"/>
                <w:sz w:val="18"/>
                <w:szCs w:val="18"/>
                <w:lang w:eastAsia="en-US"/>
              </w:rPr>
              <w:t>-Infinity</w:t>
            </w:r>
          </w:p>
        </w:tc>
        <w:tc>
          <w:tcPr>
            <w:tcW w:w="1394" w:type="dxa"/>
            <w:tcBorders>
              <w:top w:val="single" w:sz="6" w:space="0" w:color="000000"/>
              <w:left w:val="single" w:sz="6" w:space="0" w:color="000000"/>
              <w:bottom w:val="single" w:sz="6" w:space="0" w:color="000000"/>
              <w:right w:val="single" w:sz="4" w:space="0" w:color="000000"/>
            </w:tcBorders>
          </w:tcPr>
          <w:p>
            <w:pPr>
              <w:pStyle w:val="TH"/>
              <w:spacing w:before="60" w:after="180"/>
              <w:rPr>
                <w:rFonts w:cs="v4.2.0;Times New Roman"/>
                <w:b w:val="false"/>
                <w:b w:val="false"/>
                <w:sz w:val="18"/>
                <w:szCs w:val="18"/>
                <w:lang w:eastAsia="en-US"/>
              </w:rPr>
            </w:pPr>
            <w:r>
              <w:rPr>
                <w:rFonts w:cs="v4.2.0;Times New Roman"/>
                <w:b w:val="false"/>
                <w:sz w:val="18"/>
                <w:szCs w:val="18"/>
                <w:lang w:eastAsia="en-US"/>
              </w:rPr>
              <w:t>-1.8</w:t>
            </w:r>
          </w:p>
        </w:tc>
      </w:tr>
      <w:tr>
        <w:trPr>
          <w:trHeight w:val="61" w:hRule="atLeast"/>
        </w:trPr>
        <w:tc>
          <w:tcPr>
            <w:tcW w:w="2425" w:type="dxa"/>
            <w:tcBorders>
              <w:top w:val="single" w:sz="6" w:space="0" w:color="000000"/>
              <w:left w:val="single" w:sz="4" w:space="0" w:color="000000"/>
              <w:bottom w:val="single" w:sz="6" w:space="0" w:color="000000"/>
              <w:right w:val="single" w:sz="6" w:space="0" w:color="000000"/>
            </w:tcBorders>
            <w:vAlign w:val="center"/>
          </w:tcPr>
          <w:p>
            <w:pPr>
              <w:pStyle w:val="TAC"/>
              <w:rPr>
                <w:rFonts w:cs="Arial"/>
                <w:lang w:eastAsia="en-US"/>
              </w:rPr>
            </w:pPr>
            <w:r>
              <w:rPr>
                <w:rFonts w:cs="Arial"/>
                <w:lang w:eastAsia="en-US"/>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587" w:type="dxa"/>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dBm/3,84 MHz</w:t>
            </w:r>
          </w:p>
        </w:tc>
        <w:tc>
          <w:tcPr>
            <w:tcW w:w="2665" w:type="dxa"/>
            <w:gridSpan w:val="2"/>
            <w:tcBorders>
              <w:top w:val="single" w:sz="6" w:space="0" w:color="000000"/>
              <w:left w:val="single" w:sz="6" w:space="0" w:color="000000"/>
              <w:bottom w:val="single" w:sz="6" w:space="0" w:color="000000"/>
              <w:right w:val="single" w:sz="6" w:space="0" w:color="000000"/>
            </w:tcBorders>
            <w:vAlign w:val="center"/>
          </w:tcPr>
          <w:p>
            <w:pPr>
              <w:pStyle w:val="TAC"/>
              <w:rPr>
                <w:rFonts w:eastAsia="?? ??;Arial Unicode MS" w:cs="Arial"/>
                <w:lang w:eastAsia="en-US"/>
              </w:rPr>
            </w:pPr>
            <w:r>
              <w:rPr>
                <w:rFonts w:eastAsia="?? ??;Arial Unicode MS" w:cs="Arial"/>
                <w:lang w:eastAsia="en-US"/>
              </w:rPr>
              <w:t>-70</w:t>
            </w:r>
          </w:p>
        </w:tc>
        <w:tc>
          <w:tcPr>
            <w:tcW w:w="2867" w:type="dxa"/>
            <w:gridSpan w:val="2"/>
            <w:tcBorders>
              <w:top w:val="single" w:sz="6" w:space="0" w:color="000000"/>
              <w:left w:val="single" w:sz="6" w:space="0" w:color="000000"/>
              <w:bottom w:val="single" w:sz="6" w:space="0" w:color="000000"/>
              <w:right w:val="single" w:sz="4" w:space="0" w:color="000000"/>
            </w:tcBorders>
          </w:tcPr>
          <w:p>
            <w:pPr>
              <w:pStyle w:val="TH"/>
              <w:spacing w:before="60" w:after="180"/>
              <w:rPr>
                <w:rFonts w:cs="v4.2.0;Times New Roman"/>
                <w:b w:val="false"/>
                <w:b w:val="false"/>
                <w:sz w:val="18"/>
                <w:szCs w:val="18"/>
                <w:lang w:eastAsia="en-US"/>
              </w:rPr>
            </w:pPr>
            <w:r>
              <w:rPr>
                <w:rFonts w:cs="v4.2.0;Times New Roman"/>
                <w:b w:val="false"/>
                <w:sz w:val="18"/>
                <w:szCs w:val="18"/>
                <w:lang w:eastAsia="en-US"/>
              </w:rPr>
              <w:t>-70</w:t>
            </w:r>
          </w:p>
        </w:tc>
      </w:tr>
      <w:tr>
        <w:trPr>
          <w:trHeight w:val="61" w:hRule="atLeast"/>
        </w:trPr>
        <w:tc>
          <w:tcPr>
            <w:tcW w:w="2425" w:type="dxa"/>
            <w:tcBorders>
              <w:top w:val="single" w:sz="6" w:space="0" w:color="000000"/>
              <w:left w:val="single" w:sz="4" w:space="0" w:color="000000"/>
              <w:bottom w:val="single" w:sz="6" w:space="0" w:color="000000"/>
              <w:right w:val="single" w:sz="6" w:space="0" w:color="000000"/>
            </w:tcBorders>
          </w:tcPr>
          <w:p>
            <w:pPr>
              <w:pStyle w:val="TH"/>
              <w:spacing w:before="60" w:after="180"/>
              <w:rPr>
                <w:rFonts w:cs="v4.2.0;Times New Roman"/>
                <w:b w:val="false"/>
                <w:b w:val="false"/>
                <w:sz w:val="18"/>
                <w:szCs w:val="18"/>
                <w:lang w:eastAsia="en-US"/>
              </w:rPr>
            </w:pPr>
            <w:r>
              <w:rPr>
                <w:rFonts w:cs="Arial"/>
                <w:b w:val="false"/>
                <w:sz w:val="18"/>
                <w:szCs w:val="18"/>
                <w:lang w:eastAsia="en-US"/>
              </w:rPr>
              <w:t>CPICH_Ec/Io</w:t>
            </w:r>
          </w:p>
        </w:tc>
        <w:tc>
          <w:tcPr>
            <w:tcW w:w="1587" w:type="dxa"/>
            <w:tcBorders>
              <w:top w:val="single" w:sz="6" w:space="0" w:color="000000"/>
              <w:left w:val="single" w:sz="6" w:space="0" w:color="000000"/>
              <w:bottom w:val="single" w:sz="6" w:space="0" w:color="000000"/>
              <w:right w:val="single" w:sz="6" w:space="0" w:color="000000"/>
            </w:tcBorders>
          </w:tcPr>
          <w:p>
            <w:pPr>
              <w:pStyle w:val="TH"/>
              <w:spacing w:before="60" w:after="180"/>
              <w:rPr>
                <w:rFonts w:cs="v4.2.0;Times New Roman"/>
                <w:b w:val="false"/>
                <w:b w:val="false"/>
                <w:sz w:val="18"/>
                <w:szCs w:val="18"/>
                <w:lang w:eastAsia="en-US"/>
              </w:rPr>
            </w:pPr>
            <w:r>
              <w:rPr>
                <w:rFonts w:cs="v4.2.0;Times New Roman"/>
                <w:b w:val="false"/>
                <w:sz w:val="18"/>
                <w:szCs w:val="18"/>
                <w:lang w:eastAsia="en-US"/>
              </w:rPr>
              <w:t>dB</w:t>
            </w:r>
          </w:p>
        </w:tc>
        <w:tc>
          <w:tcPr>
            <w:tcW w:w="2665" w:type="dxa"/>
            <w:gridSpan w:val="2"/>
            <w:tcBorders>
              <w:top w:val="single" w:sz="6" w:space="0" w:color="000000"/>
              <w:left w:val="single" w:sz="6" w:space="0" w:color="000000"/>
              <w:bottom w:val="single" w:sz="6" w:space="0" w:color="000000"/>
              <w:right w:val="single" w:sz="6" w:space="0" w:color="000000"/>
            </w:tcBorders>
          </w:tcPr>
          <w:p>
            <w:pPr>
              <w:pStyle w:val="TH"/>
              <w:spacing w:before="60" w:after="180"/>
              <w:rPr>
                <w:rFonts w:cs="v4.2.0;Times New Roman"/>
                <w:b w:val="false"/>
                <w:b w:val="false"/>
                <w:sz w:val="18"/>
                <w:szCs w:val="18"/>
                <w:lang w:eastAsia="en-US"/>
              </w:rPr>
            </w:pPr>
            <w:r>
              <w:rPr>
                <w:rFonts w:cs="v4.2.0;Times New Roman"/>
                <w:b w:val="false"/>
                <w:sz w:val="18"/>
                <w:szCs w:val="18"/>
                <w:lang w:eastAsia="en-US"/>
              </w:rPr>
              <w:t>-13</w:t>
            </w:r>
          </w:p>
        </w:tc>
        <w:tc>
          <w:tcPr>
            <w:tcW w:w="1473" w:type="dxa"/>
            <w:tcBorders>
              <w:top w:val="single" w:sz="6" w:space="0" w:color="000000"/>
              <w:left w:val="single" w:sz="6" w:space="0" w:color="000000"/>
              <w:bottom w:val="single" w:sz="6" w:space="0" w:color="000000"/>
              <w:right w:val="single" w:sz="6" w:space="0" w:color="000000"/>
            </w:tcBorders>
          </w:tcPr>
          <w:p>
            <w:pPr>
              <w:pStyle w:val="TH"/>
              <w:spacing w:before="60" w:after="180"/>
              <w:rPr>
                <w:rFonts w:cs="v4.2.0;Times New Roman"/>
                <w:b w:val="false"/>
                <w:b w:val="false"/>
                <w:sz w:val="18"/>
                <w:szCs w:val="18"/>
                <w:lang w:eastAsia="en-US"/>
              </w:rPr>
            </w:pPr>
            <w:r>
              <w:rPr>
                <w:rFonts w:eastAsia="?? ??;Arial Unicode MS" w:cs="Arial"/>
                <w:b w:val="false"/>
                <w:sz w:val="18"/>
                <w:szCs w:val="18"/>
                <w:lang w:eastAsia="en-US"/>
              </w:rPr>
              <w:t>-Infinity</w:t>
            </w:r>
          </w:p>
        </w:tc>
        <w:tc>
          <w:tcPr>
            <w:tcW w:w="1394" w:type="dxa"/>
            <w:tcBorders>
              <w:top w:val="single" w:sz="6" w:space="0" w:color="000000"/>
              <w:left w:val="single" w:sz="6" w:space="0" w:color="000000"/>
              <w:bottom w:val="single" w:sz="6" w:space="0" w:color="000000"/>
              <w:right w:val="single" w:sz="4" w:space="0" w:color="000000"/>
            </w:tcBorders>
          </w:tcPr>
          <w:p>
            <w:pPr>
              <w:pStyle w:val="TH"/>
              <w:spacing w:before="60" w:after="180"/>
              <w:rPr>
                <w:rFonts w:cs="v4.2.0;Times New Roman"/>
                <w:b w:val="false"/>
                <w:b w:val="false"/>
                <w:sz w:val="18"/>
                <w:szCs w:val="18"/>
                <w:lang w:eastAsia="en-US"/>
              </w:rPr>
            </w:pPr>
            <w:r>
              <w:rPr>
                <w:rFonts w:cs="v4.2.0;Times New Roman"/>
                <w:b w:val="false"/>
                <w:sz w:val="18"/>
                <w:szCs w:val="18"/>
                <w:lang w:eastAsia="en-US"/>
              </w:rPr>
              <w:t>-14</w:t>
            </w:r>
          </w:p>
        </w:tc>
      </w:tr>
      <w:tr>
        <w:trPr/>
        <w:tc>
          <w:tcPr>
            <w:tcW w:w="2425" w:type="dxa"/>
            <w:tcBorders>
              <w:top w:val="single" w:sz="6" w:space="0" w:color="000000"/>
              <w:left w:val="single" w:sz="4" w:space="0" w:color="000000"/>
              <w:bottom w:val="single" w:sz="6" w:space="0" w:color="000000"/>
              <w:right w:val="single" w:sz="6" w:space="0" w:color="000000"/>
            </w:tcBorders>
          </w:tcPr>
          <w:p>
            <w:pPr>
              <w:pStyle w:val="TH"/>
              <w:spacing w:before="60" w:after="180"/>
              <w:rPr>
                <w:rFonts w:cs="v4.2.0;Times New Roman"/>
                <w:b w:val="false"/>
                <w:b w:val="false"/>
                <w:sz w:val="18"/>
                <w:szCs w:val="18"/>
                <w:lang w:eastAsia="en-US"/>
              </w:rPr>
            </w:pPr>
            <w:r>
              <w:rPr>
                <w:rFonts w:cs="v4.2.0;Times New Roman"/>
                <w:b w:val="false"/>
                <w:sz w:val="18"/>
                <w:szCs w:val="18"/>
                <w:lang w:eastAsia="en-US"/>
              </w:rPr>
              <w:t>Propagation Condition</w:t>
            </w:r>
          </w:p>
        </w:tc>
        <w:tc>
          <w:tcPr>
            <w:tcW w:w="1587" w:type="dxa"/>
            <w:tcBorders>
              <w:top w:val="single" w:sz="6" w:space="0" w:color="000000"/>
              <w:left w:val="single" w:sz="6" w:space="0" w:color="000000"/>
              <w:bottom w:val="single" w:sz="6" w:space="0" w:color="000000"/>
              <w:right w:val="single" w:sz="6" w:space="0" w:color="000000"/>
            </w:tcBorders>
          </w:tcPr>
          <w:p>
            <w:pPr>
              <w:pStyle w:val="TH"/>
              <w:snapToGrid w:val="false"/>
              <w:spacing w:before="60" w:after="180"/>
              <w:rPr>
                <w:rFonts w:cs="v4.2.0;Times New Roman"/>
                <w:b w:val="false"/>
                <w:b w:val="false"/>
                <w:sz w:val="18"/>
                <w:szCs w:val="18"/>
                <w:lang w:eastAsia="en-US"/>
              </w:rPr>
            </w:pPr>
            <w:r>
              <w:rPr>
                <w:rFonts w:cs="v4.2.0;Times New Roman"/>
                <w:b w:val="false"/>
                <w:sz w:val="18"/>
                <w:szCs w:val="18"/>
                <w:lang w:eastAsia="en-US"/>
              </w:rPr>
            </w:r>
          </w:p>
        </w:tc>
        <w:tc>
          <w:tcPr>
            <w:tcW w:w="2665" w:type="dxa"/>
            <w:gridSpan w:val="2"/>
            <w:tcBorders>
              <w:top w:val="single" w:sz="6" w:space="0" w:color="000000"/>
              <w:left w:val="single" w:sz="6" w:space="0" w:color="000000"/>
              <w:bottom w:val="single" w:sz="6" w:space="0" w:color="000000"/>
              <w:right w:val="single" w:sz="6" w:space="0" w:color="000000"/>
            </w:tcBorders>
          </w:tcPr>
          <w:p>
            <w:pPr>
              <w:pStyle w:val="TH"/>
              <w:spacing w:before="60" w:after="180"/>
              <w:rPr>
                <w:rFonts w:cs="v4.2.0;Times New Roman"/>
                <w:b w:val="false"/>
                <w:b w:val="false"/>
                <w:sz w:val="18"/>
                <w:szCs w:val="18"/>
                <w:lang w:eastAsia="en-US"/>
              </w:rPr>
            </w:pPr>
            <w:r>
              <w:rPr>
                <w:rFonts w:cs="v4.2.0;Times New Roman"/>
                <w:b w:val="false"/>
                <w:sz w:val="18"/>
                <w:szCs w:val="18"/>
                <w:lang w:eastAsia="en-US"/>
              </w:rPr>
              <w:t>AWGN</w:t>
            </w:r>
          </w:p>
        </w:tc>
        <w:tc>
          <w:tcPr>
            <w:tcW w:w="2867" w:type="dxa"/>
            <w:gridSpan w:val="2"/>
            <w:tcBorders>
              <w:top w:val="single" w:sz="6" w:space="0" w:color="000000"/>
              <w:left w:val="single" w:sz="6" w:space="0" w:color="000000"/>
              <w:bottom w:val="single" w:sz="6" w:space="0" w:color="000000"/>
              <w:right w:val="single" w:sz="4" w:space="0" w:color="000000"/>
            </w:tcBorders>
          </w:tcPr>
          <w:p>
            <w:pPr>
              <w:pStyle w:val="TH"/>
              <w:spacing w:before="60" w:after="180"/>
              <w:rPr>
                <w:rFonts w:cs="v4.2.0;Times New Roman"/>
                <w:b w:val="false"/>
                <w:b w:val="false"/>
                <w:sz w:val="18"/>
                <w:szCs w:val="18"/>
                <w:lang w:eastAsia="en-US"/>
              </w:rPr>
            </w:pPr>
            <w:r>
              <w:rPr>
                <w:rFonts w:cs="v4.2.0;Times New Roman"/>
                <w:b w:val="false"/>
                <w:sz w:val="18"/>
                <w:szCs w:val="18"/>
                <w:lang w:eastAsia="en-US"/>
              </w:rPr>
              <w:t>Case 5 as specified in Annex B of TS25.101</w:t>
            </w:r>
          </w:p>
        </w:tc>
      </w:tr>
      <w:tr>
        <w:trPr/>
        <w:tc>
          <w:tcPr>
            <w:tcW w:w="9544" w:type="dxa"/>
            <w:gridSpan w:val="6"/>
            <w:tcBorders>
              <w:top w:val="single" w:sz="6" w:space="0" w:color="000000"/>
              <w:left w:val="single" w:sz="4" w:space="0" w:color="000000"/>
              <w:bottom w:val="single" w:sz="4" w:space="0" w:color="000000"/>
              <w:right w:val="single" w:sz="4" w:space="0" w:color="000000"/>
            </w:tcBorders>
          </w:tcPr>
          <w:p>
            <w:pPr>
              <w:pStyle w:val="TAN"/>
              <w:rPr>
                <w:rFonts w:cs="Arial"/>
                <w:lang w:eastAsia="en-US"/>
              </w:rPr>
            </w:pPr>
            <w:r>
              <w:rPr>
                <w:rFonts w:cs="Arial"/>
                <w:lang w:eastAsia="en-US"/>
              </w:rPr>
              <w:t>Note 1:</w:t>
              <w:tab/>
              <w:t xml:space="preserve">The DPCH level is controlled by the power control loop </w:t>
            </w:r>
          </w:p>
          <w:p>
            <w:pPr>
              <w:pStyle w:val="TAN"/>
              <w:rPr>
                <w:rFonts w:cs="v4.2.0;Times New Roman"/>
                <w:lang w:eastAsia="en-US"/>
              </w:rPr>
            </w:pPr>
            <w:r>
              <w:rPr>
                <w:rFonts w:cs="Arial"/>
                <w:lang w:eastAsia="en-US"/>
              </w:rPr>
              <w:t>Note 2:</w:t>
              <w:tab/>
              <w:t>The power of the OCNS channel that is added shall make the total power from the cell to be equal to Ior</w:t>
            </w:r>
          </w:p>
        </w:tc>
      </w:tr>
    </w:tbl>
    <w:p>
      <w:pPr>
        <w:pStyle w:val="Normal"/>
        <w:rPr>
          <w:rFonts w:cs="v4.2.0;Times New Roman"/>
        </w:rPr>
      </w:pPr>
      <w:r>
        <w:rPr>
          <w:rFonts w:cs="v4.2.0;Times New Roman"/>
        </w:rPr>
      </w:r>
    </w:p>
    <w:p>
      <w:pPr>
        <w:pStyle w:val="TH"/>
        <w:rPr/>
      </w:pPr>
      <w:r>
        <w:rPr/>
        <w:t>Table A.8.32: Cell specific test parameters for Correct reporting of E-UTRAN TDD neighbours in fading propagation condition (cell 3)</w:t>
      </w:r>
    </w:p>
    <w:tbl>
      <w:tblPr>
        <w:tblW w:w="8930" w:type="dxa"/>
        <w:jc w:val="left"/>
        <w:tblInd w:w="279" w:type="dxa"/>
        <w:tblLayout w:type="fixed"/>
        <w:tblCellMar>
          <w:top w:w="0" w:type="dxa"/>
          <w:left w:w="108" w:type="dxa"/>
          <w:bottom w:w="0" w:type="dxa"/>
          <w:right w:w="108" w:type="dxa"/>
        </w:tblCellMar>
      </w:tblPr>
      <w:tblGrid>
        <w:gridCol w:w="3136"/>
        <w:gridCol w:w="1440"/>
        <w:gridCol w:w="2228"/>
        <w:gridCol w:w="2126"/>
      </w:tblGrid>
      <w:tr>
        <w:trPr>
          <w:cantSplit w:val="true"/>
        </w:trPr>
        <w:tc>
          <w:tcPr>
            <w:tcW w:w="3136"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Cell 3</w:t>
            </w:r>
          </w:p>
        </w:tc>
      </w:tr>
      <w:tr>
        <w:trPr>
          <w:cantSplit w:val="true"/>
        </w:trPr>
        <w:tc>
          <w:tcPr>
            <w:tcW w:w="313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222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T1</w:t>
            </w:r>
          </w:p>
        </w:tc>
        <w:tc>
          <w:tcPr>
            <w:tcW w:w="212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T2</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E-UTRA RF Channel Number</w:t>
            </w:r>
          </w:p>
        </w:tc>
        <w:tc>
          <w:tcPr>
            <w:tcW w:w="1440" w:type="dxa"/>
            <w:tcBorders>
              <w:top w:val="single" w:sz="4" w:space="0" w:color="000000"/>
              <w:left w:val="single" w:sz="4" w:space="0" w:color="000000"/>
              <w:bottom w:val="single" w:sz="4" w:space="0" w:color="000000"/>
              <w:right w:val="single" w:sz="4" w:space="0" w:color="000000"/>
            </w:tcBorders>
          </w:tcPr>
          <w:p>
            <w:pPr>
              <w:pStyle w:val="TAH"/>
              <w:snapToGrid w:val="false"/>
              <w:jc w:val="both"/>
              <w:rPr>
                <w:rFonts w:cs="v4.2.0;Times New Roman"/>
                <w:b w:val="false"/>
                <w:b w:val="false"/>
                <w:bCs/>
                <w:lang w:eastAsia="en-US"/>
              </w:rPr>
            </w:pPr>
            <w:r>
              <w:rPr>
                <w:rFonts w:cs="v4.2.0;Times New Roman"/>
                <w:b w:val="false"/>
                <w:bCs/>
                <w:lang w:eastAsia="en-US"/>
              </w:rPr>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1</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BW</w:t>
            </w:r>
            <w:r>
              <w:rPr>
                <w:rFonts w:cs="Arial"/>
                <w:vertAlign w:val="subscript"/>
                <w:lang w:eastAsia="en-US"/>
              </w:rPr>
              <w:t>channel</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MHz</w:t>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10</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lang w:eastAsia="en-US"/>
              </w:rPr>
            </w:pPr>
            <w:r>
              <w:rPr>
                <w:rFonts w:cs="v4.2.0;Times New Roman"/>
                <w:b w:val="false"/>
                <w:bCs/>
                <w:lang w:eastAsia="en-US"/>
              </w:rPr>
              <w:t xml:space="preserve">OCNG Pattern defined in A.3.2.2.2 in 3GPP TS 36.133 (OP.2 TDD) </w:t>
            </w:r>
          </w:p>
        </w:tc>
        <w:tc>
          <w:tcPr>
            <w:tcW w:w="1440"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Arial"/>
                <w:b w:val="false"/>
                <w:bCs/>
                <w:lang w:eastAsia="en-US"/>
              </w:rPr>
              <w:t>OP.2 TDD</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both"/>
              <w:rPr>
                <w:rFonts w:cs="v4.2.0;Times New Roman"/>
                <w:b w:val="false"/>
                <w:b w:val="false"/>
                <w:bCs/>
                <w:lang w:eastAsia="en-US"/>
              </w:rPr>
            </w:pPr>
            <w:r>
              <w:rPr>
                <w:rFonts w:cs="v4.2.0;Times New Roman"/>
                <w:b w:val="false"/>
                <w:bCs/>
                <w:lang w:eastAsia="en-US"/>
              </w:rPr>
              <w:t>PBCH_RA</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2"/>
            <w:vMerge w:val="restart"/>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r>
          </w:p>
          <w:p>
            <w:pPr>
              <w:pStyle w:val="TAH"/>
              <w:rPr>
                <w:rFonts w:cs="v4.2.0;Times New Roman"/>
                <w:b w:val="false"/>
                <w:b w:val="false"/>
                <w:bCs/>
                <w:lang w:eastAsia="en-US"/>
              </w:rPr>
            </w:pPr>
            <w:r>
              <w:rPr>
                <w:rFonts w:cs="v4.2.0;Times New Roman"/>
                <w:b w:val="false"/>
                <w:bCs/>
                <w:lang w:eastAsia="en-US"/>
              </w:rPr>
              <w:t>0</w:t>
            </w:r>
          </w:p>
          <w:p>
            <w:pPr>
              <w:pStyle w:val="TAH"/>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both"/>
              <w:rPr>
                <w:rFonts w:cs="v4.2.0;Times New Roman"/>
                <w:b w:val="false"/>
                <w:b w:val="false"/>
                <w:bCs/>
                <w:lang w:eastAsia="en-US"/>
              </w:rPr>
            </w:pPr>
            <w:r>
              <w:rPr>
                <w:rFonts w:cs="v4.2.0;Times New Roman"/>
                <w:b w:val="false"/>
                <w:bCs/>
                <w:lang w:eastAsia="en-US"/>
              </w:rPr>
              <w:t>PBCH_RB</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both"/>
              <w:rPr>
                <w:rFonts w:cs="v4.2.0;Times New Roman"/>
                <w:b w:val="false"/>
                <w:b w:val="false"/>
                <w:bCs/>
                <w:lang w:eastAsia="en-US"/>
              </w:rPr>
            </w:pPr>
            <w:r>
              <w:rPr>
                <w:rFonts w:cs="v4.2.0;Times New Roman"/>
                <w:b w:val="false"/>
                <w:bCs/>
                <w:lang w:eastAsia="en-US"/>
              </w:rPr>
              <w:t>PSS_RA</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both"/>
              <w:rPr>
                <w:rFonts w:cs="v4.2.0;Times New Roman"/>
                <w:b w:val="false"/>
                <w:b w:val="false"/>
                <w:bCs/>
                <w:lang w:eastAsia="en-US"/>
              </w:rPr>
            </w:pPr>
            <w:r>
              <w:rPr>
                <w:rFonts w:cs="v4.2.0;Times New Roman"/>
                <w:b w:val="false"/>
                <w:bCs/>
                <w:lang w:eastAsia="en-US"/>
              </w:rPr>
              <w:t>SSS_RA</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both"/>
              <w:rPr>
                <w:rFonts w:cs="v4.2.0;Times New Roman"/>
                <w:b w:val="false"/>
                <w:b w:val="false"/>
                <w:bCs/>
                <w:lang w:eastAsia="en-US"/>
              </w:rPr>
            </w:pPr>
            <w:r>
              <w:rPr>
                <w:rFonts w:cs="v4.2.0;Times New Roman"/>
                <w:b w:val="false"/>
                <w:bCs/>
                <w:lang w:eastAsia="en-US"/>
              </w:rPr>
              <w:t>PCFICH_RB</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both"/>
              <w:rPr>
                <w:rFonts w:cs="v4.2.0;Times New Roman"/>
                <w:b w:val="false"/>
                <w:b w:val="false"/>
                <w:bCs/>
                <w:lang w:eastAsia="en-US"/>
              </w:rPr>
            </w:pPr>
            <w:r>
              <w:rPr>
                <w:rFonts w:cs="v4.2.0;Times New Roman"/>
                <w:b w:val="false"/>
                <w:bCs/>
                <w:lang w:eastAsia="en-US"/>
              </w:rPr>
              <w:t>PHICH_RA</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both"/>
              <w:rPr>
                <w:rFonts w:cs="v4.2.0;Times New Roman"/>
                <w:b w:val="false"/>
                <w:b w:val="false"/>
                <w:bCs/>
                <w:lang w:eastAsia="en-US"/>
              </w:rPr>
            </w:pPr>
            <w:r>
              <w:rPr>
                <w:rFonts w:cs="v4.2.0;Times New Roman"/>
                <w:b w:val="false"/>
                <w:bCs/>
                <w:lang w:eastAsia="en-US"/>
              </w:rPr>
              <w:t>PHICH_RB</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both"/>
              <w:rPr>
                <w:rFonts w:cs="v4.2.0;Times New Roman"/>
                <w:b w:val="false"/>
                <w:b w:val="false"/>
                <w:bCs/>
                <w:lang w:eastAsia="en-US"/>
              </w:rPr>
            </w:pPr>
            <w:r>
              <w:rPr>
                <w:rFonts w:cs="v4.2.0;Times New Roman"/>
                <w:b w:val="false"/>
                <w:bCs/>
                <w:lang w:eastAsia="en-US"/>
              </w:rPr>
              <w:t>PDCCH_RA</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both"/>
              <w:rPr>
                <w:rFonts w:cs="v4.2.0;Times New Roman"/>
                <w:b w:val="false"/>
                <w:b w:val="false"/>
                <w:bCs/>
                <w:lang w:eastAsia="en-US"/>
              </w:rPr>
            </w:pPr>
            <w:r>
              <w:rPr>
                <w:rFonts w:cs="v4.2.0;Times New Roman"/>
                <w:b w:val="false"/>
                <w:bCs/>
                <w:lang w:eastAsia="en-US"/>
              </w:rPr>
              <w:t>PDCCH_RB</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both"/>
              <w:rPr>
                <w:rFonts w:cs="v4.2.0;Times New Roman"/>
                <w:b w:val="false"/>
                <w:b w:val="false"/>
                <w:bCs/>
                <w:lang w:eastAsia="en-US"/>
              </w:rPr>
            </w:pPr>
            <w:r>
              <w:rPr>
                <w:rFonts w:cs="v4.2.0;Times New Roman"/>
                <w:b w:val="false"/>
                <w:bCs/>
                <w:lang w:eastAsia="en-US"/>
              </w:rPr>
              <w:t>PDSCH_RA</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jc w:val="both"/>
              <w:rPr>
                <w:rFonts w:cs="v4.2.0;Times New Roman"/>
                <w:b w:val="false"/>
                <w:b w:val="false"/>
                <w:bCs/>
                <w:lang w:eastAsia="en-US"/>
              </w:rPr>
            </w:pPr>
            <w:r>
              <w:rPr>
                <w:rFonts w:cs="v4.2.0;Times New Roman"/>
                <w:b w:val="false"/>
                <w:bCs/>
                <w:lang w:eastAsia="en-US"/>
              </w:rPr>
              <w:t>PDSCH_RB</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vAlign w:val="center"/>
          </w:tcPr>
          <w:p>
            <w:pPr>
              <w:pStyle w:val="TAC"/>
              <w:jc w:val="both"/>
              <w:rPr>
                <w:rFonts w:cs="Arial"/>
                <w:lang w:eastAsia="en-US"/>
              </w:rPr>
            </w:pPr>
            <w:r>
              <w:rPr>
                <w:rFonts w:cs="Arial"/>
                <w:lang w:eastAsia="en-US"/>
              </w:rPr>
              <w:t>OCNG_RA</w:t>
            </w:r>
            <w:r>
              <w:rPr>
                <w:rFonts w:cs="Arial"/>
                <w:vertAlign w:val="superscript"/>
                <w:lang w:eastAsia="en-US"/>
              </w:rPr>
              <w:t>Note 1</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vAlign w:val="center"/>
          </w:tcPr>
          <w:p>
            <w:pPr>
              <w:pStyle w:val="Contents2"/>
              <w:ind w:left="0" w:right="425" w:hanging="0"/>
              <w:rPr>
                <w:rFonts w:ascii="Arial" w:hAnsi="Arial" w:cs="Arial"/>
                <w:sz w:val="18"/>
                <w:szCs w:val="18"/>
              </w:rPr>
            </w:pPr>
            <w:r>
              <w:rPr>
                <w:rFonts w:cs="Arial" w:ascii="Arial" w:hAnsi="Arial"/>
                <w:sz w:val="18"/>
                <w:szCs w:val="18"/>
              </w:rPr>
              <w:t>OCNG_RB</w:t>
            </w:r>
            <w:r>
              <w:rPr>
                <w:rFonts w:cs="Arial" w:ascii="Arial" w:hAnsi="Arial"/>
                <w:sz w:val="18"/>
                <w:szCs w:val="18"/>
                <w:vertAlign w:val="superscript"/>
              </w:rPr>
              <w:t xml:space="preserve">Note 1 </w:t>
            </w:r>
          </w:p>
        </w:tc>
        <w:tc>
          <w:tcPr>
            <w:tcW w:w="1440"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lang w:eastAsia="en-US"/>
              </w:rPr>
            </w:pPr>
            <w:r>
              <w:rPr>
                <w:rFonts w:cs="v4.2.0;Times New Roman"/>
                <w:b w:val="false"/>
                <w:bCs/>
                <w:lang w:eastAsia="en-US"/>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lang w:eastAsia="en-US"/>
              </w:rPr>
            </w:pPr>
            <w:r>
              <w:rPr>
                <w:rFonts w:cs="v4.2.0;Times New Roman"/>
                <w:b w:val="false"/>
                <w:bCs/>
                <w:lang w:eastAsia="en-US"/>
              </w:rPr>
            </w:r>
          </w:p>
        </w:tc>
      </w:tr>
      <w:tr>
        <w:trPr>
          <w:trHeight w:val="129" w:hRule="atLeast"/>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eastAsia="Arial" w:cs="Arial"/>
                <w:vertAlign w:val="superscript"/>
                <w:lang w:eastAsia="en-US"/>
              </w:rPr>
              <w:t xml:space="preserve"> </w:t>
            </w:r>
            <w:r>
              <w:rPr>
                <w:rFonts w:cs="Arial"/>
                <w:vertAlign w:val="superscript"/>
                <w:lang w:eastAsia="en-US"/>
              </w:rPr>
              <w:t>Note 2</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dBm/15 kHz</w:t>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-98</w:t>
            </w:r>
          </w:p>
        </w:tc>
      </w:tr>
      <w:tr>
        <w:trPr>
          <w:trHeight w:val="243" w:hRule="atLeast"/>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 xmlns:m="http://schemas.openxmlformats.org/officeDocument/2006/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w:r>
              <w:rPr>
                <w:rFonts w:eastAsia="Arial" w:cs="Arial"/>
                <w:vertAlign w:val="superscript"/>
                <w:lang w:eastAsia="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w:t>
            </w:r>
          </w:p>
        </w:tc>
        <w:tc>
          <w:tcPr>
            <w:tcW w:w="2228"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Arial"/>
                <w:lang w:eastAsia="en-US"/>
              </w:rPr>
              <w:t>-Infinity</w:t>
            </w:r>
          </w:p>
        </w:tc>
        <w:tc>
          <w:tcPr>
            <w:tcW w:w="2126"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13</w:t>
            </w:r>
          </w:p>
        </w:tc>
      </w:tr>
      <w:tr>
        <w:trPr>
          <w:trHeight w:val="243" w:hRule="atLeast"/>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w:t>
            </w:r>
          </w:p>
        </w:tc>
        <w:tc>
          <w:tcPr>
            <w:tcW w:w="2228"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Arial"/>
                <w:lang w:eastAsia="en-US"/>
              </w:rPr>
              <w:t>-Infinity</w:t>
            </w:r>
          </w:p>
        </w:tc>
        <w:tc>
          <w:tcPr>
            <w:tcW w:w="2126"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13</w:t>
            </w:r>
          </w:p>
        </w:tc>
      </w:tr>
      <w:tr>
        <w:trPr>
          <w:trHeight w:val="243" w:hRule="atLeast"/>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B1"/>
              <w:spacing w:before="0" w:after="180"/>
              <w:ind w:left="0" w:hanging="0"/>
              <w:rPr>
                <w:rFonts w:cs="v4.2.0;Times New Roman"/>
                <w:lang w:eastAsia="en-US"/>
              </w:rPr>
            </w:pPr>
            <w:r>
              <w:rPr>
                <w:rFonts w:cs="v4.2.0;Times New Roman"/>
                <w:lang w:eastAsia="en-US"/>
              </w:rPr>
              <w:t>RSRP</w:t>
            </w:r>
            <w:r>
              <w:rPr>
                <w:rFonts w:cs="Arial"/>
                <w:szCs w:val="18"/>
                <w:vertAlign w:val="superscript"/>
                <w:lang w:eastAsia="en-US"/>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B1"/>
              <w:spacing w:before="0" w:after="180"/>
              <w:ind w:left="0" w:hanging="0"/>
              <w:rPr>
                <w:rFonts w:ascii="Arial" w:hAnsi="Arial" w:cs="Arial"/>
                <w:sz w:val="18"/>
                <w:szCs w:val="18"/>
                <w:lang w:eastAsia="en-US"/>
              </w:rPr>
            </w:pPr>
            <w:r>
              <w:rPr>
                <w:rFonts w:cs="Arial" w:ascii="Arial" w:hAnsi="Arial"/>
                <w:sz w:val="18"/>
                <w:szCs w:val="18"/>
                <w:lang w:eastAsia="en-US"/>
              </w:rPr>
              <w:t>dBm/15 kHz</w:t>
            </w:r>
          </w:p>
        </w:tc>
        <w:tc>
          <w:tcPr>
            <w:tcW w:w="2228"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-Infinity</w:t>
            </w:r>
          </w:p>
        </w:tc>
        <w:tc>
          <w:tcPr>
            <w:tcW w:w="2126"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-85</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SCH_RP</w:t>
            </w:r>
            <w:r>
              <w:rPr>
                <w:rFonts w:cs="Arial"/>
                <w:vertAlign w:val="superscript"/>
                <w:lang w:eastAsia="en-US"/>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dBm/15 kHz</w:t>
            </w:r>
          </w:p>
        </w:tc>
        <w:tc>
          <w:tcPr>
            <w:tcW w:w="2228"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-Infinity</w:t>
            </w:r>
          </w:p>
        </w:tc>
        <w:tc>
          <w:tcPr>
            <w:tcW w:w="2126"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-85</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Io</w:t>
            </w:r>
            <w:r>
              <w:rPr>
                <w:rFonts w:cs="Arial"/>
                <w:vertAlign w:val="superscript"/>
                <w:lang w:eastAsia="en-US"/>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dBm/9 MHz</w:t>
            </w:r>
          </w:p>
        </w:tc>
        <w:tc>
          <w:tcPr>
            <w:tcW w:w="2228"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-70.22</w:t>
            </w:r>
          </w:p>
        </w:tc>
        <w:tc>
          <w:tcPr>
            <w:tcW w:w="2126"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rFonts w:cs="Arial"/>
                <w:lang w:eastAsia="en-US"/>
              </w:rPr>
              <w:t>-57.01</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en-US"/>
              </w:rPr>
            </w:pPr>
            <w:r>
              <w:rPr>
                <w:rFonts w:cs="v4.2.0;Times New Roman"/>
                <w:lang w:eastAsia="en-US"/>
              </w:rPr>
              <w:t xml:space="preserve">Propagation Condition </w:t>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v4.2.0;Times New Roman"/>
                <w:lang w:eastAsia="en-US"/>
              </w:rPr>
            </w:pPr>
            <w:r>
              <w:rPr>
                <w:rFonts w:cs="v4.2.0;Times New Roman"/>
                <w:lang w:eastAsia="en-US"/>
              </w:rPr>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v4.2.0;Times New Roman"/>
                <w:lang w:eastAsia="en-US"/>
              </w:rPr>
            </w:pPr>
            <w:r>
              <w:rPr>
                <w:rFonts w:cs="v4.2.0;Times New Roman"/>
                <w:lang w:eastAsia="en-US"/>
              </w:rPr>
              <w:t>ETU70 (Note 4)</w:t>
            </w:r>
          </w:p>
        </w:tc>
      </w:tr>
      <w:tr>
        <w:trPr>
          <w:cantSplit w:val="true"/>
        </w:trPr>
        <w:tc>
          <w:tcPr>
            <w:tcW w:w="8930" w:type="dxa"/>
            <w:gridSpan w:val="4"/>
            <w:tcBorders>
              <w:top w:val="single" w:sz="4" w:space="0" w:color="000000"/>
              <w:left w:val="single" w:sz="4" w:space="0" w:color="000000"/>
              <w:bottom w:val="single" w:sz="4" w:space="0" w:color="000000"/>
              <w:right w:val="single" w:sz="4" w:space="0" w:color="000000"/>
            </w:tcBorders>
          </w:tcPr>
          <w:p>
            <w:pPr>
              <w:pStyle w:val="TAN"/>
              <w:rPr/>
            </w:pPr>
            <w:r>
              <w:rPr>
                <w:rFonts w:cs="Arial"/>
                <w:lang w:eastAsia="en-US"/>
              </w:rPr>
              <w:t>Note 1:</w:t>
              <w:tab/>
              <w:t>OCNG shall be used such that both cells are fully allocated and a constant total transmitted power spectral density is achieved for all OFDM symbols. OCNG patterns are specified in annex A 3.2 of 3GPP TS 36.133.</w:t>
            </w:r>
          </w:p>
          <w:p>
            <w:pPr>
              <w:pStyle w:val="TAN"/>
              <w:rPr/>
            </w:pPr>
            <w:r>
              <w:rPr>
                <w:rFonts w:cs="Arial"/>
                <w:lang w:eastAsia="en-US"/>
              </w:rPr>
              <w:t xml:space="preserve">Note 2:     Interference from other cells and noise sources not specified in the test is assumed to be constant   over subcarriers and time and shall be modelled as AWGN of appropriate power for </w:t>
            </w:r>
            <w:r>
              <w:rPr>
                <w:rFonts w:cs="v4.2.0;Times New Roman"/>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Arial"/>
                <w:lang w:eastAsia="en-US"/>
              </w:rPr>
              <w:t xml:space="preserve"> to be fulfilled.</w:t>
            </w:r>
          </w:p>
          <w:p>
            <w:pPr>
              <w:pStyle w:val="TAN"/>
              <w:rPr/>
            </w:pPr>
            <w:r>
              <w:rPr>
                <w:rFonts w:cs="Arial"/>
                <w:lang w:eastAsia="en-US"/>
              </w:rPr>
              <w:t>Note 3:     RSRP, SCH_RP and Io levels have been derived from other parameters for information purposes. They are not settable parameters themselves.</w:t>
            </w:r>
          </w:p>
          <w:p>
            <w:pPr>
              <w:pStyle w:val="TAN"/>
              <w:ind w:left="0" w:hanging="0"/>
              <w:rPr>
                <w:rFonts w:cs="Arial"/>
                <w:lang w:eastAsia="en-US"/>
              </w:rPr>
            </w:pPr>
            <w:r>
              <w:rPr>
                <w:rFonts w:cs="Arial"/>
                <w:lang w:eastAsia="en-US"/>
              </w:rPr>
              <w:t>Note 4:     ETU70 propagation conditions are specified in Annex B.2 of 3GPP TS 36.101.</w:t>
            </w:r>
          </w:p>
        </w:tc>
      </w:tr>
    </w:tbl>
    <w:p>
      <w:pPr>
        <w:pStyle w:val="Normal"/>
        <w:rPr/>
      </w:pPr>
      <w:r>
        <w:rPr/>
      </w:r>
    </w:p>
    <w:p>
      <w:pPr>
        <w:pStyle w:val="Heading4"/>
        <w:ind w:left="1418" w:hanging="1418"/>
        <w:rPr/>
      </w:pPr>
      <w:bookmarkStart w:id="722" w:name="__RefHeading___Toc535329631"/>
      <w:bookmarkEnd w:id="722"/>
      <w:r>
        <w:rPr/>
        <w:t>A.8.7.2.2</w:t>
        <w:tab/>
        <w:t>Test Requirements</w:t>
      </w:r>
    </w:p>
    <w:p>
      <w:pPr>
        <w:pStyle w:val="Normal"/>
        <w:rPr>
          <w:rFonts w:cs="v4.2.0;Times New Roman"/>
        </w:rPr>
      </w:pPr>
      <w:r>
        <w:rPr>
          <w:rFonts w:cs="v4.2.0;Times New Roman"/>
        </w:rPr>
        <w:t>The UE shall send one Event 2B triggered measurement report for Cell2, with a measurement reporting delay less than 5.14 s from the beginning of time period T2.</w:t>
      </w:r>
    </w:p>
    <w:p>
      <w:pPr>
        <w:pStyle w:val="Normal"/>
        <w:rPr>
          <w:rFonts w:cs="v4.2.0;Times New Roman"/>
        </w:rPr>
      </w:pPr>
      <w:r>
        <w:rPr>
          <w:rFonts w:cs="v4.2.0;Times New Roman"/>
        </w:rPr>
        <w:t>The UE shall send one Event 3A triggered measurement report for Cell3, with a measurement reporting delay less than 8.23 s from the beginning of time period T2.</w:t>
      </w:r>
    </w:p>
    <w:p>
      <w:pPr>
        <w:pStyle w:val="NO"/>
        <w:rPr>
          <w:rFonts w:cs="v4.2.0;Times New Roman"/>
        </w:rPr>
      </w:pPr>
      <w:r>
        <w:rPr>
          <w:rFonts w:cs="v4.2.0;Times New Roman"/>
        </w:rPr>
        <w:t>NOTE:</w:t>
        <w:tab/>
        <w:t>The delay for interfrequency cell detection is equal to:</w:t>
      </w:r>
    </w:p>
    <w:p>
      <w:pPr>
        <w:pStyle w:val="EQ"/>
        <w:rPr/>
      </w:pPr>
      <w:r>
        <w:rPr/>
        <w:tab/>
      </w:r>
      <w:r>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m:t>
            </m:r>
            <m:r>
              <m:t xml:space="preserve"> </m:t>
            </m:r>
            <m:r>
              <m:rPr>
                <m:lit/>
                <m:nor/>
              </m:rPr>
              <w:rPr>
                <w:rFonts w:ascii="Cambria Math" w:hAnsi="Cambria Math"/>
              </w:rPr>
              <m:t xml:space="preserve">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identify</m:t>
            </m:r>
            <m:r>
              <m:t xml:space="preserve"> </m:t>
            </m:r>
            <m:r>
              <m:rPr>
                <m:lit/>
                <m:nor/>
              </m:rPr>
              <w:rPr>
                <w:rFonts w:ascii="Cambria Math" w:hAnsi="Cambria Math"/>
              </w:rPr>
              <m:t xml:space="preserve">FDD,inter</m:t>
            </m:r>
          </m:sub>
        </m:sSub>
        <m:r>
          <w:rPr>
            <w:rFonts w:ascii="Cambria Math" w:hAnsi="Cambria Math"/>
          </w:rPr>
          <m:t xml:space="preserve">⋅</m:t>
        </m:r>
        <m:f>
          <m:num>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 Period, Inter</m:t>
                </m:r>
              </m:sub>
            </m:sSub>
          </m:num>
          <m:den>
            <m:sSub>
              <m:e>
                <m:r>
                  <w:rPr>
                    <w:rFonts w:ascii="Cambria Math" w:hAnsi="Cambria Math"/>
                  </w:rPr>
                  <m:t xml:space="preserve">T</m:t>
                </m:r>
              </m:e>
              <m:sub>
                <m:r>
                  <m:rPr>
                    <m:lit/>
                    <m:nor/>
                  </m:rPr>
                  <w:rPr>
                    <w:rFonts w:ascii="Cambria Math" w:hAnsi="Cambria Math"/>
                  </w:rPr>
                  <m:t xml:space="preserve">Inter</m:t>
                </m:r>
              </m:sub>
            </m:sSub>
          </m:den>
        </m:f>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Freq</m:t>
            </m:r>
          </m:sub>
        </m:sSub>
      </m:oMath>
      <w:r>
        <w:rPr/>
        <w:t xml:space="preserve"> ms = 5143 ms</w:t>
      </w:r>
    </w:p>
    <w:p>
      <w:pPr>
        <w:pStyle w:val="Normal"/>
        <w:rPr/>
      </w:pPr>
      <w:r>
        <w:rPr/>
        <w:t>where:</w:t>
      </w:r>
    </w:p>
    <w:p>
      <w:pPr>
        <w:pStyle w:val="EX"/>
        <w:rPr/>
      </w:pPr>
      <w:r>
        <w:rPr/>
      </w:r>
      <m:oMath xmlns:m="http://schemas.openxmlformats.org/officeDocument/2006/math">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identify</m:t>
            </m:r>
            <m:r>
              <m:t xml:space="preserve"> </m:t>
            </m:r>
            <m:r>
              <m:rPr>
                <m:lit/>
                <m:nor/>
              </m:rPr>
              <w:rPr>
                <w:rFonts w:ascii="Cambria Math" w:hAnsi="Cambria Math"/>
              </w:rPr>
              <m:t xml:space="preserve">FDD,inter</m:t>
            </m:r>
          </m:sub>
        </m:sSub>
      </m:oMath>
      <w:r>
        <w:rPr/>
        <w:t xml:space="preserve"> </w:t>
      </w:r>
      <w:r>
        <w:rPr/>
        <w:t>is specified in 8.1.2.3.2 as 300 ms</w:t>
      </w:r>
    </w:p>
    <w:p>
      <w:pPr>
        <w:pStyle w:val="EX"/>
        <w:rPr/>
      </w:pPr>
      <w:r>
        <w:rPr/>
      </w:r>
      <m:oMath xmlns:m="http://schemas.openxmlformats.org/officeDocument/2006/math">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 Period, Inter</m:t>
            </m:r>
          </m:sub>
        </m:sSub>
      </m:oMath>
      <w:r>
        <w:rPr/>
        <w:t xml:space="preserve"> </w:t>
      </w:r>
      <w:r>
        <w:rPr/>
        <w:t>is specified in 8.1.2.3.2 as 480 ms</w:t>
      </w:r>
    </w:p>
    <w:p>
      <w:pPr>
        <w:pStyle w:val="Normal"/>
        <w:rPr/>
      </w:pPr>
      <w:r>
        <w:rPr/>
        <w:t>and</w:t>
      </w:r>
    </w:p>
    <w:p>
      <w:pPr>
        <w:pStyle w:val="EX"/>
        <w:rPr/>
      </w:pPr>
      <w:r>
        <w:rPr/>
      </w:r>
      <m:oMath xmlns:m="http://schemas.openxmlformats.org/officeDocument/2006/math">
        <m:sSub>
          <m:e>
            <m:r>
              <w:rPr>
                <w:rFonts w:ascii="Cambria Math" w:hAnsi="Cambria Math"/>
              </w:rPr>
              <m:t xml:space="preserve">T</m:t>
            </m:r>
          </m:e>
          <m:sub>
            <m:r>
              <m:rPr>
                <m:lit/>
                <m:nor/>
              </m:rPr>
              <w:rPr>
                <w:rFonts w:ascii="Cambria Math" w:hAnsi="Cambria Math"/>
              </w:rPr>
              <m:t xml:space="preserve">Inter</m:t>
            </m:r>
          </m:sub>
        </m:sSub>
      </m:oMath>
      <w:r>
        <w:rPr/>
        <w:t xml:space="preserve"> </w:t>
      </w:r>
      <w:r>
        <w:rPr/>
        <w:t>is specified in 8.1.2.3.2 as 6 gaps of length 7 slots each, 28 ms</w:t>
      </w:r>
    </w:p>
    <w:p>
      <w:pPr>
        <w:pStyle w:val="NO"/>
        <w:rPr/>
      </w:pPr>
      <w:r>
        <w:rPr/>
        <w:t>NOTE:</w:t>
        <w:tab/>
        <w:t>The delay for interRAT cell detection is equal to:</w:t>
      </w:r>
    </w:p>
    <w:p>
      <w:pPr>
        <w:pStyle w:val="NO"/>
        <w:rPr/>
      </w:pPr>
      <w:r>
        <w:rPr/>
        <w:tab/>
      </w:r>
      <w:r>
        <w:rPr>
          <w:rFonts w:cs="v4.2.0;Times New Roman"/>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Identify,E-UTRAN</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freq</m:t>
            </m:r>
            <m:r>
              <w:rPr>
                <w:rFonts w:ascii="Cambria Math" w:hAnsi="Cambria Math"/>
              </w:rPr>
              <m:t xml:space="preserve">,</m:t>
            </m:r>
            <m:r>
              <w:rPr>
                <w:rFonts w:ascii="Cambria Math" w:hAnsi="Cambria Math"/>
              </w:rPr>
              <m:t xml:space="preserve">E</m:t>
            </m:r>
            <m:r>
              <w:rPr>
                <w:rFonts w:ascii="Cambria Math" w:hAnsi="Cambria Math"/>
              </w:rPr>
              <m:t xml:space="preserve">−</m:t>
            </m:r>
            <m:r>
              <m:rPr>
                <m:lit/>
                <m:nor/>
              </m:rPr>
              <w:rPr>
                <w:rFonts w:ascii="Cambria Math" w:hAnsi="Cambria Math"/>
              </w:rPr>
              <m:t xml:space="preserve">UTRA</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Basic_Identify_E-UTRAN </m:t>
            </m:r>
          </m:sub>
        </m:sSub>
        <m:r>
          <w:rPr>
            <w:rFonts w:ascii="Cambria Math" w:hAnsi="Cambria Math"/>
          </w:rPr>
          <m:t xml:space="preserve">⋅</m:t>
        </m:r>
        <m:f>
          <m:num>
            <m:r>
              <m:rPr>
                <m:lit/>
                <m:nor/>
              </m:rPr>
              <w:rPr>
                <w:rFonts w:ascii="Cambria Math" w:hAnsi="Cambria Math"/>
              </w:rPr>
              <m:t xml:space="preserve">480</m:t>
            </m:r>
          </m:num>
          <m:den>
            <m:sSub>
              <m:e>
                <m:r>
                  <w:rPr>
                    <w:rFonts w:ascii="Cambria Math" w:hAnsi="Cambria Math"/>
                  </w:rPr>
                  <m:t xml:space="preserve">T</m:t>
                </m:r>
              </m:e>
              <m:sub>
                <m:r>
                  <m:rPr>
                    <m:lit/>
                    <m:nor/>
                  </m:rPr>
                  <w:rPr>
                    <w:rFonts w:ascii="Cambria Math" w:hAnsi="Cambria Math"/>
                  </w:rPr>
                  <m:t xml:space="preserve">E-UTRAN</m:t>
                </m:r>
              </m:sub>
            </m:sSub>
          </m:den>
        </m:f>
        <m:r>
          <m:t xml:space="preserve"> </m:t>
        </m:r>
        <m:r>
          <m:rPr>
            <m:lit/>
            <m:nor/>
          </m:rPr>
          <w:rPr>
            <w:rFonts w:ascii="Cambria Math" w:hAnsi="Cambria Math"/>
          </w:rPr>
          <m:t xml:space="preserve">ms</m:t>
        </m:r>
      </m:oMath>
      <w:r>
        <w:rPr>
          <w:rFonts w:cs="v4.2.0;Times New Roman"/>
        </w:rPr>
        <w:t xml:space="preserve"> = 8229 ms</w:t>
      </w:r>
    </w:p>
    <w:p>
      <w:pPr>
        <w:pStyle w:val="Normal"/>
        <w:rPr/>
      </w:pPr>
      <w:r>
        <w:rPr/>
        <w:t>where:</w:t>
      </w:r>
    </w:p>
    <w:p>
      <w:pPr>
        <w:pStyle w:val="B1"/>
        <w:rPr/>
      </w:pPr>
      <w:r>
        <w:rPr>
          <w:rFonts w:cs="v4.2.0;Times New Roman"/>
        </w:rPr>
        <w:t>T</w:t>
      </w:r>
      <w:r>
        <w:rPr>
          <w:rFonts w:cs="v4.2.0;Times New Roman"/>
          <w:vertAlign w:val="subscript"/>
        </w:rPr>
        <w:t>Basic_Identify_E-UTRAN</w:t>
      </w:r>
      <w:r>
        <w:rPr/>
        <w:t xml:space="preserve"> is specified in 8.1.2.6 as 480 ms</w:t>
      </w:r>
    </w:p>
    <w:p>
      <w:pPr>
        <w:pStyle w:val="Normal"/>
        <w:rPr/>
      </w:pPr>
      <w:r>
        <w:rPr/>
        <w:t>and</w:t>
      </w:r>
    </w:p>
    <w:p>
      <w:pPr>
        <w:pStyle w:val="Normal"/>
        <w:rPr/>
      </w:pPr>
      <w:r>
        <w:rPr>
          <w:rFonts w:cs="v4.2.0;Times New Roman"/>
        </w:rPr>
        <w:t>T</w:t>
      </w:r>
      <w:r>
        <w:rPr>
          <w:rFonts w:cs="v4.2.0;Times New Roman"/>
          <w:vertAlign w:val="subscript"/>
        </w:rPr>
        <w:t>E-UTRAN</w:t>
      </w:r>
      <w:r>
        <w:rPr/>
        <w:t xml:space="preserve"> is specified in 8.1.2.6 as 6 gaps of length 7 slots each, 28 ms</w:t>
      </w:r>
    </w:p>
    <w:p>
      <w:pPr>
        <w:pStyle w:val="Heading1"/>
        <w:ind w:left="1134" w:hanging="1134"/>
        <w:rPr>
          <w:rFonts w:cs="v4.2.0;Times New Roman"/>
        </w:rPr>
      </w:pPr>
      <w:bookmarkStart w:id="723" w:name="__RefHeading___Toc535329632"/>
      <w:bookmarkEnd w:id="723"/>
      <w:r>
        <w:rPr>
          <w:rFonts w:cs="v4.2.0;Times New Roman"/>
        </w:rPr>
        <w:t>A.9</w:t>
        <w:tab/>
        <w:t>Measurement Performance Requirements</w:t>
      </w:r>
    </w:p>
    <w:p>
      <w:pPr>
        <w:pStyle w:val="Normal"/>
        <w:rPr>
          <w:rFonts w:cs="v4.2.0;Times New Roman"/>
        </w:rPr>
      </w:pPr>
      <w:r>
        <w:rPr>
          <w:rFonts w:cs="v4.2.0;Times New Roman"/>
        </w:rPr>
        <w:t>Unless explicitly stated:</w:t>
      </w:r>
    </w:p>
    <w:p>
      <w:pPr>
        <w:pStyle w:val="B1"/>
        <w:rPr>
          <w:rFonts w:cs="v4.2.0;Times New Roman"/>
        </w:rPr>
      </w:pPr>
      <w:r>
        <w:rPr>
          <w:rFonts w:cs="v4.2.0;Times New Roman"/>
        </w:rPr>
        <w:t>-</w:t>
        <w:tab/>
        <w:t>Reported measurements shall be within defined range in 90 % of the cases.</w:t>
      </w:r>
    </w:p>
    <w:p>
      <w:pPr>
        <w:pStyle w:val="B1"/>
        <w:rPr>
          <w:rFonts w:cs="v4.2.0;Times New Roman"/>
        </w:rPr>
      </w:pPr>
      <w:r>
        <w:rPr>
          <w:rFonts w:cs="v4.2.0;Times New Roman"/>
        </w:rPr>
        <w:t>-</w:t>
        <w:tab/>
        <w:t>Measurement channel is 12.2 kbps as defined in TS 25.101 annex A, sub-clause A.3.1. This measurement channel is used both in active cell and cells to be measured.</w:t>
      </w:r>
    </w:p>
    <w:p>
      <w:pPr>
        <w:pStyle w:val="B1"/>
        <w:rPr>
          <w:rFonts w:cs="v4.2.0;Times New Roman"/>
        </w:rPr>
      </w:pPr>
      <w:r>
        <w:rPr>
          <w:rFonts w:cs="v4.2.0;Times New Roman"/>
        </w:rPr>
        <w:t>-</w:t>
        <w:tab/>
        <w:t>Physical channels used as defined in TS 25.101 annex C.</w:t>
      </w:r>
    </w:p>
    <w:p>
      <w:pPr>
        <w:pStyle w:val="B1"/>
        <w:rPr>
          <w:rFonts w:cs="v4.2.0;Times New Roman"/>
        </w:rPr>
      </w:pPr>
      <w:r>
        <w:rPr>
          <w:rFonts w:cs="v4.2.0;Times New Roman"/>
        </w:rPr>
        <w:t>-</w:t>
        <w:tab/>
        <w:t>Cell 1 is the active cell when in CELL_DCH state.</w:t>
      </w:r>
    </w:p>
    <w:p>
      <w:pPr>
        <w:pStyle w:val="B1"/>
        <w:rPr>
          <w:rFonts w:cs="v4.2.0;Times New Roman"/>
        </w:rPr>
      </w:pPr>
      <w:r>
        <w:rPr>
          <w:rFonts w:cs="v4.2.0;Times New Roman"/>
        </w:rPr>
        <w:t>-</w:t>
        <w:tab/>
        <w:t>Single task reporting.</w:t>
      </w:r>
    </w:p>
    <w:p>
      <w:pPr>
        <w:pStyle w:val="B1"/>
        <w:rPr>
          <w:rFonts w:cs="v4.2.0;Times New Roman"/>
        </w:rPr>
      </w:pPr>
      <w:r>
        <w:rPr>
          <w:rFonts w:cs="v4.2.0;Times New Roman"/>
        </w:rPr>
        <w:t>-</w:t>
        <w:tab/>
        <w:t>Power control is active.</w:t>
      </w:r>
    </w:p>
    <w:p>
      <w:pPr>
        <w:pStyle w:val="Heading2"/>
        <w:rPr>
          <w:rFonts w:cs="v4.2.0;Times New Roman"/>
        </w:rPr>
      </w:pPr>
      <w:bookmarkStart w:id="724" w:name="__RefHeading___Toc535329633"/>
      <w:bookmarkEnd w:id="724"/>
      <w:r>
        <w:rPr>
          <w:rFonts w:cs="v4.2.0;Times New Roman"/>
        </w:rPr>
        <w:t>A.9.1</w:t>
        <w:tab/>
        <w:t>Measurement Performance for UE</w:t>
      </w:r>
    </w:p>
    <w:p>
      <w:pPr>
        <w:pStyle w:val="Heading3"/>
        <w:rPr>
          <w:rFonts w:cs="v4.2.0;Times New Roman"/>
        </w:rPr>
      </w:pPr>
      <w:bookmarkStart w:id="725" w:name="__RefHeading___Toc535329634"/>
      <w:bookmarkEnd w:id="725"/>
      <w:r>
        <w:rPr>
          <w:rFonts w:cs="v4.2.0;Times New Roman"/>
        </w:rPr>
        <w:t>A.9.1.1</w:t>
        <w:tab/>
        <w:t>CPICH RSCP</w:t>
      </w:r>
    </w:p>
    <w:p>
      <w:pPr>
        <w:pStyle w:val="Heading4"/>
        <w:ind w:left="1418" w:hanging="1418"/>
        <w:rPr>
          <w:rFonts w:cs="v4.2.0;Times New Roman"/>
        </w:rPr>
      </w:pPr>
      <w:bookmarkStart w:id="726" w:name="__RefHeading___Toc535329635"/>
      <w:bookmarkEnd w:id="726"/>
      <w:r>
        <w:rPr>
          <w:rFonts w:cs="v4.2.0;Times New Roman"/>
        </w:rPr>
        <w:t>A.9.1.1.1</w:t>
        <w:tab/>
        <w:t>Test Purpose and Environment</w:t>
      </w:r>
    </w:p>
    <w:p>
      <w:pPr>
        <w:pStyle w:val="Normal"/>
        <w:rPr>
          <w:rFonts w:cs="v4.2.0;Times New Roman"/>
        </w:rPr>
      </w:pPr>
      <w:r>
        <w:rPr>
          <w:rFonts w:cs="v4.2.0;Times New Roman"/>
        </w:rPr>
        <w:t>The purpose of this test is to verify that the CPICH RSCP measurement accuracy is within the specified limits. This test will verify the requirements in section 9.1.1.</w:t>
      </w:r>
    </w:p>
    <w:p>
      <w:pPr>
        <w:pStyle w:val="Heading5"/>
        <w:ind w:left="1701" w:hanging="1701"/>
        <w:rPr>
          <w:rFonts w:cs="v4.2.0;Times New Roman"/>
        </w:rPr>
      </w:pPr>
      <w:bookmarkStart w:id="727" w:name="__RefHeading___Toc535329636"/>
      <w:bookmarkEnd w:id="727"/>
      <w:r>
        <w:rPr>
          <w:rFonts w:cs="v4.2.0;Times New Roman"/>
        </w:rPr>
        <w:t>A.9.1.1.1.1</w:t>
        <w:tab/>
        <w:t>Intra frequency test parameters</w:t>
      </w:r>
    </w:p>
    <w:p>
      <w:pPr>
        <w:pStyle w:val="Normal"/>
        <w:rPr>
          <w:rFonts w:cs="v4.2.0;Times New Roman"/>
        </w:rPr>
      </w:pPr>
      <w:r>
        <w:rPr>
          <w:rFonts w:cs="v4.2.0;Times New Roman"/>
        </w:rPr>
        <w:t xml:space="preserve">In this case all cells are on the same frequency. </w:t>
      </w:r>
      <w:r>
        <w:rPr/>
        <w:t>Both CPICH RSCP intra frequency absolute and relative accuracy requirements are tested by using test parameters in Table A.9.1.</w:t>
      </w:r>
    </w:p>
    <w:p>
      <w:pPr>
        <w:pStyle w:val="TH"/>
        <w:rPr/>
      </w:pPr>
      <w:r>
        <w:rPr/>
        <w:t>Table A.9.1: CPICH RSCP Intra frequency test parameters</w:t>
      </w:r>
    </w:p>
    <w:tbl>
      <w:tblPr>
        <w:tblW w:w="9544" w:type="dxa"/>
        <w:jc w:val="center"/>
        <w:tblInd w:w="0" w:type="dxa"/>
        <w:tblLayout w:type="fixed"/>
        <w:tblCellMar>
          <w:top w:w="0" w:type="dxa"/>
          <w:left w:w="108" w:type="dxa"/>
          <w:bottom w:w="0" w:type="dxa"/>
          <w:right w:w="108" w:type="dxa"/>
        </w:tblCellMar>
      </w:tblPr>
      <w:tblGrid>
        <w:gridCol w:w="1354"/>
        <w:gridCol w:w="1641"/>
        <w:gridCol w:w="1414"/>
        <w:gridCol w:w="830"/>
        <w:gridCol w:w="831"/>
        <w:gridCol w:w="830"/>
        <w:gridCol w:w="830"/>
        <w:gridCol w:w="907"/>
        <w:gridCol w:w="907"/>
      </w:tblGrid>
      <w:tr>
        <w:trPr>
          <w:cantSplit w:val="true"/>
        </w:trPr>
        <w:tc>
          <w:tcPr>
            <w:tcW w:w="2995"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Parameter</w:t>
            </w:r>
          </w:p>
        </w:tc>
        <w:tc>
          <w:tcPr>
            <w:tcW w:w="141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Unit</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Test 1</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Test 2</w:t>
            </w:r>
          </w:p>
        </w:tc>
        <w:tc>
          <w:tcPr>
            <w:tcW w:w="1814"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Test 3</w:t>
            </w:r>
          </w:p>
        </w:tc>
      </w:tr>
      <w:tr>
        <w:trPr>
          <w:cantSplit w:val="true"/>
        </w:trPr>
        <w:tc>
          <w:tcPr>
            <w:tcW w:w="299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lang w:eastAsia="en-US"/>
              </w:rPr>
            </w:pPr>
            <w:r>
              <w:rPr>
                <w:rFonts w:cs="Arial"/>
                <w:lang w:eastAsia="en-US"/>
              </w:rPr>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lang w:eastAsia="en-US"/>
              </w:rPr>
            </w:pPr>
            <w:r>
              <w:rPr>
                <w:rFonts w:cs="Arial"/>
                <w:lang w:eastAsia="en-US"/>
              </w:rPr>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Cell 1</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Cell 2</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Cell 1</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Cell 2</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Cell 1</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Cell 2</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UTRA RF Channel number</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Channel 1</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Channel 1</w:t>
            </w:r>
          </w:p>
        </w:tc>
        <w:tc>
          <w:tcPr>
            <w:tcW w:w="18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Channel 1</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CPICH_Ec/Ior</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w:t>
            </w:r>
          </w:p>
        </w:tc>
        <w:tc>
          <w:tcPr>
            <w:tcW w:w="18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PCCPCH_Ec/Ior</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w:t>
            </w:r>
          </w:p>
        </w:tc>
        <w:tc>
          <w:tcPr>
            <w:tcW w:w="18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SCH_Ec/Ior</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w:t>
            </w:r>
          </w:p>
        </w:tc>
        <w:tc>
          <w:tcPr>
            <w:tcW w:w="18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PICH_Ec/Ior</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w:t>
            </w:r>
          </w:p>
        </w:tc>
        <w:tc>
          <w:tcPr>
            <w:tcW w:w="18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DPCH_Ec/Ior</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r>
      <w:tr>
        <w:trPr>
          <w:trHeight w:val="218" w:hRule="atLeast"/>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OCNS_Ec/Ior</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-1.11</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-0.94</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-1.11</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-0.94</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-1.11</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-0.94</w:t>
            </w:r>
          </w:p>
        </w:tc>
      </w:tr>
      <w:tr>
        <w:trPr>
          <w:trHeight w:val="75" w:hRule="atLeast"/>
          <w:cantSplit w:val="true"/>
        </w:trPr>
        <w:tc>
          <w:tcPr>
            <w:tcW w:w="135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Ioc</w:t>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I, IV, VI, X, XI, XIX, XXI</w:t>
            </w:r>
          </w:p>
        </w:tc>
        <w:tc>
          <w:tcPr>
            <w:tcW w:w="141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dBm/3,84 MHz</w:t>
            </w:r>
          </w:p>
        </w:tc>
        <w:tc>
          <w:tcPr>
            <w:tcW w:w="1661"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-77.54</w:t>
            </w:r>
          </w:p>
        </w:tc>
        <w:tc>
          <w:tcPr>
            <w:tcW w:w="1660"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-59.98</w:t>
            </w:r>
          </w:p>
        </w:tc>
        <w:tc>
          <w:tcPr>
            <w:tcW w:w="18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-97.47</w:t>
            </w:r>
          </w:p>
        </w:tc>
      </w:tr>
      <w:tr>
        <w:trPr>
          <w:trHeight w:val="75"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II, V, VII</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8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-95.47</w:t>
            </w:r>
          </w:p>
        </w:tc>
      </w:tr>
      <w:tr>
        <w:trPr>
          <w:trHeight w:val="75"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XXV, XXVI</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8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-93.97 (Note 3)</w:t>
            </w:r>
          </w:p>
        </w:tc>
      </w:tr>
      <w:tr>
        <w:trPr>
          <w:trHeight w:val="113"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III, VIII</w:t>
            </w:r>
            <w:r>
              <w:rPr>
                <w:rFonts w:cs="v5.0.0;Times New Roman"/>
                <w:lang w:eastAsia="en-US"/>
              </w:rPr>
              <w:t>, XII, XIII, XIV, XX, XXII</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8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-94.47</w:t>
            </w:r>
          </w:p>
        </w:tc>
      </w:tr>
      <w:tr>
        <w:trPr>
          <w:trHeight w:val="112"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IX (Note 2)</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8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-96.47</w:t>
            </w:r>
          </w:p>
        </w:tc>
      </w:tr>
      <w:tr>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Îor/Ioc</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4</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-6.53</w:t>
            </w:r>
          </w:p>
        </w:tc>
      </w:tr>
      <w:tr>
        <w:trPr>
          <w:trHeight w:val="150" w:hRule="atLeast"/>
        </w:trPr>
        <w:tc>
          <w:tcPr>
            <w:tcW w:w="135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CPICH RSCP, Note 1</w:t>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I, IV, VI, X, XI, XIX, XXI</w:t>
            </w:r>
          </w:p>
        </w:tc>
        <w:tc>
          <w:tcPr>
            <w:tcW w:w="141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w:t>
            </w:r>
          </w:p>
        </w:tc>
        <w:tc>
          <w:tcPr>
            <w:tcW w:w="83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-83.5</w:t>
            </w:r>
          </w:p>
        </w:tc>
        <w:tc>
          <w:tcPr>
            <w:tcW w:w="83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-87.5</w:t>
            </w:r>
          </w:p>
        </w:tc>
        <w:tc>
          <w:tcPr>
            <w:tcW w:w="83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-60.98</w:t>
            </w:r>
          </w:p>
        </w:tc>
        <w:tc>
          <w:tcPr>
            <w:tcW w:w="83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-69.88</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-107.47</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-114.0</w:t>
            </w:r>
          </w:p>
        </w:tc>
      </w:tr>
      <w:tr>
        <w:trPr>
          <w:trHeight w:val="150" w:hRule="atLeast"/>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II, V, VII</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83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-105.47</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-112</w:t>
            </w:r>
          </w:p>
        </w:tc>
      </w:tr>
      <w:tr>
        <w:trPr>
          <w:trHeight w:val="150" w:hRule="atLeast"/>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XXV, XXVI</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83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-103.97 (Note 3)</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-110.5 (Note 3)</w:t>
            </w:r>
          </w:p>
        </w:tc>
      </w:tr>
      <w:tr>
        <w:trPr>
          <w:trHeight w:val="150" w:hRule="atLeast"/>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III, VIII</w:t>
            </w:r>
            <w:r>
              <w:rPr>
                <w:rFonts w:cs="v5.0.0;Times New Roman"/>
                <w:lang w:eastAsia="en-US"/>
              </w:rPr>
              <w:t>, XII, XIII, XIV, XX, XXII</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83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-104.47</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-111</w:t>
            </w:r>
          </w:p>
        </w:tc>
      </w:tr>
      <w:tr>
        <w:trPr>
          <w:trHeight w:val="150" w:hRule="atLeast"/>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IX (Note 2)</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83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-106.47</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-113</w:t>
            </w:r>
          </w:p>
        </w:tc>
      </w:tr>
      <w:tr>
        <w:trPr>
          <w:trHeight w:val="75" w:hRule="atLeast"/>
          <w:cantSplit w:val="true"/>
        </w:trPr>
        <w:tc>
          <w:tcPr>
            <w:tcW w:w="135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Io, Note 1</w:t>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I, IV, VI, X, XI, XIX, XXI</w:t>
            </w:r>
          </w:p>
        </w:tc>
        <w:tc>
          <w:tcPr>
            <w:tcW w:w="141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dBm/3,84 MHz</w:t>
            </w:r>
          </w:p>
        </w:tc>
        <w:tc>
          <w:tcPr>
            <w:tcW w:w="1661"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-71</w:t>
            </w:r>
          </w:p>
        </w:tc>
        <w:tc>
          <w:tcPr>
            <w:tcW w:w="1660"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-50</w:t>
            </w:r>
          </w:p>
        </w:tc>
        <w:tc>
          <w:tcPr>
            <w:tcW w:w="18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-94</w:t>
            </w:r>
          </w:p>
        </w:tc>
      </w:tr>
      <w:tr>
        <w:trPr>
          <w:trHeight w:val="75"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II, V, VII</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8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-92</w:t>
            </w:r>
          </w:p>
        </w:tc>
      </w:tr>
      <w:tr>
        <w:trPr>
          <w:trHeight w:val="75"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XXV, XXVI</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8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-90.5 (Note 3)</w:t>
            </w:r>
          </w:p>
        </w:tc>
      </w:tr>
      <w:tr>
        <w:trPr>
          <w:trHeight w:val="75"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III, VIII</w:t>
            </w:r>
            <w:r>
              <w:rPr>
                <w:rFonts w:cs="v5.0.0;Times New Roman"/>
                <w:lang w:eastAsia="en-US"/>
              </w:rPr>
              <w:t>, XII, XIII, XIV, XX, XXII</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8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-91</w:t>
            </w:r>
          </w:p>
        </w:tc>
      </w:tr>
      <w:tr>
        <w:trPr>
          <w:trHeight w:val="75"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IX (Note 2)</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8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-93</w:t>
            </w:r>
          </w:p>
        </w:tc>
      </w:tr>
      <w:tr>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Propagation condition</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AWGN</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AWGN</w:t>
            </w:r>
          </w:p>
        </w:tc>
        <w:tc>
          <w:tcPr>
            <w:tcW w:w="18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AWGN</w:t>
            </w:r>
          </w:p>
        </w:tc>
      </w:tr>
      <w:tr>
        <w:trPr>
          <w:cantSplit w:val="true"/>
        </w:trPr>
        <w:tc>
          <w:tcPr>
            <w:tcW w:w="9544" w:type="dxa"/>
            <w:gridSpan w:val="9"/>
            <w:tcBorders>
              <w:top w:val="single" w:sz="4" w:space="0" w:color="000000"/>
              <w:left w:val="single" w:sz="4" w:space="0" w:color="000000"/>
              <w:bottom w:val="single" w:sz="4" w:space="0" w:color="000000"/>
              <w:right w:val="single" w:sz="4" w:space="0" w:color="000000"/>
            </w:tcBorders>
            <w:vAlign w:val="center"/>
          </w:tcPr>
          <w:p>
            <w:pPr>
              <w:pStyle w:val="TAN"/>
              <w:rPr/>
            </w:pPr>
            <w:r>
              <w:rPr>
                <w:rFonts w:cs="Arial"/>
                <w:lang w:eastAsia="en-US"/>
              </w:rPr>
              <w:t>NOTE 1:</w:t>
              <w:tab/>
              <w:t>CPICH RSCP and Io</w:t>
            </w:r>
            <w:r>
              <w:rPr>
                <w:rFonts w:cs="Arial"/>
                <w:i/>
                <w:lang w:eastAsia="en-US"/>
              </w:rPr>
              <w:t xml:space="preserve"> </w:t>
            </w:r>
            <w:r>
              <w:rPr>
                <w:rFonts w:cs="Arial"/>
                <w:lang w:eastAsia="en-US"/>
              </w:rPr>
              <w:t>levels have been calculated from other parameters for information purposes. They are not settable parameters themselves.</w:t>
            </w:r>
          </w:p>
          <w:p>
            <w:pPr>
              <w:pStyle w:val="TAN"/>
              <w:rPr>
                <w:rFonts w:cs="Arial"/>
                <w:lang w:eastAsia="en-US"/>
              </w:rPr>
            </w:pPr>
            <w:r>
              <w:rPr>
                <w:rFonts w:cs="Arial"/>
                <w:lang w:eastAsia="en-US"/>
              </w:rPr>
              <w:t>NOTE 2:</w:t>
              <w:tab/>
              <w:t>For the UE which supports both Band III and Band IX operating frequencies, the measurement performance requirements for Band III shall apply to the multi-band UE.</w:t>
            </w:r>
          </w:p>
          <w:p>
            <w:pPr>
              <w:pStyle w:val="TAN"/>
              <w:rPr>
                <w:rFonts w:cs="Arial"/>
                <w:lang w:eastAsia="en-US"/>
              </w:rPr>
            </w:pPr>
            <w:r>
              <w:rPr>
                <w:rFonts w:cs="Arial"/>
                <w:lang w:eastAsia="en-US"/>
              </w:rPr>
              <w:t xml:space="preserve">NOTE 3: </w:t>
              <w:tab/>
              <w:t>The test parameter is modified by -1.5 dB when the carrier frequency of the assigned UTRA channel is within 869-894 MHz for the UE which supports both Band V and Band XXVI operating frequencies.</w:t>
            </w:r>
          </w:p>
        </w:tc>
      </w:tr>
      <w:tr>
        <w:trPr>
          <w:cantSplit w:val="true"/>
        </w:trPr>
        <w:tc>
          <w:tcPr>
            <w:tcW w:w="9544" w:type="dxa"/>
            <w:gridSpan w:val="9"/>
            <w:tcBorders>
              <w:top w:val="single" w:sz="4" w:space="0" w:color="000000"/>
              <w:left w:val="single" w:sz="4" w:space="0" w:color="000000"/>
              <w:bottom w:val="single" w:sz="4" w:space="0" w:color="000000"/>
              <w:right w:val="single" w:sz="4" w:space="0" w:color="000000"/>
            </w:tcBorders>
            <w:vAlign w:val="center"/>
          </w:tcPr>
          <w:p>
            <w:pPr>
              <w:pStyle w:val="TAN"/>
              <w:rPr>
                <w:rFonts w:cs="Arial"/>
                <w:lang w:eastAsia="en-US"/>
              </w:rPr>
            </w:pPr>
            <w:r>
              <w:rPr>
                <w:rFonts w:cs="Arial"/>
                <w:lang w:eastAsia="en-US"/>
              </w:rPr>
              <w:t>Tests shall be done sequentially. Test 1 shall be done first. After test 1 has been executed test parameters for tests 2 and 3 shall be set within 5 seconds so that UE does not loose the Cell 2 in between the tests.</w:t>
            </w:r>
          </w:p>
        </w:tc>
      </w:tr>
    </w:tbl>
    <w:p>
      <w:pPr>
        <w:pStyle w:val="Normal"/>
        <w:rPr>
          <w:rFonts w:cs="v4.2.0;Times New Roman"/>
        </w:rPr>
      </w:pPr>
      <w:r>
        <w:rPr>
          <w:rFonts w:cs="v4.2.0;Times New Roman"/>
        </w:rPr>
      </w:r>
    </w:p>
    <w:p>
      <w:pPr>
        <w:pStyle w:val="Heading5"/>
        <w:ind w:left="1701" w:hanging="1701"/>
        <w:rPr>
          <w:rFonts w:cs="v4.2.0;Times New Roman"/>
        </w:rPr>
      </w:pPr>
      <w:bookmarkStart w:id="728" w:name="__RefHeading___Toc535329637"/>
      <w:bookmarkEnd w:id="728"/>
      <w:r>
        <w:rPr>
          <w:rFonts w:cs="v4.2.0;Times New Roman"/>
        </w:rPr>
        <w:t>A.9.1.1.1.2</w:t>
        <w:tab/>
        <w:t>Inter frequency test parameters</w:t>
      </w:r>
    </w:p>
    <w:p>
      <w:pPr>
        <w:pStyle w:val="Normal"/>
        <w:rPr>
          <w:rFonts w:cs="v4.2.0;Times New Roman"/>
        </w:rPr>
      </w:pPr>
      <w:r>
        <w:rPr>
          <w:rFonts w:cs="v4.2.0;Times New Roman"/>
        </w:rPr>
        <w:t>In this case both cells are on different frequencies and compressed mode is applied. The gap length is 7, detailed definition is in TS 25.101 annex A.5</w:t>
      </w:r>
      <w:r>
        <w:rPr/>
        <w:t>, Set 1 of Table A.22</w:t>
      </w:r>
      <w:r>
        <w:rPr>
          <w:rFonts w:cs="v4.2.0;Times New Roman"/>
        </w:rPr>
        <w:t>. .</w:t>
      </w:r>
      <w:r>
        <w:rPr/>
        <w:t xml:space="preserve"> CPICH RSCP inter frequency relative accuracy requirements are tested by using test parameters in Table A.9.2.</w:t>
      </w:r>
    </w:p>
    <w:p>
      <w:pPr>
        <w:pStyle w:val="TH"/>
        <w:rPr/>
      </w:pPr>
      <w:r>
        <w:rPr/>
        <w:t>Table A.9.2: CPICH RSCP Inter frequency tests parameters</w:t>
      </w:r>
    </w:p>
    <w:tbl>
      <w:tblPr>
        <w:tblW w:w="8052" w:type="dxa"/>
        <w:jc w:val="center"/>
        <w:tblInd w:w="0" w:type="dxa"/>
        <w:tblLayout w:type="fixed"/>
        <w:tblCellMar>
          <w:top w:w="0" w:type="dxa"/>
          <w:left w:w="28" w:type="dxa"/>
          <w:bottom w:w="0" w:type="dxa"/>
          <w:right w:w="28" w:type="dxa"/>
        </w:tblCellMar>
      </w:tblPr>
      <w:tblGrid>
        <w:gridCol w:w="993"/>
        <w:gridCol w:w="2268"/>
        <w:gridCol w:w="890"/>
        <w:gridCol w:w="1095"/>
        <w:gridCol w:w="992"/>
        <w:gridCol w:w="907"/>
        <w:gridCol w:w="907"/>
      </w:tblGrid>
      <w:tr>
        <w:trPr>
          <w:trHeight w:val="113" w:hRule="atLeast"/>
          <w:cantSplit w:val="true"/>
        </w:trPr>
        <w:tc>
          <w:tcPr>
            <w:tcW w:w="3261" w:type="dxa"/>
            <w:gridSpan w:val="2"/>
            <w:vMerge w:val="restart"/>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Parameter</w:t>
            </w:r>
          </w:p>
        </w:tc>
        <w:tc>
          <w:tcPr>
            <w:tcW w:w="890" w:type="dxa"/>
            <w:vMerge w:val="restart"/>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Unit</w:t>
            </w:r>
          </w:p>
        </w:tc>
        <w:tc>
          <w:tcPr>
            <w:tcW w:w="2087" w:type="dxa"/>
            <w:gridSpan w:val="2"/>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Test 1</w:t>
            </w:r>
          </w:p>
        </w:tc>
        <w:tc>
          <w:tcPr>
            <w:tcW w:w="1814" w:type="dxa"/>
            <w:gridSpan w:val="2"/>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Test 2</w:t>
            </w:r>
          </w:p>
        </w:tc>
      </w:tr>
      <w:tr>
        <w:trPr>
          <w:trHeight w:val="113" w:hRule="atLeast"/>
          <w:cantSplit w:val="true"/>
        </w:trPr>
        <w:tc>
          <w:tcPr>
            <w:tcW w:w="3261" w:type="dxa"/>
            <w:gridSpan w:val="2"/>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cs="Arial"/>
                <w:b/>
                <w:b/>
                <w:lang w:eastAsia="en-US"/>
              </w:rPr>
            </w:pPr>
            <w:r>
              <w:rPr>
                <w:rFonts w:cs="Arial"/>
                <w:b/>
                <w:lang w:eastAsia="en-US"/>
              </w:rPr>
            </w:r>
          </w:p>
        </w:tc>
        <w:tc>
          <w:tcPr>
            <w:tcW w:w="890"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cs="Arial"/>
                <w:lang w:eastAsia="en-US"/>
              </w:rPr>
            </w:pPr>
            <w:r>
              <w:rPr>
                <w:rFonts w:cs="Arial"/>
                <w:lang w:eastAsia="en-US"/>
              </w:rPr>
            </w:r>
          </w:p>
        </w:tc>
        <w:tc>
          <w:tcPr>
            <w:tcW w:w="1095"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Cell 1</w:t>
            </w:r>
          </w:p>
        </w:tc>
        <w:tc>
          <w:tcPr>
            <w:tcW w:w="992"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Cell 2</w:t>
            </w:r>
          </w:p>
        </w:tc>
        <w:tc>
          <w:tcPr>
            <w:tcW w:w="907"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Cell 1</w:t>
            </w:r>
          </w:p>
        </w:tc>
        <w:tc>
          <w:tcPr>
            <w:tcW w:w="907"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Cell 2</w:t>
            </w:r>
          </w:p>
        </w:tc>
      </w:tr>
      <w:tr>
        <w:trPr>
          <w:trHeight w:val="113" w:hRule="atLeast"/>
          <w:cantSplit w:val="true"/>
        </w:trPr>
        <w:tc>
          <w:tcPr>
            <w:tcW w:w="3261"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UTRA RF Channel number</w:t>
            </w:r>
          </w:p>
        </w:tc>
        <w:tc>
          <w:tcPr>
            <w:tcW w:w="890" w:type="dxa"/>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1095"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Channel 1</w:t>
            </w:r>
          </w:p>
        </w:tc>
        <w:tc>
          <w:tcPr>
            <w:tcW w:w="992"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Channel 2</w:t>
            </w:r>
          </w:p>
        </w:tc>
        <w:tc>
          <w:tcPr>
            <w:tcW w:w="90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Channel 1</w:t>
            </w:r>
          </w:p>
        </w:tc>
        <w:tc>
          <w:tcPr>
            <w:tcW w:w="90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Channel 2</w:t>
            </w:r>
          </w:p>
        </w:tc>
      </w:tr>
      <w:tr>
        <w:trPr>
          <w:trHeight w:val="113" w:hRule="atLeast"/>
          <w:cantSplit w:val="true"/>
        </w:trPr>
        <w:tc>
          <w:tcPr>
            <w:tcW w:w="3261"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CPICH_Ec/Ior</w:t>
            </w:r>
          </w:p>
        </w:tc>
        <w:tc>
          <w:tcPr>
            <w:tcW w:w="89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w:t>
            </w:r>
          </w:p>
        </w:tc>
        <w:tc>
          <w:tcPr>
            <w:tcW w:w="2087"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-10</w:t>
            </w:r>
          </w:p>
        </w:tc>
        <w:tc>
          <w:tcPr>
            <w:tcW w:w="1814"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-10</w:t>
            </w:r>
          </w:p>
        </w:tc>
      </w:tr>
      <w:tr>
        <w:trPr>
          <w:trHeight w:val="113" w:hRule="atLeast"/>
          <w:cantSplit w:val="true"/>
        </w:trPr>
        <w:tc>
          <w:tcPr>
            <w:tcW w:w="3261"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PCCPCH_Ec/Ior</w:t>
            </w:r>
          </w:p>
        </w:tc>
        <w:tc>
          <w:tcPr>
            <w:tcW w:w="89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w:t>
            </w:r>
          </w:p>
        </w:tc>
        <w:tc>
          <w:tcPr>
            <w:tcW w:w="2087"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-12</w:t>
            </w:r>
          </w:p>
        </w:tc>
        <w:tc>
          <w:tcPr>
            <w:tcW w:w="1814"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-12</w:t>
            </w:r>
          </w:p>
        </w:tc>
      </w:tr>
      <w:tr>
        <w:trPr>
          <w:trHeight w:val="113" w:hRule="atLeast"/>
          <w:cantSplit w:val="true"/>
        </w:trPr>
        <w:tc>
          <w:tcPr>
            <w:tcW w:w="3261"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SCH_Ec/Ior</w:t>
            </w:r>
          </w:p>
        </w:tc>
        <w:tc>
          <w:tcPr>
            <w:tcW w:w="89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w:t>
            </w:r>
          </w:p>
        </w:tc>
        <w:tc>
          <w:tcPr>
            <w:tcW w:w="2087"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-12</w:t>
            </w:r>
          </w:p>
        </w:tc>
        <w:tc>
          <w:tcPr>
            <w:tcW w:w="1814"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-12</w:t>
            </w:r>
          </w:p>
        </w:tc>
      </w:tr>
      <w:tr>
        <w:trPr>
          <w:trHeight w:val="113" w:hRule="atLeast"/>
          <w:cantSplit w:val="true"/>
        </w:trPr>
        <w:tc>
          <w:tcPr>
            <w:tcW w:w="3261"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PICH_Ec/Ior</w:t>
            </w:r>
          </w:p>
        </w:tc>
        <w:tc>
          <w:tcPr>
            <w:tcW w:w="89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w:t>
            </w:r>
          </w:p>
        </w:tc>
        <w:tc>
          <w:tcPr>
            <w:tcW w:w="2087"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-15</w:t>
            </w:r>
          </w:p>
        </w:tc>
        <w:tc>
          <w:tcPr>
            <w:tcW w:w="1814"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-15</w:t>
            </w:r>
          </w:p>
        </w:tc>
      </w:tr>
      <w:tr>
        <w:trPr>
          <w:trHeight w:val="113" w:hRule="atLeast"/>
          <w:cantSplit w:val="true"/>
        </w:trPr>
        <w:tc>
          <w:tcPr>
            <w:tcW w:w="3261"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DPCH_Ec/Ior</w:t>
            </w:r>
          </w:p>
        </w:tc>
        <w:tc>
          <w:tcPr>
            <w:tcW w:w="89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w:t>
            </w:r>
          </w:p>
        </w:tc>
        <w:tc>
          <w:tcPr>
            <w:tcW w:w="1095"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-15</w:t>
            </w:r>
          </w:p>
        </w:tc>
        <w:tc>
          <w:tcPr>
            <w:tcW w:w="992"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w:t>
            </w:r>
          </w:p>
        </w:tc>
        <w:tc>
          <w:tcPr>
            <w:tcW w:w="90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-15</w:t>
            </w:r>
          </w:p>
        </w:tc>
        <w:tc>
          <w:tcPr>
            <w:tcW w:w="90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w:t>
            </w:r>
          </w:p>
        </w:tc>
      </w:tr>
      <w:tr>
        <w:trPr>
          <w:trHeight w:val="113" w:hRule="atLeast"/>
          <w:cantSplit w:val="true"/>
        </w:trPr>
        <w:tc>
          <w:tcPr>
            <w:tcW w:w="3261"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OCNS_Ec/Ior</w:t>
            </w:r>
          </w:p>
        </w:tc>
        <w:tc>
          <w:tcPr>
            <w:tcW w:w="89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w:t>
            </w:r>
          </w:p>
        </w:tc>
        <w:tc>
          <w:tcPr>
            <w:tcW w:w="1095"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-1.11</w:t>
            </w:r>
          </w:p>
        </w:tc>
        <w:tc>
          <w:tcPr>
            <w:tcW w:w="992"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-0.94</w:t>
            </w:r>
          </w:p>
        </w:tc>
        <w:tc>
          <w:tcPr>
            <w:tcW w:w="90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-1.11</w:t>
            </w:r>
          </w:p>
        </w:tc>
        <w:tc>
          <w:tcPr>
            <w:tcW w:w="90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-0.94</w:t>
            </w:r>
          </w:p>
        </w:tc>
      </w:tr>
      <w:tr>
        <w:trPr>
          <w:trHeight w:val="113" w:hRule="atLeast"/>
          <w:cantSplit w:val="true"/>
        </w:trPr>
        <w:tc>
          <w:tcPr>
            <w:tcW w:w="993" w:type="dxa"/>
            <w:vMerge w:val="restart"/>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Ioc</w:t>
            </w:r>
          </w:p>
        </w:tc>
        <w:tc>
          <w:tcPr>
            <w:tcW w:w="2268"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Band I, IV, VI, X, XI, XIX, XXI</w:t>
            </w:r>
          </w:p>
        </w:tc>
        <w:tc>
          <w:tcPr>
            <w:tcW w:w="890" w:type="dxa"/>
            <w:vMerge w:val="restart"/>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dBm/3,84 MHz</w:t>
            </w:r>
          </w:p>
        </w:tc>
        <w:tc>
          <w:tcPr>
            <w:tcW w:w="1095" w:type="dxa"/>
            <w:vMerge w:val="restart"/>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-60.00</w:t>
            </w:r>
          </w:p>
        </w:tc>
        <w:tc>
          <w:tcPr>
            <w:tcW w:w="992" w:type="dxa"/>
            <w:vMerge w:val="restart"/>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-60.00</w:t>
            </w:r>
          </w:p>
        </w:tc>
        <w:tc>
          <w:tcPr>
            <w:tcW w:w="90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-84.00</w:t>
            </w:r>
          </w:p>
        </w:tc>
        <w:tc>
          <w:tcPr>
            <w:tcW w:w="90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-94.46</w:t>
            </w:r>
          </w:p>
        </w:tc>
      </w:tr>
      <w:tr>
        <w:trPr>
          <w:trHeight w:val="113" w:hRule="atLeast"/>
          <w:cantSplit w:val="true"/>
        </w:trPr>
        <w:tc>
          <w:tcPr>
            <w:tcW w:w="993"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2268"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Band II, V, VII</w:t>
            </w:r>
          </w:p>
        </w:tc>
        <w:tc>
          <w:tcPr>
            <w:tcW w:w="890"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1095"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992"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90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-82.00</w:t>
            </w:r>
          </w:p>
        </w:tc>
        <w:tc>
          <w:tcPr>
            <w:tcW w:w="90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-92.46</w:t>
            </w:r>
          </w:p>
        </w:tc>
      </w:tr>
      <w:tr>
        <w:trPr>
          <w:trHeight w:val="113" w:hRule="atLeast"/>
          <w:cantSplit w:val="true"/>
        </w:trPr>
        <w:tc>
          <w:tcPr>
            <w:tcW w:w="993"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2268"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Band XXV, XXVI</w:t>
            </w:r>
          </w:p>
        </w:tc>
        <w:tc>
          <w:tcPr>
            <w:tcW w:w="890"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1095"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992"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90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-80.5 (Note 3)</w:t>
            </w:r>
          </w:p>
        </w:tc>
        <w:tc>
          <w:tcPr>
            <w:tcW w:w="90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-90.96 (Note 3)</w:t>
            </w:r>
          </w:p>
        </w:tc>
      </w:tr>
      <w:tr>
        <w:trPr>
          <w:trHeight w:val="113" w:hRule="atLeast"/>
          <w:cantSplit w:val="true"/>
        </w:trPr>
        <w:tc>
          <w:tcPr>
            <w:tcW w:w="993"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2268"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Band III, VIII</w:t>
            </w:r>
            <w:r>
              <w:rPr>
                <w:rFonts w:cs="v5.0.0;Times New Roman"/>
                <w:lang w:eastAsia="en-US"/>
              </w:rPr>
              <w:t>, XII, XIII, XIV, XX, XXII</w:t>
            </w:r>
          </w:p>
        </w:tc>
        <w:tc>
          <w:tcPr>
            <w:tcW w:w="890"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1095"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992"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90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-81.00</w:t>
            </w:r>
          </w:p>
        </w:tc>
        <w:tc>
          <w:tcPr>
            <w:tcW w:w="90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-91.46</w:t>
            </w:r>
          </w:p>
        </w:tc>
      </w:tr>
      <w:tr>
        <w:trPr>
          <w:trHeight w:val="113" w:hRule="atLeast"/>
          <w:cantSplit w:val="true"/>
        </w:trPr>
        <w:tc>
          <w:tcPr>
            <w:tcW w:w="993"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2268"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Band IX (Note 2)</w:t>
            </w:r>
          </w:p>
        </w:tc>
        <w:tc>
          <w:tcPr>
            <w:tcW w:w="890"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1095"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992"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90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-83.00</w:t>
            </w:r>
          </w:p>
        </w:tc>
        <w:tc>
          <w:tcPr>
            <w:tcW w:w="90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-93.46</w:t>
            </w:r>
          </w:p>
        </w:tc>
      </w:tr>
      <w:tr>
        <w:trPr>
          <w:trHeight w:val="113" w:hRule="atLeast"/>
          <w:cantSplit w:val="true"/>
        </w:trPr>
        <w:tc>
          <w:tcPr>
            <w:tcW w:w="3261"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Îor/Ioc</w:t>
            </w:r>
          </w:p>
        </w:tc>
        <w:tc>
          <w:tcPr>
            <w:tcW w:w="89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w:t>
            </w:r>
          </w:p>
        </w:tc>
        <w:tc>
          <w:tcPr>
            <w:tcW w:w="1095"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9.54</w:t>
            </w:r>
          </w:p>
        </w:tc>
        <w:tc>
          <w:tcPr>
            <w:tcW w:w="992"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9.54</w:t>
            </w:r>
          </w:p>
        </w:tc>
        <w:tc>
          <w:tcPr>
            <w:tcW w:w="90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0</w:t>
            </w:r>
          </w:p>
        </w:tc>
        <w:tc>
          <w:tcPr>
            <w:tcW w:w="90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-9.54</w:t>
            </w:r>
          </w:p>
        </w:tc>
      </w:tr>
      <w:tr>
        <w:trPr>
          <w:trHeight w:val="113" w:hRule="atLeast"/>
          <w:cantSplit w:val="true"/>
        </w:trPr>
        <w:tc>
          <w:tcPr>
            <w:tcW w:w="993" w:type="dxa"/>
            <w:vMerge w:val="restart"/>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CPICH RSCP, Note 1</w:t>
            </w:r>
          </w:p>
        </w:tc>
        <w:tc>
          <w:tcPr>
            <w:tcW w:w="2268"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Band I, IV, VI, X, XI, XIX, XXI</w:t>
            </w:r>
          </w:p>
        </w:tc>
        <w:tc>
          <w:tcPr>
            <w:tcW w:w="890" w:type="dxa"/>
            <w:vMerge w:val="restart"/>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dBm</w:t>
            </w:r>
          </w:p>
        </w:tc>
        <w:tc>
          <w:tcPr>
            <w:tcW w:w="1095" w:type="dxa"/>
            <w:vMerge w:val="restart"/>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-60.46</w:t>
            </w:r>
          </w:p>
        </w:tc>
        <w:tc>
          <w:tcPr>
            <w:tcW w:w="992" w:type="dxa"/>
            <w:vMerge w:val="restart"/>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-60.46</w:t>
            </w:r>
          </w:p>
        </w:tc>
        <w:tc>
          <w:tcPr>
            <w:tcW w:w="90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-94.0</w:t>
            </w:r>
          </w:p>
        </w:tc>
        <w:tc>
          <w:tcPr>
            <w:tcW w:w="90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-114.0</w:t>
            </w:r>
          </w:p>
        </w:tc>
      </w:tr>
      <w:tr>
        <w:trPr>
          <w:trHeight w:val="113" w:hRule="atLeast"/>
          <w:cantSplit w:val="true"/>
        </w:trPr>
        <w:tc>
          <w:tcPr>
            <w:tcW w:w="993"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2268"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Band II, V, VII</w:t>
            </w:r>
          </w:p>
        </w:tc>
        <w:tc>
          <w:tcPr>
            <w:tcW w:w="890"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1095"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992"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90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-92.0</w:t>
            </w:r>
          </w:p>
        </w:tc>
        <w:tc>
          <w:tcPr>
            <w:tcW w:w="90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-112.0</w:t>
            </w:r>
          </w:p>
        </w:tc>
      </w:tr>
      <w:tr>
        <w:trPr>
          <w:trHeight w:val="113" w:hRule="atLeast"/>
          <w:cantSplit w:val="true"/>
        </w:trPr>
        <w:tc>
          <w:tcPr>
            <w:tcW w:w="993"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2268"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Band XXV, XXVI</w:t>
            </w:r>
          </w:p>
        </w:tc>
        <w:tc>
          <w:tcPr>
            <w:tcW w:w="890"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1095"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992"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90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-90.5 (Note 3)</w:t>
            </w:r>
          </w:p>
        </w:tc>
        <w:tc>
          <w:tcPr>
            <w:tcW w:w="90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-110.5 (Note 3)</w:t>
            </w:r>
          </w:p>
        </w:tc>
      </w:tr>
      <w:tr>
        <w:trPr>
          <w:trHeight w:val="113" w:hRule="atLeast"/>
          <w:cantSplit w:val="true"/>
        </w:trPr>
        <w:tc>
          <w:tcPr>
            <w:tcW w:w="993"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2268"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Band III, VIII</w:t>
            </w:r>
            <w:r>
              <w:rPr>
                <w:rFonts w:cs="v5.0.0;Times New Roman"/>
                <w:lang w:eastAsia="en-US"/>
              </w:rPr>
              <w:t>, XII, XIII, XIV, XX, XXII</w:t>
            </w:r>
          </w:p>
        </w:tc>
        <w:tc>
          <w:tcPr>
            <w:tcW w:w="890"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1095"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992"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90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-91.0</w:t>
            </w:r>
          </w:p>
        </w:tc>
        <w:tc>
          <w:tcPr>
            <w:tcW w:w="90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-111.0</w:t>
            </w:r>
          </w:p>
        </w:tc>
      </w:tr>
      <w:tr>
        <w:trPr>
          <w:trHeight w:val="113" w:hRule="atLeast"/>
          <w:cantSplit w:val="true"/>
        </w:trPr>
        <w:tc>
          <w:tcPr>
            <w:tcW w:w="993"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2268"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Band IX (Note 2)</w:t>
            </w:r>
          </w:p>
        </w:tc>
        <w:tc>
          <w:tcPr>
            <w:tcW w:w="890"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1095"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992"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90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-93.0</w:t>
            </w:r>
          </w:p>
        </w:tc>
        <w:tc>
          <w:tcPr>
            <w:tcW w:w="90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-113.0</w:t>
            </w:r>
          </w:p>
        </w:tc>
      </w:tr>
      <w:tr>
        <w:trPr>
          <w:trHeight w:val="113" w:hRule="atLeast"/>
          <w:cantSplit w:val="true"/>
        </w:trPr>
        <w:tc>
          <w:tcPr>
            <w:tcW w:w="993" w:type="dxa"/>
            <w:vMerge w:val="restart"/>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Io, Note 1</w:t>
            </w:r>
          </w:p>
        </w:tc>
        <w:tc>
          <w:tcPr>
            <w:tcW w:w="2268"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Band I, IV, VI, X, XI, XIX, XXI</w:t>
            </w:r>
          </w:p>
        </w:tc>
        <w:tc>
          <w:tcPr>
            <w:tcW w:w="890" w:type="dxa"/>
            <w:vMerge w:val="restart"/>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dBm/3,84 MHz</w:t>
            </w:r>
          </w:p>
        </w:tc>
        <w:tc>
          <w:tcPr>
            <w:tcW w:w="1095" w:type="dxa"/>
            <w:vMerge w:val="restart"/>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-50.00</w:t>
            </w:r>
          </w:p>
        </w:tc>
        <w:tc>
          <w:tcPr>
            <w:tcW w:w="992" w:type="dxa"/>
            <w:vMerge w:val="restart"/>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-50.00</w:t>
            </w:r>
          </w:p>
        </w:tc>
        <w:tc>
          <w:tcPr>
            <w:tcW w:w="90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-81.0</w:t>
            </w:r>
          </w:p>
        </w:tc>
        <w:tc>
          <w:tcPr>
            <w:tcW w:w="90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-94.0</w:t>
            </w:r>
          </w:p>
        </w:tc>
      </w:tr>
      <w:tr>
        <w:trPr>
          <w:trHeight w:val="113" w:hRule="atLeast"/>
          <w:cantSplit w:val="true"/>
        </w:trPr>
        <w:tc>
          <w:tcPr>
            <w:tcW w:w="993"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2268"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Band II, V, VII</w:t>
            </w:r>
          </w:p>
        </w:tc>
        <w:tc>
          <w:tcPr>
            <w:tcW w:w="890"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1095"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992"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90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-79.0</w:t>
            </w:r>
          </w:p>
        </w:tc>
        <w:tc>
          <w:tcPr>
            <w:tcW w:w="90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-92.0</w:t>
            </w:r>
          </w:p>
        </w:tc>
      </w:tr>
      <w:tr>
        <w:trPr>
          <w:trHeight w:val="113" w:hRule="atLeast"/>
          <w:cantSplit w:val="true"/>
        </w:trPr>
        <w:tc>
          <w:tcPr>
            <w:tcW w:w="993"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2268"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Band XXV, XXVI</w:t>
            </w:r>
          </w:p>
        </w:tc>
        <w:tc>
          <w:tcPr>
            <w:tcW w:w="890"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1095"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992"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90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-77.5 (Note 3)</w:t>
            </w:r>
          </w:p>
        </w:tc>
        <w:tc>
          <w:tcPr>
            <w:tcW w:w="90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-90.5 (Note 3)</w:t>
            </w:r>
          </w:p>
        </w:tc>
      </w:tr>
      <w:tr>
        <w:trPr>
          <w:trHeight w:val="113" w:hRule="atLeast"/>
          <w:cantSplit w:val="true"/>
        </w:trPr>
        <w:tc>
          <w:tcPr>
            <w:tcW w:w="993"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2268"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Band III, VIII</w:t>
            </w:r>
            <w:r>
              <w:rPr>
                <w:rFonts w:cs="v5.0.0;Times New Roman"/>
                <w:lang w:eastAsia="en-US"/>
              </w:rPr>
              <w:t>, XII, XIII, XIV, XX, XXII</w:t>
            </w:r>
          </w:p>
        </w:tc>
        <w:tc>
          <w:tcPr>
            <w:tcW w:w="890"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1095"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992"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90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-78.0</w:t>
            </w:r>
          </w:p>
        </w:tc>
        <w:tc>
          <w:tcPr>
            <w:tcW w:w="90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-91.0</w:t>
            </w:r>
          </w:p>
        </w:tc>
      </w:tr>
      <w:tr>
        <w:trPr>
          <w:trHeight w:val="113" w:hRule="atLeast"/>
          <w:cantSplit w:val="true"/>
        </w:trPr>
        <w:tc>
          <w:tcPr>
            <w:tcW w:w="993"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2268"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Band IX (Note 2)</w:t>
            </w:r>
          </w:p>
        </w:tc>
        <w:tc>
          <w:tcPr>
            <w:tcW w:w="890"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1095"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992"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90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-80.0</w:t>
            </w:r>
          </w:p>
        </w:tc>
        <w:tc>
          <w:tcPr>
            <w:tcW w:w="90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-93.0</w:t>
            </w:r>
          </w:p>
        </w:tc>
      </w:tr>
      <w:tr>
        <w:trPr>
          <w:trHeight w:val="113" w:hRule="atLeast"/>
          <w:cantSplit w:val="true"/>
        </w:trPr>
        <w:tc>
          <w:tcPr>
            <w:tcW w:w="3261"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Propagation condition</w:t>
            </w:r>
          </w:p>
        </w:tc>
        <w:tc>
          <w:tcPr>
            <w:tcW w:w="89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w:t>
            </w:r>
          </w:p>
        </w:tc>
        <w:tc>
          <w:tcPr>
            <w:tcW w:w="2087"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AWGN</w:t>
            </w:r>
          </w:p>
        </w:tc>
        <w:tc>
          <w:tcPr>
            <w:tcW w:w="1814"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AWGN</w:t>
            </w:r>
          </w:p>
        </w:tc>
      </w:tr>
      <w:tr>
        <w:trPr>
          <w:trHeight w:val="113" w:hRule="atLeast"/>
          <w:cantSplit w:val="true"/>
        </w:trPr>
        <w:tc>
          <w:tcPr>
            <w:tcW w:w="8052" w:type="dxa"/>
            <w:gridSpan w:val="7"/>
            <w:tcBorders>
              <w:top w:val="single" w:sz="2" w:space="0" w:color="000000"/>
              <w:left w:val="single" w:sz="2" w:space="0" w:color="000000"/>
              <w:bottom w:val="single" w:sz="2" w:space="0" w:color="000000"/>
              <w:right w:val="single" w:sz="2" w:space="0" w:color="000000"/>
            </w:tcBorders>
          </w:tcPr>
          <w:p>
            <w:pPr>
              <w:pStyle w:val="TAN"/>
              <w:rPr/>
            </w:pPr>
            <w:r>
              <w:rPr>
                <w:rFonts w:cs="Arial"/>
                <w:lang w:eastAsia="en-US"/>
              </w:rPr>
              <w:t>NOTE 1:</w:t>
              <w:tab/>
              <w:t>CPICH RSCP and Io</w:t>
            </w:r>
            <w:r>
              <w:rPr>
                <w:rFonts w:cs="Arial"/>
                <w:i/>
                <w:lang w:eastAsia="en-US"/>
              </w:rPr>
              <w:t xml:space="preserve"> </w:t>
            </w:r>
            <w:r>
              <w:rPr>
                <w:rFonts w:cs="Arial"/>
                <w:lang w:eastAsia="en-US"/>
              </w:rPr>
              <w:t>levels have been calculated from other parameters for information purposes. They are not settable parameters themselves.</w:t>
            </w:r>
          </w:p>
          <w:p>
            <w:pPr>
              <w:pStyle w:val="TAN"/>
              <w:rPr>
                <w:rFonts w:cs="Arial"/>
                <w:lang w:eastAsia="en-US"/>
              </w:rPr>
            </w:pPr>
            <w:r>
              <w:rPr>
                <w:rFonts w:cs="Arial"/>
                <w:lang w:eastAsia="en-US"/>
              </w:rPr>
              <w:t>NOTE 2:</w:t>
              <w:tab/>
              <w:t>For the UE which supports both Band III and Band IX operating frequencies, the measurement performance requirements for Band III shall apply to the multi-band UE.</w:t>
            </w:r>
          </w:p>
          <w:p>
            <w:pPr>
              <w:pStyle w:val="TAN"/>
              <w:rPr>
                <w:rFonts w:cs="Arial"/>
                <w:lang w:eastAsia="en-US"/>
              </w:rPr>
            </w:pPr>
            <w:r>
              <w:rPr>
                <w:rFonts w:cs="Arial"/>
                <w:lang w:eastAsia="en-US"/>
              </w:rPr>
              <w:t xml:space="preserve">NOTE 3: </w:t>
              <w:tab/>
              <w:t>The test parameter is modified by -1.5 dB when the carrier frequency of the assigned UTRA channel is within 869-894 MHz for the UE which supports both Band V and Band XXVI operating frequencies.</w:t>
            </w:r>
          </w:p>
        </w:tc>
      </w:tr>
      <w:tr>
        <w:trPr>
          <w:trHeight w:val="113" w:hRule="atLeast"/>
          <w:cantSplit w:val="true"/>
        </w:trPr>
        <w:tc>
          <w:tcPr>
            <w:tcW w:w="8052" w:type="dxa"/>
            <w:gridSpan w:val="7"/>
            <w:tcBorders>
              <w:top w:val="single" w:sz="2" w:space="0" w:color="000000"/>
              <w:left w:val="single" w:sz="2" w:space="0" w:color="000000"/>
              <w:bottom w:val="single" w:sz="2" w:space="0" w:color="000000"/>
              <w:right w:val="single" w:sz="2" w:space="0" w:color="000000"/>
            </w:tcBorders>
          </w:tcPr>
          <w:p>
            <w:pPr>
              <w:pStyle w:val="TAN"/>
              <w:rPr>
                <w:rFonts w:cs="Arial"/>
                <w:lang w:eastAsia="en-US"/>
              </w:rPr>
            </w:pPr>
            <w:r>
              <w:rPr>
                <w:rFonts w:cs="Arial"/>
                <w:lang w:eastAsia="en-US"/>
              </w:rPr>
              <w:t>Tests shall be done sequentially. Test 1 shall be done first. After test 1 has been executed test parameters for test 2 shall be set within 5 seconds so that UE does not loose the Cell 2 in between the tests.</w:t>
            </w:r>
          </w:p>
        </w:tc>
      </w:tr>
    </w:tbl>
    <w:p>
      <w:pPr>
        <w:pStyle w:val="Normal"/>
        <w:rPr>
          <w:rFonts w:cs="v4.2.0;Times New Roman"/>
        </w:rPr>
      </w:pPr>
      <w:r>
        <w:rPr>
          <w:rFonts w:cs="v4.2.0;Times New Roman"/>
        </w:rPr>
      </w:r>
    </w:p>
    <w:p>
      <w:pPr>
        <w:pStyle w:val="Heading4"/>
        <w:ind w:left="1418" w:hanging="1418"/>
        <w:rPr>
          <w:rFonts w:cs="v4.2.0;Times New Roman"/>
        </w:rPr>
      </w:pPr>
      <w:bookmarkStart w:id="729" w:name="__RefHeading___Toc535329638"/>
      <w:bookmarkEnd w:id="729"/>
      <w:r>
        <w:rPr>
          <w:rFonts w:cs="v4.2.0;Times New Roman"/>
        </w:rPr>
        <w:t>A.9.1.1.2</w:t>
        <w:tab/>
        <w:t>Test Requirements</w:t>
      </w:r>
    </w:p>
    <w:p>
      <w:pPr>
        <w:pStyle w:val="Normal"/>
        <w:rPr>
          <w:rFonts w:cs="v4.2.0;Times New Roman"/>
        </w:rPr>
      </w:pPr>
      <w:r>
        <w:rPr>
          <w:rFonts w:cs="v4.2.0;Times New Roman"/>
        </w:rPr>
        <w:t>The CPICH RSCP measurement accuracy shall meet the requirements in section 9.1.1.</w:t>
      </w:r>
    </w:p>
    <w:p>
      <w:pPr>
        <w:pStyle w:val="Heading3"/>
        <w:rPr/>
      </w:pPr>
      <w:bookmarkStart w:id="730" w:name="__RefHeading___Toc535329639"/>
      <w:bookmarkEnd w:id="730"/>
      <w:r>
        <w:rPr>
          <w:rFonts w:cs="v4.2.0;Times New Roman"/>
        </w:rPr>
        <w:t>A.9.1.2</w:t>
        <w:tab/>
        <w:t>CPICH Ec/Io</w:t>
      </w:r>
    </w:p>
    <w:p>
      <w:pPr>
        <w:pStyle w:val="Heading4"/>
        <w:ind w:left="1418" w:hanging="1418"/>
        <w:rPr>
          <w:rFonts w:cs="v4.2.0;Times New Roman"/>
        </w:rPr>
      </w:pPr>
      <w:bookmarkStart w:id="731" w:name="__RefHeading___Toc535329640"/>
      <w:bookmarkEnd w:id="731"/>
      <w:r>
        <w:rPr>
          <w:rFonts w:cs="v4.2.0;Times New Roman"/>
        </w:rPr>
        <w:t>A.9.1.2.1</w:t>
        <w:tab/>
        <w:t>Test Purpose and Environment</w:t>
      </w:r>
    </w:p>
    <w:p>
      <w:pPr>
        <w:pStyle w:val="Normal"/>
        <w:rPr>
          <w:rFonts w:cs="v4.2.0;Times New Roman"/>
        </w:rPr>
      </w:pPr>
      <w:r>
        <w:rPr>
          <w:rFonts w:cs="v4.2.0;Times New Roman"/>
          <w:i/>
        </w:rPr>
        <w:t>The purpose of this test is to verify that the CPICH Ec/Io measurement accuracy is within the specified limits. This test will verify the requirements in section 9.1.2.</w:t>
      </w:r>
    </w:p>
    <w:p>
      <w:pPr>
        <w:pStyle w:val="Heading5"/>
        <w:ind w:left="1701" w:hanging="1701"/>
        <w:rPr/>
      </w:pPr>
      <w:bookmarkStart w:id="732" w:name="__RefHeading___Toc535329641"/>
      <w:bookmarkEnd w:id="732"/>
      <w:r>
        <w:rPr>
          <w:rFonts w:cs="v4.2.0;Times New Roman"/>
        </w:rPr>
        <w:t>A.9.1.2.1.1</w:t>
        <w:tab/>
        <w:t>Intra frequency test parameters</w:t>
      </w:r>
    </w:p>
    <w:p>
      <w:pPr>
        <w:pStyle w:val="Normal"/>
        <w:rPr/>
      </w:pPr>
      <w:r>
        <w:rPr>
          <w:rFonts w:cs="v4.2.0;Times New Roman"/>
        </w:rPr>
        <w:t xml:space="preserve">In this case all cells are in the same frequency. </w:t>
      </w:r>
      <w:r>
        <w:rPr/>
        <w:t>Both CPICH Ec/Io absolute and relative accuracy requirements are tested by using test parameters in Table A.9.3</w:t>
      </w:r>
    </w:p>
    <w:p>
      <w:pPr>
        <w:pStyle w:val="TH"/>
        <w:rPr/>
      </w:pPr>
      <w:r>
        <w:rPr/>
        <w:t xml:space="preserve">Table A.9.3: CPICH Ec/Io Intra frequency test parameters </w:t>
      </w:r>
    </w:p>
    <w:tbl>
      <w:tblPr>
        <w:tblW w:w="9393" w:type="dxa"/>
        <w:jc w:val="center"/>
        <w:tblInd w:w="0" w:type="dxa"/>
        <w:tblLayout w:type="fixed"/>
        <w:tblCellMar>
          <w:top w:w="0" w:type="dxa"/>
          <w:left w:w="108" w:type="dxa"/>
          <w:bottom w:w="0" w:type="dxa"/>
          <w:right w:w="108" w:type="dxa"/>
        </w:tblCellMar>
      </w:tblPr>
      <w:tblGrid>
        <w:gridCol w:w="1354"/>
        <w:gridCol w:w="1641"/>
        <w:gridCol w:w="1414"/>
        <w:gridCol w:w="830"/>
        <w:gridCol w:w="831"/>
        <w:gridCol w:w="830"/>
        <w:gridCol w:w="830"/>
        <w:gridCol w:w="831"/>
        <w:gridCol w:w="832"/>
      </w:tblGrid>
      <w:tr>
        <w:trPr>
          <w:cantSplit w:val="true"/>
        </w:trPr>
        <w:tc>
          <w:tcPr>
            <w:tcW w:w="2995"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Parameter</w:t>
            </w:r>
          </w:p>
        </w:tc>
        <w:tc>
          <w:tcPr>
            <w:tcW w:w="141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Unit</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Test 1</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Test 2</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Test 3</w:t>
            </w:r>
          </w:p>
        </w:tc>
      </w:tr>
      <w:tr>
        <w:trPr>
          <w:cantSplit w:val="true"/>
        </w:trPr>
        <w:tc>
          <w:tcPr>
            <w:tcW w:w="299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lang w:eastAsia="en-US"/>
              </w:rPr>
            </w:pPr>
            <w:r>
              <w:rPr>
                <w:rFonts w:cs="Arial"/>
                <w:lang w:eastAsia="en-US"/>
              </w:rPr>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lang w:eastAsia="en-US"/>
              </w:rPr>
            </w:pPr>
            <w:r>
              <w:rPr>
                <w:rFonts w:cs="Arial"/>
                <w:lang w:eastAsia="en-US"/>
              </w:rPr>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Cell 1</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Cell 2</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Cell 1</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Cell 2</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Cell 1</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Cell 2</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UTRA RF Channel number</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Channel 1</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Channel 1</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Channel 1</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CPICH_Ec/Ior</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PCCPCH_Ec/Ior</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SCH_Ec/Ior</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PICH_Ec/Ior</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DPCH_Ec/Ior</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-6</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r>
      <w:tr>
        <w:trPr>
          <w:trHeight w:val="218" w:hRule="atLeast"/>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OCNS_Ec/Ior</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-1.11</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-0.94</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-1.11</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-0.94</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.2.56</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-0.94</w:t>
            </w:r>
          </w:p>
        </w:tc>
      </w:tr>
      <w:tr>
        <w:trPr>
          <w:trHeight w:val="75" w:hRule="atLeast"/>
          <w:cantSplit w:val="true"/>
        </w:trPr>
        <w:tc>
          <w:tcPr>
            <w:tcW w:w="135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Ioc</w:t>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I, IV, VI, X, XI,XIX, XXI</w:t>
            </w:r>
          </w:p>
        </w:tc>
        <w:tc>
          <w:tcPr>
            <w:tcW w:w="141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 3,84 MHz</w:t>
            </w:r>
          </w:p>
        </w:tc>
        <w:tc>
          <w:tcPr>
            <w:tcW w:w="1661"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-56.98</w:t>
            </w:r>
          </w:p>
        </w:tc>
        <w:tc>
          <w:tcPr>
            <w:tcW w:w="1660"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-89.07</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-94.98</w:t>
            </w:r>
          </w:p>
        </w:tc>
      </w:tr>
      <w:tr>
        <w:trPr>
          <w:trHeight w:val="75"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II, V, VII</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-92.98</w:t>
            </w:r>
          </w:p>
        </w:tc>
      </w:tr>
      <w:tr>
        <w:trPr>
          <w:trHeight w:val="75"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XXV, XXVI</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-91.48 (Note 3)</w:t>
            </w:r>
          </w:p>
        </w:tc>
      </w:tr>
      <w:tr>
        <w:trPr>
          <w:trHeight w:val="75"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III, VIII</w:t>
            </w:r>
            <w:r>
              <w:rPr>
                <w:rFonts w:cs="v5.0.0;Times New Roman"/>
                <w:lang w:eastAsia="en-US"/>
              </w:rPr>
              <w:t>, XII, XIII, XIV, XX, XXII</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-91.98</w:t>
            </w:r>
          </w:p>
        </w:tc>
      </w:tr>
      <w:tr>
        <w:trPr>
          <w:trHeight w:val="75"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IX (Note 2)</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-93.98</w:t>
            </w:r>
          </w:p>
        </w:tc>
      </w:tr>
      <w:tr>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Îor/Ioc</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3.0</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3.0</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-2.9</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-2.9</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-9.0</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-9.0</w:t>
            </w:r>
          </w:p>
        </w:tc>
      </w:tr>
      <w:tr>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CPICH Ec/Io, Note 1</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-14.0</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-14.0</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-16.0</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-16.0</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-20.0</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-20.0</w:t>
            </w:r>
          </w:p>
        </w:tc>
      </w:tr>
      <w:tr>
        <w:trPr>
          <w:trHeight w:val="75" w:hRule="atLeast"/>
          <w:cantSplit w:val="true"/>
        </w:trPr>
        <w:tc>
          <w:tcPr>
            <w:tcW w:w="135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Io, Note 1</w:t>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I, IV, VI, X, XI, XIX, XXI</w:t>
            </w:r>
          </w:p>
        </w:tc>
        <w:tc>
          <w:tcPr>
            <w:tcW w:w="141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dBm/3,84 MHz</w:t>
            </w:r>
          </w:p>
        </w:tc>
        <w:tc>
          <w:tcPr>
            <w:tcW w:w="1661"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-50</w:t>
            </w:r>
          </w:p>
        </w:tc>
        <w:tc>
          <w:tcPr>
            <w:tcW w:w="1660"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-86</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-94</w:t>
            </w:r>
          </w:p>
        </w:tc>
      </w:tr>
      <w:tr>
        <w:trPr>
          <w:trHeight w:val="75"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II, V, VII</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-92</w:t>
            </w:r>
          </w:p>
        </w:tc>
      </w:tr>
      <w:tr>
        <w:trPr>
          <w:trHeight w:val="75"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XXV, XXVI</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-90.5 (Note 3)</w:t>
            </w:r>
          </w:p>
        </w:tc>
      </w:tr>
      <w:tr>
        <w:trPr>
          <w:trHeight w:val="75"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III, VIII</w:t>
            </w:r>
            <w:r>
              <w:rPr>
                <w:rFonts w:cs="v5.0.0;Times New Roman"/>
                <w:lang w:eastAsia="en-US"/>
              </w:rPr>
              <w:t>, XII, XIII, XIV, XX, XXII</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-91</w:t>
            </w:r>
          </w:p>
        </w:tc>
      </w:tr>
      <w:tr>
        <w:trPr>
          <w:trHeight w:val="75"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IX (Note 2)</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-93</w:t>
            </w:r>
          </w:p>
        </w:tc>
      </w:tr>
      <w:tr>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Propagation condition</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AWGN</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AWGN</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AWGN</w:t>
            </w:r>
          </w:p>
        </w:tc>
      </w:tr>
      <w:tr>
        <w:trPr>
          <w:cantSplit w:val="true"/>
        </w:trPr>
        <w:tc>
          <w:tcPr>
            <w:tcW w:w="9393" w:type="dxa"/>
            <w:gridSpan w:val="9"/>
            <w:tcBorders>
              <w:top w:val="single" w:sz="4" w:space="0" w:color="000000"/>
              <w:left w:val="single" w:sz="4" w:space="0" w:color="000000"/>
              <w:bottom w:val="single" w:sz="4" w:space="0" w:color="000000"/>
              <w:right w:val="single" w:sz="4" w:space="0" w:color="000000"/>
            </w:tcBorders>
            <w:vAlign w:val="center"/>
          </w:tcPr>
          <w:p>
            <w:pPr>
              <w:pStyle w:val="TAN"/>
              <w:rPr/>
            </w:pPr>
            <w:r>
              <w:rPr>
                <w:rFonts w:cs="Arial"/>
                <w:lang w:eastAsia="en-US"/>
              </w:rPr>
              <w:t>NOTE 1:</w:t>
              <w:tab/>
              <w:t>CPICH Ec/Io and Io</w:t>
            </w:r>
            <w:r>
              <w:rPr>
                <w:rFonts w:cs="Arial"/>
                <w:i/>
                <w:lang w:eastAsia="en-US"/>
              </w:rPr>
              <w:t xml:space="preserve"> </w:t>
            </w:r>
            <w:r>
              <w:rPr>
                <w:rFonts w:cs="Arial"/>
                <w:lang w:eastAsia="en-US"/>
              </w:rPr>
              <w:t>levels have been calculated from other parameters for information purposes. They are not settable parameters themselves.</w:t>
            </w:r>
          </w:p>
          <w:p>
            <w:pPr>
              <w:pStyle w:val="TAN"/>
              <w:rPr/>
            </w:pPr>
            <w:r>
              <w:rPr>
                <w:rFonts w:cs="Arial"/>
                <w:lang w:eastAsia="en-US"/>
              </w:rPr>
              <w:t>NOTE 2:</w:t>
              <w:tab/>
              <w:t xml:space="preserve">For the UE which supports both Band III and Band IX operating frequencies, the measurement performance requirements for Band III shall apply to the multi-band UE. </w:t>
            </w:r>
          </w:p>
          <w:p>
            <w:pPr>
              <w:pStyle w:val="TAN"/>
              <w:rPr>
                <w:rFonts w:cs="Arial"/>
                <w:lang w:eastAsia="en-US"/>
              </w:rPr>
            </w:pPr>
            <w:r>
              <w:rPr>
                <w:rFonts w:cs="Arial"/>
                <w:lang w:eastAsia="en-US"/>
              </w:rPr>
              <w:t xml:space="preserve">NOTE 3: </w:t>
              <w:tab/>
              <w:t>The test parameter is modified by -1.5 dB when the carrier frequency of the assigned UTRA channel is within 869-894 MHz for the UE which supports both Band V and Band XXVI operating frequencies.</w:t>
            </w:r>
          </w:p>
        </w:tc>
      </w:tr>
      <w:tr>
        <w:trPr>
          <w:cantSplit w:val="true"/>
        </w:trPr>
        <w:tc>
          <w:tcPr>
            <w:tcW w:w="9393" w:type="dxa"/>
            <w:gridSpan w:val="9"/>
            <w:tcBorders>
              <w:top w:val="single" w:sz="4" w:space="0" w:color="000000"/>
              <w:left w:val="single" w:sz="4" w:space="0" w:color="000000"/>
              <w:bottom w:val="single" w:sz="4" w:space="0" w:color="000000"/>
              <w:right w:val="single" w:sz="4" w:space="0" w:color="000000"/>
            </w:tcBorders>
            <w:vAlign w:val="center"/>
          </w:tcPr>
          <w:p>
            <w:pPr>
              <w:pStyle w:val="TAN"/>
              <w:rPr>
                <w:rFonts w:cs="Arial"/>
                <w:lang w:eastAsia="en-US"/>
              </w:rPr>
            </w:pPr>
            <w:r>
              <w:rPr>
                <w:rFonts w:cs="Arial"/>
                <w:lang w:eastAsia="en-US"/>
              </w:rPr>
              <w:t>Tests shall be done sequentially. Test 1 shall be done first. After test 1 has been executed test parameters for tests 2 and 3 shall be set within 5 seconds so that UE does not loose the Cell 2 in between the tests.</w:t>
            </w:r>
          </w:p>
        </w:tc>
      </w:tr>
    </w:tbl>
    <w:p>
      <w:pPr>
        <w:pStyle w:val="Normal"/>
        <w:rPr>
          <w:rFonts w:cs="v4.2.0;Times New Roman"/>
        </w:rPr>
      </w:pPr>
      <w:r>
        <w:rPr>
          <w:rFonts w:cs="v4.2.0;Times New Roman"/>
        </w:rPr>
      </w:r>
    </w:p>
    <w:p>
      <w:pPr>
        <w:pStyle w:val="Heading5"/>
        <w:ind w:left="1701" w:hanging="1701"/>
        <w:rPr/>
      </w:pPr>
      <w:bookmarkStart w:id="733" w:name="__RefHeading___Toc535329642"/>
      <w:bookmarkEnd w:id="733"/>
      <w:r>
        <w:rPr>
          <w:rFonts w:cs="v4.2.0;Times New Roman"/>
        </w:rPr>
        <w:t>A.9.1.2.1.2</w:t>
        <w:tab/>
        <w:t>Inter frequency test parameters</w:t>
      </w:r>
    </w:p>
    <w:p>
      <w:pPr>
        <w:pStyle w:val="Normal"/>
        <w:rPr>
          <w:rFonts w:cs="v4.2.0;Times New Roman"/>
        </w:rPr>
      </w:pPr>
      <w:r>
        <w:rPr>
          <w:rFonts w:cs="v4.2.0;Times New Roman"/>
        </w:rPr>
        <w:t>In this case both cells are in different frequency and compressed mode is applied. The gap length is 7, detailed definition is in TS 25.101 annex A.5</w:t>
      </w:r>
      <w:r>
        <w:rPr/>
        <w:t>, Set 1 of Table A.22</w:t>
      </w:r>
      <w:r>
        <w:rPr>
          <w:rFonts w:cs="v4.2.0;Times New Roman"/>
        </w:rPr>
        <w:t xml:space="preserve">. </w:t>
      </w:r>
      <w:r>
        <w:rPr/>
        <w:t>CPICH Ec/Io inter frequency relative accuracy requirements are tested by using test parameters in Table A.9.4.</w:t>
      </w:r>
    </w:p>
    <w:p>
      <w:pPr>
        <w:pStyle w:val="TH"/>
        <w:rPr/>
      </w:pPr>
      <w:r>
        <w:rPr/>
        <w:t>Table A.9.4: CPICH Ec/Io Inter frequency tests parameters</w:t>
      </w:r>
    </w:p>
    <w:tbl>
      <w:tblPr>
        <w:tblW w:w="9396" w:type="dxa"/>
        <w:jc w:val="center"/>
        <w:tblInd w:w="0" w:type="dxa"/>
        <w:tblLayout w:type="fixed"/>
        <w:tblCellMar>
          <w:top w:w="0" w:type="dxa"/>
          <w:left w:w="108" w:type="dxa"/>
          <w:bottom w:w="0" w:type="dxa"/>
          <w:right w:w="108" w:type="dxa"/>
        </w:tblCellMar>
      </w:tblPr>
      <w:tblGrid>
        <w:gridCol w:w="587"/>
        <w:gridCol w:w="1701"/>
        <w:gridCol w:w="851"/>
        <w:gridCol w:w="1042"/>
        <w:gridCol w:w="1043"/>
        <w:gridCol w:w="1043"/>
        <w:gridCol w:w="1043"/>
        <w:gridCol w:w="1043"/>
        <w:gridCol w:w="1043"/>
      </w:tblGrid>
      <w:tr>
        <w:trPr>
          <w:cantSplit w:val="true"/>
        </w:trPr>
        <w:tc>
          <w:tcPr>
            <w:tcW w:w="2288"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Parameter</w:t>
            </w:r>
          </w:p>
        </w:tc>
        <w:tc>
          <w:tcPr>
            <w:tcW w:w="851"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Unit</w:t>
            </w:r>
          </w:p>
        </w:tc>
        <w:tc>
          <w:tcPr>
            <w:tcW w:w="2085"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Test 1</w:t>
            </w:r>
          </w:p>
        </w:tc>
        <w:tc>
          <w:tcPr>
            <w:tcW w:w="2086"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Test 2</w:t>
            </w:r>
          </w:p>
        </w:tc>
        <w:tc>
          <w:tcPr>
            <w:tcW w:w="2086"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Test 3</w:t>
            </w:r>
          </w:p>
        </w:tc>
      </w:tr>
      <w:tr>
        <w:trPr>
          <w:cantSplit w:val="true"/>
        </w:trPr>
        <w:tc>
          <w:tcPr>
            <w:tcW w:w="2288"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lang w:eastAsia="en-US"/>
              </w:rPr>
            </w:pPr>
            <w:r>
              <w:rPr>
                <w:rFonts w:cs="Arial"/>
                <w:lang w:eastAsia="en-US"/>
              </w:rPr>
            </w:r>
          </w:p>
        </w:tc>
        <w:tc>
          <w:tcPr>
            <w:tcW w:w="851"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lang w:eastAsia="en-US"/>
              </w:rPr>
            </w:pPr>
            <w:r>
              <w:rPr>
                <w:rFonts w:cs="Arial"/>
                <w:lang w:eastAsia="en-US"/>
              </w:rPr>
            </w:r>
          </w:p>
        </w:tc>
        <w:tc>
          <w:tcPr>
            <w:tcW w:w="1042"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Cell 1</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Cell 2</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Cell 1</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Cell 2</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Cell 1</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Cell 2</w:t>
            </w:r>
          </w:p>
        </w:tc>
      </w:tr>
      <w:tr>
        <w:trPr>
          <w:cantSplit w:val="true"/>
        </w:trPr>
        <w:tc>
          <w:tcPr>
            <w:tcW w:w="2288"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UTRA RF Channel number</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Channel 1</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Channel 2</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Channel 1</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Channel 2</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Channel 1</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Channel 2</w:t>
            </w:r>
          </w:p>
        </w:tc>
      </w:tr>
      <w:tr>
        <w:trPr>
          <w:cantSplit w:val="true"/>
        </w:trPr>
        <w:tc>
          <w:tcPr>
            <w:tcW w:w="2288"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CPICH_Ec/Ior</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208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w:t>
            </w:r>
          </w:p>
        </w:tc>
        <w:tc>
          <w:tcPr>
            <w:tcW w:w="2086"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w:t>
            </w:r>
          </w:p>
        </w:tc>
        <w:tc>
          <w:tcPr>
            <w:tcW w:w="2086"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w:t>
            </w:r>
          </w:p>
        </w:tc>
      </w:tr>
      <w:tr>
        <w:trPr>
          <w:cantSplit w:val="true"/>
        </w:trPr>
        <w:tc>
          <w:tcPr>
            <w:tcW w:w="2288"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PCCPCH_Ec/Ior</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208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w:t>
            </w:r>
          </w:p>
        </w:tc>
        <w:tc>
          <w:tcPr>
            <w:tcW w:w="2086"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w:t>
            </w:r>
          </w:p>
        </w:tc>
        <w:tc>
          <w:tcPr>
            <w:tcW w:w="2086"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w:t>
            </w:r>
          </w:p>
        </w:tc>
      </w:tr>
      <w:tr>
        <w:trPr>
          <w:cantSplit w:val="true"/>
        </w:trPr>
        <w:tc>
          <w:tcPr>
            <w:tcW w:w="2288"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SCH_Ec/Ior</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208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w:t>
            </w:r>
          </w:p>
        </w:tc>
        <w:tc>
          <w:tcPr>
            <w:tcW w:w="2086"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w:t>
            </w:r>
          </w:p>
        </w:tc>
        <w:tc>
          <w:tcPr>
            <w:tcW w:w="2086"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w:t>
            </w:r>
          </w:p>
        </w:tc>
      </w:tr>
      <w:tr>
        <w:trPr>
          <w:cantSplit w:val="true"/>
        </w:trPr>
        <w:tc>
          <w:tcPr>
            <w:tcW w:w="2288"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PICH_Ec/Ior</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208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w:t>
            </w:r>
          </w:p>
        </w:tc>
        <w:tc>
          <w:tcPr>
            <w:tcW w:w="2086"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w:t>
            </w:r>
          </w:p>
        </w:tc>
        <w:tc>
          <w:tcPr>
            <w:tcW w:w="2086"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w:t>
            </w:r>
          </w:p>
        </w:tc>
      </w:tr>
      <w:tr>
        <w:trPr>
          <w:cantSplit w:val="true"/>
        </w:trPr>
        <w:tc>
          <w:tcPr>
            <w:tcW w:w="2288"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DPCH_Ec/Ior</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104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-6</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-6</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r>
      <w:tr>
        <w:trPr>
          <w:trHeight w:val="218" w:hRule="atLeast"/>
          <w:cantSplit w:val="true"/>
        </w:trPr>
        <w:tc>
          <w:tcPr>
            <w:tcW w:w="2288"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OCNS_Ec/Ior</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104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-1.11</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-0.94</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-2.56</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-0.94</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-2.56</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-0.94</w:t>
            </w:r>
          </w:p>
        </w:tc>
      </w:tr>
      <w:tr>
        <w:trPr>
          <w:trHeight w:val="150" w:hRule="atLeast"/>
          <w:cantSplit w:val="true"/>
        </w:trPr>
        <w:tc>
          <w:tcPr>
            <w:tcW w:w="587"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I, IV, VI, X, XI, XIX, XXI</w:t>
            </w:r>
          </w:p>
        </w:tc>
        <w:tc>
          <w:tcPr>
            <w:tcW w:w="85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 3,84 MHz</w:t>
            </w:r>
          </w:p>
        </w:tc>
        <w:tc>
          <w:tcPr>
            <w:tcW w:w="104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-52.22</w:t>
            </w:r>
          </w:p>
        </w:tc>
        <w:tc>
          <w:tcPr>
            <w:tcW w:w="104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-52.22</w:t>
            </w:r>
          </w:p>
        </w:tc>
        <w:tc>
          <w:tcPr>
            <w:tcW w:w="104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-87.27</w:t>
            </w:r>
          </w:p>
        </w:tc>
        <w:tc>
          <w:tcPr>
            <w:tcW w:w="104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-87.27</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-94.46</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-94.46</w:t>
            </w:r>
          </w:p>
        </w:tc>
      </w:tr>
      <w:tr>
        <w:trPr>
          <w:trHeight w:val="150" w:hRule="atLeast"/>
          <w:cantSplit w:val="true"/>
        </w:trPr>
        <w:tc>
          <w:tcPr>
            <w:tcW w:w="58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II, V, VII</w:t>
            </w:r>
          </w:p>
        </w:tc>
        <w:tc>
          <w:tcPr>
            <w:tcW w:w="85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-92.46</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-92.46</w:t>
            </w:r>
          </w:p>
        </w:tc>
      </w:tr>
      <w:tr>
        <w:trPr>
          <w:trHeight w:val="150" w:hRule="atLeast"/>
          <w:cantSplit w:val="true"/>
        </w:trPr>
        <w:tc>
          <w:tcPr>
            <w:tcW w:w="58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XXV, XXVI</w:t>
            </w:r>
          </w:p>
        </w:tc>
        <w:tc>
          <w:tcPr>
            <w:tcW w:w="85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-90.96 (Note 3)</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-90.96 (Note 3)</w:t>
            </w:r>
          </w:p>
        </w:tc>
      </w:tr>
      <w:tr>
        <w:trPr>
          <w:trHeight w:val="150" w:hRule="atLeast"/>
          <w:cantSplit w:val="true"/>
        </w:trPr>
        <w:tc>
          <w:tcPr>
            <w:tcW w:w="58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III, VIII</w:t>
            </w:r>
            <w:r>
              <w:rPr>
                <w:rFonts w:cs="v5.0.0;Times New Roman"/>
                <w:lang w:eastAsia="en-US"/>
              </w:rPr>
              <w:t>, XII, XIII, XIV, XX, XXII</w:t>
            </w:r>
          </w:p>
        </w:tc>
        <w:tc>
          <w:tcPr>
            <w:tcW w:w="85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-91.46</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-91.46</w:t>
            </w:r>
          </w:p>
        </w:tc>
      </w:tr>
      <w:tr>
        <w:trPr>
          <w:trHeight w:val="150" w:hRule="atLeast"/>
          <w:cantSplit w:val="true"/>
        </w:trPr>
        <w:tc>
          <w:tcPr>
            <w:tcW w:w="58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IX (Note 2)</w:t>
            </w:r>
          </w:p>
        </w:tc>
        <w:tc>
          <w:tcPr>
            <w:tcW w:w="85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-93.46</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-93.46</w:t>
            </w:r>
          </w:p>
        </w:tc>
      </w:tr>
      <w:tr>
        <w:trPr/>
        <w:tc>
          <w:tcPr>
            <w:tcW w:w="2288"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Îor/Ioc</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104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-1.75</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-1.75</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-4.7</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-4.7</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-9.54</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-9.54</w:t>
            </w:r>
          </w:p>
        </w:tc>
      </w:tr>
      <w:tr>
        <w:trPr/>
        <w:tc>
          <w:tcPr>
            <w:tcW w:w="2288"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CPICH Ec/Io, Note 1</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w:t>
            </w:r>
          </w:p>
        </w:tc>
        <w:tc>
          <w:tcPr>
            <w:tcW w:w="104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-14.0</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-14.0</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-16.0</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-16.0</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-20.0</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-20.0</w:t>
            </w:r>
          </w:p>
        </w:tc>
      </w:tr>
      <w:tr>
        <w:trPr>
          <w:trHeight w:val="150" w:hRule="atLeast"/>
          <w:cantSplit w:val="true"/>
        </w:trPr>
        <w:tc>
          <w:tcPr>
            <w:tcW w:w="587"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lang w:eastAsia="en-US"/>
              </w:rPr>
            </w:pPr>
            <w:r>
              <w:rPr>
                <w:rFonts w:cs="Arial"/>
                <w:sz w:val="16"/>
                <w:lang w:eastAsia="en-US"/>
              </w:rPr>
              <w:t>Io, Note 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I, IV, VI, X, XI, XIX, XXI</w:t>
            </w:r>
          </w:p>
        </w:tc>
        <w:tc>
          <w:tcPr>
            <w:tcW w:w="85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dBm/3,84 MHz</w:t>
            </w:r>
          </w:p>
        </w:tc>
        <w:tc>
          <w:tcPr>
            <w:tcW w:w="104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-50</w:t>
            </w:r>
          </w:p>
        </w:tc>
        <w:tc>
          <w:tcPr>
            <w:tcW w:w="104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-50</w:t>
            </w:r>
          </w:p>
        </w:tc>
        <w:tc>
          <w:tcPr>
            <w:tcW w:w="104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-86</w:t>
            </w:r>
          </w:p>
        </w:tc>
        <w:tc>
          <w:tcPr>
            <w:tcW w:w="104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-86</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-94</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-94</w:t>
            </w:r>
          </w:p>
        </w:tc>
      </w:tr>
      <w:tr>
        <w:trPr>
          <w:trHeight w:val="150" w:hRule="atLeast"/>
          <w:cantSplit w:val="true"/>
        </w:trPr>
        <w:tc>
          <w:tcPr>
            <w:tcW w:w="58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II, V, VII</w:t>
            </w:r>
          </w:p>
        </w:tc>
        <w:tc>
          <w:tcPr>
            <w:tcW w:w="85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-92.0</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-92.0</w:t>
            </w:r>
          </w:p>
        </w:tc>
      </w:tr>
      <w:tr>
        <w:trPr>
          <w:trHeight w:val="150" w:hRule="atLeast"/>
          <w:cantSplit w:val="true"/>
        </w:trPr>
        <w:tc>
          <w:tcPr>
            <w:tcW w:w="58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XXV, XXVI</w:t>
            </w:r>
          </w:p>
        </w:tc>
        <w:tc>
          <w:tcPr>
            <w:tcW w:w="85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-90.5 (Note 3)</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-90.5 (Note 3)</w:t>
            </w:r>
          </w:p>
        </w:tc>
      </w:tr>
      <w:tr>
        <w:trPr>
          <w:trHeight w:val="150" w:hRule="atLeast"/>
          <w:cantSplit w:val="true"/>
        </w:trPr>
        <w:tc>
          <w:tcPr>
            <w:tcW w:w="58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III, VIII</w:t>
            </w:r>
            <w:r>
              <w:rPr>
                <w:rFonts w:cs="v5.0.0;Times New Roman"/>
                <w:lang w:eastAsia="en-US"/>
              </w:rPr>
              <w:t>, XII, XIII, XIV, XX, XXII</w:t>
            </w:r>
          </w:p>
        </w:tc>
        <w:tc>
          <w:tcPr>
            <w:tcW w:w="85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-91.0</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-91.0</w:t>
            </w:r>
          </w:p>
        </w:tc>
      </w:tr>
      <w:tr>
        <w:trPr>
          <w:trHeight w:val="150" w:hRule="atLeast"/>
          <w:cantSplit w:val="true"/>
        </w:trPr>
        <w:tc>
          <w:tcPr>
            <w:tcW w:w="58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IX (Note 2)</w:t>
            </w:r>
          </w:p>
        </w:tc>
        <w:tc>
          <w:tcPr>
            <w:tcW w:w="85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-93</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-93</w:t>
            </w:r>
          </w:p>
        </w:tc>
      </w:tr>
      <w:tr>
        <w:trPr>
          <w:cantSplit w:val="true"/>
        </w:trPr>
        <w:tc>
          <w:tcPr>
            <w:tcW w:w="2288"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Propagation condition</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208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AWGN</w:t>
            </w:r>
          </w:p>
        </w:tc>
        <w:tc>
          <w:tcPr>
            <w:tcW w:w="2086"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AWGN</w:t>
            </w:r>
          </w:p>
        </w:tc>
        <w:tc>
          <w:tcPr>
            <w:tcW w:w="2086"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AWGN</w:t>
            </w:r>
          </w:p>
        </w:tc>
      </w:tr>
      <w:tr>
        <w:trPr>
          <w:cantSplit w:val="true"/>
        </w:trPr>
        <w:tc>
          <w:tcPr>
            <w:tcW w:w="9396" w:type="dxa"/>
            <w:gridSpan w:val="9"/>
            <w:tcBorders>
              <w:top w:val="single" w:sz="4" w:space="0" w:color="000000"/>
              <w:left w:val="single" w:sz="4" w:space="0" w:color="000000"/>
              <w:bottom w:val="single" w:sz="4" w:space="0" w:color="000000"/>
              <w:right w:val="single" w:sz="4" w:space="0" w:color="000000"/>
            </w:tcBorders>
            <w:vAlign w:val="center"/>
          </w:tcPr>
          <w:p>
            <w:pPr>
              <w:pStyle w:val="TAN"/>
              <w:rPr/>
            </w:pPr>
            <w:r>
              <w:rPr>
                <w:rFonts w:cs="Arial"/>
                <w:lang w:eastAsia="en-US"/>
              </w:rPr>
              <w:t>NOTE 1:</w:t>
              <w:tab/>
              <w:t>CPICH Ec/Io and Io</w:t>
            </w:r>
            <w:r>
              <w:rPr>
                <w:rFonts w:cs="Arial"/>
                <w:i/>
                <w:lang w:eastAsia="en-US"/>
              </w:rPr>
              <w:t xml:space="preserve"> </w:t>
            </w:r>
            <w:r>
              <w:rPr>
                <w:rFonts w:cs="Arial"/>
                <w:lang w:eastAsia="en-US"/>
              </w:rPr>
              <w:t>levels have been calculated from other parameters for information purposes. They are not settable parameters themselves.</w:t>
            </w:r>
          </w:p>
          <w:p>
            <w:pPr>
              <w:pStyle w:val="TAN"/>
              <w:rPr/>
            </w:pPr>
            <w:r>
              <w:rPr>
                <w:rFonts w:cs="Arial"/>
                <w:lang w:eastAsia="en-US"/>
              </w:rPr>
              <w:t>NOTE 2:</w:t>
              <w:tab/>
              <w:t xml:space="preserve">For the UE which supports both Band III and Band IX operating frequencies, the measurement performance requirements for Band III shall apply to the multi-band UE. </w:t>
            </w:r>
          </w:p>
          <w:p>
            <w:pPr>
              <w:pStyle w:val="TAN"/>
              <w:rPr>
                <w:rFonts w:cs="Arial"/>
                <w:lang w:eastAsia="en-US"/>
              </w:rPr>
            </w:pPr>
            <w:r>
              <w:rPr>
                <w:rFonts w:cs="Arial"/>
                <w:lang w:eastAsia="en-US"/>
              </w:rPr>
              <w:t xml:space="preserve">NOTE 3: </w:t>
              <w:tab/>
              <w:t>The test parameter is modified by -1.5 dB when the carrier frequency of the assigned UTRA channel is within 869-894 MHz for the UE which supports both Band V and Band XXVI operating frequencies.</w:t>
            </w:r>
          </w:p>
        </w:tc>
      </w:tr>
      <w:tr>
        <w:trPr>
          <w:cantSplit w:val="true"/>
        </w:trPr>
        <w:tc>
          <w:tcPr>
            <w:tcW w:w="9396" w:type="dxa"/>
            <w:gridSpan w:val="9"/>
            <w:tcBorders>
              <w:top w:val="single" w:sz="4" w:space="0" w:color="000000"/>
              <w:left w:val="single" w:sz="4" w:space="0" w:color="000000"/>
              <w:bottom w:val="single" w:sz="4" w:space="0" w:color="000000"/>
              <w:right w:val="single" w:sz="4" w:space="0" w:color="000000"/>
            </w:tcBorders>
            <w:vAlign w:val="center"/>
          </w:tcPr>
          <w:p>
            <w:pPr>
              <w:pStyle w:val="TAN"/>
              <w:rPr>
                <w:rFonts w:cs="Arial"/>
                <w:lang w:eastAsia="en-US"/>
              </w:rPr>
            </w:pPr>
            <w:r>
              <w:rPr>
                <w:rFonts w:cs="Arial"/>
                <w:lang w:eastAsia="en-US"/>
              </w:rPr>
              <w:t>Tests shall be done sequentially. Test 1 shall be done first. After test 1 has been executed test parameters for tests 2 and 3 shall be set within 5 seconds so that UE does not loose the Cell 2 in between the tests.</w:t>
            </w:r>
          </w:p>
        </w:tc>
      </w:tr>
    </w:tbl>
    <w:p>
      <w:pPr>
        <w:pStyle w:val="Normal"/>
        <w:rPr>
          <w:rFonts w:cs="v4.2.0;Times New Roman"/>
        </w:rPr>
      </w:pPr>
      <w:r>
        <w:rPr>
          <w:rFonts w:cs="v4.2.0;Times New Roman"/>
        </w:rPr>
      </w:r>
    </w:p>
    <w:p>
      <w:pPr>
        <w:pStyle w:val="Heading4"/>
        <w:ind w:left="1418" w:hanging="1418"/>
        <w:rPr>
          <w:rFonts w:cs="v4.2.0;Times New Roman"/>
        </w:rPr>
      </w:pPr>
      <w:bookmarkStart w:id="734" w:name="__RefHeading___Toc535329643"/>
      <w:bookmarkEnd w:id="734"/>
      <w:r>
        <w:rPr>
          <w:rFonts w:cs="v4.2.0;Times New Roman"/>
        </w:rPr>
        <w:t>A.9.1.2.2</w:t>
        <w:tab/>
        <w:t>Test Requirements</w:t>
      </w:r>
    </w:p>
    <w:p>
      <w:pPr>
        <w:pStyle w:val="Normal"/>
        <w:rPr/>
      </w:pPr>
      <w:r>
        <w:rPr>
          <w:rFonts w:cs="v4.2.0;Times New Roman"/>
        </w:rPr>
        <w:t>The CPICH Ec/Io measurement accuracy shall meet the requirements in section 9.1.2.</w:t>
      </w:r>
      <w:r>
        <w:rPr/>
        <w:t xml:space="preserve"> In case of the absolute intra -frequency CPICH_Ec/Io measurement and relative inter-frequency CPICH_Ec/Io measurement accuracy test cases the effect of assumed thermal noise and noise generated in the receiver (-99 dBm for frequency bands I, IV, VI, X, XI, XIX and XXI; -98 dBm for frequency band IX, -97dBm for frequency bands II, V and VII; -95.5dBm for frequency band XXV and XXVI; and -96dBm for frequency band III) shall be added into the required accuracy. The test requirements for the absolute intra -frequency CPICH_Ec/Io measurement are defined in Section 9.1.2 as shown in Table A.9.4A. The test requirements for the relative inter-frequency CPICH_Ec/Io measurement are defined in Section 9.1.2 as shown in Table A.9.4B.</w:t>
      </w:r>
    </w:p>
    <w:p>
      <w:pPr>
        <w:pStyle w:val="TH"/>
        <w:rPr/>
      </w:pPr>
      <w:r>
        <w:rPr/>
        <w:t xml:space="preserve">Table A.9.4A: CPICH_Ec/Io Intra-frequency absolute accuracy </w:t>
      </w:r>
    </w:p>
    <w:tbl>
      <w:tblPr>
        <w:tblW w:w="9634" w:type="dxa"/>
        <w:jc w:val="center"/>
        <w:tblInd w:w="0" w:type="dxa"/>
        <w:tblLayout w:type="fixed"/>
        <w:tblCellMar>
          <w:top w:w="0" w:type="dxa"/>
          <w:left w:w="108" w:type="dxa"/>
          <w:bottom w:w="0" w:type="dxa"/>
          <w:right w:w="108" w:type="dxa"/>
        </w:tblCellMar>
      </w:tblPr>
      <w:tblGrid>
        <w:gridCol w:w="1585"/>
        <w:gridCol w:w="709"/>
        <w:gridCol w:w="3657"/>
        <w:gridCol w:w="1134"/>
        <w:gridCol w:w="2538"/>
        <w:gridCol w:w="11"/>
      </w:tblGrid>
      <w:tr>
        <w:trPr>
          <w:cantSplit w:val="true"/>
        </w:trPr>
        <w:tc>
          <w:tcPr>
            <w:tcW w:w="1585"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Parameter</w:t>
            </w:r>
          </w:p>
        </w:tc>
        <w:tc>
          <w:tcPr>
            <w:tcW w:w="709"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Unit</w:t>
            </w:r>
          </w:p>
        </w:tc>
        <w:tc>
          <w:tcPr>
            <w:tcW w:w="4791"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Accuracy [dB]</w:t>
            </w:r>
          </w:p>
        </w:tc>
        <w:tc>
          <w:tcPr>
            <w:tcW w:w="2538"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Conditions</w:t>
            </w:r>
          </w:p>
        </w:tc>
      </w:tr>
      <w:tr>
        <w:trPr>
          <w:cantSplit w:val="true"/>
        </w:trPr>
        <w:tc>
          <w:tcPr>
            <w:tcW w:w="158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sz w:val="24"/>
                <w:lang w:eastAsia="en-US"/>
              </w:rPr>
            </w:pPr>
            <w:r>
              <w:rPr>
                <w:rFonts w:cs="Arial"/>
                <w:sz w:val="24"/>
                <w:lang w:eastAsia="en-US"/>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lang w:eastAsia="en-US"/>
              </w:rPr>
            </w:pPr>
            <w:r>
              <w:rPr>
                <w:rFonts w:cs="Arial"/>
                <w:lang w:eastAsia="en-US"/>
              </w:rPr>
            </w:r>
          </w:p>
        </w:tc>
        <w:tc>
          <w:tcPr>
            <w:tcW w:w="3657"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Normal condition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Extreme condition</w:t>
            </w:r>
          </w:p>
        </w:tc>
        <w:tc>
          <w:tcPr>
            <w:tcW w:w="2549"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Io [dBm/3,84 MHz]</w:t>
            </w:r>
          </w:p>
        </w:tc>
      </w:tr>
      <w:tr>
        <w:trPr>
          <w:cantSplit w:val="true"/>
        </w:trPr>
        <w:tc>
          <w:tcPr>
            <w:tcW w:w="158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CPICH_Ec/Io</w:t>
            </w:r>
          </w:p>
        </w:tc>
        <w:tc>
          <w:tcPr>
            <w:tcW w:w="709"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365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 xml:space="preserve">-2.7…1.5 for </w:t>
              <w:noBreakHyphen/>
              <w:t xml:space="preserve">14 </w:t>
            </w:r>
            <w:r>
              <w:rPr>
                <w:rFonts w:eastAsia="Symbol" w:cs="Symbol" w:ascii="Symbol" w:hAnsi="Symbol"/>
                <w:lang w:eastAsia="en-US"/>
              </w:rPr>
              <w:t></w:t>
            </w:r>
            <w:r>
              <w:rPr>
                <w:rFonts w:cs="Arial"/>
                <w:lang w:eastAsia="en-US"/>
              </w:rPr>
              <w:t xml:space="preserve"> CPICH Ec/Io</w:t>
              <w:br/>
              <w:t xml:space="preserve">-3.2…2 for </w:t>
              <w:noBreakHyphen/>
              <w:t xml:space="preserve">16 </w:t>
            </w:r>
            <w:r>
              <w:rPr>
                <w:rFonts w:eastAsia="Symbol" w:cs="Symbol" w:ascii="Symbol" w:hAnsi="Symbol"/>
                <w:lang w:eastAsia="en-US"/>
              </w:rPr>
              <w:t></w:t>
            </w:r>
            <w:r>
              <w:rPr>
                <w:rFonts w:cs="Arial"/>
                <w:lang w:eastAsia="en-US"/>
              </w:rPr>
              <w:t xml:space="preserve"> CPICH Ec/Io &lt; -14</w:t>
              <w:br/>
              <w:t xml:space="preserve">-4.2…3 for </w:t>
              <w:noBreakHyphen/>
              <w:t xml:space="preserve">20 </w:t>
            </w:r>
            <w:r>
              <w:rPr>
                <w:rFonts w:eastAsia="Symbol" w:cs="Symbol" w:ascii="Symbol" w:hAnsi="Symbol"/>
                <w:lang w:eastAsia="en-US"/>
              </w:rPr>
              <w:t></w:t>
            </w:r>
            <w:r>
              <w:rPr>
                <w:rFonts w:cs="Arial"/>
                <w:lang w:eastAsia="en-US"/>
              </w:rPr>
              <w:t xml:space="preserve"> CPICH Ec/Io &lt; -16</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-4.2…3</w:t>
            </w:r>
          </w:p>
        </w:tc>
        <w:tc>
          <w:tcPr>
            <w:tcW w:w="2538"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-94...-87(Band I, IV, VI, X, XI, XIX, XXI)</w:t>
            </w:r>
          </w:p>
          <w:p>
            <w:pPr>
              <w:pStyle w:val="TAC"/>
              <w:rPr/>
            </w:pPr>
            <w:r>
              <w:rPr>
                <w:rFonts w:cs="Arial"/>
                <w:lang w:eastAsia="en-US"/>
              </w:rPr>
              <w:t xml:space="preserve">-92…-85 (Band II, V, VII) </w:t>
            </w:r>
          </w:p>
          <w:p>
            <w:pPr>
              <w:pStyle w:val="TAC"/>
              <w:rPr>
                <w:rFonts w:cs="Arial"/>
                <w:lang w:eastAsia="en-US"/>
              </w:rPr>
            </w:pPr>
            <w:r>
              <w:rPr>
                <w:rFonts w:cs="Arial"/>
                <w:lang w:eastAsia="en-US"/>
              </w:rPr>
              <w:t>-90.5…-83.5 (Band XXV, XXVI (Note 2))</w:t>
            </w:r>
          </w:p>
          <w:p>
            <w:pPr>
              <w:pStyle w:val="TAC"/>
              <w:rPr/>
            </w:pPr>
            <w:r>
              <w:rPr>
                <w:rFonts w:cs="Arial"/>
                <w:lang w:eastAsia="en-US"/>
              </w:rPr>
              <w:t>-91…-84 (Band III, VIII</w:t>
            </w:r>
            <w:r>
              <w:rPr>
                <w:rFonts w:cs="v5.0.0;Times New Roman"/>
                <w:lang w:eastAsia="en-US"/>
              </w:rPr>
              <w:t>, XII, XIII, XIV, XX, XXII</w:t>
            </w:r>
            <w:r>
              <w:rPr>
                <w:rFonts w:cs="Arial"/>
                <w:lang w:eastAsia="en-US"/>
              </w:rPr>
              <w:t>)</w:t>
            </w:r>
          </w:p>
          <w:p>
            <w:pPr>
              <w:pStyle w:val="TAC"/>
              <w:rPr>
                <w:rFonts w:cs="Arial"/>
                <w:lang w:eastAsia="en-US"/>
              </w:rPr>
            </w:pPr>
            <w:r>
              <w:rPr>
                <w:rFonts w:cs="Arial"/>
                <w:lang w:eastAsia="en-US"/>
              </w:rPr>
              <w:t>93…-86 (Band IX (Note 1))</w:t>
            </w:r>
          </w:p>
        </w:tc>
      </w:tr>
      <w:tr>
        <w:trPr>
          <w:cantSplit w:val="true"/>
        </w:trPr>
        <w:tc>
          <w:tcPr>
            <w:tcW w:w="158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24"/>
                <w:lang w:eastAsia="en-US"/>
              </w:rPr>
            </w:pPr>
            <w:r>
              <w:rPr>
                <w:rFonts w:cs="Arial"/>
                <w:sz w:val="24"/>
                <w:lang w:eastAsia="en-US"/>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365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lang w:eastAsia="en-US"/>
              </w:rPr>
              <w:t></w:t>
            </w:r>
            <w:r>
              <w:rPr>
                <w:rFonts w:eastAsia="Arial" w:cs="Arial"/>
                <w:lang w:eastAsia="en-US"/>
              </w:rPr>
              <w:t xml:space="preserve"> </w:t>
            </w:r>
            <w:r>
              <w:rPr>
                <w:rFonts w:cs="Arial"/>
                <w:lang w:eastAsia="en-US"/>
              </w:rPr>
              <w:t xml:space="preserve">1.5 for </w:t>
              <w:noBreakHyphen/>
              <w:t xml:space="preserve">14 </w:t>
            </w:r>
            <w:r>
              <w:rPr>
                <w:rFonts w:eastAsia="Symbol" w:cs="Symbol" w:ascii="Symbol" w:hAnsi="Symbol"/>
                <w:lang w:eastAsia="en-US"/>
              </w:rPr>
              <w:t></w:t>
            </w:r>
            <w:r>
              <w:rPr>
                <w:rFonts w:cs="Arial"/>
                <w:lang w:eastAsia="en-US"/>
              </w:rPr>
              <w:t xml:space="preserve"> CPICH Ec/Io</w:t>
              <w:br/>
            </w:r>
            <w:r>
              <w:rPr>
                <w:rFonts w:eastAsia="Symbol" w:cs="Symbol" w:ascii="Symbol" w:hAnsi="Symbol"/>
                <w:lang w:eastAsia="en-US"/>
              </w:rPr>
              <w:t></w:t>
            </w:r>
            <w:r>
              <w:rPr>
                <w:rFonts w:cs="Arial"/>
                <w:lang w:eastAsia="en-US"/>
              </w:rPr>
              <w:t xml:space="preserve"> 2 for </w:t>
              <w:noBreakHyphen/>
              <w:t xml:space="preserve">16 </w:t>
            </w:r>
            <w:r>
              <w:rPr>
                <w:rFonts w:eastAsia="Symbol" w:cs="Symbol" w:ascii="Symbol" w:hAnsi="Symbol"/>
                <w:lang w:eastAsia="en-US"/>
              </w:rPr>
              <w:t></w:t>
            </w:r>
            <w:r>
              <w:rPr>
                <w:rFonts w:cs="Arial"/>
                <w:lang w:eastAsia="en-US"/>
              </w:rPr>
              <w:t xml:space="preserve"> CPICH Ec/Io &lt; -14</w:t>
              <w:br/>
            </w:r>
            <w:r>
              <w:rPr>
                <w:rFonts w:eastAsia="Symbol" w:cs="Symbol" w:ascii="Symbol" w:hAnsi="Symbol"/>
                <w:lang w:eastAsia="en-US"/>
              </w:rPr>
              <w:t></w:t>
            </w:r>
            <w:r>
              <w:rPr>
                <w:rFonts w:cs="Arial"/>
                <w:lang w:eastAsia="en-US"/>
              </w:rPr>
              <w:t xml:space="preserve"> 3 for </w:t>
              <w:noBreakHyphen/>
              <w:t xml:space="preserve">20 </w:t>
            </w:r>
            <w:r>
              <w:rPr>
                <w:rFonts w:eastAsia="Symbol" w:cs="Symbol" w:ascii="Symbol" w:hAnsi="Symbol"/>
                <w:lang w:eastAsia="en-US"/>
              </w:rPr>
              <w:t></w:t>
            </w:r>
            <w:r>
              <w:rPr>
                <w:rFonts w:cs="Arial"/>
                <w:lang w:eastAsia="en-US"/>
              </w:rPr>
              <w:t xml:space="preserve"> CPICH Ec/Io &lt; -16</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lang w:eastAsia="en-US"/>
              </w:rPr>
              <w:t></w:t>
            </w:r>
            <w:r>
              <w:rPr>
                <w:rFonts w:eastAsia="Arial" w:cs="Arial"/>
                <w:lang w:eastAsia="en-US"/>
              </w:rPr>
              <w:t xml:space="preserve"> </w:t>
            </w:r>
            <w:r>
              <w:rPr>
                <w:rFonts w:cs="Arial"/>
                <w:lang w:eastAsia="en-US"/>
              </w:rPr>
              <w:t>3</w:t>
            </w:r>
          </w:p>
        </w:tc>
        <w:tc>
          <w:tcPr>
            <w:tcW w:w="254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-87...-50(Band I, IV, VI, X, XI,  XIX, XXI)</w:t>
            </w:r>
          </w:p>
          <w:p>
            <w:pPr>
              <w:pStyle w:val="TAC"/>
              <w:rPr/>
            </w:pPr>
            <w:r>
              <w:rPr>
                <w:rFonts w:cs="Arial"/>
                <w:lang w:eastAsia="en-US"/>
              </w:rPr>
              <w:t xml:space="preserve">-85…-50 (Band II, V, VII) </w:t>
            </w:r>
          </w:p>
          <w:p>
            <w:pPr>
              <w:pStyle w:val="TAC"/>
              <w:rPr>
                <w:rFonts w:cs="Arial"/>
                <w:lang w:eastAsia="en-US"/>
              </w:rPr>
            </w:pPr>
            <w:r>
              <w:rPr>
                <w:rFonts w:cs="Arial"/>
                <w:lang w:eastAsia="en-US"/>
              </w:rPr>
              <w:t>-83.5…-50 (Band XXV, XXVI (Note 2))</w:t>
            </w:r>
          </w:p>
          <w:p>
            <w:pPr>
              <w:pStyle w:val="TAC"/>
              <w:rPr/>
            </w:pPr>
            <w:r>
              <w:rPr>
                <w:rFonts w:cs="Arial"/>
                <w:lang w:eastAsia="en-US"/>
              </w:rPr>
              <w:t>-84…-50 (Band III, VIII</w:t>
            </w:r>
            <w:r>
              <w:rPr>
                <w:rFonts w:cs="v5.0.0;Times New Roman"/>
                <w:lang w:eastAsia="en-US"/>
              </w:rPr>
              <w:t>, XII, XIII, XIV, XX, XXII</w:t>
            </w:r>
            <w:r>
              <w:rPr>
                <w:rFonts w:cs="Arial"/>
                <w:lang w:eastAsia="en-US"/>
              </w:rPr>
              <w:t>)</w:t>
            </w:r>
          </w:p>
          <w:p>
            <w:pPr>
              <w:pStyle w:val="TAC"/>
              <w:rPr>
                <w:rFonts w:cs="Arial"/>
                <w:lang w:eastAsia="en-US"/>
              </w:rPr>
            </w:pPr>
            <w:r>
              <w:rPr>
                <w:rFonts w:cs="Arial"/>
                <w:lang w:eastAsia="en-US"/>
              </w:rPr>
              <w:t>-86…-50 (Band IX (Note 1))</w:t>
            </w:r>
          </w:p>
        </w:tc>
      </w:tr>
      <w:tr>
        <w:trPr>
          <w:trHeight w:val="195" w:hRule="atLeast"/>
          <w:cantSplit w:val="true"/>
        </w:trPr>
        <w:tc>
          <w:tcPr>
            <w:tcW w:w="9634" w:type="dxa"/>
            <w:gridSpan w:val="5"/>
            <w:tcBorders>
              <w:top w:val="single" w:sz="4" w:space="0" w:color="000000"/>
              <w:left w:val="single" w:sz="4" w:space="0" w:color="000000"/>
              <w:bottom w:val="single" w:sz="4" w:space="0" w:color="000000"/>
              <w:right w:val="single" w:sz="4" w:space="0" w:color="000000"/>
            </w:tcBorders>
            <w:vAlign w:val="center"/>
          </w:tcPr>
          <w:p>
            <w:pPr>
              <w:pStyle w:val="TAN"/>
              <w:rPr/>
            </w:pPr>
            <w:r>
              <w:rPr>
                <w:rFonts w:cs="Arial"/>
                <w:lang w:eastAsia="en-US"/>
              </w:rPr>
              <w:t>NOTE1:</w:t>
              <w:tab/>
              <w:t xml:space="preserve">For the UE which supports both Band III and Band IX operating frequencies, the measurement performance requirements for Band III shall apply to the multi-band UE </w:t>
            </w:r>
          </w:p>
          <w:p>
            <w:pPr>
              <w:pStyle w:val="TAN"/>
              <w:rPr/>
            </w:pPr>
            <w:r>
              <w:rPr>
                <w:rFonts w:cs="Arial"/>
                <w:lang w:eastAsia="en-US"/>
              </w:rPr>
              <w:t xml:space="preserve">NOTE 2: </w:t>
              <w:tab/>
              <w:t>The test parameter is modified by -1.5 dB when the carrier frequency of the assigned UTRA channel is within 869-894 MHz for the UE which supports both Band V and Band XXVI operating frequencies..</w:t>
            </w:r>
          </w:p>
        </w:tc>
      </w:tr>
    </w:tbl>
    <w:p>
      <w:pPr>
        <w:pStyle w:val="Normal"/>
        <w:rPr/>
      </w:pPr>
      <w:r>
        <w:rPr/>
      </w:r>
    </w:p>
    <w:p>
      <w:pPr>
        <w:pStyle w:val="TH"/>
        <w:rPr/>
      </w:pPr>
      <w:r>
        <w:rPr/>
        <w:t>Table A.9.4B: CPICH_Ec/Io Inter frequency relative accuracy</w:t>
      </w:r>
    </w:p>
    <w:tbl>
      <w:tblPr>
        <w:tblW w:w="9651" w:type="dxa"/>
        <w:jc w:val="center"/>
        <w:tblInd w:w="0" w:type="dxa"/>
        <w:tblLayout w:type="fixed"/>
        <w:tblCellMar>
          <w:top w:w="0" w:type="dxa"/>
          <w:left w:w="108" w:type="dxa"/>
          <w:bottom w:w="0" w:type="dxa"/>
          <w:right w:w="108" w:type="dxa"/>
        </w:tblCellMar>
      </w:tblPr>
      <w:tblGrid>
        <w:gridCol w:w="1585"/>
        <w:gridCol w:w="709"/>
        <w:gridCol w:w="3665"/>
        <w:gridCol w:w="1134"/>
        <w:gridCol w:w="2551"/>
        <w:gridCol w:w="7"/>
      </w:tblGrid>
      <w:tr>
        <w:trPr>
          <w:cantSplit w:val="true"/>
        </w:trPr>
        <w:tc>
          <w:tcPr>
            <w:tcW w:w="1585"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Parameter</w:t>
            </w:r>
          </w:p>
        </w:tc>
        <w:tc>
          <w:tcPr>
            <w:tcW w:w="709"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Unit</w:t>
            </w:r>
          </w:p>
        </w:tc>
        <w:tc>
          <w:tcPr>
            <w:tcW w:w="4799"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Accuracy [dB]</w:t>
            </w:r>
          </w:p>
        </w:tc>
        <w:tc>
          <w:tcPr>
            <w:tcW w:w="2558"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Conditions</w:t>
            </w:r>
          </w:p>
        </w:tc>
      </w:tr>
      <w:tr>
        <w:trPr>
          <w:cantSplit w:val="true"/>
        </w:trPr>
        <w:tc>
          <w:tcPr>
            <w:tcW w:w="158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sz w:val="24"/>
                <w:lang w:eastAsia="en-US"/>
              </w:rPr>
            </w:pPr>
            <w:r>
              <w:rPr>
                <w:rFonts w:cs="Arial"/>
                <w:sz w:val="24"/>
                <w:lang w:eastAsia="en-US"/>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lang w:eastAsia="en-US"/>
              </w:rPr>
            </w:pPr>
            <w:r>
              <w:rPr>
                <w:rFonts w:cs="Arial"/>
                <w:lang w:eastAsia="en-US"/>
              </w:rPr>
            </w:r>
          </w:p>
        </w:tc>
        <w:tc>
          <w:tcPr>
            <w:tcW w:w="3665"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Normal condition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Extreme condition</w:t>
            </w:r>
          </w:p>
        </w:tc>
        <w:tc>
          <w:tcPr>
            <w:tcW w:w="2551"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Io [dBm]</w:t>
            </w:r>
          </w:p>
        </w:tc>
      </w:tr>
      <w:tr>
        <w:trPr>
          <w:cantSplit w:val="true"/>
        </w:trPr>
        <w:tc>
          <w:tcPr>
            <w:tcW w:w="158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CPICH_Ec/Io</w:t>
            </w:r>
          </w:p>
        </w:tc>
        <w:tc>
          <w:tcPr>
            <w:tcW w:w="709"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3665"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lang w:eastAsia="en-US"/>
              </w:rPr>
              <w:t></w:t>
            </w:r>
            <w:r>
              <w:rPr>
                <w:rFonts w:cs="Arial"/>
                <w:lang w:eastAsia="en-US"/>
              </w:rPr>
              <w:t xml:space="preserve">2.7 for </w:t>
              <w:noBreakHyphen/>
              <w:t xml:space="preserve">14 </w:t>
            </w:r>
            <w:r>
              <w:rPr>
                <w:rFonts w:eastAsia="Symbol" w:cs="Symbol" w:ascii="Symbol" w:hAnsi="Symbol"/>
                <w:lang w:eastAsia="en-US"/>
              </w:rPr>
              <w:t></w:t>
            </w:r>
            <w:r>
              <w:rPr>
                <w:rFonts w:cs="Arial"/>
                <w:lang w:eastAsia="en-US"/>
              </w:rPr>
              <w:t xml:space="preserve"> CPICH Ec/Io</w:t>
              <w:br/>
            </w:r>
            <w:r>
              <w:rPr>
                <w:rFonts w:eastAsia="Symbol" w:cs="Symbol" w:ascii="Symbol" w:hAnsi="Symbol"/>
                <w:lang w:eastAsia="en-US"/>
              </w:rPr>
              <w:t></w:t>
            </w:r>
            <w:r>
              <w:rPr>
                <w:rFonts w:cs="Arial"/>
                <w:lang w:eastAsia="en-US"/>
              </w:rPr>
              <w:t xml:space="preserve">3.2 for </w:t>
              <w:noBreakHyphen/>
              <w:t xml:space="preserve">16 </w:t>
            </w:r>
            <w:r>
              <w:rPr>
                <w:rFonts w:eastAsia="Symbol" w:cs="Symbol" w:ascii="Symbol" w:hAnsi="Symbol"/>
                <w:lang w:eastAsia="en-US"/>
              </w:rPr>
              <w:t></w:t>
            </w:r>
            <w:r>
              <w:rPr>
                <w:rFonts w:cs="Arial"/>
                <w:lang w:eastAsia="en-US"/>
              </w:rPr>
              <w:t xml:space="preserve"> CPICH Ec/Io &lt; -14</w:t>
              <w:br/>
            </w:r>
            <w:r>
              <w:rPr>
                <w:rFonts w:eastAsia="Symbol" w:cs="Symbol" w:ascii="Symbol" w:hAnsi="Symbol"/>
                <w:lang w:eastAsia="en-US"/>
              </w:rPr>
              <w:t></w:t>
            </w:r>
            <w:r>
              <w:rPr>
                <w:rFonts w:cs="Arial"/>
                <w:lang w:eastAsia="en-US"/>
              </w:rPr>
              <w:t xml:space="preserve">4.2 for </w:t>
              <w:noBreakHyphen/>
              <w:t xml:space="preserve">20 </w:t>
            </w:r>
            <w:r>
              <w:rPr>
                <w:rFonts w:eastAsia="Symbol" w:cs="Symbol" w:ascii="Symbol" w:hAnsi="Symbol"/>
                <w:lang w:eastAsia="en-US"/>
              </w:rPr>
              <w:t></w:t>
            </w:r>
            <w:r>
              <w:rPr>
                <w:rFonts w:cs="Arial"/>
                <w:lang w:eastAsia="en-US"/>
              </w:rPr>
              <w:t xml:space="preserve"> CPICH Ec/Io &lt; -16</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lang w:eastAsia="en-US"/>
              </w:rPr>
              <w:t></w:t>
            </w:r>
            <w:r>
              <w:rPr>
                <w:rFonts w:eastAsia="Arial" w:cs="Arial"/>
                <w:lang w:eastAsia="en-US"/>
              </w:rPr>
              <w:t xml:space="preserve"> </w:t>
            </w:r>
            <w:r>
              <w:rPr>
                <w:rFonts w:cs="Arial"/>
                <w:lang w:eastAsia="en-US"/>
              </w:rPr>
              <w:t>4.2</w:t>
            </w:r>
          </w:p>
        </w:tc>
        <w:tc>
          <w:tcPr>
            <w:tcW w:w="2558"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-94...-87(Band I, IV, VI, X, XI, XIX, XXI)</w:t>
            </w:r>
          </w:p>
          <w:p>
            <w:pPr>
              <w:pStyle w:val="TAC"/>
              <w:rPr/>
            </w:pPr>
            <w:r>
              <w:rPr>
                <w:rFonts w:cs="Arial"/>
                <w:lang w:eastAsia="en-US"/>
              </w:rPr>
              <w:t xml:space="preserve">-92…-85 (Band II, V, VII) </w:t>
            </w:r>
          </w:p>
          <w:p>
            <w:pPr>
              <w:pStyle w:val="TAC"/>
              <w:rPr>
                <w:rFonts w:cs="Arial"/>
                <w:lang w:eastAsia="en-US"/>
              </w:rPr>
            </w:pPr>
            <w:r>
              <w:rPr>
                <w:rFonts w:cs="Arial"/>
                <w:lang w:eastAsia="en-US"/>
              </w:rPr>
              <w:t>-90.5…-84.5 (Band XXV, XXVI (Note 2))</w:t>
            </w:r>
          </w:p>
          <w:p>
            <w:pPr>
              <w:pStyle w:val="TAC"/>
              <w:rPr/>
            </w:pPr>
            <w:r>
              <w:rPr>
                <w:rFonts w:cs="Arial"/>
                <w:lang w:eastAsia="en-US"/>
              </w:rPr>
              <w:t>-91…-84 (Band III, VIII</w:t>
            </w:r>
            <w:r>
              <w:rPr>
                <w:rFonts w:cs="v5.0.0;Times New Roman"/>
                <w:lang w:eastAsia="en-US"/>
              </w:rPr>
              <w:t>, XII, XIII, XIV, XX, XXII</w:t>
            </w:r>
            <w:r>
              <w:rPr>
                <w:rFonts w:cs="Arial"/>
                <w:lang w:eastAsia="en-US"/>
              </w:rPr>
              <w:t>)</w:t>
            </w:r>
          </w:p>
          <w:p>
            <w:pPr>
              <w:pStyle w:val="TAC"/>
              <w:rPr>
                <w:rFonts w:cs="Arial"/>
                <w:lang w:eastAsia="en-US"/>
              </w:rPr>
            </w:pPr>
            <w:r>
              <w:rPr>
                <w:rFonts w:cs="Arial"/>
                <w:lang w:eastAsia="en-US"/>
              </w:rPr>
              <w:t>-93…-86 (Band IX (Note 1))</w:t>
            </w:r>
          </w:p>
        </w:tc>
      </w:tr>
      <w:tr>
        <w:trPr>
          <w:cantSplit w:val="true"/>
        </w:trPr>
        <w:tc>
          <w:tcPr>
            <w:tcW w:w="158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24"/>
                <w:lang w:eastAsia="en-US"/>
              </w:rPr>
            </w:pPr>
            <w:r>
              <w:rPr>
                <w:rFonts w:cs="Arial"/>
                <w:sz w:val="24"/>
                <w:lang w:eastAsia="en-US"/>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3665"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lang w:eastAsia="en-US"/>
              </w:rPr>
              <w:t></w:t>
            </w:r>
            <w:r>
              <w:rPr>
                <w:rFonts w:eastAsia="Arial" w:cs="Arial"/>
                <w:lang w:eastAsia="en-US"/>
              </w:rPr>
              <w:t xml:space="preserve"> </w:t>
            </w:r>
            <w:r>
              <w:rPr>
                <w:rFonts w:cs="Arial"/>
                <w:lang w:eastAsia="en-US"/>
              </w:rPr>
              <w:t xml:space="preserve">1.5 for </w:t>
              <w:noBreakHyphen/>
              <w:t xml:space="preserve">14 </w:t>
            </w:r>
            <w:r>
              <w:rPr>
                <w:rFonts w:eastAsia="Symbol" w:cs="Symbol" w:ascii="Symbol" w:hAnsi="Symbol"/>
                <w:lang w:eastAsia="en-US"/>
              </w:rPr>
              <w:t></w:t>
            </w:r>
            <w:r>
              <w:rPr>
                <w:rFonts w:cs="Arial"/>
                <w:lang w:eastAsia="en-US"/>
              </w:rPr>
              <w:t xml:space="preserve"> CPICH Ec/Io</w:t>
              <w:br/>
            </w:r>
            <w:r>
              <w:rPr>
                <w:rFonts w:eastAsia="Symbol" w:cs="Symbol" w:ascii="Symbol" w:hAnsi="Symbol"/>
                <w:lang w:eastAsia="en-US"/>
              </w:rPr>
              <w:t></w:t>
            </w:r>
            <w:r>
              <w:rPr>
                <w:rFonts w:cs="Arial"/>
                <w:lang w:eastAsia="en-US"/>
              </w:rPr>
              <w:t xml:space="preserve"> 2 for </w:t>
              <w:noBreakHyphen/>
              <w:t xml:space="preserve">16 </w:t>
            </w:r>
            <w:r>
              <w:rPr>
                <w:rFonts w:eastAsia="Symbol" w:cs="Symbol" w:ascii="Symbol" w:hAnsi="Symbol"/>
                <w:lang w:eastAsia="en-US"/>
              </w:rPr>
              <w:t></w:t>
            </w:r>
            <w:r>
              <w:rPr>
                <w:rFonts w:cs="Arial"/>
                <w:lang w:eastAsia="en-US"/>
              </w:rPr>
              <w:t xml:space="preserve"> CPICH Ec/Io &lt; -14</w:t>
              <w:br/>
            </w:r>
            <w:r>
              <w:rPr>
                <w:rFonts w:eastAsia="Symbol" w:cs="Symbol" w:ascii="Symbol" w:hAnsi="Symbol"/>
                <w:lang w:eastAsia="en-US"/>
              </w:rPr>
              <w:t></w:t>
            </w:r>
            <w:r>
              <w:rPr>
                <w:rFonts w:cs="Arial"/>
                <w:lang w:eastAsia="en-US"/>
              </w:rPr>
              <w:t xml:space="preserve"> 3 for </w:t>
              <w:noBreakHyphen/>
              <w:t xml:space="preserve">20 </w:t>
            </w:r>
            <w:r>
              <w:rPr>
                <w:rFonts w:eastAsia="Symbol" w:cs="Symbol" w:ascii="Symbol" w:hAnsi="Symbol"/>
                <w:lang w:eastAsia="en-US"/>
              </w:rPr>
              <w:t></w:t>
            </w:r>
            <w:r>
              <w:rPr>
                <w:rFonts w:cs="Arial"/>
                <w:lang w:eastAsia="en-US"/>
              </w:rPr>
              <w:t xml:space="preserve"> CPICH Ec/Io &lt; -16</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lang w:eastAsia="en-US"/>
              </w:rPr>
              <w:t></w:t>
            </w:r>
            <w:r>
              <w:rPr>
                <w:rFonts w:eastAsia="Arial" w:cs="Arial"/>
                <w:lang w:eastAsia="en-US"/>
              </w:rPr>
              <w:t xml:space="preserve"> </w:t>
            </w:r>
            <w:r>
              <w:rPr>
                <w:rFonts w:cs="Arial"/>
                <w:lang w:eastAsia="en-US"/>
              </w:rPr>
              <w:t>3</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-87...-50 (Band I, IV, VI, X, XI, XIX, XXI)</w:t>
            </w:r>
          </w:p>
          <w:p>
            <w:pPr>
              <w:pStyle w:val="TAC"/>
              <w:rPr/>
            </w:pPr>
            <w:r>
              <w:rPr>
                <w:rFonts w:cs="Arial"/>
                <w:lang w:eastAsia="en-US"/>
              </w:rPr>
              <w:t xml:space="preserve">-85…-50 (Band II, V, VII) </w:t>
            </w:r>
          </w:p>
          <w:p>
            <w:pPr>
              <w:pStyle w:val="TAC"/>
              <w:rPr>
                <w:rFonts w:cs="Arial"/>
                <w:lang w:eastAsia="en-US"/>
              </w:rPr>
            </w:pPr>
            <w:r>
              <w:rPr>
                <w:rFonts w:cs="Arial"/>
                <w:lang w:eastAsia="en-US"/>
              </w:rPr>
              <w:t>-83.5…-50 (Band XXV, XXVI (Note 2))</w:t>
            </w:r>
          </w:p>
          <w:p>
            <w:pPr>
              <w:pStyle w:val="TAC"/>
              <w:rPr/>
            </w:pPr>
            <w:r>
              <w:rPr>
                <w:rFonts w:cs="Arial"/>
                <w:lang w:eastAsia="en-US"/>
              </w:rPr>
              <w:t>-84…-50 (Band III, VIII</w:t>
            </w:r>
            <w:r>
              <w:rPr>
                <w:rFonts w:cs="v5.0.0;Times New Roman"/>
                <w:lang w:eastAsia="en-US"/>
              </w:rPr>
              <w:t>, XII, XIII, XIV, XX, XXII</w:t>
            </w:r>
            <w:r>
              <w:rPr>
                <w:rFonts w:cs="Arial"/>
                <w:lang w:eastAsia="en-US"/>
              </w:rPr>
              <w:t>)</w:t>
            </w:r>
          </w:p>
          <w:p>
            <w:pPr>
              <w:pStyle w:val="TAC"/>
              <w:rPr>
                <w:rFonts w:cs="Arial"/>
                <w:lang w:eastAsia="en-US"/>
              </w:rPr>
            </w:pPr>
            <w:r>
              <w:rPr>
                <w:rFonts w:cs="Arial"/>
                <w:lang w:eastAsia="en-US"/>
              </w:rPr>
              <w:t>-86…-50 (Band IX (Note 1))</w:t>
            </w:r>
          </w:p>
        </w:tc>
      </w:tr>
      <w:tr>
        <w:trPr>
          <w:trHeight w:val="285" w:hRule="atLeast"/>
          <w:cantSplit w:val="true"/>
        </w:trPr>
        <w:tc>
          <w:tcPr>
            <w:tcW w:w="9644" w:type="dxa"/>
            <w:gridSpan w:val="5"/>
            <w:tcBorders>
              <w:top w:val="single" w:sz="4" w:space="0" w:color="000000"/>
              <w:left w:val="single" w:sz="4" w:space="0" w:color="000000"/>
              <w:bottom w:val="single" w:sz="4" w:space="0" w:color="000000"/>
              <w:right w:val="single" w:sz="4" w:space="0" w:color="000000"/>
            </w:tcBorders>
            <w:vAlign w:val="center"/>
          </w:tcPr>
          <w:p>
            <w:pPr>
              <w:pStyle w:val="TAN"/>
              <w:rPr/>
            </w:pPr>
            <w:r>
              <w:rPr>
                <w:rFonts w:cs="Arial"/>
                <w:lang w:eastAsia="en-US"/>
              </w:rPr>
              <w:t>NOTE 1:</w:t>
              <w:tab/>
              <w:t xml:space="preserve">For the UE which supports both Band III and Band IX operating frequencies, the measurement performance requirements for Band III shall apply to the multi-band UE. </w:t>
            </w:r>
          </w:p>
          <w:p>
            <w:pPr>
              <w:pStyle w:val="TAN"/>
              <w:rPr>
                <w:rFonts w:cs="Arial"/>
                <w:lang w:eastAsia="en-US"/>
              </w:rPr>
            </w:pPr>
            <w:r>
              <w:rPr>
                <w:rFonts w:cs="Arial"/>
                <w:lang w:eastAsia="en-US"/>
              </w:rPr>
              <w:t xml:space="preserve">NOTE 2: </w:t>
              <w:tab/>
              <w:t>The test parameter is modified by -1.5 dB when the carrier frequency of the assigned UTRA channel is within 869-894 MHz for the UE which supports both Band V and Band XXVI operating frequencies.</w:t>
            </w:r>
          </w:p>
        </w:tc>
      </w:tr>
    </w:tbl>
    <w:p>
      <w:pPr>
        <w:pStyle w:val="Normal"/>
        <w:rPr/>
      </w:pPr>
      <w:r>
        <w:rPr/>
      </w:r>
    </w:p>
    <w:p>
      <w:pPr>
        <w:pStyle w:val="Heading3"/>
        <w:rPr/>
      </w:pPr>
      <w:bookmarkStart w:id="735" w:name="__RefHeading___Toc535329644"/>
      <w:bookmarkEnd w:id="735"/>
      <w:r>
        <w:rPr>
          <w:rFonts w:cs="v4.2.0;Times New Roman"/>
        </w:rPr>
        <w:t>A.9.1.3</w:t>
        <w:tab/>
        <w:t>UTRA Carrier RSSI</w:t>
      </w:r>
    </w:p>
    <w:p>
      <w:pPr>
        <w:pStyle w:val="Heading4"/>
        <w:ind w:left="1418" w:hanging="1418"/>
        <w:rPr>
          <w:rFonts w:cs="v4.2.0;Times New Roman"/>
        </w:rPr>
      </w:pPr>
      <w:bookmarkStart w:id="736" w:name="__RefHeading___Toc535329645"/>
      <w:bookmarkEnd w:id="736"/>
      <w:r>
        <w:rPr>
          <w:rFonts w:cs="v4.2.0;Times New Roman"/>
        </w:rPr>
        <w:t>A.9.1.3.1</w:t>
        <w:tab/>
        <w:t>Test Purpose and Environment</w:t>
      </w:r>
    </w:p>
    <w:p>
      <w:pPr>
        <w:pStyle w:val="Normal"/>
        <w:rPr/>
      </w:pPr>
      <w:r>
        <w:rPr/>
        <w:t xml:space="preserve">The purpose of this test is to verify that the UTRA Carrier RSSI measurement accuracy is within the specified limits. This test will verify the requirements in section 9.1.3. </w:t>
      </w:r>
      <w:r>
        <w:rPr>
          <w:rFonts w:cs="v3.7.0;Times New Roman"/>
        </w:rPr>
        <w:t xml:space="preserve">In this case all cells are in different frequencies and compressed mode is applied. The gap length is 7, detailed definition is in TS 25.101 annex A.5, Set 1 of Table A.22. </w:t>
      </w:r>
      <w:r>
        <w:rPr/>
        <w:t>UTRA Carrier RSSI accuracy requirements are tested by using test parameters in Table A.9.5 for absolute accuracy and Table A.9.5.1 for relative accuracy. In the relative accuracy test, UTRA carrier RSSI measurements of neighbour cell 2 and neighbour cell 3 are reported to serving cell 1.</w:t>
      </w:r>
    </w:p>
    <w:p>
      <w:pPr>
        <w:pStyle w:val="TH"/>
        <w:rPr/>
      </w:pPr>
      <w:r>
        <w:rPr/>
        <w:t>Table A.9.5: UTRA Carrier RSSI Inter frequency absolute accuracy test parameters</w:t>
      </w:r>
    </w:p>
    <w:tbl>
      <w:tblPr>
        <w:tblW w:w="9396" w:type="dxa"/>
        <w:jc w:val="center"/>
        <w:tblInd w:w="0" w:type="dxa"/>
        <w:tblLayout w:type="fixed"/>
        <w:tblCellMar>
          <w:top w:w="0" w:type="dxa"/>
          <w:left w:w="108" w:type="dxa"/>
          <w:bottom w:w="0" w:type="dxa"/>
          <w:right w:w="108" w:type="dxa"/>
        </w:tblCellMar>
      </w:tblPr>
      <w:tblGrid>
        <w:gridCol w:w="729"/>
        <w:gridCol w:w="1701"/>
        <w:gridCol w:w="709"/>
        <w:gridCol w:w="1042"/>
        <w:gridCol w:w="1043"/>
        <w:gridCol w:w="1043"/>
        <w:gridCol w:w="1043"/>
        <w:gridCol w:w="1043"/>
        <w:gridCol w:w="1043"/>
      </w:tblGrid>
      <w:tr>
        <w:trPr>
          <w:cantSplit w:val="true"/>
        </w:trPr>
        <w:tc>
          <w:tcPr>
            <w:tcW w:w="2430"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Parameter</w:t>
            </w:r>
          </w:p>
        </w:tc>
        <w:tc>
          <w:tcPr>
            <w:tcW w:w="709"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Unit</w:t>
            </w:r>
          </w:p>
        </w:tc>
        <w:tc>
          <w:tcPr>
            <w:tcW w:w="2085"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Test 1</w:t>
            </w:r>
          </w:p>
        </w:tc>
        <w:tc>
          <w:tcPr>
            <w:tcW w:w="2086"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Test 2</w:t>
            </w:r>
          </w:p>
        </w:tc>
        <w:tc>
          <w:tcPr>
            <w:tcW w:w="2086"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Test 3</w:t>
            </w:r>
          </w:p>
        </w:tc>
      </w:tr>
      <w:tr>
        <w:trPr>
          <w:cantSplit w:val="true"/>
        </w:trPr>
        <w:tc>
          <w:tcPr>
            <w:tcW w:w="243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lang w:eastAsia="en-US"/>
              </w:rPr>
            </w:pPr>
            <w:r>
              <w:rPr>
                <w:rFonts w:cs="Arial"/>
                <w:lang w:eastAsia="en-US"/>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lang w:eastAsia="en-US"/>
              </w:rPr>
            </w:pPr>
            <w:r>
              <w:rPr>
                <w:rFonts w:cs="Arial"/>
                <w:lang w:eastAsia="en-US"/>
              </w:rPr>
            </w:r>
          </w:p>
        </w:tc>
        <w:tc>
          <w:tcPr>
            <w:tcW w:w="1042"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Cell 1</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Cell 2</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Cell 1</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Cell 2</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Cell 1</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Cell 2</w:t>
            </w:r>
          </w:p>
        </w:tc>
      </w:tr>
      <w:tr>
        <w:trPr>
          <w:cantSplit w:val="true"/>
        </w:trPr>
        <w:tc>
          <w:tcPr>
            <w:tcW w:w="243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UTRA RF Channel number</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Channel 1</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Channel 2</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Channel 1</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Channel 2</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Channel 1</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Channel 2</w:t>
            </w:r>
          </w:p>
        </w:tc>
      </w:tr>
      <w:tr>
        <w:trPr>
          <w:cantSplit w:val="true"/>
        </w:trPr>
        <w:tc>
          <w:tcPr>
            <w:tcW w:w="243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CPICH_Ec/Ior</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208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w:t>
            </w:r>
          </w:p>
        </w:tc>
        <w:tc>
          <w:tcPr>
            <w:tcW w:w="2086"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w:t>
            </w:r>
          </w:p>
        </w:tc>
        <w:tc>
          <w:tcPr>
            <w:tcW w:w="2086"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w:t>
            </w:r>
          </w:p>
        </w:tc>
      </w:tr>
      <w:tr>
        <w:trPr>
          <w:cantSplit w:val="true"/>
        </w:trPr>
        <w:tc>
          <w:tcPr>
            <w:tcW w:w="243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PCCPCH_Ec/Ior</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208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w:t>
            </w:r>
          </w:p>
        </w:tc>
        <w:tc>
          <w:tcPr>
            <w:tcW w:w="2086"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w:t>
            </w:r>
          </w:p>
        </w:tc>
        <w:tc>
          <w:tcPr>
            <w:tcW w:w="2086"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w:t>
            </w:r>
          </w:p>
        </w:tc>
      </w:tr>
      <w:tr>
        <w:trPr>
          <w:cantSplit w:val="true"/>
        </w:trPr>
        <w:tc>
          <w:tcPr>
            <w:tcW w:w="243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SCH_Ec/Ior</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208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w:t>
            </w:r>
          </w:p>
        </w:tc>
        <w:tc>
          <w:tcPr>
            <w:tcW w:w="2086"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w:t>
            </w:r>
          </w:p>
        </w:tc>
        <w:tc>
          <w:tcPr>
            <w:tcW w:w="2086"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w:t>
            </w:r>
          </w:p>
        </w:tc>
      </w:tr>
      <w:tr>
        <w:trPr>
          <w:cantSplit w:val="true"/>
        </w:trPr>
        <w:tc>
          <w:tcPr>
            <w:tcW w:w="243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PICH_Ec/Ior</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208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w:t>
            </w:r>
          </w:p>
        </w:tc>
        <w:tc>
          <w:tcPr>
            <w:tcW w:w="2086"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w:t>
            </w:r>
          </w:p>
        </w:tc>
        <w:tc>
          <w:tcPr>
            <w:tcW w:w="2086"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w:t>
            </w:r>
          </w:p>
        </w:tc>
      </w:tr>
      <w:tr>
        <w:trPr>
          <w:cantSplit w:val="true"/>
        </w:trPr>
        <w:tc>
          <w:tcPr>
            <w:tcW w:w="243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DPCH_Ec/Ior</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104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-6</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-6</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r>
      <w:tr>
        <w:trPr>
          <w:trHeight w:val="218" w:hRule="atLeast"/>
          <w:cantSplit w:val="true"/>
        </w:trPr>
        <w:tc>
          <w:tcPr>
            <w:tcW w:w="243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OCNS_Ec/Ior</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104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-1.11</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-0.94</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-2.56</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-0.94</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-2.56</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-0.94</w:t>
            </w:r>
          </w:p>
        </w:tc>
      </w:tr>
      <w:tr>
        <w:trPr>
          <w:trHeight w:val="150" w:hRule="atLeast"/>
          <w:cantSplit w:val="true"/>
        </w:trPr>
        <w:tc>
          <w:tcPr>
            <w:tcW w:w="729"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I, IV,VI, X, XI, XIX, XXI</w:t>
            </w:r>
          </w:p>
        </w:tc>
        <w:tc>
          <w:tcPr>
            <w:tcW w:w="709"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 3,84 MHz</w:t>
            </w:r>
          </w:p>
        </w:tc>
        <w:tc>
          <w:tcPr>
            <w:tcW w:w="104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-52.22</w:t>
            </w:r>
          </w:p>
        </w:tc>
        <w:tc>
          <w:tcPr>
            <w:tcW w:w="104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-52.22</w:t>
            </w:r>
          </w:p>
        </w:tc>
        <w:tc>
          <w:tcPr>
            <w:tcW w:w="104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-70.27</w:t>
            </w:r>
          </w:p>
        </w:tc>
        <w:tc>
          <w:tcPr>
            <w:tcW w:w="104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-70.27</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-94.46</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-94.46</w:t>
            </w:r>
          </w:p>
        </w:tc>
      </w:tr>
      <w:tr>
        <w:trPr>
          <w:trHeight w:val="150" w:hRule="atLeast"/>
          <w:cantSplit w:val="true"/>
        </w:trPr>
        <w:tc>
          <w:tcPr>
            <w:tcW w:w="72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II, V, VII</w:t>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-92.46</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-92.46</w:t>
            </w:r>
          </w:p>
        </w:tc>
      </w:tr>
      <w:tr>
        <w:trPr>
          <w:trHeight w:val="150" w:hRule="atLeast"/>
          <w:cantSplit w:val="true"/>
        </w:trPr>
        <w:tc>
          <w:tcPr>
            <w:tcW w:w="72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XXV, XXVI</w:t>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-90.96 (Note 3)</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-90.96 (Note 3)</w:t>
            </w:r>
          </w:p>
        </w:tc>
      </w:tr>
      <w:tr>
        <w:trPr>
          <w:trHeight w:val="150" w:hRule="atLeast"/>
          <w:cantSplit w:val="true"/>
        </w:trPr>
        <w:tc>
          <w:tcPr>
            <w:tcW w:w="72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III, VIII</w:t>
            </w:r>
            <w:r>
              <w:rPr>
                <w:rFonts w:cs="v5.0.0;Times New Roman"/>
                <w:lang w:eastAsia="en-US"/>
              </w:rPr>
              <w:t>, XII, XIII, XIV, XX, XXII</w:t>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-91.46</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-91.46</w:t>
            </w:r>
          </w:p>
        </w:tc>
      </w:tr>
      <w:tr>
        <w:trPr>
          <w:trHeight w:val="150" w:hRule="atLeast"/>
          <w:cantSplit w:val="true"/>
        </w:trPr>
        <w:tc>
          <w:tcPr>
            <w:tcW w:w="72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IX (Note 2)</w:t>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-93.46</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-93.46</w:t>
            </w:r>
          </w:p>
        </w:tc>
      </w:tr>
      <w:tr>
        <w:trPr/>
        <w:tc>
          <w:tcPr>
            <w:tcW w:w="243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Îor/Ioc</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104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-1.75</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-1.75</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-4.7</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-4.7</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-9.54</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-9.54</w:t>
            </w:r>
          </w:p>
        </w:tc>
      </w:tr>
      <w:tr>
        <w:trPr/>
        <w:tc>
          <w:tcPr>
            <w:tcW w:w="243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CPICH Ec/Io, Note 1</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w:t>
            </w:r>
          </w:p>
        </w:tc>
        <w:tc>
          <w:tcPr>
            <w:tcW w:w="104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-14.0</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-14.0</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-16.0</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-16.0</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-20.0</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-20.0</w:t>
            </w:r>
          </w:p>
        </w:tc>
      </w:tr>
      <w:tr>
        <w:trPr>
          <w:trHeight w:val="150" w:hRule="atLeast"/>
          <w:cantSplit w:val="true"/>
        </w:trPr>
        <w:tc>
          <w:tcPr>
            <w:tcW w:w="729"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Io, Note 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I, IV,VI, X, XI, XIX, XXI</w:t>
            </w:r>
          </w:p>
        </w:tc>
        <w:tc>
          <w:tcPr>
            <w:tcW w:w="709"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 3,84 MHz</w:t>
            </w:r>
          </w:p>
        </w:tc>
        <w:tc>
          <w:tcPr>
            <w:tcW w:w="104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-50</w:t>
            </w:r>
          </w:p>
        </w:tc>
        <w:tc>
          <w:tcPr>
            <w:tcW w:w="104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-50</w:t>
            </w:r>
          </w:p>
        </w:tc>
        <w:tc>
          <w:tcPr>
            <w:tcW w:w="104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-69</w:t>
            </w:r>
          </w:p>
        </w:tc>
        <w:tc>
          <w:tcPr>
            <w:tcW w:w="104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-69</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-94</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-94</w:t>
            </w:r>
          </w:p>
        </w:tc>
      </w:tr>
      <w:tr>
        <w:trPr>
          <w:trHeight w:val="150" w:hRule="atLeast"/>
          <w:cantSplit w:val="true"/>
        </w:trPr>
        <w:tc>
          <w:tcPr>
            <w:tcW w:w="72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II, V, VII</w:t>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-92</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-92</w:t>
            </w:r>
          </w:p>
        </w:tc>
      </w:tr>
      <w:tr>
        <w:trPr>
          <w:trHeight w:val="150" w:hRule="atLeast"/>
          <w:cantSplit w:val="true"/>
        </w:trPr>
        <w:tc>
          <w:tcPr>
            <w:tcW w:w="72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XXV, XXVI</w:t>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-90.5 (Note 3)</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-90.5 (Note 3)</w:t>
            </w:r>
          </w:p>
        </w:tc>
      </w:tr>
      <w:tr>
        <w:trPr>
          <w:trHeight w:val="150" w:hRule="atLeast"/>
          <w:cantSplit w:val="true"/>
        </w:trPr>
        <w:tc>
          <w:tcPr>
            <w:tcW w:w="72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III, VIII</w:t>
            </w:r>
            <w:r>
              <w:rPr>
                <w:rFonts w:cs="v5.0.0;Times New Roman"/>
                <w:lang w:eastAsia="en-US"/>
              </w:rPr>
              <w:t>, XII, XIII, XIV, XX, XXII</w:t>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-91</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-91</w:t>
            </w:r>
          </w:p>
        </w:tc>
      </w:tr>
      <w:tr>
        <w:trPr>
          <w:trHeight w:val="150" w:hRule="atLeast"/>
          <w:cantSplit w:val="true"/>
        </w:trPr>
        <w:tc>
          <w:tcPr>
            <w:tcW w:w="72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Band IX (Note 2)</w:t>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-93</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-93</w:t>
            </w:r>
          </w:p>
        </w:tc>
      </w:tr>
      <w:tr>
        <w:trPr>
          <w:cantSplit w:val="true"/>
        </w:trPr>
        <w:tc>
          <w:tcPr>
            <w:tcW w:w="243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Propagation condition</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208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AWGN</w:t>
            </w:r>
          </w:p>
        </w:tc>
        <w:tc>
          <w:tcPr>
            <w:tcW w:w="2086"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AWGN</w:t>
            </w:r>
          </w:p>
        </w:tc>
        <w:tc>
          <w:tcPr>
            <w:tcW w:w="2086"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AWGN</w:t>
            </w:r>
          </w:p>
        </w:tc>
      </w:tr>
      <w:tr>
        <w:trPr>
          <w:cantSplit w:val="true"/>
        </w:trPr>
        <w:tc>
          <w:tcPr>
            <w:tcW w:w="9396" w:type="dxa"/>
            <w:gridSpan w:val="9"/>
            <w:tcBorders>
              <w:top w:val="single" w:sz="4" w:space="0" w:color="000000"/>
              <w:left w:val="single" w:sz="4" w:space="0" w:color="000000"/>
              <w:bottom w:val="single" w:sz="4" w:space="0" w:color="000000"/>
              <w:right w:val="single" w:sz="4" w:space="0" w:color="000000"/>
            </w:tcBorders>
            <w:vAlign w:val="center"/>
          </w:tcPr>
          <w:p>
            <w:pPr>
              <w:pStyle w:val="TAN"/>
              <w:rPr/>
            </w:pPr>
            <w:r>
              <w:rPr>
                <w:rFonts w:cs="Arial"/>
                <w:lang w:eastAsia="en-US"/>
              </w:rPr>
              <w:t>NOTE 1:</w:t>
              <w:tab/>
              <w:t>CPICH Ec/Io and Io</w:t>
            </w:r>
            <w:r>
              <w:rPr>
                <w:rFonts w:cs="Arial"/>
                <w:i/>
                <w:lang w:eastAsia="en-US"/>
              </w:rPr>
              <w:t xml:space="preserve"> </w:t>
            </w:r>
            <w:r>
              <w:rPr>
                <w:rFonts w:cs="Arial"/>
                <w:lang w:eastAsia="en-US"/>
              </w:rPr>
              <w:t>levels have been calculated from other parameters for information purposes. They are not settable parameters themselves.</w:t>
            </w:r>
          </w:p>
          <w:p>
            <w:pPr>
              <w:pStyle w:val="TAN"/>
              <w:rPr/>
            </w:pPr>
            <w:r>
              <w:rPr>
                <w:rFonts w:cs="Arial"/>
                <w:lang w:eastAsia="en-US"/>
              </w:rPr>
              <w:t>NOTE 2:</w:t>
              <w:tab/>
              <w:t xml:space="preserve">For the UE which supports both Band III and Band IX operating frequencies, the measurement performance requirements for Band III shall apply to the multi-band UE. </w:t>
            </w:r>
          </w:p>
          <w:p>
            <w:pPr>
              <w:pStyle w:val="TAN"/>
              <w:rPr>
                <w:rFonts w:cs="Arial"/>
                <w:lang w:eastAsia="en-US"/>
              </w:rPr>
            </w:pPr>
            <w:r>
              <w:rPr>
                <w:rFonts w:cs="Arial"/>
                <w:lang w:eastAsia="en-US"/>
              </w:rPr>
              <w:t xml:space="preserve">NOTE 3: </w:t>
              <w:tab/>
              <w:t>The test parameter is modified by -1.5 dB when the carrier frequency of the assigned UTRA channel is within 869-894 MHz for the UE which supports both Band V and Band XXVI operating frequencies.</w:t>
            </w:r>
          </w:p>
        </w:tc>
      </w:tr>
      <w:tr>
        <w:trPr>
          <w:cantSplit w:val="true"/>
        </w:trPr>
        <w:tc>
          <w:tcPr>
            <w:tcW w:w="9396" w:type="dxa"/>
            <w:gridSpan w:val="9"/>
            <w:tcBorders>
              <w:top w:val="single" w:sz="4" w:space="0" w:color="000000"/>
              <w:left w:val="single" w:sz="4" w:space="0" w:color="000000"/>
              <w:bottom w:val="single" w:sz="4" w:space="0" w:color="000000"/>
              <w:right w:val="single" w:sz="4" w:space="0" w:color="000000"/>
            </w:tcBorders>
            <w:vAlign w:val="center"/>
          </w:tcPr>
          <w:p>
            <w:pPr>
              <w:pStyle w:val="TAN"/>
              <w:rPr>
                <w:rFonts w:cs="Arial"/>
                <w:lang w:eastAsia="en-US"/>
              </w:rPr>
            </w:pPr>
            <w:r>
              <w:rPr>
                <w:rFonts w:cs="Arial"/>
                <w:lang w:eastAsia="en-US"/>
              </w:rPr>
              <w:t>Tests shall be done sequentially. Test 1 shall be done first. After test 1 has been executed test parameters for tests 2 and 3 shall be set within 5 seconds so that UE does not loose the Cell 2 in between the tests.</w:t>
            </w:r>
          </w:p>
        </w:tc>
      </w:tr>
    </w:tbl>
    <w:p>
      <w:pPr>
        <w:pStyle w:val="Normal"/>
        <w:rPr>
          <w:rFonts w:cs="v4.2.0;Times New Roman"/>
        </w:rPr>
      </w:pPr>
      <w:r>
        <w:rPr>
          <w:rFonts w:cs="v4.2.0;Times New Roman"/>
        </w:rPr>
      </w:r>
    </w:p>
    <w:p>
      <w:pPr>
        <w:pStyle w:val="TH"/>
        <w:rPr/>
      </w:pPr>
      <w:r>
        <w:rPr/>
        <w:t>Table A.9.5.1: UTRA Carrier RSSI Inter frequency relative accuracy test parameters</w:t>
      </w:r>
    </w:p>
    <w:tbl>
      <w:tblPr>
        <w:tblW w:w="10093" w:type="dxa"/>
        <w:jc w:val="left"/>
        <w:tblInd w:w="-30" w:type="dxa"/>
        <w:tblLayout w:type="fixed"/>
        <w:tblCellMar>
          <w:top w:w="0" w:type="dxa"/>
          <w:left w:w="28" w:type="dxa"/>
          <w:bottom w:w="0" w:type="dxa"/>
          <w:right w:w="28" w:type="dxa"/>
        </w:tblCellMar>
      </w:tblPr>
      <w:tblGrid>
        <w:gridCol w:w="781"/>
        <w:gridCol w:w="19"/>
        <w:gridCol w:w="929"/>
        <w:gridCol w:w="709"/>
        <w:gridCol w:w="851"/>
        <w:gridCol w:w="850"/>
        <w:gridCol w:w="851"/>
        <w:gridCol w:w="850"/>
        <w:gridCol w:w="851"/>
        <w:gridCol w:w="850"/>
        <w:gridCol w:w="851"/>
        <w:gridCol w:w="850"/>
        <w:gridCol w:w="851"/>
      </w:tblGrid>
      <w:tr>
        <w:trPr>
          <w:trHeight w:val="113" w:hRule="atLeast"/>
          <w:cantSplit w:val="true"/>
        </w:trPr>
        <w:tc>
          <w:tcPr>
            <w:tcW w:w="1729" w:type="dxa"/>
            <w:gridSpan w:val="3"/>
            <w:vMerge w:val="restart"/>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Parameter</w:t>
            </w:r>
          </w:p>
        </w:tc>
        <w:tc>
          <w:tcPr>
            <w:tcW w:w="709" w:type="dxa"/>
            <w:vMerge w:val="restart"/>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Unit</w:t>
            </w:r>
          </w:p>
        </w:tc>
        <w:tc>
          <w:tcPr>
            <w:tcW w:w="2552" w:type="dxa"/>
            <w:gridSpan w:val="3"/>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Test 1</w:t>
            </w:r>
          </w:p>
        </w:tc>
        <w:tc>
          <w:tcPr>
            <w:tcW w:w="2551" w:type="dxa"/>
            <w:gridSpan w:val="3"/>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Test 2</w:t>
            </w:r>
          </w:p>
        </w:tc>
        <w:tc>
          <w:tcPr>
            <w:tcW w:w="2552" w:type="dxa"/>
            <w:gridSpan w:val="3"/>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Test 3</w:t>
            </w:r>
          </w:p>
        </w:tc>
      </w:tr>
      <w:tr>
        <w:trPr>
          <w:trHeight w:val="113" w:hRule="atLeast"/>
          <w:cantSplit w:val="true"/>
        </w:trPr>
        <w:tc>
          <w:tcPr>
            <w:tcW w:w="1729" w:type="dxa"/>
            <w:gridSpan w:val="3"/>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cs="Arial"/>
                <w:lang w:eastAsia="en-US"/>
              </w:rPr>
            </w:pPr>
            <w:r>
              <w:rPr>
                <w:rFonts w:cs="Arial"/>
                <w:lang w:eastAsia="en-US"/>
              </w:rPr>
            </w:r>
          </w:p>
        </w:tc>
        <w:tc>
          <w:tcPr>
            <w:tcW w:w="709"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Cell 1</w:t>
            </w:r>
          </w:p>
        </w:tc>
        <w:tc>
          <w:tcPr>
            <w:tcW w:w="850"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Cell 2</w:t>
            </w:r>
          </w:p>
        </w:tc>
        <w:tc>
          <w:tcPr>
            <w:tcW w:w="851"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Cell 3</w:t>
            </w:r>
          </w:p>
        </w:tc>
        <w:tc>
          <w:tcPr>
            <w:tcW w:w="850"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Cell 1</w:t>
            </w:r>
          </w:p>
        </w:tc>
        <w:tc>
          <w:tcPr>
            <w:tcW w:w="851"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Cell 2</w:t>
            </w:r>
          </w:p>
        </w:tc>
        <w:tc>
          <w:tcPr>
            <w:tcW w:w="850"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Cell3</w:t>
            </w:r>
          </w:p>
        </w:tc>
        <w:tc>
          <w:tcPr>
            <w:tcW w:w="851"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Cell 1</w:t>
            </w:r>
          </w:p>
        </w:tc>
        <w:tc>
          <w:tcPr>
            <w:tcW w:w="850"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Cell 2</w:t>
            </w:r>
          </w:p>
        </w:tc>
        <w:tc>
          <w:tcPr>
            <w:tcW w:w="851" w:type="dxa"/>
            <w:tcBorders>
              <w:top w:val="single" w:sz="2" w:space="0" w:color="000000"/>
              <w:left w:val="single" w:sz="2" w:space="0" w:color="000000"/>
              <w:bottom w:val="single" w:sz="2" w:space="0" w:color="000000"/>
              <w:right w:val="single" w:sz="2" w:space="0" w:color="000000"/>
            </w:tcBorders>
          </w:tcPr>
          <w:p>
            <w:pPr>
              <w:pStyle w:val="TAH"/>
              <w:rPr>
                <w:rFonts w:cs="Arial"/>
                <w:lang w:eastAsia="en-US"/>
              </w:rPr>
            </w:pPr>
            <w:r>
              <w:rPr>
                <w:rFonts w:cs="Arial"/>
                <w:lang w:eastAsia="en-US"/>
              </w:rPr>
              <w:t>Cell 3</w:t>
            </w:r>
          </w:p>
        </w:tc>
      </w:tr>
      <w:tr>
        <w:trPr>
          <w:trHeight w:val="113" w:hRule="atLeast"/>
          <w:cantSplit w:val="true"/>
        </w:trPr>
        <w:tc>
          <w:tcPr>
            <w:tcW w:w="1729" w:type="dxa"/>
            <w:gridSpan w:val="3"/>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UTRA RF Channel number</w:t>
            </w:r>
          </w:p>
        </w:tc>
        <w:tc>
          <w:tcPr>
            <w:tcW w:w="709" w:type="dxa"/>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Channel 1</w:t>
            </w:r>
          </w:p>
        </w:tc>
        <w:tc>
          <w:tcPr>
            <w:tcW w:w="85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Channel 2</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Channel 3</w:t>
            </w:r>
          </w:p>
        </w:tc>
        <w:tc>
          <w:tcPr>
            <w:tcW w:w="85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Channel 1</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Channel 2</w:t>
            </w:r>
          </w:p>
        </w:tc>
        <w:tc>
          <w:tcPr>
            <w:tcW w:w="85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Channel 3</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Channel 1</w:t>
            </w:r>
          </w:p>
        </w:tc>
        <w:tc>
          <w:tcPr>
            <w:tcW w:w="85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Channel 2</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Channel 3</w:t>
            </w:r>
          </w:p>
        </w:tc>
      </w:tr>
      <w:tr>
        <w:trPr>
          <w:trHeight w:val="113" w:hRule="atLeast"/>
          <w:cantSplit w:val="true"/>
        </w:trPr>
        <w:tc>
          <w:tcPr>
            <w:tcW w:w="1729" w:type="dxa"/>
            <w:gridSpan w:val="3"/>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CPICH_Ec/Ior</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w:t>
            </w:r>
          </w:p>
        </w:tc>
        <w:tc>
          <w:tcPr>
            <w:tcW w:w="2552" w:type="dxa"/>
            <w:gridSpan w:val="3"/>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-10</w:t>
            </w:r>
          </w:p>
        </w:tc>
        <w:tc>
          <w:tcPr>
            <w:tcW w:w="2551" w:type="dxa"/>
            <w:gridSpan w:val="3"/>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-10</w:t>
            </w:r>
          </w:p>
        </w:tc>
        <w:tc>
          <w:tcPr>
            <w:tcW w:w="2552" w:type="dxa"/>
            <w:gridSpan w:val="3"/>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-10</w:t>
            </w:r>
          </w:p>
        </w:tc>
      </w:tr>
      <w:tr>
        <w:trPr>
          <w:trHeight w:val="113" w:hRule="atLeast"/>
          <w:cantSplit w:val="true"/>
        </w:trPr>
        <w:tc>
          <w:tcPr>
            <w:tcW w:w="1729" w:type="dxa"/>
            <w:gridSpan w:val="3"/>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PCCPCH_Ec/Ior</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w:t>
            </w:r>
          </w:p>
        </w:tc>
        <w:tc>
          <w:tcPr>
            <w:tcW w:w="2552" w:type="dxa"/>
            <w:gridSpan w:val="3"/>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-12</w:t>
            </w:r>
          </w:p>
        </w:tc>
        <w:tc>
          <w:tcPr>
            <w:tcW w:w="2551" w:type="dxa"/>
            <w:gridSpan w:val="3"/>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-12</w:t>
            </w:r>
          </w:p>
        </w:tc>
        <w:tc>
          <w:tcPr>
            <w:tcW w:w="2552" w:type="dxa"/>
            <w:gridSpan w:val="3"/>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-12</w:t>
            </w:r>
          </w:p>
        </w:tc>
      </w:tr>
      <w:tr>
        <w:trPr>
          <w:trHeight w:val="113" w:hRule="atLeast"/>
          <w:cantSplit w:val="true"/>
        </w:trPr>
        <w:tc>
          <w:tcPr>
            <w:tcW w:w="1729" w:type="dxa"/>
            <w:gridSpan w:val="3"/>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SCH_Ec/Ior</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w:t>
            </w:r>
          </w:p>
        </w:tc>
        <w:tc>
          <w:tcPr>
            <w:tcW w:w="2552" w:type="dxa"/>
            <w:gridSpan w:val="3"/>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-12</w:t>
            </w:r>
          </w:p>
        </w:tc>
        <w:tc>
          <w:tcPr>
            <w:tcW w:w="2551" w:type="dxa"/>
            <w:gridSpan w:val="3"/>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-12</w:t>
            </w:r>
          </w:p>
        </w:tc>
        <w:tc>
          <w:tcPr>
            <w:tcW w:w="2552" w:type="dxa"/>
            <w:gridSpan w:val="3"/>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-12</w:t>
            </w:r>
          </w:p>
        </w:tc>
      </w:tr>
      <w:tr>
        <w:trPr>
          <w:trHeight w:val="113" w:hRule="atLeast"/>
          <w:cantSplit w:val="true"/>
        </w:trPr>
        <w:tc>
          <w:tcPr>
            <w:tcW w:w="1729" w:type="dxa"/>
            <w:gridSpan w:val="3"/>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PICH_Ec/Ior</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w:t>
            </w:r>
          </w:p>
        </w:tc>
        <w:tc>
          <w:tcPr>
            <w:tcW w:w="2552" w:type="dxa"/>
            <w:gridSpan w:val="3"/>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-15</w:t>
            </w:r>
          </w:p>
        </w:tc>
        <w:tc>
          <w:tcPr>
            <w:tcW w:w="2551" w:type="dxa"/>
            <w:gridSpan w:val="3"/>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-15</w:t>
            </w:r>
          </w:p>
        </w:tc>
        <w:tc>
          <w:tcPr>
            <w:tcW w:w="2552" w:type="dxa"/>
            <w:gridSpan w:val="3"/>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-15</w:t>
            </w:r>
          </w:p>
        </w:tc>
      </w:tr>
      <w:tr>
        <w:trPr>
          <w:trHeight w:val="113" w:hRule="atLeast"/>
          <w:cantSplit w:val="true"/>
        </w:trPr>
        <w:tc>
          <w:tcPr>
            <w:tcW w:w="1729" w:type="dxa"/>
            <w:gridSpan w:val="3"/>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DPCH_Ec/Ior</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-15</w:t>
            </w:r>
          </w:p>
        </w:tc>
        <w:tc>
          <w:tcPr>
            <w:tcW w:w="85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w:t>
            </w:r>
          </w:p>
        </w:tc>
        <w:tc>
          <w:tcPr>
            <w:tcW w:w="85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-6</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w:t>
            </w:r>
          </w:p>
        </w:tc>
        <w:tc>
          <w:tcPr>
            <w:tcW w:w="85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-6</w:t>
            </w:r>
          </w:p>
        </w:tc>
        <w:tc>
          <w:tcPr>
            <w:tcW w:w="85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w:t>
            </w:r>
          </w:p>
        </w:tc>
      </w:tr>
      <w:tr>
        <w:trPr>
          <w:trHeight w:val="113" w:hRule="atLeast"/>
          <w:cantSplit w:val="true"/>
        </w:trPr>
        <w:tc>
          <w:tcPr>
            <w:tcW w:w="1729" w:type="dxa"/>
            <w:gridSpan w:val="3"/>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OCNS_Ec/Ior</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-1.11</w:t>
            </w:r>
          </w:p>
        </w:tc>
        <w:tc>
          <w:tcPr>
            <w:tcW w:w="85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-0.94</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-0.94</w:t>
            </w:r>
          </w:p>
        </w:tc>
        <w:tc>
          <w:tcPr>
            <w:tcW w:w="85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-2.56</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-0.94</w:t>
            </w:r>
          </w:p>
        </w:tc>
        <w:tc>
          <w:tcPr>
            <w:tcW w:w="85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-0.94</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-2.56</w:t>
            </w:r>
          </w:p>
        </w:tc>
        <w:tc>
          <w:tcPr>
            <w:tcW w:w="85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-0.94</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-0.94</w:t>
            </w:r>
          </w:p>
        </w:tc>
      </w:tr>
      <w:tr>
        <w:trPr>
          <w:trHeight w:val="113" w:hRule="atLeast"/>
          <w:cantSplit w:val="true"/>
        </w:trPr>
        <w:tc>
          <w:tcPr>
            <w:tcW w:w="781" w:type="dxa"/>
            <w:vMerge w:val="restart"/>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Ioc</w:t>
            </w:r>
          </w:p>
        </w:tc>
        <w:tc>
          <w:tcPr>
            <w:tcW w:w="948" w:type="dxa"/>
            <w:gridSpan w:val="2"/>
            <w:tcBorders>
              <w:top w:val="single" w:sz="2" w:space="0" w:color="000000"/>
              <w:left w:val="single" w:sz="2" w:space="0" w:color="000000"/>
              <w:bottom w:val="single" w:sz="2" w:space="0" w:color="000000"/>
              <w:right w:val="single" w:sz="2" w:space="0" w:color="000000"/>
            </w:tcBorders>
          </w:tcPr>
          <w:p>
            <w:pPr>
              <w:pStyle w:val="TAC"/>
              <w:rPr>
                <w:rFonts w:cs="Arial"/>
                <w:sz w:val="16"/>
                <w:szCs w:val="16"/>
                <w:lang w:eastAsia="en-US"/>
              </w:rPr>
            </w:pPr>
            <w:r>
              <w:rPr>
                <w:rFonts w:cs="Arial"/>
                <w:sz w:val="16"/>
                <w:szCs w:val="16"/>
                <w:lang w:eastAsia="en-US"/>
              </w:rPr>
              <w:t>Band I, IV,VI, X</w:t>
            </w:r>
            <w:r>
              <w:rPr>
                <w:rFonts w:cs="Arial"/>
                <w:lang w:eastAsia="en-US"/>
              </w:rPr>
              <w:t>, XI, XIX, XXI</w:t>
            </w:r>
          </w:p>
        </w:tc>
        <w:tc>
          <w:tcPr>
            <w:tcW w:w="709" w:type="dxa"/>
            <w:vMerge w:val="restart"/>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dBm/ 3,84 MHz</w:t>
            </w:r>
          </w:p>
        </w:tc>
        <w:tc>
          <w:tcPr>
            <w:tcW w:w="851" w:type="dxa"/>
            <w:vMerge w:val="restart"/>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-52.23</w:t>
            </w:r>
          </w:p>
        </w:tc>
        <w:tc>
          <w:tcPr>
            <w:tcW w:w="850" w:type="dxa"/>
            <w:vMerge w:val="restart"/>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-52.23</w:t>
            </w:r>
          </w:p>
        </w:tc>
        <w:tc>
          <w:tcPr>
            <w:tcW w:w="851" w:type="dxa"/>
            <w:vMerge w:val="restart"/>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-71.23</w:t>
            </w:r>
          </w:p>
        </w:tc>
        <w:tc>
          <w:tcPr>
            <w:tcW w:w="850" w:type="dxa"/>
            <w:vMerge w:val="restart"/>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-91.27</w:t>
            </w:r>
          </w:p>
        </w:tc>
        <w:tc>
          <w:tcPr>
            <w:tcW w:w="851" w:type="dxa"/>
            <w:vMerge w:val="restart"/>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-91.27</w:t>
            </w:r>
          </w:p>
        </w:tc>
        <w:tc>
          <w:tcPr>
            <w:tcW w:w="850" w:type="dxa"/>
            <w:vMerge w:val="restart"/>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-81.27</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-94.45</w:t>
            </w:r>
          </w:p>
        </w:tc>
        <w:tc>
          <w:tcPr>
            <w:tcW w:w="85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-94.45</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-75.45</w:t>
            </w:r>
          </w:p>
        </w:tc>
      </w:tr>
      <w:tr>
        <w:trPr>
          <w:trHeight w:val="113" w:hRule="atLeast"/>
          <w:cantSplit w:val="true"/>
        </w:trPr>
        <w:tc>
          <w:tcPr>
            <w:tcW w:w="781"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948" w:type="dxa"/>
            <w:gridSpan w:val="2"/>
            <w:tcBorders>
              <w:top w:val="single" w:sz="2" w:space="0" w:color="000000"/>
              <w:left w:val="single" w:sz="2" w:space="0" w:color="000000"/>
              <w:bottom w:val="single" w:sz="2" w:space="0" w:color="000000"/>
              <w:right w:val="single" w:sz="2" w:space="0" w:color="000000"/>
            </w:tcBorders>
          </w:tcPr>
          <w:p>
            <w:pPr>
              <w:pStyle w:val="TAC"/>
              <w:rPr>
                <w:rFonts w:cs="Arial"/>
                <w:sz w:val="16"/>
                <w:szCs w:val="16"/>
                <w:lang w:eastAsia="en-US"/>
              </w:rPr>
            </w:pPr>
            <w:r>
              <w:rPr>
                <w:rFonts w:cs="Arial"/>
                <w:sz w:val="16"/>
                <w:szCs w:val="16"/>
                <w:lang w:eastAsia="en-US"/>
              </w:rPr>
              <w:t>Band II, V, VII</w:t>
            </w:r>
          </w:p>
        </w:tc>
        <w:tc>
          <w:tcPr>
            <w:tcW w:w="709"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sz w:val="16"/>
                <w:szCs w:val="16"/>
                <w:lang w:eastAsia="en-US"/>
              </w:rPr>
            </w:pPr>
            <w:r>
              <w:rPr>
                <w:rFonts w:cs="Arial"/>
                <w:sz w:val="16"/>
                <w:szCs w:val="16"/>
                <w:lang w:eastAsia="en-US"/>
              </w:rPr>
            </w:r>
          </w:p>
        </w:tc>
        <w:tc>
          <w:tcPr>
            <w:tcW w:w="851"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0"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1"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0"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1"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0"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-92.45</w:t>
            </w:r>
          </w:p>
        </w:tc>
        <w:tc>
          <w:tcPr>
            <w:tcW w:w="85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-92.45</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-73.45</w:t>
            </w:r>
          </w:p>
        </w:tc>
      </w:tr>
      <w:tr>
        <w:trPr>
          <w:trHeight w:val="113" w:hRule="atLeast"/>
          <w:cantSplit w:val="true"/>
        </w:trPr>
        <w:tc>
          <w:tcPr>
            <w:tcW w:w="781"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948" w:type="dxa"/>
            <w:gridSpan w:val="2"/>
            <w:tcBorders>
              <w:top w:val="single" w:sz="2" w:space="0" w:color="000000"/>
              <w:left w:val="single" w:sz="2" w:space="0" w:color="000000"/>
              <w:bottom w:val="single" w:sz="2" w:space="0" w:color="000000"/>
              <w:right w:val="single" w:sz="2" w:space="0" w:color="000000"/>
            </w:tcBorders>
          </w:tcPr>
          <w:p>
            <w:pPr>
              <w:pStyle w:val="TAC"/>
              <w:rPr>
                <w:rFonts w:cs="Arial"/>
                <w:sz w:val="16"/>
                <w:szCs w:val="16"/>
                <w:lang w:eastAsia="en-US"/>
              </w:rPr>
            </w:pPr>
            <w:r>
              <w:rPr>
                <w:rFonts w:cs="Arial"/>
                <w:lang w:eastAsia="en-US"/>
              </w:rPr>
              <w:t>Band XXV, XXVI</w:t>
            </w:r>
          </w:p>
        </w:tc>
        <w:tc>
          <w:tcPr>
            <w:tcW w:w="709"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sz w:val="16"/>
                <w:szCs w:val="16"/>
                <w:lang w:eastAsia="en-US"/>
              </w:rPr>
            </w:pPr>
            <w:r>
              <w:rPr>
                <w:rFonts w:cs="Arial"/>
                <w:sz w:val="16"/>
                <w:szCs w:val="16"/>
                <w:lang w:eastAsia="en-US"/>
              </w:rPr>
            </w:r>
          </w:p>
        </w:tc>
        <w:tc>
          <w:tcPr>
            <w:tcW w:w="851"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0"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1"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0"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1"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0"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-90.95 (Note 3)</w:t>
            </w:r>
          </w:p>
        </w:tc>
        <w:tc>
          <w:tcPr>
            <w:tcW w:w="85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-90.95 (Note 3)</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-71.95 (Note 3)</w:t>
            </w:r>
          </w:p>
        </w:tc>
      </w:tr>
      <w:tr>
        <w:trPr>
          <w:trHeight w:val="113" w:hRule="atLeast"/>
          <w:cantSplit w:val="true"/>
        </w:trPr>
        <w:tc>
          <w:tcPr>
            <w:tcW w:w="781"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948" w:type="dxa"/>
            <w:gridSpan w:val="2"/>
            <w:tcBorders>
              <w:top w:val="single" w:sz="2" w:space="0" w:color="000000"/>
              <w:left w:val="single" w:sz="2" w:space="0" w:color="000000"/>
              <w:bottom w:val="single" w:sz="2" w:space="0" w:color="000000"/>
              <w:right w:val="single" w:sz="2" w:space="0" w:color="000000"/>
            </w:tcBorders>
          </w:tcPr>
          <w:p>
            <w:pPr>
              <w:pStyle w:val="TAC"/>
              <w:rPr>
                <w:rFonts w:cs="Arial"/>
                <w:sz w:val="16"/>
                <w:szCs w:val="16"/>
                <w:lang w:eastAsia="en-US"/>
              </w:rPr>
            </w:pPr>
            <w:r>
              <w:rPr>
                <w:rFonts w:cs="Arial"/>
                <w:sz w:val="16"/>
                <w:szCs w:val="16"/>
                <w:lang w:eastAsia="en-US"/>
              </w:rPr>
              <w:t>Band III, VIII</w:t>
            </w:r>
            <w:r>
              <w:rPr>
                <w:rFonts w:cs="v5.0.0;Times New Roman"/>
                <w:lang w:eastAsia="en-US"/>
              </w:rPr>
              <w:t>, XII, XIII, XIV, XX, XXII</w:t>
            </w:r>
          </w:p>
        </w:tc>
        <w:tc>
          <w:tcPr>
            <w:tcW w:w="709"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sz w:val="16"/>
                <w:szCs w:val="16"/>
                <w:lang w:eastAsia="en-US"/>
              </w:rPr>
            </w:pPr>
            <w:r>
              <w:rPr>
                <w:rFonts w:cs="Arial"/>
                <w:sz w:val="16"/>
                <w:szCs w:val="16"/>
                <w:lang w:eastAsia="en-US"/>
              </w:rPr>
            </w:r>
          </w:p>
        </w:tc>
        <w:tc>
          <w:tcPr>
            <w:tcW w:w="851"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0"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1"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0"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1"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0"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-91.45</w:t>
            </w:r>
          </w:p>
        </w:tc>
        <w:tc>
          <w:tcPr>
            <w:tcW w:w="85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-91.45</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-72.45</w:t>
            </w:r>
          </w:p>
        </w:tc>
      </w:tr>
      <w:tr>
        <w:trPr>
          <w:trHeight w:val="113" w:hRule="atLeast"/>
          <w:cantSplit w:val="true"/>
        </w:trPr>
        <w:tc>
          <w:tcPr>
            <w:tcW w:w="781"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948" w:type="dxa"/>
            <w:gridSpan w:val="2"/>
            <w:tcBorders>
              <w:top w:val="single" w:sz="2" w:space="0" w:color="000000"/>
              <w:left w:val="single" w:sz="2" w:space="0" w:color="000000"/>
              <w:bottom w:val="single" w:sz="2" w:space="0" w:color="000000"/>
              <w:right w:val="single" w:sz="2" w:space="0" w:color="000000"/>
            </w:tcBorders>
          </w:tcPr>
          <w:p>
            <w:pPr>
              <w:pStyle w:val="TAC"/>
              <w:rPr>
                <w:rFonts w:cs="Arial"/>
                <w:sz w:val="16"/>
                <w:szCs w:val="16"/>
                <w:lang w:eastAsia="en-US"/>
              </w:rPr>
            </w:pPr>
            <w:r>
              <w:rPr>
                <w:rFonts w:cs="Arial"/>
                <w:sz w:val="16"/>
                <w:szCs w:val="16"/>
                <w:lang w:eastAsia="en-US"/>
              </w:rPr>
              <w:t>Band IX (Note 3)</w:t>
            </w:r>
          </w:p>
        </w:tc>
        <w:tc>
          <w:tcPr>
            <w:tcW w:w="709"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sz w:val="16"/>
                <w:szCs w:val="16"/>
                <w:lang w:eastAsia="en-US"/>
              </w:rPr>
            </w:pPr>
            <w:r>
              <w:rPr>
                <w:rFonts w:cs="Arial"/>
                <w:sz w:val="16"/>
                <w:szCs w:val="16"/>
                <w:lang w:eastAsia="en-US"/>
              </w:rPr>
            </w:r>
          </w:p>
        </w:tc>
        <w:tc>
          <w:tcPr>
            <w:tcW w:w="851"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0"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1"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0"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1"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0"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-93.45</w:t>
            </w:r>
          </w:p>
        </w:tc>
        <w:tc>
          <w:tcPr>
            <w:tcW w:w="85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-93.45</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-74.45</w:t>
            </w:r>
          </w:p>
        </w:tc>
      </w:tr>
      <w:tr>
        <w:trPr>
          <w:trHeight w:val="113" w:hRule="atLeast"/>
          <w:cantSplit w:val="true"/>
        </w:trPr>
        <w:tc>
          <w:tcPr>
            <w:tcW w:w="1729" w:type="dxa"/>
            <w:gridSpan w:val="3"/>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Îor/Ioc</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-1.75</w:t>
            </w:r>
          </w:p>
        </w:tc>
        <w:tc>
          <w:tcPr>
            <w:tcW w:w="85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-1.75</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-1.75</w:t>
            </w:r>
          </w:p>
        </w:tc>
        <w:tc>
          <w:tcPr>
            <w:tcW w:w="85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-4.7</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-4.7</w:t>
            </w:r>
          </w:p>
        </w:tc>
        <w:tc>
          <w:tcPr>
            <w:tcW w:w="85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-4.7</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-9.54</w:t>
            </w:r>
          </w:p>
        </w:tc>
        <w:tc>
          <w:tcPr>
            <w:tcW w:w="85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-9.54</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-9.54</w:t>
            </w:r>
          </w:p>
        </w:tc>
      </w:tr>
      <w:tr>
        <w:trPr>
          <w:trHeight w:val="113" w:hRule="atLeast"/>
          <w:cantSplit w:val="true"/>
        </w:trPr>
        <w:tc>
          <w:tcPr>
            <w:tcW w:w="1729" w:type="dxa"/>
            <w:gridSpan w:val="3"/>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CPICH Ec/Io, Note 1</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dBm</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-14.0</w:t>
            </w:r>
          </w:p>
        </w:tc>
        <w:tc>
          <w:tcPr>
            <w:tcW w:w="85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-14.0</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-14.0</w:t>
            </w:r>
          </w:p>
        </w:tc>
        <w:tc>
          <w:tcPr>
            <w:tcW w:w="85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-16.0</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-16.0</w:t>
            </w:r>
          </w:p>
        </w:tc>
        <w:tc>
          <w:tcPr>
            <w:tcW w:w="85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-16.0</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-20.0</w:t>
            </w:r>
          </w:p>
        </w:tc>
        <w:tc>
          <w:tcPr>
            <w:tcW w:w="85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-20.0</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-20.0</w:t>
            </w:r>
          </w:p>
        </w:tc>
      </w:tr>
      <w:tr>
        <w:trPr>
          <w:trHeight w:val="113" w:hRule="atLeast"/>
          <w:cantSplit w:val="true"/>
        </w:trPr>
        <w:tc>
          <w:tcPr>
            <w:tcW w:w="800" w:type="dxa"/>
            <w:gridSpan w:val="2"/>
            <w:vMerge w:val="restart"/>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 xml:space="preserve">Io, </w:t>
              <w:br/>
              <w:t>Note 1</w:t>
            </w:r>
          </w:p>
        </w:tc>
        <w:tc>
          <w:tcPr>
            <w:tcW w:w="929" w:type="dxa"/>
            <w:tcBorders>
              <w:top w:val="single" w:sz="2" w:space="0" w:color="000000"/>
              <w:left w:val="single" w:sz="2" w:space="0" w:color="000000"/>
              <w:bottom w:val="single" w:sz="2" w:space="0" w:color="000000"/>
              <w:right w:val="single" w:sz="2" w:space="0" w:color="000000"/>
            </w:tcBorders>
          </w:tcPr>
          <w:p>
            <w:pPr>
              <w:pStyle w:val="TAC"/>
              <w:rPr>
                <w:rFonts w:cs="Arial"/>
                <w:sz w:val="16"/>
                <w:szCs w:val="16"/>
                <w:lang w:eastAsia="en-US"/>
              </w:rPr>
            </w:pPr>
            <w:r>
              <w:rPr>
                <w:rFonts w:cs="Arial"/>
                <w:sz w:val="16"/>
                <w:szCs w:val="16"/>
                <w:lang w:eastAsia="en-US"/>
              </w:rPr>
              <w:t>Band I, IV,VI, X</w:t>
            </w:r>
            <w:r>
              <w:rPr>
                <w:rFonts w:cs="Arial"/>
                <w:lang w:eastAsia="en-US"/>
              </w:rPr>
              <w:t>, XI, XIX, XXI</w:t>
            </w:r>
          </w:p>
        </w:tc>
        <w:tc>
          <w:tcPr>
            <w:tcW w:w="709" w:type="dxa"/>
            <w:vMerge w:val="restart"/>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dBm/ 3,84 MHz</w:t>
            </w:r>
          </w:p>
        </w:tc>
        <w:tc>
          <w:tcPr>
            <w:tcW w:w="851" w:type="dxa"/>
            <w:vMerge w:val="restart"/>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-50</w:t>
            </w:r>
          </w:p>
          <w:p>
            <w:pPr>
              <w:pStyle w:val="TAC"/>
              <w:rPr>
                <w:rFonts w:cs="Arial"/>
                <w:lang w:eastAsia="en-US"/>
              </w:rPr>
            </w:pPr>
            <w:r>
              <w:rPr>
                <w:rFonts w:cs="Arial"/>
                <w:lang w:eastAsia="en-US"/>
              </w:rPr>
              <w:t>(Note 2)</w:t>
            </w:r>
          </w:p>
        </w:tc>
        <w:tc>
          <w:tcPr>
            <w:tcW w:w="850" w:type="dxa"/>
            <w:vMerge w:val="restart"/>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-50</w:t>
            </w:r>
          </w:p>
        </w:tc>
        <w:tc>
          <w:tcPr>
            <w:tcW w:w="851" w:type="dxa"/>
            <w:vMerge w:val="restart"/>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-69</w:t>
            </w:r>
          </w:p>
        </w:tc>
        <w:tc>
          <w:tcPr>
            <w:tcW w:w="850" w:type="dxa"/>
            <w:vMerge w:val="restart"/>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-90 (Note 2)</w:t>
            </w:r>
          </w:p>
        </w:tc>
        <w:tc>
          <w:tcPr>
            <w:tcW w:w="851" w:type="dxa"/>
            <w:vMerge w:val="restart"/>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-90</w:t>
            </w:r>
          </w:p>
        </w:tc>
        <w:tc>
          <w:tcPr>
            <w:tcW w:w="850" w:type="dxa"/>
            <w:vMerge w:val="restart"/>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-80</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-94</w:t>
            </w:r>
          </w:p>
          <w:p>
            <w:pPr>
              <w:pStyle w:val="TAC"/>
              <w:rPr>
                <w:rFonts w:cs="Arial"/>
                <w:lang w:eastAsia="en-US"/>
              </w:rPr>
            </w:pPr>
            <w:r>
              <w:rPr>
                <w:rFonts w:cs="Arial"/>
                <w:lang w:eastAsia="en-US"/>
              </w:rPr>
              <w:t>(Note 2)</w:t>
            </w:r>
          </w:p>
        </w:tc>
        <w:tc>
          <w:tcPr>
            <w:tcW w:w="85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-94</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-75</w:t>
            </w:r>
          </w:p>
        </w:tc>
      </w:tr>
      <w:tr>
        <w:trPr>
          <w:trHeight w:val="113" w:hRule="atLeast"/>
          <w:cantSplit w:val="true"/>
        </w:trPr>
        <w:tc>
          <w:tcPr>
            <w:tcW w:w="800" w:type="dxa"/>
            <w:gridSpan w:val="2"/>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929" w:type="dxa"/>
            <w:tcBorders>
              <w:top w:val="single" w:sz="2" w:space="0" w:color="000000"/>
              <w:left w:val="single" w:sz="2" w:space="0" w:color="000000"/>
              <w:bottom w:val="single" w:sz="2" w:space="0" w:color="000000"/>
              <w:right w:val="single" w:sz="2" w:space="0" w:color="000000"/>
            </w:tcBorders>
          </w:tcPr>
          <w:p>
            <w:pPr>
              <w:pStyle w:val="TAC"/>
              <w:rPr>
                <w:rFonts w:cs="Arial"/>
                <w:sz w:val="16"/>
                <w:szCs w:val="16"/>
                <w:lang w:eastAsia="en-US"/>
              </w:rPr>
            </w:pPr>
            <w:r>
              <w:rPr>
                <w:rFonts w:cs="Arial"/>
                <w:sz w:val="16"/>
                <w:szCs w:val="16"/>
                <w:lang w:eastAsia="en-US"/>
              </w:rPr>
              <w:t>Band II, V, VII</w:t>
            </w:r>
          </w:p>
        </w:tc>
        <w:tc>
          <w:tcPr>
            <w:tcW w:w="709"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sz w:val="16"/>
                <w:szCs w:val="16"/>
                <w:lang w:eastAsia="en-US"/>
              </w:rPr>
            </w:pPr>
            <w:r>
              <w:rPr>
                <w:rFonts w:cs="Arial"/>
                <w:sz w:val="16"/>
                <w:szCs w:val="16"/>
                <w:lang w:eastAsia="en-US"/>
              </w:rPr>
            </w:r>
          </w:p>
        </w:tc>
        <w:tc>
          <w:tcPr>
            <w:tcW w:w="851"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0"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1"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0"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1"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0"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-92</w:t>
            </w:r>
          </w:p>
          <w:p>
            <w:pPr>
              <w:pStyle w:val="TAC"/>
              <w:rPr>
                <w:rFonts w:cs="Arial"/>
                <w:lang w:eastAsia="en-US"/>
              </w:rPr>
            </w:pPr>
            <w:r>
              <w:rPr>
                <w:rFonts w:cs="Arial"/>
                <w:lang w:eastAsia="en-US"/>
              </w:rPr>
              <w:t>(Note 2)</w:t>
            </w:r>
          </w:p>
        </w:tc>
        <w:tc>
          <w:tcPr>
            <w:tcW w:w="85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-92</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-73</w:t>
            </w:r>
          </w:p>
        </w:tc>
      </w:tr>
      <w:tr>
        <w:trPr>
          <w:trHeight w:val="113" w:hRule="atLeast"/>
          <w:cantSplit w:val="true"/>
        </w:trPr>
        <w:tc>
          <w:tcPr>
            <w:tcW w:w="800" w:type="dxa"/>
            <w:gridSpan w:val="2"/>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929" w:type="dxa"/>
            <w:tcBorders>
              <w:top w:val="single" w:sz="2" w:space="0" w:color="000000"/>
              <w:left w:val="single" w:sz="2" w:space="0" w:color="000000"/>
              <w:bottom w:val="single" w:sz="2" w:space="0" w:color="000000"/>
              <w:right w:val="single" w:sz="2" w:space="0" w:color="000000"/>
            </w:tcBorders>
          </w:tcPr>
          <w:p>
            <w:pPr>
              <w:pStyle w:val="TAC"/>
              <w:rPr>
                <w:rFonts w:cs="Arial"/>
                <w:sz w:val="16"/>
                <w:szCs w:val="16"/>
                <w:lang w:eastAsia="en-US"/>
              </w:rPr>
            </w:pPr>
            <w:r>
              <w:rPr>
                <w:rFonts w:cs="Arial"/>
                <w:lang w:eastAsia="en-US"/>
              </w:rPr>
              <w:t>Band XXV, XXVI</w:t>
            </w:r>
          </w:p>
        </w:tc>
        <w:tc>
          <w:tcPr>
            <w:tcW w:w="709"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sz w:val="16"/>
                <w:szCs w:val="16"/>
                <w:lang w:eastAsia="en-US"/>
              </w:rPr>
            </w:pPr>
            <w:r>
              <w:rPr>
                <w:rFonts w:cs="Arial"/>
                <w:sz w:val="16"/>
                <w:szCs w:val="16"/>
                <w:lang w:eastAsia="en-US"/>
              </w:rPr>
            </w:r>
          </w:p>
        </w:tc>
        <w:tc>
          <w:tcPr>
            <w:tcW w:w="851"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0"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1"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0"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1"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0"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C"/>
              <w:rPr/>
            </w:pPr>
            <w:r>
              <w:rPr>
                <w:rFonts w:cs="Arial"/>
                <w:lang w:eastAsia="en-US"/>
              </w:rPr>
              <w:t>-90.5 (Note 2, 3)</w:t>
            </w:r>
          </w:p>
        </w:tc>
        <w:tc>
          <w:tcPr>
            <w:tcW w:w="85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-90.5 (Note 3)</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-71.5 (Note 3)</w:t>
            </w:r>
          </w:p>
        </w:tc>
      </w:tr>
      <w:tr>
        <w:trPr>
          <w:trHeight w:val="113" w:hRule="atLeast"/>
          <w:cantSplit w:val="true"/>
        </w:trPr>
        <w:tc>
          <w:tcPr>
            <w:tcW w:w="800" w:type="dxa"/>
            <w:gridSpan w:val="2"/>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929" w:type="dxa"/>
            <w:tcBorders>
              <w:top w:val="single" w:sz="2" w:space="0" w:color="000000"/>
              <w:left w:val="single" w:sz="2" w:space="0" w:color="000000"/>
              <w:bottom w:val="single" w:sz="2" w:space="0" w:color="000000"/>
              <w:right w:val="single" w:sz="2" w:space="0" w:color="000000"/>
            </w:tcBorders>
          </w:tcPr>
          <w:p>
            <w:pPr>
              <w:pStyle w:val="TAC"/>
              <w:rPr>
                <w:rFonts w:cs="Arial"/>
                <w:sz w:val="16"/>
                <w:szCs w:val="16"/>
                <w:lang w:eastAsia="en-US"/>
              </w:rPr>
            </w:pPr>
            <w:r>
              <w:rPr>
                <w:rFonts w:cs="Arial"/>
                <w:sz w:val="16"/>
                <w:szCs w:val="16"/>
                <w:lang w:eastAsia="en-US"/>
              </w:rPr>
              <w:t>Band III, VIII</w:t>
            </w:r>
            <w:r>
              <w:rPr>
                <w:rFonts w:cs="v5.0.0;Times New Roman"/>
                <w:lang w:eastAsia="en-US"/>
              </w:rPr>
              <w:t>, XII, XIII, XIV, XX, XXII</w:t>
            </w:r>
          </w:p>
        </w:tc>
        <w:tc>
          <w:tcPr>
            <w:tcW w:w="709"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sz w:val="16"/>
                <w:szCs w:val="16"/>
                <w:lang w:eastAsia="en-US"/>
              </w:rPr>
            </w:pPr>
            <w:r>
              <w:rPr>
                <w:rFonts w:cs="Arial"/>
                <w:sz w:val="16"/>
                <w:szCs w:val="16"/>
                <w:lang w:eastAsia="en-US"/>
              </w:rPr>
            </w:r>
          </w:p>
        </w:tc>
        <w:tc>
          <w:tcPr>
            <w:tcW w:w="851"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0"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1"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0"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1"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0"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-91</w:t>
            </w:r>
          </w:p>
          <w:p>
            <w:pPr>
              <w:pStyle w:val="TAC"/>
              <w:rPr>
                <w:rFonts w:cs="Arial"/>
                <w:lang w:eastAsia="en-US"/>
              </w:rPr>
            </w:pPr>
            <w:r>
              <w:rPr>
                <w:rFonts w:cs="Arial"/>
                <w:lang w:eastAsia="en-US"/>
              </w:rPr>
              <w:t>(Note 2)</w:t>
            </w:r>
          </w:p>
        </w:tc>
        <w:tc>
          <w:tcPr>
            <w:tcW w:w="85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-91</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-72</w:t>
            </w:r>
          </w:p>
        </w:tc>
      </w:tr>
      <w:tr>
        <w:trPr>
          <w:trHeight w:val="113" w:hRule="atLeast"/>
          <w:cantSplit w:val="true"/>
        </w:trPr>
        <w:tc>
          <w:tcPr>
            <w:tcW w:w="800" w:type="dxa"/>
            <w:gridSpan w:val="2"/>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929" w:type="dxa"/>
            <w:tcBorders>
              <w:top w:val="single" w:sz="2" w:space="0" w:color="000000"/>
              <w:left w:val="single" w:sz="2" w:space="0" w:color="000000"/>
              <w:bottom w:val="single" w:sz="2" w:space="0" w:color="000000"/>
              <w:right w:val="single" w:sz="2" w:space="0" w:color="000000"/>
            </w:tcBorders>
          </w:tcPr>
          <w:p>
            <w:pPr>
              <w:pStyle w:val="TAC"/>
              <w:rPr>
                <w:rFonts w:cs="Arial"/>
                <w:sz w:val="16"/>
                <w:szCs w:val="16"/>
                <w:lang w:eastAsia="en-US"/>
              </w:rPr>
            </w:pPr>
            <w:r>
              <w:rPr>
                <w:rFonts w:cs="Arial"/>
                <w:sz w:val="16"/>
                <w:szCs w:val="16"/>
                <w:lang w:eastAsia="en-US"/>
              </w:rPr>
              <w:t>Band IX (Note 3)</w:t>
            </w:r>
          </w:p>
        </w:tc>
        <w:tc>
          <w:tcPr>
            <w:tcW w:w="709"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sz w:val="16"/>
                <w:szCs w:val="16"/>
                <w:lang w:eastAsia="en-US"/>
              </w:rPr>
            </w:pPr>
            <w:r>
              <w:rPr>
                <w:rFonts w:cs="Arial"/>
                <w:sz w:val="16"/>
                <w:szCs w:val="16"/>
                <w:lang w:eastAsia="en-US"/>
              </w:rPr>
            </w:r>
          </w:p>
        </w:tc>
        <w:tc>
          <w:tcPr>
            <w:tcW w:w="851"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0"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1"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0"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1"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0"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-93</w:t>
            </w:r>
          </w:p>
          <w:p>
            <w:pPr>
              <w:pStyle w:val="TAC"/>
              <w:rPr>
                <w:rFonts w:cs="Arial"/>
                <w:lang w:eastAsia="en-US"/>
              </w:rPr>
            </w:pPr>
            <w:r>
              <w:rPr>
                <w:rFonts w:cs="Arial"/>
                <w:lang w:eastAsia="en-US"/>
              </w:rPr>
              <w:t>(Note 2)</w:t>
            </w:r>
          </w:p>
        </w:tc>
        <w:tc>
          <w:tcPr>
            <w:tcW w:w="85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-93</w:t>
            </w:r>
          </w:p>
        </w:tc>
        <w:tc>
          <w:tcPr>
            <w:tcW w:w="8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-74</w:t>
            </w:r>
          </w:p>
        </w:tc>
      </w:tr>
      <w:tr>
        <w:trPr>
          <w:trHeight w:val="113" w:hRule="atLeast"/>
          <w:cantSplit w:val="true"/>
        </w:trPr>
        <w:tc>
          <w:tcPr>
            <w:tcW w:w="2438" w:type="dxa"/>
            <w:gridSpan w:val="4"/>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Propagation condition</w:t>
            </w:r>
          </w:p>
        </w:tc>
        <w:tc>
          <w:tcPr>
            <w:tcW w:w="7655" w:type="dxa"/>
            <w:gridSpan w:val="9"/>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AWGN</w:t>
            </w:r>
          </w:p>
        </w:tc>
      </w:tr>
      <w:tr>
        <w:trPr>
          <w:trHeight w:val="113" w:hRule="atLeast"/>
          <w:cantSplit w:val="true"/>
        </w:trPr>
        <w:tc>
          <w:tcPr>
            <w:tcW w:w="10093" w:type="dxa"/>
            <w:gridSpan w:val="13"/>
            <w:tcBorders>
              <w:top w:val="single" w:sz="2" w:space="0" w:color="000000"/>
              <w:left w:val="single" w:sz="2" w:space="0" w:color="000000"/>
              <w:bottom w:val="single" w:sz="2" w:space="0" w:color="000000"/>
              <w:right w:val="single" w:sz="2" w:space="0" w:color="000000"/>
            </w:tcBorders>
          </w:tcPr>
          <w:p>
            <w:pPr>
              <w:pStyle w:val="TAN"/>
              <w:rPr/>
            </w:pPr>
            <w:r>
              <w:rPr>
                <w:rFonts w:cs="Arial"/>
                <w:lang w:eastAsia="en-US"/>
              </w:rPr>
              <w:t>NOTE 1:</w:t>
              <w:tab/>
              <w:t>CPICH Ec/Io and Io</w:t>
            </w:r>
            <w:r>
              <w:rPr>
                <w:rFonts w:cs="Arial"/>
                <w:i/>
                <w:lang w:eastAsia="en-US"/>
              </w:rPr>
              <w:t xml:space="preserve"> </w:t>
            </w:r>
            <w:r>
              <w:rPr>
                <w:rFonts w:cs="Arial"/>
                <w:lang w:eastAsia="en-US"/>
              </w:rPr>
              <w:t>levels have been calculated from other parameters for information purposes. They are not settable parameters themselves.</w:t>
            </w:r>
          </w:p>
          <w:p>
            <w:pPr>
              <w:pStyle w:val="TAN"/>
              <w:rPr>
                <w:rFonts w:cs="Arial"/>
                <w:lang w:eastAsia="en-US"/>
              </w:rPr>
            </w:pPr>
            <w:r>
              <w:rPr>
                <w:rFonts w:cs="Arial"/>
                <w:lang w:eastAsia="en-US"/>
              </w:rPr>
              <w:t>NOTE 2:</w:t>
              <w:tab/>
              <w:t>Io levels are not reported by the UE on cell 1.</w:t>
            </w:r>
          </w:p>
          <w:p>
            <w:pPr>
              <w:pStyle w:val="TAN"/>
              <w:rPr/>
            </w:pPr>
            <w:r>
              <w:rPr>
                <w:rFonts w:cs="Arial"/>
                <w:lang w:eastAsia="en-US"/>
              </w:rPr>
              <w:t>NOTE 3:</w:t>
              <w:tab/>
              <w:t xml:space="preserve">For the UE which supports both Band III and Band IX operating frequencies, the measurement performance requirements for Band III shall apply to the multi-band UE. </w:t>
            </w:r>
          </w:p>
          <w:p>
            <w:pPr>
              <w:pStyle w:val="TAN"/>
              <w:rPr>
                <w:rFonts w:cs="Arial"/>
                <w:lang w:eastAsia="en-US"/>
              </w:rPr>
            </w:pPr>
            <w:r>
              <w:rPr>
                <w:rFonts w:cs="Arial"/>
                <w:lang w:eastAsia="en-US"/>
              </w:rPr>
              <w:t xml:space="preserve">NOTE 4: </w:t>
              <w:tab/>
              <w:t>The test parameter is modified by -1.5 dB when the carrier frequency of the assigned UTRA channel is within 869-894 MHz for the UE which supports both Band V and Band XXVI operating frequencies.</w:t>
            </w:r>
          </w:p>
        </w:tc>
      </w:tr>
      <w:tr>
        <w:trPr>
          <w:trHeight w:val="113" w:hRule="atLeast"/>
          <w:cantSplit w:val="true"/>
        </w:trPr>
        <w:tc>
          <w:tcPr>
            <w:tcW w:w="10093" w:type="dxa"/>
            <w:gridSpan w:val="13"/>
            <w:tcBorders>
              <w:top w:val="single" w:sz="2" w:space="0" w:color="000000"/>
              <w:left w:val="single" w:sz="2" w:space="0" w:color="000000"/>
              <w:bottom w:val="single" w:sz="2" w:space="0" w:color="000000"/>
              <w:right w:val="single" w:sz="2" w:space="0" w:color="000000"/>
            </w:tcBorders>
          </w:tcPr>
          <w:p>
            <w:pPr>
              <w:pStyle w:val="TAN"/>
              <w:rPr>
                <w:rFonts w:cs="Arial"/>
                <w:lang w:eastAsia="en-US"/>
              </w:rPr>
            </w:pPr>
            <w:r>
              <w:rPr>
                <w:rFonts w:cs="Arial"/>
                <w:lang w:eastAsia="en-US"/>
              </w:rPr>
              <w:t>Tests shall be done sequentially. Test 1 shall be done first. After test 1 has been executed test parameters for tests 2 and 3 shall be set within 5 seconds so that UE does not loose Cell 2 or Cell 3 in between the tests.</w:t>
            </w:r>
          </w:p>
        </w:tc>
      </w:tr>
    </w:tbl>
    <w:p>
      <w:pPr>
        <w:pStyle w:val="Normal"/>
        <w:rPr>
          <w:rFonts w:cs="v4.2.0;Times New Roman"/>
        </w:rPr>
      </w:pPr>
      <w:r>
        <w:rPr>
          <w:rFonts w:cs="v4.2.0;Times New Roman"/>
        </w:rPr>
      </w:r>
    </w:p>
    <w:p>
      <w:pPr>
        <w:pStyle w:val="Heading4"/>
        <w:ind w:left="1418" w:hanging="1418"/>
        <w:rPr>
          <w:rFonts w:cs="v4.2.0;Times New Roman"/>
        </w:rPr>
      </w:pPr>
      <w:bookmarkStart w:id="737" w:name="__RefHeading___Toc535329646"/>
      <w:bookmarkEnd w:id="737"/>
      <w:r>
        <w:rPr>
          <w:rFonts w:cs="v4.2.0;Times New Roman"/>
        </w:rPr>
        <w:t>A.9.1.3.2</w:t>
        <w:tab/>
        <w:t>Test Requirements</w:t>
      </w:r>
    </w:p>
    <w:p>
      <w:pPr>
        <w:pStyle w:val="Normal"/>
        <w:rPr/>
      </w:pPr>
      <w:r>
        <w:rPr>
          <w:rFonts w:cs="v4.2.0;Times New Roman"/>
        </w:rPr>
        <w:t xml:space="preserve">The UTRA Carrier RSSI measurement accuracy shall meet the requirements in section 9.1.3. </w:t>
      </w:r>
      <w:r>
        <w:rPr/>
        <w:t>The effect of assumed thermal noise and noise generated in the receiver (-99 dBm for frequency bands I, IV,VI, X, XI, XIX, XXI; -98 dBm for frequency band IX; -97dBm for frequency bands II,V, VII; -95.5dBm for frequency band XXV, XXVI; and -96dBm for frequency band III, VIII,</w:t>
      </w:r>
      <w:r>
        <w:rPr>
          <w:rFonts w:cs="v5.0.0;Times New Roman"/>
        </w:rPr>
        <w:t xml:space="preserve"> XII, XIII, XIV, XX, XXII</w:t>
      </w:r>
      <w:r>
        <w:rPr/>
        <w:t>) shall be added into the required accuracy defined in Section 9.1.3 as shown in Table A.9.5A and in Table A.9.5A1.</w:t>
      </w:r>
    </w:p>
    <w:p>
      <w:pPr>
        <w:pStyle w:val="TH"/>
        <w:rPr/>
      </w:pPr>
      <w:r>
        <w:rPr/>
        <w:t>Table A.9.5A: UTRA Carrier RSSI absolute accuracy</w:t>
      </w:r>
    </w:p>
    <w:tbl>
      <w:tblPr>
        <w:tblW w:w="8373" w:type="dxa"/>
        <w:jc w:val="center"/>
        <w:tblInd w:w="0" w:type="dxa"/>
        <w:tblLayout w:type="fixed"/>
        <w:tblCellMar>
          <w:top w:w="0" w:type="dxa"/>
          <w:left w:w="108" w:type="dxa"/>
          <w:bottom w:w="0" w:type="dxa"/>
          <w:right w:w="108" w:type="dxa"/>
        </w:tblCellMar>
      </w:tblPr>
      <w:tblGrid>
        <w:gridCol w:w="1399"/>
        <w:gridCol w:w="850"/>
        <w:gridCol w:w="1560"/>
        <w:gridCol w:w="1275"/>
        <w:gridCol w:w="3289"/>
      </w:tblGrid>
      <w:tr>
        <w:trPr>
          <w:cantSplit w:val="true"/>
        </w:trPr>
        <w:tc>
          <w:tcPr>
            <w:tcW w:w="1399"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Parameter</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Unit</w:t>
            </w:r>
          </w:p>
        </w:tc>
        <w:tc>
          <w:tcPr>
            <w:tcW w:w="2835"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Accuracy [dB]</w:t>
            </w:r>
          </w:p>
        </w:tc>
        <w:tc>
          <w:tcPr>
            <w:tcW w:w="3289"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Conditions</w:t>
            </w:r>
          </w:p>
        </w:tc>
      </w:tr>
      <w:tr>
        <w:trPr>
          <w:cantSplit w:val="true"/>
        </w:trPr>
        <w:tc>
          <w:tcPr>
            <w:tcW w:w="1399"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sz w:val="24"/>
                <w:lang w:eastAsia="en-US"/>
              </w:rPr>
            </w:pPr>
            <w:r>
              <w:rPr>
                <w:rFonts w:cs="Arial"/>
                <w:sz w:val="24"/>
                <w:lang w:eastAsia="en-US"/>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lang w:eastAsia="en-US"/>
              </w:rPr>
            </w:pPr>
            <w:r>
              <w:rPr>
                <w:rFonts w:cs="Arial"/>
                <w:lang w:eastAsia="en-US"/>
              </w:rPr>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Normal condition</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Extreme condition</w:t>
            </w:r>
          </w:p>
        </w:tc>
        <w:tc>
          <w:tcPr>
            <w:tcW w:w="3289"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Io [dBm/3,84 MHz]</w:t>
            </w:r>
          </w:p>
        </w:tc>
      </w:tr>
      <w:tr>
        <w:trPr>
          <w:trHeight w:val="1135" w:hRule="atLeast"/>
          <w:cantSplit w:val="true"/>
        </w:trPr>
        <w:tc>
          <w:tcPr>
            <w:tcW w:w="1399"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UTRA Carrier RSSI</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lang w:eastAsia="en-US"/>
              </w:rPr>
              <w:t></w:t>
            </w:r>
            <w:r>
              <w:rPr>
                <w:rFonts w:cs="Arial"/>
                <w:lang w:eastAsia="en-US"/>
              </w:rPr>
              <w:t>4 (Note 1)</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lang w:eastAsia="en-US"/>
              </w:rPr>
              <w:t></w:t>
            </w:r>
            <w:r>
              <w:rPr>
                <w:rFonts w:cs="Arial"/>
                <w:lang w:eastAsia="en-US"/>
              </w:rPr>
              <w:t>7 (Note 1)</w:t>
            </w:r>
          </w:p>
        </w:tc>
        <w:tc>
          <w:tcPr>
            <w:tcW w:w="328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-94…-70 (Band I, IV, VI, X, XI, XIX, XXI)</w:t>
            </w:r>
          </w:p>
          <w:p>
            <w:pPr>
              <w:pStyle w:val="TAC"/>
              <w:rPr/>
            </w:pPr>
            <w:r>
              <w:rPr>
                <w:rFonts w:cs="Arial"/>
                <w:lang w:eastAsia="en-US"/>
              </w:rPr>
              <w:t xml:space="preserve">-92…-70 (Band II, V, VII) </w:t>
            </w:r>
          </w:p>
          <w:p>
            <w:pPr>
              <w:pStyle w:val="TAC"/>
              <w:rPr>
                <w:rFonts w:cs="Arial"/>
                <w:lang w:eastAsia="en-US"/>
              </w:rPr>
            </w:pPr>
            <w:r>
              <w:rPr>
                <w:rFonts w:cs="Arial"/>
                <w:lang w:eastAsia="en-US"/>
              </w:rPr>
              <w:t>-90.5…-70 (Band XXV, XXVI (Note 3))</w:t>
            </w:r>
          </w:p>
          <w:p>
            <w:pPr>
              <w:pStyle w:val="TAC"/>
              <w:rPr/>
            </w:pPr>
            <w:r>
              <w:rPr>
                <w:rFonts w:cs="Arial"/>
                <w:lang w:eastAsia="en-US"/>
              </w:rPr>
              <w:t>-91…-70 (Band III, VIII,</w:t>
            </w:r>
            <w:r>
              <w:rPr>
                <w:rFonts w:cs="v5.0.0;Times New Roman"/>
                <w:lang w:eastAsia="en-US"/>
              </w:rPr>
              <w:t xml:space="preserve"> XII, XIII, XIV, XX, XXII</w:t>
            </w:r>
            <w:r>
              <w:rPr>
                <w:rFonts w:cs="Arial"/>
                <w:lang w:eastAsia="en-US"/>
              </w:rPr>
              <w:t>)</w:t>
            </w:r>
          </w:p>
          <w:p>
            <w:pPr>
              <w:pStyle w:val="TAC"/>
              <w:rPr>
                <w:rFonts w:cs="Arial"/>
                <w:lang w:eastAsia="en-US"/>
              </w:rPr>
            </w:pPr>
            <w:r>
              <w:rPr>
                <w:rFonts w:cs="Arial"/>
                <w:lang w:eastAsia="en-US"/>
              </w:rPr>
              <w:t>-93…-70 (Band IX (Note 2))</w:t>
            </w:r>
          </w:p>
        </w:tc>
      </w:tr>
      <w:tr>
        <w:trPr>
          <w:cantSplit w:val="true"/>
        </w:trPr>
        <w:tc>
          <w:tcPr>
            <w:tcW w:w="139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24"/>
                <w:lang w:eastAsia="en-US"/>
              </w:rPr>
            </w:pPr>
            <w:r>
              <w:rPr>
                <w:rFonts w:cs="Arial"/>
                <w:sz w:val="24"/>
                <w:lang w:eastAsia="en-US"/>
              </w:rPr>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lang w:eastAsia="en-US"/>
              </w:rPr>
              <w:t></w:t>
            </w:r>
            <w:r>
              <w:rPr>
                <w:rFonts w:eastAsia="Arial" w:cs="Arial"/>
                <w:lang w:eastAsia="en-US"/>
              </w:rPr>
              <w:t xml:space="preserve"> </w:t>
            </w:r>
            <w:r>
              <w:rPr>
                <w:rFonts w:cs="Arial"/>
                <w:lang w:eastAsia="en-US"/>
              </w:rPr>
              <w:t xml:space="preserve">6 </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lang w:eastAsia="en-US"/>
              </w:rPr>
              <w:t></w:t>
            </w:r>
            <w:r>
              <w:rPr>
                <w:rFonts w:eastAsia="Arial" w:cs="Arial"/>
                <w:lang w:eastAsia="en-US"/>
              </w:rPr>
              <w:t xml:space="preserve"> </w:t>
            </w:r>
            <w:r>
              <w:rPr>
                <w:rFonts w:cs="Arial"/>
                <w:lang w:eastAsia="en-US"/>
              </w:rPr>
              <w:t>9</w:t>
            </w:r>
          </w:p>
        </w:tc>
        <w:tc>
          <w:tcPr>
            <w:tcW w:w="328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-70...-50</w:t>
            </w:r>
          </w:p>
        </w:tc>
      </w:tr>
      <w:tr>
        <w:trPr>
          <w:cantSplit w:val="true"/>
        </w:trPr>
        <w:tc>
          <w:tcPr>
            <w:tcW w:w="8373" w:type="dxa"/>
            <w:gridSpan w:val="5"/>
            <w:tcBorders>
              <w:top w:val="single" w:sz="4" w:space="0" w:color="000000"/>
              <w:left w:val="single" w:sz="4" w:space="0" w:color="000000"/>
              <w:bottom w:val="single" w:sz="4" w:space="0" w:color="000000"/>
              <w:right w:val="single" w:sz="4" w:space="0" w:color="000000"/>
            </w:tcBorders>
            <w:vAlign w:val="center"/>
          </w:tcPr>
          <w:p>
            <w:pPr>
              <w:pStyle w:val="TAN"/>
              <w:rPr>
                <w:rFonts w:cs="Arial"/>
                <w:lang w:eastAsia="en-US"/>
              </w:rPr>
            </w:pPr>
            <w:r>
              <w:rPr>
                <w:rFonts w:cs="Arial"/>
                <w:lang w:eastAsia="en-US"/>
              </w:rPr>
              <w:t>NOTE 1:</w:t>
              <w:tab/>
              <w:t>Impact from RF noise floor is test case dependent and has not been considered. Noise floor shall be considered in RAN WG5 test case.</w:t>
            </w:r>
          </w:p>
          <w:p>
            <w:pPr>
              <w:pStyle w:val="TAN"/>
              <w:rPr/>
            </w:pPr>
            <w:r>
              <w:rPr>
                <w:rFonts w:cs="Arial"/>
                <w:lang w:eastAsia="en-US"/>
              </w:rPr>
              <w:t>NOTE 2:</w:t>
              <w:tab/>
              <w:t xml:space="preserve">For the UE which supports both Band III and Band IX operating frequencies, the measurement performance requirements for Band III shall apply to the multi-band UE. </w:t>
            </w:r>
          </w:p>
          <w:p>
            <w:pPr>
              <w:pStyle w:val="TAN"/>
              <w:rPr>
                <w:rFonts w:cs="Arial"/>
                <w:lang w:eastAsia="en-US"/>
              </w:rPr>
            </w:pPr>
            <w:r>
              <w:rPr>
                <w:rFonts w:cs="Arial"/>
                <w:lang w:eastAsia="en-US"/>
              </w:rPr>
              <w:t xml:space="preserve">NOTE 3: </w:t>
              <w:tab/>
              <w:t>The condition is -92…-70 dBm/3.84 MHz when the carrier frequency of the assigned UTRA channel is within 869-894 MHz for the UE which supports both Band V and Band XXVI operating frequencies.</w:t>
            </w:r>
          </w:p>
        </w:tc>
      </w:tr>
    </w:tbl>
    <w:p>
      <w:pPr>
        <w:pStyle w:val="Normal"/>
        <w:rPr>
          <w:rFonts w:cs="v4.2.0;Times New Roman"/>
        </w:rPr>
      </w:pPr>
      <w:r>
        <w:rPr>
          <w:rFonts w:cs="v4.2.0;Times New Roman"/>
        </w:rPr>
      </w:r>
    </w:p>
    <w:p>
      <w:pPr>
        <w:pStyle w:val="TH"/>
        <w:rPr/>
      </w:pPr>
      <w:r>
        <w:rPr/>
        <w:t>Table A.9.5A1: UTRA Carrier RSSI relative accuracy</w:t>
      </w:r>
    </w:p>
    <w:tbl>
      <w:tblPr>
        <w:tblW w:w="8630" w:type="dxa"/>
        <w:jc w:val="center"/>
        <w:tblInd w:w="0" w:type="dxa"/>
        <w:tblLayout w:type="fixed"/>
        <w:tblCellMar>
          <w:top w:w="0" w:type="dxa"/>
          <w:left w:w="108" w:type="dxa"/>
          <w:bottom w:w="0" w:type="dxa"/>
          <w:right w:w="108" w:type="dxa"/>
        </w:tblCellMar>
      </w:tblPr>
      <w:tblGrid>
        <w:gridCol w:w="1480"/>
        <w:gridCol w:w="850"/>
        <w:gridCol w:w="1560"/>
        <w:gridCol w:w="1417"/>
        <w:gridCol w:w="3323"/>
      </w:tblGrid>
      <w:tr>
        <w:trPr>
          <w:cantSplit w:val="true"/>
        </w:trPr>
        <w:tc>
          <w:tcPr>
            <w:tcW w:w="1480"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Parameter</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Unit</w:t>
            </w:r>
          </w:p>
        </w:tc>
        <w:tc>
          <w:tcPr>
            <w:tcW w:w="2977"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Accuracy [dB]</w:t>
            </w:r>
          </w:p>
        </w:tc>
        <w:tc>
          <w:tcPr>
            <w:tcW w:w="3323" w:type="dxa"/>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Conditions</w:t>
            </w:r>
          </w:p>
        </w:tc>
      </w:tr>
      <w:tr>
        <w:trPr>
          <w:cantSplit w:val="true"/>
        </w:trPr>
        <w:tc>
          <w:tcPr>
            <w:tcW w:w="1480"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sz w:val="24"/>
                <w:lang w:eastAsia="en-US"/>
              </w:rPr>
            </w:pPr>
            <w:r>
              <w:rPr>
                <w:rFonts w:cs="v4.2.0;Times New Roman"/>
                <w:sz w:val="24"/>
                <w:lang w:eastAsia="en-US"/>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lang w:eastAsia="en-US"/>
              </w:rPr>
            </w:pPr>
            <w:r>
              <w:rPr>
                <w:rFonts w:cs="v4.2.0;Times New Roman"/>
                <w:lang w:eastAsia="en-US"/>
              </w:rPr>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Normal condition</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Extreme condition</w:t>
            </w:r>
          </w:p>
        </w:tc>
        <w:tc>
          <w:tcPr>
            <w:tcW w:w="3323"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v4.2.0;Times New Roman"/>
                <w:lang w:eastAsia="en-US"/>
              </w:rPr>
              <w:t>Io [dBm</w:t>
            </w:r>
            <w:r>
              <w:rPr>
                <w:rFonts w:cs="Arial"/>
                <w:lang w:eastAsia="en-US"/>
              </w:rPr>
              <w:t>/3,84 MHz</w:t>
            </w:r>
            <w:r>
              <w:rPr>
                <w:rFonts w:cs="v4.2.0;Times New Roman"/>
                <w:lang w:eastAsia="en-US"/>
              </w:rPr>
              <w:t>]</w:t>
            </w:r>
          </w:p>
        </w:tc>
      </w:tr>
      <w:tr>
        <w:trPr>
          <w:cantSplit w:val="true"/>
        </w:trPr>
        <w:tc>
          <w:tcPr>
            <w:tcW w:w="1480"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lang w:eastAsia="en-US"/>
              </w:rPr>
            </w:pPr>
            <w:r>
              <w:rPr>
                <w:rFonts w:cs="Arial"/>
                <w:lang w:eastAsia="en-US"/>
              </w:rPr>
              <w:t>UTRA Carrier RSSI</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lang w:eastAsia="en-US"/>
              </w:rPr>
            </w:pPr>
            <w:r>
              <w:rPr>
                <w:rFonts w:cs="v4.2.0;Times New Roman"/>
                <w:lang w:eastAsia="en-US"/>
              </w:rPr>
              <w:t>dBm</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lang w:eastAsia="en-US"/>
              </w:rPr>
              <w:t></w:t>
            </w:r>
            <w:r>
              <w:rPr>
                <w:rFonts w:eastAsia="Arial" w:cs="Arial"/>
                <w:lang w:eastAsia="en-US"/>
              </w:rPr>
              <w:t xml:space="preserve"> </w:t>
            </w:r>
            <w:r>
              <w:rPr>
                <w:rFonts w:cs="v4.2.0;Times New Roman"/>
                <w:lang w:eastAsia="en-US"/>
              </w:rPr>
              <w:t>7 (Note 1)</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lang w:eastAsia="en-US"/>
              </w:rPr>
              <w:t></w:t>
            </w:r>
            <w:r>
              <w:rPr>
                <w:rFonts w:eastAsia="Arial" w:cs="Arial"/>
                <w:lang w:eastAsia="en-US"/>
              </w:rPr>
              <w:t xml:space="preserve"> </w:t>
            </w:r>
            <w:r>
              <w:rPr>
                <w:rFonts w:cs="v4.2.0;Times New Roman"/>
                <w:lang w:eastAsia="en-US"/>
              </w:rPr>
              <w:t>11(Note 1)</w:t>
            </w:r>
          </w:p>
        </w:tc>
        <w:tc>
          <w:tcPr>
            <w:tcW w:w="3323"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-94…-50 (Band I, IV, VI, X, XI, XIX, XXI)</w:t>
            </w:r>
          </w:p>
          <w:p>
            <w:pPr>
              <w:pStyle w:val="TAC"/>
              <w:rPr/>
            </w:pPr>
            <w:r>
              <w:rPr>
                <w:rFonts w:cs="Arial"/>
                <w:lang w:eastAsia="en-US"/>
              </w:rPr>
              <w:t xml:space="preserve">-92…-50 (Band II, V, VII) </w:t>
            </w:r>
          </w:p>
          <w:p>
            <w:pPr>
              <w:pStyle w:val="TAC"/>
              <w:rPr>
                <w:rFonts w:cs="Arial"/>
                <w:lang w:eastAsia="en-US"/>
              </w:rPr>
            </w:pPr>
            <w:r>
              <w:rPr>
                <w:rFonts w:cs="Arial"/>
                <w:lang w:eastAsia="en-US"/>
              </w:rPr>
              <w:t>-90.5…-50 (Band XXV, XXVI (Note 3))</w:t>
            </w:r>
          </w:p>
          <w:p>
            <w:pPr>
              <w:pStyle w:val="TAC"/>
              <w:rPr/>
            </w:pPr>
            <w:r>
              <w:rPr>
                <w:rFonts w:cs="Arial"/>
                <w:lang w:eastAsia="en-US"/>
              </w:rPr>
              <w:t>-91…-50 (Band III, VIII,</w:t>
            </w:r>
            <w:r>
              <w:rPr>
                <w:rFonts w:cs="v5.0.0;Times New Roman"/>
                <w:lang w:eastAsia="en-US"/>
              </w:rPr>
              <w:t xml:space="preserve"> XII, XIII, XIV, XX, XXII</w:t>
            </w:r>
            <w:r>
              <w:rPr>
                <w:rFonts w:cs="Arial"/>
                <w:lang w:eastAsia="en-US"/>
              </w:rPr>
              <w:t>)</w:t>
            </w:r>
          </w:p>
          <w:p>
            <w:pPr>
              <w:pStyle w:val="TAC"/>
              <w:rPr>
                <w:rFonts w:cs="v4.2.0;Times New Roman"/>
                <w:lang w:eastAsia="en-US"/>
              </w:rPr>
            </w:pPr>
            <w:r>
              <w:rPr>
                <w:rFonts w:cs="Arial"/>
                <w:lang w:eastAsia="en-US"/>
              </w:rPr>
              <w:t>-93…-50 (Band IX (Note 2))</w:t>
            </w:r>
          </w:p>
        </w:tc>
      </w:tr>
      <w:tr>
        <w:trPr>
          <w:cantSplit w:val="true"/>
        </w:trPr>
        <w:tc>
          <w:tcPr>
            <w:tcW w:w="8630" w:type="dxa"/>
            <w:gridSpan w:val="5"/>
            <w:tcBorders>
              <w:top w:val="single" w:sz="4" w:space="0" w:color="000000"/>
              <w:left w:val="single" w:sz="4" w:space="0" w:color="000000"/>
              <w:bottom w:val="single" w:sz="4" w:space="0" w:color="000000"/>
              <w:right w:val="single" w:sz="4" w:space="0" w:color="000000"/>
            </w:tcBorders>
            <w:vAlign w:val="center"/>
          </w:tcPr>
          <w:p>
            <w:pPr>
              <w:pStyle w:val="TAN"/>
              <w:rPr>
                <w:rFonts w:cs="Arial"/>
                <w:lang w:eastAsia="en-US"/>
              </w:rPr>
            </w:pPr>
            <w:r>
              <w:rPr>
                <w:rFonts w:cs="Arial"/>
                <w:lang w:eastAsia="en-US"/>
              </w:rPr>
              <w:t>NOTE 1:</w:t>
              <w:tab/>
              <w:t>Impact from RF noise floor is test case dependent and has not been considered. Noise floor shall be considered in RAN WG5 test case.</w:t>
            </w:r>
          </w:p>
          <w:p>
            <w:pPr>
              <w:pStyle w:val="TAN"/>
              <w:rPr/>
            </w:pPr>
            <w:r>
              <w:rPr>
                <w:rFonts w:cs="Arial"/>
                <w:lang w:eastAsia="en-US"/>
              </w:rPr>
              <w:t>NOTE 2:</w:t>
              <w:tab/>
              <w:t xml:space="preserve">For the UE which supports both Band III and Band IX operating frequencies, the measurement performance requirements for Band III shall apply to the multi-band UE. </w:t>
            </w:r>
          </w:p>
          <w:p>
            <w:pPr>
              <w:pStyle w:val="TAN"/>
              <w:rPr>
                <w:rFonts w:cs="Arial"/>
                <w:lang w:eastAsia="en-US"/>
              </w:rPr>
            </w:pPr>
            <w:r>
              <w:rPr>
                <w:rFonts w:cs="Arial"/>
                <w:lang w:eastAsia="en-US"/>
              </w:rPr>
              <w:t xml:space="preserve">NOTE 3: </w:t>
              <w:tab/>
              <w:t>The condition is -92…-50 dBm/3.84 MHz when the carrier frequency of the assigned UTRA channel is within 869-894 MHz for the UE which supports both Band V and Band XXVI operating frequencies.</w:t>
            </w:r>
          </w:p>
        </w:tc>
      </w:tr>
    </w:tbl>
    <w:p>
      <w:pPr>
        <w:pStyle w:val="Normal"/>
        <w:rPr>
          <w:rFonts w:cs="v4.2.0;Times New Roman"/>
        </w:rPr>
      </w:pPr>
      <w:r>
        <w:rPr>
          <w:rFonts w:cs="v4.2.0;Times New Roman"/>
        </w:rPr>
      </w:r>
    </w:p>
    <w:p>
      <w:pPr>
        <w:pStyle w:val="Heading3"/>
        <w:rPr/>
      </w:pPr>
      <w:bookmarkStart w:id="738" w:name="__RefHeading___Toc535329647"/>
      <w:bookmarkEnd w:id="738"/>
      <w:r>
        <w:rPr>
          <w:rFonts w:cs="v4.2.0;Times New Roman"/>
        </w:rPr>
        <w:t>A.9.1.3A</w:t>
        <w:tab/>
        <w:t>GSM Carrier RSSI</w:t>
      </w:r>
    </w:p>
    <w:p>
      <w:pPr>
        <w:pStyle w:val="Heading4"/>
        <w:ind w:left="1418" w:hanging="1418"/>
        <w:rPr>
          <w:rFonts w:cs="v4.2.0;Times New Roman"/>
        </w:rPr>
      </w:pPr>
      <w:bookmarkStart w:id="739" w:name="__RefHeading___Toc535329648"/>
      <w:bookmarkEnd w:id="739"/>
      <w:r>
        <w:rPr>
          <w:rFonts w:cs="v4.2.0;Times New Roman"/>
        </w:rPr>
        <w:t>A.9.1.3A.1</w:t>
        <w:tab/>
        <w:t>Test Purpose and Environment</w:t>
      </w:r>
    </w:p>
    <w:p>
      <w:pPr>
        <w:pStyle w:val="Normal"/>
        <w:rPr/>
      </w:pPr>
      <w:r>
        <w:rPr/>
        <w:t>The purpose of this test is to verify that the GSM Carrier RSSI measurement accuracy is within the specified limits. This test will verify the requirements in section 9.1.4.</w:t>
      </w:r>
    </w:p>
    <w:p>
      <w:pPr>
        <w:pStyle w:val="Normal"/>
        <w:rPr>
          <w:rFonts w:cs="v4.2.0;Times New Roman"/>
        </w:rPr>
      </w:pPr>
      <w:r>
        <w:rPr>
          <w:rFonts w:cs="v4.2.0;Times New Roman"/>
        </w:rPr>
        <w:t xml:space="preserve">In the test in Cell_DCH state compressed mode with purpose "GSM Carrier RSSI Measurement" is applied to measure on GSM. The gap length is 7, detailed definition is in TS 25.101 annex A.5. Table A.9.5AA defines the limits of signal strengths and code powers on the UMTS FDD cell, where the requirement is applicable. In the measurement control information it is indicated to the UE that periodic reporting of the GSM RSSI measurement. </w:t>
      </w:r>
    </w:p>
    <w:p>
      <w:pPr>
        <w:pStyle w:val="Normal"/>
        <w:rPr>
          <w:rFonts w:cs="v4.2.0;Times New Roman"/>
        </w:rPr>
      </w:pPr>
      <w:r>
        <w:rPr>
          <w:rFonts w:cs="v4.2.0;Times New Roman"/>
        </w:rPr>
        <w:t>The limits of the GSM test parameters are defined in [21].</w:t>
      </w:r>
    </w:p>
    <w:p>
      <w:pPr>
        <w:pStyle w:val="TH"/>
        <w:rPr/>
      </w:pPr>
      <w:r>
        <w:rPr/>
        <w:t>Table A.9.5AA: General GSM Carrier RSSI test parameters</w:t>
      </w:r>
    </w:p>
    <w:tbl>
      <w:tblPr>
        <w:tblW w:w="9856" w:type="dxa"/>
        <w:jc w:val="left"/>
        <w:tblInd w:w="-113" w:type="dxa"/>
        <w:tblLayout w:type="fixed"/>
        <w:tblCellMar>
          <w:top w:w="0" w:type="dxa"/>
          <w:left w:w="108" w:type="dxa"/>
          <w:bottom w:w="0" w:type="dxa"/>
          <w:right w:w="108" w:type="dxa"/>
        </w:tblCellMar>
      </w:tblPr>
      <w:tblGrid>
        <w:gridCol w:w="2235"/>
        <w:gridCol w:w="850"/>
        <w:gridCol w:w="3402"/>
        <w:gridCol w:w="3369"/>
      </w:tblGrid>
      <w:tr>
        <w:trPr/>
        <w:tc>
          <w:tcPr>
            <w:tcW w:w="2235"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DCH parameters</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As specified in TS 25.101 section A.3.1</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Power Control</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On</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b/>
                <w:b/>
                <w:lang w:eastAsia="en-US"/>
              </w:rPr>
            </w:pPr>
            <w:r>
              <w:rPr>
                <w:rFonts w:cs="Arial"/>
                <w:b/>
                <w:lang w:eastAsia="en-US"/>
              </w:rPr>
              <w:t>Target quality value on DTCH</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b/>
                <w:b/>
                <w:lang w:eastAsia="en-US"/>
              </w:rPr>
            </w:pPr>
            <w:r>
              <w:rPr>
                <w:rFonts w:cs="Arial"/>
                <w:b/>
                <w:lang w:eastAsia="en-US"/>
              </w:rPr>
              <w:t>BLER</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b/>
                <w:b/>
                <w:lang w:eastAsia="en-US"/>
              </w:rPr>
            </w:pPr>
            <w:r>
              <w:rPr>
                <w:rFonts w:cs="Arial"/>
                <w:b/>
                <w:lang w:eastAsia="en-US"/>
              </w:rPr>
              <w:t>0.01</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b/>
                <w:b/>
                <w:lang w:eastAsia="en-US"/>
              </w:rPr>
            </w:pPr>
            <w:r>
              <w:rPr>
                <w:rFonts w:cs="Arial"/>
                <w:b/>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Compressed mode patterns</w:t>
              <w:br/>
              <w:t>- GSM carrier RSSI measurement</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Compressed mode reference pattern 2 Set 2 </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As specified in table A.22 TS 25.101 section A.5</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Inter-RAT measurement quantity</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GSM Carrier RSSI</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BSIC verification required</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Not required</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Monitored cell list size</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6 GSM neighbours including ARFCN 1</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Measurement control information is sent before the compressed mode patterns starts.</w:t>
            </w:r>
          </w:p>
        </w:tc>
      </w:tr>
    </w:tbl>
    <w:p>
      <w:pPr>
        <w:pStyle w:val="Normal"/>
        <w:rPr>
          <w:rFonts w:cs="v4.2.0;Times New Roman"/>
        </w:rPr>
      </w:pPr>
      <w:r>
        <w:rPr>
          <w:rFonts w:cs="v4.2.0;Times New Roman"/>
        </w:rPr>
      </w:r>
    </w:p>
    <w:p>
      <w:pPr>
        <w:pStyle w:val="TH"/>
        <w:rPr/>
      </w:pPr>
      <w:r>
        <w:rPr/>
        <w:t>Table A.9.5B: Cell specific GSM Carrier RSSI test parameters</w:t>
      </w:r>
    </w:p>
    <w:tbl>
      <w:tblPr>
        <w:tblW w:w="6232" w:type="dxa"/>
        <w:jc w:val="center"/>
        <w:tblInd w:w="0" w:type="dxa"/>
        <w:tblLayout w:type="fixed"/>
        <w:tblCellMar>
          <w:top w:w="0" w:type="dxa"/>
          <w:left w:w="108" w:type="dxa"/>
          <w:bottom w:w="0" w:type="dxa"/>
          <w:right w:w="108" w:type="dxa"/>
        </w:tblCellMar>
      </w:tblPr>
      <w:tblGrid>
        <w:gridCol w:w="2826"/>
        <w:gridCol w:w="4"/>
        <w:gridCol w:w="1697"/>
        <w:gridCol w:w="4"/>
        <w:gridCol w:w="1697"/>
        <w:gridCol w:w="4"/>
      </w:tblGrid>
      <w:tr>
        <w:trPr/>
        <w:tc>
          <w:tcPr>
            <w:tcW w:w="2830"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Parameter</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Unit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Cell 1</w:t>
            </w:r>
          </w:p>
        </w:tc>
      </w:tr>
      <w:tr>
        <w:trPr/>
        <w:tc>
          <w:tcPr>
            <w:tcW w:w="283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UTRA RF Channel number</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Channel 1</w:t>
            </w:r>
          </w:p>
        </w:tc>
      </w:tr>
      <w:tr>
        <w:trPr/>
        <w:tc>
          <w:tcPr>
            <w:tcW w:w="283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Îor/Ioc</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w:t>
            </w:r>
          </w:p>
        </w:tc>
      </w:tr>
      <w:tr>
        <w:trPr/>
        <w:tc>
          <w:tcPr>
            <w:tcW w:w="283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Ioc</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 3,84 MHz</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-70</w:t>
            </w:r>
          </w:p>
        </w:tc>
      </w:tr>
      <w:tr>
        <w:trPr>
          <w:cantSplit w:val="true"/>
        </w:trPr>
        <w:tc>
          <w:tcPr>
            <w:tcW w:w="282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Propagation condition</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AWGN</w:t>
            </w:r>
          </w:p>
        </w:tc>
      </w:tr>
    </w:tbl>
    <w:p>
      <w:pPr>
        <w:pStyle w:val="Normal"/>
        <w:rPr>
          <w:rFonts w:cs="v4.2.0;Times New Roman"/>
        </w:rPr>
      </w:pPr>
      <w:r>
        <w:rPr>
          <w:rFonts w:cs="v4.2.0;Times New Roman"/>
        </w:rPr>
      </w:r>
    </w:p>
    <w:p>
      <w:pPr>
        <w:pStyle w:val="Heading4"/>
        <w:ind w:left="1418" w:hanging="1418"/>
        <w:rPr>
          <w:rFonts w:cs="v4.2.0;Times New Roman"/>
        </w:rPr>
      </w:pPr>
      <w:bookmarkStart w:id="740" w:name="__RefHeading___Toc535329649"/>
      <w:bookmarkEnd w:id="740"/>
      <w:r>
        <w:rPr>
          <w:rFonts w:cs="v4.2.0;Times New Roman"/>
        </w:rPr>
        <w:t>A.9.1.3A.2</w:t>
        <w:tab/>
        <w:t>Test Requirements</w:t>
      </w:r>
    </w:p>
    <w:p>
      <w:pPr>
        <w:pStyle w:val="Normal"/>
        <w:rPr>
          <w:rFonts w:cs="v4.2.0;Times New Roman"/>
        </w:rPr>
      </w:pPr>
      <w:r>
        <w:rPr>
          <w:rFonts w:cs="v4.2.0;Times New Roman"/>
        </w:rPr>
        <w:t>The GSM Carrier RSSI measurement accuracy shall meet the requirements in section 9.1.4.</w:t>
      </w:r>
    </w:p>
    <w:p>
      <w:pPr>
        <w:pStyle w:val="Normal"/>
        <w:rPr>
          <w:rFonts w:cs="v4.2.0;Times New Roman"/>
        </w:rPr>
      </w:pPr>
      <w:r>
        <w:rPr>
          <w:rFonts w:cs="v4.2.0;Times New Roman"/>
        </w:rPr>
        <w:t>The rate of correct measurements observed during repeated tests shall be at least 90%.</w:t>
      </w:r>
    </w:p>
    <w:p>
      <w:pPr>
        <w:pStyle w:val="Heading3"/>
        <w:rPr/>
      </w:pPr>
      <w:bookmarkStart w:id="741" w:name="__RefHeading___Toc535329650"/>
      <w:bookmarkEnd w:id="741"/>
      <w:r>
        <w:rPr/>
        <w:t>A.9.1.3B</w:t>
        <w:tab/>
        <w:t>Transport channel BLER</w:t>
      </w:r>
    </w:p>
    <w:p>
      <w:pPr>
        <w:pStyle w:val="NO"/>
        <w:rPr/>
      </w:pPr>
      <w:r>
        <w:rPr/>
        <w:t>NOTE:</w:t>
        <w:tab/>
        <w:t>This section is included for consistency with numbering in section 9, currently no test covering requirements in sections 9.1.5 exists.</w:t>
      </w:r>
    </w:p>
    <w:p>
      <w:pPr>
        <w:pStyle w:val="Heading3"/>
        <w:rPr/>
      </w:pPr>
      <w:bookmarkStart w:id="742" w:name="__RefHeading___Toc535329651"/>
      <w:bookmarkEnd w:id="742"/>
      <w:r>
        <w:rPr/>
        <w:t>A.9.1.3C</w:t>
        <w:tab/>
        <w:t>UE transmitted power</w:t>
      </w:r>
    </w:p>
    <w:p>
      <w:pPr>
        <w:pStyle w:val="Heading4"/>
        <w:ind w:left="1418" w:hanging="1418"/>
        <w:rPr/>
      </w:pPr>
      <w:bookmarkStart w:id="743" w:name="__RefHeading___Toc535329652"/>
      <w:bookmarkEnd w:id="743"/>
      <w:r>
        <w:rPr/>
        <w:t>A.9.1.3C.1</w:t>
        <w:tab/>
        <w:t>Test Purpose and Environment</w:t>
      </w:r>
    </w:p>
    <w:p>
      <w:pPr>
        <w:pStyle w:val="Normal"/>
        <w:rPr/>
      </w:pPr>
      <w:r>
        <w:rPr/>
        <w:t>The purpose of this test is to verify that the UE transmitted power measurement accuracy is within the specified limits. This test will verify the requirements in section 9.1.6.</w:t>
      </w:r>
    </w:p>
    <w:p>
      <w:pPr>
        <w:pStyle w:val="Normal"/>
        <w:rPr/>
      </w:pPr>
      <w:r>
        <w:rPr/>
        <w:t>The test parameters are given in Table A.9.5C and A.9.5D below. In the measurement control information it shall be indicated to the UE that periodic reporting of the UE transmitted power measurement shall be used.</w:t>
      </w:r>
    </w:p>
    <w:p>
      <w:pPr>
        <w:pStyle w:val="TH"/>
        <w:rPr/>
      </w:pPr>
      <w:r>
        <w:rPr/>
        <w:t>Table A.9.5C: General test parameters for UE transmitted power</w:t>
      </w:r>
    </w:p>
    <w:tbl>
      <w:tblPr>
        <w:tblW w:w="9856" w:type="dxa"/>
        <w:jc w:val="left"/>
        <w:tblInd w:w="-113" w:type="dxa"/>
        <w:tblLayout w:type="fixed"/>
        <w:tblCellMar>
          <w:top w:w="0" w:type="dxa"/>
          <w:left w:w="108" w:type="dxa"/>
          <w:bottom w:w="0" w:type="dxa"/>
          <w:right w:w="108" w:type="dxa"/>
        </w:tblCellMar>
      </w:tblPr>
      <w:tblGrid>
        <w:gridCol w:w="2235"/>
        <w:gridCol w:w="1701"/>
        <w:gridCol w:w="2551"/>
        <w:gridCol w:w="3369"/>
      </w:tblGrid>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Parameter</w:t>
            </w:r>
          </w:p>
        </w:tc>
        <w:tc>
          <w:tcPr>
            <w:tcW w:w="1701"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Unit</w:t>
            </w:r>
          </w:p>
        </w:tc>
        <w:tc>
          <w:tcPr>
            <w:tcW w:w="2551"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Comment</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DCH parameters</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5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As specified in TS 25.101 section A.3.1</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Power Control</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5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Off</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bl>
    <w:p>
      <w:pPr>
        <w:pStyle w:val="Normal"/>
        <w:rPr/>
      </w:pPr>
      <w:r>
        <w:rPr/>
      </w:r>
    </w:p>
    <w:p>
      <w:pPr>
        <w:pStyle w:val="TH"/>
        <w:rPr/>
      </w:pPr>
      <w:r>
        <w:rPr/>
        <w:t>Table A.9.5D: Cell Specific parameters for UE transmitted power</w:t>
      </w:r>
    </w:p>
    <w:tbl>
      <w:tblPr>
        <w:tblW w:w="7038" w:type="dxa"/>
        <w:jc w:val="center"/>
        <w:tblInd w:w="0" w:type="dxa"/>
        <w:tblLayout w:type="fixed"/>
        <w:tblCellMar>
          <w:top w:w="0" w:type="dxa"/>
          <w:left w:w="108" w:type="dxa"/>
          <w:bottom w:w="0" w:type="dxa"/>
          <w:right w:w="108" w:type="dxa"/>
        </w:tblCellMar>
      </w:tblPr>
      <w:tblGrid>
        <w:gridCol w:w="2927"/>
        <w:gridCol w:w="1843"/>
        <w:gridCol w:w="2268"/>
      </w:tblGrid>
      <w:tr>
        <w:trPr>
          <w:cantSplit w:val="true"/>
        </w:trPr>
        <w:tc>
          <w:tcPr>
            <w:tcW w:w="2927" w:type="dxa"/>
            <w:tcBorders>
              <w:top w:val="single" w:sz="4" w:space="0" w:color="000000"/>
              <w:left w:val="single" w:sz="4" w:space="0" w:color="000000"/>
              <w:bottom w:val="single" w:sz="4" w:space="0" w:color="000000"/>
              <w:right w:val="single" w:sz="4" w:space="0" w:color="000000"/>
            </w:tcBorders>
          </w:tcPr>
          <w:p>
            <w:pPr>
              <w:pStyle w:val="TAH"/>
              <w:rPr>
                <w:rFonts w:eastAsia="?? ??;Arial Unicode MS" w:cs="Arial"/>
                <w:lang w:eastAsia="en-US"/>
              </w:rPr>
            </w:pPr>
            <w:r>
              <w:rPr>
                <w:rFonts w:eastAsia="?? ??;Arial Unicode MS" w:cs="Arial"/>
                <w:lang w:eastAsia="en-US"/>
              </w:rPr>
              <w:t>Parameter</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eastAsia="?? ??;Arial Unicode MS" w:cs="Arial"/>
                <w:lang w:eastAsia="en-US"/>
              </w:rPr>
            </w:pPr>
            <w:r>
              <w:rPr>
                <w:rFonts w:eastAsia="?? ??;Arial Unicode MS" w:cs="Arial"/>
                <w:lang w:eastAsia="en-US"/>
              </w:rPr>
              <w:t>Unit</w:t>
            </w:r>
          </w:p>
        </w:tc>
        <w:tc>
          <w:tcPr>
            <w:tcW w:w="2268" w:type="dxa"/>
            <w:tcBorders>
              <w:top w:val="single" w:sz="4" w:space="0" w:color="000000"/>
              <w:bottom w:val="single" w:sz="4" w:space="0" w:color="000000"/>
              <w:right w:val="single" w:sz="4" w:space="0" w:color="000000"/>
            </w:tcBorders>
          </w:tcPr>
          <w:p>
            <w:pPr>
              <w:pStyle w:val="TAH"/>
              <w:rPr>
                <w:rFonts w:eastAsia="?? ??;Arial Unicode MS" w:cs="Arial"/>
                <w:lang w:eastAsia="en-US"/>
              </w:rPr>
            </w:pPr>
            <w:r>
              <w:rPr>
                <w:rFonts w:eastAsia="?? ??;Arial Unicode MS" w:cs="Arial"/>
                <w:lang w:eastAsia="en-US"/>
              </w:rPr>
              <w:t>Cell 1</w:t>
            </w:r>
          </w:p>
        </w:tc>
      </w:tr>
      <w:tr>
        <w:trPr>
          <w:cantSplit w:val="true"/>
        </w:trPr>
        <w:tc>
          <w:tcPr>
            <w:tcW w:w="2927"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CPICH_Ec/Ior</w:t>
            </w:r>
          </w:p>
        </w:tc>
        <w:tc>
          <w:tcPr>
            <w:tcW w:w="1843"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2268"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-10</w:t>
            </w:r>
          </w:p>
        </w:tc>
      </w:tr>
      <w:tr>
        <w:trPr>
          <w:cantSplit w:val="true"/>
        </w:trPr>
        <w:tc>
          <w:tcPr>
            <w:tcW w:w="2927"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PCCPCH_Ec/Ior</w:t>
            </w:r>
          </w:p>
        </w:tc>
        <w:tc>
          <w:tcPr>
            <w:tcW w:w="1843"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2268"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r>
      <w:tr>
        <w:trPr>
          <w:cantSplit w:val="true"/>
        </w:trPr>
        <w:tc>
          <w:tcPr>
            <w:tcW w:w="2927"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SCH_Ec/Ior</w:t>
            </w:r>
          </w:p>
        </w:tc>
        <w:tc>
          <w:tcPr>
            <w:tcW w:w="1843"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2268"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r>
      <w:tr>
        <w:trPr>
          <w:cantSplit w:val="true"/>
        </w:trPr>
        <w:tc>
          <w:tcPr>
            <w:tcW w:w="2927"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PICH_Ec/Ior</w:t>
            </w:r>
          </w:p>
        </w:tc>
        <w:tc>
          <w:tcPr>
            <w:tcW w:w="1843"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2268"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-15</w:t>
            </w:r>
          </w:p>
        </w:tc>
      </w:tr>
      <w:tr>
        <w:trPr>
          <w:cantSplit w:val="true"/>
        </w:trPr>
        <w:tc>
          <w:tcPr>
            <w:tcW w:w="2927"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DPCH_Ec/Ior</w:t>
            </w:r>
          </w:p>
        </w:tc>
        <w:tc>
          <w:tcPr>
            <w:tcW w:w="1843"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2268"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-3</w:t>
            </w:r>
          </w:p>
        </w:tc>
      </w:tr>
      <w:tr>
        <w:trPr>
          <w:cantSplit w:val="true"/>
        </w:trPr>
        <w:tc>
          <w:tcPr>
            <w:tcW w:w="2927"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OCNS</w:t>
            </w:r>
          </w:p>
        </w:tc>
        <w:tc>
          <w:tcPr>
            <w:tcW w:w="1843"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2268"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cs="Arial"/>
                <w:lang w:eastAsia="en-US"/>
              </w:rPr>
              <w:t>-5.2</w:t>
            </w:r>
          </w:p>
        </w:tc>
      </w:tr>
      <w:tr>
        <w:trPr>
          <w:cantSplit w:val="true"/>
        </w:trPr>
        <w:tc>
          <w:tcPr>
            <w:tcW w:w="292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0</w:t>
            </w:r>
          </w:p>
        </w:tc>
      </w:tr>
      <w:tr>
        <w:trPr>
          <w:cantSplit w:val="true"/>
        </w:trPr>
        <w:tc>
          <w:tcPr>
            <w:tcW w:w="292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dBm/3,84 MHz</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-70</w:t>
            </w:r>
          </w:p>
        </w:tc>
      </w:tr>
      <w:tr>
        <w:trPr>
          <w:cantSplit w:val="true"/>
        </w:trPr>
        <w:tc>
          <w:tcPr>
            <w:tcW w:w="2927"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CPICH_Ec/Io</w:t>
            </w:r>
          </w:p>
        </w:tc>
        <w:tc>
          <w:tcPr>
            <w:tcW w:w="1843"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2268"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-13</w:t>
            </w:r>
          </w:p>
        </w:tc>
      </w:tr>
      <w:tr>
        <w:trPr>
          <w:cantSplit w:val="true"/>
        </w:trPr>
        <w:tc>
          <w:tcPr>
            <w:tcW w:w="2927"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 xml:space="preserve">Propagation Condition </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Arial Unicode MS" w:cs="Arial"/>
                <w:lang w:eastAsia="en-US"/>
              </w:rPr>
            </w:pPr>
            <w:r>
              <w:rPr>
                <w:rFonts w:eastAsia="?? ??;Arial Unicode MS" w:cs="Arial"/>
                <w:lang w:eastAsia="en-US"/>
              </w:rPr>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AWGN</w:t>
            </w:r>
          </w:p>
        </w:tc>
      </w:tr>
    </w:tbl>
    <w:p>
      <w:pPr>
        <w:pStyle w:val="Normal"/>
        <w:rPr/>
      </w:pPr>
      <w:r>
        <w:rPr/>
      </w:r>
    </w:p>
    <w:p>
      <w:pPr>
        <w:pStyle w:val="Heading5"/>
        <w:ind w:left="1701" w:hanging="1701"/>
        <w:rPr/>
      </w:pPr>
      <w:bookmarkStart w:id="744" w:name="__RefHeading___Toc535329653"/>
      <w:bookmarkEnd w:id="744"/>
      <w:r>
        <w:rPr/>
        <w:t>A.9.1.3C.1.1</w:t>
        <w:tab/>
        <w:t>Test procedure</w:t>
      </w:r>
    </w:p>
    <w:p>
      <w:pPr>
        <w:pStyle w:val="B1"/>
        <w:rPr/>
      </w:pPr>
      <w:r>
        <w:rPr/>
        <w:t>1)</w:t>
        <w:tab/>
        <w:t>Set the UE power and Maximum allowed UL TX power to the maximum power for that UE power class.</w:t>
      </w:r>
    </w:p>
    <w:p>
      <w:pPr>
        <w:pStyle w:val="B1"/>
        <w:rPr/>
      </w:pPr>
      <w:r>
        <w:rPr/>
        <w:t>2)</w:t>
        <w:tab/>
        <w:t>Send continuously during the entire test Up power control commands to the UE.</w:t>
      </w:r>
    </w:p>
    <w:p>
      <w:pPr>
        <w:pStyle w:val="B1"/>
        <w:rPr/>
      </w:pPr>
      <w:r>
        <w:rPr/>
        <w:t>3)</w:t>
        <w:tab/>
        <w:t>Check the UE reported value</w:t>
      </w:r>
    </w:p>
    <w:p>
      <w:pPr>
        <w:pStyle w:val="B1"/>
        <w:rPr/>
      </w:pPr>
      <w:r>
        <w:rPr/>
        <w:t>4)</w:t>
        <w:tab/>
        <w:t>Map the UE reported value to accuracy requirement and define the test limits</w:t>
      </w:r>
    </w:p>
    <w:p>
      <w:pPr>
        <w:pStyle w:val="B1"/>
        <w:rPr/>
      </w:pPr>
      <w:r>
        <w:rPr/>
        <w:t>5)</w:t>
        <w:tab/>
        <w:t>Measure the output power of the UE. The output power shall be averaged over one timeslot.</w:t>
      </w:r>
    </w:p>
    <w:p>
      <w:pPr>
        <w:pStyle w:val="B1"/>
        <w:rPr/>
      </w:pPr>
      <w:r>
        <w:rPr/>
        <w:t>6)</w:t>
        <w:tab/>
        <w:t>Check that measured power is within the defined limits.</w:t>
      </w:r>
    </w:p>
    <w:p>
      <w:pPr>
        <w:pStyle w:val="B1"/>
        <w:rPr/>
      </w:pPr>
      <w:r>
        <w:rPr/>
        <w:t>7)</w:t>
        <w:tab/>
        <w:t>Decrease the Maximum allowed UL TX power with 1 dB and signal the new value to the UE.</w:t>
      </w:r>
    </w:p>
    <w:p>
      <w:pPr>
        <w:pStyle w:val="B1"/>
        <w:rPr/>
      </w:pPr>
      <w:r>
        <w:rPr/>
        <w:t>8)</w:t>
        <w:tab/>
        <w:t>Repeat from step 3) until the entire specified range for the UE transmitted power measurement has been tested, i.e. the accuracy requirement for the UE transmitted power measurement is specified 10dB below the maximum power for the UE power class.</w:t>
      </w:r>
    </w:p>
    <w:p>
      <w:pPr>
        <w:pStyle w:val="Heading4"/>
        <w:ind w:left="1418" w:hanging="1418"/>
        <w:rPr/>
      </w:pPr>
      <w:bookmarkStart w:id="745" w:name="__RefHeading___Toc535329654"/>
      <w:bookmarkEnd w:id="745"/>
      <w:r>
        <w:rPr/>
        <w:t>A.9.1.3C.2</w:t>
        <w:tab/>
        <w:t>Test Requirements</w:t>
      </w:r>
    </w:p>
    <w:p>
      <w:pPr>
        <w:pStyle w:val="Normal"/>
        <w:rPr/>
      </w:pPr>
      <w:r>
        <w:rPr/>
        <w:t>The UE transmitted power measurement accuracy shall meet the requirements in section 9.1.6.</w:t>
      </w:r>
    </w:p>
    <w:p>
      <w:pPr>
        <w:pStyle w:val="Normal"/>
        <w:rPr/>
      </w:pPr>
      <w:r>
        <w:rPr/>
        <w:t>The rate of correct measurements observed during repeated tests shall be at least 90%.</w:t>
      </w:r>
    </w:p>
    <w:p>
      <w:pPr>
        <w:pStyle w:val="Heading3"/>
        <w:rPr/>
      </w:pPr>
      <w:bookmarkStart w:id="746" w:name="__RefHeading___Toc535329655"/>
      <w:bookmarkEnd w:id="746"/>
      <w:r>
        <w:rPr>
          <w:rFonts w:cs="v4.2.0;Times New Roman"/>
        </w:rPr>
        <w:t>A.9.1.4</w:t>
        <w:tab/>
        <w:t>SFN-CFN observed time difference</w:t>
      </w:r>
    </w:p>
    <w:p>
      <w:pPr>
        <w:pStyle w:val="Heading4"/>
        <w:ind w:left="1418" w:hanging="1418"/>
        <w:rPr>
          <w:rFonts w:cs="v4.2.0;Times New Roman"/>
        </w:rPr>
      </w:pPr>
      <w:bookmarkStart w:id="747" w:name="__RefHeading___Toc535329656"/>
      <w:bookmarkEnd w:id="747"/>
      <w:r>
        <w:rPr>
          <w:rFonts w:cs="v4.2.0;Times New Roman"/>
        </w:rPr>
        <w:t>A.9.1.4.1</w:t>
        <w:tab/>
        <w:t>Test Purpose and Environment</w:t>
      </w:r>
    </w:p>
    <w:p>
      <w:pPr>
        <w:pStyle w:val="Normal"/>
        <w:rPr/>
      </w:pPr>
      <w:r>
        <w:rPr/>
        <w:t>The purpose of this test is to verify that the SFN-CFN observed time difference measurement accuracy is within the specified limits. This test will verify the requirements in section 9.1.7.</w:t>
      </w:r>
    </w:p>
    <w:p>
      <w:pPr>
        <w:pStyle w:val="Heading5"/>
        <w:ind w:left="1701" w:hanging="1701"/>
        <w:rPr/>
      </w:pPr>
      <w:bookmarkStart w:id="748" w:name="__RefHeading___Toc535329657"/>
      <w:bookmarkEnd w:id="748"/>
      <w:r>
        <w:rPr>
          <w:rFonts w:cs="v4.2.0;Times New Roman"/>
        </w:rPr>
        <w:t>A.9.1.4.1.1</w:t>
        <w:tab/>
        <w:t>Intra frequency test parameters</w:t>
      </w:r>
    </w:p>
    <w:p>
      <w:pPr>
        <w:pStyle w:val="Normal"/>
        <w:rPr>
          <w:rFonts w:cs="v4.2.0;Times New Roman"/>
          <w:i/>
          <w:i/>
        </w:rPr>
      </w:pPr>
      <w:r>
        <w:rPr>
          <w:rFonts w:cs="v4.2.0;Times New Roman"/>
        </w:rPr>
        <w:t>During the test the timing difference between Cell 1 and 2 can be set to value from 0…9830399 chips.</w:t>
      </w:r>
    </w:p>
    <w:p>
      <w:pPr>
        <w:pStyle w:val="Normal"/>
        <w:rPr>
          <w:rFonts w:cs="v4.2.0;Times New Roman"/>
        </w:rPr>
      </w:pPr>
      <w:r>
        <w:rPr>
          <w:rFonts w:cs="v4.2.0;Times New Roman"/>
        </w:rPr>
        <w:t>In this case all cells are in the same frequency. Table A.9.6 defines the limits of signal strengths and code powers, where the requirements are applicable.</w:t>
      </w:r>
    </w:p>
    <w:p>
      <w:pPr>
        <w:pStyle w:val="TH"/>
        <w:rPr>
          <w:sz w:val="24"/>
        </w:rPr>
      </w:pPr>
      <w:r>
        <w:rPr>
          <w:sz w:val="24"/>
        </w:rPr>
        <w:t>Table A.9.6: SFN-CFN observed time difference Intra frequency test parameters</w:t>
      </w:r>
    </w:p>
    <w:tbl>
      <w:tblPr>
        <w:tblW w:w="9479" w:type="dxa"/>
        <w:jc w:val="center"/>
        <w:tblInd w:w="0" w:type="dxa"/>
        <w:tblLayout w:type="fixed"/>
        <w:tblCellMar>
          <w:top w:w="0" w:type="dxa"/>
          <w:left w:w="28" w:type="dxa"/>
          <w:bottom w:w="0" w:type="dxa"/>
          <w:right w:w="28" w:type="dxa"/>
        </w:tblCellMar>
      </w:tblPr>
      <w:tblGrid>
        <w:gridCol w:w="1377"/>
        <w:gridCol w:w="1094"/>
        <w:gridCol w:w="1559"/>
        <w:gridCol w:w="2693"/>
        <w:gridCol w:w="2756"/>
      </w:tblGrid>
      <w:tr>
        <w:trPr>
          <w:trHeight w:val="113" w:hRule="atLeast"/>
          <w:cantSplit w:val="true"/>
        </w:trPr>
        <w:tc>
          <w:tcPr>
            <w:tcW w:w="2471" w:type="dxa"/>
            <w:gridSpan w:val="2"/>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v4.2.0;Times New Roman"/>
                <w:lang w:eastAsia="en-US"/>
              </w:rPr>
              <w:t>Parameter</w:t>
            </w:r>
          </w:p>
        </w:tc>
        <w:tc>
          <w:tcPr>
            <w:tcW w:w="1559" w:type="dxa"/>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v4.2.0;Times New Roman"/>
                <w:lang w:eastAsia="en-US"/>
              </w:rPr>
              <w:t>Unit</w:t>
            </w:r>
          </w:p>
        </w:tc>
        <w:tc>
          <w:tcPr>
            <w:tcW w:w="2693" w:type="dxa"/>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v4.2.0;Times New Roman"/>
                <w:lang w:eastAsia="en-US"/>
              </w:rPr>
              <w:t>Cell 1</w:t>
            </w:r>
          </w:p>
        </w:tc>
        <w:tc>
          <w:tcPr>
            <w:tcW w:w="2756" w:type="dxa"/>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v4.2.0;Times New Roman"/>
                <w:lang w:eastAsia="en-US"/>
              </w:rPr>
              <w:t>Cell 2</w:t>
            </w:r>
          </w:p>
        </w:tc>
      </w:tr>
      <w:tr>
        <w:trPr>
          <w:trHeight w:val="113" w:hRule="atLeast"/>
          <w:cantSplit w:val="true"/>
        </w:trPr>
        <w:tc>
          <w:tcPr>
            <w:tcW w:w="2471"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UTRA RF Channel number</w:t>
            </w:r>
          </w:p>
        </w:tc>
        <w:tc>
          <w:tcPr>
            <w:tcW w:w="1559" w:type="dxa"/>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2693"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Channel 1</w:t>
            </w:r>
          </w:p>
        </w:tc>
        <w:tc>
          <w:tcPr>
            <w:tcW w:w="2756"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Channel 1</w:t>
            </w:r>
          </w:p>
        </w:tc>
      </w:tr>
      <w:tr>
        <w:trPr>
          <w:trHeight w:val="113" w:hRule="atLeast"/>
          <w:cantSplit w:val="true"/>
        </w:trPr>
        <w:tc>
          <w:tcPr>
            <w:tcW w:w="2471"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CPICH_Ec/Ior</w:t>
            </w:r>
          </w:p>
        </w:tc>
        <w:tc>
          <w:tcPr>
            <w:tcW w:w="1559"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w:t>
            </w:r>
          </w:p>
        </w:tc>
        <w:tc>
          <w:tcPr>
            <w:tcW w:w="2693"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-10</w:t>
            </w:r>
          </w:p>
        </w:tc>
        <w:tc>
          <w:tcPr>
            <w:tcW w:w="2756"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-10</w:t>
            </w:r>
          </w:p>
        </w:tc>
      </w:tr>
      <w:tr>
        <w:trPr>
          <w:trHeight w:val="113" w:hRule="atLeast"/>
          <w:cantSplit w:val="true"/>
        </w:trPr>
        <w:tc>
          <w:tcPr>
            <w:tcW w:w="2471"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PCCPCH_Ec/Ior</w:t>
            </w:r>
          </w:p>
        </w:tc>
        <w:tc>
          <w:tcPr>
            <w:tcW w:w="1559"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w:t>
            </w:r>
          </w:p>
        </w:tc>
        <w:tc>
          <w:tcPr>
            <w:tcW w:w="2693"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-12</w:t>
            </w:r>
          </w:p>
        </w:tc>
        <w:tc>
          <w:tcPr>
            <w:tcW w:w="2756"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-12</w:t>
            </w:r>
          </w:p>
        </w:tc>
      </w:tr>
      <w:tr>
        <w:trPr>
          <w:trHeight w:val="113" w:hRule="atLeast"/>
          <w:cantSplit w:val="true"/>
        </w:trPr>
        <w:tc>
          <w:tcPr>
            <w:tcW w:w="2471"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SCH_Ec/Ior</w:t>
            </w:r>
          </w:p>
        </w:tc>
        <w:tc>
          <w:tcPr>
            <w:tcW w:w="1559"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w:t>
            </w:r>
          </w:p>
        </w:tc>
        <w:tc>
          <w:tcPr>
            <w:tcW w:w="2693"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-12</w:t>
            </w:r>
          </w:p>
        </w:tc>
        <w:tc>
          <w:tcPr>
            <w:tcW w:w="2756"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-12</w:t>
            </w:r>
          </w:p>
        </w:tc>
      </w:tr>
      <w:tr>
        <w:trPr>
          <w:trHeight w:val="113" w:hRule="atLeast"/>
          <w:cantSplit w:val="true"/>
        </w:trPr>
        <w:tc>
          <w:tcPr>
            <w:tcW w:w="2471"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PICH_Ec/Ior</w:t>
            </w:r>
          </w:p>
        </w:tc>
        <w:tc>
          <w:tcPr>
            <w:tcW w:w="1559"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w:t>
            </w:r>
          </w:p>
        </w:tc>
        <w:tc>
          <w:tcPr>
            <w:tcW w:w="2693"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-15</w:t>
            </w:r>
          </w:p>
        </w:tc>
        <w:tc>
          <w:tcPr>
            <w:tcW w:w="2756"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-15</w:t>
            </w:r>
          </w:p>
        </w:tc>
      </w:tr>
      <w:tr>
        <w:trPr>
          <w:trHeight w:val="113" w:hRule="atLeast"/>
          <w:cantSplit w:val="true"/>
        </w:trPr>
        <w:tc>
          <w:tcPr>
            <w:tcW w:w="2471"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DPCH_Ec/Ior</w:t>
            </w:r>
          </w:p>
        </w:tc>
        <w:tc>
          <w:tcPr>
            <w:tcW w:w="1559"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w:t>
            </w:r>
          </w:p>
        </w:tc>
        <w:tc>
          <w:tcPr>
            <w:tcW w:w="2693"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-15</w:t>
            </w:r>
          </w:p>
        </w:tc>
        <w:tc>
          <w:tcPr>
            <w:tcW w:w="2756"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-15</w:t>
            </w:r>
          </w:p>
        </w:tc>
      </w:tr>
      <w:tr>
        <w:trPr>
          <w:trHeight w:val="113" w:hRule="atLeast"/>
          <w:cantSplit w:val="true"/>
        </w:trPr>
        <w:tc>
          <w:tcPr>
            <w:tcW w:w="2471"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OCNS</w:t>
            </w:r>
          </w:p>
        </w:tc>
        <w:tc>
          <w:tcPr>
            <w:tcW w:w="1559"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w:t>
            </w:r>
          </w:p>
        </w:tc>
        <w:tc>
          <w:tcPr>
            <w:tcW w:w="2693"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-1.11</w:t>
            </w:r>
          </w:p>
        </w:tc>
        <w:tc>
          <w:tcPr>
            <w:tcW w:w="2756"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-1.11</w:t>
            </w:r>
          </w:p>
        </w:tc>
      </w:tr>
      <w:tr>
        <w:trPr>
          <w:trHeight w:val="113" w:hRule="atLeast"/>
          <w:cantSplit w:val="true"/>
        </w:trPr>
        <w:tc>
          <w:tcPr>
            <w:tcW w:w="2471"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Îor/Ioc</w:t>
            </w:r>
          </w:p>
        </w:tc>
        <w:tc>
          <w:tcPr>
            <w:tcW w:w="1559"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w:t>
            </w:r>
          </w:p>
        </w:tc>
        <w:tc>
          <w:tcPr>
            <w:tcW w:w="2693"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10.5</w:t>
            </w:r>
          </w:p>
        </w:tc>
        <w:tc>
          <w:tcPr>
            <w:tcW w:w="2756"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10.5</w:t>
            </w:r>
          </w:p>
        </w:tc>
      </w:tr>
      <w:tr>
        <w:trPr>
          <w:trHeight w:val="113" w:hRule="atLeast"/>
          <w:cantSplit w:val="true"/>
        </w:trPr>
        <w:tc>
          <w:tcPr>
            <w:tcW w:w="2471"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Ioc</w:t>
            </w:r>
          </w:p>
        </w:tc>
        <w:tc>
          <w:tcPr>
            <w:tcW w:w="1559"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dBm/ 3,84 MHz</w:t>
            </w:r>
          </w:p>
        </w:tc>
        <w:tc>
          <w:tcPr>
            <w:tcW w:w="2693" w:type="dxa"/>
            <w:tcBorders>
              <w:top w:val="single" w:sz="2" w:space="0" w:color="000000"/>
              <w:left w:val="single" w:sz="2" w:space="0" w:color="000000"/>
              <w:bottom w:val="single" w:sz="2" w:space="0" w:color="000000"/>
              <w:right w:val="single" w:sz="2" w:space="0" w:color="000000"/>
            </w:tcBorders>
          </w:tcPr>
          <w:p>
            <w:pPr>
              <w:pStyle w:val="TAC"/>
              <w:rPr/>
            </w:pPr>
            <w:r>
              <w:rPr>
                <w:rFonts w:cs="Arial"/>
                <w:i/>
                <w:lang w:eastAsia="en-US"/>
              </w:rPr>
              <w:t xml:space="preserve">Io </w:t>
              <w:noBreakHyphen/>
              <w:t>13.7 dB = Ioc,</w:t>
            </w:r>
            <w:r>
              <w:rPr>
                <w:rFonts w:cs="Arial"/>
                <w:lang w:eastAsia="en-US"/>
              </w:rPr>
              <w:t xml:space="preserve"> Note 1</w:t>
            </w:r>
          </w:p>
        </w:tc>
        <w:tc>
          <w:tcPr>
            <w:tcW w:w="2756" w:type="dxa"/>
            <w:tcBorders>
              <w:top w:val="single" w:sz="2" w:space="0" w:color="000000"/>
              <w:left w:val="single" w:sz="2" w:space="0" w:color="000000"/>
              <w:bottom w:val="single" w:sz="2" w:space="0" w:color="000000"/>
              <w:right w:val="single" w:sz="2" w:space="0" w:color="000000"/>
            </w:tcBorders>
          </w:tcPr>
          <w:p>
            <w:pPr>
              <w:pStyle w:val="TAC"/>
              <w:rPr/>
            </w:pPr>
            <w:r>
              <w:rPr>
                <w:rFonts w:cs="Arial"/>
                <w:i/>
                <w:lang w:eastAsia="en-US"/>
              </w:rPr>
              <w:t xml:space="preserve">Io </w:t>
              <w:noBreakHyphen/>
              <w:t>13.7 dB = Ioc,</w:t>
            </w:r>
            <w:r>
              <w:rPr>
                <w:rFonts w:cs="Arial"/>
                <w:lang w:eastAsia="en-US"/>
              </w:rPr>
              <w:t xml:space="preserve"> Note 1</w:t>
            </w:r>
          </w:p>
        </w:tc>
      </w:tr>
      <w:tr>
        <w:trPr>
          <w:trHeight w:val="113" w:hRule="atLeast"/>
          <w:cantSplit w:val="true"/>
        </w:trPr>
        <w:tc>
          <w:tcPr>
            <w:tcW w:w="137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Range 1</w:t>
            </w:r>
          </w:p>
        </w:tc>
        <w:tc>
          <w:tcPr>
            <w:tcW w:w="1094" w:type="dxa"/>
            <w:vMerge w:val="restart"/>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Io</w:t>
            </w:r>
          </w:p>
        </w:tc>
        <w:tc>
          <w:tcPr>
            <w:tcW w:w="1559" w:type="dxa"/>
            <w:vMerge w:val="restart"/>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dBm/3,84 MHz</w:t>
            </w:r>
          </w:p>
        </w:tc>
        <w:tc>
          <w:tcPr>
            <w:tcW w:w="2693" w:type="dxa"/>
            <w:tcBorders>
              <w:top w:val="single" w:sz="2" w:space="0" w:color="000000"/>
              <w:left w:val="single" w:sz="2" w:space="0" w:color="000000"/>
              <w:bottom w:val="single" w:sz="2" w:space="0" w:color="000000"/>
              <w:right w:val="single" w:sz="2" w:space="0" w:color="000000"/>
            </w:tcBorders>
          </w:tcPr>
          <w:p>
            <w:pPr>
              <w:pStyle w:val="TAC"/>
              <w:rPr/>
            </w:pPr>
            <w:r>
              <w:rPr>
                <w:rFonts w:cs="Arial"/>
                <w:lang w:eastAsia="en-US"/>
              </w:rPr>
              <w:t xml:space="preserve">-94…-70 (Band I, IV, VI, </w:t>
            </w:r>
            <w:r>
              <w:rPr>
                <w:rFonts w:cs="Arial"/>
                <w:kern w:val="2"/>
                <w:lang w:eastAsia="en-US"/>
              </w:rPr>
              <w:t xml:space="preserve">X, </w:t>
            </w:r>
            <w:r>
              <w:rPr>
                <w:rFonts w:cs="Arial"/>
                <w:lang w:eastAsia="en-US"/>
              </w:rPr>
              <w:t>XI, XIX, XXI)</w:t>
            </w:r>
          </w:p>
          <w:p>
            <w:pPr>
              <w:pStyle w:val="TAC"/>
              <w:rPr/>
            </w:pPr>
            <w:r>
              <w:rPr>
                <w:rFonts w:cs="Arial"/>
                <w:lang w:eastAsia="en-US"/>
              </w:rPr>
              <w:t xml:space="preserve">-92…-70 (Band II, V, VII) </w:t>
            </w:r>
          </w:p>
          <w:p>
            <w:pPr>
              <w:pStyle w:val="TAC"/>
              <w:rPr>
                <w:rFonts w:cs="Arial"/>
                <w:lang w:eastAsia="en-US"/>
              </w:rPr>
            </w:pPr>
            <w:r>
              <w:rPr>
                <w:rFonts w:cs="Arial"/>
                <w:lang w:eastAsia="en-US"/>
              </w:rPr>
              <w:t>-90.5…-70 (Band XXV, XXVI (Note 3))</w:t>
            </w:r>
          </w:p>
          <w:p>
            <w:pPr>
              <w:pStyle w:val="TAC"/>
              <w:rPr/>
            </w:pPr>
            <w:r>
              <w:rPr>
                <w:rFonts w:cs="Arial"/>
                <w:lang w:eastAsia="en-US"/>
              </w:rPr>
              <w:t>-91…-70 (Band III, VIII,</w:t>
            </w:r>
            <w:r>
              <w:rPr>
                <w:rFonts w:cs="v5.0.0;Times New Roman"/>
                <w:lang w:eastAsia="en-US"/>
              </w:rPr>
              <w:t xml:space="preserve"> XII, XIII, XIV, XX, XXII</w:t>
            </w:r>
            <w:r>
              <w:rPr>
                <w:rFonts w:cs="Arial"/>
                <w:lang w:eastAsia="en-US"/>
              </w:rPr>
              <w:t>)</w:t>
            </w:r>
          </w:p>
          <w:p>
            <w:pPr>
              <w:pStyle w:val="TAC"/>
              <w:rPr>
                <w:rFonts w:cs="Arial"/>
                <w:lang w:eastAsia="en-US"/>
              </w:rPr>
            </w:pPr>
            <w:r>
              <w:rPr>
                <w:rFonts w:cs="Arial"/>
                <w:lang w:eastAsia="en-US"/>
              </w:rPr>
              <w:t>-93…-70 (Band IX (Note 2))</w:t>
            </w:r>
          </w:p>
        </w:tc>
        <w:tc>
          <w:tcPr>
            <w:tcW w:w="2756" w:type="dxa"/>
            <w:tcBorders>
              <w:top w:val="single" w:sz="2" w:space="0" w:color="000000"/>
              <w:left w:val="single" w:sz="2" w:space="0" w:color="000000"/>
              <w:bottom w:val="single" w:sz="2" w:space="0" w:color="000000"/>
              <w:right w:val="single" w:sz="2" w:space="0" w:color="000000"/>
            </w:tcBorders>
          </w:tcPr>
          <w:p>
            <w:pPr>
              <w:pStyle w:val="TAC"/>
              <w:rPr/>
            </w:pPr>
            <w:r>
              <w:rPr>
                <w:rFonts w:cs="Arial"/>
                <w:lang w:eastAsia="en-US"/>
              </w:rPr>
              <w:t>-94…-70(Band I, IV, VI, X, XI, XIX, XXI)</w:t>
            </w:r>
          </w:p>
          <w:p>
            <w:pPr>
              <w:pStyle w:val="TAC"/>
              <w:rPr/>
            </w:pPr>
            <w:r>
              <w:rPr>
                <w:rFonts w:cs="Arial"/>
                <w:lang w:eastAsia="en-US"/>
              </w:rPr>
              <w:t xml:space="preserve">-92…-70 (Band II, V, VII) </w:t>
            </w:r>
          </w:p>
          <w:p>
            <w:pPr>
              <w:pStyle w:val="TAC"/>
              <w:rPr>
                <w:rFonts w:cs="Arial"/>
                <w:lang w:eastAsia="en-US"/>
              </w:rPr>
            </w:pPr>
            <w:r>
              <w:rPr>
                <w:rFonts w:cs="Arial"/>
                <w:lang w:eastAsia="en-US"/>
              </w:rPr>
              <w:t>-90.5…-70 (Band XXV, XXVI (Note 3))</w:t>
            </w:r>
          </w:p>
          <w:p>
            <w:pPr>
              <w:pStyle w:val="TAC"/>
              <w:rPr/>
            </w:pPr>
            <w:r>
              <w:rPr>
                <w:rFonts w:cs="Arial"/>
                <w:lang w:eastAsia="en-US"/>
              </w:rPr>
              <w:t>-91…-70 (Band III, VIII,</w:t>
            </w:r>
            <w:r>
              <w:rPr>
                <w:rFonts w:cs="v5.0.0;Times New Roman"/>
                <w:lang w:eastAsia="en-US"/>
              </w:rPr>
              <w:t xml:space="preserve"> XII, XIII, XIV, XX, XXII</w:t>
            </w:r>
            <w:r>
              <w:rPr>
                <w:rFonts w:cs="Arial"/>
                <w:lang w:eastAsia="en-US"/>
              </w:rPr>
              <w:t>)</w:t>
            </w:r>
          </w:p>
          <w:p>
            <w:pPr>
              <w:pStyle w:val="TAC"/>
              <w:rPr>
                <w:rFonts w:cs="Arial"/>
                <w:lang w:eastAsia="en-US"/>
              </w:rPr>
            </w:pPr>
            <w:r>
              <w:rPr>
                <w:rFonts w:cs="Arial"/>
                <w:lang w:eastAsia="en-US"/>
              </w:rPr>
              <w:t>-93…-70 (Band IX (Note 2))</w:t>
            </w:r>
          </w:p>
        </w:tc>
      </w:tr>
      <w:tr>
        <w:trPr>
          <w:trHeight w:val="113" w:hRule="atLeast"/>
          <w:cantSplit w:val="true"/>
        </w:trPr>
        <w:tc>
          <w:tcPr>
            <w:tcW w:w="1377"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Range 2</w:t>
            </w:r>
          </w:p>
        </w:tc>
        <w:tc>
          <w:tcPr>
            <w:tcW w:w="1094"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1559"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2693" w:type="dxa"/>
            <w:tcBorders>
              <w:top w:val="single" w:sz="2" w:space="0" w:color="000000"/>
              <w:left w:val="single" w:sz="2" w:space="0" w:color="000000"/>
              <w:bottom w:val="single" w:sz="2" w:space="0" w:color="000000"/>
              <w:right w:val="single" w:sz="2" w:space="0" w:color="000000"/>
            </w:tcBorders>
          </w:tcPr>
          <w:p>
            <w:pPr>
              <w:pStyle w:val="TAC"/>
              <w:rPr/>
            </w:pPr>
            <w:r>
              <w:rPr>
                <w:rFonts w:cs="Arial"/>
                <w:lang w:eastAsia="en-US"/>
              </w:rPr>
              <w:t xml:space="preserve">-94…-50 (Band I, IV, VI, </w:t>
            </w:r>
            <w:r>
              <w:rPr>
                <w:rFonts w:cs="Arial"/>
                <w:kern w:val="2"/>
                <w:lang w:eastAsia="en-US"/>
              </w:rPr>
              <w:t xml:space="preserve">X, </w:t>
            </w:r>
            <w:r>
              <w:rPr>
                <w:rFonts w:cs="Arial"/>
                <w:lang w:eastAsia="en-US"/>
              </w:rPr>
              <w:t>XI, XIX, XXI)</w:t>
            </w:r>
          </w:p>
          <w:p>
            <w:pPr>
              <w:pStyle w:val="TAC"/>
              <w:rPr/>
            </w:pPr>
            <w:r>
              <w:rPr>
                <w:rFonts w:cs="Arial"/>
                <w:lang w:eastAsia="en-US"/>
              </w:rPr>
              <w:t xml:space="preserve">-92…-50 (Band II, V, VII) </w:t>
            </w:r>
          </w:p>
          <w:p>
            <w:pPr>
              <w:pStyle w:val="TAC"/>
              <w:rPr>
                <w:rFonts w:cs="Arial"/>
                <w:lang w:eastAsia="en-US"/>
              </w:rPr>
            </w:pPr>
            <w:r>
              <w:rPr>
                <w:rFonts w:cs="Arial"/>
                <w:lang w:eastAsia="en-US"/>
              </w:rPr>
              <w:t>-90.5…-50 (Band XXV, XXVI (Note 4))</w:t>
            </w:r>
          </w:p>
          <w:p>
            <w:pPr>
              <w:pStyle w:val="TAC"/>
              <w:rPr/>
            </w:pPr>
            <w:r>
              <w:rPr>
                <w:rFonts w:cs="Arial"/>
                <w:lang w:eastAsia="en-US"/>
              </w:rPr>
              <w:t>-91…-50 (Band III, VIII,</w:t>
            </w:r>
            <w:r>
              <w:rPr>
                <w:rFonts w:cs="v5.0.0;Times New Roman"/>
                <w:lang w:eastAsia="en-US"/>
              </w:rPr>
              <w:t xml:space="preserve"> XII, XIII, XIV, XX, XXII</w:t>
            </w:r>
            <w:r>
              <w:rPr>
                <w:rFonts w:cs="Arial"/>
                <w:lang w:eastAsia="en-US"/>
              </w:rPr>
              <w:t>)</w:t>
            </w:r>
          </w:p>
          <w:p>
            <w:pPr>
              <w:pStyle w:val="TAC"/>
              <w:rPr>
                <w:rFonts w:cs="Arial"/>
                <w:lang w:eastAsia="en-US"/>
              </w:rPr>
            </w:pPr>
            <w:r>
              <w:rPr>
                <w:rFonts w:cs="Arial"/>
                <w:lang w:eastAsia="en-US"/>
              </w:rPr>
              <w:t>-93…-50 (Band IX (Note 2))</w:t>
            </w:r>
          </w:p>
        </w:tc>
        <w:tc>
          <w:tcPr>
            <w:tcW w:w="2756" w:type="dxa"/>
            <w:tcBorders>
              <w:top w:val="single" w:sz="2" w:space="0" w:color="000000"/>
              <w:left w:val="single" w:sz="2" w:space="0" w:color="000000"/>
              <w:bottom w:val="single" w:sz="2" w:space="0" w:color="000000"/>
              <w:right w:val="single" w:sz="2" w:space="0" w:color="000000"/>
            </w:tcBorders>
          </w:tcPr>
          <w:p>
            <w:pPr>
              <w:pStyle w:val="TAC"/>
              <w:rPr/>
            </w:pPr>
            <w:r>
              <w:rPr>
                <w:rFonts w:cs="Arial"/>
                <w:lang w:eastAsia="en-US"/>
              </w:rPr>
              <w:t>-94…-50 (Band I, IV, VI, X, XI, XIX, XXI)</w:t>
            </w:r>
          </w:p>
          <w:p>
            <w:pPr>
              <w:pStyle w:val="TAC"/>
              <w:rPr/>
            </w:pPr>
            <w:r>
              <w:rPr>
                <w:rFonts w:cs="Arial"/>
                <w:lang w:eastAsia="en-US"/>
              </w:rPr>
              <w:t xml:space="preserve">-92…-50 (Band II, V, VII) </w:t>
            </w:r>
          </w:p>
          <w:p>
            <w:pPr>
              <w:pStyle w:val="TAC"/>
              <w:rPr>
                <w:rFonts w:cs="Arial"/>
                <w:lang w:eastAsia="en-US"/>
              </w:rPr>
            </w:pPr>
            <w:r>
              <w:rPr>
                <w:rFonts w:cs="Arial"/>
                <w:lang w:eastAsia="en-US"/>
              </w:rPr>
              <w:t>-90.5…-50 (Band XXV, XXVI (Note 4))</w:t>
            </w:r>
          </w:p>
          <w:p>
            <w:pPr>
              <w:pStyle w:val="TAC"/>
              <w:rPr/>
            </w:pPr>
            <w:r>
              <w:rPr>
                <w:rFonts w:cs="Arial"/>
                <w:lang w:eastAsia="en-US"/>
              </w:rPr>
              <w:t>-91…-50 (Band III, VIII,</w:t>
            </w:r>
            <w:r>
              <w:rPr>
                <w:rFonts w:cs="v5.0.0;Times New Roman"/>
                <w:lang w:eastAsia="en-US"/>
              </w:rPr>
              <w:t xml:space="preserve"> XII, XIII, XIV, XX, XXII</w:t>
            </w:r>
            <w:r>
              <w:rPr>
                <w:rFonts w:cs="Arial"/>
                <w:lang w:eastAsia="en-US"/>
              </w:rPr>
              <w:t>)</w:t>
            </w:r>
          </w:p>
          <w:p>
            <w:pPr>
              <w:pStyle w:val="TAC"/>
              <w:rPr>
                <w:rFonts w:cs="Arial"/>
                <w:lang w:eastAsia="en-US"/>
              </w:rPr>
            </w:pPr>
            <w:r>
              <w:rPr>
                <w:rFonts w:cs="Arial"/>
                <w:lang w:eastAsia="en-US"/>
              </w:rPr>
              <w:t>-93…-50 (Band IX (Note 2))</w:t>
            </w:r>
          </w:p>
        </w:tc>
      </w:tr>
      <w:tr>
        <w:trPr>
          <w:trHeight w:val="113" w:hRule="atLeast"/>
          <w:cantSplit w:val="true"/>
        </w:trPr>
        <w:tc>
          <w:tcPr>
            <w:tcW w:w="2471"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Propagation condition</w:t>
            </w:r>
          </w:p>
        </w:tc>
        <w:tc>
          <w:tcPr>
            <w:tcW w:w="1559"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w:t>
            </w:r>
          </w:p>
        </w:tc>
        <w:tc>
          <w:tcPr>
            <w:tcW w:w="5449"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AWGN</w:t>
            </w:r>
          </w:p>
        </w:tc>
      </w:tr>
      <w:tr>
        <w:trPr>
          <w:trHeight w:val="113" w:hRule="atLeast"/>
          <w:cantSplit w:val="true"/>
        </w:trPr>
        <w:tc>
          <w:tcPr>
            <w:tcW w:w="9479" w:type="dxa"/>
            <w:gridSpan w:val="5"/>
            <w:tcBorders>
              <w:top w:val="single" w:sz="2" w:space="0" w:color="000000"/>
              <w:left w:val="single" w:sz="2" w:space="0" w:color="000000"/>
              <w:bottom w:val="single" w:sz="2" w:space="0" w:color="000000"/>
              <w:right w:val="single" w:sz="2" w:space="0" w:color="000000"/>
            </w:tcBorders>
          </w:tcPr>
          <w:p>
            <w:pPr>
              <w:pStyle w:val="TAN"/>
              <w:rPr/>
            </w:pPr>
            <w:r>
              <w:rPr>
                <w:rFonts w:cs="v4.2.0;Times New Roman"/>
                <w:lang w:eastAsia="en-US"/>
              </w:rPr>
              <w:t>NOTE 1:</w:t>
              <w:tab/>
            </w:r>
            <w:r>
              <w:rPr>
                <w:rFonts w:cs="v4.2.0;Times New Roman"/>
                <w:i/>
                <w:lang w:eastAsia="en-US"/>
              </w:rPr>
              <w:t>Ioc</w:t>
            </w:r>
            <w:r>
              <w:rPr>
                <w:rFonts w:cs="v4.2.0;Times New Roman"/>
                <w:lang w:eastAsia="en-US"/>
              </w:rPr>
              <w:t xml:space="preserve"> level shall be adjusted according the total signal power spectral density </w:t>
            </w:r>
            <w:r>
              <w:rPr>
                <w:rFonts w:cs="v4.2.0;Times New Roman"/>
                <w:i/>
                <w:lang w:eastAsia="en-US"/>
              </w:rPr>
              <w:t>Io</w:t>
            </w:r>
            <w:r>
              <w:rPr>
                <w:rFonts w:cs="v4.2.0;Times New Roman"/>
                <w:lang w:eastAsia="en-US"/>
              </w:rPr>
              <w:t xml:space="preserve"> at receiver input and the geometry factor </w:t>
            </w:r>
            <w:r>
              <w:rPr>
                <w:rFonts w:cs="v4.2.0;Times New Roman"/>
                <w:i/>
                <w:lang w:eastAsia="en-US"/>
              </w:rPr>
              <w:t>Îor/Ioc</w:t>
            </w:r>
            <w:r>
              <w:rPr>
                <w:rFonts w:cs="v4.2.0;Times New Roman"/>
                <w:lang w:eastAsia="en-US"/>
              </w:rPr>
              <w:t>.</w:t>
            </w:r>
          </w:p>
          <w:p>
            <w:pPr>
              <w:pStyle w:val="TAN"/>
              <w:rPr/>
            </w:pPr>
            <w:r>
              <w:rPr>
                <w:rFonts w:cs="v4.2.0;Times New Roman"/>
                <w:lang w:eastAsia="en-US"/>
              </w:rPr>
              <w:t>NOTE 2:</w:t>
              <w:tab/>
            </w:r>
            <w:r>
              <w:rPr>
                <w:rFonts w:cs="Arial"/>
                <w:lang w:eastAsia="en-US"/>
              </w:rPr>
              <w:t xml:space="preserve">For the UE which supports both Band III and Band IX operating frequencies, the measurement performance requirements for Band III shall apply to the multi-band UE. </w:t>
            </w:r>
          </w:p>
          <w:p>
            <w:pPr>
              <w:pStyle w:val="TAN"/>
              <w:rPr>
                <w:rFonts w:cs="Arial"/>
                <w:lang w:eastAsia="en-US"/>
              </w:rPr>
            </w:pPr>
            <w:r>
              <w:rPr>
                <w:rFonts w:cs="Arial"/>
                <w:lang w:eastAsia="en-US"/>
              </w:rPr>
              <w:t xml:space="preserve">NOTE 3: </w:t>
              <w:tab/>
              <w:t>The condition is -92…-70 dBm/3.84 MHz when the carrier frequency of the assigned UTRA channel is within 869-894 MHz for the UE which supports both Band V and Band XXVI operating frequencies.</w:t>
            </w:r>
          </w:p>
          <w:p>
            <w:pPr>
              <w:pStyle w:val="TAN"/>
              <w:rPr>
                <w:rFonts w:cs="v4.2.0;Times New Roman"/>
                <w:lang w:eastAsia="en-US"/>
              </w:rPr>
            </w:pPr>
            <w:r>
              <w:rPr>
                <w:rFonts w:cs="Arial"/>
                <w:lang w:eastAsia="en-US"/>
              </w:rPr>
              <w:t xml:space="preserve">NOTE 4: </w:t>
              <w:tab/>
              <w:t>The condition is -92…-50 dBm/3.84 MHz when the carrier frequency of the assigned UTRA channel is within 869-894 MHz for the UE which supports both Band V and Band XXVI operating frequencies.</w:t>
            </w:r>
          </w:p>
        </w:tc>
      </w:tr>
    </w:tbl>
    <w:p>
      <w:pPr>
        <w:pStyle w:val="Normal"/>
        <w:rPr>
          <w:rFonts w:cs="v4.2.0;Times New Roman"/>
        </w:rPr>
      </w:pPr>
      <w:r>
        <w:rPr>
          <w:rFonts w:cs="v4.2.0;Times New Roman"/>
        </w:rPr>
      </w:r>
    </w:p>
    <w:p>
      <w:pPr>
        <w:pStyle w:val="Heading5"/>
        <w:ind w:left="1701" w:hanging="1701"/>
        <w:rPr/>
      </w:pPr>
      <w:bookmarkStart w:id="749" w:name="__RefHeading___Toc535329658"/>
      <w:bookmarkEnd w:id="749"/>
      <w:r>
        <w:rPr>
          <w:rFonts w:cs="v4.2.0;Times New Roman"/>
        </w:rPr>
        <w:t>A.9.1.4.1.2</w:t>
        <w:tab/>
        <w:t>Inter frequency test parameters</w:t>
      </w:r>
    </w:p>
    <w:p>
      <w:pPr>
        <w:pStyle w:val="Normal"/>
        <w:rPr>
          <w:rFonts w:cs="v4.2.0;Times New Roman"/>
          <w:i/>
          <w:i/>
        </w:rPr>
      </w:pPr>
      <w:r>
        <w:rPr>
          <w:rFonts w:cs="v4.2.0;Times New Roman"/>
        </w:rPr>
        <w:t>During the test the timing difference between Cell 1 and 2 can be set to value from 0…9830399 chips.</w:t>
      </w:r>
    </w:p>
    <w:p>
      <w:pPr>
        <w:pStyle w:val="Normal"/>
        <w:rPr/>
      </w:pPr>
      <w:r>
        <w:rPr>
          <w:rFonts w:cs="v4.2.0;Times New Roman"/>
        </w:rPr>
        <w:t>In this test case both cells are in different frequency and compressed mode is applied. The gap length is 7, detailed definition is in TS 25.101 annex A.5</w:t>
      </w:r>
      <w:r>
        <w:rPr>
          <w:rFonts w:cs="v3.7.0;Times New Roman"/>
        </w:rPr>
        <w:t xml:space="preserve">, </w:t>
      </w:r>
      <w:r>
        <w:rPr/>
        <w:t>Set 1 of Table A.22</w:t>
      </w:r>
      <w:r>
        <w:rPr>
          <w:rFonts w:cs="v4.2.0;Times New Roman"/>
        </w:rPr>
        <w:t>. Table A.9.7 defines the limits of signal strengths and code powers, where the requirement is applicable.</w:t>
      </w:r>
    </w:p>
    <w:p>
      <w:pPr>
        <w:pStyle w:val="TH"/>
        <w:rPr>
          <w:sz w:val="22"/>
        </w:rPr>
      </w:pPr>
      <w:r>
        <w:rPr>
          <w:sz w:val="22"/>
        </w:rPr>
        <w:t>Table A.9.7: SFN-CFN observed time difference Inter frequency tests parameters</w:t>
      </w:r>
    </w:p>
    <w:tbl>
      <w:tblPr>
        <w:tblW w:w="9353" w:type="dxa"/>
        <w:jc w:val="center"/>
        <w:tblInd w:w="0" w:type="dxa"/>
        <w:tblLayout w:type="fixed"/>
        <w:tblCellMar>
          <w:top w:w="0" w:type="dxa"/>
          <w:left w:w="28" w:type="dxa"/>
          <w:bottom w:w="0" w:type="dxa"/>
          <w:right w:w="28" w:type="dxa"/>
        </w:tblCellMar>
      </w:tblPr>
      <w:tblGrid>
        <w:gridCol w:w="1351"/>
        <w:gridCol w:w="1000"/>
        <w:gridCol w:w="1356"/>
        <w:gridCol w:w="2820"/>
        <w:gridCol w:w="2820"/>
        <w:gridCol w:w="6"/>
      </w:tblGrid>
      <w:tr>
        <w:trPr>
          <w:tblHeader w:val="true"/>
          <w:trHeight w:val="113" w:hRule="atLeast"/>
          <w:cantSplit w:val="true"/>
        </w:trPr>
        <w:tc>
          <w:tcPr>
            <w:tcW w:w="2351" w:type="dxa"/>
            <w:gridSpan w:val="2"/>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v4.2.0;Times New Roman"/>
                <w:lang w:eastAsia="en-US"/>
              </w:rPr>
              <w:t>Parameter</w:t>
            </w:r>
          </w:p>
        </w:tc>
        <w:tc>
          <w:tcPr>
            <w:tcW w:w="1356" w:type="dxa"/>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v4.2.0;Times New Roman"/>
                <w:lang w:eastAsia="en-US"/>
              </w:rPr>
              <w:t>Unit</w:t>
            </w:r>
          </w:p>
        </w:tc>
        <w:tc>
          <w:tcPr>
            <w:tcW w:w="2820" w:type="dxa"/>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v4.2.0;Times New Roman"/>
                <w:lang w:eastAsia="en-US"/>
              </w:rPr>
              <w:t>Cell 1</w:t>
            </w:r>
          </w:p>
        </w:tc>
        <w:tc>
          <w:tcPr>
            <w:tcW w:w="2820" w:type="dxa"/>
            <w:tcBorders>
              <w:top w:val="single" w:sz="2" w:space="0" w:color="000000"/>
              <w:left w:val="single" w:sz="2" w:space="0" w:color="000000"/>
              <w:bottom w:val="single" w:sz="2" w:space="0" w:color="000000"/>
              <w:right w:val="single" w:sz="2" w:space="0" w:color="000000"/>
            </w:tcBorders>
          </w:tcPr>
          <w:p>
            <w:pPr>
              <w:pStyle w:val="TAH"/>
              <w:rPr>
                <w:rFonts w:cs="v4.2.0;Times New Roman"/>
                <w:lang w:eastAsia="en-US"/>
              </w:rPr>
            </w:pPr>
            <w:r>
              <w:rPr>
                <w:rFonts w:cs="v4.2.0;Times New Roman"/>
                <w:lang w:eastAsia="en-US"/>
              </w:rPr>
              <w:t>Cell 2</w:t>
            </w:r>
          </w:p>
        </w:tc>
      </w:tr>
      <w:tr>
        <w:trPr>
          <w:trHeight w:val="113" w:hRule="atLeast"/>
          <w:cantSplit w:val="true"/>
        </w:trPr>
        <w:tc>
          <w:tcPr>
            <w:tcW w:w="2351"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UTRA RF Channel number</w:t>
            </w:r>
          </w:p>
        </w:tc>
        <w:tc>
          <w:tcPr>
            <w:tcW w:w="1356" w:type="dxa"/>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282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Channel 1</w:t>
            </w:r>
          </w:p>
        </w:tc>
        <w:tc>
          <w:tcPr>
            <w:tcW w:w="282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Channel 2</w:t>
            </w:r>
          </w:p>
        </w:tc>
      </w:tr>
      <w:tr>
        <w:trPr>
          <w:trHeight w:val="113" w:hRule="atLeast"/>
          <w:cantSplit w:val="true"/>
        </w:trPr>
        <w:tc>
          <w:tcPr>
            <w:tcW w:w="2351"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CPICH_Ec/Ior</w:t>
            </w:r>
          </w:p>
        </w:tc>
        <w:tc>
          <w:tcPr>
            <w:tcW w:w="1356"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w:t>
            </w:r>
          </w:p>
        </w:tc>
        <w:tc>
          <w:tcPr>
            <w:tcW w:w="282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-10</w:t>
            </w:r>
          </w:p>
        </w:tc>
        <w:tc>
          <w:tcPr>
            <w:tcW w:w="282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-10</w:t>
            </w:r>
          </w:p>
        </w:tc>
      </w:tr>
      <w:tr>
        <w:trPr>
          <w:trHeight w:val="113" w:hRule="atLeast"/>
          <w:cantSplit w:val="true"/>
        </w:trPr>
        <w:tc>
          <w:tcPr>
            <w:tcW w:w="2351"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PCCPCH_Ec/Ior</w:t>
            </w:r>
          </w:p>
        </w:tc>
        <w:tc>
          <w:tcPr>
            <w:tcW w:w="1356"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w:t>
            </w:r>
          </w:p>
        </w:tc>
        <w:tc>
          <w:tcPr>
            <w:tcW w:w="282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-12</w:t>
            </w:r>
          </w:p>
        </w:tc>
        <w:tc>
          <w:tcPr>
            <w:tcW w:w="282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-12</w:t>
            </w:r>
          </w:p>
        </w:tc>
      </w:tr>
      <w:tr>
        <w:trPr>
          <w:trHeight w:val="113" w:hRule="atLeast"/>
          <w:cantSplit w:val="true"/>
        </w:trPr>
        <w:tc>
          <w:tcPr>
            <w:tcW w:w="2351"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SCH_Ec/Ior</w:t>
            </w:r>
          </w:p>
        </w:tc>
        <w:tc>
          <w:tcPr>
            <w:tcW w:w="1356"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w:t>
            </w:r>
          </w:p>
        </w:tc>
        <w:tc>
          <w:tcPr>
            <w:tcW w:w="282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-12</w:t>
            </w:r>
          </w:p>
        </w:tc>
        <w:tc>
          <w:tcPr>
            <w:tcW w:w="282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-12</w:t>
            </w:r>
          </w:p>
        </w:tc>
      </w:tr>
      <w:tr>
        <w:trPr>
          <w:trHeight w:val="113" w:hRule="atLeast"/>
          <w:cantSplit w:val="true"/>
        </w:trPr>
        <w:tc>
          <w:tcPr>
            <w:tcW w:w="2351"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PICH_Ec/Ior</w:t>
            </w:r>
          </w:p>
        </w:tc>
        <w:tc>
          <w:tcPr>
            <w:tcW w:w="1356"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w:t>
            </w:r>
          </w:p>
        </w:tc>
        <w:tc>
          <w:tcPr>
            <w:tcW w:w="282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-15</w:t>
            </w:r>
          </w:p>
        </w:tc>
        <w:tc>
          <w:tcPr>
            <w:tcW w:w="282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-15</w:t>
            </w:r>
          </w:p>
        </w:tc>
      </w:tr>
      <w:tr>
        <w:trPr>
          <w:trHeight w:val="113" w:hRule="atLeast"/>
          <w:cantSplit w:val="true"/>
        </w:trPr>
        <w:tc>
          <w:tcPr>
            <w:tcW w:w="2351"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DPCH_Ec/Ior</w:t>
            </w:r>
          </w:p>
        </w:tc>
        <w:tc>
          <w:tcPr>
            <w:tcW w:w="1356"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w:t>
            </w:r>
          </w:p>
        </w:tc>
        <w:tc>
          <w:tcPr>
            <w:tcW w:w="282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-15</w:t>
            </w:r>
          </w:p>
        </w:tc>
        <w:tc>
          <w:tcPr>
            <w:tcW w:w="282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-15</w:t>
            </w:r>
          </w:p>
        </w:tc>
      </w:tr>
      <w:tr>
        <w:trPr>
          <w:trHeight w:val="113" w:hRule="atLeast"/>
          <w:cantSplit w:val="true"/>
        </w:trPr>
        <w:tc>
          <w:tcPr>
            <w:tcW w:w="2351"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OCNS</w:t>
            </w:r>
          </w:p>
        </w:tc>
        <w:tc>
          <w:tcPr>
            <w:tcW w:w="1356"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w:t>
            </w:r>
          </w:p>
        </w:tc>
        <w:tc>
          <w:tcPr>
            <w:tcW w:w="282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-1.11</w:t>
            </w:r>
          </w:p>
        </w:tc>
        <w:tc>
          <w:tcPr>
            <w:tcW w:w="282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-1.11</w:t>
            </w:r>
          </w:p>
        </w:tc>
      </w:tr>
      <w:tr>
        <w:trPr>
          <w:trHeight w:val="113" w:hRule="atLeast"/>
          <w:cantSplit w:val="true"/>
        </w:trPr>
        <w:tc>
          <w:tcPr>
            <w:tcW w:w="2351"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Îor/Ioc</w:t>
            </w:r>
          </w:p>
        </w:tc>
        <w:tc>
          <w:tcPr>
            <w:tcW w:w="1356"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w:t>
            </w:r>
          </w:p>
        </w:tc>
        <w:tc>
          <w:tcPr>
            <w:tcW w:w="282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10.1</w:t>
            </w:r>
          </w:p>
        </w:tc>
        <w:tc>
          <w:tcPr>
            <w:tcW w:w="2820"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10.1</w:t>
            </w:r>
          </w:p>
        </w:tc>
      </w:tr>
      <w:tr>
        <w:trPr>
          <w:trHeight w:val="113" w:hRule="atLeast"/>
          <w:cantSplit w:val="true"/>
        </w:trPr>
        <w:tc>
          <w:tcPr>
            <w:tcW w:w="2351"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Ioc</w:t>
            </w:r>
          </w:p>
        </w:tc>
        <w:tc>
          <w:tcPr>
            <w:tcW w:w="1356"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dBm/ 3,84 MHz</w:t>
            </w:r>
          </w:p>
        </w:tc>
        <w:tc>
          <w:tcPr>
            <w:tcW w:w="2820" w:type="dxa"/>
            <w:tcBorders>
              <w:top w:val="single" w:sz="2" w:space="0" w:color="000000"/>
              <w:left w:val="single" w:sz="2" w:space="0" w:color="000000"/>
              <w:bottom w:val="single" w:sz="2" w:space="0" w:color="000000"/>
              <w:right w:val="single" w:sz="2" w:space="0" w:color="000000"/>
            </w:tcBorders>
          </w:tcPr>
          <w:p>
            <w:pPr>
              <w:pStyle w:val="TAC"/>
              <w:rPr/>
            </w:pPr>
            <w:r>
              <w:rPr>
                <w:rFonts w:cs="Arial"/>
                <w:i/>
                <w:lang w:eastAsia="en-US"/>
              </w:rPr>
              <w:t xml:space="preserve">Io </w:t>
              <w:noBreakHyphen/>
              <w:t>10.6 dB = Ioc,</w:t>
            </w:r>
            <w:r>
              <w:rPr>
                <w:rFonts w:cs="Arial"/>
                <w:lang w:eastAsia="en-US"/>
              </w:rPr>
              <w:t xml:space="preserve"> Note 1</w:t>
            </w:r>
          </w:p>
        </w:tc>
        <w:tc>
          <w:tcPr>
            <w:tcW w:w="2820" w:type="dxa"/>
            <w:tcBorders>
              <w:top w:val="single" w:sz="2" w:space="0" w:color="000000"/>
              <w:left w:val="single" w:sz="2" w:space="0" w:color="000000"/>
              <w:bottom w:val="single" w:sz="2" w:space="0" w:color="000000"/>
              <w:right w:val="single" w:sz="2" w:space="0" w:color="000000"/>
            </w:tcBorders>
          </w:tcPr>
          <w:p>
            <w:pPr>
              <w:pStyle w:val="TAC"/>
              <w:rPr/>
            </w:pPr>
            <w:r>
              <w:rPr>
                <w:rFonts w:cs="Arial"/>
                <w:i/>
                <w:lang w:eastAsia="en-US"/>
              </w:rPr>
              <w:t xml:space="preserve">Io </w:t>
              <w:noBreakHyphen/>
              <w:t>10.6 dB = Ioc,</w:t>
            </w:r>
            <w:r>
              <w:rPr>
                <w:rFonts w:cs="Arial"/>
                <w:lang w:eastAsia="en-US"/>
              </w:rPr>
              <w:t xml:space="preserve"> Note 1</w:t>
            </w:r>
          </w:p>
        </w:tc>
      </w:tr>
      <w:tr>
        <w:trPr>
          <w:trHeight w:val="113" w:hRule="atLeast"/>
          <w:cantSplit w:val="true"/>
        </w:trPr>
        <w:tc>
          <w:tcPr>
            <w:tcW w:w="13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Range 1</w:t>
            </w:r>
          </w:p>
        </w:tc>
        <w:tc>
          <w:tcPr>
            <w:tcW w:w="1000" w:type="dxa"/>
            <w:vMerge w:val="restart"/>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Io</w:t>
            </w:r>
          </w:p>
        </w:tc>
        <w:tc>
          <w:tcPr>
            <w:tcW w:w="1356" w:type="dxa"/>
            <w:vMerge w:val="restart"/>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dBm/ 3,84 MHz</w:t>
            </w:r>
          </w:p>
        </w:tc>
        <w:tc>
          <w:tcPr>
            <w:tcW w:w="2820" w:type="dxa"/>
            <w:tcBorders>
              <w:top w:val="single" w:sz="2" w:space="0" w:color="000000"/>
              <w:left w:val="single" w:sz="2" w:space="0" w:color="000000"/>
              <w:bottom w:val="single" w:sz="2" w:space="0" w:color="000000"/>
              <w:right w:val="single" w:sz="2" w:space="0" w:color="000000"/>
            </w:tcBorders>
          </w:tcPr>
          <w:p>
            <w:pPr>
              <w:pStyle w:val="TAC"/>
              <w:rPr/>
            </w:pPr>
            <w:r>
              <w:rPr>
                <w:rFonts w:cs="Arial"/>
                <w:lang w:eastAsia="en-US"/>
              </w:rPr>
              <w:t xml:space="preserve">-94…-70 (Band I, IV, VI, </w:t>
            </w:r>
            <w:r>
              <w:rPr>
                <w:rFonts w:cs="Arial"/>
                <w:kern w:val="2"/>
                <w:lang w:eastAsia="en-US"/>
              </w:rPr>
              <w:t xml:space="preserve">X, </w:t>
            </w:r>
            <w:r>
              <w:rPr>
                <w:rFonts w:cs="Arial"/>
                <w:lang w:eastAsia="en-US"/>
              </w:rPr>
              <w:t>XI, XIX, XXI)</w:t>
            </w:r>
          </w:p>
          <w:p>
            <w:pPr>
              <w:pStyle w:val="TAC"/>
              <w:rPr/>
            </w:pPr>
            <w:r>
              <w:rPr>
                <w:rFonts w:cs="Arial"/>
                <w:lang w:eastAsia="en-US"/>
              </w:rPr>
              <w:t xml:space="preserve">-92…-70 (Band II, V, VII) </w:t>
            </w:r>
          </w:p>
          <w:p>
            <w:pPr>
              <w:pStyle w:val="TAC"/>
              <w:rPr>
                <w:rFonts w:cs="Arial"/>
                <w:lang w:eastAsia="en-US"/>
              </w:rPr>
            </w:pPr>
            <w:r>
              <w:rPr>
                <w:rFonts w:cs="Arial"/>
                <w:lang w:eastAsia="en-US"/>
              </w:rPr>
              <w:t>-90.5…-70 (Band XXV, XXVI (Note 3))</w:t>
            </w:r>
          </w:p>
          <w:p>
            <w:pPr>
              <w:pStyle w:val="TAC"/>
              <w:rPr/>
            </w:pPr>
            <w:r>
              <w:rPr>
                <w:rFonts w:cs="Arial"/>
                <w:lang w:eastAsia="en-US"/>
              </w:rPr>
              <w:t>-91…-70 (Band III, VIII,</w:t>
            </w:r>
            <w:r>
              <w:rPr>
                <w:rFonts w:cs="v5.0.0;Times New Roman"/>
                <w:lang w:eastAsia="en-US"/>
              </w:rPr>
              <w:t xml:space="preserve"> XII, XIII, XIV, XX, XXII</w:t>
            </w:r>
            <w:r>
              <w:rPr>
                <w:rFonts w:cs="Arial"/>
                <w:lang w:eastAsia="en-US"/>
              </w:rPr>
              <w:t>)</w:t>
            </w:r>
          </w:p>
          <w:p>
            <w:pPr>
              <w:pStyle w:val="TAC"/>
              <w:rPr>
                <w:rFonts w:cs="Arial"/>
                <w:lang w:eastAsia="en-US"/>
              </w:rPr>
            </w:pPr>
            <w:r>
              <w:rPr>
                <w:rFonts w:cs="Arial"/>
                <w:lang w:eastAsia="en-US"/>
              </w:rPr>
              <w:t>-93…-70 (Band IX (Note 2))</w:t>
            </w:r>
          </w:p>
        </w:tc>
        <w:tc>
          <w:tcPr>
            <w:tcW w:w="2826" w:type="dxa"/>
            <w:tcBorders>
              <w:top w:val="single" w:sz="2" w:space="0" w:color="000000"/>
              <w:left w:val="single" w:sz="2" w:space="0" w:color="000000"/>
              <w:bottom w:val="single" w:sz="2" w:space="0" w:color="000000"/>
              <w:right w:val="single" w:sz="2" w:space="0" w:color="000000"/>
            </w:tcBorders>
          </w:tcPr>
          <w:p>
            <w:pPr>
              <w:pStyle w:val="TAC"/>
              <w:rPr/>
            </w:pPr>
            <w:r>
              <w:rPr>
                <w:rFonts w:cs="Arial"/>
                <w:lang w:eastAsia="en-US"/>
              </w:rPr>
              <w:t>-94…-70 (Band I, IV, VI, X, XI, XIX, XXI)</w:t>
            </w:r>
          </w:p>
          <w:p>
            <w:pPr>
              <w:pStyle w:val="TAC"/>
              <w:rPr/>
            </w:pPr>
            <w:r>
              <w:rPr>
                <w:rFonts w:cs="Arial"/>
                <w:lang w:eastAsia="en-US"/>
              </w:rPr>
              <w:t xml:space="preserve">-92…-70 (Band II, V, VII) </w:t>
            </w:r>
          </w:p>
          <w:p>
            <w:pPr>
              <w:pStyle w:val="TAC"/>
              <w:rPr>
                <w:rFonts w:cs="Arial"/>
                <w:lang w:eastAsia="en-US"/>
              </w:rPr>
            </w:pPr>
            <w:r>
              <w:rPr>
                <w:rFonts w:cs="Arial"/>
                <w:lang w:eastAsia="en-US"/>
              </w:rPr>
              <w:t>-90.5…-70 (Band XXV, XXVI (Note 3))</w:t>
            </w:r>
          </w:p>
          <w:p>
            <w:pPr>
              <w:pStyle w:val="TAC"/>
              <w:rPr/>
            </w:pPr>
            <w:r>
              <w:rPr>
                <w:rFonts w:cs="Arial"/>
                <w:lang w:eastAsia="en-US"/>
              </w:rPr>
              <w:t>-91…-70 (Band III, VIII,</w:t>
            </w:r>
            <w:r>
              <w:rPr>
                <w:rFonts w:cs="v5.0.0;Times New Roman"/>
                <w:lang w:eastAsia="en-US"/>
              </w:rPr>
              <w:t xml:space="preserve"> XII, XIII, XIV, XX, XXII</w:t>
            </w:r>
            <w:r>
              <w:rPr>
                <w:rFonts w:cs="Arial"/>
                <w:lang w:eastAsia="en-US"/>
              </w:rPr>
              <w:t>)</w:t>
            </w:r>
          </w:p>
          <w:p>
            <w:pPr>
              <w:pStyle w:val="TAC"/>
              <w:rPr>
                <w:rFonts w:cs="Arial"/>
                <w:lang w:eastAsia="en-US"/>
              </w:rPr>
            </w:pPr>
            <w:r>
              <w:rPr>
                <w:rFonts w:cs="Arial"/>
                <w:lang w:eastAsia="en-US"/>
              </w:rPr>
              <w:t>-93…-70 (Band IX (Note 2))</w:t>
            </w:r>
          </w:p>
        </w:tc>
      </w:tr>
      <w:tr>
        <w:trPr>
          <w:trHeight w:val="113" w:hRule="atLeast"/>
          <w:cantSplit w:val="true"/>
        </w:trPr>
        <w:tc>
          <w:tcPr>
            <w:tcW w:w="1351"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Range 2</w:t>
            </w:r>
          </w:p>
        </w:tc>
        <w:tc>
          <w:tcPr>
            <w:tcW w:w="1000"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1356"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rFonts w:cs="Arial"/>
                <w:lang w:eastAsia="en-US"/>
              </w:rPr>
            </w:pPr>
            <w:r>
              <w:rPr>
                <w:rFonts w:cs="Arial"/>
                <w:lang w:eastAsia="en-US"/>
              </w:rPr>
            </w:r>
          </w:p>
        </w:tc>
        <w:tc>
          <w:tcPr>
            <w:tcW w:w="2820" w:type="dxa"/>
            <w:tcBorders>
              <w:top w:val="single" w:sz="2" w:space="0" w:color="000000"/>
              <w:left w:val="single" w:sz="2" w:space="0" w:color="000000"/>
              <w:bottom w:val="single" w:sz="2" w:space="0" w:color="000000"/>
              <w:right w:val="single" w:sz="2" w:space="0" w:color="000000"/>
            </w:tcBorders>
          </w:tcPr>
          <w:p>
            <w:pPr>
              <w:pStyle w:val="TAC"/>
              <w:rPr/>
            </w:pPr>
            <w:r>
              <w:rPr>
                <w:rFonts w:cs="Arial"/>
                <w:lang w:eastAsia="en-US"/>
              </w:rPr>
              <w:t xml:space="preserve">-94…-50 (Band I, IV, VI, </w:t>
            </w:r>
            <w:r>
              <w:rPr>
                <w:rFonts w:cs="Arial"/>
                <w:kern w:val="2"/>
                <w:lang w:eastAsia="en-US"/>
              </w:rPr>
              <w:t xml:space="preserve">X, </w:t>
            </w:r>
            <w:r>
              <w:rPr>
                <w:rFonts w:cs="Arial"/>
                <w:lang w:eastAsia="en-US"/>
              </w:rPr>
              <w:t>XI, XIX, XXI)</w:t>
            </w:r>
          </w:p>
          <w:p>
            <w:pPr>
              <w:pStyle w:val="TAC"/>
              <w:rPr/>
            </w:pPr>
            <w:r>
              <w:rPr>
                <w:rFonts w:cs="Arial"/>
                <w:lang w:eastAsia="en-US"/>
              </w:rPr>
              <w:t xml:space="preserve">-92…-50 (Band II, V, VII) </w:t>
            </w:r>
          </w:p>
          <w:p>
            <w:pPr>
              <w:pStyle w:val="TAC"/>
              <w:rPr>
                <w:rFonts w:cs="Arial"/>
                <w:lang w:eastAsia="en-US"/>
              </w:rPr>
            </w:pPr>
            <w:r>
              <w:rPr>
                <w:rFonts w:cs="Arial"/>
                <w:lang w:eastAsia="en-US"/>
              </w:rPr>
              <w:t>-90.5…-50 (Band XXV, XXVI (Note 4))</w:t>
            </w:r>
          </w:p>
          <w:p>
            <w:pPr>
              <w:pStyle w:val="TAC"/>
              <w:rPr/>
            </w:pPr>
            <w:r>
              <w:rPr>
                <w:rFonts w:cs="Arial"/>
                <w:lang w:eastAsia="en-US"/>
              </w:rPr>
              <w:t>-91…-50 (Band III, VIII,</w:t>
            </w:r>
            <w:r>
              <w:rPr>
                <w:rFonts w:cs="v5.0.0;Times New Roman"/>
                <w:lang w:eastAsia="en-US"/>
              </w:rPr>
              <w:t xml:space="preserve"> XII, XIII, XIV</w:t>
            </w:r>
            <w:r>
              <w:rPr>
                <w:rFonts w:cs="Arial"/>
                <w:lang w:eastAsia="en-US"/>
              </w:rPr>
              <w:t>, XX</w:t>
            </w:r>
            <w:r>
              <w:rPr>
                <w:rFonts w:cs="v5.0.0;Times New Roman"/>
                <w:lang w:eastAsia="en-US"/>
              </w:rPr>
              <w:t>, XXII</w:t>
            </w:r>
            <w:r>
              <w:rPr>
                <w:rFonts w:cs="Arial"/>
                <w:lang w:eastAsia="en-US"/>
              </w:rPr>
              <w:t>)</w:t>
            </w:r>
          </w:p>
          <w:p>
            <w:pPr>
              <w:pStyle w:val="TAC"/>
              <w:rPr>
                <w:rFonts w:cs="Arial"/>
                <w:lang w:eastAsia="en-US"/>
              </w:rPr>
            </w:pPr>
            <w:r>
              <w:rPr>
                <w:rFonts w:cs="Arial"/>
                <w:lang w:eastAsia="en-US"/>
              </w:rPr>
              <w:t>-93…-50 (Band IX (Note 2))</w:t>
            </w:r>
          </w:p>
        </w:tc>
        <w:tc>
          <w:tcPr>
            <w:tcW w:w="2826" w:type="dxa"/>
            <w:tcBorders>
              <w:top w:val="single" w:sz="2" w:space="0" w:color="000000"/>
              <w:left w:val="single" w:sz="2" w:space="0" w:color="000000"/>
              <w:bottom w:val="single" w:sz="2" w:space="0" w:color="000000"/>
              <w:right w:val="single" w:sz="2" w:space="0" w:color="000000"/>
            </w:tcBorders>
          </w:tcPr>
          <w:p>
            <w:pPr>
              <w:pStyle w:val="TAC"/>
              <w:rPr/>
            </w:pPr>
            <w:r>
              <w:rPr>
                <w:rFonts w:cs="Arial"/>
                <w:lang w:eastAsia="en-US"/>
              </w:rPr>
              <w:t>-94…-50 (Band I, IV, VI, X, XI, XIX, XXI)</w:t>
            </w:r>
          </w:p>
          <w:p>
            <w:pPr>
              <w:pStyle w:val="TAC"/>
              <w:rPr/>
            </w:pPr>
            <w:r>
              <w:rPr>
                <w:rFonts w:cs="Arial"/>
                <w:lang w:eastAsia="en-US"/>
              </w:rPr>
              <w:t xml:space="preserve">-92…-50 (Band II, V, VII) </w:t>
            </w:r>
          </w:p>
          <w:p>
            <w:pPr>
              <w:pStyle w:val="TAC"/>
              <w:rPr>
                <w:rFonts w:cs="Arial"/>
                <w:lang w:eastAsia="en-US"/>
              </w:rPr>
            </w:pPr>
            <w:r>
              <w:rPr>
                <w:rFonts w:cs="Arial"/>
                <w:lang w:eastAsia="en-US"/>
              </w:rPr>
              <w:t>-90.5…-50 (Band XXV, XXVI (Note 4))</w:t>
            </w:r>
          </w:p>
          <w:p>
            <w:pPr>
              <w:pStyle w:val="TAC"/>
              <w:rPr/>
            </w:pPr>
            <w:r>
              <w:rPr>
                <w:rFonts w:cs="Arial"/>
                <w:lang w:eastAsia="en-US"/>
              </w:rPr>
              <w:t>-91…-50 (Band III, VIII,</w:t>
            </w:r>
            <w:r>
              <w:rPr>
                <w:rFonts w:cs="v5.0.0;Times New Roman"/>
                <w:lang w:eastAsia="en-US"/>
              </w:rPr>
              <w:t xml:space="preserve"> XII, XIII, XIV</w:t>
            </w:r>
            <w:r>
              <w:rPr>
                <w:rFonts w:cs="Arial"/>
                <w:lang w:eastAsia="en-US"/>
              </w:rPr>
              <w:t>, XX</w:t>
            </w:r>
            <w:r>
              <w:rPr>
                <w:rFonts w:cs="v5.0.0;Times New Roman"/>
                <w:lang w:eastAsia="en-US"/>
              </w:rPr>
              <w:t>, XXII</w:t>
            </w:r>
            <w:r>
              <w:rPr>
                <w:rFonts w:cs="Arial"/>
                <w:lang w:eastAsia="en-US"/>
              </w:rPr>
              <w:t>)</w:t>
            </w:r>
          </w:p>
          <w:p>
            <w:pPr>
              <w:pStyle w:val="TAC"/>
              <w:rPr>
                <w:rFonts w:cs="Arial"/>
                <w:lang w:eastAsia="en-US"/>
              </w:rPr>
            </w:pPr>
            <w:r>
              <w:rPr>
                <w:rFonts w:cs="Arial"/>
                <w:lang w:eastAsia="en-US"/>
              </w:rPr>
              <w:t>-93…-50 (Band IX (Note 2))</w:t>
            </w:r>
          </w:p>
        </w:tc>
      </w:tr>
      <w:tr>
        <w:trPr>
          <w:trHeight w:val="113" w:hRule="atLeast"/>
          <w:cantSplit w:val="true"/>
        </w:trPr>
        <w:tc>
          <w:tcPr>
            <w:tcW w:w="2351"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Propagation condition</w:t>
            </w:r>
          </w:p>
        </w:tc>
        <w:tc>
          <w:tcPr>
            <w:tcW w:w="1356" w:type="dxa"/>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w:t>
            </w:r>
          </w:p>
        </w:tc>
        <w:tc>
          <w:tcPr>
            <w:tcW w:w="5640" w:type="dxa"/>
            <w:gridSpan w:val="2"/>
            <w:tcBorders>
              <w:top w:val="single" w:sz="2" w:space="0" w:color="000000"/>
              <w:left w:val="single" w:sz="2" w:space="0" w:color="000000"/>
              <w:bottom w:val="single" w:sz="2" w:space="0" w:color="000000"/>
              <w:right w:val="single" w:sz="2" w:space="0" w:color="000000"/>
            </w:tcBorders>
          </w:tcPr>
          <w:p>
            <w:pPr>
              <w:pStyle w:val="TAC"/>
              <w:rPr>
                <w:rFonts w:cs="Arial"/>
                <w:lang w:eastAsia="en-US"/>
              </w:rPr>
            </w:pPr>
            <w:r>
              <w:rPr>
                <w:rFonts w:cs="Arial"/>
                <w:lang w:eastAsia="en-US"/>
              </w:rPr>
              <w:t>AWGN</w:t>
            </w:r>
          </w:p>
        </w:tc>
      </w:tr>
      <w:tr>
        <w:trPr>
          <w:trHeight w:val="113" w:hRule="atLeast"/>
          <w:cantSplit w:val="true"/>
        </w:trPr>
        <w:tc>
          <w:tcPr>
            <w:tcW w:w="9347" w:type="dxa"/>
            <w:gridSpan w:val="5"/>
            <w:tcBorders>
              <w:top w:val="single" w:sz="2" w:space="0" w:color="000000"/>
              <w:left w:val="single" w:sz="2" w:space="0" w:color="000000"/>
              <w:bottom w:val="single" w:sz="2" w:space="0" w:color="000000"/>
              <w:right w:val="single" w:sz="2" w:space="0" w:color="000000"/>
            </w:tcBorders>
          </w:tcPr>
          <w:p>
            <w:pPr>
              <w:pStyle w:val="TAN"/>
              <w:rPr/>
            </w:pPr>
            <w:r>
              <w:rPr>
                <w:rFonts w:cs="v4.2.0;Times New Roman"/>
                <w:lang w:eastAsia="en-US"/>
              </w:rPr>
              <w:t>NOTE 1:</w:t>
              <w:tab/>
            </w:r>
            <w:r>
              <w:rPr>
                <w:rFonts w:cs="v4.2.0;Times New Roman"/>
                <w:i/>
                <w:lang w:eastAsia="en-US"/>
              </w:rPr>
              <w:t>Ioc</w:t>
            </w:r>
            <w:r>
              <w:rPr>
                <w:rFonts w:cs="v4.2.0;Times New Roman"/>
                <w:lang w:eastAsia="en-US"/>
              </w:rPr>
              <w:t xml:space="preserve"> level shall be adjusted in each carrier frequency according the total signal power spectral density </w:t>
            </w:r>
            <w:r>
              <w:rPr>
                <w:rFonts w:cs="v4.2.0;Times New Roman"/>
                <w:i/>
                <w:lang w:eastAsia="en-US"/>
              </w:rPr>
              <w:t>Io</w:t>
            </w:r>
            <w:r>
              <w:rPr>
                <w:rFonts w:cs="v4.2.0;Times New Roman"/>
                <w:lang w:eastAsia="en-US"/>
              </w:rPr>
              <w:t xml:space="preserve"> at receiver input and the geometry factor </w:t>
            </w:r>
            <w:r>
              <w:rPr>
                <w:rFonts w:cs="v4.2.0;Times New Roman"/>
                <w:i/>
                <w:lang w:eastAsia="en-US"/>
              </w:rPr>
              <w:t>Îor/Ioc</w:t>
            </w:r>
            <w:r>
              <w:rPr>
                <w:rFonts w:cs="v4.2.0;Times New Roman"/>
                <w:lang w:eastAsia="en-US"/>
              </w:rPr>
              <w:t>.</w:t>
            </w:r>
          </w:p>
          <w:p>
            <w:pPr>
              <w:pStyle w:val="TAN"/>
              <w:rPr/>
            </w:pPr>
            <w:r>
              <w:rPr>
                <w:rFonts w:cs="Arial"/>
                <w:lang w:eastAsia="en-US"/>
              </w:rPr>
              <w:t>NOTE 2:</w:t>
              <w:tab/>
              <w:t xml:space="preserve">For the UE which supports both Band III and Band IX operating frequencies, the measurement performance requirements for Band III shall apply to the multi-band UE. </w:t>
            </w:r>
          </w:p>
          <w:p>
            <w:pPr>
              <w:pStyle w:val="TAN"/>
              <w:rPr>
                <w:rFonts w:cs="Arial"/>
                <w:lang w:eastAsia="en-US"/>
              </w:rPr>
            </w:pPr>
            <w:r>
              <w:rPr>
                <w:rFonts w:cs="Arial"/>
                <w:lang w:eastAsia="en-US"/>
              </w:rPr>
              <w:t xml:space="preserve">NOTE 3: </w:t>
              <w:tab/>
              <w:t>The condition is -92…-70 dBm/3.84 MHz when the carrier frequency of the assigned UTRA channel is within 869-894 MHz for the UE which supports both Band V and Band XXVI operating frequencies.</w:t>
            </w:r>
          </w:p>
          <w:p>
            <w:pPr>
              <w:pStyle w:val="TAN"/>
              <w:rPr>
                <w:rFonts w:cs="v4.2.0;Times New Roman"/>
                <w:lang w:eastAsia="en-US"/>
              </w:rPr>
            </w:pPr>
            <w:r>
              <w:rPr>
                <w:rFonts w:cs="Arial"/>
                <w:lang w:eastAsia="en-US"/>
              </w:rPr>
              <w:t xml:space="preserve">NOTE 4: </w:t>
              <w:tab/>
              <w:t>The condition is -92…-50 dBm/3.84 MHz when the carrier frequency of the assigned UTRA channel is within 869-894 MHz for the UE which supports both Band V and Band XXVI operating frequencies.</w:t>
            </w:r>
          </w:p>
        </w:tc>
      </w:tr>
    </w:tbl>
    <w:p>
      <w:pPr>
        <w:pStyle w:val="Normal"/>
        <w:rPr>
          <w:rFonts w:cs="v4.2.0;Times New Roman"/>
        </w:rPr>
      </w:pPr>
      <w:r>
        <w:rPr>
          <w:rFonts w:cs="v4.2.0;Times New Roman"/>
        </w:rPr>
      </w:r>
    </w:p>
    <w:p>
      <w:pPr>
        <w:pStyle w:val="Heading4"/>
        <w:ind w:left="1418" w:hanging="1418"/>
        <w:rPr>
          <w:rFonts w:cs="v4.2.0;Times New Roman"/>
        </w:rPr>
      </w:pPr>
      <w:bookmarkStart w:id="750" w:name="__RefHeading___Toc535329659"/>
      <w:bookmarkEnd w:id="750"/>
      <w:r>
        <w:rPr>
          <w:rFonts w:cs="v4.2.0;Times New Roman"/>
        </w:rPr>
        <w:t>A.9.1.4.2</w:t>
        <w:tab/>
        <w:t>Test Requirements</w:t>
      </w:r>
    </w:p>
    <w:p>
      <w:pPr>
        <w:pStyle w:val="Normal"/>
        <w:rPr>
          <w:rFonts w:cs="v4.2.0;Times New Roman"/>
        </w:rPr>
      </w:pPr>
      <w:r>
        <w:rPr>
          <w:rFonts w:cs="v4.2.0;Times New Roman"/>
        </w:rPr>
        <w:t>The SFN-CFN observed time difference measurement accuracy shall meet the requirements in section 9.1.7.</w:t>
      </w:r>
    </w:p>
    <w:p>
      <w:pPr>
        <w:pStyle w:val="Heading3"/>
        <w:rPr>
          <w:rFonts w:cs="v4.2.0;Times New Roman"/>
        </w:rPr>
      </w:pPr>
      <w:bookmarkStart w:id="751" w:name="__RefHeading___Toc535329660"/>
      <w:bookmarkEnd w:id="751"/>
      <w:r>
        <w:rPr>
          <w:rFonts w:cs="v4.2.0;Times New Roman"/>
        </w:rPr>
        <w:t>A.9.1.5</w:t>
        <w:tab/>
        <w:t>SFN-SFN observed time difference</w:t>
      </w:r>
    </w:p>
    <w:p>
      <w:pPr>
        <w:pStyle w:val="Heading4"/>
        <w:ind w:left="1418" w:hanging="1418"/>
        <w:rPr>
          <w:rFonts w:cs="v4.2.0;Times New Roman"/>
        </w:rPr>
      </w:pPr>
      <w:bookmarkStart w:id="752" w:name="__RefHeading___Toc535329661"/>
      <w:bookmarkEnd w:id="752"/>
      <w:r>
        <w:rPr>
          <w:rFonts w:cs="v4.2.0;Times New Roman"/>
        </w:rPr>
        <w:t>A.9.1.5.1</w:t>
        <w:tab/>
        <w:t>SFN-SFN observed time difference type 1</w:t>
      </w:r>
    </w:p>
    <w:p>
      <w:pPr>
        <w:pStyle w:val="Heading5"/>
        <w:ind w:left="1701" w:hanging="1701"/>
        <w:rPr>
          <w:rFonts w:cs="v4.2.0;Times New Roman"/>
        </w:rPr>
      </w:pPr>
      <w:bookmarkStart w:id="753" w:name="__RefHeading___Toc535329662"/>
      <w:bookmarkEnd w:id="753"/>
      <w:r>
        <w:rPr>
          <w:rFonts w:cs="v4.2.0;Times New Roman"/>
        </w:rPr>
        <w:t>A.9.1.5.1.1</w:t>
        <w:tab/>
        <w:t>Test Purpose and Environment</w:t>
      </w:r>
    </w:p>
    <w:p>
      <w:pPr>
        <w:pStyle w:val="Normal"/>
        <w:rPr/>
      </w:pPr>
      <w:r>
        <w:rPr/>
        <w:t>The purpose of this test is to verify that the SFN-SFN observed time difference type 1 measurement accuracy is within the specified limits. This test will verify the requirements in section 9.1.8.1.</w:t>
      </w:r>
    </w:p>
    <w:p>
      <w:pPr>
        <w:pStyle w:val="Normal"/>
        <w:rPr/>
      </w:pPr>
      <w:r>
        <w:rPr/>
        <w:t>During the test the timing difference between Cell 1 and 2 can be set to value from 0…9830399 chips.</w:t>
      </w:r>
    </w:p>
    <w:p>
      <w:pPr>
        <w:pStyle w:val="Normal"/>
        <w:rPr>
          <w:rFonts w:cs="v4.2.0;Times New Roman"/>
        </w:rPr>
      </w:pPr>
      <w:r>
        <w:rPr>
          <w:rFonts w:cs="v4.2.0;Times New Roman"/>
        </w:rPr>
        <w:t>In this case all cells are in the same frequency. Table A.9.8 defines the limits of signal strengths and code powers, where the requirements are applicable.</w:t>
      </w:r>
    </w:p>
    <w:p>
      <w:pPr>
        <w:pStyle w:val="TH"/>
        <w:rPr>
          <w:sz w:val="24"/>
        </w:rPr>
      </w:pPr>
      <w:r>
        <w:rPr>
          <w:sz w:val="24"/>
        </w:rPr>
        <w:t xml:space="preserve">Table A.9.8: SFN-SFN observed time difference type 1 Intra frequency test parameters </w:t>
      </w:r>
    </w:p>
    <w:tbl>
      <w:tblPr>
        <w:tblW w:w="9374" w:type="dxa"/>
        <w:jc w:val="center"/>
        <w:tblInd w:w="0" w:type="dxa"/>
        <w:tblLayout w:type="fixed"/>
        <w:tblCellMar>
          <w:top w:w="0" w:type="dxa"/>
          <w:left w:w="108" w:type="dxa"/>
          <w:bottom w:w="0" w:type="dxa"/>
          <w:right w:w="108" w:type="dxa"/>
        </w:tblCellMar>
      </w:tblPr>
      <w:tblGrid>
        <w:gridCol w:w="1519"/>
        <w:gridCol w:w="895"/>
        <w:gridCol w:w="5"/>
        <w:gridCol w:w="1696"/>
        <w:gridCol w:w="5"/>
        <w:gridCol w:w="2688"/>
        <w:gridCol w:w="5"/>
        <w:gridCol w:w="2552"/>
        <w:gridCol w:w="9"/>
      </w:tblGrid>
      <w:tr>
        <w:trPr>
          <w:cantSplit w:val="true"/>
        </w:trPr>
        <w:tc>
          <w:tcPr>
            <w:tcW w:w="2414"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Parameter</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Unit</w:t>
            </w:r>
          </w:p>
        </w:tc>
        <w:tc>
          <w:tcPr>
            <w:tcW w:w="2693"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Cell 1</w:t>
            </w:r>
          </w:p>
        </w:tc>
        <w:tc>
          <w:tcPr>
            <w:tcW w:w="2557"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Cell 2</w:t>
            </w:r>
          </w:p>
        </w:tc>
      </w:tr>
      <w:tr>
        <w:trPr>
          <w:cantSplit w:val="true"/>
        </w:trPr>
        <w:tc>
          <w:tcPr>
            <w:tcW w:w="24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UTRA RF Channel number</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2693"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Channel 1</w:t>
            </w:r>
          </w:p>
        </w:tc>
        <w:tc>
          <w:tcPr>
            <w:tcW w:w="255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Channel 1</w:t>
            </w:r>
          </w:p>
        </w:tc>
      </w:tr>
      <w:tr>
        <w:trPr>
          <w:cantSplit w:val="true"/>
        </w:trPr>
        <w:tc>
          <w:tcPr>
            <w:tcW w:w="24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CPICH_Ec/Ior</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2693"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w:t>
            </w:r>
          </w:p>
        </w:tc>
        <w:tc>
          <w:tcPr>
            <w:tcW w:w="255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w:t>
            </w:r>
          </w:p>
        </w:tc>
      </w:tr>
      <w:tr>
        <w:trPr>
          <w:cantSplit w:val="true"/>
        </w:trPr>
        <w:tc>
          <w:tcPr>
            <w:tcW w:w="24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PCCPCH_Ec/Ior</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2693"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w:t>
            </w:r>
          </w:p>
        </w:tc>
        <w:tc>
          <w:tcPr>
            <w:tcW w:w="255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w:t>
            </w:r>
          </w:p>
        </w:tc>
      </w:tr>
      <w:tr>
        <w:trPr>
          <w:cantSplit w:val="true"/>
        </w:trPr>
        <w:tc>
          <w:tcPr>
            <w:tcW w:w="24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SCH_Ec/Ior</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2693"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w:t>
            </w:r>
          </w:p>
        </w:tc>
        <w:tc>
          <w:tcPr>
            <w:tcW w:w="255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w:t>
            </w:r>
          </w:p>
        </w:tc>
      </w:tr>
      <w:tr>
        <w:trPr>
          <w:cantSplit w:val="true"/>
        </w:trPr>
        <w:tc>
          <w:tcPr>
            <w:tcW w:w="24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PICH_Ec/Ior</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2693"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w:t>
            </w:r>
          </w:p>
        </w:tc>
        <w:tc>
          <w:tcPr>
            <w:tcW w:w="255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w:t>
            </w:r>
          </w:p>
        </w:tc>
      </w:tr>
      <w:tr>
        <w:trPr>
          <w:cantSplit w:val="true"/>
        </w:trPr>
        <w:tc>
          <w:tcPr>
            <w:tcW w:w="24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v3.7.0;Times New Roman"/>
                <w:lang w:eastAsia="en-US"/>
              </w:rPr>
              <w:t>S-CCPCH_Ec/Ior</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2693"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w:t>
            </w:r>
          </w:p>
        </w:tc>
        <w:tc>
          <w:tcPr>
            <w:tcW w:w="255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w:t>
            </w:r>
          </w:p>
        </w:tc>
      </w:tr>
      <w:tr>
        <w:trPr>
          <w:trHeight w:val="218" w:hRule="atLeast"/>
          <w:cantSplit w:val="true"/>
        </w:trPr>
        <w:tc>
          <w:tcPr>
            <w:tcW w:w="24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OCNS</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2693"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-1.29</w:t>
            </w:r>
          </w:p>
        </w:tc>
        <w:tc>
          <w:tcPr>
            <w:tcW w:w="255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-1.29</w:t>
            </w:r>
          </w:p>
        </w:tc>
      </w:tr>
      <w:tr>
        <w:trPr>
          <w:cantSplit w:val="true"/>
        </w:trPr>
        <w:tc>
          <w:tcPr>
            <w:tcW w:w="24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Îor/Ioc</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2693"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10.5</w:t>
            </w:r>
          </w:p>
        </w:tc>
        <w:tc>
          <w:tcPr>
            <w:tcW w:w="255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10.5</w:t>
            </w:r>
          </w:p>
        </w:tc>
      </w:tr>
      <w:tr>
        <w:trPr>
          <w:cantSplit w:val="true"/>
        </w:trPr>
        <w:tc>
          <w:tcPr>
            <w:tcW w:w="24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Ioc</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 3,84 MHz</w:t>
            </w:r>
          </w:p>
        </w:tc>
        <w:tc>
          <w:tcPr>
            <w:tcW w:w="269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i/>
                <w:lang w:eastAsia="en-US"/>
              </w:rPr>
              <w:t xml:space="preserve">Io </w:t>
              <w:noBreakHyphen/>
              <w:t>13.7 dB = Ioc,</w:t>
            </w:r>
            <w:r>
              <w:rPr>
                <w:rFonts w:cs="Arial"/>
                <w:lang w:eastAsia="en-US"/>
              </w:rPr>
              <w:t xml:space="preserve"> Note 1</w:t>
            </w:r>
          </w:p>
        </w:tc>
        <w:tc>
          <w:tcPr>
            <w:tcW w:w="255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i/>
                <w:lang w:eastAsia="en-US"/>
              </w:rPr>
              <w:t xml:space="preserve">Io </w:t>
              <w:noBreakHyphen/>
              <w:t>13.7 dB = Ioc,</w:t>
            </w:r>
            <w:r>
              <w:rPr>
                <w:rFonts w:cs="Arial"/>
                <w:lang w:eastAsia="en-US"/>
              </w:rPr>
              <w:t xml:space="preserve"> Note 1</w:t>
            </w:r>
          </w:p>
        </w:tc>
      </w:tr>
      <w:tr>
        <w:trPr>
          <w:trHeight w:val="225" w:hRule="atLeast"/>
          <w:cantSplit w:val="true"/>
        </w:trPr>
        <w:tc>
          <w:tcPr>
            <w:tcW w:w="151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Range 1</w:t>
            </w:r>
          </w:p>
        </w:tc>
        <w:tc>
          <w:tcPr>
            <w:tcW w:w="900"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Io</w:t>
            </w:r>
          </w:p>
        </w:tc>
        <w:tc>
          <w:tcPr>
            <w:tcW w:w="1701"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dBm/3,84 MHz</w:t>
            </w:r>
          </w:p>
        </w:tc>
        <w:tc>
          <w:tcPr>
            <w:tcW w:w="269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 xml:space="preserve">-94…-70 (Band I, IV, VI, </w:t>
            </w:r>
            <w:r>
              <w:rPr>
                <w:rFonts w:cs="Arial"/>
                <w:kern w:val="2"/>
                <w:lang w:eastAsia="en-US"/>
              </w:rPr>
              <w:t xml:space="preserve">X, </w:t>
            </w:r>
            <w:r>
              <w:rPr>
                <w:rFonts w:cs="Arial"/>
                <w:lang w:eastAsia="en-US"/>
              </w:rPr>
              <w:t>XI, XIX, XXI)</w:t>
            </w:r>
          </w:p>
          <w:p>
            <w:pPr>
              <w:pStyle w:val="TAC"/>
              <w:rPr/>
            </w:pPr>
            <w:r>
              <w:rPr>
                <w:rFonts w:cs="Arial"/>
                <w:lang w:eastAsia="en-US"/>
              </w:rPr>
              <w:t xml:space="preserve">-92…-70 (Band II, V, VII) </w:t>
            </w:r>
          </w:p>
          <w:p>
            <w:pPr>
              <w:pStyle w:val="TAC"/>
              <w:rPr>
                <w:rFonts w:cs="Arial"/>
                <w:lang w:eastAsia="en-US"/>
              </w:rPr>
            </w:pPr>
            <w:r>
              <w:rPr>
                <w:rFonts w:cs="Arial"/>
                <w:lang w:eastAsia="en-US"/>
              </w:rPr>
              <w:t>-90.5…-70 (Band XXV, XXVI (Note 3))</w:t>
            </w:r>
          </w:p>
          <w:p>
            <w:pPr>
              <w:pStyle w:val="TAC"/>
              <w:rPr/>
            </w:pPr>
            <w:r>
              <w:rPr>
                <w:rFonts w:cs="Arial"/>
                <w:lang w:eastAsia="en-US"/>
              </w:rPr>
              <w:t>-91…-70 (Band III, VIII,</w:t>
            </w:r>
            <w:r>
              <w:rPr>
                <w:rFonts w:cs="v5.0.0;Times New Roman"/>
                <w:lang w:eastAsia="en-US"/>
              </w:rPr>
              <w:t xml:space="preserve"> XII, XIII, XIV, XX, XXII</w:t>
            </w:r>
            <w:r>
              <w:rPr>
                <w:rFonts w:cs="Arial"/>
                <w:lang w:eastAsia="en-US"/>
              </w:rPr>
              <w:t>)</w:t>
            </w:r>
          </w:p>
          <w:p>
            <w:pPr>
              <w:pStyle w:val="TAC"/>
              <w:rPr>
                <w:rFonts w:cs="Arial"/>
                <w:lang w:eastAsia="en-US"/>
              </w:rPr>
            </w:pPr>
            <w:r>
              <w:rPr>
                <w:rFonts w:cs="Arial"/>
                <w:lang w:eastAsia="en-US"/>
              </w:rPr>
              <w:t>-93…-70 (Band IX (Note 2))</w:t>
            </w:r>
          </w:p>
        </w:tc>
        <w:tc>
          <w:tcPr>
            <w:tcW w:w="256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-94…-70 (Band I, IV, VI, X, XI, XIX, XXI)</w:t>
            </w:r>
          </w:p>
          <w:p>
            <w:pPr>
              <w:pStyle w:val="TAC"/>
              <w:rPr/>
            </w:pPr>
            <w:r>
              <w:rPr>
                <w:rFonts w:cs="Arial"/>
                <w:lang w:eastAsia="en-US"/>
              </w:rPr>
              <w:t xml:space="preserve">-92…-70 (Band II, V, VII) </w:t>
            </w:r>
          </w:p>
          <w:p>
            <w:pPr>
              <w:pStyle w:val="TAC"/>
              <w:rPr>
                <w:rFonts w:cs="Arial"/>
                <w:lang w:eastAsia="en-US"/>
              </w:rPr>
            </w:pPr>
            <w:r>
              <w:rPr>
                <w:rFonts w:cs="Arial"/>
                <w:lang w:eastAsia="en-US"/>
              </w:rPr>
              <w:t>-90.5…-70 (Band XXV, XXVI (Note 3))</w:t>
            </w:r>
          </w:p>
          <w:p>
            <w:pPr>
              <w:pStyle w:val="TAC"/>
              <w:rPr/>
            </w:pPr>
            <w:r>
              <w:rPr>
                <w:rFonts w:cs="Arial"/>
                <w:lang w:eastAsia="en-US"/>
              </w:rPr>
              <w:t>-91…-70 (Band III, VIII,</w:t>
            </w:r>
            <w:r>
              <w:rPr>
                <w:rFonts w:cs="v5.0.0;Times New Roman"/>
                <w:lang w:eastAsia="en-US"/>
              </w:rPr>
              <w:t xml:space="preserve"> XII, XIII, XIV, XX, XXII</w:t>
            </w:r>
            <w:r>
              <w:rPr>
                <w:rFonts w:cs="Arial"/>
                <w:lang w:eastAsia="en-US"/>
              </w:rPr>
              <w:t>)</w:t>
            </w:r>
          </w:p>
          <w:p>
            <w:pPr>
              <w:pStyle w:val="TAC"/>
              <w:rPr>
                <w:rFonts w:cs="Arial"/>
                <w:lang w:eastAsia="en-US"/>
              </w:rPr>
            </w:pPr>
            <w:r>
              <w:rPr>
                <w:rFonts w:cs="Arial"/>
                <w:lang w:eastAsia="en-US"/>
              </w:rPr>
              <w:t>-93…-70 (Band IX (Note 2))</w:t>
            </w:r>
          </w:p>
        </w:tc>
      </w:tr>
      <w:tr>
        <w:trPr>
          <w:trHeight w:val="225" w:hRule="atLeast"/>
          <w:cantSplit w:val="true"/>
        </w:trPr>
        <w:tc>
          <w:tcPr>
            <w:tcW w:w="151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Range 2</w:t>
            </w:r>
          </w:p>
        </w:tc>
        <w:tc>
          <w:tcPr>
            <w:tcW w:w="90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70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269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 xml:space="preserve">-94…-50 (Band I, IV, VI, </w:t>
            </w:r>
            <w:r>
              <w:rPr>
                <w:rFonts w:cs="Arial"/>
                <w:kern w:val="2"/>
                <w:lang w:eastAsia="en-US"/>
              </w:rPr>
              <w:t xml:space="preserve">X, </w:t>
            </w:r>
            <w:r>
              <w:rPr>
                <w:rFonts w:cs="Arial"/>
                <w:lang w:eastAsia="en-US"/>
              </w:rPr>
              <w:t>XI, XIX, XXI)</w:t>
            </w:r>
          </w:p>
          <w:p>
            <w:pPr>
              <w:pStyle w:val="TAC"/>
              <w:rPr/>
            </w:pPr>
            <w:r>
              <w:rPr>
                <w:rFonts w:cs="Arial"/>
                <w:lang w:eastAsia="en-US"/>
              </w:rPr>
              <w:t xml:space="preserve">-92…-50 (Band II, V, VII) </w:t>
            </w:r>
          </w:p>
          <w:p>
            <w:pPr>
              <w:pStyle w:val="TAC"/>
              <w:rPr>
                <w:rFonts w:cs="Arial"/>
                <w:lang w:eastAsia="en-US"/>
              </w:rPr>
            </w:pPr>
            <w:r>
              <w:rPr>
                <w:rFonts w:cs="Arial"/>
                <w:lang w:eastAsia="en-US"/>
              </w:rPr>
              <w:t>-90.5…-50 (Band XXV, XXVI (Note 4))</w:t>
            </w:r>
          </w:p>
          <w:p>
            <w:pPr>
              <w:pStyle w:val="TAC"/>
              <w:rPr/>
            </w:pPr>
            <w:r>
              <w:rPr>
                <w:rFonts w:cs="Arial"/>
                <w:lang w:eastAsia="en-US"/>
              </w:rPr>
              <w:t>-91…-50 (Band III, VIII,</w:t>
            </w:r>
            <w:r>
              <w:rPr>
                <w:rFonts w:cs="v5.0.0;Times New Roman"/>
                <w:lang w:eastAsia="en-US"/>
              </w:rPr>
              <w:t xml:space="preserve"> XII, XIII, XIV, XX, XXII</w:t>
            </w:r>
            <w:r>
              <w:rPr>
                <w:rFonts w:cs="Arial"/>
                <w:lang w:eastAsia="en-US"/>
              </w:rPr>
              <w:t>)</w:t>
            </w:r>
          </w:p>
          <w:p>
            <w:pPr>
              <w:pStyle w:val="TAC"/>
              <w:rPr>
                <w:rFonts w:cs="Arial"/>
                <w:lang w:eastAsia="en-US"/>
              </w:rPr>
            </w:pPr>
            <w:r>
              <w:rPr>
                <w:rFonts w:cs="Arial"/>
                <w:lang w:eastAsia="en-US"/>
              </w:rPr>
              <w:t>-93…-50 (Band IX (Note 2))</w:t>
            </w:r>
          </w:p>
        </w:tc>
        <w:tc>
          <w:tcPr>
            <w:tcW w:w="256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-94…-50 (Band I, IV, VI, X, XI, XIX, XXI)</w:t>
            </w:r>
          </w:p>
          <w:p>
            <w:pPr>
              <w:pStyle w:val="TAC"/>
              <w:rPr/>
            </w:pPr>
            <w:r>
              <w:rPr>
                <w:rFonts w:cs="Arial"/>
                <w:lang w:eastAsia="en-US"/>
              </w:rPr>
              <w:t xml:space="preserve">-92…-50 (Band II, V, VII) </w:t>
            </w:r>
          </w:p>
          <w:p>
            <w:pPr>
              <w:pStyle w:val="TAC"/>
              <w:rPr>
                <w:rFonts w:cs="Arial"/>
                <w:lang w:eastAsia="en-US"/>
              </w:rPr>
            </w:pPr>
            <w:r>
              <w:rPr>
                <w:rFonts w:cs="Arial"/>
                <w:lang w:eastAsia="en-US"/>
              </w:rPr>
              <w:t>-90.5…-50 (Band XXV, XXVI (Note 4))</w:t>
            </w:r>
          </w:p>
          <w:p>
            <w:pPr>
              <w:pStyle w:val="TAC"/>
              <w:rPr/>
            </w:pPr>
            <w:r>
              <w:rPr>
                <w:rFonts w:cs="Arial"/>
                <w:lang w:eastAsia="en-US"/>
              </w:rPr>
              <w:t>-91…-50 (Band III, VIII,</w:t>
            </w:r>
            <w:r>
              <w:rPr>
                <w:rFonts w:cs="v5.0.0;Times New Roman"/>
                <w:lang w:eastAsia="en-US"/>
              </w:rPr>
              <w:t xml:space="preserve"> XII, XIII, XIV, XX, XXII</w:t>
            </w:r>
            <w:r>
              <w:rPr>
                <w:rFonts w:cs="Arial"/>
                <w:lang w:eastAsia="en-US"/>
              </w:rPr>
              <w:t>)</w:t>
            </w:r>
          </w:p>
          <w:p>
            <w:pPr>
              <w:pStyle w:val="TAC"/>
              <w:rPr>
                <w:rFonts w:cs="Arial"/>
                <w:lang w:eastAsia="en-US"/>
              </w:rPr>
            </w:pPr>
            <w:r>
              <w:rPr>
                <w:rFonts w:cs="Arial"/>
                <w:lang w:eastAsia="en-US"/>
              </w:rPr>
              <w:t>-93…-50 (Band IX (Note 2))</w:t>
            </w:r>
          </w:p>
        </w:tc>
      </w:tr>
      <w:tr>
        <w:trPr>
          <w:cantSplit w:val="true"/>
        </w:trPr>
        <w:tc>
          <w:tcPr>
            <w:tcW w:w="241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Propagation condition</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5250" w:type="dxa"/>
            <w:gridSpan w:val="4"/>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AWGN</w:t>
            </w:r>
          </w:p>
        </w:tc>
      </w:tr>
      <w:tr>
        <w:trPr>
          <w:cantSplit w:val="true"/>
        </w:trPr>
        <w:tc>
          <w:tcPr>
            <w:tcW w:w="9365" w:type="dxa"/>
            <w:gridSpan w:val="8"/>
            <w:tcBorders>
              <w:top w:val="single" w:sz="4" w:space="0" w:color="000000"/>
              <w:left w:val="single" w:sz="4" w:space="0" w:color="000000"/>
              <w:bottom w:val="single" w:sz="4" w:space="0" w:color="000000"/>
              <w:right w:val="single" w:sz="4" w:space="0" w:color="000000"/>
            </w:tcBorders>
            <w:vAlign w:val="center"/>
          </w:tcPr>
          <w:p>
            <w:pPr>
              <w:pStyle w:val="TAN"/>
              <w:rPr/>
            </w:pPr>
            <w:r>
              <w:rPr>
                <w:rFonts w:cs="v4.2.0;Times New Roman"/>
                <w:lang w:eastAsia="en-US"/>
              </w:rPr>
              <w:t>NOTE 1:</w:t>
              <w:tab/>
            </w:r>
            <w:r>
              <w:rPr>
                <w:rFonts w:cs="v4.2.0;Times New Roman"/>
                <w:i/>
                <w:lang w:eastAsia="en-US"/>
              </w:rPr>
              <w:t>Ioc</w:t>
            </w:r>
            <w:r>
              <w:rPr>
                <w:rFonts w:cs="v4.2.0;Times New Roman"/>
                <w:lang w:eastAsia="en-US"/>
              </w:rPr>
              <w:t xml:space="preserve"> level shall be adjusted according the total signal power spectral density </w:t>
            </w:r>
            <w:r>
              <w:rPr>
                <w:rFonts w:cs="v4.2.0;Times New Roman"/>
                <w:i/>
                <w:lang w:eastAsia="en-US"/>
              </w:rPr>
              <w:t>Io</w:t>
            </w:r>
            <w:r>
              <w:rPr>
                <w:rFonts w:cs="v4.2.0;Times New Roman"/>
                <w:lang w:eastAsia="en-US"/>
              </w:rPr>
              <w:t xml:space="preserve"> at receiver input and the geometry factor </w:t>
            </w:r>
            <w:r>
              <w:rPr>
                <w:rFonts w:cs="v4.2.0;Times New Roman"/>
                <w:i/>
                <w:lang w:eastAsia="en-US"/>
              </w:rPr>
              <w:t>Îor/Ioc</w:t>
            </w:r>
            <w:r>
              <w:rPr>
                <w:rFonts w:cs="v4.2.0;Times New Roman"/>
                <w:lang w:eastAsia="en-US"/>
              </w:rPr>
              <w:t>.</w:t>
            </w:r>
          </w:p>
          <w:p>
            <w:pPr>
              <w:pStyle w:val="TAN"/>
              <w:rPr/>
            </w:pPr>
            <w:r>
              <w:rPr>
                <w:rFonts w:cs="v4.2.0;Times New Roman"/>
                <w:lang w:eastAsia="en-US"/>
              </w:rPr>
              <w:t>NOTE 2:</w:t>
              <w:tab/>
            </w:r>
            <w:r>
              <w:rPr>
                <w:rFonts w:cs="Arial"/>
                <w:lang w:eastAsia="en-US"/>
              </w:rPr>
              <w:t xml:space="preserve">For the UE which supports both Band III and Band IX operating frequencies, the measurement performance requirements for Band III shall apply to the multi-band UE. </w:t>
            </w:r>
          </w:p>
          <w:p>
            <w:pPr>
              <w:pStyle w:val="TAN"/>
              <w:rPr>
                <w:rFonts w:cs="Arial"/>
                <w:lang w:eastAsia="en-US"/>
              </w:rPr>
            </w:pPr>
            <w:r>
              <w:rPr>
                <w:rFonts w:cs="Arial"/>
                <w:lang w:eastAsia="en-US"/>
              </w:rPr>
              <w:t xml:space="preserve">NOTE 3: </w:t>
              <w:tab/>
              <w:t>The condition is -92…-70 dBm/3.84 MHz when the carrier frequency of the assigned UTRA channel is within 869-894 MHz for the UE which supports both Band V and Band XXVI operating frequencies.</w:t>
            </w:r>
          </w:p>
          <w:p>
            <w:pPr>
              <w:pStyle w:val="TAN"/>
              <w:rPr>
                <w:rFonts w:cs="v4.2.0;Times New Roman"/>
                <w:lang w:eastAsia="en-US"/>
              </w:rPr>
            </w:pPr>
            <w:r>
              <w:rPr>
                <w:rFonts w:cs="Arial"/>
                <w:lang w:eastAsia="en-US"/>
              </w:rPr>
              <w:t xml:space="preserve">NOTE 4: </w:t>
              <w:tab/>
              <w:t>The condition is -92…-50 dBm/3.84 MHz when the carrier frequency of the assigned UTRA channel is within 869-894 MHz for the UE which supports both Band V and Band XXVI operating frequencies.</w:t>
            </w:r>
          </w:p>
        </w:tc>
      </w:tr>
    </w:tbl>
    <w:p>
      <w:pPr>
        <w:pStyle w:val="Normal"/>
        <w:rPr>
          <w:rFonts w:cs="v4.2.0;Times New Roman"/>
        </w:rPr>
      </w:pPr>
      <w:r>
        <w:rPr>
          <w:rFonts w:cs="v4.2.0;Times New Roman"/>
        </w:rPr>
      </w:r>
    </w:p>
    <w:p>
      <w:pPr>
        <w:pStyle w:val="Heading5"/>
        <w:ind w:left="1701" w:hanging="1701"/>
        <w:rPr>
          <w:rFonts w:cs="v4.2.0;Times New Roman"/>
        </w:rPr>
      </w:pPr>
      <w:bookmarkStart w:id="754" w:name="__RefHeading___Toc535329663"/>
      <w:bookmarkEnd w:id="754"/>
      <w:r>
        <w:rPr>
          <w:rFonts w:cs="v4.2.0;Times New Roman"/>
        </w:rPr>
        <w:t>A.9.1.5.1.2</w:t>
        <w:tab/>
        <w:t>Test Requirements</w:t>
      </w:r>
    </w:p>
    <w:p>
      <w:pPr>
        <w:pStyle w:val="Normal"/>
        <w:rPr/>
      </w:pPr>
      <w:r>
        <w:rPr/>
        <w:t>The SFN-SFN observed time difference type 1 measurement accuracy shall meet the requirements in section 9.1.8.1</w:t>
      </w:r>
    </w:p>
    <w:p>
      <w:pPr>
        <w:pStyle w:val="Heading4"/>
        <w:ind w:left="1418" w:hanging="1418"/>
        <w:rPr>
          <w:rFonts w:cs="v4.2.0;Times New Roman"/>
        </w:rPr>
      </w:pPr>
      <w:bookmarkStart w:id="755" w:name="__RefHeading___Toc535329664"/>
      <w:bookmarkEnd w:id="755"/>
      <w:r>
        <w:rPr>
          <w:rFonts w:cs="v4.2.0;Times New Roman"/>
        </w:rPr>
        <w:t>A.9.1.5.2</w:t>
        <w:tab/>
        <w:t xml:space="preserve">SFN-SFN observed time difference type 2 </w:t>
      </w:r>
      <w:r>
        <w:rPr>
          <w:rFonts w:cs="v3.7.0;Times New Roman"/>
        </w:rPr>
        <w:t>without IPDL period active</w:t>
      </w:r>
    </w:p>
    <w:p>
      <w:pPr>
        <w:pStyle w:val="Heading5"/>
        <w:ind w:left="1701" w:hanging="1701"/>
        <w:rPr>
          <w:rFonts w:cs="v4.2.0;Times New Roman"/>
        </w:rPr>
      </w:pPr>
      <w:bookmarkStart w:id="756" w:name="__RefHeading___Toc535329665"/>
      <w:bookmarkEnd w:id="756"/>
      <w:r>
        <w:rPr>
          <w:rFonts w:cs="v4.2.0;Times New Roman"/>
        </w:rPr>
        <w:t>A.9.1.5.2.1</w:t>
        <w:tab/>
        <w:t>Test Purpose and Environment</w:t>
      </w:r>
    </w:p>
    <w:p>
      <w:pPr>
        <w:pStyle w:val="Normal"/>
        <w:rPr/>
      </w:pPr>
      <w:r>
        <w:rPr/>
        <w:t xml:space="preserve">The purpose of this test is to verify that the SFN-SFN observed time difference type 2 measurement accuracy </w:t>
      </w:r>
      <w:r>
        <w:rPr>
          <w:rFonts w:cs="v3.7.0;Times New Roman"/>
        </w:rPr>
        <w:t>without IPDL period active</w:t>
      </w:r>
      <w:r>
        <w:rPr/>
        <w:t xml:space="preserve"> is within the specified limits. This test will verify the requirements in section 9.1.8.2.</w:t>
      </w:r>
    </w:p>
    <w:p>
      <w:pPr>
        <w:pStyle w:val="Normal"/>
        <w:rPr/>
      </w:pPr>
      <w:r>
        <w:rPr/>
        <w:t xml:space="preserve">During the test the time difference between Cell 1 and 2 can be set to value from </w:t>
        <w:noBreakHyphen/>
        <w:t>1279.75 to 1280 chips.</w:t>
      </w:r>
    </w:p>
    <w:p>
      <w:pPr>
        <w:pStyle w:val="Normal"/>
        <w:rPr>
          <w:rFonts w:cs="v4.2.0;Times New Roman"/>
        </w:rPr>
      </w:pPr>
      <w:r>
        <w:rPr>
          <w:rFonts w:cs="v4.2.0;Times New Roman"/>
        </w:rPr>
        <w:t>In this case all cells are in the same frequency. Table A.9.9 defines the limits of signal strengths and code powers, where the requirements are applicable.</w:t>
      </w:r>
    </w:p>
    <w:p>
      <w:pPr>
        <w:pStyle w:val="TH"/>
        <w:rPr>
          <w:sz w:val="24"/>
        </w:rPr>
      </w:pPr>
      <w:r>
        <w:rPr>
          <w:sz w:val="24"/>
        </w:rPr>
        <w:t xml:space="preserve">Table A.9.9: SFN-SFN observed time difference type 2 Intra frequency test parameters </w:t>
      </w:r>
    </w:p>
    <w:tbl>
      <w:tblPr>
        <w:tblW w:w="9322" w:type="dxa"/>
        <w:jc w:val="left"/>
        <w:tblInd w:w="-113" w:type="dxa"/>
        <w:tblLayout w:type="fixed"/>
        <w:tblCellMar>
          <w:top w:w="0" w:type="dxa"/>
          <w:left w:w="108" w:type="dxa"/>
          <w:bottom w:w="0" w:type="dxa"/>
          <w:right w:w="108" w:type="dxa"/>
        </w:tblCellMar>
      </w:tblPr>
      <w:tblGrid>
        <w:gridCol w:w="1526"/>
        <w:gridCol w:w="850"/>
        <w:gridCol w:w="1418"/>
        <w:gridCol w:w="2693"/>
        <w:gridCol w:w="2835"/>
      </w:tblGrid>
      <w:tr>
        <w:trPr/>
        <w:tc>
          <w:tcPr>
            <w:tcW w:w="2376" w:type="dxa"/>
            <w:gridSpan w:val="2"/>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Parameter</w:t>
            </w:r>
          </w:p>
        </w:tc>
        <w:tc>
          <w:tcPr>
            <w:tcW w:w="1418"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Unit</w:t>
            </w:r>
          </w:p>
        </w:tc>
        <w:tc>
          <w:tcPr>
            <w:tcW w:w="2693"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Cell 1</w:t>
            </w:r>
          </w:p>
        </w:tc>
        <w:tc>
          <w:tcPr>
            <w:tcW w:w="2835"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Cell 2</w:t>
            </w:r>
          </w:p>
        </w:tc>
      </w:tr>
      <w:tr>
        <w:trPr/>
        <w:tc>
          <w:tcPr>
            <w:tcW w:w="2376"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UTRA RF Channel number</w:t>
            </w:r>
          </w:p>
        </w:tc>
        <w:tc>
          <w:tcPr>
            <w:tcW w:w="1418"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Channel 1</w:t>
            </w:r>
          </w:p>
        </w:tc>
        <w:tc>
          <w:tcPr>
            <w:tcW w:w="28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Channel 1</w:t>
            </w:r>
          </w:p>
        </w:tc>
      </w:tr>
      <w:tr>
        <w:trPr/>
        <w:tc>
          <w:tcPr>
            <w:tcW w:w="2376"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CPICH_Ec/Ior</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26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c>
          <w:tcPr>
            <w:tcW w:w="28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r>
      <w:tr>
        <w:trPr/>
        <w:tc>
          <w:tcPr>
            <w:tcW w:w="2376"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PCCPCH_Ec/Ior</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26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w:t>
            </w:r>
          </w:p>
        </w:tc>
        <w:tc>
          <w:tcPr>
            <w:tcW w:w="28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w:t>
            </w:r>
          </w:p>
        </w:tc>
      </w:tr>
      <w:tr>
        <w:trPr/>
        <w:tc>
          <w:tcPr>
            <w:tcW w:w="2376"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SCH_Ec/Ior</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26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w:t>
            </w:r>
          </w:p>
        </w:tc>
        <w:tc>
          <w:tcPr>
            <w:tcW w:w="28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w:t>
            </w:r>
          </w:p>
        </w:tc>
      </w:tr>
      <w:tr>
        <w:trPr/>
        <w:tc>
          <w:tcPr>
            <w:tcW w:w="2376"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PICH_Ec/Ior</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26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w:t>
            </w:r>
          </w:p>
        </w:tc>
        <w:tc>
          <w:tcPr>
            <w:tcW w:w="28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w:t>
            </w:r>
          </w:p>
        </w:tc>
      </w:tr>
      <w:tr>
        <w:trPr/>
        <w:tc>
          <w:tcPr>
            <w:tcW w:w="2376"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DPCH_Ec/Ior</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26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w:t>
            </w:r>
          </w:p>
        </w:tc>
        <w:tc>
          <w:tcPr>
            <w:tcW w:w="28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w:t>
            </w:r>
          </w:p>
        </w:tc>
      </w:tr>
      <w:tr>
        <w:trPr/>
        <w:tc>
          <w:tcPr>
            <w:tcW w:w="2376"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OCNS</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26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-1.11</w:t>
            </w:r>
          </w:p>
        </w:tc>
        <w:tc>
          <w:tcPr>
            <w:tcW w:w="28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-1.11</w:t>
            </w:r>
          </w:p>
        </w:tc>
      </w:tr>
      <w:tr>
        <w:trPr/>
        <w:tc>
          <w:tcPr>
            <w:tcW w:w="2376"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Îor/Ioc</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26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10.5</w:t>
            </w:r>
          </w:p>
        </w:tc>
        <w:tc>
          <w:tcPr>
            <w:tcW w:w="28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10.5</w:t>
            </w:r>
          </w:p>
        </w:tc>
      </w:tr>
      <w:tr>
        <w:trPr/>
        <w:tc>
          <w:tcPr>
            <w:tcW w:w="2376"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Ioc</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 3,84 MHz</w:t>
            </w:r>
          </w:p>
        </w:tc>
        <w:tc>
          <w:tcPr>
            <w:tcW w:w="2693" w:type="dxa"/>
            <w:tcBorders>
              <w:top w:val="single" w:sz="4" w:space="0" w:color="000000"/>
              <w:left w:val="single" w:sz="4" w:space="0" w:color="000000"/>
              <w:bottom w:val="single" w:sz="4" w:space="0" w:color="000000"/>
              <w:right w:val="single" w:sz="4" w:space="0" w:color="000000"/>
            </w:tcBorders>
          </w:tcPr>
          <w:p>
            <w:pPr>
              <w:pStyle w:val="TAC"/>
              <w:rPr/>
            </w:pPr>
            <w:r>
              <w:rPr>
                <w:rFonts w:cs="Arial"/>
                <w:i/>
                <w:lang w:eastAsia="en-US"/>
              </w:rPr>
              <w:t xml:space="preserve">Io </w:t>
              <w:noBreakHyphen/>
              <w:t>13.7 dB = Ioc,</w:t>
            </w:r>
            <w:r>
              <w:rPr>
                <w:rFonts w:cs="Arial"/>
                <w:lang w:eastAsia="en-US"/>
              </w:rPr>
              <w:t xml:space="preserve"> Note 1</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rFonts w:cs="Arial"/>
                <w:i/>
                <w:lang w:eastAsia="en-US"/>
              </w:rPr>
              <w:t xml:space="preserve">Io </w:t>
              <w:noBreakHyphen/>
              <w:t>13.7 dB = Ioc,</w:t>
            </w:r>
            <w:r>
              <w:rPr>
                <w:rFonts w:cs="Arial"/>
                <w:lang w:eastAsia="en-US"/>
              </w:rPr>
              <w:t xml:space="preserve"> Note 1</w:t>
            </w:r>
          </w:p>
        </w:tc>
      </w:tr>
      <w:tr>
        <w:trPr/>
        <w:tc>
          <w:tcPr>
            <w:tcW w:w="2376"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lang w:eastAsia="en-US"/>
              </w:rPr>
              <w:t>CPICH_Ec/Io, Note 2</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lang w:eastAsia="en-US"/>
              </w:rPr>
              <w:t>dB</w:t>
            </w:r>
          </w:p>
        </w:tc>
        <w:tc>
          <w:tcPr>
            <w:tcW w:w="269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lang w:eastAsia="en-US"/>
              </w:rPr>
              <w:t>-13.2</w:t>
            </w:r>
          </w:p>
        </w:tc>
        <w:tc>
          <w:tcPr>
            <w:tcW w:w="28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v3.7.0;Times New Roman"/>
                <w:lang w:eastAsia="en-US"/>
              </w:rPr>
              <w:t>-13.2</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Range 1</w:t>
            </w:r>
          </w:p>
        </w:tc>
        <w:tc>
          <w:tcPr>
            <w:tcW w:w="850" w:type="dxa"/>
            <w:vMerge w:val="restart"/>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Io</w:t>
            </w:r>
          </w:p>
        </w:tc>
        <w:tc>
          <w:tcPr>
            <w:tcW w:w="1418" w:type="dxa"/>
            <w:vMerge w:val="restart"/>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dBm/3,84 MHz</w:t>
            </w:r>
          </w:p>
        </w:tc>
        <w:tc>
          <w:tcPr>
            <w:tcW w:w="2693"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-94…-70 (Band I, IV, VI, </w:t>
            </w:r>
            <w:r>
              <w:rPr>
                <w:rFonts w:cs="Arial"/>
                <w:kern w:val="2"/>
                <w:lang w:eastAsia="en-US"/>
              </w:rPr>
              <w:t xml:space="preserve">X, </w:t>
            </w:r>
            <w:r>
              <w:rPr>
                <w:rFonts w:cs="Arial"/>
                <w:lang w:eastAsia="en-US"/>
              </w:rPr>
              <w:t>XI, XIX, XXI)</w:t>
            </w:r>
          </w:p>
          <w:p>
            <w:pPr>
              <w:pStyle w:val="TAC"/>
              <w:rPr/>
            </w:pPr>
            <w:r>
              <w:rPr>
                <w:rFonts w:cs="Arial"/>
                <w:lang w:eastAsia="en-US"/>
              </w:rPr>
              <w:t xml:space="preserve">-92…-70 (Band II, V, VII) </w:t>
            </w:r>
          </w:p>
          <w:p>
            <w:pPr>
              <w:pStyle w:val="TAC"/>
              <w:rPr>
                <w:rFonts w:cs="Arial"/>
                <w:lang w:eastAsia="en-US"/>
              </w:rPr>
            </w:pPr>
            <w:r>
              <w:rPr>
                <w:rFonts w:cs="Arial"/>
                <w:lang w:eastAsia="en-US"/>
              </w:rPr>
              <w:t>-90.5…-70 (Band XXV, XXVI (Note 4))</w:t>
            </w:r>
          </w:p>
          <w:p>
            <w:pPr>
              <w:pStyle w:val="TAC"/>
              <w:rPr/>
            </w:pPr>
            <w:r>
              <w:rPr>
                <w:rFonts w:cs="Arial"/>
                <w:lang w:eastAsia="en-US"/>
              </w:rPr>
              <w:t>-91…-70 (Band III, VIII,</w:t>
            </w:r>
            <w:r>
              <w:rPr>
                <w:rFonts w:cs="v5.0.0;Times New Roman"/>
                <w:lang w:eastAsia="en-US"/>
              </w:rPr>
              <w:t xml:space="preserve"> XII, XIII, XIV, XX, XXII</w:t>
            </w:r>
            <w:r>
              <w:rPr>
                <w:rFonts w:cs="Arial"/>
                <w:lang w:eastAsia="en-US"/>
              </w:rPr>
              <w:t>)</w:t>
            </w:r>
          </w:p>
          <w:p>
            <w:pPr>
              <w:pStyle w:val="TAC"/>
              <w:rPr>
                <w:rFonts w:cs="Arial"/>
                <w:lang w:eastAsia="en-US"/>
              </w:rPr>
            </w:pPr>
            <w:r>
              <w:rPr>
                <w:rFonts w:cs="Arial"/>
                <w:lang w:eastAsia="en-US"/>
              </w:rPr>
              <w:t>-93…-70 (Band IX (Note 3))</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-94…-70 (Band I, IV, VI, X, XI, XIX, XXI)</w:t>
            </w:r>
          </w:p>
          <w:p>
            <w:pPr>
              <w:pStyle w:val="TAC"/>
              <w:rPr/>
            </w:pPr>
            <w:r>
              <w:rPr>
                <w:rFonts w:cs="Arial"/>
                <w:lang w:eastAsia="en-US"/>
              </w:rPr>
              <w:t xml:space="preserve">-92…-70 (Band II, V, VII) </w:t>
            </w:r>
          </w:p>
          <w:p>
            <w:pPr>
              <w:pStyle w:val="TAC"/>
              <w:rPr>
                <w:rFonts w:cs="Arial"/>
                <w:lang w:eastAsia="en-US"/>
              </w:rPr>
            </w:pPr>
            <w:r>
              <w:rPr>
                <w:rFonts w:cs="Arial"/>
                <w:lang w:eastAsia="en-US"/>
              </w:rPr>
              <w:t>-90.5…-70 (Band XXV, XXVI (Note 4))</w:t>
            </w:r>
          </w:p>
          <w:p>
            <w:pPr>
              <w:pStyle w:val="TAC"/>
              <w:rPr/>
            </w:pPr>
            <w:r>
              <w:rPr>
                <w:rFonts w:cs="Arial"/>
                <w:lang w:eastAsia="en-US"/>
              </w:rPr>
              <w:t>-91…-70 (Band III, VIII,</w:t>
            </w:r>
            <w:r>
              <w:rPr>
                <w:rFonts w:cs="v5.0.0;Times New Roman"/>
                <w:lang w:eastAsia="en-US"/>
              </w:rPr>
              <w:t xml:space="preserve"> XII, XIII, XIV, XX, XXII</w:t>
            </w:r>
            <w:r>
              <w:rPr>
                <w:rFonts w:cs="Arial"/>
                <w:lang w:eastAsia="en-US"/>
              </w:rPr>
              <w:t>)</w:t>
            </w:r>
          </w:p>
          <w:p>
            <w:pPr>
              <w:pStyle w:val="TAC"/>
              <w:rPr>
                <w:rFonts w:cs="Arial"/>
                <w:lang w:eastAsia="en-US"/>
              </w:rPr>
            </w:pPr>
            <w:r>
              <w:rPr>
                <w:rFonts w:cs="Arial"/>
                <w:lang w:eastAsia="en-US"/>
              </w:rPr>
              <w:t>-93…-70 (Band IX (Note 3))</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Range 2</w:t>
            </w:r>
          </w:p>
        </w:tc>
        <w:tc>
          <w:tcPr>
            <w:tcW w:w="8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141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93"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-94…-50 (Band I, IV, VI, </w:t>
            </w:r>
            <w:r>
              <w:rPr>
                <w:rFonts w:cs="Arial"/>
                <w:kern w:val="2"/>
                <w:lang w:eastAsia="en-US"/>
              </w:rPr>
              <w:t xml:space="preserve">X, </w:t>
            </w:r>
            <w:r>
              <w:rPr>
                <w:rFonts w:cs="Arial"/>
                <w:lang w:eastAsia="en-US"/>
              </w:rPr>
              <w:t>XI, XIX, XXI)</w:t>
            </w:r>
          </w:p>
          <w:p>
            <w:pPr>
              <w:pStyle w:val="TAC"/>
              <w:rPr/>
            </w:pPr>
            <w:r>
              <w:rPr>
                <w:rFonts w:cs="Arial"/>
                <w:lang w:eastAsia="en-US"/>
              </w:rPr>
              <w:t xml:space="preserve">-92…-50 (Band II, V, VII) </w:t>
            </w:r>
          </w:p>
          <w:p>
            <w:pPr>
              <w:pStyle w:val="TAC"/>
              <w:rPr>
                <w:rFonts w:cs="Arial"/>
                <w:lang w:eastAsia="en-US"/>
              </w:rPr>
            </w:pPr>
            <w:r>
              <w:rPr>
                <w:rFonts w:cs="Arial"/>
                <w:lang w:eastAsia="en-US"/>
              </w:rPr>
              <w:t>-90.5…-50 (Band XXV, XXVI (Note 5))</w:t>
            </w:r>
          </w:p>
          <w:p>
            <w:pPr>
              <w:pStyle w:val="TAC"/>
              <w:rPr/>
            </w:pPr>
            <w:r>
              <w:rPr>
                <w:rFonts w:cs="Arial"/>
                <w:lang w:eastAsia="en-US"/>
              </w:rPr>
              <w:t>-91…-50 (Band III, VIII,</w:t>
            </w:r>
            <w:r>
              <w:rPr>
                <w:rFonts w:cs="v5.0.0;Times New Roman"/>
                <w:lang w:eastAsia="en-US"/>
              </w:rPr>
              <w:t xml:space="preserve"> XII, XIII, XIV, XX, XXII</w:t>
            </w:r>
            <w:r>
              <w:rPr>
                <w:rFonts w:cs="Arial"/>
                <w:lang w:eastAsia="en-US"/>
              </w:rPr>
              <w:t>)</w:t>
            </w:r>
          </w:p>
          <w:p>
            <w:pPr>
              <w:pStyle w:val="TAC"/>
              <w:rPr>
                <w:rFonts w:cs="Arial"/>
                <w:lang w:eastAsia="en-US"/>
              </w:rPr>
            </w:pPr>
            <w:r>
              <w:rPr>
                <w:rFonts w:cs="Arial"/>
                <w:lang w:eastAsia="en-US"/>
              </w:rPr>
              <w:t>-93…-50 (Band IX (Note 3))</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-94…-50 (Band I, IV, VI, X, XI, XIX, XXI)</w:t>
            </w:r>
          </w:p>
          <w:p>
            <w:pPr>
              <w:pStyle w:val="TAC"/>
              <w:rPr/>
            </w:pPr>
            <w:r>
              <w:rPr>
                <w:rFonts w:cs="Arial"/>
                <w:lang w:eastAsia="en-US"/>
              </w:rPr>
              <w:t xml:space="preserve">-92…-50 (Band II, V, VII) </w:t>
            </w:r>
          </w:p>
          <w:p>
            <w:pPr>
              <w:pStyle w:val="TAC"/>
              <w:rPr>
                <w:rFonts w:cs="Arial"/>
                <w:lang w:eastAsia="en-US"/>
              </w:rPr>
            </w:pPr>
            <w:r>
              <w:rPr>
                <w:rFonts w:cs="Arial"/>
                <w:lang w:eastAsia="en-US"/>
              </w:rPr>
              <w:t>-90.5…-50 (Band XXV, XXVI (Note 5))</w:t>
            </w:r>
          </w:p>
          <w:p>
            <w:pPr>
              <w:pStyle w:val="TAC"/>
              <w:rPr/>
            </w:pPr>
            <w:r>
              <w:rPr>
                <w:rFonts w:cs="Arial"/>
                <w:lang w:eastAsia="en-US"/>
              </w:rPr>
              <w:t>-91…-50 (Band III, VIII,</w:t>
            </w:r>
            <w:r>
              <w:rPr>
                <w:rFonts w:cs="v5.0.0;Times New Roman"/>
                <w:lang w:eastAsia="en-US"/>
              </w:rPr>
              <w:t xml:space="preserve"> XII, XIII, XIV, XX, XXII</w:t>
            </w:r>
            <w:r>
              <w:rPr>
                <w:rFonts w:cs="Arial"/>
                <w:lang w:eastAsia="en-US"/>
              </w:rPr>
              <w:t>)</w:t>
            </w:r>
          </w:p>
          <w:p>
            <w:pPr>
              <w:pStyle w:val="TAC"/>
              <w:rPr>
                <w:rFonts w:cs="Arial"/>
                <w:lang w:eastAsia="en-US"/>
              </w:rPr>
            </w:pPr>
            <w:r>
              <w:rPr>
                <w:rFonts w:cs="Arial"/>
                <w:lang w:eastAsia="en-US"/>
              </w:rPr>
              <w:t>-93…-50 (Band IX (Note 3))</w:t>
            </w:r>
          </w:p>
        </w:tc>
      </w:tr>
      <w:tr>
        <w:trPr/>
        <w:tc>
          <w:tcPr>
            <w:tcW w:w="9322" w:type="dxa"/>
            <w:gridSpan w:val="5"/>
            <w:tcBorders>
              <w:top w:val="single" w:sz="4" w:space="0" w:color="000000"/>
              <w:left w:val="single" w:sz="4" w:space="0" w:color="000000"/>
              <w:bottom w:val="single" w:sz="4" w:space="0" w:color="000000"/>
              <w:right w:val="single" w:sz="4" w:space="0" w:color="000000"/>
            </w:tcBorders>
          </w:tcPr>
          <w:p>
            <w:pPr>
              <w:pStyle w:val="TAN"/>
              <w:rPr/>
            </w:pPr>
            <w:r>
              <w:rPr>
                <w:rFonts w:cs="Arial"/>
                <w:lang w:eastAsia="en-US"/>
              </w:rPr>
              <w:t>NOTE 1:</w:t>
              <w:tab/>
            </w:r>
            <w:r>
              <w:rPr>
                <w:rFonts w:cs="Arial"/>
                <w:i/>
                <w:lang w:eastAsia="en-US"/>
              </w:rPr>
              <w:t>Ioc</w:t>
            </w:r>
            <w:r>
              <w:rPr>
                <w:rFonts w:cs="Arial"/>
                <w:lang w:eastAsia="en-US"/>
              </w:rPr>
              <w:t xml:space="preserve"> level shall be adjusted according the total signal power spectral density </w:t>
            </w:r>
            <w:r>
              <w:rPr>
                <w:rFonts w:cs="Arial"/>
                <w:i/>
                <w:lang w:eastAsia="en-US"/>
              </w:rPr>
              <w:t>Io</w:t>
            </w:r>
            <w:r>
              <w:rPr>
                <w:rFonts w:cs="Arial"/>
                <w:lang w:eastAsia="en-US"/>
              </w:rPr>
              <w:t xml:space="preserve"> at receiver input and the geometry factor </w:t>
            </w:r>
            <w:r>
              <w:rPr>
                <w:rFonts w:cs="Arial"/>
                <w:i/>
                <w:lang w:eastAsia="en-US"/>
              </w:rPr>
              <w:t>Îor/Ioc</w:t>
            </w:r>
            <w:r>
              <w:rPr>
                <w:rFonts w:cs="Arial"/>
                <w:lang w:eastAsia="en-US"/>
              </w:rPr>
              <w:t>.</w:t>
            </w:r>
          </w:p>
          <w:p>
            <w:pPr>
              <w:pStyle w:val="TAN"/>
              <w:rPr/>
            </w:pPr>
            <w:r>
              <w:rPr>
                <w:rFonts w:cs="Arial"/>
                <w:lang w:eastAsia="en-US"/>
              </w:rPr>
              <w:t>NOTE 2:</w:t>
              <w:tab/>
              <w:t>Io and CPICH Ec/Io</w:t>
            </w:r>
            <w:r>
              <w:rPr>
                <w:rFonts w:cs="Arial"/>
                <w:i/>
                <w:lang w:eastAsia="en-US"/>
              </w:rPr>
              <w:t xml:space="preserve"> </w:t>
            </w:r>
            <w:r>
              <w:rPr>
                <w:rFonts w:cs="Arial"/>
                <w:lang w:eastAsia="en-US"/>
              </w:rPr>
              <w:t>levels have been calculated from other parameters for information purposes. They are not settable parameters themselves.</w:t>
            </w:r>
          </w:p>
          <w:p>
            <w:pPr>
              <w:pStyle w:val="TAN"/>
              <w:rPr/>
            </w:pPr>
            <w:r>
              <w:rPr>
                <w:rFonts w:cs="Arial"/>
                <w:lang w:eastAsia="en-US"/>
              </w:rPr>
              <w:t>NOTE 3:</w:t>
              <w:tab/>
              <w:t xml:space="preserve">For the UE which supports both Band III and Band IX operating frequencies, the measurement performance requirements for Band III shall apply to the multi-band UE. </w:t>
            </w:r>
          </w:p>
          <w:p>
            <w:pPr>
              <w:pStyle w:val="TAN"/>
              <w:rPr>
                <w:rFonts w:cs="Arial"/>
                <w:lang w:eastAsia="en-US"/>
              </w:rPr>
            </w:pPr>
            <w:r>
              <w:rPr>
                <w:rFonts w:cs="Arial"/>
                <w:lang w:eastAsia="en-US"/>
              </w:rPr>
              <w:t xml:space="preserve">NOTE 4: </w:t>
              <w:tab/>
              <w:t>The condition is -92…-70 dBm/3.84 MHz when the carrier frequency of the assigned UTRA channel is within 869-894 MHz for the UE which supports both Band V and Band XXVI operating frequencies.</w:t>
            </w:r>
          </w:p>
          <w:p>
            <w:pPr>
              <w:pStyle w:val="TAN"/>
              <w:rPr>
                <w:rFonts w:cs="Arial"/>
                <w:lang w:eastAsia="en-US"/>
              </w:rPr>
            </w:pPr>
            <w:r>
              <w:rPr>
                <w:rFonts w:cs="Arial"/>
                <w:lang w:eastAsia="en-US"/>
              </w:rPr>
              <w:t xml:space="preserve">NOTE 5: </w:t>
              <w:tab/>
              <w:t>The condition is -92…-50 dBm/3.84 MHz when the carrier frequency of the assigned UTRA channel is within 869-894 MHz for the UE which supports both Band V and Band XXVI operating frequencies.</w:t>
            </w:r>
          </w:p>
        </w:tc>
      </w:tr>
    </w:tbl>
    <w:p>
      <w:pPr>
        <w:pStyle w:val="Normal"/>
        <w:rPr>
          <w:rFonts w:cs="v4.2.0;Times New Roman"/>
        </w:rPr>
      </w:pPr>
      <w:r>
        <w:rPr>
          <w:rFonts w:cs="v4.2.0;Times New Roman"/>
        </w:rPr>
      </w:r>
    </w:p>
    <w:p>
      <w:pPr>
        <w:pStyle w:val="Heading5"/>
        <w:ind w:left="1701" w:hanging="1701"/>
        <w:rPr>
          <w:rFonts w:cs="v4.2.0;Times New Roman"/>
        </w:rPr>
      </w:pPr>
      <w:bookmarkStart w:id="757" w:name="__RefHeading___Toc535329666"/>
      <w:bookmarkEnd w:id="757"/>
      <w:r>
        <w:rPr>
          <w:rFonts w:cs="v4.2.0;Times New Roman"/>
        </w:rPr>
        <w:t>A.9.1.5.2.2</w:t>
        <w:tab/>
        <w:t>Test Requirements</w:t>
      </w:r>
    </w:p>
    <w:p>
      <w:pPr>
        <w:pStyle w:val="Normal"/>
        <w:rPr/>
      </w:pPr>
      <w:r>
        <w:rPr/>
        <w:t>The SFN-SFN observed time difference type 2 measurement accuracy shall meet the requirements in section 9.1.8.2</w:t>
      </w:r>
    </w:p>
    <w:p>
      <w:pPr>
        <w:pStyle w:val="Heading4"/>
        <w:ind w:left="1418" w:hanging="1418"/>
        <w:rPr/>
      </w:pPr>
      <w:bookmarkStart w:id="758" w:name="__RefHeading___Toc535329667"/>
      <w:bookmarkEnd w:id="758"/>
      <w:r>
        <w:rPr>
          <w:rFonts w:cs="v3.7.0;Times New Roman"/>
        </w:rPr>
        <w:t>A.9.1.5.3</w:t>
        <w:tab/>
        <w:t>SFN-SFN observed time difference type 2 with IPDL period active</w:t>
      </w:r>
    </w:p>
    <w:p>
      <w:pPr>
        <w:pStyle w:val="Heading5"/>
        <w:ind w:left="1701" w:hanging="1701"/>
        <w:rPr>
          <w:rFonts w:cs="v3.7.0;Times New Roman"/>
        </w:rPr>
      </w:pPr>
      <w:bookmarkStart w:id="759" w:name="__RefHeading___Toc535329668"/>
      <w:bookmarkEnd w:id="759"/>
      <w:r>
        <w:rPr>
          <w:rFonts w:cs="v3.7.0;Times New Roman"/>
        </w:rPr>
        <w:t>A.9.1.5.3.1</w:t>
        <w:tab/>
        <w:t>Test Purpose and Environment</w:t>
      </w:r>
    </w:p>
    <w:p>
      <w:pPr>
        <w:pStyle w:val="Normal"/>
        <w:rPr/>
      </w:pPr>
      <w:r>
        <w:rPr/>
        <w:t>This requirement is valid only for UEs supporting IPDL measurements.</w:t>
      </w:r>
    </w:p>
    <w:p>
      <w:pPr>
        <w:pStyle w:val="Normal"/>
        <w:rPr/>
      </w:pPr>
      <w:r>
        <w:rPr/>
        <w:t>The purpose of this test is to verify that the SFN-SFN observed time difference type 2 measurement accuracy is within the specified limits. This test will verify the requirements in section 9.1.8.2.</w:t>
      </w:r>
    </w:p>
    <w:p>
      <w:pPr>
        <w:pStyle w:val="Normal"/>
        <w:rPr/>
      </w:pPr>
      <w:r>
        <w:rPr/>
        <w:t>During the test the time difference between Cell 1 and 2 shall be set according to the assistance data defined in table A.9.10A.</w:t>
      </w:r>
    </w:p>
    <w:p>
      <w:pPr>
        <w:pStyle w:val="Normal"/>
        <w:rPr>
          <w:rFonts w:cs="v3.7.0;Times New Roman"/>
        </w:rPr>
      </w:pPr>
      <w:r>
        <w:rPr>
          <w:rFonts w:cs="v3.7.0;Times New Roman"/>
        </w:rPr>
        <w:t>In this case all cells are in the same frequency. Table A.9.10 defines the limits of signal strengths and code powers, where the requirements are applicable.</w:t>
      </w:r>
    </w:p>
    <w:p>
      <w:pPr>
        <w:pStyle w:val="TH"/>
        <w:rPr>
          <w:sz w:val="24"/>
        </w:rPr>
      </w:pPr>
      <w:r>
        <w:rPr>
          <w:sz w:val="24"/>
        </w:rPr>
        <w:t xml:space="preserve">Table A.9.10: SFN-SFN observed time difference type 2 Intra frequency test parameters </w:t>
      </w:r>
    </w:p>
    <w:tbl>
      <w:tblPr>
        <w:tblW w:w="8994" w:type="dxa"/>
        <w:jc w:val="center"/>
        <w:tblInd w:w="0" w:type="dxa"/>
        <w:tblLayout w:type="fixed"/>
        <w:tblCellMar>
          <w:top w:w="0" w:type="dxa"/>
          <w:left w:w="108" w:type="dxa"/>
          <w:bottom w:w="0" w:type="dxa"/>
          <w:right w:w="108" w:type="dxa"/>
        </w:tblCellMar>
      </w:tblPr>
      <w:tblGrid>
        <w:gridCol w:w="2512"/>
        <w:gridCol w:w="1701"/>
        <w:gridCol w:w="1195"/>
        <w:gridCol w:w="1215"/>
        <w:gridCol w:w="1175"/>
        <w:gridCol w:w="1196"/>
      </w:tblGrid>
      <w:tr>
        <w:trPr>
          <w:cantSplit w:val="true"/>
        </w:trPr>
        <w:tc>
          <w:tcPr>
            <w:tcW w:w="2512" w:type="dxa"/>
            <w:tcBorders>
              <w:top w:val="single" w:sz="4" w:space="0" w:color="000000"/>
              <w:left w:val="single" w:sz="4" w:space="0" w:color="000000"/>
              <w:bottom w:val="single" w:sz="4" w:space="0" w:color="000000"/>
              <w:right w:val="single" w:sz="4" w:space="0" w:color="000000"/>
            </w:tcBorders>
            <w:vAlign w:val="center"/>
          </w:tcPr>
          <w:p>
            <w:pPr>
              <w:pStyle w:val="TAH"/>
              <w:rPr>
                <w:rFonts w:cs="v3.7.0;Times New Roman"/>
                <w:lang w:eastAsia="en-US"/>
              </w:rPr>
            </w:pPr>
            <w:r>
              <w:rPr>
                <w:rFonts w:cs="v3.7.0;Times New Roman"/>
                <w:lang w:eastAsia="en-US"/>
              </w:rPr>
              <w:t>Parameter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rFonts w:cs="v3.7.0;Times New Roman"/>
                <w:lang w:eastAsia="en-US"/>
              </w:rPr>
            </w:pPr>
            <w:r>
              <w:rPr>
                <w:rFonts w:cs="v3.7.0;Times New Roman"/>
                <w:lang w:eastAsia="en-US"/>
              </w:rPr>
              <w:t>Unit</w:t>
            </w:r>
          </w:p>
        </w:tc>
        <w:tc>
          <w:tcPr>
            <w:tcW w:w="2410"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v3.7.0;Times New Roman"/>
                <w:lang w:eastAsia="en-US"/>
              </w:rPr>
            </w:pPr>
            <w:r>
              <w:rPr>
                <w:rFonts w:cs="v3.7.0;Times New Roman"/>
                <w:lang w:eastAsia="en-US"/>
              </w:rPr>
              <w:t>Cell 1</w:t>
            </w:r>
          </w:p>
        </w:tc>
        <w:tc>
          <w:tcPr>
            <w:tcW w:w="2371"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v3.7.0;Times New Roman"/>
                <w:lang w:eastAsia="en-US"/>
              </w:rPr>
            </w:pPr>
            <w:r>
              <w:rPr>
                <w:rFonts w:cs="v3.7.0;Times New Roman"/>
                <w:lang w:eastAsia="en-US"/>
              </w:rPr>
              <w:t>Cell 2</w:t>
            </w:r>
          </w:p>
        </w:tc>
      </w:tr>
      <w:tr>
        <w:trPr>
          <w:cantSplit w:val="true"/>
        </w:trPr>
        <w:tc>
          <w:tcPr>
            <w:tcW w:w="251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Time</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19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No idle period</w:t>
            </w:r>
          </w:p>
        </w:tc>
        <w:tc>
          <w:tcPr>
            <w:tcW w:w="121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Idle period in Cell 1</w:t>
            </w:r>
          </w:p>
        </w:tc>
        <w:tc>
          <w:tcPr>
            <w:tcW w:w="117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No idle period</w:t>
            </w:r>
          </w:p>
        </w:tc>
        <w:tc>
          <w:tcPr>
            <w:tcW w:w="119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Idle period in Cell 1</w:t>
            </w:r>
          </w:p>
        </w:tc>
      </w:tr>
      <w:tr>
        <w:trPr>
          <w:cantSplit w:val="true"/>
        </w:trPr>
        <w:tc>
          <w:tcPr>
            <w:tcW w:w="251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UTRA RF Channel number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19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Channel 1</w:t>
            </w:r>
          </w:p>
        </w:tc>
        <w:tc>
          <w:tcPr>
            <w:tcW w:w="121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Channel 1</w:t>
            </w:r>
          </w:p>
        </w:tc>
        <w:tc>
          <w:tcPr>
            <w:tcW w:w="117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Channel 1</w:t>
            </w:r>
          </w:p>
        </w:tc>
        <w:tc>
          <w:tcPr>
            <w:tcW w:w="119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Channel 1</w:t>
            </w:r>
          </w:p>
        </w:tc>
      </w:tr>
      <w:tr>
        <w:trPr>
          <w:cantSplit w:val="true"/>
        </w:trPr>
        <w:tc>
          <w:tcPr>
            <w:tcW w:w="251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119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w:t>
            </w:r>
          </w:p>
        </w:tc>
        <w:tc>
          <w:tcPr>
            <w:tcW w:w="121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w:t>
            </w:r>
          </w:p>
        </w:tc>
        <w:tc>
          <w:tcPr>
            <w:tcW w:w="117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w:t>
            </w:r>
          </w:p>
        </w:tc>
        <w:tc>
          <w:tcPr>
            <w:tcW w:w="119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w:t>
            </w:r>
          </w:p>
        </w:tc>
      </w:tr>
      <w:tr>
        <w:trPr>
          <w:cantSplit w:val="true"/>
        </w:trPr>
        <w:tc>
          <w:tcPr>
            <w:tcW w:w="251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PCCPCH_Ec/Ior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119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w:t>
            </w:r>
          </w:p>
        </w:tc>
        <w:tc>
          <w:tcPr>
            <w:tcW w:w="121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w:t>
            </w:r>
          </w:p>
        </w:tc>
        <w:tc>
          <w:tcPr>
            <w:tcW w:w="117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w:t>
            </w:r>
          </w:p>
        </w:tc>
        <w:tc>
          <w:tcPr>
            <w:tcW w:w="119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w:t>
            </w:r>
          </w:p>
        </w:tc>
      </w:tr>
      <w:tr>
        <w:trPr>
          <w:cantSplit w:val="true"/>
        </w:trPr>
        <w:tc>
          <w:tcPr>
            <w:tcW w:w="251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SCH_Ec/Ior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119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w:t>
            </w:r>
          </w:p>
        </w:tc>
        <w:tc>
          <w:tcPr>
            <w:tcW w:w="121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w:t>
            </w:r>
          </w:p>
        </w:tc>
        <w:tc>
          <w:tcPr>
            <w:tcW w:w="117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w:t>
            </w:r>
          </w:p>
        </w:tc>
        <w:tc>
          <w:tcPr>
            <w:tcW w:w="119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w:t>
            </w:r>
          </w:p>
        </w:tc>
      </w:tr>
      <w:tr>
        <w:trPr>
          <w:cantSplit w:val="true"/>
        </w:trPr>
        <w:tc>
          <w:tcPr>
            <w:tcW w:w="251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119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w:t>
            </w:r>
          </w:p>
        </w:tc>
        <w:tc>
          <w:tcPr>
            <w:tcW w:w="121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w:t>
            </w:r>
          </w:p>
        </w:tc>
        <w:tc>
          <w:tcPr>
            <w:tcW w:w="117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w:t>
            </w:r>
          </w:p>
        </w:tc>
        <w:tc>
          <w:tcPr>
            <w:tcW w:w="119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w:t>
            </w:r>
          </w:p>
        </w:tc>
      </w:tr>
      <w:tr>
        <w:trPr>
          <w:cantSplit w:val="true"/>
        </w:trPr>
        <w:tc>
          <w:tcPr>
            <w:tcW w:w="251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119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w:t>
            </w:r>
          </w:p>
        </w:tc>
        <w:tc>
          <w:tcPr>
            <w:tcW w:w="121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w:t>
            </w:r>
          </w:p>
        </w:tc>
        <w:tc>
          <w:tcPr>
            <w:tcW w:w="117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119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r>
      <w:tr>
        <w:trPr>
          <w:trHeight w:val="218" w:hRule="atLeast"/>
          <w:cantSplit w:val="true"/>
        </w:trPr>
        <w:tc>
          <w:tcPr>
            <w:tcW w:w="251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OCNS</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119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-1.11</w:t>
            </w:r>
          </w:p>
        </w:tc>
        <w:tc>
          <w:tcPr>
            <w:tcW w:w="121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-1.11</w:t>
            </w:r>
          </w:p>
        </w:tc>
        <w:tc>
          <w:tcPr>
            <w:tcW w:w="117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-0.94</w:t>
            </w:r>
          </w:p>
        </w:tc>
        <w:tc>
          <w:tcPr>
            <w:tcW w:w="119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-0.94</w:t>
            </w:r>
          </w:p>
        </w:tc>
      </w:tr>
      <w:tr>
        <w:trPr>
          <w:cantSplit w:val="true"/>
        </w:trPr>
        <w:tc>
          <w:tcPr>
            <w:tcW w:w="251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Îor/Ioc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119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10.5</w:t>
            </w:r>
          </w:p>
        </w:tc>
        <w:tc>
          <w:tcPr>
            <w:tcW w:w="121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-24.5</w:t>
            </w:r>
          </w:p>
        </w:tc>
        <w:tc>
          <w:tcPr>
            <w:tcW w:w="117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-6</w:t>
            </w:r>
          </w:p>
        </w:tc>
        <w:tc>
          <w:tcPr>
            <w:tcW w:w="119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-6</w:t>
            </w:r>
          </w:p>
        </w:tc>
      </w:tr>
      <w:tr>
        <w:trPr>
          <w:cantSplit w:val="true"/>
        </w:trPr>
        <w:tc>
          <w:tcPr>
            <w:tcW w:w="251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 3,84 MHz</w:t>
            </w:r>
          </w:p>
        </w:tc>
        <w:tc>
          <w:tcPr>
            <w:tcW w:w="4781" w:type="dxa"/>
            <w:gridSpan w:val="4"/>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i/>
                <w:lang w:eastAsia="en-US"/>
              </w:rPr>
              <w:t>-80</w:t>
            </w:r>
          </w:p>
        </w:tc>
      </w:tr>
      <w:tr>
        <w:trPr>
          <w:cantSplit w:val="true"/>
        </w:trPr>
        <w:tc>
          <w:tcPr>
            <w:tcW w:w="251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Io, Note 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dBm/3,84 MHz</w:t>
            </w:r>
          </w:p>
        </w:tc>
        <w:tc>
          <w:tcPr>
            <w:tcW w:w="119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-69.04</w:t>
            </w:r>
          </w:p>
        </w:tc>
        <w:tc>
          <w:tcPr>
            <w:tcW w:w="121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-79.01</w:t>
            </w:r>
          </w:p>
        </w:tc>
        <w:tc>
          <w:tcPr>
            <w:tcW w:w="117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-69.04</w:t>
            </w:r>
          </w:p>
        </w:tc>
        <w:tc>
          <w:tcPr>
            <w:tcW w:w="119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-79.01</w:t>
            </w:r>
          </w:p>
        </w:tc>
      </w:tr>
      <w:tr>
        <w:trPr>
          <w:cantSplit w:val="true"/>
        </w:trPr>
        <w:tc>
          <w:tcPr>
            <w:tcW w:w="251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CPICH_Ec/Io, Note 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119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-10.46</w:t>
            </w:r>
          </w:p>
        </w:tc>
        <w:tc>
          <w:tcPr>
            <w:tcW w:w="121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-35.49</w:t>
            </w:r>
          </w:p>
        </w:tc>
        <w:tc>
          <w:tcPr>
            <w:tcW w:w="117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-26.96</w:t>
            </w:r>
          </w:p>
        </w:tc>
        <w:tc>
          <w:tcPr>
            <w:tcW w:w="119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-16.99</w:t>
            </w:r>
          </w:p>
        </w:tc>
      </w:tr>
      <w:tr>
        <w:trPr>
          <w:cantSplit w:val="true"/>
        </w:trPr>
        <w:tc>
          <w:tcPr>
            <w:tcW w:w="251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Propagation condition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4781" w:type="dxa"/>
            <w:gridSpan w:val="4"/>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AWGN</w:t>
            </w:r>
          </w:p>
        </w:tc>
      </w:tr>
      <w:tr>
        <w:trPr>
          <w:cantSplit w:val="true"/>
        </w:trPr>
        <w:tc>
          <w:tcPr>
            <w:tcW w:w="8994" w:type="dxa"/>
            <w:gridSpan w:val="6"/>
            <w:tcBorders>
              <w:top w:val="single" w:sz="4" w:space="0" w:color="000000"/>
              <w:left w:val="single" w:sz="4" w:space="0" w:color="000000"/>
              <w:bottom w:val="single" w:sz="4" w:space="0" w:color="000000"/>
              <w:right w:val="single" w:sz="4" w:space="0" w:color="000000"/>
            </w:tcBorders>
            <w:vAlign w:val="center"/>
          </w:tcPr>
          <w:p>
            <w:pPr>
              <w:pStyle w:val="TAN"/>
              <w:rPr>
                <w:rFonts w:cs="v3.7.0;Times New Roman"/>
                <w:lang w:eastAsia="en-US"/>
              </w:rPr>
            </w:pPr>
            <w:r>
              <w:rPr>
                <w:rFonts w:cs="Arial"/>
                <w:lang w:eastAsia="en-US"/>
              </w:rPr>
              <w:t>NOTE 1:</w:t>
              <w:tab/>
              <w:t>Io and CPICH Ec/Io</w:t>
            </w:r>
            <w:r>
              <w:rPr>
                <w:rFonts w:cs="Arial"/>
                <w:i/>
                <w:lang w:eastAsia="en-US"/>
              </w:rPr>
              <w:t xml:space="preserve"> </w:t>
            </w:r>
            <w:r>
              <w:rPr>
                <w:rFonts w:cs="Arial"/>
                <w:lang w:eastAsia="en-US"/>
              </w:rPr>
              <w:t>levels have been calculated from other parameters for information purposes. They are is not settable parameters themselves.</w:t>
            </w:r>
          </w:p>
        </w:tc>
      </w:tr>
    </w:tbl>
    <w:p>
      <w:pPr>
        <w:pStyle w:val="Normal"/>
        <w:rPr/>
      </w:pPr>
      <w:r>
        <w:rPr/>
      </w:r>
    </w:p>
    <w:p>
      <w:pPr>
        <w:pStyle w:val="Normal"/>
        <w:rPr>
          <w:rFonts w:cs="v3.7.0;Times New Roman"/>
        </w:rPr>
      </w:pPr>
      <w:r>
        <w:rPr>
          <w:rFonts w:cs="v3.7.0;Times New Roman"/>
        </w:rPr>
        <w:t>When verifying the SFN-SFN observed time difference type 2 intra frequency measurement accuracy with IPDL period active the idle period parameters in table A.9.10A shall be used.</w:t>
      </w:r>
    </w:p>
    <w:p>
      <w:pPr>
        <w:pStyle w:val="TH"/>
        <w:rPr/>
      </w:pPr>
      <w:r>
        <w:rPr/>
        <w:t>Table A.9.10A: SFN-SFN observed time difference type 2 assistance data test parameters</w:t>
      </w:r>
    </w:p>
    <w:tbl>
      <w:tblPr>
        <w:tblW w:w="6729" w:type="dxa"/>
        <w:jc w:val="center"/>
        <w:tblInd w:w="0" w:type="dxa"/>
        <w:tblLayout w:type="fixed"/>
        <w:tblCellMar>
          <w:top w:w="0" w:type="dxa"/>
          <w:left w:w="108" w:type="dxa"/>
          <w:bottom w:w="0" w:type="dxa"/>
          <w:right w:w="108" w:type="dxa"/>
        </w:tblCellMar>
      </w:tblPr>
      <w:tblGrid>
        <w:gridCol w:w="2618"/>
        <w:gridCol w:w="1560"/>
        <w:gridCol w:w="2551"/>
      </w:tblGrid>
      <w:tr>
        <w:trPr>
          <w:cantSplit w:val="true"/>
        </w:trPr>
        <w:tc>
          <w:tcPr>
            <w:tcW w:w="2618" w:type="dxa"/>
            <w:tcBorders>
              <w:top w:val="single" w:sz="4" w:space="0" w:color="000000"/>
              <w:left w:val="single" w:sz="4" w:space="0" w:color="000000"/>
              <w:bottom w:val="single" w:sz="4" w:space="0" w:color="000000"/>
              <w:right w:val="single" w:sz="4" w:space="0" w:color="000000"/>
            </w:tcBorders>
            <w:vAlign w:val="center"/>
          </w:tcPr>
          <w:p>
            <w:pPr>
              <w:pStyle w:val="TAH"/>
              <w:rPr>
                <w:rFonts w:cs="v3.7.0;Times New Roman"/>
                <w:lang w:eastAsia="en-US"/>
              </w:rPr>
            </w:pPr>
            <w:r>
              <w:rPr>
                <w:rFonts w:cs="v3.7.0;Times New Roman"/>
                <w:lang w:eastAsia="en-US"/>
              </w:rPr>
              <w:t>Parameter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H"/>
              <w:rPr>
                <w:rFonts w:cs="v3.7.0;Times New Roman"/>
                <w:lang w:eastAsia="en-US"/>
              </w:rPr>
            </w:pPr>
            <w:r>
              <w:rPr>
                <w:rFonts w:cs="v3.7.0;Times New Roman"/>
                <w:lang w:eastAsia="en-US"/>
              </w:rPr>
              <w:t>Unit</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H"/>
              <w:rPr>
                <w:rFonts w:cs="v3.7.0;Times New Roman"/>
                <w:lang w:eastAsia="en-US"/>
              </w:rPr>
            </w:pPr>
            <w:r>
              <w:rPr>
                <w:rFonts w:cs="v3.7.0;Times New Roman"/>
                <w:lang w:eastAsia="en-US"/>
              </w:rPr>
              <w:t>Cell 1</w:t>
            </w:r>
          </w:p>
        </w:tc>
      </w:tr>
      <w:tr>
        <w:trPr>
          <w:cantSplit w:val="true"/>
        </w:trPr>
        <w:tc>
          <w:tcPr>
            <w:tcW w:w="2618" w:type="dxa"/>
            <w:tcBorders>
              <w:top w:val="single" w:sz="4" w:space="0" w:color="000000"/>
              <w:left w:val="single" w:sz="4" w:space="0" w:color="000000"/>
              <w:bottom w:val="single" w:sz="4" w:space="0" w:color="000000"/>
              <w:right w:val="single" w:sz="4" w:space="0" w:color="000000"/>
            </w:tcBorders>
            <w:vAlign w:val="center"/>
          </w:tcPr>
          <w:p>
            <w:pPr>
              <w:pStyle w:val="TAC"/>
              <w:rPr>
                <w:rFonts w:cs="v3.7.0;Times New Roman"/>
                <w:lang w:eastAsia="en-US"/>
              </w:rPr>
            </w:pPr>
            <w:r>
              <w:rPr>
                <w:rFonts w:cs="Arial"/>
                <w:lang w:eastAsia="en-US"/>
              </w:rPr>
              <w:t>Search Window Size</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rFonts w:cs="v3.7.0;Times New Roman"/>
                <w:lang w:eastAsia="en-US"/>
              </w:rPr>
            </w:pPr>
            <w:r>
              <w:rPr>
                <w:rFonts w:cs="v3.7.0;Times New Roman"/>
                <w:lang w:eastAsia="en-US"/>
              </w:rPr>
              <w:t>Chips</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rPr>
                <w:rFonts w:cs="v3.7.0;Times New Roman"/>
                <w:lang w:eastAsia="en-US"/>
              </w:rPr>
            </w:pPr>
            <w:r>
              <w:rPr>
                <w:rFonts w:cs="v3.7.0;Times New Roman"/>
                <w:lang w:eastAsia="en-US"/>
              </w:rPr>
              <w:t>80</w:t>
            </w:r>
          </w:p>
        </w:tc>
      </w:tr>
      <w:tr>
        <w:trPr>
          <w:cantSplit w:val="true"/>
        </w:trPr>
        <w:tc>
          <w:tcPr>
            <w:tcW w:w="2618" w:type="dxa"/>
            <w:tcBorders>
              <w:top w:val="single" w:sz="4" w:space="0" w:color="000000"/>
              <w:left w:val="single" w:sz="4" w:space="0" w:color="000000"/>
              <w:bottom w:val="single" w:sz="4" w:space="0" w:color="000000"/>
              <w:right w:val="single" w:sz="4" w:space="0" w:color="000000"/>
            </w:tcBorders>
            <w:vAlign w:val="center"/>
          </w:tcPr>
          <w:p>
            <w:pPr>
              <w:pStyle w:val="TAC"/>
              <w:rPr>
                <w:rFonts w:cs="v3.7.0;Times New Roman"/>
                <w:lang w:eastAsia="en-US"/>
              </w:rPr>
            </w:pPr>
            <w:r>
              <w:rPr>
                <w:rFonts w:cs="v3.7.0;Times New Roman"/>
                <w:lang w:eastAsia="en-US"/>
              </w:rPr>
              <w:t>IP_Status</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rFonts w:cs="v3.7.0;Times New Roman"/>
                <w:lang w:eastAsia="en-US"/>
              </w:rPr>
            </w:pPr>
            <w:r>
              <w:rPr>
                <w:rFonts w:cs="v3.7.0;Times New Roman"/>
                <w:lang w:eastAsia="en-US"/>
              </w:rPr>
              <w:t>-</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rPr>
                <w:rFonts w:cs="v3.7.0;Times New Roman"/>
                <w:lang w:eastAsia="en-US"/>
              </w:rPr>
            </w:pPr>
            <w:r>
              <w:rPr>
                <w:rFonts w:cs="v3.7.0;Times New Roman"/>
                <w:lang w:eastAsia="en-US"/>
              </w:rPr>
              <w:t>Continuous</w:t>
            </w:r>
          </w:p>
        </w:tc>
      </w:tr>
      <w:tr>
        <w:trPr>
          <w:cantSplit w:val="true"/>
        </w:trPr>
        <w:tc>
          <w:tcPr>
            <w:tcW w:w="2618" w:type="dxa"/>
            <w:tcBorders>
              <w:top w:val="single" w:sz="4" w:space="0" w:color="000000"/>
              <w:left w:val="single" w:sz="4" w:space="0" w:color="000000"/>
              <w:bottom w:val="single" w:sz="4" w:space="0" w:color="000000"/>
              <w:right w:val="single" w:sz="4" w:space="0" w:color="000000"/>
            </w:tcBorders>
            <w:vAlign w:val="center"/>
          </w:tcPr>
          <w:p>
            <w:pPr>
              <w:pStyle w:val="TAC"/>
              <w:rPr>
                <w:rFonts w:cs="v3.7.0;Times New Roman"/>
                <w:lang w:eastAsia="en-US"/>
              </w:rPr>
            </w:pPr>
            <w:r>
              <w:rPr>
                <w:rFonts w:cs="v3.7.0;Times New Roman"/>
                <w:lang w:eastAsia="en-US"/>
              </w:rPr>
              <w:t>IP_Spacing</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rFonts w:cs="v3.7.0;Times New Roman"/>
                <w:lang w:eastAsia="en-US"/>
              </w:rPr>
            </w:pPr>
            <w:r>
              <w:rPr>
                <w:rFonts w:cs="v3.7.0;Times New Roman"/>
                <w:lang w:eastAsia="en-US"/>
              </w:rPr>
              <w:t>Frames</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rPr>
                <w:rFonts w:cs="v3.7.0;Times New Roman"/>
                <w:lang w:eastAsia="en-US"/>
              </w:rPr>
            </w:pPr>
            <w:r>
              <w:rPr>
                <w:rFonts w:cs="v3.7.0;Times New Roman"/>
                <w:lang w:eastAsia="en-US"/>
              </w:rPr>
              <w:t>10</w:t>
            </w:r>
          </w:p>
        </w:tc>
      </w:tr>
      <w:tr>
        <w:trPr>
          <w:cantSplit w:val="true"/>
        </w:trPr>
        <w:tc>
          <w:tcPr>
            <w:tcW w:w="2618" w:type="dxa"/>
            <w:tcBorders>
              <w:top w:val="single" w:sz="4" w:space="0" w:color="000000"/>
              <w:left w:val="single" w:sz="4" w:space="0" w:color="000000"/>
              <w:bottom w:val="single" w:sz="4" w:space="0" w:color="000000"/>
              <w:right w:val="single" w:sz="4" w:space="0" w:color="000000"/>
            </w:tcBorders>
            <w:vAlign w:val="center"/>
          </w:tcPr>
          <w:p>
            <w:pPr>
              <w:pStyle w:val="TAC"/>
              <w:rPr>
                <w:rFonts w:cs="v3.7.0;Times New Roman"/>
                <w:lang w:eastAsia="en-US"/>
              </w:rPr>
            </w:pPr>
            <w:r>
              <w:rPr>
                <w:rFonts w:cs="v3.7.0;Times New Roman"/>
                <w:lang w:eastAsia="en-US"/>
              </w:rPr>
              <w:t>IP_Lenght</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rFonts w:cs="v3.7.0;Times New Roman"/>
                <w:lang w:eastAsia="en-US"/>
              </w:rPr>
            </w:pPr>
            <w:r>
              <w:rPr>
                <w:rFonts w:cs="v3.7.0;Times New Roman"/>
                <w:lang w:eastAsia="en-US"/>
              </w:rPr>
              <w:t>Symbols</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rPr>
                <w:rFonts w:cs="v3.7.0;Times New Roman"/>
                <w:lang w:eastAsia="en-US"/>
              </w:rPr>
            </w:pPr>
            <w:r>
              <w:rPr>
                <w:rFonts w:cs="v3.7.0;Times New Roman"/>
                <w:lang w:eastAsia="en-US"/>
              </w:rPr>
              <w:t>10</w:t>
            </w:r>
          </w:p>
        </w:tc>
      </w:tr>
      <w:tr>
        <w:trPr>
          <w:cantSplit w:val="true"/>
        </w:trPr>
        <w:tc>
          <w:tcPr>
            <w:tcW w:w="2618" w:type="dxa"/>
            <w:tcBorders>
              <w:top w:val="single" w:sz="4" w:space="0" w:color="000000"/>
              <w:left w:val="single" w:sz="4" w:space="0" w:color="000000"/>
              <w:bottom w:val="single" w:sz="4" w:space="0" w:color="000000"/>
              <w:right w:val="single" w:sz="4" w:space="0" w:color="000000"/>
            </w:tcBorders>
            <w:vAlign w:val="center"/>
          </w:tcPr>
          <w:p>
            <w:pPr>
              <w:pStyle w:val="TAC"/>
              <w:rPr>
                <w:rFonts w:cs="v3.7.0;Times New Roman"/>
                <w:lang w:eastAsia="en-US"/>
              </w:rPr>
            </w:pPr>
            <w:r>
              <w:rPr>
                <w:rFonts w:cs="v3.7.0;Times New Roman"/>
                <w:lang w:eastAsia="en-US"/>
              </w:rPr>
              <w:t>IP_Offset</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rFonts w:cs="v3.7.0;Times New Roman"/>
                <w:lang w:eastAsia="en-US"/>
              </w:rPr>
            </w:pPr>
            <w:r>
              <w:rPr>
                <w:rFonts w:cs="v3.7.0;Times New Roman"/>
                <w:lang w:eastAsia="en-US"/>
              </w:rPr>
              <w:t>frame</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rPr>
                <w:rFonts w:cs="v3.7.0;Times New Roman"/>
                <w:lang w:eastAsia="en-US"/>
              </w:rPr>
            </w:pPr>
            <w:r>
              <w:rPr>
                <w:rFonts w:cs="v3.7.0;Times New Roman"/>
                <w:lang w:eastAsia="en-US"/>
              </w:rPr>
              <w:t>NA</w:t>
            </w:r>
          </w:p>
        </w:tc>
      </w:tr>
      <w:tr>
        <w:trPr>
          <w:cantSplit w:val="true"/>
        </w:trPr>
        <w:tc>
          <w:tcPr>
            <w:tcW w:w="2618" w:type="dxa"/>
            <w:tcBorders>
              <w:top w:val="single" w:sz="4" w:space="0" w:color="000000"/>
              <w:left w:val="single" w:sz="4" w:space="0" w:color="000000"/>
              <w:bottom w:val="single" w:sz="4" w:space="0" w:color="000000"/>
              <w:right w:val="single" w:sz="4" w:space="0" w:color="000000"/>
            </w:tcBorders>
            <w:vAlign w:val="center"/>
          </w:tcPr>
          <w:p>
            <w:pPr>
              <w:pStyle w:val="TAC"/>
              <w:rPr>
                <w:rFonts w:cs="v3.7.0;Times New Roman"/>
                <w:lang w:eastAsia="en-US"/>
              </w:rPr>
            </w:pPr>
            <w:r>
              <w:rPr>
                <w:rFonts w:cs="v3.7.0;Times New Roman"/>
                <w:lang w:eastAsia="en-US"/>
              </w:rPr>
              <w:t>Seed</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rFonts w:cs="v3.7.0;Times New Roman"/>
                <w:lang w:eastAsia="en-US"/>
              </w:rPr>
            </w:pPr>
            <w:r>
              <w:rPr>
                <w:rFonts w:cs="v3.7.0;Times New Roman"/>
                <w:lang w:eastAsia="en-US"/>
              </w:rPr>
              <w:t>integer</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rPr>
                <w:rFonts w:cs="v3.7.0;Times New Roman"/>
                <w:lang w:eastAsia="en-US"/>
              </w:rPr>
            </w:pPr>
            <w:r>
              <w:rPr>
                <w:rFonts w:cs="v3.7.0;Times New Roman"/>
                <w:lang w:eastAsia="en-US"/>
              </w:rPr>
              <w:t>13</w:t>
            </w:r>
          </w:p>
        </w:tc>
      </w:tr>
      <w:tr>
        <w:trPr>
          <w:cantSplit w:val="true"/>
        </w:trPr>
        <w:tc>
          <w:tcPr>
            <w:tcW w:w="2618" w:type="dxa"/>
            <w:tcBorders>
              <w:top w:val="single" w:sz="4" w:space="0" w:color="000000"/>
              <w:left w:val="single" w:sz="4" w:space="0" w:color="000000"/>
              <w:bottom w:val="single" w:sz="4" w:space="0" w:color="000000"/>
              <w:right w:val="single" w:sz="4" w:space="0" w:color="000000"/>
            </w:tcBorders>
            <w:vAlign w:val="center"/>
          </w:tcPr>
          <w:p>
            <w:pPr>
              <w:pStyle w:val="TAC"/>
              <w:rPr>
                <w:rFonts w:cs="v3.7.0;Times New Roman"/>
                <w:lang w:eastAsia="en-US"/>
              </w:rPr>
            </w:pPr>
            <w:r>
              <w:rPr>
                <w:rFonts w:cs="v3.7.0;Times New Roman"/>
                <w:lang w:eastAsia="en-US"/>
              </w:rPr>
              <w:t>Burst_Start</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3.7.0;Times New Roman"/>
                <w:lang w:eastAsia="en-US"/>
              </w:rPr>
            </w:pPr>
            <w:r>
              <w:rPr>
                <w:rFonts w:cs="v3.7.0;Times New Roman"/>
                <w:lang w:eastAsia="en-US"/>
              </w:rPr>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rPr>
                <w:rFonts w:cs="v3.7.0;Times New Roman"/>
                <w:lang w:eastAsia="en-US"/>
              </w:rPr>
            </w:pPr>
            <w:r>
              <w:rPr>
                <w:rFonts w:cs="v3.7.0;Times New Roman"/>
                <w:lang w:eastAsia="en-US"/>
              </w:rPr>
              <w:t>NA</w:t>
            </w:r>
          </w:p>
        </w:tc>
      </w:tr>
      <w:tr>
        <w:trPr>
          <w:cantSplit w:val="true"/>
        </w:trPr>
        <w:tc>
          <w:tcPr>
            <w:tcW w:w="2618" w:type="dxa"/>
            <w:tcBorders>
              <w:top w:val="single" w:sz="4" w:space="0" w:color="000000"/>
              <w:left w:val="single" w:sz="4" w:space="0" w:color="000000"/>
              <w:bottom w:val="single" w:sz="4" w:space="0" w:color="000000"/>
              <w:right w:val="single" w:sz="4" w:space="0" w:color="000000"/>
            </w:tcBorders>
            <w:vAlign w:val="center"/>
          </w:tcPr>
          <w:p>
            <w:pPr>
              <w:pStyle w:val="TAC"/>
              <w:rPr>
                <w:rFonts w:cs="v3.7.0;Times New Roman"/>
                <w:lang w:eastAsia="en-US"/>
              </w:rPr>
            </w:pPr>
            <w:r>
              <w:rPr>
                <w:rFonts w:cs="v3.7.0;Times New Roman"/>
                <w:lang w:eastAsia="en-US"/>
              </w:rPr>
              <w:t>Burst_Length</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3.7.0;Times New Roman"/>
                <w:lang w:eastAsia="en-US"/>
              </w:rPr>
            </w:pPr>
            <w:r>
              <w:rPr>
                <w:rFonts w:cs="v3.7.0;Times New Roman"/>
                <w:lang w:eastAsia="en-US"/>
              </w:rPr>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rPr>
                <w:rFonts w:cs="v3.7.0;Times New Roman"/>
                <w:lang w:eastAsia="en-US"/>
              </w:rPr>
            </w:pPr>
            <w:r>
              <w:rPr>
                <w:rFonts w:cs="v3.7.0;Times New Roman"/>
                <w:lang w:eastAsia="en-US"/>
              </w:rPr>
              <w:t>NA</w:t>
            </w:r>
          </w:p>
        </w:tc>
      </w:tr>
      <w:tr>
        <w:trPr>
          <w:cantSplit w:val="true"/>
        </w:trPr>
        <w:tc>
          <w:tcPr>
            <w:tcW w:w="2618" w:type="dxa"/>
            <w:tcBorders>
              <w:top w:val="single" w:sz="4" w:space="0" w:color="000000"/>
              <w:left w:val="single" w:sz="4" w:space="0" w:color="000000"/>
              <w:bottom w:val="single" w:sz="4" w:space="0" w:color="000000"/>
              <w:right w:val="single" w:sz="4" w:space="0" w:color="000000"/>
            </w:tcBorders>
            <w:vAlign w:val="center"/>
          </w:tcPr>
          <w:p>
            <w:pPr>
              <w:pStyle w:val="TAC"/>
              <w:rPr>
                <w:rFonts w:cs="v3.7.0;Times New Roman"/>
                <w:lang w:eastAsia="en-US"/>
              </w:rPr>
            </w:pPr>
            <w:r>
              <w:rPr>
                <w:rFonts w:cs="v3.7.0;Times New Roman"/>
                <w:lang w:eastAsia="en-US"/>
              </w:rPr>
              <w:t>Burst_Freq</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3.7.0;Times New Roman"/>
                <w:lang w:eastAsia="en-US"/>
              </w:rPr>
            </w:pPr>
            <w:r>
              <w:rPr>
                <w:rFonts w:cs="v3.7.0;Times New Roman"/>
                <w:lang w:eastAsia="en-US"/>
              </w:rPr>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rPr>
                <w:rFonts w:cs="v3.7.0;Times New Roman"/>
                <w:lang w:eastAsia="en-US"/>
              </w:rPr>
            </w:pPr>
            <w:r>
              <w:rPr>
                <w:rFonts w:cs="v3.7.0;Times New Roman"/>
                <w:lang w:eastAsia="en-US"/>
              </w:rPr>
              <w:t>NA</w:t>
            </w:r>
          </w:p>
        </w:tc>
      </w:tr>
    </w:tbl>
    <w:p>
      <w:pPr>
        <w:pStyle w:val="Normal"/>
        <w:rPr/>
      </w:pPr>
      <w:r>
        <w:rPr/>
      </w:r>
    </w:p>
    <w:p>
      <w:pPr>
        <w:pStyle w:val="NO"/>
        <w:rPr/>
      </w:pPr>
      <w:r>
        <w:rPr>
          <w:rFonts w:cs="v3.7.0;Times New Roman"/>
        </w:rPr>
        <w:t>NOTE:</w:t>
        <w:tab/>
        <w:t xml:space="preserve">The total signal power spectral density </w:t>
      </w:r>
      <w:r>
        <w:rPr>
          <w:rFonts w:cs="v3.7.0;Times New Roman"/>
          <w:i/>
        </w:rPr>
        <w:t xml:space="preserve">Io </w:t>
      </w:r>
      <w:r>
        <w:rPr>
          <w:rFonts w:cs="v3.7.0;Times New Roman"/>
        </w:rPr>
        <w:t>will change only downwards during BS transmission gap.</w:t>
      </w:r>
    </w:p>
    <w:p>
      <w:pPr>
        <w:pStyle w:val="Heading5"/>
        <w:ind w:left="1701" w:hanging="1701"/>
        <w:rPr>
          <w:rFonts w:cs="v3.7.0;Times New Roman"/>
        </w:rPr>
      </w:pPr>
      <w:bookmarkStart w:id="760" w:name="__RefHeading___Toc535329669"/>
      <w:bookmarkEnd w:id="760"/>
      <w:r>
        <w:rPr>
          <w:rFonts w:cs="v3.7.0;Times New Roman"/>
        </w:rPr>
        <w:t>A.9.1.5.3.2</w:t>
        <w:tab/>
        <w:t>Test Requirements</w:t>
      </w:r>
    </w:p>
    <w:p>
      <w:pPr>
        <w:pStyle w:val="Normal"/>
        <w:rPr>
          <w:rFonts w:cs="v3.7.0;Times New Roman"/>
        </w:rPr>
      </w:pPr>
      <w:r>
        <w:rPr>
          <w:rFonts w:cs="v3.7.0;Times New Roman"/>
        </w:rPr>
        <w:t>The SFN-SFN observed time difference type 2 measurement accuracy shall meet the requirements in section 9.1.8.2</w:t>
      </w:r>
    </w:p>
    <w:p>
      <w:pPr>
        <w:pStyle w:val="Heading3"/>
        <w:rPr>
          <w:rFonts w:cs="v4.2.0;Times New Roman"/>
        </w:rPr>
      </w:pPr>
      <w:bookmarkStart w:id="761" w:name="__RefHeading___Toc535329670"/>
      <w:bookmarkEnd w:id="761"/>
      <w:r>
        <w:rPr>
          <w:rFonts w:cs="v4.2.0;Times New Roman"/>
        </w:rPr>
        <w:t>A.9.1.6</w:t>
        <w:tab/>
        <w:t>UE Rx-Tx time difference</w:t>
      </w:r>
    </w:p>
    <w:p>
      <w:pPr>
        <w:pStyle w:val="Heading4"/>
        <w:ind w:left="1418" w:hanging="1418"/>
        <w:rPr>
          <w:rFonts w:cs="v4.2.0;Times New Roman"/>
        </w:rPr>
      </w:pPr>
      <w:bookmarkStart w:id="762" w:name="__RefHeading___Toc535329671"/>
      <w:bookmarkEnd w:id="762"/>
      <w:r>
        <w:rPr>
          <w:rFonts w:cs="v4.2.0;Times New Roman"/>
        </w:rPr>
        <w:t>A.9.1.6.1</w:t>
        <w:tab/>
        <w:t>UE Rx-Tx time difference type 1</w:t>
      </w:r>
    </w:p>
    <w:p>
      <w:pPr>
        <w:pStyle w:val="Heading5"/>
        <w:ind w:left="1701" w:hanging="1701"/>
        <w:rPr>
          <w:rFonts w:cs="v4.2.0;Times New Roman"/>
        </w:rPr>
      </w:pPr>
      <w:bookmarkStart w:id="763" w:name="__RefHeading___Toc535329672"/>
      <w:bookmarkEnd w:id="763"/>
      <w:r>
        <w:rPr>
          <w:rFonts w:cs="v4.2.0;Times New Roman"/>
        </w:rPr>
        <w:t>A.9.1.6.1.1</w:t>
        <w:tab/>
        <w:t>Test Purpose and Environment</w:t>
      </w:r>
    </w:p>
    <w:p>
      <w:pPr>
        <w:pStyle w:val="Normal"/>
        <w:rPr/>
      </w:pPr>
      <w:r>
        <w:rPr/>
        <w:t>The purpose of this test is to verify that the UE Rx-Tx time difference type 1 measurement accuracy is within the specified limits. This test will verify the requirements in section 9.1.9.1</w:t>
      </w:r>
    </w:p>
    <w:p>
      <w:pPr>
        <w:pStyle w:val="Normal"/>
        <w:rPr>
          <w:iCs/>
        </w:rPr>
      </w:pPr>
      <w:r>
        <w:rPr>
          <w:rFonts w:cs="v4.2.0;Times New Roman"/>
        </w:rPr>
        <w:t xml:space="preserve">The connection is started using cell 1, then cell 2 is added to the active set so that cell 1 is the timing reference. </w:t>
      </w:r>
      <w:r>
        <w:rPr/>
        <w:t xml:space="preserve">During the test the downlink DPCH time difference between Cell 1 and 2 can be set to any value from </w:t>
        <w:noBreakHyphen/>
        <w:t>148 to 148 chips.</w:t>
      </w:r>
    </w:p>
    <w:p>
      <w:pPr>
        <w:pStyle w:val="Normal"/>
        <w:rPr>
          <w:rFonts w:cs="v4.2.0;Times New Roman"/>
        </w:rPr>
      </w:pPr>
      <w:r>
        <w:rPr>
          <w:rFonts w:cs="v4.2.0;Times New Roman"/>
        </w:rPr>
        <w:t>Table A.9.11 defines the limits of signal strengths and code powers, where the requirements are applicable.</w:t>
      </w:r>
    </w:p>
    <w:p>
      <w:pPr>
        <w:pStyle w:val="TH"/>
        <w:rPr>
          <w:sz w:val="24"/>
        </w:rPr>
      </w:pPr>
      <w:r>
        <w:rPr>
          <w:sz w:val="24"/>
        </w:rPr>
        <w:t>Table A.9.11: UE Rx-Tx time difference type 1 intra frequency test parameters</w:t>
      </w:r>
    </w:p>
    <w:tbl>
      <w:tblPr>
        <w:tblW w:w="8857" w:type="dxa"/>
        <w:jc w:val="center"/>
        <w:tblInd w:w="0" w:type="dxa"/>
        <w:tblLayout w:type="fixed"/>
        <w:tblCellMar>
          <w:top w:w="0" w:type="dxa"/>
          <w:left w:w="108" w:type="dxa"/>
          <w:bottom w:w="0" w:type="dxa"/>
          <w:right w:w="108" w:type="dxa"/>
        </w:tblCellMar>
      </w:tblPr>
      <w:tblGrid>
        <w:gridCol w:w="2443"/>
        <w:gridCol w:w="1276"/>
        <w:gridCol w:w="2552"/>
        <w:gridCol w:w="2586"/>
      </w:tblGrid>
      <w:tr>
        <w:trPr>
          <w:cantSplit w:val="true"/>
        </w:trPr>
        <w:tc>
          <w:tcPr>
            <w:tcW w:w="2443"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Parameter</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Unit</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Cell 1</w:t>
            </w:r>
          </w:p>
        </w:tc>
        <w:tc>
          <w:tcPr>
            <w:tcW w:w="2586"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Cell 2</w:t>
            </w:r>
          </w:p>
        </w:tc>
      </w:tr>
      <w:tr>
        <w:trPr>
          <w:cantSplit w:val="true"/>
        </w:trPr>
        <w:tc>
          <w:tcPr>
            <w:tcW w:w="24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UTRA RF Channel number</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Channel 1</w:t>
            </w:r>
          </w:p>
        </w:tc>
        <w:tc>
          <w:tcPr>
            <w:tcW w:w="258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Channel 1</w:t>
            </w:r>
          </w:p>
        </w:tc>
      </w:tr>
      <w:tr>
        <w:trPr>
          <w:cantSplit w:val="true"/>
        </w:trPr>
        <w:tc>
          <w:tcPr>
            <w:tcW w:w="244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Downlink DPCH timing</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Chips</w:t>
            </w:r>
          </w:p>
        </w:tc>
        <w:tc>
          <w:tcPr>
            <w:tcW w:w="255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Timing reference</w:t>
            </w:r>
          </w:p>
        </w:tc>
        <w:tc>
          <w:tcPr>
            <w:tcW w:w="258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From reference timing -148 to reference timing+148 </w:t>
            </w:r>
          </w:p>
        </w:tc>
      </w:tr>
      <w:tr>
        <w:trPr>
          <w:cantSplit w:val="true"/>
        </w:trPr>
        <w:tc>
          <w:tcPr>
            <w:tcW w:w="24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CPICH_Ec/Ior</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w:t>
            </w:r>
          </w:p>
        </w:tc>
        <w:tc>
          <w:tcPr>
            <w:tcW w:w="258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r>
      <w:tr>
        <w:trPr>
          <w:cantSplit w:val="true"/>
        </w:trPr>
        <w:tc>
          <w:tcPr>
            <w:tcW w:w="24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PCCPCH_Ec/Ior</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w:t>
            </w:r>
          </w:p>
        </w:tc>
        <w:tc>
          <w:tcPr>
            <w:tcW w:w="258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w:t>
            </w:r>
          </w:p>
        </w:tc>
      </w:tr>
      <w:tr>
        <w:trPr>
          <w:cantSplit w:val="true"/>
        </w:trPr>
        <w:tc>
          <w:tcPr>
            <w:tcW w:w="24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SCH_Ec/Ior</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w:t>
            </w:r>
          </w:p>
        </w:tc>
        <w:tc>
          <w:tcPr>
            <w:tcW w:w="258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w:t>
            </w:r>
          </w:p>
        </w:tc>
      </w:tr>
      <w:tr>
        <w:trPr>
          <w:cantSplit w:val="true"/>
        </w:trPr>
        <w:tc>
          <w:tcPr>
            <w:tcW w:w="24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PICH_Ec/Ior</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w:t>
            </w:r>
          </w:p>
        </w:tc>
        <w:tc>
          <w:tcPr>
            <w:tcW w:w="258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w:t>
            </w:r>
          </w:p>
        </w:tc>
      </w:tr>
      <w:tr>
        <w:trPr>
          <w:cantSplit w:val="true"/>
        </w:trPr>
        <w:tc>
          <w:tcPr>
            <w:tcW w:w="24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DPCH_Ec/Ior</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w:t>
            </w:r>
          </w:p>
        </w:tc>
        <w:tc>
          <w:tcPr>
            <w:tcW w:w="258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w:t>
            </w:r>
          </w:p>
        </w:tc>
      </w:tr>
      <w:tr>
        <w:trPr>
          <w:trHeight w:val="218" w:hRule="atLeast"/>
          <w:cantSplit w:val="true"/>
        </w:trPr>
        <w:tc>
          <w:tcPr>
            <w:tcW w:w="24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OCNS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-1.11</w:t>
            </w:r>
          </w:p>
        </w:tc>
        <w:tc>
          <w:tcPr>
            <w:tcW w:w="258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-1.11</w:t>
            </w:r>
          </w:p>
        </w:tc>
      </w:tr>
      <w:tr>
        <w:trPr>
          <w:cantSplit w:val="true"/>
        </w:trPr>
        <w:tc>
          <w:tcPr>
            <w:tcW w:w="24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Îor/Ioc</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10.5</w:t>
            </w:r>
          </w:p>
        </w:tc>
        <w:tc>
          <w:tcPr>
            <w:tcW w:w="258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10.5</w:t>
            </w:r>
          </w:p>
        </w:tc>
      </w:tr>
      <w:tr>
        <w:trPr>
          <w:cantSplit w:val="true"/>
        </w:trPr>
        <w:tc>
          <w:tcPr>
            <w:tcW w:w="24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Ioc</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dBm/3,84 MHz</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Io -13.7 dB = Ioc, Note 1</w:t>
            </w:r>
          </w:p>
        </w:tc>
        <w:tc>
          <w:tcPr>
            <w:tcW w:w="258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Io-13.7 dB = Ioc, Note 1</w:t>
            </w:r>
          </w:p>
        </w:tc>
      </w:tr>
      <w:tr>
        <w:trPr>
          <w:cantSplit w:val="true"/>
        </w:trPr>
        <w:tc>
          <w:tcPr>
            <w:tcW w:w="24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Io</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dBm/3,84 MHz</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-94…-50 (Band I, IV, VI, X, XI, XIX, XXI)</w:t>
            </w:r>
          </w:p>
          <w:p>
            <w:pPr>
              <w:pStyle w:val="TAC"/>
              <w:rPr/>
            </w:pPr>
            <w:r>
              <w:rPr>
                <w:rFonts w:cs="Arial"/>
                <w:lang w:eastAsia="en-US"/>
              </w:rPr>
              <w:t xml:space="preserve">-92…-50 (Band II, V, VII) </w:t>
            </w:r>
          </w:p>
          <w:p>
            <w:pPr>
              <w:pStyle w:val="TAC"/>
              <w:rPr>
                <w:rFonts w:cs="Arial"/>
                <w:lang w:eastAsia="en-US"/>
              </w:rPr>
            </w:pPr>
            <w:r>
              <w:rPr>
                <w:rFonts w:cs="Arial"/>
                <w:lang w:eastAsia="en-US"/>
              </w:rPr>
              <w:t>-90.5…-50 (Band XXV, XXVI (Note 3))</w:t>
            </w:r>
          </w:p>
          <w:p>
            <w:pPr>
              <w:pStyle w:val="TAC"/>
              <w:rPr/>
            </w:pPr>
            <w:r>
              <w:rPr>
                <w:rFonts w:cs="Arial"/>
                <w:lang w:eastAsia="en-US"/>
              </w:rPr>
              <w:t>-91…-50 (Band III, VIII,</w:t>
            </w:r>
            <w:r>
              <w:rPr>
                <w:rFonts w:cs="v5.0.0;Times New Roman"/>
                <w:lang w:eastAsia="en-US"/>
              </w:rPr>
              <w:t xml:space="preserve"> XII, XIII, XIV, XX, XXII</w:t>
            </w:r>
            <w:r>
              <w:rPr>
                <w:rFonts w:cs="Arial"/>
                <w:lang w:eastAsia="en-US"/>
              </w:rPr>
              <w:t>)</w:t>
            </w:r>
          </w:p>
          <w:p>
            <w:pPr>
              <w:pStyle w:val="TAC"/>
              <w:rPr>
                <w:rFonts w:cs="Arial"/>
                <w:lang w:eastAsia="en-US"/>
              </w:rPr>
            </w:pPr>
            <w:r>
              <w:rPr>
                <w:rFonts w:cs="Arial"/>
                <w:lang w:eastAsia="en-US"/>
              </w:rPr>
              <w:t>-93…-50 (Band IX (Note 2))</w:t>
            </w:r>
          </w:p>
        </w:tc>
        <w:tc>
          <w:tcPr>
            <w:tcW w:w="2586"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-94…-50 (Band I, IV, VI, X, XI, XIX, XXI)</w:t>
            </w:r>
          </w:p>
          <w:p>
            <w:pPr>
              <w:pStyle w:val="TAC"/>
              <w:rPr/>
            </w:pPr>
            <w:r>
              <w:rPr>
                <w:rFonts w:eastAsia="Arial" w:cs="Arial"/>
                <w:lang w:eastAsia="en-US"/>
              </w:rPr>
              <w:t xml:space="preserve"> </w:t>
            </w:r>
            <w:r>
              <w:rPr>
                <w:rFonts w:cs="Arial"/>
                <w:lang w:eastAsia="en-US"/>
              </w:rPr>
              <w:t>-91…-50 (Band III, VIII,</w:t>
            </w:r>
            <w:r>
              <w:rPr>
                <w:rFonts w:cs="v5.0.0;Times New Roman"/>
                <w:lang w:eastAsia="en-US"/>
              </w:rPr>
              <w:t xml:space="preserve"> XII, XIII, XIV, XX, XXII</w:t>
            </w:r>
            <w:r>
              <w:rPr>
                <w:rFonts w:cs="Arial"/>
                <w:lang w:eastAsia="en-US"/>
              </w:rPr>
              <w:t>)</w:t>
            </w:r>
          </w:p>
          <w:p>
            <w:pPr>
              <w:pStyle w:val="TAC"/>
              <w:rPr/>
            </w:pPr>
            <w:r>
              <w:rPr>
                <w:rFonts w:cs="Arial"/>
                <w:lang w:eastAsia="en-US"/>
              </w:rPr>
              <w:t xml:space="preserve">-92…-50 (Band II, V, VII) </w:t>
            </w:r>
          </w:p>
          <w:p>
            <w:pPr>
              <w:pStyle w:val="TAC"/>
              <w:rPr>
                <w:rFonts w:cs="Arial"/>
                <w:lang w:eastAsia="en-US"/>
              </w:rPr>
            </w:pPr>
            <w:r>
              <w:rPr>
                <w:rFonts w:cs="Arial"/>
                <w:lang w:eastAsia="en-US"/>
              </w:rPr>
              <w:t>-90.5…-50 (Band XXV, XXVI (Note 3))</w:t>
            </w:r>
          </w:p>
          <w:p>
            <w:pPr>
              <w:pStyle w:val="TAC"/>
              <w:rPr>
                <w:rFonts w:cs="Arial"/>
                <w:lang w:eastAsia="en-US"/>
              </w:rPr>
            </w:pPr>
            <w:r>
              <w:rPr>
                <w:rFonts w:cs="Arial"/>
                <w:lang w:eastAsia="en-US"/>
              </w:rPr>
              <w:t>-93…-50 (Band IX (Note 2))</w:t>
            </w:r>
          </w:p>
        </w:tc>
      </w:tr>
      <w:tr>
        <w:trPr>
          <w:cantSplit w:val="true"/>
        </w:trPr>
        <w:tc>
          <w:tcPr>
            <w:tcW w:w="24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Propagation condition</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5138"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AWGN</w:t>
            </w:r>
          </w:p>
        </w:tc>
      </w:tr>
      <w:tr>
        <w:trPr>
          <w:cantSplit w:val="true"/>
        </w:trPr>
        <w:tc>
          <w:tcPr>
            <w:tcW w:w="8857" w:type="dxa"/>
            <w:gridSpan w:val="4"/>
            <w:tcBorders>
              <w:top w:val="single" w:sz="4" w:space="0" w:color="000000"/>
              <w:left w:val="single" w:sz="4" w:space="0" w:color="000000"/>
              <w:bottom w:val="single" w:sz="4" w:space="0" w:color="000000"/>
              <w:right w:val="single" w:sz="4" w:space="0" w:color="000000"/>
            </w:tcBorders>
            <w:vAlign w:val="center"/>
          </w:tcPr>
          <w:p>
            <w:pPr>
              <w:pStyle w:val="TAN"/>
              <w:rPr/>
            </w:pPr>
            <w:r>
              <w:rPr>
                <w:rFonts w:cs="Arial"/>
                <w:lang w:eastAsia="en-US"/>
              </w:rPr>
              <w:t>NOTE 1:</w:t>
              <w:tab/>
            </w:r>
            <w:r>
              <w:rPr>
                <w:rFonts w:cs="Arial"/>
                <w:i/>
                <w:lang w:eastAsia="en-US"/>
              </w:rPr>
              <w:t>Ioc</w:t>
            </w:r>
            <w:r>
              <w:rPr>
                <w:rFonts w:cs="Arial"/>
                <w:lang w:eastAsia="en-US"/>
              </w:rPr>
              <w:t xml:space="preserve"> level shall be adjusted according the total signal power spectral density </w:t>
            </w:r>
            <w:r>
              <w:rPr>
                <w:rFonts w:cs="Arial"/>
                <w:i/>
                <w:lang w:eastAsia="en-US"/>
              </w:rPr>
              <w:t>Io</w:t>
            </w:r>
            <w:r>
              <w:rPr>
                <w:rFonts w:cs="Arial"/>
                <w:lang w:eastAsia="en-US"/>
              </w:rPr>
              <w:t xml:space="preserve"> at receiver input and the geometry factor </w:t>
            </w:r>
            <w:r>
              <w:rPr>
                <w:rFonts w:cs="Arial"/>
                <w:i/>
                <w:lang w:eastAsia="en-US"/>
              </w:rPr>
              <w:t>Îor/Ioc</w:t>
            </w:r>
            <w:r>
              <w:rPr>
                <w:rFonts w:cs="Arial"/>
                <w:lang w:eastAsia="en-US"/>
              </w:rPr>
              <w:t>.</w:t>
            </w:r>
          </w:p>
          <w:p>
            <w:pPr>
              <w:pStyle w:val="TAN"/>
              <w:rPr/>
            </w:pPr>
            <w:r>
              <w:rPr>
                <w:rFonts w:cs="Arial"/>
                <w:lang w:eastAsia="en-US"/>
              </w:rPr>
              <w:t>NOTE 2:</w:t>
              <w:tab/>
              <w:t xml:space="preserve">For the UE which supports both Band III and Band IX operating frequencies, the measurement performance requirements for Band III shall apply to the multi-band UE. </w:t>
            </w:r>
          </w:p>
          <w:p>
            <w:pPr>
              <w:pStyle w:val="TAN"/>
              <w:rPr>
                <w:rFonts w:cs="Arial"/>
                <w:lang w:eastAsia="en-US"/>
              </w:rPr>
            </w:pPr>
            <w:r>
              <w:rPr>
                <w:rFonts w:cs="Arial"/>
                <w:lang w:eastAsia="en-US"/>
              </w:rPr>
              <w:t xml:space="preserve">NOTE 3: </w:t>
              <w:tab/>
              <w:t>The condition is -92…-50 dBm/3.84 MHz when the carrier frequency of the assigned UTRA channel is within 869-894 MHz for the UE which supports both Band V and Band XXVI operating frequencies.</w:t>
            </w:r>
          </w:p>
        </w:tc>
      </w:tr>
    </w:tbl>
    <w:p>
      <w:pPr>
        <w:pStyle w:val="Normal"/>
        <w:rPr>
          <w:rFonts w:cs="v4.2.0;Times New Roman"/>
        </w:rPr>
      </w:pPr>
      <w:r>
        <w:rPr>
          <w:rFonts w:cs="v4.2.0;Times New Roman"/>
        </w:rPr>
      </w:r>
    </w:p>
    <w:p>
      <w:pPr>
        <w:pStyle w:val="Heading5"/>
        <w:ind w:left="1701" w:hanging="1701"/>
        <w:rPr>
          <w:rFonts w:cs="v4.2.0;Times New Roman"/>
        </w:rPr>
      </w:pPr>
      <w:bookmarkStart w:id="764" w:name="__RefHeading___Toc535329673"/>
      <w:bookmarkEnd w:id="764"/>
      <w:r>
        <w:rPr>
          <w:rFonts w:cs="v4.2.0;Times New Roman"/>
        </w:rPr>
        <w:t>A.9.1.6.1.2</w:t>
        <w:tab/>
        <w:t>Test Requirements</w:t>
      </w:r>
    </w:p>
    <w:p>
      <w:pPr>
        <w:pStyle w:val="Normal"/>
        <w:rPr>
          <w:rFonts w:cs="v4.2.0;Times New Roman"/>
        </w:rPr>
      </w:pPr>
      <w:r>
        <w:rPr>
          <w:rFonts w:cs="v4.2.0;Times New Roman"/>
        </w:rPr>
        <w:t>The UE Rx-Tx time difference type 1 measurement accuracy measured for cell 2 shall meet the requirements in section 9.1.9.1.</w:t>
      </w:r>
    </w:p>
    <w:p>
      <w:pPr>
        <w:pStyle w:val="Heading4"/>
        <w:ind w:left="1418" w:hanging="1418"/>
        <w:rPr>
          <w:rFonts w:cs="v4.2.0;Times New Roman"/>
        </w:rPr>
      </w:pPr>
      <w:bookmarkStart w:id="765" w:name="__RefHeading___Toc535329674"/>
      <w:bookmarkEnd w:id="765"/>
      <w:r>
        <w:rPr>
          <w:rFonts w:cs="v4.2.0;Times New Roman"/>
        </w:rPr>
        <w:t>A.9.1.6.2</w:t>
        <w:tab/>
        <w:t>UE Rx-Tx time difference type 2</w:t>
      </w:r>
    </w:p>
    <w:p>
      <w:pPr>
        <w:pStyle w:val="Heading5"/>
        <w:ind w:left="1701" w:hanging="1701"/>
        <w:rPr>
          <w:rFonts w:cs="v4.2.0;Times New Roman"/>
        </w:rPr>
      </w:pPr>
      <w:bookmarkStart w:id="766" w:name="__RefHeading___Toc535329675"/>
      <w:bookmarkEnd w:id="766"/>
      <w:r>
        <w:rPr>
          <w:rFonts w:cs="v4.2.0;Times New Roman"/>
        </w:rPr>
        <w:t>A.9.1.6.2.1</w:t>
        <w:tab/>
        <w:t>Test Purpose and Environment</w:t>
      </w:r>
    </w:p>
    <w:p>
      <w:pPr>
        <w:pStyle w:val="Normal"/>
        <w:rPr/>
      </w:pPr>
      <w:r>
        <w:rPr/>
        <w:t>The purpose of this test is to verify that the UE Rx-Tx time difference type 2 measurement accuracy is within the specified limits. This test will verify the requirements in section 9.1.9.2.</w:t>
      </w:r>
    </w:p>
    <w:p>
      <w:pPr>
        <w:pStyle w:val="Normal"/>
        <w:rPr>
          <w:iCs/>
        </w:rPr>
      </w:pPr>
      <w:r>
        <w:rPr>
          <w:rFonts w:cs="v4.2.0;Times New Roman"/>
        </w:rPr>
        <w:t>The connection is started using cell 1, then cell 2 is added to the active set so that cell 1 is the timing reference.</w:t>
      </w:r>
      <w:r>
        <w:rPr>
          <w:rFonts w:cs="v4.2.0;Times New Roman"/>
          <w:iCs/>
        </w:rPr>
        <w:t xml:space="preserve">During the test the downlink DPCH time difference between Cell 1 and 2 can be set to any value from </w:t>
        <w:noBreakHyphen/>
        <w:t>148 to 148 chips.</w:t>
      </w:r>
    </w:p>
    <w:p>
      <w:pPr>
        <w:pStyle w:val="Normal"/>
        <w:rPr>
          <w:rFonts w:cs="v4.2.0;Times New Roman"/>
        </w:rPr>
      </w:pPr>
      <w:r>
        <w:rPr>
          <w:rFonts w:cs="v4.2.0;Times New Roman"/>
        </w:rPr>
        <w:t>Table A.9.12 defines the limits of signal strengths and code powers, where the requirements are applicable.</w:t>
      </w:r>
    </w:p>
    <w:p>
      <w:pPr>
        <w:pStyle w:val="TH"/>
        <w:rPr>
          <w:sz w:val="24"/>
        </w:rPr>
      </w:pPr>
      <w:r>
        <w:rPr>
          <w:sz w:val="24"/>
        </w:rPr>
        <w:t xml:space="preserve">Table A.9.12: UE Rx-Tx time difference type 2 intra frequency test parameters </w:t>
      </w:r>
    </w:p>
    <w:tbl>
      <w:tblPr>
        <w:tblW w:w="8898" w:type="dxa"/>
        <w:jc w:val="center"/>
        <w:tblInd w:w="0" w:type="dxa"/>
        <w:tblLayout w:type="fixed"/>
        <w:tblCellMar>
          <w:top w:w="0" w:type="dxa"/>
          <w:left w:w="108" w:type="dxa"/>
          <w:bottom w:w="0" w:type="dxa"/>
          <w:right w:w="108" w:type="dxa"/>
        </w:tblCellMar>
      </w:tblPr>
      <w:tblGrid>
        <w:gridCol w:w="2464"/>
        <w:gridCol w:w="1134"/>
        <w:gridCol w:w="2694"/>
        <w:gridCol w:w="2606"/>
      </w:tblGrid>
      <w:tr>
        <w:trPr>
          <w:cantSplit w:val="true"/>
        </w:trPr>
        <w:tc>
          <w:tcPr>
            <w:tcW w:w="2464" w:type="dxa"/>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Parameter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Unit</w:t>
            </w:r>
          </w:p>
        </w:tc>
        <w:tc>
          <w:tcPr>
            <w:tcW w:w="2694" w:type="dxa"/>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Cell 1</w:t>
            </w:r>
          </w:p>
        </w:tc>
        <w:tc>
          <w:tcPr>
            <w:tcW w:w="260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Arial"/>
                <w:lang w:eastAsia="en-US"/>
              </w:rPr>
              <w:t>Cell 2</w:t>
            </w:r>
          </w:p>
        </w:tc>
      </w:tr>
      <w:tr>
        <w:trPr>
          <w:cantSplit w:val="true"/>
        </w:trPr>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UTRA RF Channel number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269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Channel 1</w:t>
            </w:r>
          </w:p>
        </w:tc>
        <w:tc>
          <w:tcPr>
            <w:tcW w:w="260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Channel 1</w:t>
            </w:r>
          </w:p>
        </w:tc>
      </w:tr>
      <w:tr>
        <w:trPr>
          <w:cantSplit w:val="true"/>
        </w:trPr>
        <w:tc>
          <w:tcPr>
            <w:tcW w:w="246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Downlink DPCH timing</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Chips</w:t>
            </w:r>
          </w:p>
        </w:tc>
        <w:tc>
          <w:tcPr>
            <w:tcW w:w="269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Timing reference</w:t>
            </w:r>
          </w:p>
        </w:tc>
        <w:tc>
          <w:tcPr>
            <w:tcW w:w="260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From reference timing -148 to reference timing+148 </w:t>
            </w:r>
          </w:p>
        </w:tc>
      </w:tr>
      <w:tr>
        <w:trPr>
          <w:cantSplit w:val="true"/>
        </w:trPr>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CPICH_Ec/Ior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269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w:t>
            </w:r>
          </w:p>
        </w:tc>
        <w:tc>
          <w:tcPr>
            <w:tcW w:w="260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r>
      <w:tr>
        <w:trPr>
          <w:cantSplit w:val="true"/>
        </w:trPr>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PCCPCH_Ec/Ior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269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w:t>
            </w:r>
          </w:p>
        </w:tc>
        <w:tc>
          <w:tcPr>
            <w:tcW w:w="260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w:t>
            </w:r>
          </w:p>
        </w:tc>
      </w:tr>
      <w:tr>
        <w:trPr>
          <w:cantSplit w:val="true"/>
        </w:trPr>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SCH_Ec/Ior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269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-12</w:t>
            </w:r>
          </w:p>
        </w:tc>
        <w:tc>
          <w:tcPr>
            <w:tcW w:w="260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w:t>
            </w:r>
          </w:p>
        </w:tc>
      </w:tr>
      <w:tr>
        <w:trPr>
          <w:cantSplit w:val="true"/>
        </w:trPr>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PICH_Ec/Ior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269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w:t>
            </w:r>
          </w:p>
        </w:tc>
        <w:tc>
          <w:tcPr>
            <w:tcW w:w="260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w:t>
            </w:r>
          </w:p>
        </w:tc>
      </w:tr>
      <w:tr>
        <w:trPr>
          <w:cantSplit w:val="true"/>
        </w:trPr>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DPCH_Ec/Ior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269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-15</w:t>
            </w:r>
          </w:p>
        </w:tc>
        <w:tc>
          <w:tcPr>
            <w:tcW w:w="260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w:t>
            </w:r>
          </w:p>
        </w:tc>
      </w:tr>
      <w:tr>
        <w:trPr>
          <w:cantSplit w:val="true"/>
        </w:trPr>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OCNS</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269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-1.11</w:t>
            </w:r>
          </w:p>
        </w:tc>
        <w:tc>
          <w:tcPr>
            <w:tcW w:w="260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-1.11</w:t>
            </w:r>
          </w:p>
        </w:tc>
      </w:tr>
      <w:tr>
        <w:trPr>
          <w:cantSplit w:val="true"/>
        </w:trPr>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Îor/Ioc</w:t>
            </w:r>
            <w:r>
              <w:rPr>
                <w:rFonts w:cs="Arial"/>
                <w:lang w:eastAsia="en-US"/>
              </w:rPr>
            </w:r>
            <m:oMath xmlns:m="http://schemas.openxmlformats.org/officeDocument/2006/math"/>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269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10.5</w:t>
            </w:r>
          </w:p>
        </w:tc>
        <w:tc>
          <w:tcPr>
            <w:tcW w:w="260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10.5</w:t>
            </w:r>
          </w:p>
        </w:tc>
      </w:tr>
      <w:tr>
        <w:trPr>
          <w:cantSplit w:val="true"/>
        </w:trPr>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Ioc</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 3,84 MHz</w:t>
            </w:r>
          </w:p>
        </w:tc>
        <w:tc>
          <w:tcPr>
            <w:tcW w:w="269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Io -10.9 dB = Ioc, Note 1</w:t>
            </w:r>
          </w:p>
        </w:tc>
        <w:tc>
          <w:tcPr>
            <w:tcW w:w="260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Io-13.7 dB = Ioc, Note 1</w:t>
            </w:r>
          </w:p>
        </w:tc>
      </w:tr>
      <w:tr>
        <w:trPr>
          <w:cantSplit w:val="true"/>
        </w:trPr>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Io</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 3,84 MHz</w:t>
            </w:r>
          </w:p>
        </w:tc>
        <w:tc>
          <w:tcPr>
            <w:tcW w:w="269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-94…-50 (Band I, IV, VI, X, XI, XIX, XXI)</w:t>
            </w:r>
          </w:p>
          <w:p>
            <w:pPr>
              <w:pStyle w:val="TAC"/>
              <w:rPr/>
            </w:pPr>
            <w:r>
              <w:rPr>
                <w:rFonts w:cs="Arial"/>
                <w:lang w:eastAsia="en-US"/>
              </w:rPr>
              <w:t xml:space="preserve">-92…-50 (Band II, V, VII) </w:t>
            </w:r>
          </w:p>
          <w:p>
            <w:pPr>
              <w:pStyle w:val="TAC"/>
              <w:rPr>
                <w:rFonts w:cs="Arial"/>
                <w:lang w:eastAsia="en-US"/>
              </w:rPr>
            </w:pPr>
            <w:r>
              <w:rPr>
                <w:rFonts w:cs="Arial"/>
                <w:lang w:eastAsia="en-US"/>
              </w:rPr>
              <w:t>-90.5…-50 (Band XXV, XXVI)</w:t>
            </w:r>
          </w:p>
          <w:p>
            <w:pPr>
              <w:pStyle w:val="TAC"/>
              <w:rPr/>
            </w:pPr>
            <w:r>
              <w:rPr>
                <w:rFonts w:cs="Arial"/>
                <w:lang w:eastAsia="en-US"/>
              </w:rPr>
              <w:t>-91…-50 (Band III, VIII,</w:t>
            </w:r>
            <w:r>
              <w:rPr>
                <w:rFonts w:cs="v5.0.0;Times New Roman"/>
                <w:lang w:eastAsia="en-US"/>
              </w:rPr>
              <w:t xml:space="preserve"> XII, XIII, XIV, XX, XXII</w:t>
            </w:r>
            <w:r>
              <w:rPr>
                <w:rFonts w:cs="Arial"/>
                <w:lang w:eastAsia="en-US"/>
              </w:rPr>
              <w:t>)</w:t>
            </w:r>
          </w:p>
          <w:p>
            <w:pPr>
              <w:pStyle w:val="TAC"/>
              <w:rPr>
                <w:rFonts w:cs="Arial"/>
                <w:lang w:eastAsia="en-US"/>
              </w:rPr>
            </w:pPr>
            <w:r>
              <w:rPr>
                <w:rFonts w:cs="Arial"/>
                <w:lang w:eastAsia="en-US"/>
              </w:rPr>
              <w:t>-93…-50 (Band IX (Note 2))</w:t>
            </w:r>
          </w:p>
        </w:tc>
        <w:tc>
          <w:tcPr>
            <w:tcW w:w="2606"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-94…-50 (Band I, IV, VI, X, XI, XIX, XXI)</w:t>
            </w:r>
          </w:p>
          <w:p>
            <w:pPr>
              <w:pStyle w:val="TAC"/>
              <w:rPr/>
            </w:pPr>
            <w:r>
              <w:rPr>
                <w:rFonts w:cs="Arial"/>
                <w:lang w:eastAsia="en-US"/>
              </w:rPr>
              <w:t xml:space="preserve">-92…-50 (Band II, V, VII) </w:t>
            </w:r>
          </w:p>
          <w:p>
            <w:pPr>
              <w:pStyle w:val="TAC"/>
              <w:rPr>
                <w:rFonts w:cs="Arial"/>
                <w:lang w:eastAsia="en-US"/>
              </w:rPr>
            </w:pPr>
            <w:r>
              <w:rPr>
                <w:rFonts w:cs="Arial"/>
                <w:lang w:eastAsia="en-US"/>
              </w:rPr>
              <w:t>-90.5…-50 (Band XXV, XXVI)</w:t>
            </w:r>
          </w:p>
          <w:p>
            <w:pPr>
              <w:pStyle w:val="TAC"/>
              <w:rPr/>
            </w:pPr>
            <w:r>
              <w:rPr>
                <w:rFonts w:cs="Arial"/>
                <w:lang w:eastAsia="en-US"/>
              </w:rPr>
              <w:t>-91…-50 (Band III, VIII,</w:t>
            </w:r>
            <w:r>
              <w:rPr>
                <w:rFonts w:cs="v5.0.0;Times New Roman"/>
                <w:lang w:eastAsia="en-US"/>
              </w:rPr>
              <w:t xml:space="preserve"> XII, XIII, XIV, XX, XXII</w:t>
            </w:r>
            <w:r>
              <w:rPr>
                <w:rFonts w:cs="Arial"/>
                <w:lang w:eastAsia="en-US"/>
              </w:rPr>
              <w:t>)</w:t>
            </w:r>
          </w:p>
          <w:p>
            <w:pPr>
              <w:pStyle w:val="TAC"/>
              <w:rPr>
                <w:rFonts w:cs="Arial"/>
                <w:lang w:eastAsia="en-US"/>
              </w:rPr>
            </w:pPr>
            <w:r>
              <w:rPr>
                <w:rFonts w:cs="Arial"/>
                <w:lang w:eastAsia="en-US"/>
              </w:rPr>
              <w:t>-93…-50 (Band IX (Note 2))</w:t>
            </w:r>
          </w:p>
        </w:tc>
      </w:tr>
      <w:tr>
        <w:trPr>
          <w:cantSplit w:val="true"/>
        </w:trPr>
        <w:tc>
          <w:tcPr>
            <w:tcW w:w="246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Propagation condition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530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AWGN</w:t>
            </w:r>
          </w:p>
        </w:tc>
      </w:tr>
      <w:tr>
        <w:trPr>
          <w:cantSplit w:val="true"/>
        </w:trPr>
        <w:tc>
          <w:tcPr>
            <w:tcW w:w="8898" w:type="dxa"/>
            <w:gridSpan w:val="4"/>
            <w:tcBorders>
              <w:top w:val="single" w:sz="4" w:space="0" w:color="000000"/>
              <w:left w:val="single" w:sz="4" w:space="0" w:color="000000"/>
              <w:bottom w:val="single" w:sz="4" w:space="0" w:color="000000"/>
              <w:right w:val="single" w:sz="4" w:space="0" w:color="000000"/>
            </w:tcBorders>
            <w:vAlign w:val="center"/>
          </w:tcPr>
          <w:p>
            <w:pPr>
              <w:pStyle w:val="TAN"/>
              <w:rPr>
                <w:rFonts w:cs="v4.2.0;Times New Roman"/>
                <w:lang w:eastAsia="en-US"/>
              </w:rPr>
            </w:pPr>
            <w:r>
              <w:rPr>
                <w:rFonts w:cs="v4.2.0;Times New Roman"/>
                <w:lang w:eastAsia="en-US"/>
              </w:rPr>
              <w:t>NOTE1:</w:t>
              <w:tab/>
              <w:t>Ioc level shall be adjusted according the total signal power spectral density Io at receiver input and the geometry factor Îor/Ioc.</w:t>
            </w:r>
          </w:p>
          <w:p>
            <w:pPr>
              <w:pStyle w:val="TAN"/>
              <w:rPr/>
            </w:pPr>
            <w:r>
              <w:rPr>
                <w:rFonts w:cs="v4.2.0;Times New Roman"/>
                <w:lang w:eastAsia="en-US"/>
              </w:rPr>
              <w:t>NOTE 2:</w:t>
              <w:tab/>
            </w:r>
            <w:r>
              <w:rPr>
                <w:rFonts w:cs="Arial"/>
                <w:lang w:eastAsia="en-US"/>
              </w:rPr>
              <w:t xml:space="preserve">For the UE which supports both Band III and Band IX operating frequencies, the measurement performance requirements for Band III shall apply to the multi-band UE. </w:t>
            </w:r>
          </w:p>
          <w:p>
            <w:pPr>
              <w:pStyle w:val="TAN"/>
              <w:rPr>
                <w:rFonts w:cs="v4.2.0;Times New Roman"/>
                <w:lang w:eastAsia="en-US"/>
              </w:rPr>
            </w:pPr>
            <w:r>
              <w:rPr>
                <w:rFonts w:cs="Arial"/>
                <w:lang w:eastAsia="en-US"/>
              </w:rPr>
              <w:t xml:space="preserve">NOTE 3: </w:t>
              <w:tab/>
              <w:t>The condition is -92…-50 dBm/3.84 MHz when the carrier frequency of the assigned UTRA channel is within 869-894 MHz for the UE which supports both Band V and Band XXVI operating frequencies.</w:t>
            </w:r>
          </w:p>
        </w:tc>
      </w:tr>
    </w:tbl>
    <w:p>
      <w:pPr>
        <w:pStyle w:val="Normal"/>
        <w:rPr>
          <w:rFonts w:cs="v4.2.0;Times New Roman"/>
        </w:rPr>
      </w:pPr>
      <w:r>
        <w:rPr>
          <w:rFonts w:cs="v4.2.0;Times New Roman"/>
        </w:rPr>
      </w:r>
    </w:p>
    <w:p>
      <w:pPr>
        <w:pStyle w:val="Heading5"/>
        <w:ind w:left="1701" w:hanging="1701"/>
        <w:rPr>
          <w:rFonts w:cs="v4.2.0;Times New Roman"/>
        </w:rPr>
      </w:pPr>
      <w:bookmarkStart w:id="767" w:name="__RefHeading___Toc535329676"/>
      <w:bookmarkEnd w:id="767"/>
      <w:r>
        <w:rPr>
          <w:rFonts w:cs="v4.2.0;Times New Roman"/>
        </w:rPr>
        <w:t>A.9.1.6.2.2</w:t>
        <w:tab/>
        <w:t>Test Requirements</w:t>
      </w:r>
    </w:p>
    <w:p>
      <w:pPr>
        <w:pStyle w:val="Normal"/>
        <w:rPr>
          <w:rFonts w:cs="v4.2.0;Times New Roman"/>
        </w:rPr>
      </w:pPr>
      <w:r>
        <w:rPr>
          <w:rFonts w:cs="v4.2.0;Times New Roman"/>
        </w:rPr>
        <w:t>The UE Rx-Tx time difference type 2 measurement accuracy measured for cell 2 shall meet the requirements in section 9.1.9.2.</w:t>
      </w:r>
    </w:p>
    <w:p>
      <w:pPr>
        <w:pStyle w:val="Heading3"/>
        <w:rPr/>
      </w:pPr>
      <w:bookmarkStart w:id="768" w:name="__RefHeading___Toc535329677"/>
      <w:bookmarkEnd w:id="768"/>
      <w:r>
        <w:rPr/>
        <w:t>A.9.1.7</w:t>
        <w:tab/>
        <w:t>(void)</w:t>
      </w:r>
    </w:p>
    <w:p>
      <w:pPr>
        <w:pStyle w:val="Heading3"/>
        <w:rPr/>
      </w:pPr>
      <w:bookmarkStart w:id="769" w:name="__RefHeading___Toc535329678"/>
      <w:bookmarkEnd w:id="769"/>
      <w:r>
        <w:rPr>
          <w:rFonts w:cs="v4.2.0;Times New Roman"/>
        </w:rPr>
        <w:t>A.9.1.8</w:t>
        <w:tab/>
        <w:t>(void)</w:t>
      </w:r>
    </w:p>
    <w:p>
      <w:pPr>
        <w:pStyle w:val="TH"/>
        <w:rPr/>
      </w:pPr>
      <w:r>
        <w:rPr/>
        <w:t xml:space="preserve">Table A.9.13: </w:t>
      </w:r>
      <w:r>
        <w:rPr>
          <w:rFonts w:cs="v4.2.0;Times New Roman"/>
        </w:rPr>
        <w:t>(void)</w:t>
      </w:r>
    </w:p>
    <w:p>
      <w:pPr>
        <w:pStyle w:val="TH"/>
        <w:rPr/>
      </w:pPr>
      <w:r>
        <w:rPr/>
        <w:t xml:space="preserve">Table A.9.14: </w:t>
      </w:r>
      <w:r>
        <w:rPr>
          <w:rFonts w:cs="v4.2.0;Times New Roman"/>
        </w:rPr>
        <w:t>(void)</w:t>
      </w:r>
    </w:p>
    <w:p>
      <w:pPr>
        <w:pStyle w:val="Heading3"/>
        <w:rPr/>
      </w:pPr>
      <w:bookmarkStart w:id="770" w:name="__RefHeading___Toc535329679"/>
      <w:bookmarkEnd w:id="770"/>
      <w:r>
        <w:rPr/>
        <w:t>A.9.1.9</w:t>
        <w:tab/>
        <w:t>UE Transmission Power Headroom</w:t>
      </w:r>
    </w:p>
    <w:p>
      <w:pPr>
        <w:pStyle w:val="Heading4"/>
        <w:ind w:left="1418" w:hanging="1418"/>
        <w:rPr/>
      </w:pPr>
      <w:bookmarkStart w:id="771" w:name="__RefHeading___Toc535329680"/>
      <w:bookmarkEnd w:id="771"/>
      <w:r>
        <w:rPr/>
        <w:t>A.9.1.9.1</w:t>
        <w:tab/>
        <w:t>Test Purpose and Environment</w:t>
      </w:r>
    </w:p>
    <w:p>
      <w:pPr>
        <w:pStyle w:val="Normal"/>
        <w:rPr/>
      </w:pPr>
      <w:r>
        <w:rPr/>
        <w:t>The purpose of this test is to verify that the UE transmission power headroom measurement report accuracy is within the specified limits. This test will verify the requirements in section 9.1.13.4.</w:t>
      </w:r>
    </w:p>
    <w:p>
      <w:pPr>
        <w:pStyle w:val="Normal"/>
        <w:rPr/>
      </w:pPr>
      <w:r>
        <w:rPr/>
        <w:t xml:space="preserve">The test parameters are given in Table A.9.15A and Table A.9.15B. In the Scheduling Information configuration for the E-DCH, it shall be indicated to the UE that it shall periodically report Scheduling Information, which contains UPH measurement every E-DCH TTI. During the test the system simulator shall not send any scheduling grant to the UE. </w:t>
      </w:r>
      <w:r>
        <w:rPr>
          <w:rFonts w:cs="v4.2.0;Times New Roman"/>
        </w:rPr>
        <w:t>An HSDPA radio bearer shall be configured.</w:t>
      </w:r>
    </w:p>
    <w:p>
      <w:pPr>
        <w:pStyle w:val="TH"/>
        <w:rPr/>
      </w:pPr>
      <w:r>
        <w:rPr/>
        <w:t>Table A.9.15A: General test parameters for UE transmission power headroom</w:t>
      </w:r>
    </w:p>
    <w:tbl>
      <w:tblPr>
        <w:tblW w:w="9315" w:type="dxa"/>
        <w:jc w:val="left"/>
        <w:tblInd w:w="-113" w:type="dxa"/>
        <w:tblLayout w:type="fixed"/>
        <w:tblCellMar>
          <w:top w:w="0" w:type="dxa"/>
          <w:left w:w="108" w:type="dxa"/>
          <w:bottom w:w="0" w:type="dxa"/>
          <w:right w:w="108" w:type="dxa"/>
        </w:tblCellMar>
      </w:tblPr>
      <w:tblGrid>
        <w:gridCol w:w="2182"/>
        <w:gridCol w:w="567"/>
        <w:gridCol w:w="3289"/>
        <w:gridCol w:w="3277"/>
      </w:tblGrid>
      <w:tr>
        <w:trPr>
          <w:cantSplit w:val="true"/>
        </w:trPr>
        <w:tc>
          <w:tcPr>
            <w:tcW w:w="2182"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Parameter</w:t>
            </w:r>
          </w:p>
        </w:tc>
        <w:tc>
          <w:tcPr>
            <w:tcW w:w="567"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Unit</w:t>
            </w:r>
          </w:p>
        </w:tc>
        <w:tc>
          <w:tcPr>
            <w:tcW w:w="3289"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Value</w:t>
            </w:r>
          </w:p>
        </w:tc>
        <w:tc>
          <w:tcPr>
            <w:tcW w:w="3277"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Comment</w:t>
            </w:r>
          </w:p>
        </w:tc>
      </w:tr>
      <w:tr>
        <w:trPr>
          <w:cantSplit w:val="true"/>
        </w:trPr>
        <w:tc>
          <w:tcPr>
            <w:tcW w:w="218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DL DCH configuration</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28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DL Reference Measurement Channel 12.2 kbps</w:t>
            </w:r>
          </w:p>
        </w:tc>
        <w:tc>
          <w:tcPr>
            <w:tcW w:w="32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As specified in TS 25.101 section A.3.1</w:t>
            </w:r>
          </w:p>
        </w:tc>
      </w:tr>
      <w:tr>
        <w:trPr>
          <w:cantSplit w:val="true"/>
        </w:trPr>
        <w:tc>
          <w:tcPr>
            <w:tcW w:w="218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E-DCH TTI</w:t>
            </w:r>
          </w:p>
        </w:tc>
        <w:tc>
          <w:tcPr>
            <w:tcW w:w="5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ms</w:t>
            </w:r>
          </w:p>
        </w:tc>
        <w:tc>
          <w:tcPr>
            <w:tcW w:w="328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c>
          <w:tcPr>
            <w:tcW w:w="327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18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E-DCH configuration</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289"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10 ms TTI E-DCH Transport Block Size</w:t>
            </w:r>
          </w:p>
        </w:tc>
        <w:tc>
          <w:tcPr>
            <w:tcW w:w="32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Table 0 in TS 25.321 section B.3</w:t>
            </w:r>
          </w:p>
        </w:tc>
      </w:tr>
      <w:tr>
        <w:trPr>
          <w:cantSplit w:val="true"/>
        </w:trPr>
        <w:tc>
          <w:tcPr>
            <w:tcW w:w="218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DL Power Control</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28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Off</w:t>
            </w:r>
          </w:p>
        </w:tc>
        <w:tc>
          <w:tcPr>
            <w:tcW w:w="327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18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Active cell</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28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Cell1</w:t>
            </w:r>
          </w:p>
        </w:tc>
        <w:tc>
          <w:tcPr>
            <w:tcW w:w="327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18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Symbol" w:cs="Symbol" w:ascii="Symbol" w:hAnsi="Symbol"/>
                <w:lang w:eastAsia="en-US"/>
              </w:rPr>
              <w:t></w:t>
            </w:r>
            <w:r>
              <w:rPr>
                <w:rFonts w:cs="Arial"/>
                <w:vertAlign w:val="subscript"/>
                <w:lang w:eastAsia="en-US"/>
              </w:rPr>
              <w:t>ec</w:t>
            </w:r>
            <w:r>
              <w:rPr>
                <w:rFonts w:cs="Arial"/>
                <w:lang w:eastAsia="en-US"/>
              </w:rPr>
              <w:t>/</w:t>
            </w:r>
            <w:r>
              <w:rPr>
                <w:rFonts w:eastAsia="Symbol" w:cs="Symbol" w:ascii="Symbol" w:hAnsi="Symbol"/>
                <w:lang w:eastAsia="en-US"/>
              </w:rPr>
              <w:t></w:t>
            </w:r>
            <w:r>
              <w:rPr>
                <w:rFonts w:cs="Arial"/>
                <w:vertAlign w:val="subscript"/>
                <w:lang w:eastAsia="en-US"/>
              </w:rPr>
              <w:t>c</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28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5/15</w:t>
            </w:r>
          </w:p>
        </w:tc>
        <w:tc>
          <w:tcPr>
            <w:tcW w:w="327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18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Symbol" w:cs="Symbol" w:ascii="Symbol" w:hAnsi="Symbol"/>
                <w:lang w:eastAsia="en-US"/>
              </w:rPr>
              <w:t></w:t>
            </w:r>
            <w:r>
              <w:rPr>
                <w:rFonts w:cs="Arial"/>
                <w:vertAlign w:val="subscript"/>
                <w:lang w:eastAsia="en-US"/>
              </w:rPr>
              <w:t>ed_ref</w:t>
            </w:r>
            <w:r>
              <w:rPr>
                <w:rFonts w:cs="Arial"/>
                <w:lang w:eastAsia="en-US"/>
              </w:rPr>
              <w:t>/</w:t>
            </w:r>
            <w:r>
              <w:rPr>
                <w:rFonts w:eastAsia="Symbol" w:cs="Symbol" w:ascii="Symbol" w:hAnsi="Symbol"/>
                <w:lang w:eastAsia="en-US"/>
              </w:rPr>
              <w:t></w:t>
            </w:r>
            <w:r>
              <w:rPr>
                <w:rFonts w:cs="Arial"/>
                <w:vertAlign w:val="subscript"/>
                <w:lang w:eastAsia="en-US"/>
              </w:rPr>
              <w:t>c</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28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5/15</w:t>
            </w:r>
          </w:p>
        </w:tc>
        <w:tc>
          <w:tcPr>
            <w:tcW w:w="327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cantSplit w:val="true"/>
        </w:trPr>
        <w:tc>
          <w:tcPr>
            <w:tcW w:w="218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Arial" w:cs="Arial"/>
                <w:lang w:eastAsia="en-US"/>
              </w:rPr>
              <w:t xml:space="preserve"> </w:t>
            </w:r>
            <w:r>
              <w:rPr>
                <w:rFonts w:cs="v3.7.0;Times New Roman"/>
                <w:lang w:eastAsia="en-US"/>
              </w:rPr>
              <w:t>A</w:t>
            </w:r>
            <w:r>
              <w:rPr>
                <w:rFonts w:cs="v3.7.0;Times New Roman"/>
                <w:vertAlign w:val="subscript"/>
                <w:lang w:eastAsia="en-US"/>
              </w:rPr>
              <w:t xml:space="preserve">hs </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28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5/15</w:t>
            </w:r>
          </w:p>
        </w:tc>
        <w:tc>
          <w:tcPr>
            <w:tcW w:w="32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ascii="Symbol" w:hAnsi="Symbol"/>
                <w:lang w:eastAsia="en-US"/>
              </w:rPr>
              <w:t></w:t>
            </w:r>
            <w:r>
              <w:rPr>
                <w:rFonts w:cs="Arial"/>
                <w:vertAlign w:val="subscript"/>
                <w:lang w:eastAsia="en-US"/>
              </w:rPr>
              <w:t xml:space="preserve">ACK = </w:t>
            </w:r>
            <w:r>
              <w:rPr>
                <w:rFonts w:cs="Arial" w:ascii="Symbol" w:hAnsi="Symbol"/>
                <w:lang w:eastAsia="en-US"/>
              </w:rPr>
              <w:t></w:t>
            </w:r>
            <w:r>
              <w:rPr>
                <w:rFonts w:cs="Arial"/>
                <w:vertAlign w:val="subscript"/>
                <w:lang w:eastAsia="en-US"/>
              </w:rPr>
              <w:t xml:space="preserve">NACK = </w:t>
            </w:r>
            <w:r>
              <w:rPr>
                <w:rFonts w:cs="Arial" w:ascii="Symbol" w:hAnsi="Symbol"/>
                <w:lang w:eastAsia="en-US"/>
              </w:rPr>
              <w:t></w:t>
            </w:r>
            <w:r>
              <w:rPr>
                <w:rFonts w:cs="Arial"/>
                <w:vertAlign w:val="subscript"/>
                <w:lang w:eastAsia="en-US"/>
              </w:rPr>
              <w:t>CQI</w:t>
            </w:r>
          </w:p>
        </w:tc>
      </w:tr>
      <w:tr>
        <w:trPr>
          <w:cantSplit w:val="true"/>
        </w:trPr>
        <w:tc>
          <w:tcPr>
            <w:tcW w:w="218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Reference E-TFCI index</w:t>
            </w:r>
          </w:p>
        </w:tc>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28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32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Table 0 in TS 25.321 section B.3</w:t>
            </w:r>
          </w:p>
        </w:tc>
      </w:tr>
    </w:tbl>
    <w:p>
      <w:pPr>
        <w:pStyle w:val="Normal"/>
        <w:rPr/>
      </w:pPr>
      <w:r>
        <w:rPr/>
      </w:r>
    </w:p>
    <w:p>
      <w:pPr>
        <w:pStyle w:val="TH"/>
        <w:rPr/>
      </w:pPr>
      <w:r>
        <w:rPr/>
        <w:t>Table A.9.15B: Cell Specific parameters for UE transmission power headroom</w:t>
      </w:r>
    </w:p>
    <w:tbl>
      <w:tblPr>
        <w:tblW w:w="6990" w:type="dxa"/>
        <w:jc w:val="center"/>
        <w:tblInd w:w="0" w:type="dxa"/>
        <w:tblLayout w:type="fixed"/>
        <w:tblCellMar>
          <w:top w:w="0" w:type="dxa"/>
          <w:left w:w="108" w:type="dxa"/>
          <w:bottom w:w="0" w:type="dxa"/>
          <w:right w:w="108" w:type="dxa"/>
        </w:tblCellMar>
      </w:tblPr>
      <w:tblGrid>
        <w:gridCol w:w="2163"/>
        <w:gridCol w:w="1053"/>
        <w:gridCol w:w="3774"/>
      </w:tblGrid>
      <w:tr>
        <w:trPr>
          <w:cantSplit w:val="true"/>
        </w:trPr>
        <w:tc>
          <w:tcPr>
            <w:tcW w:w="2163" w:type="dxa"/>
            <w:tcBorders>
              <w:top w:val="single" w:sz="4" w:space="0" w:color="000000"/>
              <w:left w:val="single" w:sz="4" w:space="0" w:color="000000"/>
              <w:bottom w:val="single" w:sz="4" w:space="0" w:color="000000"/>
              <w:right w:val="single" w:sz="4" w:space="0" w:color="000000"/>
            </w:tcBorders>
          </w:tcPr>
          <w:p>
            <w:pPr>
              <w:pStyle w:val="TAH"/>
              <w:rPr>
                <w:rFonts w:eastAsia="?? ??;Arial Unicode MS" w:cs="Arial"/>
                <w:lang w:eastAsia="en-US"/>
              </w:rPr>
            </w:pPr>
            <w:r>
              <w:rPr>
                <w:rFonts w:eastAsia="?? ??;Arial Unicode MS" w:cs="Arial"/>
                <w:lang w:eastAsia="en-US"/>
              </w:rPr>
              <w:t>Parameter</w:t>
            </w:r>
          </w:p>
        </w:tc>
        <w:tc>
          <w:tcPr>
            <w:tcW w:w="1053" w:type="dxa"/>
            <w:tcBorders>
              <w:top w:val="single" w:sz="4" w:space="0" w:color="000000"/>
              <w:left w:val="single" w:sz="4" w:space="0" w:color="000000"/>
              <w:bottom w:val="single" w:sz="4" w:space="0" w:color="000000"/>
              <w:right w:val="single" w:sz="4" w:space="0" w:color="000000"/>
            </w:tcBorders>
          </w:tcPr>
          <w:p>
            <w:pPr>
              <w:pStyle w:val="TAH"/>
              <w:rPr>
                <w:rFonts w:eastAsia="?? ??;Arial Unicode MS" w:cs="Arial"/>
                <w:lang w:eastAsia="en-US"/>
              </w:rPr>
            </w:pPr>
            <w:r>
              <w:rPr>
                <w:rFonts w:eastAsia="?? ??;Arial Unicode MS" w:cs="Arial"/>
                <w:lang w:eastAsia="en-US"/>
              </w:rPr>
              <w:t>Unit</w:t>
            </w:r>
          </w:p>
        </w:tc>
        <w:tc>
          <w:tcPr>
            <w:tcW w:w="3774" w:type="dxa"/>
            <w:tcBorders>
              <w:top w:val="single" w:sz="4" w:space="0" w:color="000000"/>
              <w:bottom w:val="single" w:sz="4" w:space="0" w:color="000000"/>
              <w:right w:val="single" w:sz="4" w:space="0" w:color="000000"/>
            </w:tcBorders>
          </w:tcPr>
          <w:p>
            <w:pPr>
              <w:pStyle w:val="TAH"/>
              <w:rPr>
                <w:rFonts w:eastAsia="?? ??;Arial Unicode MS" w:cs="Arial"/>
                <w:lang w:eastAsia="en-US"/>
              </w:rPr>
            </w:pPr>
            <w:r>
              <w:rPr>
                <w:rFonts w:eastAsia="?? ??;Arial Unicode MS" w:cs="Arial"/>
                <w:lang w:eastAsia="en-US"/>
              </w:rPr>
              <w:t>Cell 1</w:t>
            </w:r>
          </w:p>
        </w:tc>
      </w:tr>
      <w:tr>
        <w:trPr>
          <w:cantSplit w:val="true"/>
        </w:trPr>
        <w:tc>
          <w:tcPr>
            <w:tcW w:w="2163"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CPICH_Ec/Ior</w:t>
            </w:r>
          </w:p>
        </w:tc>
        <w:tc>
          <w:tcPr>
            <w:tcW w:w="1053"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3774"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-10</w:t>
            </w:r>
          </w:p>
        </w:tc>
      </w:tr>
      <w:tr>
        <w:trPr>
          <w:cantSplit w:val="true"/>
        </w:trPr>
        <w:tc>
          <w:tcPr>
            <w:tcW w:w="2163"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PCCPCH_Ec/Ior</w:t>
            </w:r>
          </w:p>
        </w:tc>
        <w:tc>
          <w:tcPr>
            <w:tcW w:w="1053"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3774"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r>
      <w:tr>
        <w:trPr>
          <w:cantSplit w:val="true"/>
        </w:trPr>
        <w:tc>
          <w:tcPr>
            <w:tcW w:w="2163"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SCH_Ec/Ior</w:t>
            </w:r>
          </w:p>
        </w:tc>
        <w:tc>
          <w:tcPr>
            <w:tcW w:w="1053"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3774"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-12</w:t>
            </w:r>
          </w:p>
        </w:tc>
      </w:tr>
      <w:tr>
        <w:trPr>
          <w:cantSplit w:val="true"/>
        </w:trPr>
        <w:tc>
          <w:tcPr>
            <w:tcW w:w="2163"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PICH_Ec/Ior</w:t>
            </w:r>
          </w:p>
        </w:tc>
        <w:tc>
          <w:tcPr>
            <w:tcW w:w="1053"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3774"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-15</w:t>
            </w:r>
          </w:p>
        </w:tc>
      </w:tr>
      <w:tr>
        <w:trPr>
          <w:cantSplit w:val="true"/>
        </w:trPr>
        <w:tc>
          <w:tcPr>
            <w:tcW w:w="2163"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DPCH_Ec/Ior</w:t>
            </w:r>
          </w:p>
        </w:tc>
        <w:tc>
          <w:tcPr>
            <w:tcW w:w="1053"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3774"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-10</w:t>
            </w:r>
          </w:p>
        </w:tc>
      </w:tr>
      <w:tr>
        <w:trPr>
          <w:cantSplit w:val="true"/>
        </w:trPr>
        <w:tc>
          <w:tcPr>
            <w:tcW w:w="2163"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HS-SCCH_Ec/Ior</w:t>
            </w:r>
          </w:p>
        </w:tc>
        <w:tc>
          <w:tcPr>
            <w:tcW w:w="1053"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3774"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-8</w:t>
            </w:r>
          </w:p>
        </w:tc>
      </w:tr>
      <w:tr>
        <w:trPr>
          <w:cantSplit w:val="true"/>
        </w:trPr>
        <w:tc>
          <w:tcPr>
            <w:tcW w:w="2163"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HS-PDSCH_Ec/Ior</w:t>
            </w:r>
          </w:p>
        </w:tc>
        <w:tc>
          <w:tcPr>
            <w:tcW w:w="1053"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3774"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w:t>
            </w:r>
          </w:p>
        </w:tc>
      </w:tr>
      <w:tr>
        <w:trPr>
          <w:cantSplit w:val="true"/>
        </w:trPr>
        <w:tc>
          <w:tcPr>
            <w:tcW w:w="2163"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E-AGCH_Ec/Io</w:t>
            </w:r>
          </w:p>
        </w:tc>
        <w:tc>
          <w:tcPr>
            <w:tcW w:w="1053"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3774"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DTX</w:t>
            </w:r>
          </w:p>
        </w:tc>
      </w:tr>
      <w:tr>
        <w:trPr>
          <w:cantSplit w:val="true"/>
        </w:trPr>
        <w:tc>
          <w:tcPr>
            <w:tcW w:w="2163"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E-HICH_Ec/Io</w:t>
            </w:r>
          </w:p>
        </w:tc>
        <w:tc>
          <w:tcPr>
            <w:tcW w:w="1053"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3774"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DTX</w:t>
            </w:r>
          </w:p>
        </w:tc>
      </w:tr>
      <w:tr>
        <w:trPr>
          <w:cantSplit w:val="true"/>
        </w:trPr>
        <w:tc>
          <w:tcPr>
            <w:tcW w:w="2163" w:type="dxa"/>
            <w:tcBorders>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E-RGCH_Ec/Io</w:t>
            </w:r>
          </w:p>
        </w:tc>
        <w:tc>
          <w:tcPr>
            <w:tcW w:w="1053"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3774"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DTX</w:t>
            </w:r>
          </w:p>
        </w:tc>
      </w:tr>
      <w:tr>
        <w:trPr>
          <w:cantSplit w:val="true"/>
        </w:trPr>
        <w:tc>
          <w:tcPr>
            <w:tcW w:w="2163" w:type="dxa"/>
            <w:tcBorders>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OCNS</w:t>
            </w:r>
          </w:p>
        </w:tc>
        <w:tc>
          <w:tcPr>
            <w:tcW w:w="1053"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3774" w:type="dxa"/>
            <w:tcBorders>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cs="Arial"/>
                <w:lang w:eastAsia="en-US"/>
              </w:rPr>
              <w:t>Note 1</w:t>
            </w:r>
          </w:p>
        </w:tc>
      </w:tr>
      <w:tr>
        <w:trPr>
          <w:cantSplit w:val="true"/>
        </w:trPr>
        <w:tc>
          <w:tcPr>
            <w:tcW w:w="21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v5.0.0;Times New Roman"/>
                <w:lang w:eastAsia="en-US"/>
              </w:rPr>
              <w:t>Î</w:t>
            </w:r>
            <w:r>
              <w:rPr>
                <w:rFonts w:cs="v5.0.0;Times New Roman"/>
                <w:vertAlign w:val="subscript"/>
                <w:lang w:eastAsia="en-US"/>
              </w:rPr>
              <w:t>or</w:t>
            </w:r>
          </w:p>
        </w:tc>
        <w:tc>
          <w:tcPr>
            <w:tcW w:w="1053"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dBm/3,84 MHz</w:t>
            </w:r>
          </w:p>
        </w:tc>
        <w:tc>
          <w:tcPr>
            <w:tcW w:w="3774"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-70</w:t>
            </w:r>
          </w:p>
        </w:tc>
      </w:tr>
      <w:tr>
        <w:trPr>
          <w:cantSplit w:val="true"/>
        </w:trPr>
        <w:tc>
          <w:tcPr>
            <w:tcW w:w="6990" w:type="dxa"/>
            <w:gridSpan w:val="3"/>
            <w:tcBorders>
              <w:top w:val="single" w:sz="4" w:space="0" w:color="000000"/>
              <w:left w:val="single" w:sz="4" w:space="0" w:color="000000"/>
              <w:bottom w:val="single" w:sz="4" w:space="0" w:color="000000"/>
              <w:right w:val="single" w:sz="4" w:space="0" w:color="000000"/>
            </w:tcBorders>
            <w:vAlign w:val="center"/>
          </w:tcPr>
          <w:p>
            <w:pPr>
              <w:pStyle w:val="TAN"/>
              <w:rPr>
                <w:rFonts w:eastAsia="?? ??;Arial Unicode MS" w:cs="Arial"/>
                <w:lang w:eastAsia="en-US"/>
              </w:rPr>
            </w:pPr>
            <w:r>
              <w:rPr>
                <w:rFonts w:cs="Arial"/>
                <w:lang w:val="en-US" w:eastAsia="en-US"/>
              </w:rPr>
              <w:t>Note 1:</w:t>
              <w:tab/>
              <w:t>The power of the OCNS channel that is added shall make the total power from the cell to be equal to I</w:t>
            </w:r>
            <w:r>
              <w:rPr>
                <w:rFonts w:cs="Arial" w:ascii="Times;Times New Roman" w:hAnsi="Times;Times New Roman"/>
                <w:vertAlign w:val="subscript"/>
                <w:lang w:val="en-US" w:eastAsia="en-US"/>
              </w:rPr>
              <w:t>or.</w:t>
            </w:r>
          </w:p>
        </w:tc>
      </w:tr>
    </w:tbl>
    <w:p>
      <w:pPr>
        <w:pStyle w:val="Normal"/>
        <w:rPr/>
      </w:pPr>
      <w:r>
        <w:rPr/>
      </w:r>
    </w:p>
    <w:p>
      <w:pPr>
        <w:pStyle w:val="Heading5"/>
        <w:ind w:left="1701" w:hanging="1701"/>
        <w:rPr/>
      </w:pPr>
      <w:bookmarkStart w:id="772" w:name="__RefHeading___Toc535329681"/>
      <w:bookmarkEnd w:id="772"/>
      <w:r>
        <w:rPr/>
        <w:t>A.9.1.9.1.1</w:t>
        <w:tab/>
        <w:t>Test Procedure</w:t>
      </w:r>
    </w:p>
    <w:p>
      <w:pPr>
        <w:pStyle w:val="B1"/>
        <w:rPr/>
      </w:pPr>
      <w:r>
        <w:rPr/>
        <w:t>1)</w:t>
        <w:tab/>
        <w:t>Set the maximum allowed uplink transmit power (</w:t>
      </w:r>
      <w:r>
        <w:rPr>
          <w:i/>
          <w:iCs/>
        </w:rPr>
        <w:t>P</w:t>
      </w:r>
      <w:r>
        <w:rPr>
          <w:vertAlign w:val="subscript"/>
        </w:rPr>
        <w:t>max</w:t>
      </w:r>
      <w:r>
        <w:rPr/>
        <w:t>) to the maximum power for that UE power class.</w:t>
      </w:r>
    </w:p>
    <w:p>
      <w:pPr>
        <w:pStyle w:val="B1"/>
        <w:rPr/>
      </w:pPr>
      <w:r>
        <w:rPr/>
        <w:t>2)</w:t>
        <w:tab/>
        <w:t>Use uplink power control commands to set the UE DPCCH power to a level (</w:t>
      </w:r>
      <w:r>
        <w:rPr>
          <w:i/>
          <w:iCs/>
        </w:rPr>
        <w:t>P</w:t>
      </w:r>
      <w:r>
        <w:rPr/>
        <w:t>) where the UE power headroom is at least 31dB.</w:t>
      </w:r>
    </w:p>
    <w:p>
      <w:pPr>
        <w:pStyle w:val="B1"/>
        <w:rPr/>
      </w:pPr>
      <w:r>
        <w:rPr/>
        <w:t>3)</w:t>
        <w:tab/>
        <w:t>Measure the power transmitted by the UE on DPCCH every time slot. The DPCCH output power shall be averaged over 100 ms.</w:t>
      </w:r>
    </w:p>
    <w:p>
      <w:pPr>
        <w:pStyle w:val="B1"/>
        <w:rPr/>
      </w:pPr>
      <w:r>
        <w:rPr/>
        <w:t>4) The total measured output power of the UE shall be averaged over 100 ms.</w:t>
      </w:r>
    </w:p>
    <w:p>
      <w:pPr>
        <w:pStyle w:val="B1"/>
        <w:rPr/>
      </w:pPr>
      <w:r>
        <w:rPr/>
        <w:t>5) Estimate the reference UE transmission power headroom as the difference between the maximum allowed uplink transmit power (</w:t>
      </w:r>
      <w:r>
        <w:rPr>
          <w:i/>
          <w:iCs/>
        </w:rPr>
        <w:t>P</w:t>
      </w:r>
      <w:r>
        <w:rPr>
          <w:vertAlign w:val="subscript"/>
        </w:rPr>
        <w:t>max</w:t>
      </w:r>
      <w:r>
        <w:rPr/>
        <w:t>) and the average DPCCH power measured in step 3.</w:t>
      </w:r>
    </w:p>
    <w:p>
      <w:pPr>
        <w:pStyle w:val="B1"/>
        <w:rPr/>
      </w:pPr>
      <w:r>
        <w:rPr/>
        <w:t>6) Check the UE reported value of UE transmission power headroom.</w:t>
      </w:r>
    </w:p>
    <w:p>
      <w:pPr>
        <w:pStyle w:val="B1"/>
        <w:rPr/>
      </w:pPr>
      <w:r>
        <w:rPr/>
        <w:t>7) Check the accuracy limits according to table 9.34B for the total output power measured in step 4).</w:t>
      </w:r>
    </w:p>
    <w:p>
      <w:pPr>
        <w:pStyle w:val="B1"/>
        <w:rPr/>
      </w:pPr>
      <w:r>
        <w:rPr/>
        <w:t>8) The difference between the reported UPH in step 6) and estimated reference UPH in step 5) shall be within the accuracy limits obtained in step 7).</w:t>
      </w:r>
    </w:p>
    <w:p>
      <w:pPr>
        <w:pStyle w:val="B1"/>
        <w:rPr/>
      </w:pPr>
      <w:r>
        <w:rPr/>
        <w:t xml:space="preserve">9) Increase the variable </w:t>
      </w:r>
      <w:r>
        <w:rPr>
          <w:i/>
          <w:iCs/>
        </w:rPr>
        <w:t>P</w:t>
      </w:r>
      <w:r>
        <w:rPr/>
        <w:t xml:space="preserve"> by 1 dB.</w:t>
      </w:r>
    </w:p>
    <w:p>
      <w:pPr>
        <w:pStyle w:val="B1"/>
        <w:rPr/>
      </w:pPr>
      <w:r>
        <w:rPr/>
        <w:t>10) Repeat from step 2) until the UPH is tested over the entire dynamic range.</w:t>
      </w:r>
    </w:p>
    <w:p>
      <w:pPr>
        <w:pStyle w:val="Heading4"/>
        <w:ind w:left="1418" w:hanging="1418"/>
        <w:rPr/>
      </w:pPr>
      <w:bookmarkStart w:id="773" w:name="__RefHeading___Toc535329682"/>
      <w:bookmarkEnd w:id="773"/>
      <w:r>
        <w:rPr/>
        <w:t>A.9.1.9.2</w:t>
        <w:tab/>
        <w:t>Test Requirements</w:t>
      </w:r>
    </w:p>
    <w:p>
      <w:pPr>
        <w:pStyle w:val="Normal"/>
        <w:rPr/>
      </w:pPr>
      <w:r>
        <w:rPr/>
        <w:t>The UE transmission power headroom measurement report accuracy shall meet the requirements in section 9.1.13.4.</w:t>
      </w:r>
    </w:p>
    <w:p>
      <w:pPr>
        <w:pStyle w:val="Normal"/>
        <w:rPr/>
      </w:pPr>
      <w:r>
        <w:rPr/>
        <w:t>The rate of correct measurements observed during repeated tests shall be at least 90%.</w:t>
      </w:r>
    </w:p>
    <w:p>
      <w:pPr>
        <w:pStyle w:val="Heading3"/>
        <w:rPr>
          <w:rFonts w:cs="Arial"/>
        </w:rPr>
      </w:pPr>
      <w:bookmarkStart w:id="774" w:name="__RefHeading___Toc535329683"/>
      <w:bookmarkEnd w:id="774"/>
      <w:r>
        <w:rPr>
          <w:rFonts w:cs="Arial"/>
        </w:rPr>
        <w:t>A.9.1.10</w:t>
        <w:tab/>
        <w:t>E-UTRAN FDD RSRP absolute accuracy (CELL_DCH)</w:t>
      </w:r>
    </w:p>
    <w:p>
      <w:pPr>
        <w:pStyle w:val="Heading4"/>
        <w:ind w:left="1418" w:hanging="1418"/>
        <w:rPr/>
      </w:pPr>
      <w:bookmarkStart w:id="775" w:name="__RefHeading___Toc535329684"/>
      <w:bookmarkEnd w:id="775"/>
      <w:r>
        <w:rPr/>
        <w:t>A.9.1.10.1</w:t>
        <w:tab/>
        <w:t>Test Purpose and Environment</w:t>
      </w:r>
    </w:p>
    <w:p>
      <w:pPr>
        <w:pStyle w:val="Normal"/>
        <w:rPr/>
      </w:pPr>
      <w:r>
        <w:rPr/>
        <w:t>The purpose of this test is to verify that the E-UTRAN FDD RSRP measurement absolute accuracy is within the specified limits. This test will verify the requirements in section 9.1.4a.</w:t>
      </w:r>
    </w:p>
    <w:p>
      <w:pPr>
        <w:pStyle w:val="Normal"/>
        <w:rPr/>
      </w:pPr>
      <w:r>
        <w:rPr/>
        <w:t>The test is carried out in Cell_DCH state using a compressed mode pattern with purpose “E-UTRAN Measurement”. The compressed mode pattern repeats every 80 ms and uses a gap length of 10 slots. Further details are found in TS 25.101 annex A.5.</w:t>
      </w:r>
    </w:p>
    <w:p>
      <w:pPr>
        <w:pStyle w:val="Normal"/>
        <w:rPr/>
      </w:pPr>
      <w:r>
        <w:rPr/>
        <w:t>Tables A.9.1.10.1-1 and A.9.1.10.1-2 define the limits of signal strengths and code powers on the UTRA FDD cell where the requirement is applicable. In the measurement control information periodic reporting of E-UTRAN FDD RSRP is indicated to the UE. The E-UTRAN FDD test parameters are given in Table A.9.1.10.1-3.</w:t>
      </w:r>
    </w:p>
    <w:p>
      <w:pPr>
        <w:pStyle w:val="TH"/>
        <w:rPr/>
      </w:pPr>
      <w:r>
        <w:rPr/>
        <w:t>Table A.9.1.10.1-1: General UTRAN test parameters for E-UTRAN FDD RSRP measurements</w:t>
      </w:r>
    </w:p>
    <w:tbl>
      <w:tblPr>
        <w:tblW w:w="9856" w:type="dxa"/>
        <w:jc w:val="left"/>
        <w:tblInd w:w="-113" w:type="dxa"/>
        <w:tblLayout w:type="fixed"/>
        <w:tblCellMar>
          <w:top w:w="0" w:type="dxa"/>
          <w:left w:w="108" w:type="dxa"/>
          <w:bottom w:w="0" w:type="dxa"/>
          <w:right w:w="108" w:type="dxa"/>
        </w:tblCellMar>
      </w:tblPr>
      <w:tblGrid>
        <w:gridCol w:w="2235"/>
        <w:gridCol w:w="850"/>
        <w:gridCol w:w="3402"/>
        <w:gridCol w:w="3369"/>
      </w:tblGrid>
      <w:tr>
        <w:trPr/>
        <w:tc>
          <w:tcPr>
            <w:tcW w:w="2235"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DCH parameters</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As specified in TS 25.101 section A.3.1</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Power Control</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On</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Target quality value on DTCH</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BLER</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0.01</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Compressed mode patterns</w:t>
              <w:br/>
              <w:t>- E-UTRAN measurement</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Compressed mode reference pattern 2 Set 5 </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As specified in table A.22 TS 25.101 section A.5</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Inter-RAT measurement quantity</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E-UTRAN FDD RSRP</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Monitored cell list size</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 E-UTRAN FDD neighbour cell</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Measurement control information is sent before the compressed mode pattern starts.</w:t>
            </w:r>
          </w:p>
        </w:tc>
      </w:tr>
    </w:tbl>
    <w:p>
      <w:pPr>
        <w:pStyle w:val="Normal"/>
        <w:rPr>
          <w:rFonts w:cs="v4.2.0;Times New Roman"/>
        </w:rPr>
      </w:pPr>
      <w:r>
        <w:rPr>
          <w:rFonts w:cs="v4.2.0;Times New Roman"/>
        </w:rPr>
      </w:r>
    </w:p>
    <w:p>
      <w:pPr>
        <w:pStyle w:val="TH"/>
        <w:rPr/>
      </w:pPr>
      <w:r>
        <w:rPr/>
        <w:t>Table A.9.1.10.1-2: Cell specific UTRAN test parameters for E-UTRAN FDD RSRP measurements</w:t>
      </w:r>
    </w:p>
    <w:tbl>
      <w:tblPr>
        <w:tblW w:w="6232" w:type="dxa"/>
        <w:jc w:val="center"/>
        <w:tblInd w:w="0" w:type="dxa"/>
        <w:tblLayout w:type="fixed"/>
        <w:tblCellMar>
          <w:top w:w="0" w:type="dxa"/>
          <w:left w:w="108" w:type="dxa"/>
          <w:bottom w:w="0" w:type="dxa"/>
          <w:right w:w="108" w:type="dxa"/>
        </w:tblCellMar>
      </w:tblPr>
      <w:tblGrid>
        <w:gridCol w:w="2830"/>
        <w:gridCol w:w="1701"/>
        <w:gridCol w:w="1701"/>
      </w:tblGrid>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Parameter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Unit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Cell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UTRA RF Channel number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Channel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Arial" w:cs="Arial"/>
                <w:lang w:eastAsia="en-US"/>
              </w:rPr>
              <w:t xml:space="preserve"> </w:t>
            </w:r>
            <w:r>
              <w:rPr>
                <w:rFonts w:eastAsia="?? ??;Arial Unicode MS" w:cs="Arial"/>
                <w:lang w:eastAsia="en-US"/>
              </w:rPr>
              <w:t xml:space="preserve">-10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PCCPCH_Ec/Ior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Arial" w:cs="Arial"/>
                <w:lang w:eastAsia="en-US"/>
              </w:rPr>
              <w:t xml:space="preserve"> </w:t>
            </w:r>
            <w:r>
              <w:rPr>
                <w:rFonts w:eastAsia="?? ??;Arial Unicode MS" w:cs="Arial"/>
                <w:lang w:eastAsia="en-US"/>
              </w:rPr>
              <w:t xml:space="preserve">-12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SCH_Ec/Ior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Arial" w:cs="Arial"/>
                <w:lang w:eastAsia="en-US"/>
              </w:rPr>
              <w:t xml:space="preserve"> </w:t>
            </w:r>
            <w:r>
              <w:rPr>
                <w:rFonts w:eastAsia="?? ??;Arial Unicode MS" w:cs="Arial"/>
                <w:lang w:eastAsia="en-US"/>
              </w:rPr>
              <w:t xml:space="preserve">-12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Arial" w:cs="Arial"/>
                <w:lang w:eastAsia="en-US"/>
              </w:rPr>
              <w:t xml:space="preserve"> </w:t>
            </w:r>
            <w:r>
              <w:rPr>
                <w:rFonts w:eastAsia="?? ??;Arial Unicode MS" w:cs="Arial"/>
                <w:lang w:eastAsia="en-US"/>
              </w:rPr>
              <w:t xml:space="preserve">-15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Note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OCNS_Ec/Ior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Note 2</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Îor/Ioc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 3.84 MHz</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-70</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CPICH_Ec/Io</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zh-CN"/>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zh-CN"/>
              </w:rPr>
              <w:t>-13.54</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Propagation condition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AWGN</w:t>
            </w:r>
          </w:p>
        </w:tc>
      </w:tr>
      <w:tr>
        <w:trPr/>
        <w:tc>
          <w:tcPr>
            <w:tcW w:w="6232" w:type="dxa"/>
            <w:gridSpan w:val="3"/>
            <w:tcBorders>
              <w:top w:val="single" w:sz="4" w:space="0" w:color="000000"/>
              <w:left w:val="single" w:sz="4" w:space="0" w:color="000000"/>
              <w:bottom w:val="single" w:sz="4" w:space="0" w:color="000000"/>
              <w:right w:val="single" w:sz="4" w:space="0" w:color="000000"/>
            </w:tcBorders>
            <w:vAlign w:val="center"/>
          </w:tcPr>
          <w:p>
            <w:pPr>
              <w:pStyle w:val="TAN"/>
              <w:rPr>
                <w:rFonts w:cs="v4.2.0;Times New Roman"/>
                <w:lang w:eastAsia="en-US"/>
              </w:rPr>
            </w:pPr>
            <w:r>
              <w:rPr>
                <w:rFonts w:cs="v4.2.0;Times New Roman"/>
                <w:lang w:eastAsia="en-US"/>
              </w:rPr>
              <w:t>Note 1:</w:t>
              <w:tab/>
              <w:t>The DPCH level is controlled by the power control loop.</w:t>
            </w:r>
          </w:p>
          <w:p>
            <w:pPr>
              <w:pStyle w:val="TAN"/>
              <w:rPr>
                <w:rFonts w:cs="Arial"/>
                <w:lang w:eastAsia="en-US"/>
              </w:rPr>
            </w:pPr>
            <w:r>
              <w:rPr>
                <w:rFonts w:cs="v4.2.0;Times New Roman"/>
                <w:lang w:eastAsia="en-US"/>
              </w:rPr>
              <w:t>Note 2:</w:t>
              <w:tab/>
              <w:t>The power of the OCNS channel that is added shall make the total power from the cell to be equal to I</w:t>
            </w:r>
            <w:r>
              <w:rPr>
                <w:rFonts w:cs="v4.2.0;Times New Roman" w:ascii="Times;Times New Roman" w:hAnsi="Times;Times New Roman"/>
                <w:lang w:eastAsia="en-US"/>
              </w:rPr>
              <w:t>or.</w:t>
            </w:r>
          </w:p>
        </w:tc>
      </w:tr>
    </w:tbl>
    <w:p>
      <w:pPr>
        <w:pStyle w:val="Normal"/>
        <w:rPr/>
      </w:pPr>
      <w:r>
        <w:rPr/>
      </w:r>
      <w:r>
        <w:br w:type="page"/>
      </w:r>
    </w:p>
    <w:p>
      <w:pPr>
        <w:pStyle w:val="TH"/>
        <w:rPr/>
      </w:pPr>
      <w:r>
        <w:rPr/>
        <w:t>Table A.9.1.10.1-3: E-UTRAN FDD RSRP test parameters</w:t>
      </w:r>
    </w:p>
    <w:tbl>
      <w:tblPr>
        <w:tblW w:w="7734" w:type="dxa"/>
        <w:jc w:val="center"/>
        <w:tblInd w:w="0" w:type="dxa"/>
        <w:tblLayout w:type="fixed"/>
        <w:tblCellMar>
          <w:top w:w="0" w:type="dxa"/>
          <w:left w:w="108" w:type="dxa"/>
          <w:bottom w:w="0" w:type="dxa"/>
          <w:right w:w="108" w:type="dxa"/>
        </w:tblCellMar>
      </w:tblPr>
      <w:tblGrid>
        <w:gridCol w:w="1354"/>
        <w:gridCol w:w="1641"/>
        <w:gridCol w:w="1414"/>
        <w:gridCol w:w="1662"/>
        <w:gridCol w:w="1663"/>
      </w:tblGrid>
      <w:tr>
        <w:trPr>
          <w:cantSplit w:val="true"/>
        </w:trPr>
        <w:tc>
          <w:tcPr>
            <w:tcW w:w="2995"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sz w:val="16"/>
                <w:szCs w:val="16"/>
                <w:lang w:eastAsia="en-US"/>
              </w:rPr>
            </w:pPr>
            <w:r>
              <w:rPr>
                <w:rFonts w:cs="Arial"/>
                <w:sz w:val="16"/>
                <w:szCs w:val="16"/>
                <w:lang w:eastAsia="en-US"/>
              </w:rPr>
              <w:t>Parameter</w:t>
            </w:r>
          </w:p>
        </w:tc>
        <w:tc>
          <w:tcPr>
            <w:tcW w:w="141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sz w:val="16"/>
                <w:szCs w:val="16"/>
                <w:lang w:eastAsia="en-US"/>
              </w:rPr>
            </w:pPr>
            <w:r>
              <w:rPr>
                <w:rFonts w:cs="Arial"/>
                <w:sz w:val="16"/>
                <w:szCs w:val="16"/>
                <w:lang w:eastAsia="en-US"/>
              </w:rPr>
              <w:t>Unit</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H"/>
              <w:rPr>
                <w:rFonts w:cs="Arial"/>
                <w:sz w:val="16"/>
                <w:szCs w:val="16"/>
                <w:lang w:eastAsia="en-US"/>
              </w:rPr>
            </w:pPr>
            <w:r>
              <w:rPr>
                <w:rFonts w:cs="Arial"/>
                <w:sz w:val="16"/>
                <w:szCs w:val="16"/>
                <w:lang w:eastAsia="en-US"/>
              </w:rPr>
              <w:t>Test 1</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H"/>
              <w:rPr>
                <w:rFonts w:cs="Arial"/>
                <w:sz w:val="16"/>
                <w:szCs w:val="16"/>
                <w:lang w:eastAsia="en-US"/>
              </w:rPr>
            </w:pPr>
            <w:r>
              <w:rPr>
                <w:rFonts w:cs="Arial"/>
                <w:sz w:val="16"/>
                <w:szCs w:val="16"/>
                <w:lang w:eastAsia="en-US"/>
              </w:rPr>
              <w:t>Test 2</w:t>
            </w:r>
          </w:p>
        </w:tc>
      </w:tr>
      <w:tr>
        <w:trPr>
          <w:cantSplit w:val="true"/>
        </w:trPr>
        <w:tc>
          <w:tcPr>
            <w:tcW w:w="299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ascii="Arial" w:hAnsi="Arial" w:cs="Arial"/>
                <w:b/>
                <w:b/>
                <w:sz w:val="16"/>
                <w:szCs w:val="16"/>
                <w:lang w:eastAsia="en-US"/>
              </w:rPr>
            </w:pPr>
            <w:r>
              <w:rPr>
                <w:rFonts w:cs="Arial" w:ascii="Arial" w:hAnsi="Arial"/>
                <w:b/>
                <w:sz w:val="16"/>
                <w:szCs w:val="16"/>
                <w:lang w:eastAsia="en-US"/>
              </w:rPr>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sz w:val="16"/>
                <w:szCs w:val="16"/>
              </w:rPr>
            </w:pPr>
            <w:r>
              <w:rPr>
                <w:sz w:val="16"/>
                <w:szCs w:val="16"/>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Cell 2</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Cell 2</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BW</w:t>
            </w:r>
            <w:r>
              <w:rPr>
                <w:rFonts w:cs="Arial"/>
                <w:sz w:val="16"/>
                <w:szCs w:val="16"/>
                <w:vertAlign w:val="subscript"/>
                <w:lang w:eastAsia="en-US"/>
              </w:rPr>
              <w:t>channel</w:t>
            </w:r>
            <w:r>
              <w:rPr>
                <w:rFonts w:cs="Arial"/>
                <w:sz w:val="16"/>
                <w:szCs w:val="16"/>
                <w:lang w:eastAsia="en-US"/>
              </w:rPr>
              <w:t xml:space="preserve"> </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MHz</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10</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10</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Measurement bandwidth</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r>
            <m:oMathPara xmlns:m="http://schemas.openxmlformats.org/officeDocument/2006/math">
              <m:oMathParaPr>
                <m:jc m:val="center"/>
              </m:oMathParaPr>
              <m:oMath>
                <m:sSub>
                  <m:e>
                    <m:r>
                      <w:rPr>
                        <w:rFonts w:ascii="Cambria Math" w:hAnsi="Cambria Math"/>
                      </w:rPr>
                      <m:t xml:space="preserve">n</m:t>
                    </m:r>
                  </m:e>
                  <m:sub>
                    <m:r>
                      <m:rPr>
                        <m:lit/>
                        <m:nor/>
                      </m:rPr>
                      <w:rPr>
                        <w:rFonts w:ascii="Cambria Math" w:hAnsi="Cambria Math"/>
                      </w:rPr>
                      <m:t xml:space="preserve">PRB</m:t>
                    </m:r>
                  </m:sub>
                </m:sSub>
              </m:oMath>
            </m:oMathPara>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22—27</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22—27</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vertAlign w:val="superscript"/>
                <w:lang w:eastAsia="en-US"/>
              </w:rPr>
            </w:pPr>
            <w:r>
              <w:rPr>
                <w:rFonts w:cs="Arial"/>
                <w:sz w:val="16"/>
                <w:szCs w:val="16"/>
                <w:lang w:eastAsia="en-US"/>
              </w:rPr>
              <w:t>PDCCH/PCFICH/PHICH Reference measurement channel as defined in TS 36.133 A.3.1.2.1</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vertAlign w:val="superscript"/>
                <w:lang w:eastAsia="en-US"/>
              </w:rPr>
            </w:pPr>
            <w:r>
              <w:rPr>
                <w:rFonts w:cs="Arial"/>
                <w:sz w:val="16"/>
                <w:szCs w:val="16"/>
                <w:vertAlign w:val="superscript"/>
                <w:lang w:eastAsia="en-US"/>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R.6 FDD</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R.6 FDD</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OCNG Pattern as defined in TS 36.133  A.3.2.1.2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OP.2 FDD</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OP.2 FDD</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PBCH_RA</w:t>
            </w:r>
          </w:p>
        </w:tc>
        <w:tc>
          <w:tcPr>
            <w:tcW w:w="141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dB</w:t>
            </w:r>
          </w:p>
        </w:tc>
        <w:tc>
          <w:tcPr>
            <w:tcW w:w="166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0</w:t>
            </w:r>
          </w:p>
        </w:tc>
        <w:tc>
          <w:tcPr>
            <w:tcW w:w="166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0</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PBCH_RB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PSS_RA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SSS_RA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PCFICH_RB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PHICH_RA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PHICH_RB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PDCCH_RA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PDCCH_RB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PDSCH_RA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PDSCH_RB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OCNG_RA</w:t>
            </w:r>
            <w:r>
              <w:rPr>
                <w:rFonts w:cs="Arial"/>
                <w:sz w:val="16"/>
                <w:szCs w:val="16"/>
                <w:vertAlign w:val="superscript"/>
                <w:lang w:eastAsia="en-US"/>
              </w:rPr>
              <w:t>Note1</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OCNG_RB</w:t>
            </w:r>
            <w:r>
              <w:rPr>
                <w:rFonts w:cs="Arial"/>
                <w:sz w:val="16"/>
                <w:szCs w:val="16"/>
                <w:vertAlign w:val="superscript"/>
                <w:lang w:eastAsia="en-US"/>
              </w:rPr>
              <w:t>Note1</w:t>
            </w:r>
            <w:r>
              <w:rPr>
                <w:rFonts w:cs="Arial"/>
                <w:sz w:val="16"/>
                <w:szCs w:val="16"/>
                <w:lang w:eastAsia="en-US"/>
              </w:rPr>
              <w:t xml:space="preserve"> </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trHeight w:val="75" w:hRule="atLeast"/>
          <w:cantSplit w:val="true"/>
        </w:trPr>
        <w:tc>
          <w:tcPr>
            <w:tcW w:w="1354" w:type="dxa"/>
            <w:vMerge w:val="restart"/>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eastAsia="Arial" w:cs="Arial"/>
                <w:sz w:val="16"/>
                <w:szCs w:val="16"/>
                <w:lang w:eastAsia="en-US"/>
              </w:rPr>
              <w:t xml:space="preserve"> </w:t>
            </w:r>
            <w:r>
              <w:rPr>
                <w:rFonts w:cs="v4.2.0;Times New Roman"/>
                <w:sz w:val="16"/>
                <w:szCs w:val="16"/>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Arial"/>
                <w:sz w:val="16"/>
                <w:szCs w:val="16"/>
                <w:vertAlign w:val="superscript"/>
                <w:lang w:eastAsia="en-US"/>
              </w:rPr>
              <w:t>Note2</w:t>
            </w:r>
          </w:p>
          <w:p>
            <w:pPr>
              <w:pStyle w:val="TAC"/>
              <w:jc w:val="left"/>
              <w:rPr>
                <w:rFonts w:cs="Arial"/>
                <w:i/>
                <w:i/>
                <w:iCs/>
                <w:sz w:val="16"/>
                <w:szCs w:val="16"/>
                <w:vertAlign w:val="superscript"/>
                <w:lang w:eastAsia="en-US"/>
              </w:rPr>
            </w:pPr>
            <w:r>
              <w:rPr>
                <w:rFonts w:cs="Arial"/>
                <w:i/>
                <w:iCs/>
                <w:sz w:val="16"/>
                <w:szCs w:val="16"/>
                <w:vertAlign w:val="superscript"/>
                <w:lang w:eastAsia="en-US"/>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 xml:space="preserve">Band group FDD_A  </w:t>
            </w:r>
          </w:p>
        </w:tc>
        <w:tc>
          <w:tcPr>
            <w:tcW w:w="141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dBm/15 kHz</w:t>
            </w:r>
          </w:p>
        </w:tc>
        <w:tc>
          <w:tcPr>
            <w:tcW w:w="166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 xml:space="preserve">-88.65 </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-117</w:t>
            </w:r>
          </w:p>
        </w:tc>
      </w:tr>
      <w:tr>
        <w:trPr>
          <w:trHeight w:val="75"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Band groups FDD_B</w:t>
            </w:r>
            <w:r>
              <w:rPr>
                <w:rFonts w:eastAsia="MS Mincho;ＭＳ 明朝" w:cs="Arial"/>
                <w:sz w:val="16"/>
                <w:szCs w:val="16"/>
                <w:lang w:eastAsia="ja-JP"/>
              </w:rPr>
              <w:t>1 and FDD_B2</w:t>
            </w:r>
            <w:r>
              <w:rPr>
                <w:rFonts w:cs="Arial"/>
                <w:sz w:val="16"/>
                <w:szCs w:val="16"/>
              </w:rPr>
              <w:t xml:space="preserve"> (Note </w:t>
            </w:r>
            <w:r>
              <w:rPr>
                <w:rFonts w:eastAsia="MS Mincho;ＭＳ 明朝" w:cs="Arial"/>
                <w:sz w:val="16"/>
                <w:szCs w:val="16"/>
                <w:lang w:eastAsia="ja-JP"/>
              </w:rPr>
              <w:t>7</w:t>
            </w:r>
            <w:r>
              <w:rPr>
                <w:rFonts w:cs="Arial"/>
                <w:sz w:val="16"/>
                <w:szCs w:val="16"/>
              </w:rPr>
              <w:t>)</w:t>
            </w:r>
            <w:r>
              <w:rPr>
                <w:rFonts w:cs="Arial"/>
                <w:sz w:val="16"/>
                <w:szCs w:val="16"/>
                <w:lang w:eastAsia="en-US"/>
              </w:rPr>
              <w:t xml:space="preserve"> </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-116.5</w:t>
            </w:r>
          </w:p>
        </w:tc>
      </w:tr>
      <w:tr>
        <w:trPr>
          <w:trHeight w:val="75"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Band groups  FDD_E and FDD_F  (Note 5)</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-115</w:t>
            </w:r>
          </w:p>
        </w:tc>
      </w:tr>
      <w:tr>
        <w:trPr>
          <w:trHeight w:val="105"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 xml:space="preserve">Band group FDD_H </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-113.5</w:t>
            </w:r>
          </w:p>
        </w:tc>
      </w:tr>
      <w:tr>
        <w:trPr>
          <w:trHeight w:val="105"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 xml:space="preserve">Band group FDD_D </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-115.5</w:t>
            </w:r>
          </w:p>
        </w:tc>
      </w:tr>
      <w:tr>
        <w:trPr>
          <w:trHeight w:val="113"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 xml:space="preserve">Band group FDD_G  </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-114</w:t>
            </w:r>
          </w:p>
        </w:tc>
      </w:tr>
      <w:tr>
        <w:trPr>
          <w:trHeight w:val="113"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641" w:type="dxa"/>
            <w:tcBorders>
              <w:top w:val="single" w:sz="4" w:space="0" w:color="000000"/>
              <w:left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tcBorders>
              <w:top w:val="single" w:sz="4" w:space="0" w:color="000000"/>
              <w:left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trHeight w:val="112"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641" w:type="dxa"/>
            <w:tcBorders>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 xml:space="preserve">Band group FDD_C </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tcBorders>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-116</w:t>
            </w:r>
          </w:p>
        </w:tc>
      </w:tr>
      <w:tr>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v4.2.0;Times New Roman"/>
                <w:lang w:eastAsia="en-US"/>
              </w:rPr>
            </w:r>
            <m:oMathPara xmlns:m="http://schemas.openxmlformats.org/officeDocument/2006/math">
              <m:oMathParaPr>
                <m:jc m:val="left"/>
              </m:oMathParaPr>
              <m:oMath>
                <m:sSub>
                  <m:e>
                    <m:acc>
                      <m:accPr>
                        <m:chr m:val="^"/>
                      </m:accPr>
                      <m:e>
                        <m:r>
                          <w:rPr>
                            <w:rFonts w:ascii="Cambria Math" w:hAnsi="Cambria Math"/>
                          </w:rPr>
                          <m:t xml:space="preserve">E</m:t>
                        </m:r>
                      </m:e>
                    </m:acc>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dB</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10</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-4</w:t>
            </w:r>
          </w:p>
        </w:tc>
      </w:tr>
      <w:tr>
        <w:trPr>
          <w:trHeight w:val="150" w:hRule="atLeast"/>
          <w:cantSplit w:val="true"/>
        </w:trPr>
        <w:tc>
          <w:tcPr>
            <w:tcW w:w="1354" w:type="dxa"/>
            <w:vMerge w:val="restart"/>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RSRP</w:t>
            </w:r>
            <w:r>
              <w:rPr>
                <w:rFonts w:cs="Arial"/>
                <w:sz w:val="16"/>
                <w:szCs w:val="16"/>
                <w:vertAlign w:val="superscript"/>
                <w:lang w:eastAsia="en-US"/>
              </w:rPr>
              <w:t>Note3</w:t>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 xml:space="preserve">Band group FDD_A  </w:t>
            </w:r>
          </w:p>
        </w:tc>
        <w:tc>
          <w:tcPr>
            <w:tcW w:w="141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dBm/15 kHz</w:t>
            </w:r>
          </w:p>
        </w:tc>
        <w:tc>
          <w:tcPr>
            <w:tcW w:w="166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-78.65</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-121</w:t>
            </w:r>
          </w:p>
        </w:tc>
      </w:tr>
      <w:tr>
        <w:trPr>
          <w:trHeight w:val="150"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Band groups FDD_B</w:t>
            </w:r>
            <w:r>
              <w:rPr>
                <w:rFonts w:eastAsia="MS Mincho;ＭＳ 明朝" w:cs="Arial"/>
                <w:sz w:val="16"/>
                <w:szCs w:val="16"/>
                <w:lang w:eastAsia="ja-JP"/>
              </w:rPr>
              <w:t>1 and FDD_B2</w:t>
            </w:r>
            <w:r>
              <w:rPr>
                <w:rFonts w:cs="Arial"/>
                <w:sz w:val="16"/>
                <w:szCs w:val="16"/>
              </w:rPr>
              <w:t xml:space="preserve"> (Note </w:t>
            </w:r>
            <w:r>
              <w:rPr>
                <w:rFonts w:eastAsia="MS Mincho;ＭＳ 明朝" w:cs="Arial"/>
                <w:sz w:val="16"/>
                <w:szCs w:val="16"/>
                <w:lang w:eastAsia="ja-JP"/>
              </w:rPr>
              <w:t>7</w:t>
            </w:r>
            <w:r>
              <w:rPr>
                <w:rFonts w:cs="Arial"/>
                <w:sz w:val="16"/>
                <w:szCs w:val="16"/>
              </w:rPr>
              <w:t>)</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-120.5</w:t>
            </w:r>
          </w:p>
        </w:tc>
      </w:tr>
      <w:tr>
        <w:trPr>
          <w:trHeight w:val="150"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Band groups FDD_E and FDD_F  (Note 5)</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-119</w:t>
            </w:r>
          </w:p>
        </w:tc>
      </w:tr>
      <w:tr>
        <w:trPr>
          <w:trHeight w:val="105"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 xml:space="preserve">Band group FDD_H </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-117.5</w:t>
            </w:r>
          </w:p>
        </w:tc>
      </w:tr>
      <w:tr>
        <w:trPr>
          <w:trHeight w:val="105"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 xml:space="preserve">Band group FDD_D </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-119.5</w:t>
            </w:r>
          </w:p>
        </w:tc>
      </w:tr>
      <w:tr>
        <w:trPr>
          <w:trHeight w:val="150"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 xml:space="preserve">Band group FDD_G  </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-118</w:t>
            </w:r>
          </w:p>
        </w:tc>
      </w:tr>
      <w:tr>
        <w:trPr>
          <w:trHeight w:val="150"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641" w:type="dxa"/>
            <w:tcBorders>
              <w:top w:val="single" w:sz="4" w:space="0" w:color="000000"/>
              <w:left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tcBorders>
              <w:top w:val="single" w:sz="4" w:space="0" w:color="000000"/>
              <w:left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trHeight w:val="150"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641" w:type="dxa"/>
            <w:tcBorders>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 xml:space="preserve">Band group FDD_C </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tcBorders>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-120</w:t>
            </w:r>
          </w:p>
        </w:tc>
      </w:tr>
      <w:tr>
        <w:trPr>
          <w:trHeight w:val="75" w:hRule="atLeast"/>
          <w:cantSplit w:val="true"/>
        </w:trPr>
        <w:tc>
          <w:tcPr>
            <w:tcW w:w="1354" w:type="dxa"/>
            <w:vMerge w:val="restart"/>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Io</w:t>
            </w:r>
            <w:r>
              <w:rPr>
                <w:rFonts w:cs="Arial"/>
                <w:sz w:val="16"/>
                <w:szCs w:val="16"/>
                <w:vertAlign w:val="superscript"/>
                <w:lang w:eastAsia="en-US"/>
              </w:rPr>
              <w:t>Note3</w:t>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 xml:space="preserve">Band group FDD_A </w:t>
            </w:r>
          </w:p>
        </w:tc>
        <w:tc>
          <w:tcPr>
            <w:tcW w:w="141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dBm/9 MHz</w:t>
            </w:r>
          </w:p>
        </w:tc>
        <w:tc>
          <w:tcPr>
            <w:tcW w:w="166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-49.5</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-87.76</w:t>
            </w:r>
          </w:p>
        </w:tc>
      </w:tr>
      <w:tr>
        <w:trPr>
          <w:trHeight w:val="75"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Band groups FDD_B</w:t>
            </w:r>
            <w:r>
              <w:rPr>
                <w:rFonts w:eastAsia="MS Mincho;ＭＳ 明朝" w:cs="Arial"/>
                <w:sz w:val="16"/>
                <w:szCs w:val="16"/>
                <w:lang w:eastAsia="ja-JP"/>
              </w:rPr>
              <w:t>1 and FDD_B2</w:t>
            </w:r>
            <w:r>
              <w:rPr>
                <w:rFonts w:cs="Arial"/>
                <w:sz w:val="16"/>
                <w:szCs w:val="16"/>
              </w:rPr>
              <w:t xml:space="preserve"> (Note </w:t>
            </w:r>
            <w:r>
              <w:rPr>
                <w:rFonts w:eastAsia="MS Mincho;ＭＳ 明朝" w:cs="Arial"/>
                <w:sz w:val="16"/>
                <w:szCs w:val="16"/>
                <w:lang w:eastAsia="ja-JP"/>
              </w:rPr>
              <w:t>7</w:t>
            </w:r>
            <w:r>
              <w:rPr>
                <w:rFonts w:cs="Arial"/>
                <w:sz w:val="16"/>
                <w:szCs w:val="16"/>
              </w:rPr>
              <w:t>)</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-87.26</w:t>
            </w:r>
          </w:p>
        </w:tc>
      </w:tr>
      <w:tr>
        <w:trPr>
          <w:trHeight w:val="75"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Band groups FDD_E and FDD_F (Note 5)</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-85.76</w:t>
            </w:r>
          </w:p>
        </w:tc>
      </w:tr>
      <w:tr>
        <w:trPr>
          <w:trHeight w:val="105"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 xml:space="preserve">Band group FDD_H </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-84.26</w:t>
            </w:r>
          </w:p>
        </w:tc>
      </w:tr>
      <w:tr>
        <w:trPr>
          <w:trHeight w:val="105"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 xml:space="preserve">Band group FDD_D </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-86.26</w:t>
            </w:r>
          </w:p>
        </w:tc>
      </w:tr>
      <w:tr>
        <w:trPr>
          <w:trHeight w:val="75"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 xml:space="preserve">Bands group FDD_G </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-84.76</w:t>
            </w:r>
          </w:p>
        </w:tc>
      </w:tr>
      <w:tr>
        <w:trPr>
          <w:trHeight w:val="75"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641" w:type="dxa"/>
            <w:tcBorders>
              <w:top w:val="single" w:sz="4" w:space="0" w:color="000000"/>
              <w:left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tcBorders>
              <w:top w:val="single" w:sz="4" w:space="0" w:color="000000"/>
              <w:left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trHeight w:val="75"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641" w:type="dxa"/>
            <w:tcBorders>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Band group FDD_C.</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tcBorders>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-86.76</w:t>
            </w:r>
          </w:p>
        </w:tc>
      </w:tr>
      <w:tr>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dB</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10</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-4</w:t>
            </w:r>
          </w:p>
        </w:tc>
      </w:tr>
      <w:tr>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Propagation condition</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AWGN</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AWGN</w:t>
            </w:r>
          </w:p>
        </w:tc>
      </w:tr>
      <w:tr>
        <w:trPr/>
        <w:tc>
          <w:tcPr>
            <w:tcW w:w="7734" w:type="dxa"/>
            <w:gridSpan w:val="5"/>
            <w:tcBorders>
              <w:top w:val="single" w:sz="4" w:space="0" w:color="000000"/>
              <w:left w:val="single" w:sz="4" w:space="0" w:color="000000"/>
              <w:bottom w:val="single" w:sz="4" w:space="0" w:color="000000"/>
              <w:right w:val="single" w:sz="4" w:space="0" w:color="000000"/>
            </w:tcBorders>
            <w:vAlign w:val="center"/>
          </w:tcPr>
          <w:p>
            <w:pPr>
              <w:pStyle w:val="TAN"/>
              <w:rPr/>
            </w:pPr>
            <w:r>
              <w:rPr>
                <w:rFonts w:cs="Arial"/>
                <w:lang w:eastAsia="en-US"/>
              </w:rPr>
              <w:t>Note 1:</w:t>
              <w:tab/>
              <w:t>OCNG shall be used such that both cells are fully allocated and a constant total transmitted power spectral density is achieved for all OFDM symbols.</w:t>
            </w:r>
          </w:p>
          <w:p>
            <w:pPr>
              <w:pStyle w:val="TAN"/>
              <w:rPr/>
            </w:pPr>
            <w:r>
              <w:rPr>
                <w:rFonts w:cs="Arial"/>
                <w:lang w:eastAsia="en-US"/>
              </w:rPr>
              <w:t>Note 2:</w:t>
              <w:tab/>
              <w:t xml:space="preserve">Interference from other cells and noise sources not specified in the test is assumed to be constant over subcarriers and time and shall be modelled as AWGN of appropriate power for </w:t>
            </w:r>
            <w:r>
              <w:rPr>
                <w:rFonts w:cs="v4.2.0;Times New Roman"/>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Arial"/>
                <w:lang w:eastAsia="en-US"/>
              </w:rPr>
              <w:t xml:space="preserve"> to be fulfilled.</w:t>
            </w:r>
          </w:p>
          <w:p>
            <w:pPr>
              <w:pStyle w:val="TAN"/>
              <w:rPr/>
            </w:pPr>
            <w:r>
              <w:rPr>
                <w:rFonts w:cs="Arial"/>
                <w:lang w:eastAsia="en-US"/>
              </w:rPr>
              <w:t>Note 3:</w:t>
              <w:tab/>
              <w:t>RSRP and Io levels have been derived from other parameters for information purposes. They are not settable parameters themselves.</w:t>
            </w:r>
          </w:p>
          <w:p>
            <w:pPr>
              <w:pStyle w:val="TAN"/>
              <w:rPr/>
            </w:pPr>
            <w:r>
              <w:rPr>
                <w:rFonts w:cs="Arial"/>
                <w:lang w:eastAsia="en-US"/>
              </w:rPr>
              <w:t>Note 4:</w:t>
              <w:tab/>
              <w:t>RSRP minimum requirements are specified assuming independent interference and noise at each receiver antenna port.</w:t>
            </w:r>
          </w:p>
          <w:p>
            <w:pPr>
              <w:pStyle w:val="TAN"/>
              <w:rPr>
                <w:rFonts w:cs="Arial"/>
                <w:lang w:eastAsia="en-US"/>
              </w:rPr>
            </w:pPr>
            <w:r>
              <w:rPr>
                <w:rFonts w:cs="Arial"/>
                <w:lang w:eastAsia="en-US"/>
              </w:rPr>
              <w:t>Note 5:</w:t>
              <w:tab/>
              <w:t>For Band 26 in band group FDD_F, the tests shall be performed with the assigned E-UTRA channel bandwidth within 865-894.</w:t>
            </w:r>
          </w:p>
          <w:p>
            <w:pPr>
              <w:pStyle w:val="TAN"/>
              <w:rPr>
                <w:rFonts w:cs="Arial"/>
                <w:lang w:eastAsia="en-US"/>
              </w:rPr>
            </w:pPr>
            <w:r>
              <w:rPr>
                <w:rFonts w:cs="Arial"/>
                <w:lang w:eastAsia="en-US"/>
              </w:rPr>
              <w:t>Note 6:</w:t>
              <w:tab/>
              <w:t>E-UTRA operating band groups are as defined in Section 3.5.</w:t>
            </w:r>
          </w:p>
          <w:p>
            <w:pPr>
              <w:pStyle w:val="TAN"/>
              <w:rPr>
                <w:lang w:eastAsia="en-US"/>
              </w:rPr>
            </w:pPr>
            <w:r>
              <w:rPr>
                <w:rFonts w:eastAsia="MS Mincho;ＭＳ 明朝"/>
                <w:lang w:eastAsia="ja-JP"/>
              </w:rPr>
              <w:t>Note 7:</w:t>
            </w:r>
            <w:r>
              <w:rPr/>
              <w:tab/>
              <w:t xml:space="preserve">For Band </w:t>
            </w:r>
            <w:r>
              <w:rPr>
                <w:rFonts w:eastAsia="MS Mincho;ＭＳ 明朝"/>
                <w:lang w:eastAsia="ja-JP"/>
              </w:rPr>
              <w:t>74</w:t>
            </w:r>
            <w:r>
              <w:rPr/>
              <w:t xml:space="preserve"> in band group FDD_</w:t>
            </w:r>
            <w:r>
              <w:rPr>
                <w:rFonts w:eastAsia="MS Mincho;ＭＳ 明朝"/>
                <w:lang w:eastAsia="ja-JP"/>
              </w:rPr>
              <w:t>B2</w:t>
            </w:r>
            <w:r>
              <w:rPr/>
              <w:t>, the tests shall be performed with the assigned E-UTRA channel bandwidth within 1475.9-1510.9 MHz.</w:t>
            </w:r>
          </w:p>
        </w:tc>
      </w:tr>
    </w:tbl>
    <w:p>
      <w:pPr>
        <w:pStyle w:val="Normal"/>
        <w:rPr/>
      </w:pPr>
      <w:r>
        <w:rPr/>
      </w:r>
    </w:p>
    <w:p>
      <w:pPr>
        <w:pStyle w:val="Heading4"/>
        <w:ind w:left="1418" w:hanging="1418"/>
        <w:rPr/>
      </w:pPr>
      <w:bookmarkStart w:id="776" w:name="__RefHeading___Toc535329685"/>
      <w:bookmarkEnd w:id="776"/>
      <w:r>
        <w:rPr/>
        <w:t>A.9.1.10.2</w:t>
        <w:tab/>
        <w:t>Test Requirements</w:t>
      </w:r>
    </w:p>
    <w:p>
      <w:pPr>
        <w:pStyle w:val="Normal"/>
        <w:rPr>
          <w:rFonts w:cs="v4.2.0;Times New Roman"/>
        </w:rPr>
      </w:pPr>
      <w:r>
        <w:rPr>
          <w:rFonts w:cs="v4.2.0;Times New Roman"/>
        </w:rPr>
        <w:t>The E-UTRAN FDD RSRP absolute measurement accuracy shall meet the requirements in section 9.1.4a.</w:t>
      </w:r>
    </w:p>
    <w:p>
      <w:pPr>
        <w:pStyle w:val="Heading3"/>
        <w:rPr/>
      </w:pPr>
      <w:bookmarkStart w:id="777" w:name="__RefHeading___Toc535329686"/>
      <w:bookmarkEnd w:id="777"/>
      <w:r>
        <w:rPr/>
        <w:t>A.9.1.11</w:t>
        <w:tab/>
        <w:t>E-UTRAN TDD RSRP Absolute Accuracy (CELL_DCH)</w:t>
      </w:r>
    </w:p>
    <w:p>
      <w:pPr>
        <w:pStyle w:val="Heading4"/>
        <w:ind w:left="1418" w:hanging="1418"/>
        <w:rPr>
          <w:lang w:eastAsia="zh-CN"/>
        </w:rPr>
      </w:pPr>
      <w:bookmarkStart w:id="778" w:name="__RefHeading___Toc535329687"/>
      <w:bookmarkEnd w:id="778"/>
      <w:r>
        <w:rPr/>
        <w:t>A.9.1.11.1</w:t>
        <w:tab/>
        <w:t>Test Purpose and Environment</w:t>
      </w:r>
    </w:p>
    <w:p>
      <w:pPr>
        <w:pStyle w:val="Normal"/>
        <w:spacing w:before="120" w:after="180"/>
        <w:rPr/>
      </w:pPr>
      <w:r>
        <w:rPr/>
        <w:t>The purpose of this test is to verify that the E-UTRAN TDD RSRP measurement absolute accuracy is within the specified limits. This test will verify the requirements in section 9.1.4a.</w:t>
      </w:r>
    </w:p>
    <w:p>
      <w:pPr>
        <w:pStyle w:val="Normal"/>
        <w:rPr/>
      </w:pPr>
      <w:r>
        <w:rPr/>
        <w:t>The test is carried out in Cell_DCH state using a compressed mode pattern with purpose “E-UTRAN Measurement”. The compressed mode pattern repeats every 80 ms and uses a gap length of 10 slots. Further details are found in table A.22 in annex A.5 of 3GPP TS 25.101.</w:t>
      </w:r>
    </w:p>
    <w:p>
      <w:pPr>
        <w:pStyle w:val="Normal"/>
        <w:rPr/>
      </w:pPr>
      <w:r>
        <w:rPr/>
        <w:t>Tables A.9.1.11.1-1 and A.9.1.11.1-2 define the limits of signal strengths and code powers on the UTRA FDD cell where the requirement is applicable. In the measurement control information periodic reporting of E-UTRAN TDD RSRP is indicated to the UE. The E-UTRAN TDD test parameters are given in Table A.9.1.11.1-3.</w:t>
      </w:r>
    </w:p>
    <w:p>
      <w:pPr>
        <w:pStyle w:val="TH"/>
        <w:rPr/>
      </w:pPr>
      <w:r>
        <w:rPr/>
        <w:t>Table A.9.1.11.1-1: General test parameters for E-UTRAN TDD RSRP absolute accuracy tests</w:t>
      </w:r>
    </w:p>
    <w:tbl>
      <w:tblPr>
        <w:tblW w:w="9856" w:type="dxa"/>
        <w:jc w:val="left"/>
        <w:tblInd w:w="-113" w:type="dxa"/>
        <w:tblLayout w:type="fixed"/>
        <w:tblCellMar>
          <w:top w:w="0" w:type="dxa"/>
          <w:left w:w="108" w:type="dxa"/>
          <w:bottom w:w="0" w:type="dxa"/>
          <w:right w:w="108" w:type="dxa"/>
        </w:tblCellMar>
      </w:tblPr>
      <w:tblGrid>
        <w:gridCol w:w="2235"/>
        <w:gridCol w:w="850"/>
        <w:gridCol w:w="3402"/>
        <w:gridCol w:w="3369"/>
      </w:tblGrid>
      <w:tr>
        <w:trPr/>
        <w:tc>
          <w:tcPr>
            <w:tcW w:w="2235"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DCH parameters</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As specified in 3GPP TS 25.101 section A.3.1</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Power Control</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On</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Target quality value on DTCH</w:t>
            </w:r>
          </w:p>
        </w:tc>
        <w:tc>
          <w:tcPr>
            <w:tcW w:w="850"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BLER</w:t>
            </w:r>
          </w:p>
        </w:tc>
        <w:tc>
          <w:tcPr>
            <w:tcW w:w="3402"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0.01</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Compressed mode patterns</w:t>
              <w:br/>
              <w:t>- E-UTRAN measurement</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 xml:space="preserve">Compressed mode reference pattern 2 Set 5 </w:t>
            </w:r>
          </w:p>
        </w:tc>
        <w:tc>
          <w:tcPr>
            <w:tcW w:w="3369"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As specified in table A.22 3GPP TS 25.101 section A.5</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Inter-RAT measurement quantity</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E-UTRAN TDD RSRP</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Monitored cell list size</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1 E-UTRAN TDD neighbour cell</w:t>
            </w:r>
          </w:p>
        </w:tc>
        <w:tc>
          <w:tcPr>
            <w:tcW w:w="3369"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Measurement control information is sent before the compressed mode pattern starts.</w:t>
            </w:r>
          </w:p>
        </w:tc>
      </w:tr>
    </w:tbl>
    <w:p>
      <w:pPr>
        <w:pStyle w:val="Normal"/>
        <w:rPr/>
      </w:pPr>
      <w:r>
        <w:rPr/>
      </w:r>
    </w:p>
    <w:p>
      <w:pPr>
        <w:pStyle w:val="TH"/>
        <w:rPr/>
      </w:pPr>
      <w:r>
        <w:rPr/>
        <w:t>Table A.9.1.11.1-2: UTRAN FDD cell specific test parameters for E-UTRAN TDD RSRP absolute accuracy tests</w:t>
      </w:r>
    </w:p>
    <w:tbl>
      <w:tblPr>
        <w:tblW w:w="6232" w:type="dxa"/>
        <w:jc w:val="center"/>
        <w:tblInd w:w="0" w:type="dxa"/>
        <w:tblLayout w:type="fixed"/>
        <w:tblCellMar>
          <w:top w:w="0" w:type="dxa"/>
          <w:left w:w="108" w:type="dxa"/>
          <w:bottom w:w="0" w:type="dxa"/>
          <w:right w:w="108" w:type="dxa"/>
        </w:tblCellMar>
      </w:tblPr>
      <w:tblGrid>
        <w:gridCol w:w="2830"/>
        <w:gridCol w:w="1701"/>
        <w:gridCol w:w="1701"/>
      </w:tblGrid>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Parameter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Unit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Cell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UTRA RF Channel number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Channel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CPICH_Ec/Ior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Arial" w:cs="Arial"/>
                <w:lang w:eastAsia="en-US"/>
              </w:rPr>
              <w:t xml:space="preserve"> </w:t>
            </w:r>
            <w:r>
              <w:rPr>
                <w:rFonts w:eastAsia="?? ??;Arial Unicode MS" w:cs="Arial"/>
                <w:lang w:eastAsia="en-US"/>
              </w:rPr>
              <w:t xml:space="preserve">-10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PCCPCH_Ec/Ior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Arial" w:cs="Arial"/>
                <w:lang w:eastAsia="en-US"/>
              </w:rPr>
              <w:t xml:space="preserve"> </w:t>
            </w:r>
            <w:r>
              <w:rPr>
                <w:rFonts w:eastAsia="?? ??;Arial Unicode MS" w:cs="Arial"/>
                <w:lang w:eastAsia="en-US"/>
              </w:rPr>
              <w:t xml:space="preserve">-12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SCH_Ec/Ior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Arial" w:cs="Arial"/>
                <w:lang w:eastAsia="en-US"/>
              </w:rPr>
              <w:t xml:space="preserve"> </w:t>
            </w:r>
            <w:r>
              <w:rPr>
                <w:rFonts w:eastAsia="?? ??;Arial Unicode MS" w:cs="Arial"/>
                <w:lang w:eastAsia="en-US"/>
              </w:rPr>
              <w:t xml:space="preserve">-12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Arial" w:cs="Arial"/>
                <w:lang w:eastAsia="en-US"/>
              </w:rPr>
              <w:t xml:space="preserve"> </w:t>
            </w:r>
            <w:r>
              <w:rPr>
                <w:rFonts w:eastAsia="?? ??;Arial Unicode MS" w:cs="Arial"/>
                <w:lang w:eastAsia="en-US"/>
              </w:rPr>
              <w:t xml:space="preserve">-15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DCH_Ec/Ior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Note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OCNS_Ec/Ior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Note 2</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Îor/Ioc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 3.84 MHz</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-70</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CPICH_Ec/Io</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zh-CN"/>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zh-CN"/>
              </w:rPr>
              <w:t>-13.54</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Propagation condition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AWGN</w:t>
            </w:r>
          </w:p>
        </w:tc>
      </w:tr>
      <w:tr>
        <w:trPr/>
        <w:tc>
          <w:tcPr>
            <w:tcW w:w="6232" w:type="dxa"/>
            <w:gridSpan w:val="3"/>
            <w:tcBorders>
              <w:top w:val="single" w:sz="4" w:space="0" w:color="000000"/>
              <w:left w:val="single" w:sz="4" w:space="0" w:color="000000"/>
              <w:bottom w:val="single" w:sz="4" w:space="0" w:color="000000"/>
              <w:right w:val="single" w:sz="4" w:space="0" w:color="000000"/>
            </w:tcBorders>
            <w:vAlign w:val="center"/>
          </w:tcPr>
          <w:p>
            <w:pPr>
              <w:pStyle w:val="TAN"/>
              <w:rPr>
                <w:rFonts w:cs="v4.2.0;Times New Roman"/>
                <w:lang w:eastAsia="en-US"/>
              </w:rPr>
            </w:pPr>
            <w:r>
              <w:rPr>
                <w:rFonts w:cs="v4.2.0;Times New Roman"/>
                <w:lang w:eastAsia="en-US"/>
              </w:rPr>
              <w:t>Note 1:</w:t>
              <w:tab/>
              <w:t>The DPCH level is controlled by the power control loop.</w:t>
            </w:r>
          </w:p>
          <w:p>
            <w:pPr>
              <w:pStyle w:val="TAN"/>
              <w:rPr>
                <w:rFonts w:cs="Arial"/>
                <w:lang w:eastAsia="en-US"/>
              </w:rPr>
            </w:pPr>
            <w:r>
              <w:rPr>
                <w:rFonts w:cs="v4.2.0;Times New Roman"/>
                <w:lang w:eastAsia="en-US"/>
              </w:rPr>
              <w:t>Note 2:</w:t>
              <w:tab/>
              <w:t>The power of the OCNS channel that is added shall make the total power from the cell to be equal to I</w:t>
            </w:r>
            <w:r>
              <w:rPr>
                <w:rFonts w:cs="v4.2.0;Times New Roman" w:ascii="Times;Times New Roman" w:hAnsi="Times;Times New Roman"/>
                <w:lang w:eastAsia="en-US"/>
              </w:rPr>
              <w:t>or.</w:t>
            </w:r>
          </w:p>
        </w:tc>
      </w:tr>
    </w:tbl>
    <w:p>
      <w:pPr>
        <w:pStyle w:val="Normal"/>
        <w:rPr/>
      </w:pPr>
      <w:r>
        <w:rPr/>
      </w:r>
      <w:r>
        <w:br w:type="page"/>
      </w:r>
    </w:p>
    <w:p>
      <w:pPr>
        <w:pStyle w:val="TH"/>
        <w:rPr/>
      </w:pPr>
      <w:r>
        <w:rPr/>
        <w:t xml:space="preserve">Table A.9.1.11.1-3: E-UTRAN TDD </w:t>
      </w:r>
      <w:r>
        <w:rPr>
          <w:rFonts w:cs="v4.2.0;Times New Roman"/>
        </w:rPr>
        <w:t>cell specific test parameters for E-UTRAN TDD RSRP absolute accuracy tests</w:t>
      </w:r>
    </w:p>
    <w:tbl>
      <w:tblPr>
        <w:tblW w:w="7734" w:type="dxa"/>
        <w:jc w:val="center"/>
        <w:tblInd w:w="0" w:type="dxa"/>
        <w:tblLayout w:type="fixed"/>
        <w:tblCellMar>
          <w:top w:w="0" w:type="dxa"/>
          <w:left w:w="108" w:type="dxa"/>
          <w:bottom w:w="0" w:type="dxa"/>
          <w:right w:w="108" w:type="dxa"/>
        </w:tblCellMar>
      </w:tblPr>
      <w:tblGrid>
        <w:gridCol w:w="1354"/>
        <w:gridCol w:w="1641"/>
        <w:gridCol w:w="1414"/>
        <w:gridCol w:w="1662"/>
        <w:gridCol w:w="1663"/>
      </w:tblGrid>
      <w:tr>
        <w:trPr>
          <w:cantSplit w:val="true"/>
        </w:trPr>
        <w:tc>
          <w:tcPr>
            <w:tcW w:w="2995"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sz w:val="16"/>
                <w:szCs w:val="16"/>
                <w:lang w:eastAsia="en-US"/>
              </w:rPr>
            </w:pPr>
            <w:r>
              <w:rPr>
                <w:rFonts w:cs="Arial"/>
                <w:sz w:val="16"/>
                <w:szCs w:val="16"/>
                <w:lang w:eastAsia="en-US"/>
              </w:rPr>
              <w:t>Parameter</w:t>
            </w:r>
          </w:p>
        </w:tc>
        <w:tc>
          <w:tcPr>
            <w:tcW w:w="141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sz w:val="16"/>
                <w:szCs w:val="16"/>
                <w:lang w:eastAsia="en-US"/>
              </w:rPr>
            </w:pPr>
            <w:r>
              <w:rPr>
                <w:rFonts w:cs="Arial"/>
                <w:sz w:val="16"/>
                <w:szCs w:val="16"/>
                <w:lang w:eastAsia="en-US"/>
              </w:rPr>
              <w:t>Unit</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H"/>
              <w:rPr>
                <w:rFonts w:cs="Arial"/>
                <w:sz w:val="16"/>
                <w:szCs w:val="16"/>
                <w:lang w:eastAsia="en-US"/>
              </w:rPr>
            </w:pPr>
            <w:r>
              <w:rPr>
                <w:rFonts w:cs="Arial"/>
                <w:sz w:val="16"/>
                <w:szCs w:val="16"/>
                <w:lang w:eastAsia="en-US"/>
              </w:rPr>
              <w:t>Test 1</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H"/>
              <w:rPr>
                <w:rFonts w:cs="Arial"/>
                <w:sz w:val="16"/>
                <w:szCs w:val="16"/>
                <w:lang w:eastAsia="en-US"/>
              </w:rPr>
            </w:pPr>
            <w:r>
              <w:rPr>
                <w:rFonts w:cs="Arial"/>
                <w:sz w:val="16"/>
                <w:szCs w:val="16"/>
                <w:lang w:eastAsia="en-US"/>
              </w:rPr>
              <w:t>Test 2</w:t>
            </w:r>
          </w:p>
        </w:tc>
      </w:tr>
      <w:tr>
        <w:trPr>
          <w:cantSplit w:val="true"/>
        </w:trPr>
        <w:tc>
          <w:tcPr>
            <w:tcW w:w="299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cs="Arial"/>
                <w:sz w:val="16"/>
                <w:szCs w:val="16"/>
                <w:lang w:eastAsia="en-US"/>
              </w:rPr>
            </w:pPr>
            <w:r>
              <w:rPr>
                <w:rFonts w:cs="Arial"/>
                <w:sz w:val="16"/>
                <w:szCs w:val="16"/>
                <w:lang w:eastAsia="en-US"/>
              </w:rPr>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sz w:val="16"/>
                <w:szCs w:val="16"/>
              </w:rPr>
            </w:pPr>
            <w:r>
              <w:rPr>
                <w:sz w:val="16"/>
                <w:szCs w:val="16"/>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Cell 2</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Cell 2</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v4.2.0;Times New Roman"/>
                <w:sz w:val="16"/>
                <w:szCs w:val="16"/>
                <w:lang w:eastAsia="en-US"/>
              </w:rPr>
              <w:t>E-UTRA RF Channel Number</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BW</w:t>
            </w:r>
            <w:r>
              <w:rPr>
                <w:rFonts w:cs="Arial"/>
                <w:sz w:val="16"/>
                <w:szCs w:val="16"/>
                <w:vertAlign w:val="subscript"/>
                <w:lang w:eastAsia="en-US"/>
              </w:rPr>
              <w:t>channel</w:t>
            </w:r>
            <w:r>
              <w:rPr>
                <w:rFonts w:cs="Arial"/>
                <w:sz w:val="16"/>
                <w:szCs w:val="16"/>
                <w:lang w:eastAsia="en-US"/>
              </w:rPr>
              <w:t xml:space="preserve"> </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MHz</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10</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10</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Special subframe configuration</w:t>
            </w:r>
            <w:r>
              <w:rPr>
                <w:rFonts w:cs="Arial"/>
                <w:sz w:val="16"/>
                <w:szCs w:val="16"/>
                <w:vertAlign w:val="superscript"/>
                <w:lang w:eastAsia="en-US"/>
              </w:rPr>
              <w:t>Note1</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6</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6</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Uplink-downlink configuration</w:t>
            </w:r>
            <w:r>
              <w:rPr>
                <w:rFonts w:cs="Arial"/>
                <w:sz w:val="16"/>
                <w:szCs w:val="16"/>
                <w:vertAlign w:val="superscript"/>
                <w:lang w:eastAsia="en-US"/>
              </w:rPr>
              <w:t>Note1</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vertAlign w:val="superscript"/>
                <w:lang w:eastAsia="en-US"/>
              </w:rPr>
            </w:pPr>
            <w:r>
              <w:rPr>
                <w:rFonts w:cs="Arial"/>
                <w:sz w:val="16"/>
                <w:szCs w:val="16"/>
                <w:vertAlign w:val="superscript"/>
                <w:lang w:eastAsia="en-US"/>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Measurement bandwidth</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r>
            <m:oMathPara xmlns:m="http://schemas.openxmlformats.org/officeDocument/2006/math">
              <m:oMathParaPr>
                <m:jc m:val="center"/>
              </m:oMathParaPr>
              <m:oMath>
                <m:sSub>
                  <m:e>
                    <m:r>
                      <w:rPr>
                        <w:rFonts w:ascii="Cambria Math" w:hAnsi="Cambria Math"/>
                      </w:rPr>
                      <m:t xml:space="preserve">n</m:t>
                    </m:r>
                  </m:e>
                  <m:sub>
                    <m:r>
                      <m:rPr>
                        <m:lit/>
                        <m:nor/>
                      </m:rPr>
                      <w:rPr>
                        <w:rFonts w:ascii="Cambria Math" w:hAnsi="Cambria Math"/>
                      </w:rPr>
                      <m:t xml:space="preserve">PRB</m:t>
                    </m:r>
                  </m:sub>
                </m:sSub>
              </m:oMath>
            </m:oMathPara>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22—27</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22—27</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vertAlign w:val="superscript"/>
                <w:lang w:eastAsia="en-US"/>
              </w:rPr>
            </w:pPr>
            <w:r>
              <w:rPr>
                <w:rFonts w:cs="Arial"/>
                <w:sz w:val="16"/>
                <w:szCs w:val="16"/>
                <w:lang w:eastAsia="en-US"/>
              </w:rPr>
              <w:t>PDCCH/PCFICH/PHICH Reference measurement channel as defined in TS 36.133 A.3.1.2.2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vertAlign w:val="superscript"/>
                <w:lang w:eastAsia="en-US"/>
              </w:rPr>
            </w:pPr>
            <w:r>
              <w:rPr>
                <w:rFonts w:cs="Arial"/>
                <w:sz w:val="16"/>
                <w:szCs w:val="16"/>
                <w:vertAlign w:val="superscript"/>
                <w:lang w:eastAsia="en-US"/>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R.6 TDD</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R.6 TDD</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OCNG Pattern as defined in TS 36.133 A.3.2.2.2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OP.2 TDD</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OP.2 TDD</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PBCH_RA</w:t>
            </w:r>
          </w:p>
        </w:tc>
        <w:tc>
          <w:tcPr>
            <w:tcW w:w="141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dB</w:t>
            </w:r>
          </w:p>
        </w:tc>
        <w:tc>
          <w:tcPr>
            <w:tcW w:w="166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0</w:t>
            </w:r>
          </w:p>
        </w:tc>
        <w:tc>
          <w:tcPr>
            <w:tcW w:w="166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0</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PBCH_RB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PSS_RA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SSS_RA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PCFICH_RB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PHICH_RA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PHICH_RB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PDCCH_RA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PDCCH_RB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PDSCH_RA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PDSCH_RB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trHeight w:val="218" w:hRule="atLeast"/>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OCNG_RA</w:t>
            </w:r>
            <w:r>
              <w:rPr>
                <w:rFonts w:cs="Arial"/>
                <w:sz w:val="16"/>
                <w:szCs w:val="16"/>
                <w:vertAlign w:val="superscript"/>
                <w:lang w:eastAsia="en-US"/>
              </w:rPr>
              <w:t>Note2</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trHeight w:val="218" w:hRule="atLeast"/>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OCNG_RB</w:t>
            </w:r>
            <w:r>
              <w:rPr>
                <w:rFonts w:cs="Arial"/>
                <w:sz w:val="16"/>
                <w:szCs w:val="16"/>
                <w:vertAlign w:val="superscript"/>
                <w:lang w:eastAsia="en-US"/>
              </w:rPr>
              <w:t xml:space="preserve">Note2 </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trHeight w:val="75" w:hRule="atLeast"/>
          <w:cantSplit w:val="true"/>
        </w:trPr>
        <w:tc>
          <w:tcPr>
            <w:tcW w:w="1354" w:type="dxa"/>
            <w:vMerge w:val="restart"/>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eastAsia="Arial" w:cs="Arial"/>
                <w:sz w:val="16"/>
                <w:szCs w:val="16"/>
                <w:lang w:eastAsia="en-US"/>
              </w:rPr>
              <w:t xml:space="preserve"> </w:t>
            </w:r>
            <w:r>
              <w:rPr>
                <w:rFonts w:cs="v4.2.0;Times New Roman"/>
                <w:sz w:val="16"/>
                <w:szCs w:val="16"/>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Arial"/>
                <w:sz w:val="16"/>
                <w:szCs w:val="16"/>
                <w:vertAlign w:val="superscript"/>
                <w:lang w:eastAsia="en-US"/>
              </w:rPr>
              <w:t>Note3</w:t>
            </w:r>
          </w:p>
          <w:p>
            <w:pPr>
              <w:pStyle w:val="TAC"/>
              <w:jc w:val="left"/>
              <w:rPr>
                <w:rFonts w:cs="Arial"/>
                <w:i/>
                <w:i/>
                <w:iCs/>
                <w:sz w:val="16"/>
                <w:szCs w:val="16"/>
                <w:vertAlign w:val="superscript"/>
                <w:lang w:eastAsia="en-US"/>
              </w:rPr>
            </w:pPr>
            <w:r>
              <w:rPr>
                <w:rFonts w:cs="Arial"/>
                <w:i/>
                <w:iCs/>
                <w:sz w:val="16"/>
                <w:szCs w:val="16"/>
                <w:vertAlign w:val="superscript"/>
                <w:lang w:eastAsia="en-US"/>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 xml:space="preserve">Band group  TDD_A </w:t>
            </w:r>
          </w:p>
        </w:tc>
        <w:tc>
          <w:tcPr>
            <w:tcW w:w="141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dBm/15 kHz</w:t>
            </w:r>
          </w:p>
        </w:tc>
        <w:tc>
          <w:tcPr>
            <w:tcW w:w="166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 xml:space="preserve">-88.65 </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-117</w:t>
            </w:r>
          </w:p>
        </w:tc>
      </w:tr>
      <w:tr>
        <w:trPr>
          <w:trHeight w:val="210"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 xml:space="preserve">Band group TDD_C </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-116</w:t>
            </w:r>
          </w:p>
        </w:tc>
      </w:tr>
      <w:tr>
        <w:trPr>
          <w:trHeight w:val="210"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Band group TDD_E</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-115</w:t>
            </w:r>
          </w:p>
        </w:tc>
      </w:tr>
      <w:tr>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v4.2.0;Times New Roman"/>
                <w:lang w:eastAsia="en-US"/>
              </w:rPr>
            </w:r>
            <m:oMathPara xmlns:m="http://schemas.openxmlformats.org/officeDocument/2006/math">
              <m:oMathParaPr>
                <m:jc m:val="left"/>
              </m:oMathParaPr>
              <m:oMath>
                <m:sSub>
                  <m:e>
                    <m:acc>
                      <m:accPr>
                        <m:chr m:val="^"/>
                      </m:accPr>
                      <m:e>
                        <m:r>
                          <w:rPr>
                            <w:rFonts w:ascii="Cambria Math" w:hAnsi="Cambria Math"/>
                          </w:rPr>
                          <m:t xml:space="preserve">E</m:t>
                        </m:r>
                      </m:e>
                    </m:acc>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dB</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10</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-4</w:t>
            </w:r>
          </w:p>
        </w:tc>
      </w:tr>
      <w:tr>
        <w:trPr>
          <w:trHeight w:val="150" w:hRule="atLeast"/>
          <w:cantSplit w:val="true"/>
        </w:trPr>
        <w:tc>
          <w:tcPr>
            <w:tcW w:w="1354" w:type="dxa"/>
            <w:vMerge w:val="restart"/>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RSRP</w:t>
            </w:r>
            <w:r>
              <w:rPr>
                <w:rFonts w:cs="Arial"/>
                <w:sz w:val="16"/>
                <w:szCs w:val="16"/>
                <w:vertAlign w:val="superscript"/>
                <w:lang w:eastAsia="en-US"/>
              </w:rPr>
              <w:t>Note4</w:t>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 xml:space="preserve">Band group TDD_A  </w:t>
            </w:r>
          </w:p>
        </w:tc>
        <w:tc>
          <w:tcPr>
            <w:tcW w:w="141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dBm/15 kHz</w:t>
            </w:r>
          </w:p>
        </w:tc>
        <w:tc>
          <w:tcPr>
            <w:tcW w:w="166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-78.65</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-121</w:t>
            </w:r>
          </w:p>
        </w:tc>
      </w:tr>
      <w:tr>
        <w:trPr>
          <w:trHeight w:val="210"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 xml:space="preserve">Band group TDD_C  </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-120</w:t>
            </w:r>
          </w:p>
        </w:tc>
      </w:tr>
      <w:tr>
        <w:trPr>
          <w:trHeight w:val="210"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 xml:space="preserve">Band group TDD_E  </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-119</w:t>
            </w:r>
          </w:p>
        </w:tc>
      </w:tr>
      <w:tr>
        <w:trPr>
          <w:trHeight w:val="75" w:hRule="atLeast"/>
          <w:cantSplit w:val="true"/>
        </w:trPr>
        <w:tc>
          <w:tcPr>
            <w:tcW w:w="1354" w:type="dxa"/>
            <w:vMerge w:val="restart"/>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Io</w:t>
            </w:r>
            <w:r>
              <w:rPr>
                <w:rFonts w:cs="Arial"/>
                <w:sz w:val="16"/>
                <w:szCs w:val="16"/>
                <w:vertAlign w:val="superscript"/>
                <w:lang w:eastAsia="en-US"/>
              </w:rPr>
              <w:t>Note4</w:t>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 xml:space="preserve">Band group TDD_A  </w:t>
            </w:r>
          </w:p>
        </w:tc>
        <w:tc>
          <w:tcPr>
            <w:tcW w:w="141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dBm/9 MHz</w:t>
            </w:r>
          </w:p>
        </w:tc>
        <w:tc>
          <w:tcPr>
            <w:tcW w:w="166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-49.5</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-87.76</w:t>
            </w:r>
          </w:p>
        </w:tc>
      </w:tr>
      <w:tr>
        <w:trPr>
          <w:trHeight w:val="210"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 xml:space="preserve">Band group TDD_C  </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-86.76</w:t>
            </w:r>
          </w:p>
        </w:tc>
      </w:tr>
      <w:tr>
        <w:trPr>
          <w:trHeight w:val="210"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 xml:space="preserve">Band group TDD_E  </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-85.76</w:t>
            </w:r>
          </w:p>
        </w:tc>
      </w:tr>
      <w:tr>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dB</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10</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-4</w:t>
            </w:r>
          </w:p>
        </w:tc>
      </w:tr>
      <w:tr>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Propagation condition</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AWGN</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AWGN</w:t>
            </w:r>
          </w:p>
        </w:tc>
      </w:tr>
      <w:tr>
        <w:trPr/>
        <w:tc>
          <w:tcPr>
            <w:tcW w:w="7734" w:type="dxa"/>
            <w:gridSpan w:val="5"/>
            <w:tcBorders>
              <w:top w:val="single" w:sz="4" w:space="0" w:color="000000"/>
              <w:left w:val="single" w:sz="4" w:space="0" w:color="000000"/>
              <w:bottom w:val="single" w:sz="4" w:space="0" w:color="000000"/>
              <w:right w:val="single" w:sz="4" w:space="0" w:color="000000"/>
            </w:tcBorders>
            <w:vAlign w:val="center"/>
          </w:tcPr>
          <w:p>
            <w:pPr>
              <w:pStyle w:val="TAN"/>
              <w:rPr/>
            </w:pPr>
            <w:r>
              <w:rPr>
                <w:rFonts w:cs="Arial"/>
                <w:lang w:eastAsia="en-US"/>
              </w:rPr>
              <w:t>Note 1:</w:t>
              <w:tab/>
              <w:t xml:space="preserve">For special subframe and uplink-downlink configurations see Tables 4.2-1 and 4.2-2 in 3GPP TS 36.211.   </w:t>
            </w:r>
          </w:p>
          <w:p>
            <w:pPr>
              <w:pStyle w:val="TAN"/>
              <w:rPr/>
            </w:pPr>
            <w:r>
              <w:rPr>
                <w:rFonts w:cs="Arial"/>
                <w:lang w:eastAsia="en-US"/>
              </w:rPr>
              <w:t>Note 2:</w:t>
              <w:tab/>
              <w:t>OCNG shall be used such that both cells are fully allocated and a constant total transmitted power spectral density is achieved for all OFDM symbols.</w:t>
            </w:r>
          </w:p>
          <w:p>
            <w:pPr>
              <w:pStyle w:val="TAN"/>
              <w:rPr/>
            </w:pPr>
            <w:r>
              <w:rPr>
                <w:rFonts w:cs="Arial"/>
                <w:lang w:eastAsia="en-US"/>
              </w:rPr>
              <w:t>Note 3:</w:t>
              <w:tab/>
              <w:t xml:space="preserve">Interference from other cells and noise sources not specified in the test is assumed to be constant over subcarriers and time and shall be modelled as AWGN of appropriate power for </w:t>
            </w:r>
            <w:r>
              <w:rPr>
                <w:rFonts w:cs="v4.2.0;Times New Roman"/>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Arial"/>
                <w:lang w:eastAsia="en-US"/>
              </w:rPr>
              <w:t xml:space="preserve"> to be fulfilled.</w:t>
            </w:r>
          </w:p>
          <w:p>
            <w:pPr>
              <w:pStyle w:val="TAN"/>
              <w:rPr/>
            </w:pPr>
            <w:r>
              <w:rPr>
                <w:rFonts w:cs="Arial"/>
                <w:lang w:eastAsia="en-US"/>
              </w:rPr>
              <w:t>Note 4:</w:t>
              <w:tab/>
              <w:t>RSRP and Io levels have been derived from other parameters for information purposes. They are not settable parameters themselves.</w:t>
            </w:r>
          </w:p>
          <w:p>
            <w:pPr>
              <w:pStyle w:val="TAN"/>
              <w:rPr>
                <w:rFonts w:cs="Arial"/>
                <w:lang w:eastAsia="en-US"/>
              </w:rPr>
            </w:pPr>
            <w:r>
              <w:rPr>
                <w:rFonts w:cs="Arial"/>
                <w:lang w:eastAsia="en-US"/>
              </w:rPr>
              <w:t>Note 5:</w:t>
              <w:tab/>
              <w:t>RSRP minimum requirements are specified assuming independent interference and noise at each receiver antenna port.</w:t>
            </w:r>
          </w:p>
          <w:p>
            <w:pPr>
              <w:pStyle w:val="TAN"/>
              <w:rPr>
                <w:rFonts w:cs="Arial"/>
                <w:lang w:eastAsia="en-US"/>
              </w:rPr>
            </w:pPr>
            <w:r>
              <w:rPr>
                <w:rFonts w:cs="Arial"/>
                <w:lang w:eastAsia="en-US"/>
              </w:rPr>
              <w:t>Note 6:</w:t>
              <w:tab/>
              <w:t>E-UTRA operating band groups are as defined in Section 3.5.</w:t>
            </w:r>
          </w:p>
        </w:tc>
      </w:tr>
    </w:tbl>
    <w:p>
      <w:pPr>
        <w:pStyle w:val="Normal"/>
        <w:rPr/>
      </w:pPr>
      <w:r>
        <w:rPr/>
      </w:r>
    </w:p>
    <w:p>
      <w:pPr>
        <w:pStyle w:val="Heading4"/>
        <w:ind w:left="1418" w:hanging="1418"/>
        <w:rPr>
          <w:rFonts w:cs="v4.2.0;Times New Roman"/>
        </w:rPr>
      </w:pPr>
      <w:bookmarkStart w:id="779" w:name="__RefHeading___Toc535329688"/>
      <w:bookmarkEnd w:id="779"/>
      <w:r>
        <w:rPr>
          <w:rFonts w:cs="v4.2.0;Times New Roman"/>
        </w:rPr>
        <w:t>A.9.1.11.2</w:t>
        <w:tab/>
        <w:t>Test Requirements</w:t>
      </w:r>
    </w:p>
    <w:p>
      <w:pPr>
        <w:pStyle w:val="Normal"/>
        <w:rPr>
          <w:rFonts w:cs="v4.2.0;Times New Roman"/>
        </w:rPr>
      </w:pPr>
      <w:r>
        <w:rPr>
          <w:rFonts w:cs="v4.2.0;Times New Roman"/>
        </w:rPr>
        <w:t>The E-UTRAN TDD RSRP absolute measurement accuracy shall meet the requirements in section 9.1.4a.</w:t>
      </w:r>
    </w:p>
    <w:p>
      <w:pPr>
        <w:pStyle w:val="Heading3"/>
        <w:rPr/>
      </w:pPr>
      <w:bookmarkStart w:id="780" w:name="__RefHeading___Toc535329689"/>
      <w:bookmarkEnd w:id="780"/>
      <w:r>
        <w:rPr>
          <w:rFonts w:cs="Arial"/>
        </w:rPr>
        <w:t>A.9.1.12</w:t>
      </w:r>
      <w:r>
        <w:rPr/>
        <w:tab/>
        <w:t>E-UTRA FDD RSRQ absolute accuracy (CELL_DCH)</w:t>
      </w:r>
    </w:p>
    <w:p>
      <w:pPr>
        <w:pStyle w:val="Heading4"/>
        <w:ind w:left="1418" w:hanging="1418"/>
        <w:rPr/>
      </w:pPr>
      <w:bookmarkStart w:id="781" w:name="__RefHeading___Toc535329690"/>
      <w:bookmarkEnd w:id="781"/>
      <w:r>
        <w:rPr/>
        <w:t>A.9.1.12.1</w:t>
        <w:tab/>
        <w:t>Test Purpose and Environment</w:t>
      </w:r>
    </w:p>
    <w:p>
      <w:pPr>
        <w:pStyle w:val="Normal"/>
        <w:spacing w:before="120" w:after="180"/>
        <w:rPr/>
      </w:pPr>
      <w:r>
        <w:rPr/>
        <w:t>The purpose of this test is to verify that the E-UTRAN FDD RSRQ measurement absolute accuracy is within the specified limits. This test will verify the requirements in section 9.1.4b.</w:t>
      </w:r>
    </w:p>
    <w:p>
      <w:pPr>
        <w:pStyle w:val="Normal"/>
        <w:rPr/>
      </w:pPr>
      <w:r>
        <w:rPr/>
        <w:t>The test is carried out in Cell_DCH state using a compressed mode pattern with purpose “E-UTRAN Measurement”. The compressed mode pattern repeats every 80 ms and uses a gap length of 10 slots. Further details are found in TS 25.101 annex A.5.</w:t>
      </w:r>
    </w:p>
    <w:p>
      <w:pPr>
        <w:pStyle w:val="Normal"/>
        <w:rPr/>
      </w:pPr>
      <w:r>
        <w:rPr/>
        <w:t>Tables A.9.1.12.1-1 and A.9.1.12.1-2 define the limits of signal strengths and code powers on the UTRA FDD cell where the requirement is applicable. In the measurement control information periodic reporting of E-UTRAN RSRQ is indicated to the UE. The E-UTRAN FDD test parameters are given in Table A.9.1.12.1-3.</w:t>
      </w:r>
    </w:p>
    <w:p>
      <w:pPr>
        <w:pStyle w:val="TH"/>
        <w:rPr/>
      </w:pPr>
      <w:r>
        <w:rPr/>
        <w:t>Table A.9.1.12.1-1: General UTRAN test parameters for E-UTRAN FDD RSRQ measurements</w:t>
      </w:r>
    </w:p>
    <w:tbl>
      <w:tblPr>
        <w:tblW w:w="9856" w:type="dxa"/>
        <w:jc w:val="left"/>
        <w:tblInd w:w="-113" w:type="dxa"/>
        <w:tblLayout w:type="fixed"/>
        <w:tblCellMar>
          <w:top w:w="0" w:type="dxa"/>
          <w:left w:w="108" w:type="dxa"/>
          <w:bottom w:w="0" w:type="dxa"/>
          <w:right w:w="108" w:type="dxa"/>
        </w:tblCellMar>
      </w:tblPr>
      <w:tblGrid>
        <w:gridCol w:w="2235"/>
        <w:gridCol w:w="850"/>
        <w:gridCol w:w="3402"/>
        <w:gridCol w:w="3369"/>
      </w:tblGrid>
      <w:tr>
        <w:trPr/>
        <w:tc>
          <w:tcPr>
            <w:tcW w:w="2235"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DCH parameters</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As specified in TS 25.101 section A.3.1</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Power Control</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On</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Target quality value on DTCH</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BLER</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0.01</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Compressed mode patterns</w:t>
              <w:br/>
              <w:t>- E-UTRAN measurement</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Compressed mode reference pattern 2 Set 5 </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As specified in table A.22 TS 25.101 section A.5</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Inter-RAT measurement quantity</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E-UTRAN FDD RSRQ</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Monitored cell list size</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 E-UTRAN FDD neighbour cell</w:t>
            </w:r>
          </w:p>
        </w:tc>
        <w:tc>
          <w:tcPr>
            <w:tcW w:w="33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Measurement control information is sent before the compressed mode pattern starts.</w:t>
            </w:r>
          </w:p>
        </w:tc>
      </w:tr>
    </w:tbl>
    <w:p>
      <w:pPr>
        <w:pStyle w:val="Normal"/>
        <w:rPr>
          <w:rFonts w:cs="v4.2.0;Times New Roman"/>
        </w:rPr>
      </w:pPr>
      <w:r>
        <w:rPr>
          <w:rFonts w:cs="v4.2.0;Times New Roman"/>
        </w:rPr>
      </w:r>
    </w:p>
    <w:p>
      <w:pPr>
        <w:pStyle w:val="TH"/>
        <w:rPr/>
      </w:pPr>
      <w:r>
        <w:rPr/>
        <w:t>Table A.9.1.12.1-2: Cell specific UTRAN test parameters for E-UTRAN FDD RSRQ measurements</w:t>
      </w:r>
    </w:p>
    <w:tbl>
      <w:tblPr>
        <w:tblW w:w="6232" w:type="dxa"/>
        <w:jc w:val="center"/>
        <w:tblInd w:w="0" w:type="dxa"/>
        <w:tblLayout w:type="fixed"/>
        <w:tblCellMar>
          <w:top w:w="0" w:type="dxa"/>
          <w:left w:w="108" w:type="dxa"/>
          <w:bottom w:w="0" w:type="dxa"/>
          <w:right w:w="108" w:type="dxa"/>
        </w:tblCellMar>
      </w:tblPr>
      <w:tblGrid>
        <w:gridCol w:w="2830"/>
        <w:gridCol w:w="1701"/>
        <w:gridCol w:w="1701"/>
      </w:tblGrid>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Parameter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Unit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Cell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UTRA RF Channel number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Channel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Arial" w:cs="Arial"/>
                <w:lang w:eastAsia="en-US"/>
              </w:rPr>
              <w:t xml:space="preserve"> </w:t>
            </w:r>
            <w:r>
              <w:rPr>
                <w:rFonts w:eastAsia="?? ??;Arial Unicode MS" w:cs="Arial"/>
                <w:lang w:eastAsia="en-US"/>
              </w:rPr>
              <w:t xml:space="preserve">-10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PCCPCH_Ec/Ior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Arial" w:cs="Arial"/>
                <w:lang w:eastAsia="en-US"/>
              </w:rPr>
              <w:t xml:space="preserve"> </w:t>
            </w:r>
            <w:r>
              <w:rPr>
                <w:rFonts w:eastAsia="?? ??;Arial Unicode MS" w:cs="Arial"/>
                <w:lang w:eastAsia="en-US"/>
              </w:rPr>
              <w:t xml:space="preserve">-12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SCH_Ec/Ior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Arial" w:cs="Arial"/>
                <w:lang w:eastAsia="en-US"/>
              </w:rPr>
              <w:t xml:space="preserve"> </w:t>
            </w:r>
            <w:r>
              <w:rPr>
                <w:rFonts w:eastAsia="?? ??;Arial Unicode MS" w:cs="Arial"/>
                <w:lang w:eastAsia="en-US"/>
              </w:rPr>
              <w:t xml:space="preserve">-12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Arial" w:cs="Arial"/>
                <w:lang w:eastAsia="en-US"/>
              </w:rPr>
              <w:t xml:space="preserve"> </w:t>
            </w:r>
            <w:r>
              <w:rPr>
                <w:rFonts w:eastAsia="?? ??;Arial Unicode MS" w:cs="Arial"/>
                <w:lang w:eastAsia="en-US"/>
              </w:rPr>
              <w:t xml:space="preserve">-15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Note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OCNS_Ec/Ior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Note 2</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Îor/Ioc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 3.84 MHz</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-70</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CPICH_Ec/Io</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zh-CN"/>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zh-CN"/>
              </w:rPr>
              <w:t>-13.54</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Propagation condition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AWGN</w:t>
            </w:r>
          </w:p>
        </w:tc>
      </w:tr>
      <w:tr>
        <w:trPr/>
        <w:tc>
          <w:tcPr>
            <w:tcW w:w="6232" w:type="dxa"/>
            <w:gridSpan w:val="3"/>
            <w:tcBorders>
              <w:top w:val="single" w:sz="4" w:space="0" w:color="000000"/>
              <w:left w:val="single" w:sz="4" w:space="0" w:color="000000"/>
              <w:bottom w:val="single" w:sz="4" w:space="0" w:color="000000"/>
              <w:right w:val="single" w:sz="4" w:space="0" w:color="000000"/>
            </w:tcBorders>
            <w:vAlign w:val="center"/>
          </w:tcPr>
          <w:p>
            <w:pPr>
              <w:pStyle w:val="TAN"/>
              <w:rPr>
                <w:rFonts w:cs="v4.2.0;Times New Roman"/>
                <w:lang w:eastAsia="en-US"/>
              </w:rPr>
            </w:pPr>
            <w:r>
              <w:rPr>
                <w:rFonts w:cs="v4.2.0;Times New Roman"/>
                <w:lang w:eastAsia="en-US"/>
              </w:rPr>
              <w:t>Note 1:</w:t>
              <w:tab/>
              <w:t>The DPCH level is controlled by the power control loop.</w:t>
            </w:r>
          </w:p>
          <w:p>
            <w:pPr>
              <w:pStyle w:val="TAN"/>
              <w:rPr>
                <w:rFonts w:cs="Arial"/>
                <w:lang w:eastAsia="en-US"/>
              </w:rPr>
            </w:pPr>
            <w:r>
              <w:rPr>
                <w:rFonts w:cs="v4.2.0;Times New Roman"/>
                <w:lang w:eastAsia="en-US"/>
              </w:rPr>
              <w:t>Note 2:</w:t>
              <w:tab/>
              <w:t>The power of the OCNS channel that is added shall make the total power from the cell to be equal to I</w:t>
            </w:r>
            <w:r>
              <w:rPr>
                <w:rFonts w:cs="v4.2.0;Times New Roman" w:ascii="Times;Times New Roman" w:hAnsi="Times;Times New Roman"/>
                <w:lang w:eastAsia="en-US"/>
              </w:rPr>
              <w:t>or.</w:t>
            </w:r>
          </w:p>
        </w:tc>
      </w:tr>
    </w:tbl>
    <w:p>
      <w:pPr>
        <w:pStyle w:val="Normal"/>
        <w:rPr/>
      </w:pPr>
      <w:r>
        <w:rPr/>
      </w:r>
      <w:r>
        <w:br w:type="page"/>
      </w:r>
    </w:p>
    <w:p>
      <w:pPr>
        <w:pStyle w:val="TH"/>
        <w:rPr/>
      </w:pPr>
      <w:r>
        <w:rPr/>
        <w:t>Table A.9.1.12.1-3: E-UTRAN FDD RSRQ test parameters</w:t>
      </w:r>
    </w:p>
    <w:tbl>
      <w:tblPr>
        <w:tblW w:w="9631" w:type="dxa"/>
        <w:jc w:val="center"/>
        <w:tblInd w:w="0" w:type="dxa"/>
        <w:tblLayout w:type="fixed"/>
        <w:tblCellMar>
          <w:top w:w="0" w:type="dxa"/>
          <w:left w:w="108" w:type="dxa"/>
          <w:bottom w:w="0" w:type="dxa"/>
          <w:right w:w="108" w:type="dxa"/>
        </w:tblCellMar>
      </w:tblPr>
      <w:tblGrid>
        <w:gridCol w:w="1324"/>
        <w:gridCol w:w="1924"/>
        <w:gridCol w:w="1134"/>
        <w:gridCol w:w="1701"/>
        <w:gridCol w:w="1701"/>
        <w:gridCol w:w="1847"/>
      </w:tblGrid>
      <w:tr>
        <w:trPr>
          <w:cantSplit w:val="true"/>
        </w:trPr>
        <w:tc>
          <w:tcPr>
            <w:tcW w:w="3248"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sz w:val="16"/>
                <w:szCs w:val="16"/>
                <w:lang w:eastAsia="en-US"/>
              </w:rPr>
            </w:pPr>
            <w:r>
              <w:rPr>
                <w:rFonts w:cs="Arial"/>
                <w:sz w:val="16"/>
                <w:szCs w:val="16"/>
                <w:lang w:eastAsia="en-US"/>
              </w:rPr>
              <w:t>Parameter</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sz w:val="16"/>
                <w:szCs w:val="16"/>
                <w:lang w:eastAsia="en-US"/>
              </w:rPr>
            </w:pPr>
            <w:r>
              <w:rPr>
                <w:rFonts w:cs="Arial"/>
                <w:sz w:val="16"/>
                <w:szCs w:val="16"/>
                <w:lang w:eastAsia="en-US"/>
              </w:rPr>
              <w:t>Unit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rFonts w:cs="Arial"/>
                <w:sz w:val="16"/>
                <w:szCs w:val="16"/>
                <w:lang w:eastAsia="en-US"/>
              </w:rPr>
            </w:pPr>
            <w:r>
              <w:rPr>
                <w:rFonts w:cs="Arial"/>
                <w:sz w:val="16"/>
                <w:szCs w:val="16"/>
                <w:lang w:eastAsia="en-US"/>
              </w:rPr>
              <w:t>Test 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rFonts w:cs="Arial"/>
                <w:sz w:val="16"/>
                <w:szCs w:val="16"/>
                <w:lang w:eastAsia="en-US"/>
              </w:rPr>
            </w:pPr>
            <w:r>
              <w:rPr>
                <w:rFonts w:cs="Arial"/>
                <w:sz w:val="16"/>
                <w:szCs w:val="16"/>
                <w:lang w:eastAsia="en-US"/>
              </w:rPr>
              <w:t>Test 2</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H"/>
              <w:rPr>
                <w:rFonts w:cs="Arial"/>
                <w:sz w:val="16"/>
                <w:szCs w:val="16"/>
                <w:lang w:eastAsia="en-US"/>
              </w:rPr>
            </w:pPr>
            <w:r>
              <w:rPr>
                <w:rFonts w:cs="Arial"/>
                <w:sz w:val="16"/>
                <w:szCs w:val="16"/>
                <w:lang w:eastAsia="en-US"/>
              </w:rPr>
              <w:t>Test 3</w:t>
            </w:r>
          </w:p>
        </w:tc>
      </w:tr>
      <w:tr>
        <w:trPr>
          <w:cantSplit w:val="true"/>
        </w:trPr>
        <w:tc>
          <w:tcPr>
            <w:tcW w:w="3248"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ascii="Arial" w:hAnsi="Arial" w:cs="Arial"/>
                <w:sz w:val="16"/>
                <w:szCs w:val="16"/>
                <w:lang w:eastAsia="en-US"/>
              </w:rPr>
            </w:pPr>
            <w:r>
              <w:rPr>
                <w:rFonts w:cs="Arial" w:ascii="Arial" w:hAnsi="Arial"/>
                <w:sz w:val="16"/>
                <w:szCs w:val="16"/>
                <w:lang w:eastAsia="en-US"/>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ascii="Arial" w:hAnsi="Arial" w:cs="Arial"/>
                <w:sz w:val="16"/>
                <w:szCs w:val="16"/>
              </w:rPr>
            </w:pPr>
            <w:r>
              <w:rPr>
                <w:rFonts w:cs="Arial" w:ascii="Arial" w:hAnsi="Arial"/>
                <w:sz w:val="16"/>
                <w:szCs w:val="16"/>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Cell 2</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Cell 2</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Cell 2</w:t>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BW</w:t>
            </w:r>
            <w:r>
              <w:rPr>
                <w:rFonts w:cs="Arial"/>
                <w:sz w:val="16"/>
                <w:szCs w:val="16"/>
                <w:vertAlign w:val="subscript"/>
                <w:lang w:eastAsia="en-US"/>
              </w:rPr>
              <w:t>channel</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MHz</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10</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10</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10</w:t>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 xml:space="preserve">Measurement bandwidth </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r>
            <m:oMathPara xmlns:m="http://schemas.openxmlformats.org/officeDocument/2006/math">
              <m:oMathParaPr>
                <m:jc m:val="center"/>
              </m:oMathParaPr>
              <m:oMath>
                <m:sSub>
                  <m:e>
                    <m:r>
                      <w:rPr>
                        <w:rFonts w:ascii="Cambria Math" w:hAnsi="Cambria Math"/>
                      </w:rPr>
                      <m:t xml:space="preserve">n</m:t>
                    </m:r>
                  </m:e>
                  <m:sub>
                    <m:r>
                      <m:rPr>
                        <m:lit/>
                        <m:nor/>
                      </m:rPr>
                      <w:rPr>
                        <w:rFonts w:ascii="Cambria Math" w:hAnsi="Cambria Math"/>
                      </w:rPr>
                      <m:t xml:space="preserve">PRB</m:t>
                    </m:r>
                  </m:sub>
                </m:sSub>
              </m:oMath>
            </m:oMathPara>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22—27</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22—27</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22—27</w:t>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vertAlign w:val="superscript"/>
                <w:lang w:eastAsia="en-US"/>
              </w:rPr>
            </w:pPr>
            <w:r>
              <w:rPr>
                <w:rFonts w:cs="Arial"/>
                <w:sz w:val="16"/>
                <w:szCs w:val="16"/>
                <w:lang w:eastAsia="en-US"/>
              </w:rPr>
              <w:t>PDCCH/PCFICH/PHICH Reference measurement channel as defined in TS 36.133 A.3.1.2.1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vertAlign w:val="superscript"/>
                <w:lang w:eastAsia="en-US"/>
              </w:rPr>
            </w:pPr>
            <w:r>
              <w:rPr>
                <w:rFonts w:cs="Arial"/>
                <w:sz w:val="16"/>
                <w:szCs w:val="16"/>
                <w:vertAlign w:val="superscript"/>
                <w:lang w:eastAsia="en-US"/>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R.6 FDD</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R.6 FDD</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R.6 FDD</w:t>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OCNG Pattern as defined in TS 36.133 A.3.2.1.2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OP.2 FDD</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OP.2 FDD</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OP.2 FDD</w:t>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PBCH_RA</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dB</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0</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0</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0</w:t>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PBCH_RB</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PSS_RA</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SSS_RA</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PCFICH_RB</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PHICH_RA</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PHICH_RB</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PDCCH_RA</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PDCCH_RB</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PDSCH_RA</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PDSCH_RB</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trHeight w:val="218" w:hRule="atLeast"/>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OCNG_RA</w:t>
            </w:r>
            <w:r>
              <w:rPr>
                <w:rFonts w:cs="Arial"/>
                <w:sz w:val="16"/>
                <w:szCs w:val="16"/>
                <w:vertAlign w:val="superscript"/>
                <w:lang w:eastAsia="en-US"/>
              </w:rPr>
              <w:t>Note1</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trHeight w:val="218" w:hRule="atLeast"/>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OCNG_RB</w:t>
            </w:r>
            <w:r>
              <w:rPr>
                <w:rFonts w:cs="Arial"/>
                <w:sz w:val="16"/>
                <w:szCs w:val="16"/>
                <w:vertAlign w:val="superscript"/>
                <w:lang w:eastAsia="en-US"/>
              </w:rPr>
              <w:t xml:space="preserve">Note1 </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trHeight w:val="75" w:hRule="atLeast"/>
          <w:cantSplit w:val="true"/>
        </w:trPr>
        <w:tc>
          <w:tcPr>
            <w:tcW w:w="1324" w:type="dxa"/>
            <w:vMerge w:val="restart"/>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eastAsia="Arial" w:cs="Arial"/>
                <w:sz w:val="16"/>
                <w:szCs w:val="16"/>
                <w:lang w:eastAsia="en-US"/>
              </w:rPr>
              <w:t xml:space="preserve"> </w:t>
            </w:r>
            <w:r>
              <w:rPr>
                <w:rFonts w:cs="v4.2.0;Times New Roman"/>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Arial"/>
                <w:sz w:val="16"/>
                <w:szCs w:val="16"/>
                <w:vertAlign w:val="superscript"/>
                <w:lang w:eastAsia="en-US"/>
              </w:rPr>
              <w:t>Note2</w:t>
            </w:r>
          </w:p>
          <w:p>
            <w:pPr>
              <w:pStyle w:val="TAC"/>
              <w:jc w:val="left"/>
              <w:rPr>
                <w:rFonts w:cs="Arial"/>
                <w:i/>
                <w:i/>
                <w:iCs/>
                <w:sz w:val="16"/>
                <w:szCs w:val="16"/>
                <w:vertAlign w:val="superscript"/>
                <w:lang w:eastAsia="en-US"/>
              </w:rPr>
            </w:pPr>
            <w:r>
              <w:rPr>
                <w:rFonts w:cs="Arial"/>
                <w:i/>
                <w:iCs/>
                <w:sz w:val="16"/>
                <w:szCs w:val="16"/>
                <w:vertAlign w:val="superscript"/>
                <w:lang w:eastAsia="en-US"/>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 xml:space="preserve">Band group FDD_A  </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dBm/15 kHz</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-80</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-104.70</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-119.50</w:t>
            </w:r>
          </w:p>
        </w:tc>
      </w:tr>
      <w:tr>
        <w:trPr>
          <w:trHeight w:val="75" w:hRule="atLeast"/>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Band groups FDD_B</w:t>
            </w:r>
            <w:r>
              <w:rPr>
                <w:rFonts w:eastAsia="MS Mincho;ＭＳ 明朝" w:cs="Arial"/>
                <w:sz w:val="16"/>
                <w:szCs w:val="16"/>
                <w:lang w:eastAsia="ja-JP"/>
              </w:rPr>
              <w:t>1 and FDD_B2</w:t>
            </w:r>
            <w:r>
              <w:rPr>
                <w:rFonts w:eastAsia="MS Mincho;ＭＳ 明朝" w:cs="Arial"/>
                <w:sz w:val="16"/>
                <w:szCs w:val="16"/>
                <w:lang w:eastAsia="ja-JP"/>
              </w:rPr>
              <w:t xml:space="preserve"> </w:t>
            </w:r>
            <w:r>
              <w:rPr>
                <w:rFonts w:cs="Arial"/>
                <w:sz w:val="16"/>
                <w:szCs w:val="16"/>
              </w:rPr>
              <w:t xml:space="preserve">(Note </w:t>
            </w:r>
            <w:r>
              <w:rPr>
                <w:rFonts w:eastAsia="MS Mincho;ＭＳ 明朝" w:cs="Arial"/>
                <w:sz w:val="16"/>
                <w:szCs w:val="16"/>
                <w:lang w:eastAsia="ja-JP"/>
              </w:rPr>
              <w:t>7</w:t>
            </w:r>
            <w:r>
              <w:rPr>
                <w:rFonts w:cs="Arial"/>
                <w:sz w:val="16"/>
                <w:szCs w:val="16"/>
              </w:rPr>
              <w:t>)</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-119</w:t>
            </w:r>
          </w:p>
        </w:tc>
      </w:tr>
      <w:tr>
        <w:trPr>
          <w:trHeight w:val="75" w:hRule="atLeast"/>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Band groups FDD_E and FDD_F  (Note 5)</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-117.50</w:t>
            </w:r>
          </w:p>
        </w:tc>
      </w:tr>
      <w:tr>
        <w:trPr>
          <w:trHeight w:val="105" w:hRule="atLeast"/>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 xml:space="preserve">Band group FDD_H </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-116</w:t>
            </w:r>
          </w:p>
        </w:tc>
      </w:tr>
      <w:tr>
        <w:trPr>
          <w:trHeight w:val="105" w:hRule="atLeast"/>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 xml:space="preserve">Band group FDD_D </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-118</w:t>
            </w:r>
          </w:p>
        </w:tc>
      </w:tr>
      <w:tr>
        <w:trPr>
          <w:trHeight w:val="113" w:hRule="atLeast"/>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 xml:space="preserve">Band group FDD_G  </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-116.50</w:t>
            </w:r>
          </w:p>
        </w:tc>
      </w:tr>
      <w:tr>
        <w:trPr>
          <w:trHeight w:val="113" w:hRule="atLeast"/>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924" w:type="dxa"/>
            <w:tcBorders>
              <w:top w:val="single" w:sz="4" w:space="0" w:color="000000"/>
              <w:left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847" w:type="dxa"/>
            <w:tcBorders>
              <w:top w:val="single" w:sz="4" w:space="0" w:color="000000"/>
              <w:left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trHeight w:val="112" w:hRule="atLeast"/>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924" w:type="dxa"/>
            <w:tcBorders>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Band group FDD_C .</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847" w:type="dxa"/>
            <w:tcBorders>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-118.50</w:t>
            </w:r>
          </w:p>
        </w:tc>
      </w:tr>
      <w:tr>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v4.2.0;Times New Roman"/>
                <w:lang w:eastAsia="en-US"/>
              </w:rPr>
            </w:r>
            <m:oMathPara xmlns:m="http://schemas.openxmlformats.org/officeDocument/2006/math">
              <m:oMathParaPr>
                <m:jc m:val="left"/>
              </m:oMathParaPr>
              <m:oMath>
                <m:sSub>
                  <m:e>
                    <m:acc>
                      <m:accPr>
                        <m:chr m:val="^"/>
                      </m:accPr>
                      <m:e>
                        <m:r>
                          <w:rPr>
                            <w:rFonts w:ascii="Cambria Math" w:hAnsi="Cambria Math"/>
                          </w:rPr>
                          <m:t xml:space="preserve">E</m:t>
                        </m:r>
                      </m:e>
                    </m:acc>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-1.75</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-4.0</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-4.0</w:t>
            </w:r>
          </w:p>
        </w:tc>
      </w:tr>
      <w:tr>
        <w:trPr>
          <w:trHeight w:val="150" w:hRule="atLeast"/>
          <w:cantSplit w:val="true"/>
        </w:trPr>
        <w:tc>
          <w:tcPr>
            <w:tcW w:w="1324" w:type="dxa"/>
            <w:vMerge w:val="restart"/>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RSRP</w:t>
            </w:r>
            <w:r>
              <w:rPr>
                <w:rFonts w:cs="Arial"/>
                <w:sz w:val="16"/>
                <w:szCs w:val="16"/>
                <w:vertAlign w:val="superscript"/>
                <w:lang w:eastAsia="en-US"/>
              </w:rPr>
              <w:t>Note3</w:t>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 xml:space="preserve">Band group FDD_A  </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dBm/15 kHz</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-81.75</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-108.70</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-123.50</w:t>
            </w:r>
          </w:p>
        </w:tc>
      </w:tr>
      <w:tr>
        <w:trPr>
          <w:trHeight w:val="150" w:hRule="atLeast"/>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Band groups FDD_B</w:t>
            </w:r>
            <w:r>
              <w:rPr>
                <w:rFonts w:eastAsia="MS Mincho;ＭＳ 明朝" w:cs="Arial"/>
                <w:sz w:val="16"/>
                <w:szCs w:val="16"/>
                <w:lang w:eastAsia="ja-JP"/>
              </w:rPr>
              <w:t>1 and FDD_B2</w:t>
            </w:r>
            <w:r>
              <w:rPr>
                <w:rFonts w:eastAsia="MS Mincho;ＭＳ 明朝" w:cs="Arial"/>
                <w:sz w:val="16"/>
                <w:szCs w:val="16"/>
                <w:lang w:eastAsia="ja-JP"/>
              </w:rPr>
              <w:t xml:space="preserve"> </w:t>
            </w:r>
            <w:r>
              <w:rPr>
                <w:rFonts w:cs="Arial"/>
                <w:sz w:val="16"/>
                <w:szCs w:val="16"/>
              </w:rPr>
              <w:t xml:space="preserve">(Note </w:t>
            </w:r>
            <w:r>
              <w:rPr>
                <w:rFonts w:eastAsia="MS Mincho;ＭＳ 明朝" w:cs="Arial"/>
                <w:sz w:val="16"/>
                <w:szCs w:val="16"/>
                <w:lang w:eastAsia="ja-JP"/>
              </w:rPr>
              <w:t>7</w:t>
            </w:r>
            <w:r>
              <w:rPr>
                <w:rFonts w:cs="Arial"/>
                <w:sz w:val="16"/>
                <w:szCs w:val="16"/>
              </w:rPr>
              <w:t>)</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-123</w:t>
            </w:r>
          </w:p>
        </w:tc>
      </w:tr>
      <w:tr>
        <w:trPr>
          <w:trHeight w:val="150" w:hRule="atLeast"/>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Band groups FDD_E and FDD_F   (Note 5)</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u w:val="single"/>
                <w:lang w:eastAsia="en-US"/>
              </w:rPr>
            </w:pPr>
            <w:r>
              <w:rPr>
                <w:rFonts w:cs="Arial"/>
                <w:sz w:val="16"/>
                <w:szCs w:val="16"/>
                <w:u w:val="single"/>
                <w:lang w:eastAsia="en-US"/>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-121.50</w:t>
            </w:r>
          </w:p>
        </w:tc>
      </w:tr>
      <w:tr>
        <w:trPr>
          <w:trHeight w:val="105" w:hRule="atLeast"/>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 xml:space="preserve">Band group FDD_H </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u w:val="single"/>
                <w:lang w:eastAsia="en-US"/>
              </w:rPr>
            </w:pPr>
            <w:r>
              <w:rPr>
                <w:rFonts w:cs="Arial"/>
                <w:sz w:val="16"/>
                <w:szCs w:val="16"/>
                <w:u w:val="single"/>
                <w:lang w:eastAsia="en-US"/>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-120</w:t>
            </w:r>
          </w:p>
        </w:tc>
      </w:tr>
      <w:tr>
        <w:trPr>
          <w:trHeight w:val="105" w:hRule="atLeast"/>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 xml:space="preserve">Band group FDD_D </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u w:val="single"/>
                <w:lang w:eastAsia="en-US"/>
              </w:rPr>
            </w:pPr>
            <w:r>
              <w:rPr>
                <w:rFonts w:cs="Arial"/>
                <w:sz w:val="16"/>
                <w:szCs w:val="16"/>
                <w:u w:val="single"/>
                <w:lang w:eastAsia="en-US"/>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-122</w:t>
            </w:r>
          </w:p>
        </w:tc>
      </w:tr>
      <w:tr>
        <w:trPr>
          <w:trHeight w:val="150" w:hRule="atLeast"/>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 xml:space="preserve">Band group FDD_G  </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u w:val="single"/>
                <w:lang w:eastAsia="en-US"/>
              </w:rPr>
            </w:pPr>
            <w:r>
              <w:rPr>
                <w:rFonts w:cs="Arial"/>
                <w:sz w:val="16"/>
                <w:szCs w:val="16"/>
                <w:u w:val="single"/>
                <w:lang w:eastAsia="en-US"/>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-120.50</w:t>
            </w:r>
          </w:p>
        </w:tc>
      </w:tr>
      <w:tr>
        <w:trPr>
          <w:trHeight w:val="150" w:hRule="atLeast"/>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924" w:type="dxa"/>
            <w:tcBorders>
              <w:top w:val="single" w:sz="4" w:space="0" w:color="000000"/>
              <w:left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u w:val="single"/>
                <w:lang w:eastAsia="en-US"/>
              </w:rPr>
            </w:pPr>
            <w:r>
              <w:rPr>
                <w:rFonts w:cs="Arial"/>
                <w:sz w:val="16"/>
                <w:szCs w:val="16"/>
                <w:u w:val="single"/>
                <w:lang w:eastAsia="en-US"/>
              </w:rPr>
            </w:r>
          </w:p>
        </w:tc>
        <w:tc>
          <w:tcPr>
            <w:tcW w:w="1847" w:type="dxa"/>
            <w:tcBorders>
              <w:top w:val="single" w:sz="4" w:space="0" w:color="000000"/>
              <w:left w:val="single" w:sz="4" w:space="0" w:color="000000"/>
              <w:right w:val="single" w:sz="4" w:space="0" w:color="000000"/>
            </w:tcBorders>
            <w:vAlign w:val="center"/>
          </w:tcPr>
          <w:p>
            <w:pPr>
              <w:pStyle w:val="TAC"/>
              <w:snapToGrid w:val="false"/>
              <w:rPr>
                <w:rFonts w:cs="Arial"/>
                <w:sz w:val="16"/>
                <w:szCs w:val="16"/>
                <w:u w:val="single"/>
                <w:lang w:eastAsia="en-US"/>
              </w:rPr>
            </w:pPr>
            <w:r>
              <w:rPr>
                <w:rFonts w:cs="Arial"/>
                <w:sz w:val="16"/>
                <w:szCs w:val="16"/>
                <w:u w:val="single"/>
                <w:lang w:eastAsia="en-US"/>
              </w:rPr>
            </w:r>
          </w:p>
        </w:tc>
      </w:tr>
      <w:tr>
        <w:trPr>
          <w:trHeight w:val="150" w:hRule="atLeast"/>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924" w:type="dxa"/>
            <w:tcBorders>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Band group FDD_ .</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u w:val="single"/>
                <w:lang w:eastAsia="en-US"/>
              </w:rPr>
            </w:pPr>
            <w:r>
              <w:rPr>
                <w:rFonts w:cs="Arial"/>
                <w:sz w:val="16"/>
                <w:szCs w:val="16"/>
                <w:u w:val="single"/>
                <w:lang w:eastAsia="en-US"/>
              </w:rPr>
            </w:r>
          </w:p>
        </w:tc>
        <w:tc>
          <w:tcPr>
            <w:tcW w:w="1847" w:type="dxa"/>
            <w:tcBorders>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-122.50</w:t>
            </w:r>
          </w:p>
        </w:tc>
      </w:tr>
      <w:tr>
        <w:trPr>
          <w:trHeight w:val="54" w:hRule="atLeast"/>
          <w:cantSplit w:val="true"/>
        </w:trPr>
        <w:tc>
          <w:tcPr>
            <w:tcW w:w="1324" w:type="dxa"/>
            <w:vMerge w:val="restart"/>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RSRQ</w:t>
            </w:r>
            <w:r>
              <w:rPr>
                <w:rFonts w:cs="Arial"/>
                <w:sz w:val="16"/>
                <w:szCs w:val="16"/>
                <w:vertAlign w:val="superscript"/>
                <w:lang w:eastAsia="en-US"/>
              </w:rPr>
              <w:t>Note3</w:t>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 xml:space="preserve">Band group FDD_A  </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dB</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-14.76</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-16.25</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-16.25</w:t>
            </w:r>
          </w:p>
        </w:tc>
      </w:tr>
      <w:tr>
        <w:trPr>
          <w:trHeight w:val="54" w:hRule="atLeast"/>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Band groups FDD_B</w:t>
            </w:r>
            <w:r>
              <w:rPr>
                <w:rFonts w:eastAsia="MS Mincho;ＭＳ 明朝" w:cs="Arial"/>
                <w:sz w:val="16"/>
                <w:szCs w:val="16"/>
                <w:lang w:eastAsia="ja-JP"/>
              </w:rPr>
              <w:t>1 and FDD_B2</w:t>
            </w:r>
            <w:r>
              <w:rPr>
                <w:rFonts w:cs="Arial"/>
                <w:sz w:val="16"/>
                <w:szCs w:val="16"/>
                <w:lang w:eastAsia="en-US"/>
              </w:rPr>
              <w:t xml:space="preserve"> </w:t>
            </w:r>
            <w:r>
              <w:rPr>
                <w:rFonts w:cs="Arial"/>
                <w:sz w:val="16"/>
                <w:szCs w:val="16"/>
              </w:rPr>
              <w:t xml:space="preserve">(Note </w:t>
            </w:r>
            <w:r>
              <w:rPr>
                <w:rFonts w:eastAsia="MS Mincho;ＭＳ 明朝" w:cs="Arial"/>
                <w:sz w:val="16"/>
                <w:szCs w:val="16"/>
                <w:lang w:eastAsia="ja-JP"/>
              </w:rPr>
              <w:t>7</w:t>
            </w:r>
            <w:r>
              <w:rPr>
                <w:rFonts w:cs="Arial"/>
                <w:sz w:val="16"/>
                <w:szCs w:val="16"/>
              </w:rPr>
              <w:t>)</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trHeight w:val="52" w:hRule="atLeast"/>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 xml:space="preserve">Band groups FDD_H, FDD_E and FDD_F  </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trHeight w:val="52" w:hRule="atLeast"/>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 xml:space="preserve">Band group FDD_G  </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trHeight w:val="52" w:hRule="atLeast"/>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924" w:type="dxa"/>
            <w:tcBorders>
              <w:top w:val="single" w:sz="4" w:space="0" w:color="000000"/>
              <w:left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trHeight w:val="52" w:hRule="atLeast"/>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924" w:type="dxa"/>
            <w:tcBorders>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 xml:space="preserve">Band group FDD_C </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trHeight w:val="75" w:hRule="atLeast"/>
          <w:cantSplit w:val="true"/>
        </w:trPr>
        <w:tc>
          <w:tcPr>
            <w:tcW w:w="1324" w:type="dxa"/>
            <w:vMerge w:val="restart"/>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Io</w:t>
            </w:r>
            <w:r>
              <w:rPr>
                <w:rFonts w:cs="Arial"/>
                <w:sz w:val="16"/>
                <w:szCs w:val="16"/>
                <w:vertAlign w:val="superscript"/>
                <w:lang w:eastAsia="en-US"/>
              </w:rPr>
              <w:t>Note3</w:t>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 xml:space="preserve">Band groups FDD_A  </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dBm/9 MHz</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-50</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-75.46</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-90.26</w:t>
            </w:r>
          </w:p>
        </w:tc>
      </w:tr>
      <w:tr>
        <w:trPr>
          <w:trHeight w:val="75" w:hRule="atLeast"/>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Band groups FDD_B</w:t>
            </w:r>
            <w:r>
              <w:rPr>
                <w:rFonts w:eastAsia="MS Mincho;ＭＳ 明朝" w:cs="Arial"/>
                <w:sz w:val="16"/>
                <w:szCs w:val="16"/>
                <w:lang w:eastAsia="ja-JP"/>
              </w:rPr>
              <w:t xml:space="preserve">1 and FDD_B2 </w:t>
            </w:r>
            <w:r>
              <w:rPr>
                <w:rFonts w:cs="Arial"/>
                <w:sz w:val="16"/>
                <w:szCs w:val="16"/>
              </w:rPr>
              <w:t xml:space="preserve">(Note </w:t>
            </w:r>
            <w:r>
              <w:rPr>
                <w:rFonts w:eastAsia="MS Mincho;ＭＳ 明朝" w:cs="Arial"/>
                <w:sz w:val="16"/>
                <w:szCs w:val="16"/>
                <w:lang w:eastAsia="ja-JP"/>
              </w:rPr>
              <w:t>7</w:t>
            </w:r>
            <w:r>
              <w:rPr>
                <w:rFonts w:cs="Arial"/>
                <w:sz w:val="16"/>
                <w:szCs w:val="16"/>
              </w:rPr>
              <w:t>)</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-89.76</w:t>
            </w:r>
          </w:p>
        </w:tc>
      </w:tr>
      <w:tr>
        <w:trPr>
          <w:trHeight w:val="75" w:hRule="atLeast"/>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Band groups FDD_E and FDD_F   (Note 5)</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-88.26</w:t>
            </w:r>
          </w:p>
        </w:tc>
      </w:tr>
      <w:tr>
        <w:trPr>
          <w:trHeight w:val="105" w:hRule="atLeast"/>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 xml:space="preserve">Band group FDD_H </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-86.76</w:t>
            </w:r>
          </w:p>
        </w:tc>
      </w:tr>
      <w:tr>
        <w:trPr>
          <w:trHeight w:val="105" w:hRule="atLeast"/>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 xml:space="preserve">Band group FDD_D </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-88.76</w:t>
            </w:r>
          </w:p>
        </w:tc>
      </w:tr>
      <w:tr>
        <w:trPr>
          <w:trHeight w:val="75" w:hRule="atLeast"/>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 xml:space="preserve">Band group FDD_G  </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-87.26</w:t>
            </w:r>
          </w:p>
        </w:tc>
      </w:tr>
      <w:tr>
        <w:trPr>
          <w:trHeight w:val="75" w:hRule="atLeast"/>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924" w:type="dxa"/>
            <w:tcBorders>
              <w:top w:val="single" w:sz="4" w:space="0" w:color="000000"/>
              <w:left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847" w:type="dxa"/>
            <w:tcBorders>
              <w:top w:val="single" w:sz="4" w:space="0" w:color="000000"/>
              <w:left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trHeight w:val="75" w:hRule="atLeast"/>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924" w:type="dxa"/>
            <w:tcBorders>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Band group FDD_C.</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847" w:type="dxa"/>
            <w:tcBorders>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-89.26</w:t>
            </w:r>
          </w:p>
        </w:tc>
      </w:tr>
      <w:tr>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-1.75</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-4.0</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-4.0</w:t>
            </w:r>
          </w:p>
        </w:tc>
      </w:tr>
      <w:tr>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Propagation condition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AWGN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AWGN</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AWGN</w:t>
            </w:r>
          </w:p>
        </w:tc>
      </w:tr>
      <w:tr>
        <w:trPr>
          <w:cantSplit w:val="true"/>
        </w:trPr>
        <w:tc>
          <w:tcPr>
            <w:tcW w:w="9631" w:type="dxa"/>
            <w:gridSpan w:val="6"/>
            <w:tcBorders>
              <w:top w:val="single" w:sz="4" w:space="0" w:color="000000"/>
              <w:left w:val="single" w:sz="4" w:space="0" w:color="000000"/>
              <w:bottom w:val="single" w:sz="4" w:space="0" w:color="000000"/>
              <w:right w:val="single" w:sz="4" w:space="0" w:color="000000"/>
            </w:tcBorders>
            <w:vAlign w:val="center"/>
          </w:tcPr>
          <w:p>
            <w:pPr>
              <w:pStyle w:val="TAN"/>
              <w:rPr/>
            </w:pPr>
            <w:r>
              <w:rPr>
                <w:rFonts w:eastAsia="SimSun;宋体"/>
                <w:lang w:eastAsia="en-US"/>
              </w:rPr>
              <w:t>Note 1:</w:t>
              <w:tab/>
              <w:t>OCNG shall be used such that both cells are fully allocated and a constant total transmitted power spectral density is achieved for all OFDM symbols.</w:t>
            </w:r>
          </w:p>
          <w:p>
            <w:pPr>
              <w:pStyle w:val="TAN"/>
              <w:rPr/>
            </w:pPr>
            <w:r>
              <w:rPr>
                <w:rFonts w:eastAsia="SimSun;宋体"/>
                <w:lang w:eastAsia="en-US"/>
              </w:rPr>
              <w:t>Note 2:</w:t>
              <w:tab/>
              <w:t xml:space="preserve">Interference from other cells and noise sources not specified in the test is assumed to be constant over subcarriers and time and shall be modelled as AWGN of appropriate power for </w:t>
            </w:r>
            <w:r>
              <w:rPr>
                <w:rFonts w:eastAsia="SimSun;宋体" w:cs="v4.2.0;Times New Roman"/>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eastAsia="SimSun;宋体"/>
                <w:lang w:eastAsia="en-US"/>
              </w:rPr>
              <w:t xml:space="preserve"> to be fulfilled.</w:t>
            </w:r>
          </w:p>
          <w:p>
            <w:pPr>
              <w:pStyle w:val="TAN"/>
              <w:rPr/>
            </w:pPr>
            <w:r>
              <w:rPr>
                <w:rFonts w:eastAsia="SimSun;宋体"/>
                <w:lang w:eastAsia="en-US"/>
              </w:rPr>
              <w:t>Note 3:</w:t>
              <w:tab/>
              <w:t>RSRQ, RSRP and Io levels have been derived from other parameters for information purposes. They are not settable parameters themselves.</w:t>
            </w:r>
          </w:p>
          <w:p>
            <w:pPr>
              <w:pStyle w:val="TAN"/>
              <w:rPr/>
            </w:pPr>
            <w:r>
              <w:rPr>
                <w:rFonts w:eastAsia="SimSun;宋体"/>
                <w:lang w:eastAsia="en-US"/>
              </w:rPr>
              <w:t>Note 4:</w:t>
              <w:tab/>
              <w:t xml:space="preserve">RSRP and RSRQ minimum requirements are specified assuming independent interference and noise at each receiver antenna port. </w:t>
            </w:r>
          </w:p>
          <w:p>
            <w:pPr>
              <w:pStyle w:val="TAN"/>
              <w:rPr/>
            </w:pPr>
            <w:r>
              <w:rPr>
                <w:lang w:eastAsia="en-US"/>
              </w:rPr>
              <w:t>Note 5:</w:t>
              <w:tab/>
              <w:t>For Band 26, the tests shall be performed with the assigned E-UTRA channel bandwidth within 865-894.</w:t>
            </w:r>
          </w:p>
          <w:p>
            <w:pPr>
              <w:pStyle w:val="TAN"/>
              <w:rPr/>
            </w:pPr>
            <w:r>
              <w:rPr>
                <w:lang w:eastAsia="en-US"/>
              </w:rPr>
              <w:t>Note 6:</w:t>
              <w:tab/>
              <w:t>E-UTRA operating band groups are as defined in Section 3.5.</w:t>
            </w:r>
          </w:p>
          <w:p>
            <w:pPr>
              <w:pStyle w:val="TAN"/>
              <w:rPr>
                <w:lang w:eastAsia="en-US"/>
              </w:rPr>
            </w:pPr>
            <w:r>
              <w:rPr>
                <w:rFonts w:eastAsia="MS Mincho;ＭＳ 明朝"/>
                <w:lang w:eastAsia="ja-JP"/>
              </w:rPr>
              <w:t>Note 7:</w:t>
            </w:r>
            <w:r>
              <w:rPr/>
              <w:tab/>
              <w:t xml:space="preserve">For Band </w:t>
            </w:r>
            <w:r>
              <w:rPr>
                <w:rFonts w:eastAsia="MS Mincho;ＭＳ 明朝"/>
                <w:lang w:eastAsia="ja-JP"/>
              </w:rPr>
              <w:t>74</w:t>
            </w:r>
            <w:r>
              <w:rPr/>
              <w:t>, the tests shall be performed with the assigned E-UTRA channel bandwidth within 1475.9-1510.9 MHz.</w:t>
            </w:r>
          </w:p>
        </w:tc>
      </w:tr>
    </w:tbl>
    <w:p>
      <w:pPr>
        <w:pStyle w:val="Normal"/>
        <w:rPr/>
      </w:pPr>
      <w:r>
        <w:rPr/>
      </w:r>
    </w:p>
    <w:p>
      <w:pPr>
        <w:pStyle w:val="Heading4"/>
        <w:ind w:left="1418" w:hanging="1418"/>
        <w:rPr/>
      </w:pPr>
      <w:bookmarkStart w:id="782" w:name="__RefHeading___Toc535329691"/>
      <w:bookmarkEnd w:id="782"/>
      <w:r>
        <w:rPr/>
        <w:t>A.9.1.12.2</w:t>
        <w:tab/>
        <w:t>Test Requirements</w:t>
      </w:r>
    </w:p>
    <w:p>
      <w:pPr>
        <w:pStyle w:val="Normal"/>
        <w:rPr>
          <w:rFonts w:cs="v4.2.0;Times New Roman"/>
        </w:rPr>
      </w:pPr>
      <w:r>
        <w:rPr>
          <w:rFonts w:cs="v4.2.0;Times New Roman"/>
        </w:rPr>
        <w:t>The E-UTRAN FDD RSRQ absolute measurement accuracy shall meet the requirements in section 9.1.4b.</w:t>
      </w:r>
    </w:p>
    <w:p>
      <w:pPr>
        <w:pStyle w:val="Heading3"/>
        <w:rPr/>
      </w:pPr>
      <w:bookmarkStart w:id="783" w:name="__RefHeading___Toc535329692"/>
      <w:bookmarkEnd w:id="783"/>
      <w:r>
        <w:rPr/>
        <w:t>A.9.1.13</w:t>
        <w:tab/>
        <w:t>E-UTRA</w:t>
      </w:r>
      <w:r>
        <w:rPr>
          <w:lang w:eastAsia="zh-CN"/>
        </w:rPr>
        <w:t>N</w:t>
      </w:r>
      <w:r>
        <w:rPr/>
        <w:t xml:space="preserve"> TDD RSRQ Absolute Accuracy (CELL_DCH)</w:t>
      </w:r>
    </w:p>
    <w:p>
      <w:pPr>
        <w:pStyle w:val="Heading4"/>
        <w:ind w:left="1418" w:hanging="1418"/>
        <w:rPr/>
      </w:pPr>
      <w:bookmarkStart w:id="784" w:name="__RefHeading___Toc535329693"/>
      <w:bookmarkEnd w:id="784"/>
      <w:r>
        <w:rPr/>
        <w:t>A.9.1.13.1</w:t>
        <w:tab/>
        <w:t>Test Purpose and Environment</w:t>
      </w:r>
    </w:p>
    <w:p>
      <w:pPr>
        <w:pStyle w:val="Normal"/>
        <w:spacing w:before="120" w:after="180"/>
        <w:rPr/>
      </w:pPr>
      <w:r>
        <w:rPr/>
        <w:t>The purpose of this test is to verify that the E-UTRAN TDD RSRQ measurement absolute accuracy is within the specified limits. This test will verify the requirements in section 9.1.4b.</w:t>
      </w:r>
    </w:p>
    <w:p>
      <w:pPr>
        <w:pStyle w:val="Normal"/>
        <w:rPr/>
      </w:pPr>
      <w:r>
        <w:rPr/>
        <w:t>The test is carried out in Cell_DCH state using a compressed mode pattern with purpose “E-UTRAN Measurement”. The compressed mode pattern repeats every 80 ms and uses a gap length of 10 slots. Further details are found in table A.22 in annex A.5 of 3GPP TS 25.101.</w:t>
      </w:r>
    </w:p>
    <w:p>
      <w:pPr>
        <w:pStyle w:val="Normal"/>
        <w:rPr/>
      </w:pPr>
      <w:r>
        <w:rPr/>
        <w:t>Tables A.9.1.13.1-1 and A.9.1.13.1-2 define the limits of signal strengths and code powers on the UTRA FDD cell where the requirement is applicable. In the measurement control information periodic reporting of E-UTRAN TDD RSRQ is indicated to the UE. The E-UTRAN TDD test parameters are given in Table A.9.1.13.1-3.</w:t>
      </w:r>
    </w:p>
    <w:p>
      <w:pPr>
        <w:pStyle w:val="TH"/>
        <w:rPr/>
      </w:pPr>
      <w:r>
        <w:rPr/>
        <w:t>Table A.9.1.13.1-1: General test parameters for E-UTRAN TDD RSRQ absolute accuracy tests</w:t>
      </w:r>
    </w:p>
    <w:tbl>
      <w:tblPr>
        <w:tblW w:w="9856" w:type="dxa"/>
        <w:jc w:val="left"/>
        <w:tblInd w:w="-113" w:type="dxa"/>
        <w:tblLayout w:type="fixed"/>
        <w:tblCellMar>
          <w:top w:w="0" w:type="dxa"/>
          <w:left w:w="108" w:type="dxa"/>
          <w:bottom w:w="0" w:type="dxa"/>
          <w:right w:w="108" w:type="dxa"/>
        </w:tblCellMar>
      </w:tblPr>
      <w:tblGrid>
        <w:gridCol w:w="2235"/>
        <w:gridCol w:w="850"/>
        <w:gridCol w:w="3402"/>
        <w:gridCol w:w="3369"/>
      </w:tblGrid>
      <w:tr>
        <w:trPr/>
        <w:tc>
          <w:tcPr>
            <w:tcW w:w="2235"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DCH parameters</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As specified in 3GPP TS 25.101 section A.3.1</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Power Control</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On</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Target quality value on DTCH</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BLER</w:t>
            </w:r>
          </w:p>
        </w:tc>
        <w:tc>
          <w:tcPr>
            <w:tcW w:w="3402"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0.01</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Compressed mode patterns</w:t>
              <w:br/>
              <w:t>- E-UTRAN measurement</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 xml:space="preserve">Compressed mode reference pattern 2 Set 5 </w:t>
            </w:r>
          </w:p>
        </w:tc>
        <w:tc>
          <w:tcPr>
            <w:tcW w:w="3369"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As specified in table A.22 3GPP TS 25.101 section A.5</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Inter-RAT measurement quantity</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E-UTRAN TDD RSRQ</w:t>
            </w:r>
          </w:p>
        </w:tc>
        <w:tc>
          <w:tcPr>
            <w:tcW w:w="3369" w:type="dxa"/>
            <w:tcBorders>
              <w:top w:val="single" w:sz="4" w:space="0" w:color="000000"/>
              <w:left w:val="single" w:sz="4" w:space="0" w:color="000000"/>
              <w:bottom w:val="single" w:sz="4" w:space="0" w:color="000000"/>
              <w:right w:val="single" w:sz="4" w:space="0" w:color="000000"/>
            </w:tcBorders>
          </w:tcPr>
          <w:p>
            <w:pPr>
              <w:pStyle w:val="TAC"/>
              <w:snapToGrid w:val="false"/>
              <w:jc w:val="left"/>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Monitored cell list size</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1 E-UTRAN TDD neighbour cell</w:t>
            </w:r>
          </w:p>
        </w:tc>
        <w:tc>
          <w:tcPr>
            <w:tcW w:w="3369" w:type="dxa"/>
            <w:tcBorders>
              <w:top w:val="single" w:sz="4" w:space="0" w:color="000000"/>
              <w:left w:val="single" w:sz="4" w:space="0" w:color="000000"/>
              <w:bottom w:val="single" w:sz="4" w:space="0" w:color="000000"/>
              <w:right w:val="single" w:sz="4" w:space="0" w:color="000000"/>
            </w:tcBorders>
          </w:tcPr>
          <w:p>
            <w:pPr>
              <w:pStyle w:val="TAC"/>
              <w:jc w:val="left"/>
              <w:rPr>
                <w:rFonts w:cs="Arial"/>
                <w:lang w:eastAsia="en-US"/>
              </w:rPr>
            </w:pPr>
            <w:r>
              <w:rPr>
                <w:rFonts w:cs="Arial"/>
                <w:lang w:eastAsia="en-US"/>
              </w:rPr>
              <w:t>Measurement control information is sent before the compressed mode pattern starts.</w:t>
            </w:r>
          </w:p>
        </w:tc>
      </w:tr>
    </w:tbl>
    <w:p>
      <w:pPr>
        <w:pStyle w:val="Normal"/>
        <w:rPr>
          <w:rFonts w:cs="v4.2.0;Times New Roman"/>
        </w:rPr>
      </w:pPr>
      <w:r>
        <w:rPr>
          <w:rFonts w:cs="v4.2.0;Times New Roman"/>
        </w:rPr>
      </w:r>
    </w:p>
    <w:p>
      <w:pPr>
        <w:pStyle w:val="TH"/>
        <w:rPr/>
      </w:pPr>
      <w:r>
        <w:rPr/>
        <w:t>Table A.9.1.13.1-2: UTRAN FDD cell specific test parameters for E-UTRAN TDD RSRQ absolute accuracy tests</w:t>
      </w:r>
    </w:p>
    <w:tbl>
      <w:tblPr>
        <w:tblW w:w="6232" w:type="dxa"/>
        <w:jc w:val="center"/>
        <w:tblInd w:w="0" w:type="dxa"/>
        <w:tblLayout w:type="fixed"/>
        <w:tblCellMar>
          <w:top w:w="0" w:type="dxa"/>
          <w:left w:w="108" w:type="dxa"/>
          <w:bottom w:w="0" w:type="dxa"/>
          <w:right w:w="108" w:type="dxa"/>
        </w:tblCellMar>
      </w:tblPr>
      <w:tblGrid>
        <w:gridCol w:w="2830"/>
        <w:gridCol w:w="1701"/>
        <w:gridCol w:w="1701"/>
      </w:tblGrid>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Parameter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Unit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Cell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UTRA RF Channel number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Channel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CPICH_Ec/Ior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Arial" w:cs="Arial"/>
                <w:lang w:eastAsia="en-US"/>
              </w:rPr>
              <w:t xml:space="preserve"> </w:t>
            </w:r>
            <w:r>
              <w:rPr>
                <w:rFonts w:eastAsia="?? ??;Arial Unicode MS" w:cs="Arial"/>
                <w:lang w:eastAsia="en-US"/>
              </w:rPr>
              <w:t xml:space="preserve">-10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PCCPCH_Ec/Ior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Arial" w:cs="Arial"/>
                <w:lang w:eastAsia="en-US"/>
              </w:rPr>
              <w:t xml:space="preserve"> </w:t>
            </w:r>
            <w:r>
              <w:rPr>
                <w:rFonts w:eastAsia="?? ??;Arial Unicode MS" w:cs="Arial"/>
                <w:lang w:eastAsia="en-US"/>
              </w:rPr>
              <w:t xml:space="preserve">-12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SCH_Ec/Ior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Arial" w:cs="Arial"/>
                <w:lang w:eastAsia="en-US"/>
              </w:rPr>
              <w:t xml:space="preserve"> </w:t>
            </w:r>
            <w:r>
              <w:rPr>
                <w:rFonts w:eastAsia="?? ??;Arial Unicode MS" w:cs="Arial"/>
                <w:lang w:eastAsia="en-US"/>
              </w:rPr>
              <w:t xml:space="preserve">-12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Arial" w:cs="Arial"/>
                <w:lang w:eastAsia="en-US"/>
              </w:rPr>
              <w:t xml:space="preserve"> </w:t>
            </w:r>
            <w:r>
              <w:rPr>
                <w:rFonts w:eastAsia="?? ??;Arial Unicode MS" w:cs="Arial"/>
                <w:lang w:eastAsia="en-US"/>
              </w:rPr>
              <w:t xml:space="preserve">-15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DCH_Ec/Ior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Note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OCNS_Ec/Ior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Note 2</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Îor/Ioc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 3.84 MHz</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-70</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CPICH_Ec/Io</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zh-CN"/>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zh-CN"/>
              </w:rPr>
              <w:t>-13.54</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Propagation condition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AWGN</w:t>
            </w:r>
          </w:p>
        </w:tc>
      </w:tr>
      <w:tr>
        <w:trPr/>
        <w:tc>
          <w:tcPr>
            <w:tcW w:w="6232" w:type="dxa"/>
            <w:gridSpan w:val="3"/>
            <w:tcBorders>
              <w:top w:val="single" w:sz="4" w:space="0" w:color="000000"/>
              <w:left w:val="single" w:sz="4" w:space="0" w:color="000000"/>
              <w:bottom w:val="single" w:sz="4" w:space="0" w:color="000000"/>
              <w:right w:val="single" w:sz="4" w:space="0" w:color="000000"/>
            </w:tcBorders>
            <w:vAlign w:val="center"/>
          </w:tcPr>
          <w:p>
            <w:pPr>
              <w:pStyle w:val="TAN"/>
              <w:rPr>
                <w:rFonts w:cs="v4.2.0;Times New Roman"/>
                <w:lang w:eastAsia="en-US"/>
              </w:rPr>
            </w:pPr>
            <w:r>
              <w:rPr>
                <w:rFonts w:cs="v4.2.0;Times New Roman"/>
                <w:lang w:eastAsia="en-US"/>
              </w:rPr>
              <w:t>Note 1:</w:t>
              <w:tab/>
              <w:t>The DPCH level is controlled by the power control loop.</w:t>
            </w:r>
          </w:p>
          <w:p>
            <w:pPr>
              <w:pStyle w:val="TAN"/>
              <w:rPr>
                <w:rFonts w:cs="Arial"/>
                <w:lang w:eastAsia="en-US"/>
              </w:rPr>
            </w:pPr>
            <w:r>
              <w:rPr>
                <w:rFonts w:cs="v4.2.0;Times New Roman"/>
                <w:lang w:eastAsia="en-US"/>
              </w:rPr>
              <w:t>Note 2:</w:t>
              <w:tab/>
              <w:t>The power of the OCNS channel that is added shall make the total power from the cell to be equal to I</w:t>
            </w:r>
            <w:r>
              <w:rPr>
                <w:rFonts w:cs="v4.2.0;Times New Roman" w:ascii="Times;Times New Roman" w:hAnsi="Times;Times New Roman"/>
                <w:lang w:eastAsia="en-US"/>
              </w:rPr>
              <w:t>or.</w:t>
            </w:r>
          </w:p>
        </w:tc>
      </w:tr>
    </w:tbl>
    <w:p>
      <w:pPr>
        <w:pStyle w:val="Normal"/>
        <w:rPr/>
      </w:pPr>
      <w:r>
        <w:rPr/>
      </w:r>
      <w:r>
        <w:br w:type="page"/>
      </w:r>
    </w:p>
    <w:p>
      <w:pPr>
        <w:pStyle w:val="TH"/>
        <w:rPr/>
      </w:pPr>
      <w:r>
        <w:rPr/>
        <w:t>Table A.9.1.13.1-3: E-UTRAN TDD cell specific test parameters for E-UTRAN TDD RSRQ absolute accuracy tests</w:t>
      </w:r>
    </w:p>
    <w:tbl>
      <w:tblPr>
        <w:tblW w:w="9367" w:type="dxa"/>
        <w:jc w:val="center"/>
        <w:tblInd w:w="0" w:type="dxa"/>
        <w:tblLayout w:type="fixed"/>
        <w:tblCellMar>
          <w:top w:w="0" w:type="dxa"/>
          <w:left w:w="108" w:type="dxa"/>
          <w:bottom w:w="0" w:type="dxa"/>
          <w:right w:w="108" w:type="dxa"/>
        </w:tblCellMar>
      </w:tblPr>
      <w:tblGrid>
        <w:gridCol w:w="1354"/>
        <w:gridCol w:w="1634"/>
        <w:gridCol w:w="10"/>
        <w:gridCol w:w="1411"/>
        <w:gridCol w:w="1697"/>
        <w:gridCol w:w="10"/>
        <w:gridCol w:w="1550"/>
        <w:gridCol w:w="10"/>
        <w:gridCol w:w="1691"/>
      </w:tblGrid>
      <w:tr>
        <w:trPr>
          <w:cantSplit w:val="true"/>
        </w:trPr>
        <w:tc>
          <w:tcPr>
            <w:tcW w:w="2988"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sz w:val="16"/>
                <w:szCs w:val="16"/>
                <w:lang w:eastAsia="en-US"/>
              </w:rPr>
            </w:pPr>
            <w:r>
              <w:rPr>
                <w:rFonts w:cs="Arial"/>
                <w:sz w:val="16"/>
                <w:szCs w:val="16"/>
                <w:lang w:eastAsia="en-US"/>
              </w:rPr>
              <w:t>Parameter</w:t>
            </w:r>
          </w:p>
        </w:tc>
        <w:tc>
          <w:tcPr>
            <w:tcW w:w="1421"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sz w:val="16"/>
                <w:szCs w:val="16"/>
                <w:lang w:eastAsia="en-US"/>
              </w:rPr>
            </w:pPr>
            <w:r>
              <w:rPr>
                <w:rFonts w:cs="Arial"/>
                <w:sz w:val="16"/>
                <w:szCs w:val="16"/>
                <w:lang w:eastAsia="en-US"/>
              </w:rPr>
              <w:t>Unit</w:t>
            </w:r>
          </w:p>
        </w:tc>
        <w:tc>
          <w:tcPr>
            <w:tcW w:w="1697" w:type="dxa"/>
            <w:tcBorders>
              <w:top w:val="single" w:sz="4" w:space="0" w:color="000000"/>
              <w:left w:val="single" w:sz="4" w:space="0" w:color="000000"/>
              <w:bottom w:val="single" w:sz="4" w:space="0" w:color="000000"/>
              <w:right w:val="single" w:sz="4" w:space="0" w:color="000000"/>
            </w:tcBorders>
            <w:vAlign w:val="center"/>
          </w:tcPr>
          <w:p>
            <w:pPr>
              <w:pStyle w:val="TAH"/>
              <w:rPr>
                <w:rFonts w:cs="Arial"/>
                <w:sz w:val="16"/>
                <w:szCs w:val="16"/>
                <w:lang w:eastAsia="en-US"/>
              </w:rPr>
            </w:pPr>
            <w:r>
              <w:rPr>
                <w:rFonts w:cs="Arial"/>
                <w:sz w:val="16"/>
                <w:szCs w:val="16"/>
                <w:lang w:eastAsia="en-US"/>
              </w:rPr>
              <w:t>Test 1</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Arial"/>
                <w:sz w:val="16"/>
                <w:szCs w:val="16"/>
                <w:lang w:eastAsia="en-US"/>
              </w:rPr>
            </w:pPr>
            <w:r>
              <w:rPr>
                <w:rFonts w:cs="Arial"/>
                <w:sz w:val="16"/>
                <w:szCs w:val="16"/>
                <w:lang w:eastAsia="en-US"/>
              </w:rPr>
              <w:t>Test 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Arial"/>
                <w:sz w:val="16"/>
                <w:szCs w:val="16"/>
                <w:lang w:eastAsia="en-US"/>
              </w:rPr>
            </w:pPr>
            <w:r>
              <w:rPr>
                <w:rFonts w:cs="Arial"/>
                <w:sz w:val="16"/>
                <w:szCs w:val="16"/>
                <w:lang w:eastAsia="en-US"/>
              </w:rPr>
              <w:t>Test 3</w:t>
            </w:r>
          </w:p>
        </w:tc>
      </w:tr>
      <w:tr>
        <w:trPr>
          <w:cantSplit w:val="true"/>
        </w:trPr>
        <w:tc>
          <w:tcPr>
            <w:tcW w:w="2988"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cs="Arial"/>
                <w:sz w:val="16"/>
                <w:szCs w:val="16"/>
                <w:lang w:eastAsia="en-US"/>
              </w:rPr>
            </w:pPr>
            <w:r>
              <w:rPr>
                <w:rFonts w:cs="Arial"/>
                <w:sz w:val="16"/>
                <w:szCs w:val="16"/>
                <w:lang w:eastAsia="en-US"/>
              </w:rPr>
            </w:r>
          </w:p>
        </w:tc>
        <w:tc>
          <w:tcPr>
            <w:tcW w:w="142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sz w:val="16"/>
                <w:szCs w:val="16"/>
              </w:rPr>
            </w:pPr>
            <w:r>
              <w:rPr>
                <w:sz w:val="16"/>
                <w:szCs w:val="16"/>
              </w:rPr>
            </w:r>
          </w:p>
        </w:tc>
        <w:tc>
          <w:tcPr>
            <w:tcW w:w="169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Cell 2</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Cell 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Cell 2</w:t>
            </w:r>
          </w:p>
        </w:tc>
      </w:tr>
      <w:tr>
        <w:trPr>
          <w:cantSplit w:val="true"/>
        </w:trPr>
        <w:tc>
          <w:tcPr>
            <w:tcW w:w="298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v4.2.0;Times New Roman"/>
                <w:sz w:val="16"/>
                <w:szCs w:val="16"/>
                <w:lang w:eastAsia="en-US"/>
              </w:rPr>
              <w:t>E-UTRA RF Channel Number</w:t>
            </w:r>
          </w:p>
        </w:tc>
        <w:tc>
          <w:tcPr>
            <w:tcW w:w="1421"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9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w:t>
            </w:r>
          </w:p>
        </w:tc>
      </w:tr>
      <w:tr>
        <w:trPr>
          <w:cantSplit w:val="true"/>
        </w:trPr>
        <w:tc>
          <w:tcPr>
            <w:tcW w:w="298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BW</w:t>
            </w:r>
            <w:r>
              <w:rPr>
                <w:rFonts w:cs="Arial"/>
                <w:sz w:val="16"/>
                <w:szCs w:val="16"/>
                <w:vertAlign w:val="subscript"/>
                <w:lang w:eastAsia="en-US"/>
              </w:rPr>
              <w:t>channel</w:t>
            </w:r>
          </w:p>
        </w:tc>
        <w:tc>
          <w:tcPr>
            <w:tcW w:w="142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MHz</w:t>
            </w:r>
          </w:p>
        </w:tc>
        <w:tc>
          <w:tcPr>
            <w:tcW w:w="169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10</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10</w:t>
            </w:r>
          </w:p>
        </w:tc>
      </w:tr>
      <w:tr>
        <w:trPr>
          <w:cantSplit w:val="true"/>
        </w:trPr>
        <w:tc>
          <w:tcPr>
            <w:tcW w:w="298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Special subframe configuration</w:t>
            </w:r>
            <w:r>
              <w:rPr>
                <w:rFonts w:cs="Arial"/>
                <w:sz w:val="16"/>
                <w:szCs w:val="16"/>
                <w:vertAlign w:val="superscript"/>
                <w:lang w:eastAsia="en-US"/>
              </w:rPr>
              <w:t xml:space="preserve"> Note1</w:t>
            </w:r>
          </w:p>
        </w:tc>
        <w:tc>
          <w:tcPr>
            <w:tcW w:w="1421"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9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6</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6</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6</w:t>
            </w:r>
          </w:p>
        </w:tc>
      </w:tr>
      <w:tr>
        <w:trPr>
          <w:cantSplit w:val="true"/>
        </w:trPr>
        <w:tc>
          <w:tcPr>
            <w:tcW w:w="298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Uplink-downlink configuration</w:t>
            </w:r>
            <w:r>
              <w:rPr>
                <w:rFonts w:cs="Arial"/>
                <w:sz w:val="16"/>
                <w:szCs w:val="16"/>
                <w:vertAlign w:val="superscript"/>
                <w:lang w:eastAsia="en-US"/>
              </w:rPr>
              <w:t xml:space="preserve"> Note1</w:t>
            </w:r>
          </w:p>
        </w:tc>
        <w:tc>
          <w:tcPr>
            <w:tcW w:w="1421"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9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w:t>
            </w:r>
          </w:p>
        </w:tc>
      </w:tr>
      <w:tr>
        <w:trPr>
          <w:cantSplit w:val="true"/>
        </w:trPr>
        <w:tc>
          <w:tcPr>
            <w:tcW w:w="298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 xml:space="preserve">Measurement bandwidth </w:t>
            </w:r>
          </w:p>
        </w:tc>
        <w:tc>
          <w:tcPr>
            <w:tcW w:w="142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r>
            <m:oMathPara xmlns:m="http://schemas.openxmlformats.org/officeDocument/2006/math">
              <m:oMathParaPr>
                <m:jc m:val="center"/>
              </m:oMathParaPr>
              <m:oMath>
                <m:sSub>
                  <m:e>
                    <m:r>
                      <w:rPr>
                        <w:rFonts w:ascii="Cambria Math" w:hAnsi="Cambria Math"/>
                      </w:rPr>
                      <m:t xml:space="preserve">n</m:t>
                    </m:r>
                  </m:e>
                  <m:sub>
                    <m:r>
                      <m:rPr>
                        <m:lit/>
                        <m:nor/>
                      </m:rPr>
                      <w:rPr>
                        <w:rFonts w:ascii="Cambria Math" w:hAnsi="Cambria Math"/>
                      </w:rPr>
                      <m:t xml:space="preserve">PRB</m:t>
                    </m:r>
                  </m:sub>
                </m:sSub>
              </m:oMath>
            </m:oMathPara>
          </w:p>
        </w:tc>
        <w:tc>
          <w:tcPr>
            <w:tcW w:w="169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22—27</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22—27</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22—27</w:t>
            </w:r>
          </w:p>
        </w:tc>
      </w:tr>
      <w:tr>
        <w:trPr>
          <w:cantSplit w:val="true"/>
        </w:trPr>
        <w:tc>
          <w:tcPr>
            <w:tcW w:w="298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vertAlign w:val="superscript"/>
                <w:lang w:eastAsia="en-US"/>
              </w:rPr>
            </w:pPr>
            <w:r>
              <w:rPr>
                <w:rFonts w:cs="Arial"/>
                <w:sz w:val="16"/>
                <w:szCs w:val="16"/>
                <w:lang w:eastAsia="en-US"/>
              </w:rPr>
              <w:t>PDCCH/PCFICH/PHICH Reference measurement channel as defined in 3GPP TS 36.133 A.3.1.2.2.</w:t>
            </w:r>
          </w:p>
        </w:tc>
        <w:tc>
          <w:tcPr>
            <w:tcW w:w="1421"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vertAlign w:val="superscript"/>
                <w:lang w:eastAsia="en-US"/>
              </w:rPr>
            </w:pPr>
            <w:r>
              <w:rPr>
                <w:rFonts w:cs="Arial"/>
                <w:sz w:val="16"/>
                <w:szCs w:val="16"/>
                <w:vertAlign w:val="superscript"/>
                <w:lang w:eastAsia="en-US"/>
              </w:rPr>
            </w:r>
          </w:p>
        </w:tc>
        <w:tc>
          <w:tcPr>
            <w:tcW w:w="169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R.6 TDD</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R.6 TDD</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R.6 TDD</w:t>
            </w:r>
          </w:p>
        </w:tc>
      </w:tr>
      <w:tr>
        <w:trPr>
          <w:cantSplit w:val="true"/>
        </w:trPr>
        <w:tc>
          <w:tcPr>
            <w:tcW w:w="298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OCNG Pattern as defined in 3GPP TS 36.133 A.3.2.2.2.</w:t>
            </w:r>
          </w:p>
        </w:tc>
        <w:tc>
          <w:tcPr>
            <w:tcW w:w="1421"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9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OP.2 TDD</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OP.2 TDD</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OP.2 TDD</w:t>
            </w:r>
          </w:p>
        </w:tc>
      </w:tr>
      <w:tr>
        <w:trPr>
          <w:cantSplit w:val="true"/>
        </w:trPr>
        <w:tc>
          <w:tcPr>
            <w:tcW w:w="2998" w:type="dxa"/>
            <w:gridSpan w:val="3"/>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PBCH_RA</w:t>
            </w:r>
          </w:p>
        </w:tc>
        <w:tc>
          <w:tcPr>
            <w:tcW w:w="141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dB</w:t>
            </w:r>
          </w:p>
        </w:tc>
        <w:tc>
          <w:tcPr>
            <w:tcW w:w="1707"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0</w:t>
            </w:r>
          </w:p>
        </w:tc>
        <w:tc>
          <w:tcPr>
            <w:tcW w:w="1560"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0</w:t>
            </w:r>
          </w:p>
        </w:tc>
        <w:tc>
          <w:tcPr>
            <w:tcW w:w="169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0</w:t>
            </w:r>
          </w:p>
        </w:tc>
      </w:tr>
      <w:tr>
        <w:trPr>
          <w:cantSplit w:val="true"/>
        </w:trPr>
        <w:tc>
          <w:tcPr>
            <w:tcW w:w="2998" w:type="dxa"/>
            <w:gridSpan w:val="3"/>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PBCH_RB</w:t>
            </w:r>
          </w:p>
        </w:tc>
        <w:tc>
          <w:tcPr>
            <w:tcW w:w="141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5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9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2998" w:type="dxa"/>
            <w:gridSpan w:val="3"/>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PSS_RA</w:t>
            </w:r>
          </w:p>
        </w:tc>
        <w:tc>
          <w:tcPr>
            <w:tcW w:w="141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5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9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2998" w:type="dxa"/>
            <w:gridSpan w:val="3"/>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SSS_RA</w:t>
            </w:r>
          </w:p>
        </w:tc>
        <w:tc>
          <w:tcPr>
            <w:tcW w:w="141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5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9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2998" w:type="dxa"/>
            <w:gridSpan w:val="3"/>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PCFICH_RB</w:t>
            </w:r>
          </w:p>
        </w:tc>
        <w:tc>
          <w:tcPr>
            <w:tcW w:w="141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5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9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2998" w:type="dxa"/>
            <w:gridSpan w:val="3"/>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PHICH_RA</w:t>
            </w:r>
          </w:p>
        </w:tc>
        <w:tc>
          <w:tcPr>
            <w:tcW w:w="141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5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9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2998" w:type="dxa"/>
            <w:gridSpan w:val="3"/>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PHICH_RB</w:t>
            </w:r>
          </w:p>
        </w:tc>
        <w:tc>
          <w:tcPr>
            <w:tcW w:w="141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5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9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2998" w:type="dxa"/>
            <w:gridSpan w:val="3"/>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PDCCH_RA</w:t>
            </w:r>
          </w:p>
        </w:tc>
        <w:tc>
          <w:tcPr>
            <w:tcW w:w="141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5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9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2998" w:type="dxa"/>
            <w:gridSpan w:val="3"/>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PDCCH_RB</w:t>
            </w:r>
          </w:p>
        </w:tc>
        <w:tc>
          <w:tcPr>
            <w:tcW w:w="141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5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9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2998" w:type="dxa"/>
            <w:gridSpan w:val="3"/>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PDSCH_RA</w:t>
            </w:r>
          </w:p>
        </w:tc>
        <w:tc>
          <w:tcPr>
            <w:tcW w:w="141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5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9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2998" w:type="dxa"/>
            <w:gridSpan w:val="3"/>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PDSCH_RB</w:t>
            </w:r>
          </w:p>
        </w:tc>
        <w:tc>
          <w:tcPr>
            <w:tcW w:w="141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5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9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trHeight w:val="218" w:hRule="atLeast"/>
          <w:cantSplit w:val="true"/>
        </w:trPr>
        <w:tc>
          <w:tcPr>
            <w:tcW w:w="2998" w:type="dxa"/>
            <w:gridSpan w:val="3"/>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OCNG_RA</w:t>
            </w:r>
            <w:r>
              <w:rPr>
                <w:rFonts w:cs="Arial"/>
                <w:sz w:val="16"/>
                <w:szCs w:val="16"/>
                <w:vertAlign w:val="superscript"/>
                <w:lang w:eastAsia="en-US"/>
              </w:rPr>
              <w:t>Note2</w:t>
            </w:r>
          </w:p>
        </w:tc>
        <w:tc>
          <w:tcPr>
            <w:tcW w:w="141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5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9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trHeight w:val="218" w:hRule="atLeast"/>
          <w:cantSplit w:val="true"/>
        </w:trPr>
        <w:tc>
          <w:tcPr>
            <w:tcW w:w="2998" w:type="dxa"/>
            <w:gridSpan w:val="3"/>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OCNG_RB</w:t>
            </w:r>
            <w:r>
              <w:rPr>
                <w:rFonts w:cs="Arial"/>
                <w:sz w:val="16"/>
                <w:szCs w:val="16"/>
                <w:vertAlign w:val="superscript"/>
                <w:lang w:eastAsia="en-US"/>
              </w:rPr>
              <w:t>Note2</w:t>
            </w:r>
          </w:p>
        </w:tc>
        <w:tc>
          <w:tcPr>
            <w:tcW w:w="141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5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9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trHeight w:val="75" w:hRule="atLeast"/>
          <w:cantSplit w:val="true"/>
        </w:trPr>
        <w:tc>
          <w:tcPr>
            <w:tcW w:w="1354" w:type="dxa"/>
            <w:vMerge w:val="restart"/>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eastAsia="Arial" w:cs="Arial"/>
                <w:sz w:val="16"/>
                <w:szCs w:val="16"/>
                <w:lang w:eastAsia="en-US"/>
              </w:rPr>
              <w:t xml:space="preserve"> </w:t>
            </w:r>
            <w:r>
              <w:rPr>
                <w:rFonts w:cs="v4.2.0;Times New Roman"/>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Arial"/>
                <w:sz w:val="16"/>
                <w:szCs w:val="16"/>
                <w:vertAlign w:val="superscript"/>
                <w:lang w:eastAsia="en-US"/>
              </w:rPr>
              <w:t>Note3</w:t>
            </w:r>
          </w:p>
          <w:p>
            <w:pPr>
              <w:pStyle w:val="TAC"/>
              <w:jc w:val="left"/>
              <w:rPr>
                <w:rFonts w:cs="Arial"/>
                <w:i/>
                <w:i/>
                <w:iCs/>
                <w:sz w:val="16"/>
                <w:szCs w:val="16"/>
                <w:vertAlign w:val="superscript"/>
                <w:lang w:eastAsia="en-US"/>
              </w:rPr>
            </w:pPr>
            <w:r>
              <w:rPr>
                <w:rFonts w:cs="Arial"/>
                <w:i/>
                <w:iCs/>
                <w:sz w:val="16"/>
                <w:szCs w:val="16"/>
                <w:vertAlign w:val="superscript"/>
                <w:lang w:eastAsia="en-US"/>
              </w:rPr>
            </w:r>
          </w:p>
        </w:tc>
        <w:tc>
          <w:tcPr>
            <w:tcW w:w="1644"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 xml:space="preserve">Band group TDD_A </w:t>
            </w:r>
          </w:p>
        </w:tc>
        <w:tc>
          <w:tcPr>
            <w:tcW w:w="141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dBm/15 kHz</w:t>
            </w:r>
          </w:p>
        </w:tc>
        <w:tc>
          <w:tcPr>
            <w:tcW w:w="1707"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-80</w:t>
            </w:r>
          </w:p>
        </w:tc>
        <w:tc>
          <w:tcPr>
            <w:tcW w:w="1560"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-104.70</w:t>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-119.50</w:t>
            </w:r>
          </w:p>
        </w:tc>
      </w:tr>
      <w:tr>
        <w:trPr>
          <w:trHeight w:val="210"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644"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Band group   TDD_C</w:t>
            </w:r>
          </w:p>
        </w:tc>
        <w:tc>
          <w:tcPr>
            <w:tcW w:w="141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5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-118.50</w:t>
            </w:r>
          </w:p>
        </w:tc>
      </w:tr>
      <w:tr>
        <w:trPr>
          <w:trHeight w:val="210"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644"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 xml:space="preserve">Band group TDD_E  </w:t>
            </w:r>
          </w:p>
        </w:tc>
        <w:tc>
          <w:tcPr>
            <w:tcW w:w="141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5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-117.50</w:t>
            </w:r>
          </w:p>
        </w:tc>
      </w:tr>
      <w:tr>
        <w:trPr/>
        <w:tc>
          <w:tcPr>
            <w:tcW w:w="2998" w:type="dxa"/>
            <w:gridSpan w:val="3"/>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v4.2.0;Times New Roman"/>
                <w:lang w:eastAsia="en-US"/>
              </w:rPr>
            </w:r>
            <m:oMathPara xmlns:m="http://schemas.openxmlformats.org/officeDocument/2006/math">
              <m:oMathParaPr>
                <m:jc m:val="left"/>
              </m:oMathParaPr>
              <m:oMath>
                <m:sSub>
                  <m:e>
                    <m:acc>
                      <m:accPr>
                        <m:chr m:val="^"/>
                      </m:accPr>
                      <m:e>
                        <m:r>
                          <w:rPr>
                            <w:rFonts w:ascii="Cambria Math" w:hAnsi="Cambria Math"/>
                          </w:rPr>
                          <m:t xml:space="preserve">E</m:t>
                        </m:r>
                      </m:e>
                    </m:acc>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dB</w:t>
            </w:r>
          </w:p>
        </w:tc>
        <w:tc>
          <w:tcPr>
            <w:tcW w:w="170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-1.75</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-4.0</w:t>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-4.0</w:t>
            </w:r>
          </w:p>
        </w:tc>
      </w:tr>
      <w:tr>
        <w:trPr>
          <w:trHeight w:val="150" w:hRule="atLeast"/>
          <w:cantSplit w:val="true"/>
        </w:trPr>
        <w:tc>
          <w:tcPr>
            <w:tcW w:w="1354" w:type="dxa"/>
            <w:vMerge w:val="restart"/>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RSRP</w:t>
            </w:r>
            <w:r>
              <w:rPr>
                <w:rFonts w:cs="Arial"/>
                <w:sz w:val="16"/>
                <w:szCs w:val="16"/>
                <w:vertAlign w:val="superscript"/>
                <w:lang w:eastAsia="en-US"/>
              </w:rPr>
              <w:t>Note4</w:t>
            </w:r>
          </w:p>
        </w:tc>
        <w:tc>
          <w:tcPr>
            <w:tcW w:w="1644"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 xml:space="preserve">Band group TDD_A  </w:t>
            </w:r>
          </w:p>
        </w:tc>
        <w:tc>
          <w:tcPr>
            <w:tcW w:w="141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dBm/15 kHz</w:t>
            </w:r>
          </w:p>
        </w:tc>
        <w:tc>
          <w:tcPr>
            <w:tcW w:w="1707"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-81.75</w:t>
            </w:r>
          </w:p>
        </w:tc>
        <w:tc>
          <w:tcPr>
            <w:tcW w:w="1560"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-108.70</w:t>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-123.50</w:t>
            </w:r>
          </w:p>
        </w:tc>
      </w:tr>
      <w:tr>
        <w:trPr>
          <w:trHeight w:val="210"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644"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 xml:space="preserve">Band group TDD_C  </w:t>
            </w:r>
          </w:p>
        </w:tc>
        <w:tc>
          <w:tcPr>
            <w:tcW w:w="141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5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-122.50</w:t>
            </w:r>
          </w:p>
        </w:tc>
      </w:tr>
      <w:tr>
        <w:trPr>
          <w:trHeight w:val="210"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644"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 xml:space="preserve">Band group TDD_E  </w:t>
            </w:r>
          </w:p>
        </w:tc>
        <w:tc>
          <w:tcPr>
            <w:tcW w:w="141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5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-121.50</w:t>
            </w:r>
          </w:p>
        </w:tc>
      </w:tr>
      <w:tr>
        <w:trPr>
          <w:trHeight w:val="1126" w:hRule="atLeast"/>
          <w:cantSplit w:val="true"/>
        </w:trPr>
        <w:tc>
          <w:tcPr>
            <w:tcW w:w="1354"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RSRQ</w:t>
            </w:r>
            <w:r>
              <w:rPr>
                <w:rFonts w:cs="Arial"/>
                <w:sz w:val="16"/>
                <w:szCs w:val="16"/>
                <w:vertAlign w:val="superscript"/>
                <w:lang w:eastAsia="en-US"/>
              </w:rPr>
              <w:t>Note4</w:t>
            </w:r>
          </w:p>
        </w:tc>
        <w:tc>
          <w:tcPr>
            <w:tcW w:w="1644"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 xml:space="preserve">Band groups TDD_A, TDD_C and TDD_E   </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dB</w:t>
            </w:r>
          </w:p>
        </w:tc>
        <w:tc>
          <w:tcPr>
            <w:tcW w:w="170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-14.76</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-16.25</w:t>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-16. 25</w:t>
            </w:r>
          </w:p>
        </w:tc>
      </w:tr>
      <w:tr>
        <w:trPr>
          <w:trHeight w:val="75" w:hRule="atLeast"/>
          <w:cantSplit w:val="true"/>
        </w:trPr>
        <w:tc>
          <w:tcPr>
            <w:tcW w:w="1354" w:type="dxa"/>
            <w:vMerge w:val="restart"/>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Io</w:t>
            </w:r>
            <w:r>
              <w:rPr>
                <w:rFonts w:cs="Arial"/>
                <w:sz w:val="16"/>
                <w:szCs w:val="16"/>
                <w:vertAlign w:val="superscript"/>
                <w:lang w:eastAsia="en-US"/>
              </w:rPr>
              <w:t>Note4</w:t>
            </w:r>
          </w:p>
        </w:tc>
        <w:tc>
          <w:tcPr>
            <w:tcW w:w="1644"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 xml:space="preserve">Band group TDD_A  </w:t>
            </w:r>
          </w:p>
        </w:tc>
        <w:tc>
          <w:tcPr>
            <w:tcW w:w="141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dBm/9 MHz</w:t>
            </w:r>
          </w:p>
        </w:tc>
        <w:tc>
          <w:tcPr>
            <w:tcW w:w="1707"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-50</w:t>
            </w:r>
          </w:p>
        </w:tc>
        <w:tc>
          <w:tcPr>
            <w:tcW w:w="1560"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-75.46</w:t>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-90.26</w:t>
            </w:r>
          </w:p>
        </w:tc>
      </w:tr>
      <w:tr>
        <w:trPr>
          <w:trHeight w:val="210"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644"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 xml:space="preserve">Band group TDD_C  </w:t>
            </w:r>
          </w:p>
        </w:tc>
        <w:tc>
          <w:tcPr>
            <w:tcW w:w="141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5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-89.26</w:t>
            </w:r>
          </w:p>
        </w:tc>
      </w:tr>
      <w:tr>
        <w:trPr>
          <w:trHeight w:val="210" w:hRule="atLeast"/>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rFonts w:cs="Arial"/>
                <w:sz w:val="16"/>
                <w:szCs w:val="16"/>
                <w:lang w:eastAsia="en-US"/>
              </w:rPr>
            </w:pPr>
            <w:r>
              <w:rPr>
                <w:rFonts w:cs="Arial"/>
                <w:sz w:val="16"/>
                <w:szCs w:val="16"/>
                <w:lang w:eastAsia="en-US"/>
              </w:rPr>
            </w:r>
          </w:p>
        </w:tc>
        <w:tc>
          <w:tcPr>
            <w:tcW w:w="1644"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sz w:val="16"/>
                <w:szCs w:val="16"/>
                <w:lang w:eastAsia="en-US"/>
              </w:rPr>
              <w:t xml:space="preserve">Band group TDD_E  </w:t>
            </w:r>
          </w:p>
        </w:tc>
        <w:tc>
          <w:tcPr>
            <w:tcW w:w="141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5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-88.26</w:t>
            </w:r>
          </w:p>
        </w:tc>
      </w:tr>
      <w:tr>
        <w:trPr/>
        <w:tc>
          <w:tcPr>
            <w:tcW w:w="2998" w:type="dxa"/>
            <w:gridSpan w:val="3"/>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dB</w:t>
            </w:r>
          </w:p>
        </w:tc>
        <w:tc>
          <w:tcPr>
            <w:tcW w:w="170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-1.75</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-4.0</w:t>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-4.0</w:t>
            </w:r>
          </w:p>
        </w:tc>
      </w:tr>
      <w:tr>
        <w:trPr/>
        <w:tc>
          <w:tcPr>
            <w:tcW w:w="2998" w:type="dxa"/>
            <w:gridSpan w:val="3"/>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Propagation condition</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w:t>
            </w:r>
          </w:p>
        </w:tc>
        <w:tc>
          <w:tcPr>
            <w:tcW w:w="170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AWGN</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AWGN</w:t>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AWGN</w:t>
            </w:r>
          </w:p>
        </w:tc>
      </w:tr>
      <w:tr>
        <w:trPr>
          <w:trHeight w:val="1662" w:hRule="atLeast"/>
          <w:cantSplit w:val="true"/>
        </w:trPr>
        <w:tc>
          <w:tcPr>
            <w:tcW w:w="9367" w:type="dxa"/>
            <w:gridSpan w:val="9"/>
            <w:tcBorders>
              <w:top w:val="single" w:sz="4" w:space="0" w:color="000000"/>
              <w:left w:val="single" w:sz="4" w:space="0" w:color="000000"/>
              <w:bottom w:val="single" w:sz="4" w:space="0" w:color="000000"/>
              <w:right w:val="single" w:sz="4" w:space="0" w:color="000000"/>
            </w:tcBorders>
            <w:vAlign w:val="center"/>
          </w:tcPr>
          <w:p>
            <w:pPr>
              <w:pStyle w:val="TAN"/>
              <w:rPr/>
            </w:pPr>
            <w:r>
              <w:rPr>
                <w:rFonts w:cs="Arial"/>
                <w:lang w:eastAsia="en-US"/>
              </w:rPr>
              <w:t>Note 1:</w:t>
              <w:tab/>
              <w:t>For special subframe and uplink-downlink configurations see Tables 4.2-1 and 4.2-2 in 3GPP TS 36.211.</w:t>
            </w:r>
          </w:p>
          <w:p>
            <w:pPr>
              <w:pStyle w:val="TAN"/>
              <w:rPr/>
            </w:pPr>
            <w:r>
              <w:rPr>
                <w:rFonts w:cs="Arial"/>
                <w:lang w:eastAsia="en-US"/>
              </w:rPr>
              <w:t>Note 2:</w:t>
              <w:tab/>
              <w:t>OCNG shall be used such that both cells are fully allocated and a constant total transmitted power spectral density is achieved for all OFDM symbols.</w:t>
            </w:r>
          </w:p>
          <w:p>
            <w:pPr>
              <w:pStyle w:val="TAN"/>
              <w:rPr/>
            </w:pPr>
            <w:r>
              <w:rPr>
                <w:rFonts w:cs="Arial"/>
                <w:lang w:eastAsia="en-US"/>
              </w:rPr>
              <w:t>Note 3:</w:t>
              <w:tab/>
              <w:t xml:space="preserve">Interference from other cells and noise sources not specified in the test is assumed to be constant over subcarriers and time and shall be modelled as AWGN of appropriate power for </w:t>
            </w:r>
            <w:r>
              <w:rPr>
                <w:rFonts w:cs="v4.2.0;Times New Roman"/>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Arial"/>
                <w:lang w:eastAsia="en-US"/>
              </w:rPr>
              <w:t xml:space="preserve"> to be fulfilled.</w:t>
            </w:r>
          </w:p>
          <w:p>
            <w:pPr>
              <w:pStyle w:val="TAN"/>
              <w:rPr/>
            </w:pPr>
            <w:r>
              <w:rPr>
                <w:rFonts w:cs="Arial"/>
                <w:lang w:eastAsia="en-US"/>
              </w:rPr>
              <w:t>Note 4:</w:t>
              <w:tab/>
              <w:t>RSRQ, RSRP and Io levels have been derived from other parameters for information purposes. They are not settable parameters themselves.</w:t>
            </w:r>
          </w:p>
          <w:p>
            <w:pPr>
              <w:pStyle w:val="TAN"/>
              <w:rPr>
                <w:rFonts w:cs="Arial"/>
                <w:lang w:eastAsia="en-US"/>
              </w:rPr>
            </w:pPr>
            <w:r>
              <w:rPr>
                <w:rFonts w:cs="Arial"/>
                <w:lang w:eastAsia="en-US"/>
              </w:rPr>
              <w:t>Note 5:</w:t>
              <w:tab/>
              <w:t>RSRP and RSRQ minimum requirements are specified assuming independent interference and noise at each receiver antenna port.</w:t>
            </w:r>
          </w:p>
          <w:p>
            <w:pPr>
              <w:pStyle w:val="TAN"/>
              <w:rPr/>
            </w:pPr>
            <w:r>
              <w:rPr>
                <w:rFonts w:cs="Arial"/>
                <w:lang w:eastAsia="en-US"/>
              </w:rPr>
              <w:t>Note 6:</w:t>
              <w:tab/>
              <w:t>E-UTRA operating band groups are as defined in Section 3.5.</w:t>
            </w:r>
          </w:p>
        </w:tc>
      </w:tr>
    </w:tbl>
    <w:p>
      <w:pPr>
        <w:pStyle w:val="Normal"/>
        <w:rPr/>
      </w:pPr>
      <w:r>
        <w:rPr/>
      </w:r>
    </w:p>
    <w:p>
      <w:pPr>
        <w:pStyle w:val="Heading4"/>
        <w:ind w:left="1418" w:hanging="1418"/>
        <w:rPr/>
      </w:pPr>
      <w:bookmarkStart w:id="785" w:name="__RefHeading___Toc535329694"/>
      <w:bookmarkEnd w:id="785"/>
      <w:r>
        <w:rPr/>
        <w:t>A.9.1.13.2</w:t>
        <w:tab/>
        <w:t>Test Requirements</w:t>
      </w:r>
    </w:p>
    <w:p>
      <w:pPr>
        <w:pStyle w:val="Normal"/>
        <w:rPr>
          <w:rFonts w:cs="v4.2.0;Times New Roman"/>
        </w:rPr>
      </w:pPr>
      <w:r>
        <w:rPr>
          <w:rFonts w:cs="v4.2.0;Times New Roman"/>
        </w:rPr>
        <w:t>The E-UTRAN TDD RSRQ absolute measurement accuracy shall meet the requirements in section 9.1.4b.</w:t>
      </w:r>
    </w:p>
    <w:p>
      <w:pPr>
        <w:pStyle w:val="Heading3"/>
        <w:rPr/>
      </w:pPr>
      <w:bookmarkStart w:id="786" w:name="__RefHeading___Toc535329695"/>
      <w:bookmarkEnd w:id="786"/>
      <w:r>
        <w:rPr/>
        <w:t>A.9.1.14</w:t>
        <w:tab/>
        <w:t>E-UTRAN FDD RSRP Absolute Accuracy for 5 MHz Bandwidth</w:t>
      </w:r>
    </w:p>
    <w:p>
      <w:pPr>
        <w:pStyle w:val="Heading4"/>
        <w:ind w:left="1418" w:hanging="1418"/>
        <w:rPr/>
      </w:pPr>
      <w:bookmarkStart w:id="787" w:name="__RefHeading___Toc535329696"/>
      <w:bookmarkEnd w:id="787"/>
      <w:r>
        <w:rPr/>
        <w:t>A.9.1.14.1</w:t>
        <w:tab/>
        <w:t>Test Purpose and Environment</w:t>
      </w:r>
    </w:p>
    <w:p>
      <w:pPr>
        <w:pStyle w:val="Normal"/>
        <w:rPr/>
      </w:pPr>
      <w:r>
        <w:rPr/>
        <w:t>The purpose of this test is to verify that the E-UTRAN FDD RSRP measurement absolute accuracy is within the specified limits. This test will verify the requirements in section 9.1.4a.</w:t>
      </w:r>
    </w:p>
    <w:p>
      <w:pPr>
        <w:pStyle w:val="Normal"/>
        <w:rPr/>
      </w:pPr>
      <w:r>
        <w:rPr/>
        <w:t>The test is carried out in Cell_DCH state using a compressed mode pattern with purpose “E-UTRAN Measurement”. The compressed mode pattern repeats every 80 ms and uses a gap length of 10 slots. Further details are found in TS 25.101 annex A.5.</w:t>
      </w:r>
    </w:p>
    <w:p>
      <w:pPr>
        <w:pStyle w:val="Normal"/>
        <w:rPr/>
      </w:pPr>
      <w:r>
        <w:rPr/>
        <w:t>Tables A.9.1.14.1-1 and A.9.1.14.1-2 define the limits of signal strengths and code powers on the UTRA FDD cell where the requirement is applicable. In the measurement control information periodic reporting of E-UTRAN FDD RSRP is indicated to the UE. The E-UTRAN FDD test parameters are given in Table A.9.1.14.1-3.</w:t>
      </w:r>
    </w:p>
    <w:p>
      <w:pPr>
        <w:pStyle w:val="TH"/>
        <w:rPr/>
      </w:pPr>
      <w:r>
        <w:rPr/>
        <w:t>Table A.9.1.14.1-1: General UTRAN test parameters for E-UTRAN FDD RSRP measurements for 5 MHz bandwidth</w:t>
      </w:r>
    </w:p>
    <w:tbl>
      <w:tblPr>
        <w:tblW w:w="9856" w:type="dxa"/>
        <w:jc w:val="left"/>
        <w:tblInd w:w="-113" w:type="dxa"/>
        <w:tblLayout w:type="fixed"/>
        <w:tblCellMar>
          <w:top w:w="0" w:type="dxa"/>
          <w:left w:w="108" w:type="dxa"/>
          <w:bottom w:w="0" w:type="dxa"/>
          <w:right w:w="108" w:type="dxa"/>
        </w:tblCellMar>
      </w:tblPr>
      <w:tblGrid>
        <w:gridCol w:w="2235"/>
        <w:gridCol w:w="850"/>
        <w:gridCol w:w="3402"/>
        <w:gridCol w:w="3369"/>
      </w:tblGrid>
      <w:tr>
        <w:trPr/>
        <w:tc>
          <w:tcPr>
            <w:tcW w:w="2235"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Comment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DCH parameters</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As specified in TS 25.101 section A.3.1</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Power Control</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On</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Target quality value on DTCH</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BLER</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0.01</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Compressed mode patterns for E-UTRAN measurement</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Compressed mode reference pattern 2 Set 5 </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As specified in table A.22 TS 25.101 section A.5</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Active cell</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Cell 1</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UTRA FDD cell 1 on UTRA RF channel number 1</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Neighbour cell</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Cell 2</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E-UTRAN FDD cell 2 on E-UTRA RF channel number 1</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Inter-RAT measurement quantity</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E-UTRAN FDD RSRP</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Monitored cell list size</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1 E-UTRAN FDD neighbour cell</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Measurement control information is sent before the compressed mode pattern starts.</w:t>
            </w:r>
          </w:p>
        </w:tc>
      </w:tr>
    </w:tbl>
    <w:p>
      <w:pPr>
        <w:pStyle w:val="Normal"/>
        <w:rPr>
          <w:rFonts w:cs="v4.2.0;Times New Roman"/>
        </w:rPr>
      </w:pPr>
      <w:r>
        <w:rPr>
          <w:rFonts w:cs="v4.2.0;Times New Roman"/>
        </w:rPr>
      </w:r>
    </w:p>
    <w:p>
      <w:pPr>
        <w:pStyle w:val="TH"/>
        <w:rPr/>
      </w:pPr>
      <w:r>
        <w:rPr/>
        <w:t>Table A.9.1.14.1-2: Cell specific UTRAN test parameters for E-UTRAN FDD RSRP measurements for 5 MHz bandwidth</w:t>
      </w:r>
    </w:p>
    <w:tbl>
      <w:tblPr>
        <w:tblW w:w="6232" w:type="dxa"/>
        <w:jc w:val="center"/>
        <w:tblInd w:w="0" w:type="dxa"/>
        <w:tblLayout w:type="fixed"/>
        <w:tblCellMar>
          <w:top w:w="0" w:type="dxa"/>
          <w:left w:w="108" w:type="dxa"/>
          <w:bottom w:w="0" w:type="dxa"/>
          <w:right w:w="108" w:type="dxa"/>
        </w:tblCellMar>
      </w:tblPr>
      <w:tblGrid>
        <w:gridCol w:w="2830"/>
        <w:gridCol w:w="1701"/>
        <w:gridCol w:w="1701"/>
      </w:tblGrid>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Parameter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Unit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Cell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rPr>
            </w:pPr>
            <w:r>
              <w:rPr>
                <w:rFonts w:cs="Arial"/>
              </w:rPr>
              <w:t>UTRA RF channel number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Channel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rPr>
            </w:pPr>
            <w:r>
              <w:rPr>
                <w:rFonts w:cs="Arial"/>
              </w:rPr>
              <w:t>CPICH_Ec/Ior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eastAsia="?? ??;Arial Unicode MS" w:cs="Arial"/>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eastAsia="Arial" w:cs="Arial"/>
              </w:rPr>
              <w:t xml:space="preserve"> </w:t>
            </w:r>
            <w:r>
              <w:rPr>
                <w:rFonts w:eastAsia="?? ??;Arial Unicode MS" w:cs="Arial"/>
              </w:rPr>
              <w:t xml:space="preserve">-10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rPr>
            </w:pPr>
            <w:r>
              <w:rPr>
                <w:rFonts w:cs="Arial"/>
              </w:rPr>
              <w:t>PCCPCH_Ec/Ior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eastAsia="?? ??;Arial Unicode MS" w:cs="Arial"/>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eastAsia="Arial" w:cs="Arial"/>
              </w:rPr>
              <w:t xml:space="preserve"> </w:t>
            </w:r>
            <w:r>
              <w:rPr>
                <w:rFonts w:eastAsia="?? ??;Arial Unicode MS" w:cs="Arial"/>
              </w:rPr>
              <w:t xml:space="preserve">-12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rPr>
            </w:pPr>
            <w:r>
              <w:rPr>
                <w:rFonts w:cs="Arial"/>
              </w:rPr>
              <w:t>SCH_Ec/Ior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eastAsia="?? ??;Arial Unicode MS" w:cs="Arial"/>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eastAsia="Arial" w:cs="Arial"/>
              </w:rPr>
              <w:t xml:space="preserve"> </w:t>
            </w:r>
            <w:r>
              <w:rPr>
                <w:rFonts w:eastAsia="?? ??;Arial Unicode MS" w:cs="Arial"/>
              </w:rPr>
              <w:t xml:space="preserve">-12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rPr>
            </w:pPr>
            <w:r>
              <w:rPr>
                <w:rFonts w:cs="Arial"/>
              </w:rPr>
              <w:t>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eastAsia="?? ??;Arial Unicode MS" w:cs="Arial"/>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eastAsia="Arial" w:cs="Arial"/>
              </w:rPr>
              <w:t xml:space="preserve"> </w:t>
            </w:r>
            <w:r>
              <w:rPr>
                <w:rFonts w:eastAsia="?? ??;Arial Unicode MS" w:cs="Arial"/>
              </w:rPr>
              <w:t xml:space="preserve">-15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rPr>
            </w:pPr>
            <w:r>
              <w:rPr>
                <w:rFonts w:cs="Arial"/>
              </w:rPr>
              <w:t>DCH_Ec/Ior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eastAsia="?? ??;Arial Unicode MS" w:cs="Arial"/>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eastAsia="?? ??;Arial Unicode MS" w:cs="Arial"/>
              </w:rPr>
              <w:t>Note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lang w:eastAsia="en-US"/>
              </w:rPr>
              <w:t>HS-PDSCH_Ec/Ior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-10</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lang w:eastAsia="en-US"/>
              </w:rPr>
              <w:t>HS-SCCH_Ec/Ior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-13</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rPr>
            </w:pPr>
            <w:r>
              <w:rPr>
                <w:rFonts w:cs="Arial"/>
              </w:rPr>
              <w:t>OCNS_Ec/Ior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eastAsia="?? ??;Arial Unicode MS" w:cs="Arial"/>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eastAsia="?? ??;Arial Unicode MS" w:cs="Arial"/>
              </w:rPr>
              <w:t>Note 2</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rPr>
            </w:pPr>
            <w:r>
              <w:rPr>
                <w:rFonts w:cs="Arial"/>
              </w:rPr>
              <w:t>Îor/Ioc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rPr>
            </w:pPr>
            <w:r>
              <w:rPr>
                <w:rFonts w:cs="Arial"/>
              </w:rPr>
              <w:t>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dBm/ 3.84 MHz</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-70</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rPr>
            </w:pPr>
            <w:r>
              <w:rPr>
                <w:rFonts w:cs="Arial"/>
              </w:rPr>
              <w:t>CPICH_Ec/Io</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lang w:eastAsia="zh-CN"/>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lang w:eastAsia="zh-CN"/>
              </w:rPr>
              <w:t>-13.54</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rPr>
            </w:pPr>
            <w:r>
              <w:rPr>
                <w:rFonts w:cs="Arial"/>
              </w:rPr>
              <w:t>Propagation condition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AWGN</w:t>
            </w:r>
          </w:p>
        </w:tc>
      </w:tr>
      <w:tr>
        <w:trPr/>
        <w:tc>
          <w:tcPr>
            <w:tcW w:w="6232" w:type="dxa"/>
            <w:gridSpan w:val="3"/>
            <w:tcBorders>
              <w:top w:val="single" w:sz="4" w:space="0" w:color="000000"/>
              <w:left w:val="single" w:sz="4" w:space="0" w:color="000000"/>
              <w:bottom w:val="single" w:sz="4" w:space="0" w:color="000000"/>
              <w:right w:val="single" w:sz="4" w:space="0" w:color="000000"/>
            </w:tcBorders>
            <w:vAlign w:val="center"/>
          </w:tcPr>
          <w:p>
            <w:pPr>
              <w:pStyle w:val="TAN"/>
              <w:rPr>
                <w:rFonts w:cs="Arial"/>
              </w:rPr>
            </w:pPr>
            <w:r>
              <w:rPr>
                <w:rFonts w:cs="Arial"/>
              </w:rPr>
              <w:t>Note 1:</w:t>
              <w:tab/>
              <w:t>The DPCH level is controlled by the power control loop.</w:t>
            </w:r>
          </w:p>
          <w:p>
            <w:pPr>
              <w:pStyle w:val="TAN"/>
              <w:rPr>
                <w:rFonts w:cs="Arial"/>
              </w:rPr>
            </w:pPr>
            <w:r>
              <w:rPr>
                <w:rFonts w:cs="Arial"/>
              </w:rPr>
              <w:t>Note 2:</w:t>
              <w:tab/>
              <w:t>The power of the OCNS channel that is added shall make the total power from the cell to be equal to I</w:t>
            </w:r>
            <w:r>
              <w:rPr>
                <w:rFonts w:cs="Arial" w:ascii="Times;Times New Roman" w:hAnsi="Times;Times New Roman"/>
              </w:rPr>
              <w:t>or.</w:t>
            </w:r>
          </w:p>
        </w:tc>
      </w:tr>
    </w:tbl>
    <w:p>
      <w:pPr>
        <w:pStyle w:val="Normal"/>
        <w:rPr/>
      </w:pPr>
      <w:r>
        <w:rPr/>
      </w:r>
    </w:p>
    <w:p>
      <w:pPr>
        <w:pStyle w:val="TH"/>
        <w:rPr/>
      </w:pPr>
      <w:r>
        <w:rPr>
          <w:rFonts w:cs="v4.2.0;Times New Roman"/>
        </w:rPr>
        <w:t xml:space="preserve">Table A.9.1.14.1-3: E-UTRAN FDD RSRP test parameters </w:t>
      </w:r>
      <w:r>
        <w:rPr/>
        <w:t>for 5 MHz bandwidth</w:t>
      </w:r>
    </w:p>
    <w:tbl>
      <w:tblPr>
        <w:tblW w:w="7734" w:type="dxa"/>
        <w:jc w:val="center"/>
        <w:tblInd w:w="0" w:type="dxa"/>
        <w:tblLayout w:type="fixed"/>
        <w:tblCellMar>
          <w:top w:w="0" w:type="dxa"/>
          <w:left w:w="108" w:type="dxa"/>
          <w:bottom w:w="0" w:type="dxa"/>
          <w:right w:w="108" w:type="dxa"/>
        </w:tblCellMar>
      </w:tblPr>
      <w:tblGrid>
        <w:gridCol w:w="1354"/>
        <w:gridCol w:w="1641"/>
        <w:gridCol w:w="1414"/>
        <w:gridCol w:w="1662"/>
        <w:gridCol w:w="1663"/>
      </w:tblGrid>
      <w:tr>
        <w:trPr>
          <w:cantSplit w:val="true"/>
        </w:trPr>
        <w:tc>
          <w:tcPr>
            <w:tcW w:w="2995"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eastAsia="SimSun;宋体" w:cs="Arial"/>
                <w:lang w:eastAsia="en-US"/>
              </w:rPr>
            </w:pPr>
            <w:r>
              <w:rPr>
                <w:rFonts w:eastAsia="SimSun;宋体" w:cs="Arial"/>
                <w:lang w:eastAsia="en-US"/>
              </w:rPr>
              <w:t>Parameter</w:t>
            </w:r>
          </w:p>
        </w:tc>
        <w:tc>
          <w:tcPr>
            <w:tcW w:w="141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eastAsia="SimSun;宋体" w:cs="Arial"/>
                <w:lang w:eastAsia="en-US"/>
              </w:rPr>
            </w:pPr>
            <w:r>
              <w:rPr>
                <w:rFonts w:eastAsia="SimSun;宋体" w:cs="Arial"/>
                <w:lang w:eastAsia="en-US"/>
              </w:rPr>
              <w:t>Unit</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H"/>
              <w:rPr>
                <w:rFonts w:eastAsia="SimSun;宋体" w:cs="Arial"/>
                <w:lang w:eastAsia="en-US"/>
              </w:rPr>
            </w:pPr>
            <w:r>
              <w:rPr>
                <w:rFonts w:eastAsia="SimSun;宋体" w:cs="Arial"/>
                <w:lang w:eastAsia="en-US"/>
              </w:rPr>
              <w:t>Test 1</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H"/>
              <w:rPr>
                <w:rFonts w:eastAsia="SimSun;宋体" w:cs="Arial"/>
                <w:lang w:eastAsia="en-US"/>
              </w:rPr>
            </w:pPr>
            <w:r>
              <w:rPr>
                <w:rFonts w:eastAsia="SimSun;宋体" w:cs="Arial"/>
                <w:lang w:eastAsia="en-US"/>
              </w:rPr>
              <w:t>Test 2</w:t>
            </w:r>
          </w:p>
        </w:tc>
      </w:tr>
      <w:tr>
        <w:trPr>
          <w:cantSplit w:val="true"/>
        </w:trPr>
        <w:tc>
          <w:tcPr>
            <w:tcW w:w="299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SimSun;宋体" w:cs="Arial"/>
                <w:lang w:eastAsia="en-US"/>
              </w:rPr>
            </w:pPr>
            <w:r>
              <w:rPr>
                <w:rFonts w:eastAsia="SimSun;宋体" w:cs="Arial"/>
                <w:lang w:eastAsia="en-US"/>
              </w:rPr>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SimSun;宋体" w:cs="Arial"/>
                <w:lang w:eastAsia="en-US"/>
              </w:rPr>
            </w:pPr>
            <w:r>
              <w:rPr>
                <w:rFonts w:eastAsia="SimSun;宋体" w:cs="Arial"/>
                <w:lang w:eastAsia="en-US"/>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H"/>
              <w:rPr>
                <w:rFonts w:eastAsia="SimSun;宋体" w:cs="Arial"/>
                <w:lang w:eastAsia="en-US"/>
              </w:rPr>
            </w:pPr>
            <w:r>
              <w:rPr>
                <w:rFonts w:eastAsia="SimSun;宋体" w:cs="Arial"/>
                <w:lang w:eastAsia="en-US"/>
              </w:rPr>
              <w:t>Cell 2</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H"/>
              <w:rPr>
                <w:rFonts w:eastAsia="SimSun;宋体" w:cs="Arial"/>
                <w:lang w:eastAsia="en-US"/>
              </w:rPr>
            </w:pPr>
            <w:r>
              <w:rPr>
                <w:rFonts w:eastAsia="SimSun;宋体" w:cs="Arial"/>
                <w:lang w:eastAsia="en-US"/>
              </w:rPr>
              <w:t>Cell 2</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cs="Arial"/>
                <w:lang w:eastAsia="en-US"/>
              </w:rPr>
            </w:pPr>
            <w:r>
              <w:rPr>
                <w:rFonts w:eastAsia="SimSun;宋体" w:cs="Arial"/>
                <w:lang w:eastAsia="en-US"/>
              </w:rPr>
              <w:t>E-UTRA RF channel number</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SimSun;宋体" w:cs="Arial"/>
                <w:lang w:eastAsia="en-US"/>
              </w:rPr>
            </w:pPr>
            <w:r>
              <w:rPr>
                <w:rFonts w:eastAsia="SimSun;宋体" w:cs="Arial"/>
                <w:lang w:eastAsia="en-US"/>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cs="Arial"/>
                <w:lang w:eastAsia="en-US"/>
              </w:rPr>
            </w:pPr>
            <w:r>
              <w:rPr>
                <w:rFonts w:eastAsia="SimSun;宋体" w:cs="Arial"/>
                <w:lang w:eastAsia="en-US"/>
              </w:rPr>
              <w:t>1</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cs="Arial"/>
                <w:lang w:eastAsia="en-US"/>
              </w:rPr>
            </w:pPr>
            <w:r>
              <w:rPr>
                <w:rFonts w:eastAsia="SimSun;宋体" w:cs="Arial"/>
                <w:lang w:eastAsia="en-US"/>
              </w:rPr>
              <w:t>1</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SimSun;宋体" w:cs="Arial"/>
                <w:lang w:eastAsia="en-US"/>
              </w:rPr>
              <w:t>BW</w:t>
            </w:r>
            <w:r>
              <w:rPr>
                <w:rFonts w:eastAsia="SimSun;宋体" w:cs="Arial"/>
                <w:vertAlign w:val="subscript"/>
                <w:lang w:eastAsia="en-US"/>
              </w:rPr>
              <w:t>channel</w:t>
            </w:r>
            <w:r>
              <w:rPr>
                <w:rFonts w:eastAsia="SimSun;宋体" w:cs="Arial"/>
                <w:lang w:eastAsia="en-US"/>
              </w:rPr>
              <w:t xml:space="preserve"> </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cs="Arial"/>
                <w:lang w:eastAsia="en-US"/>
              </w:rPr>
            </w:pPr>
            <w:r>
              <w:rPr>
                <w:rFonts w:eastAsia="SimSun;宋体" w:cs="Arial"/>
                <w:lang w:eastAsia="en-US"/>
              </w:rPr>
              <w:t>MHz</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cs="Arial"/>
                <w:lang w:eastAsia="en-US"/>
              </w:rPr>
            </w:pPr>
            <w:r>
              <w:rPr>
                <w:rFonts w:eastAsia="SimSun;宋体" w:cs="Arial"/>
                <w:lang w:eastAsia="en-US"/>
              </w:rPr>
              <w:t>5</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cs="Arial"/>
                <w:lang w:eastAsia="en-US"/>
              </w:rPr>
            </w:pPr>
            <w:r>
              <w:rPr>
                <w:rFonts w:eastAsia="SimSun;宋体" w:cs="Arial"/>
                <w:lang w:eastAsia="en-US"/>
              </w:rPr>
              <w:t>5</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cs="Arial"/>
                <w:lang w:eastAsia="en-US"/>
              </w:rPr>
            </w:pPr>
            <w:r>
              <w:rPr>
                <w:rFonts w:eastAsia="SimSun;宋体" w:cs="Arial"/>
                <w:lang w:eastAsia="en-US"/>
              </w:rPr>
              <w:t>Measurement bandwidth</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cs="Arial"/>
                <w:lang w:eastAsia="en-US"/>
              </w:rPr>
            </w:pPr>
            <w:r>
              <w:rPr>
                <w:rFonts w:eastAsia="SimSun;宋体" w:cs="Arial"/>
                <w:lang w:eastAsia="en-US"/>
              </w:rPr>
            </w:r>
            <m:oMathPara xmlns:m="http://schemas.openxmlformats.org/officeDocument/2006/math">
              <m:oMathParaPr>
                <m:jc m:val="center"/>
              </m:oMathParaPr>
              <m:oMath>
                <m:sSub>
                  <m:e>
                    <m:r>
                      <w:rPr>
                        <w:rFonts w:ascii="Cambria Math" w:hAnsi="Cambria Math"/>
                      </w:rPr>
                      <m:t xml:space="preserve">n</m:t>
                    </m:r>
                  </m:e>
                  <m:sub>
                    <m:r>
                      <m:rPr>
                        <m:lit/>
                        <m:nor/>
                      </m:rPr>
                      <w:rPr>
                        <w:rFonts w:ascii="Cambria Math" w:hAnsi="Cambria Math"/>
                      </w:rPr>
                      <m:t xml:space="preserve">PRB</m:t>
                    </m:r>
                  </m:sub>
                </m:sSub>
              </m:oMath>
            </m:oMathPara>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cs="Arial"/>
                <w:lang w:eastAsia="en-US"/>
              </w:rPr>
            </w:pPr>
            <w:r>
              <w:rPr>
                <w:rFonts w:eastAsia="SimSun;宋体" w:cs="Arial"/>
                <w:lang w:eastAsia="zh-CN"/>
              </w:rPr>
              <w:t>10</w:t>
            </w:r>
            <w:r>
              <w:rPr>
                <w:rFonts w:eastAsia="SimSun;宋体" w:cs="Arial"/>
                <w:lang w:eastAsia="en-US"/>
              </w:rPr>
              <w:t>—</w:t>
            </w:r>
            <w:r>
              <w:rPr>
                <w:rFonts w:eastAsia="SimSun;宋体" w:cs="Arial"/>
                <w:lang w:eastAsia="zh-CN"/>
              </w:rPr>
              <w:t>15</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cs="Arial"/>
                <w:lang w:eastAsia="en-US"/>
              </w:rPr>
            </w:pPr>
            <w:r>
              <w:rPr>
                <w:rFonts w:eastAsia="SimSun;宋体" w:cs="Arial"/>
                <w:lang w:eastAsia="zh-CN"/>
              </w:rPr>
              <w:t>10</w:t>
            </w:r>
            <w:r>
              <w:rPr>
                <w:rFonts w:eastAsia="SimSun;宋体" w:cs="Arial"/>
                <w:lang w:eastAsia="en-US"/>
              </w:rPr>
              <w:t>—</w:t>
            </w:r>
            <w:r>
              <w:rPr>
                <w:rFonts w:eastAsia="SimSun;宋体" w:cs="Arial"/>
                <w:lang w:eastAsia="zh-CN"/>
              </w:rPr>
              <w:t>15</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cs="Arial"/>
                <w:vertAlign w:val="superscript"/>
                <w:lang w:eastAsia="en-US"/>
              </w:rPr>
            </w:pPr>
            <w:r>
              <w:rPr>
                <w:rFonts w:eastAsia="SimSun;宋体" w:cs="Arial"/>
                <w:lang w:eastAsia="en-US"/>
              </w:rPr>
              <w:t>PDCCH/PCFICH/PHICH Reference measurement channel defined in A.3.1.2.1</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SimSun;宋体" w:cs="Arial"/>
                <w:vertAlign w:val="superscript"/>
                <w:lang w:eastAsia="en-US"/>
              </w:rPr>
            </w:pPr>
            <w:r>
              <w:rPr>
                <w:rFonts w:eastAsia="SimSun;宋体" w:cs="Arial"/>
                <w:vertAlign w:val="superscript"/>
                <w:lang w:eastAsia="en-US"/>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imSun;宋体" w:cs="Arial"/>
                <w:lang w:eastAsia="en-US"/>
              </w:rPr>
              <w:t>R.</w:t>
            </w:r>
            <w:r>
              <w:rPr>
                <w:rFonts w:eastAsia="SimSun;宋体" w:cs="Arial"/>
                <w:lang w:eastAsia="zh-CN"/>
              </w:rPr>
              <w:t>11</w:t>
            </w:r>
            <w:r>
              <w:rPr>
                <w:rFonts w:eastAsia="SimSun;宋体" w:cs="Arial"/>
                <w:lang w:eastAsia="en-US"/>
              </w:rPr>
              <w:t xml:space="preserve"> FDD</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imSun;宋体" w:cs="Arial"/>
                <w:lang w:eastAsia="en-US"/>
              </w:rPr>
              <w:t>R.</w:t>
            </w:r>
            <w:r>
              <w:rPr>
                <w:rFonts w:eastAsia="SimSun;宋体" w:cs="Arial"/>
                <w:lang w:eastAsia="zh-CN"/>
              </w:rPr>
              <w:t>11</w:t>
            </w:r>
            <w:r>
              <w:rPr>
                <w:rFonts w:eastAsia="SimSun;宋体" w:cs="Arial"/>
                <w:lang w:eastAsia="en-US"/>
              </w:rPr>
              <w:t xml:space="preserve"> FDD</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cs="Arial"/>
                <w:lang w:eastAsia="en-US"/>
              </w:rPr>
            </w:pPr>
            <w:r>
              <w:rPr>
                <w:rFonts w:eastAsia="SimSun;宋体" w:cs="Arial"/>
                <w:lang w:eastAsia="en-US"/>
              </w:rPr>
              <w:t xml:space="preserve">OCNG Patterns defined in A.3.2.1.16 (OP.16 FDD) </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SimSun;宋体" w:cs="Arial"/>
                <w:lang w:eastAsia="en-US"/>
              </w:rPr>
            </w:pPr>
            <w:r>
              <w:rPr>
                <w:rFonts w:eastAsia="SimSun;宋体" w:cs="Arial"/>
                <w:lang w:eastAsia="en-US"/>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imSun;宋体" w:cs="Arial"/>
                <w:lang w:eastAsia="en-US"/>
              </w:rPr>
              <w:t>OP.</w:t>
            </w:r>
            <w:r>
              <w:rPr>
                <w:rFonts w:eastAsia="SimSun;宋体" w:cs="Arial"/>
                <w:lang w:eastAsia="zh-CN"/>
              </w:rPr>
              <w:t>16</w:t>
            </w:r>
            <w:r>
              <w:rPr>
                <w:rFonts w:eastAsia="SimSun;宋体" w:cs="Arial"/>
                <w:lang w:eastAsia="en-US"/>
              </w:rPr>
              <w:t xml:space="preserve"> FDD</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imSun;宋体" w:cs="Arial"/>
                <w:lang w:eastAsia="en-US"/>
              </w:rPr>
              <w:t>OP.</w:t>
            </w:r>
            <w:r>
              <w:rPr>
                <w:rFonts w:eastAsia="SimSun;宋体" w:cs="Arial"/>
                <w:lang w:eastAsia="zh-CN"/>
              </w:rPr>
              <w:t>16</w:t>
            </w:r>
            <w:r>
              <w:rPr>
                <w:rFonts w:eastAsia="SimSun;宋体" w:cs="Arial"/>
                <w:lang w:eastAsia="en-US"/>
              </w:rPr>
              <w:t xml:space="preserve"> FDD</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cs="Arial"/>
                <w:lang w:eastAsia="en-US"/>
              </w:rPr>
            </w:pPr>
            <w:r>
              <w:rPr>
                <w:rFonts w:eastAsia="SimSun;宋体" w:cs="Arial"/>
                <w:lang w:eastAsia="en-US"/>
              </w:rPr>
              <w:t>PBCH_RA</w:t>
            </w:r>
          </w:p>
        </w:tc>
        <w:tc>
          <w:tcPr>
            <w:tcW w:w="141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cs="Arial"/>
                <w:lang w:eastAsia="en-US"/>
              </w:rPr>
            </w:pPr>
            <w:r>
              <w:rPr>
                <w:rFonts w:eastAsia="SimSun;宋体" w:cs="Arial"/>
                <w:lang w:eastAsia="en-US"/>
              </w:rPr>
              <w:t>dB</w:t>
            </w:r>
          </w:p>
        </w:tc>
        <w:tc>
          <w:tcPr>
            <w:tcW w:w="166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cs="Arial"/>
                <w:lang w:eastAsia="en-US"/>
              </w:rPr>
            </w:pPr>
            <w:r>
              <w:rPr>
                <w:rFonts w:eastAsia="SimSun;宋体" w:cs="Arial"/>
                <w:lang w:eastAsia="en-US"/>
              </w:rPr>
              <w:t>0</w:t>
            </w:r>
          </w:p>
        </w:tc>
        <w:tc>
          <w:tcPr>
            <w:tcW w:w="166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cs="Arial"/>
                <w:lang w:eastAsia="en-US"/>
              </w:rPr>
            </w:pPr>
            <w:r>
              <w:rPr>
                <w:rFonts w:eastAsia="SimSun;宋体" w:cs="Arial"/>
                <w:lang w:eastAsia="en-US"/>
              </w:rPr>
              <w:t>0</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cs="Arial"/>
                <w:lang w:eastAsia="en-US"/>
              </w:rPr>
            </w:pPr>
            <w:r>
              <w:rPr>
                <w:rFonts w:eastAsia="SimSun;宋体" w:cs="Arial"/>
                <w:lang w:eastAsia="en-US"/>
              </w:rPr>
              <w:t>PBCH_RB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SimSun;宋体" w:cs="Arial"/>
                <w:lang w:eastAsia="en-US"/>
              </w:rPr>
            </w:pPr>
            <w:r>
              <w:rPr>
                <w:rFonts w:eastAsia="SimSun;宋体" w:cs="Arial"/>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SimSun;宋体" w:cs="Arial"/>
                <w:lang w:eastAsia="en-US"/>
              </w:rPr>
            </w:pPr>
            <w:r>
              <w:rPr>
                <w:rFonts w:eastAsia="SimSun;宋体" w:cs="Arial"/>
                <w:lang w:eastAsia="en-US"/>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SimSun;宋体" w:cs="Arial"/>
                <w:lang w:eastAsia="en-US"/>
              </w:rPr>
            </w:pPr>
            <w:r>
              <w:rPr>
                <w:rFonts w:eastAsia="SimSun;宋体" w:cs="Arial"/>
                <w:lang w:eastAsia="en-US"/>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cs="Arial"/>
                <w:lang w:eastAsia="en-US"/>
              </w:rPr>
            </w:pPr>
            <w:r>
              <w:rPr>
                <w:rFonts w:eastAsia="SimSun;宋体" w:cs="Arial"/>
                <w:lang w:eastAsia="en-US"/>
              </w:rPr>
              <w:t>PSS_RA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SimSun;宋体" w:cs="Arial"/>
                <w:lang w:eastAsia="en-US"/>
              </w:rPr>
            </w:pPr>
            <w:r>
              <w:rPr>
                <w:rFonts w:eastAsia="SimSun;宋体" w:cs="Arial"/>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SimSun;宋体" w:cs="Arial"/>
                <w:lang w:eastAsia="en-US"/>
              </w:rPr>
            </w:pPr>
            <w:r>
              <w:rPr>
                <w:rFonts w:eastAsia="SimSun;宋体" w:cs="Arial"/>
                <w:lang w:eastAsia="en-US"/>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SimSun;宋体" w:cs="Arial"/>
                <w:lang w:eastAsia="en-US"/>
              </w:rPr>
            </w:pPr>
            <w:r>
              <w:rPr>
                <w:rFonts w:eastAsia="SimSun;宋体" w:cs="Arial"/>
                <w:lang w:eastAsia="en-US"/>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cs="Arial"/>
                <w:lang w:eastAsia="en-US"/>
              </w:rPr>
            </w:pPr>
            <w:r>
              <w:rPr>
                <w:rFonts w:eastAsia="SimSun;宋体" w:cs="Arial"/>
                <w:lang w:eastAsia="en-US"/>
              </w:rPr>
              <w:t>SSS_RA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SimSun;宋体" w:cs="Arial"/>
                <w:lang w:eastAsia="en-US"/>
              </w:rPr>
            </w:pPr>
            <w:r>
              <w:rPr>
                <w:rFonts w:eastAsia="SimSun;宋体" w:cs="Arial"/>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SimSun;宋体" w:cs="Arial"/>
                <w:lang w:eastAsia="en-US"/>
              </w:rPr>
            </w:pPr>
            <w:r>
              <w:rPr>
                <w:rFonts w:eastAsia="SimSun;宋体" w:cs="Arial"/>
                <w:lang w:eastAsia="en-US"/>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SimSun;宋体" w:cs="Arial"/>
                <w:lang w:eastAsia="en-US"/>
              </w:rPr>
            </w:pPr>
            <w:r>
              <w:rPr>
                <w:rFonts w:eastAsia="SimSun;宋体" w:cs="Arial"/>
                <w:lang w:eastAsia="en-US"/>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cs="Arial"/>
                <w:lang w:eastAsia="en-US"/>
              </w:rPr>
            </w:pPr>
            <w:r>
              <w:rPr>
                <w:rFonts w:eastAsia="SimSun;宋体" w:cs="Arial"/>
                <w:lang w:eastAsia="en-US"/>
              </w:rPr>
              <w:t>PCFICH_RB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SimSun;宋体" w:cs="Arial"/>
                <w:lang w:eastAsia="en-US"/>
              </w:rPr>
            </w:pPr>
            <w:r>
              <w:rPr>
                <w:rFonts w:eastAsia="SimSun;宋体" w:cs="Arial"/>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SimSun;宋体" w:cs="Arial"/>
                <w:lang w:eastAsia="en-US"/>
              </w:rPr>
            </w:pPr>
            <w:r>
              <w:rPr>
                <w:rFonts w:eastAsia="SimSun;宋体" w:cs="Arial"/>
                <w:lang w:eastAsia="en-US"/>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SimSun;宋体" w:cs="Arial"/>
                <w:lang w:eastAsia="en-US"/>
              </w:rPr>
            </w:pPr>
            <w:r>
              <w:rPr>
                <w:rFonts w:eastAsia="SimSun;宋体" w:cs="Arial"/>
                <w:lang w:eastAsia="en-US"/>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cs="Arial"/>
                <w:lang w:eastAsia="en-US"/>
              </w:rPr>
            </w:pPr>
            <w:r>
              <w:rPr>
                <w:rFonts w:eastAsia="SimSun;宋体" w:cs="Arial"/>
                <w:lang w:eastAsia="en-US"/>
              </w:rPr>
              <w:t>PHICH_RA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SimSun;宋体" w:cs="Arial"/>
                <w:lang w:eastAsia="en-US"/>
              </w:rPr>
            </w:pPr>
            <w:r>
              <w:rPr>
                <w:rFonts w:eastAsia="SimSun;宋体" w:cs="Arial"/>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SimSun;宋体" w:cs="Arial"/>
                <w:lang w:eastAsia="en-US"/>
              </w:rPr>
            </w:pPr>
            <w:r>
              <w:rPr>
                <w:rFonts w:eastAsia="SimSun;宋体" w:cs="Arial"/>
                <w:lang w:eastAsia="en-US"/>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SimSun;宋体" w:cs="Arial"/>
                <w:lang w:eastAsia="en-US"/>
              </w:rPr>
            </w:pPr>
            <w:r>
              <w:rPr>
                <w:rFonts w:eastAsia="SimSun;宋体" w:cs="Arial"/>
                <w:lang w:eastAsia="en-US"/>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cs="Arial"/>
                <w:lang w:eastAsia="en-US"/>
              </w:rPr>
            </w:pPr>
            <w:r>
              <w:rPr>
                <w:rFonts w:eastAsia="SimSun;宋体" w:cs="Arial"/>
                <w:lang w:eastAsia="en-US"/>
              </w:rPr>
              <w:t>PHICH_RB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SimSun;宋体" w:cs="Arial"/>
                <w:lang w:eastAsia="en-US"/>
              </w:rPr>
            </w:pPr>
            <w:r>
              <w:rPr>
                <w:rFonts w:eastAsia="SimSun;宋体" w:cs="Arial"/>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SimSun;宋体" w:cs="Arial"/>
                <w:lang w:eastAsia="en-US"/>
              </w:rPr>
            </w:pPr>
            <w:r>
              <w:rPr>
                <w:rFonts w:eastAsia="SimSun;宋体" w:cs="Arial"/>
                <w:lang w:eastAsia="en-US"/>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SimSun;宋体" w:cs="Arial"/>
                <w:lang w:eastAsia="en-US"/>
              </w:rPr>
            </w:pPr>
            <w:r>
              <w:rPr>
                <w:rFonts w:eastAsia="SimSun;宋体" w:cs="Arial"/>
                <w:lang w:eastAsia="en-US"/>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cs="Arial"/>
                <w:lang w:eastAsia="en-US"/>
              </w:rPr>
            </w:pPr>
            <w:r>
              <w:rPr>
                <w:rFonts w:eastAsia="SimSun;宋体" w:cs="Arial"/>
                <w:lang w:eastAsia="en-US"/>
              </w:rPr>
              <w:t>PDCCH_RA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SimSun;宋体" w:cs="Arial"/>
                <w:lang w:eastAsia="en-US"/>
              </w:rPr>
            </w:pPr>
            <w:r>
              <w:rPr>
                <w:rFonts w:eastAsia="SimSun;宋体" w:cs="Arial"/>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SimSun;宋体" w:cs="Arial"/>
                <w:lang w:eastAsia="en-US"/>
              </w:rPr>
            </w:pPr>
            <w:r>
              <w:rPr>
                <w:rFonts w:eastAsia="SimSun;宋体" w:cs="Arial"/>
                <w:lang w:eastAsia="en-US"/>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SimSun;宋体" w:cs="Arial"/>
                <w:lang w:eastAsia="en-US"/>
              </w:rPr>
            </w:pPr>
            <w:r>
              <w:rPr>
                <w:rFonts w:eastAsia="SimSun;宋体" w:cs="Arial"/>
                <w:lang w:eastAsia="en-US"/>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cs="Arial"/>
                <w:lang w:eastAsia="en-US"/>
              </w:rPr>
            </w:pPr>
            <w:r>
              <w:rPr>
                <w:rFonts w:eastAsia="SimSun;宋体" w:cs="Arial"/>
                <w:lang w:eastAsia="en-US"/>
              </w:rPr>
              <w:t>PDCCH_RB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SimSun;宋体" w:cs="Arial"/>
                <w:lang w:eastAsia="en-US"/>
              </w:rPr>
            </w:pPr>
            <w:r>
              <w:rPr>
                <w:rFonts w:eastAsia="SimSun;宋体" w:cs="Arial"/>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SimSun;宋体" w:cs="Arial"/>
                <w:lang w:eastAsia="en-US"/>
              </w:rPr>
            </w:pPr>
            <w:r>
              <w:rPr>
                <w:rFonts w:eastAsia="SimSun;宋体" w:cs="Arial"/>
                <w:lang w:eastAsia="en-US"/>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SimSun;宋体" w:cs="Arial"/>
                <w:lang w:eastAsia="en-US"/>
              </w:rPr>
            </w:pPr>
            <w:r>
              <w:rPr>
                <w:rFonts w:eastAsia="SimSun;宋体" w:cs="Arial"/>
                <w:lang w:eastAsia="en-US"/>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cs="Arial"/>
                <w:lang w:eastAsia="en-US"/>
              </w:rPr>
            </w:pPr>
            <w:r>
              <w:rPr>
                <w:rFonts w:eastAsia="SimSun;宋体" w:cs="Arial"/>
                <w:lang w:eastAsia="en-US"/>
              </w:rPr>
              <w:t>PDSCH_RA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SimSun;宋体" w:cs="Arial"/>
                <w:lang w:eastAsia="en-US"/>
              </w:rPr>
            </w:pPr>
            <w:r>
              <w:rPr>
                <w:rFonts w:eastAsia="SimSun;宋体" w:cs="Arial"/>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SimSun;宋体" w:cs="Arial"/>
                <w:lang w:eastAsia="en-US"/>
              </w:rPr>
            </w:pPr>
            <w:r>
              <w:rPr>
                <w:rFonts w:eastAsia="SimSun;宋体" w:cs="Arial"/>
                <w:lang w:eastAsia="en-US"/>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SimSun;宋体" w:cs="Arial"/>
                <w:lang w:eastAsia="en-US"/>
              </w:rPr>
            </w:pPr>
            <w:r>
              <w:rPr>
                <w:rFonts w:eastAsia="SimSun;宋体" w:cs="Arial"/>
                <w:lang w:eastAsia="en-US"/>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cs="Arial"/>
                <w:lang w:eastAsia="en-US"/>
              </w:rPr>
            </w:pPr>
            <w:r>
              <w:rPr>
                <w:rFonts w:eastAsia="SimSun;宋体" w:cs="Arial"/>
                <w:lang w:eastAsia="en-US"/>
              </w:rPr>
              <w:t>PDSCH_RB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SimSun;宋体" w:cs="Arial"/>
                <w:lang w:eastAsia="en-US"/>
              </w:rPr>
            </w:pPr>
            <w:r>
              <w:rPr>
                <w:rFonts w:eastAsia="SimSun;宋体" w:cs="Arial"/>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SimSun;宋体" w:cs="Arial"/>
                <w:lang w:eastAsia="en-US"/>
              </w:rPr>
            </w:pPr>
            <w:r>
              <w:rPr>
                <w:rFonts w:eastAsia="SimSun;宋体" w:cs="Arial"/>
                <w:lang w:eastAsia="en-US"/>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SimSun;宋体" w:cs="Arial"/>
                <w:lang w:eastAsia="en-US"/>
              </w:rPr>
            </w:pPr>
            <w:r>
              <w:rPr>
                <w:rFonts w:eastAsia="SimSun;宋体" w:cs="Arial"/>
                <w:lang w:eastAsia="en-US"/>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cs="Arial"/>
                <w:lang w:eastAsia="en-US"/>
              </w:rPr>
            </w:pPr>
            <w:r>
              <w:rPr>
                <w:rFonts w:eastAsia="SimSun;宋体" w:cs="Arial"/>
                <w:lang w:eastAsia="en-US"/>
              </w:rPr>
              <w:t>OCNG_RANote1</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SimSun;宋体" w:cs="Arial"/>
                <w:lang w:eastAsia="en-US"/>
              </w:rPr>
            </w:pPr>
            <w:r>
              <w:rPr>
                <w:rFonts w:eastAsia="SimSun;宋体" w:cs="Arial"/>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SimSun;宋体" w:cs="Arial"/>
                <w:lang w:eastAsia="en-US"/>
              </w:rPr>
            </w:pPr>
            <w:r>
              <w:rPr>
                <w:rFonts w:eastAsia="SimSun;宋体" w:cs="Arial"/>
                <w:lang w:eastAsia="en-US"/>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SimSun;宋体" w:cs="Arial"/>
                <w:lang w:eastAsia="en-US"/>
              </w:rPr>
            </w:pPr>
            <w:r>
              <w:rPr>
                <w:rFonts w:eastAsia="SimSun;宋体" w:cs="Arial"/>
                <w:lang w:eastAsia="en-US"/>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cs="Arial"/>
                <w:lang w:eastAsia="en-US"/>
              </w:rPr>
            </w:pPr>
            <w:r>
              <w:rPr>
                <w:rFonts w:eastAsia="SimSun;宋体" w:cs="Arial"/>
                <w:lang w:eastAsia="en-US"/>
              </w:rPr>
              <w:t xml:space="preserve">OCNG_RBNote </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SimSun;宋体" w:cs="Arial"/>
                <w:lang w:eastAsia="en-US"/>
              </w:rPr>
            </w:pPr>
            <w:r>
              <w:rPr>
                <w:rFonts w:eastAsia="SimSun;宋体" w:cs="Arial"/>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SimSun;宋体" w:cs="Arial"/>
                <w:lang w:eastAsia="en-US"/>
              </w:rPr>
            </w:pPr>
            <w:r>
              <w:rPr>
                <w:rFonts w:eastAsia="SimSun;宋体" w:cs="Arial"/>
                <w:lang w:eastAsia="en-US"/>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SimSun;宋体" w:cs="Arial"/>
                <w:lang w:eastAsia="en-US"/>
              </w:rPr>
            </w:pPr>
            <w:r>
              <w:rPr>
                <w:rFonts w:eastAsia="SimSun;宋体" w:cs="Arial"/>
                <w:lang w:eastAsia="en-US"/>
              </w:rPr>
            </w:r>
          </w:p>
        </w:tc>
      </w:tr>
      <w:tr>
        <w:trPr>
          <w:cantSplit w:val="true"/>
        </w:trPr>
        <w:tc>
          <w:tcPr>
            <w:tcW w:w="1354" w:type="dxa"/>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cs="Arial"/>
                <w:vertAlign w:val="superscript"/>
                <w:lang w:eastAsia="en-US"/>
              </w:rPr>
            </w:pPr>
            <w:r>
              <w:rPr>
                <w:rFonts w:eastAsia="SimSun;宋体" w:cs="v4.2.0;Times New Roman"/>
                <w:sz w:val="16"/>
                <w:szCs w:val="16"/>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eastAsia="SimSun;宋体" w:cs="Arial"/>
                <w:sz w:val="16"/>
                <w:szCs w:val="16"/>
                <w:vertAlign w:val="superscript"/>
                <w:lang w:eastAsia="en-US"/>
              </w:rPr>
              <w:t>Note2</w:t>
            </w:r>
          </w:p>
          <w:p>
            <w:pPr>
              <w:pStyle w:val="TAL"/>
              <w:rPr>
                <w:rFonts w:eastAsia="SimSun;宋体" w:cs="Arial"/>
                <w:vertAlign w:val="superscript"/>
                <w:lang w:eastAsia="en-US"/>
              </w:rPr>
            </w:pPr>
            <w:r>
              <w:rPr>
                <w:rFonts w:eastAsia="SimSun;宋体" w:cs="Arial"/>
                <w:vertAlign w:val="superscript"/>
                <w:lang w:eastAsia="en-US"/>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SimSun;宋体" w:cs="Arial"/>
                <w:lang w:eastAsia="en-US"/>
              </w:rPr>
              <w:t xml:space="preserve">Band group FDD_N </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cs="Arial"/>
                <w:lang w:eastAsia="en-US"/>
              </w:rPr>
            </w:pPr>
            <w:r>
              <w:rPr>
                <w:rFonts w:eastAsia="SimSun;宋体" w:cs="Arial"/>
                <w:lang w:eastAsia="en-US"/>
              </w:rPr>
              <w:t>dBm/15 kHz</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cs="Arial"/>
                <w:lang w:eastAsia="en-US"/>
              </w:rPr>
            </w:pPr>
            <w:r>
              <w:rPr>
                <w:rFonts w:eastAsia="SimSun;宋体" w:cs="Arial"/>
                <w:lang w:eastAsia="en-US"/>
              </w:rPr>
              <w:t xml:space="preserve">-85.65 </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cs="Arial"/>
                <w:lang w:eastAsia="en-US"/>
              </w:rPr>
            </w:pPr>
            <w:r>
              <w:rPr>
                <w:rFonts w:eastAsia="SimSun;宋体" w:cs="Arial"/>
                <w:lang w:eastAsia="en-US"/>
              </w:rPr>
              <w:t>-110.5</w:t>
            </w:r>
          </w:p>
        </w:tc>
      </w:tr>
      <w:tr>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cs="Arial"/>
                <w:lang w:eastAsia="en-US"/>
              </w:rPr>
            </w:pPr>
            <w:r>
              <w:rPr>
                <w:rFonts w:eastAsia="SimSun;宋体" w:cs="v4.2.0;Times New Roman"/>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cs="Arial"/>
                <w:lang w:eastAsia="en-US"/>
              </w:rPr>
            </w:pPr>
            <w:r>
              <w:rPr>
                <w:rFonts w:eastAsia="SimSun;宋体" w:cs="Arial"/>
                <w:lang w:eastAsia="en-US"/>
              </w:rPr>
              <w:t>dB</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cs="Arial"/>
                <w:lang w:eastAsia="en-US"/>
              </w:rPr>
            </w:pPr>
            <w:r>
              <w:rPr>
                <w:rFonts w:eastAsia="SimSun;宋体" w:cs="Arial"/>
                <w:lang w:eastAsia="en-US"/>
              </w:rPr>
              <w:t>10</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cs="Arial"/>
                <w:lang w:eastAsia="en-US"/>
              </w:rPr>
            </w:pPr>
            <w:r>
              <w:rPr>
                <w:rFonts w:eastAsia="SimSun;宋体" w:cs="Arial"/>
                <w:lang w:eastAsia="en-US"/>
              </w:rPr>
              <w:t>-4</w:t>
            </w:r>
          </w:p>
        </w:tc>
      </w:tr>
      <w:tr>
        <w:trPr>
          <w:cantSplit w:val="true"/>
        </w:trPr>
        <w:tc>
          <w:tcPr>
            <w:tcW w:w="1354" w:type="dxa"/>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cs="Arial"/>
                <w:vertAlign w:val="superscript"/>
                <w:lang w:eastAsia="en-US"/>
              </w:rPr>
            </w:pPr>
            <w:r>
              <w:rPr>
                <w:rFonts w:eastAsia="SimSun;宋体" w:cs="Arial"/>
                <w:sz w:val="16"/>
                <w:szCs w:val="16"/>
                <w:lang w:eastAsia="en-US"/>
              </w:rPr>
              <w:t>RSRP</w:t>
            </w:r>
            <w:r>
              <w:rPr>
                <w:rFonts w:eastAsia="SimSun;宋体" w:cs="Arial"/>
                <w:sz w:val="16"/>
                <w:szCs w:val="16"/>
                <w:vertAlign w:val="superscript"/>
                <w:lang w:eastAsia="en-US"/>
              </w:rPr>
              <w:t>Note3</w:t>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SimSun;宋体" w:cs="Arial"/>
                <w:lang w:eastAsia="en-US"/>
              </w:rPr>
              <w:t xml:space="preserve">Band group FDD_N </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cs="Arial"/>
                <w:lang w:eastAsia="en-US"/>
              </w:rPr>
            </w:pPr>
            <w:r>
              <w:rPr>
                <w:rFonts w:eastAsia="SimSun;宋体" w:cs="Arial"/>
                <w:lang w:eastAsia="en-US"/>
              </w:rPr>
              <w:t>dBm/15 kHz</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cs="Arial"/>
                <w:lang w:eastAsia="en-US"/>
              </w:rPr>
            </w:pPr>
            <w:r>
              <w:rPr>
                <w:rFonts w:eastAsia="SimSun;宋体" w:cs="Arial"/>
                <w:lang w:eastAsia="en-US"/>
              </w:rPr>
              <w:t>-75.65</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cs="Arial"/>
                <w:lang w:eastAsia="en-US"/>
              </w:rPr>
            </w:pPr>
            <w:r>
              <w:rPr>
                <w:rFonts w:eastAsia="SimSun;宋体" w:cs="Arial"/>
                <w:lang w:eastAsia="en-US"/>
              </w:rPr>
              <w:t>-114.5</w:t>
            </w:r>
          </w:p>
        </w:tc>
      </w:tr>
      <w:tr>
        <w:trPr>
          <w:cantSplit w:val="true"/>
        </w:trPr>
        <w:tc>
          <w:tcPr>
            <w:tcW w:w="1354" w:type="dxa"/>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cs="Arial"/>
                <w:vertAlign w:val="superscript"/>
                <w:lang w:eastAsia="en-US"/>
              </w:rPr>
            </w:pPr>
            <w:r>
              <w:rPr>
                <w:rFonts w:eastAsia="SimSun;宋体" w:cs="Arial"/>
                <w:sz w:val="16"/>
                <w:szCs w:val="16"/>
                <w:lang w:eastAsia="en-US"/>
              </w:rPr>
              <w:t>Io</w:t>
            </w:r>
            <w:r>
              <w:rPr>
                <w:rFonts w:eastAsia="SimSun;宋体" w:cs="Arial"/>
                <w:sz w:val="16"/>
                <w:szCs w:val="16"/>
                <w:vertAlign w:val="superscript"/>
                <w:lang w:eastAsia="en-US"/>
              </w:rPr>
              <w:t>Note3</w:t>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SimSun;宋体" w:cs="Arial"/>
                <w:lang w:eastAsia="en-US"/>
              </w:rPr>
              <w:t xml:space="preserve">Band group FDD_N </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imSun;宋体" w:cs="Arial"/>
                <w:lang w:eastAsia="en-US"/>
              </w:rPr>
              <w:t>dBm/</w:t>
            </w:r>
            <w:r>
              <w:rPr>
                <w:rFonts w:eastAsia="SimSun;宋体" w:cs="Arial"/>
                <w:lang w:eastAsia="zh-CN"/>
              </w:rPr>
              <w:t>4.5</w:t>
            </w:r>
            <w:r>
              <w:rPr>
                <w:rFonts w:eastAsia="SimSun;宋体" w:cs="Arial"/>
                <w:lang w:eastAsia="en-US"/>
              </w:rPr>
              <w:t xml:space="preserve"> MHz</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cs="Arial"/>
                <w:lang w:eastAsia="en-US"/>
              </w:rPr>
            </w:pPr>
            <w:r>
              <w:rPr>
                <w:rFonts w:eastAsia="SimSun;宋体" w:cs="Arial"/>
                <w:lang w:eastAsia="en-US"/>
              </w:rPr>
              <w:t>-50.46</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cs="Arial"/>
                <w:lang w:eastAsia="en-US"/>
              </w:rPr>
            </w:pPr>
            <w:r>
              <w:rPr>
                <w:rFonts w:eastAsia="SimSun;宋体" w:cs="Arial"/>
                <w:lang w:eastAsia="en-US"/>
              </w:rPr>
              <w:t>-84.27</w:t>
            </w:r>
          </w:p>
        </w:tc>
      </w:tr>
      <w:tr>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cs="Arial"/>
                <w:lang w:eastAsia="en-US"/>
              </w:rPr>
            </w:pPr>
            <w:r>
              <w:rPr>
                <w:rFonts w:eastAsia="SimSun;宋体" w:cs="v4.2.0;Times New Roman"/>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cs="Arial"/>
                <w:lang w:eastAsia="en-US"/>
              </w:rPr>
            </w:pPr>
            <w:r>
              <w:rPr>
                <w:rFonts w:eastAsia="SimSun;宋体" w:cs="Arial"/>
                <w:lang w:eastAsia="en-US"/>
              </w:rPr>
              <w:t>dB</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cs="Arial"/>
                <w:lang w:eastAsia="en-US"/>
              </w:rPr>
            </w:pPr>
            <w:r>
              <w:rPr>
                <w:rFonts w:eastAsia="SimSun;宋体" w:cs="Arial"/>
                <w:lang w:eastAsia="en-US"/>
              </w:rPr>
              <w:t>10</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cs="Arial"/>
                <w:lang w:eastAsia="en-US"/>
              </w:rPr>
            </w:pPr>
            <w:r>
              <w:rPr>
                <w:rFonts w:eastAsia="SimSun;宋体" w:cs="Arial"/>
                <w:lang w:eastAsia="en-US"/>
              </w:rPr>
              <w:t>-4</w:t>
            </w:r>
          </w:p>
        </w:tc>
      </w:tr>
      <w:tr>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cs="Arial"/>
                <w:lang w:eastAsia="en-US"/>
              </w:rPr>
            </w:pPr>
            <w:r>
              <w:rPr>
                <w:rFonts w:eastAsia="SimSun;宋体" w:cs="Arial"/>
                <w:lang w:eastAsia="en-US"/>
              </w:rPr>
              <w:t>Propagation condition</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cs="Arial"/>
                <w:lang w:eastAsia="en-US"/>
              </w:rPr>
            </w:pPr>
            <w:r>
              <w:rPr>
                <w:rFonts w:eastAsia="SimSun;宋体" w:cs="Arial"/>
                <w:lang w:eastAsia="en-US"/>
              </w:rPr>
              <w:t>-</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cs="Arial"/>
                <w:lang w:eastAsia="en-US"/>
              </w:rPr>
            </w:pPr>
            <w:r>
              <w:rPr>
                <w:rFonts w:eastAsia="SimSun;宋体" w:cs="Arial"/>
                <w:lang w:eastAsia="en-US"/>
              </w:rPr>
              <w:t>AWGN</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cs="Arial"/>
                <w:lang w:eastAsia="en-US"/>
              </w:rPr>
            </w:pPr>
            <w:r>
              <w:rPr>
                <w:rFonts w:eastAsia="SimSun;宋体" w:cs="Arial"/>
                <w:lang w:eastAsia="en-US"/>
              </w:rPr>
              <w:t>AWGN</w:t>
            </w:r>
          </w:p>
        </w:tc>
      </w:tr>
      <w:tr>
        <w:trPr/>
        <w:tc>
          <w:tcPr>
            <w:tcW w:w="7734" w:type="dxa"/>
            <w:gridSpan w:val="5"/>
            <w:tcBorders>
              <w:top w:val="single" w:sz="4" w:space="0" w:color="000000"/>
              <w:left w:val="single" w:sz="4" w:space="0" w:color="000000"/>
              <w:bottom w:val="single" w:sz="4" w:space="0" w:color="000000"/>
              <w:right w:val="single" w:sz="4" w:space="0" w:color="000000"/>
            </w:tcBorders>
            <w:vAlign w:val="center"/>
          </w:tcPr>
          <w:p>
            <w:pPr>
              <w:pStyle w:val="TAN"/>
              <w:rPr>
                <w:rFonts w:eastAsia="SimSun;宋体" w:cs="Arial"/>
                <w:lang w:eastAsia="en-US"/>
              </w:rPr>
            </w:pPr>
            <w:r>
              <w:rPr>
                <w:rFonts w:eastAsia="SimSun;宋体" w:cs="Arial"/>
                <w:lang w:eastAsia="en-US"/>
              </w:rPr>
              <w:t>Note 1:</w:t>
              <w:tab/>
              <w:t>OCNG shall be used such that both cells are fully allocated and a constant total transmitted power spectral density is achieved for all OFDM symbols.</w:t>
            </w:r>
          </w:p>
          <w:p>
            <w:pPr>
              <w:pStyle w:val="TAN"/>
              <w:rPr/>
            </w:pPr>
            <w:r>
              <w:rPr>
                <w:rFonts w:eastAsia="SimSun;宋体" w:cs="Arial"/>
                <w:lang w:eastAsia="en-US"/>
              </w:rPr>
              <w:t>Note 2:</w:t>
              <w:tab/>
              <w:t xml:space="preserve">Interference from other cells and noise sources not specified in the test is assumed to be constant over subcarriers and time and shall be modelled as AWGN of appropriate power for </w:t>
            </w:r>
            <w:r>
              <w:rPr>
                <w:rFonts w:eastAsia="SimSun;宋体" w:cs="Arial"/>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eastAsia="SimSun;宋体" w:cs="Arial"/>
                <w:lang w:eastAsia="en-US"/>
              </w:rPr>
              <w:t xml:space="preserve"> to be fulfilled.</w:t>
            </w:r>
          </w:p>
          <w:p>
            <w:pPr>
              <w:pStyle w:val="TAN"/>
              <w:rPr>
                <w:rFonts w:eastAsia="SimSun;宋体" w:cs="Arial"/>
                <w:lang w:eastAsia="en-US"/>
              </w:rPr>
            </w:pPr>
            <w:r>
              <w:rPr>
                <w:rFonts w:eastAsia="SimSun;宋体" w:cs="Arial"/>
                <w:lang w:eastAsia="en-US"/>
              </w:rPr>
              <w:t>Note 3:</w:t>
              <w:tab/>
              <w:t>RSRP and Io levels have been derived from other parameters for information purposes. They are not settable parameters themselves.</w:t>
            </w:r>
          </w:p>
          <w:p>
            <w:pPr>
              <w:pStyle w:val="TAN"/>
              <w:rPr/>
            </w:pPr>
            <w:r>
              <w:rPr>
                <w:rFonts w:eastAsia="SimSun;宋体" w:cs="Arial"/>
                <w:lang w:eastAsia="en-US"/>
              </w:rPr>
              <w:t>Note 4:</w:t>
              <w:tab/>
              <w:t xml:space="preserve">RSRP minimum requirements are specified assuming independent interference and noise at each receiver antenna port. </w:t>
            </w:r>
          </w:p>
          <w:p>
            <w:pPr>
              <w:pStyle w:val="TAN"/>
              <w:rPr>
                <w:rFonts w:eastAsia="SimSun;宋体" w:cs="Arial"/>
                <w:lang w:eastAsia="en-US"/>
              </w:rPr>
            </w:pPr>
            <w:r>
              <w:rPr>
                <w:rFonts w:cs="Arial"/>
                <w:lang w:eastAsia="en-US"/>
              </w:rPr>
              <w:t>Note 5:</w:t>
              <w:tab/>
              <w:t>E-UTRA operating band groups are as defined in Section 3.5.</w:t>
            </w:r>
          </w:p>
        </w:tc>
      </w:tr>
    </w:tbl>
    <w:p>
      <w:pPr>
        <w:pStyle w:val="Normal"/>
        <w:rPr/>
      </w:pPr>
      <w:r>
        <w:rPr/>
      </w:r>
    </w:p>
    <w:p>
      <w:pPr>
        <w:pStyle w:val="Heading4"/>
        <w:ind w:left="1418" w:hanging="1418"/>
        <w:rPr/>
      </w:pPr>
      <w:bookmarkStart w:id="788" w:name="__RefHeading___Toc535329697"/>
      <w:bookmarkEnd w:id="788"/>
      <w:r>
        <w:rPr/>
        <w:t>A.9.1.14.2</w:t>
        <w:tab/>
        <w:t>Test Requirements</w:t>
      </w:r>
    </w:p>
    <w:p>
      <w:pPr>
        <w:pStyle w:val="Normal"/>
        <w:rPr/>
      </w:pPr>
      <w:r>
        <w:rPr/>
        <w:t>The E-UTRAN FDD RSRP absolute measurement accuracy shall meet the requirements in section 9.1.4a.</w:t>
      </w:r>
    </w:p>
    <w:p>
      <w:pPr>
        <w:pStyle w:val="Heading3"/>
        <w:rPr/>
      </w:pPr>
      <w:bookmarkStart w:id="789" w:name="__RefHeading___Toc535329698"/>
      <w:bookmarkEnd w:id="789"/>
      <w:r>
        <w:rPr>
          <w:rFonts w:cs="Arial"/>
        </w:rPr>
        <w:t>A.9.1.15</w:t>
      </w:r>
      <w:r>
        <w:rPr/>
        <w:tab/>
        <w:t>E-UTRA FDD RSRQ Absolute Accuracy for 5 MHz Bandwidth</w:t>
      </w:r>
    </w:p>
    <w:p>
      <w:pPr>
        <w:pStyle w:val="Heading4"/>
        <w:ind w:left="1418" w:hanging="1418"/>
        <w:rPr/>
      </w:pPr>
      <w:bookmarkStart w:id="790" w:name="__RefHeading___Toc535329699"/>
      <w:bookmarkEnd w:id="790"/>
      <w:r>
        <w:rPr/>
        <w:t>A.9.1.15.1</w:t>
        <w:tab/>
        <w:t>Test Purpose and Environment</w:t>
      </w:r>
    </w:p>
    <w:p>
      <w:pPr>
        <w:pStyle w:val="Normal"/>
        <w:rPr/>
      </w:pPr>
      <w:r>
        <w:rPr/>
        <w:t>The purpose of this test is to verify that the E-UTRAN FDD RSRQ measurement absolute accuracy is within the specified limits. This test will verify the requirements in section 9.1.4b.</w:t>
      </w:r>
    </w:p>
    <w:p>
      <w:pPr>
        <w:pStyle w:val="Normal"/>
        <w:rPr/>
      </w:pPr>
      <w:r>
        <w:rPr/>
        <w:t>The test is carried out in Cell_DCH state using a compressed mode pattern with purpose “E-UTRAN Measurement”. The compressed mode pattern repeats every 80 ms and uses a gap length of 10 slots. Further details are found in TS 25.101 annex A.5.</w:t>
      </w:r>
    </w:p>
    <w:p>
      <w:pPr>
        <w:pStyle w:val="Normal"/>
        <w:rPr/>
      </w:pPr>
      <w:r>
        <w:rPr/>
        <w:t>Tables A.9.1.15.1-1 and A.9.1.15.1-2 define the limits of signal strengths and code powers on the UTRA FDD cell where the requirement is applicable. In the measurement control information periodic reporting of E-UTRAN RSRQ is indicated to the UE. The E-UTRAN FDD test parameters are given in Table A.9.1.15.1-3.</w:t>
      </w:r>
    </w:p>
    <w:p>
      <w:pPr>
        <w:pStyle w:val="TH"/>
        <w:rPr/>
      </w:pPr>
      <w:r>
        <w:rPr/>
        <w:t>Table A.9.1.15.1-1: General UTRAN test parameters for E-UTRAN FDD RSRQ measurements for 5 MHz bandwidth</w:t>
      </w:r>
    </w:p>
    <w:tbl>
      <w:tblPr>
        <w:tblW w:w="9856" w:type="dxa"/>
        <w:jc w:val="left"/>
        <w:tblInd w:w="-113" w:type="dxa"/>
        <w:tblLayout w:type="fixed"/>
        <w:tblCellMar>
          <w:top w:w="0" w:type="dxa"/>
          <w:left w:w="108" w:type="dxa"/>
          <w:bottom w:w="0" w:type="dxa"/>
          <w:right w:w="108" w:type="dxa"/>
        </w:tblCellMar>
      </w:tblPr>
      <w:tblGrid>
        <w:gridCol w:w="2235"/>
        <w:gridCol w:w="850"/>
        <w:gridCol w:w="3402"/>
        <w:gridCol w:w="3369"/>
      </w:tblGrid>
      <w:tr>
        <w:trPr/>
        <w:tc>
          <w:tcPr>
            <w:tcW w:w="2235"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Comment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DCH parameters</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As specified in TS 25.101 section A.3.1</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Power Control</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On</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Target quality value on DTCH</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BLER</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0.01</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Compressed mode patterns for E-UTRAN measurement</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Compressed mode reference pattern 2 Set 5 </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As specified in table A.22 TS 25.101 section A.5</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Active cell</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Cell 1</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UTRA FDD cell 1 on UTRA RF channel number 1</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Neighbour cell</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Cell 2</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E-UTRAN FDD cell 2 on E-UTRA RF channel number 1</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Inter-RAT measurement quantity</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E-UTRAN FDD RSRQ</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Monitored cell list size</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1 E-UTRAN FDD neighbour cell</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Measurement control information is sent before the compressed mode pattern starts.</w:t>
            </w:r>
          </w:p>
        </w:tc>
      </w:tr>
    </w:tbl>
    <w:p>
      <w:pPr>
        <w:pStyle w:val="Normal"/>
        <w:rPr>
          <w:rFonts w:cs="v4.2.0;Times New Roman"/>
        </w:rPr>
      </w:pPr>
      <w:r>
        <w:rPr>
          <w:rFonts w:cs="v4.2.0;Times New Roman"/>
        </w:rPr>
      </w:r>
    </w:p>
    <w:p>
      <w:pPr>
        <w:pStyle w:val="TH"/>
        <w:rPr/>
      </w:pPr>
      <w:r>
        <w:rPr/>
        <w:t xml:space="preserve">Table A.9.1.15.1-2: Cell specific UTRAN test parameters for E-UTRAN FDD RSRQ measurements for 5 MHz bandwidth </w:t>
      </w:r>
    </w:p>
    <w:tbl>
      <w:tblPr>
        <w:tblW w:w="6232" w:type="dxa"/>
        <w:jc w:val="center"/>
        <w:tblInd w:w="0" w:type="dxa"/>
        <w:tblLayout w:type="fixed"/>
        <w:tblCellMar>
          <w:top w:w="0" w:type="dxa"/>
          <w:left w:w="108" w:type="dxa"/>
          <w:bottom w:w="0" w:type="dxa"/>
          <w:right w:w="108" w:type="dxa"/>
        </w:tblCellMar>
      </w:tblPr>
      <w:tblGrid>
        <w:gridCol w:w="2830"/>
        <w:gridCol w:w="1701"/>
        <w:gridCol w:w="1701"/>
      </w:tblGrid>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Parameter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Unit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Cell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rPr>
            </w:pPr>
            <w:r>
              <w:rPr>
                <w:rFonts w:cs="Arial"/>
              </w:rPr>
              <w:t>UTRA RF channel number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Channel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rPr>
            </w:pPr>
            <w:r>
              <w:rPr>
                <w:rFonts w:cs="Arial"/>
              </w:rPr>
              <w:t>CPICH_Ec/Ior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eastAsia="?? ??;Arial Unicode MS" w:cs="Arial"/>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eastAsia="Arial" w:cs="Arial"/>
              </w:rPr>
              <w:t xml:space="preserve"> </w:t>
            </w:r>
            <w:r>
              <w:rPr>
                <w:rFonts w:eastAsia="?? ??;Arial Unicode MS" w:cs="Arial"/>
              </w:rPr>
              <w:t xml:space="preserve">-10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rPr>
            </w:pPr>
            <w:r>
              <w:rPr>
                <w:rFonts w:cs="Arial"/>
              </w:rPr>
              <w:t>PCCPCH_Ec/Ior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eastAsia="?? ??;Arial Unicode MS" w:cs="Arial"/>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eastAsia="Arial" w:cs="Arial"/>
              </w:rPr>
              <w:t xml:space="preserve"> </w:t>
            </w:r>
            <w:r>
              <w:rPr>
                <w:rFonts w:eastAsia="?? ??;Arial Unicode MS" w:cs="Arial"/>
              </w:rPr>
              <w:t xml:space="preserve">-12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rPr>
            </w:pPr>
            <w:r>
              <w:rPr>
                <w:rFonts w:cs="Arial"/>
              </w:rPr>
              <w:t>SCH_Ec/Ior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eastAsia="?? ??;Arial Unicode MS" w:cs="Arial"/>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eastAsia="Arial" w:cs="Arial"/>
              </w:rPr>
              <w:t xml:space="preserve"> </w:t>
            </w:r>
            <w:r>
              <w:rPr>
                <w:rFonts w:eastAsia="?? ??;Arial Unicode MS" w:cs="Arial"/>
              </w:rPr>
              <w:t xml:space="preserve">-12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rPr>
            </w:pPr>
            <w:r>
              <w:rPr>
                <w:rFonts w:cs="Arial"/>
              </w:rPr>
              <w:t>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eastAsia="?? ??;Arial Unicode MS" w:cs="Arial"/>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eastAsia="Arial" w:cs="Arial"/>
              </w:rPr>
              <w:t xml:space="preserve"> </w:t>
            </w:r>
            <w:r>
              <w:rPr>
                <w:rFonts w:eastAsia="?? ??;Arial Unicode MS" w:cs="Arial"/>
              </w:rPr>
              <w:t xml:space="preserve">-15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rPr>
            </w:pPr>
            <w:r>
              <w:rPr>
                <w:rFonts w:cs="Arial"/>
              </w:rPr>
              <w:t>DCH_Ec/Ior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eastAsia="?? ??;Arial Unicode MS" w:cs="Arial"/>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eastAsia="?? ??;Arial Unicode MS" w:cs="Arial"/>
              </w:rPr>
              <w:t>Note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lang w:eastAsia="en-US"/>
              </w:rPr>
              <w:t>HS-PDSCH_Ec/Ior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-10</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lang w:eastAsia="en-US"/>
              </w:rPr>
              <w:t>HS-SCCH_Ec/Ior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-13</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rPr>
            </w:pPr>
            <w:r>
              <w:rPr>
                <w:rFonts w:cs="Arial"/>
              </w:rPr>
              <w:t>OCNS_Ec/Ior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eastAsia="?? ??;Arial Unicode MS" w:cs="Arial"/>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eastAsia="?? ??;Arial Unicode MS" w:cs="Arial"/>
              </w:rPr>
              <w:t>Note 2</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rPr>
            </w:pPr>
            <w:r>
              <w:rPr>
                <w:rFonts w:cs="Arial"/>
              </w:rPr>
              <w:t>Îor/Ioc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rPr>
            </w:pPr>
            <w:r>
              <w:rPr>
                <w:rFonts w:cs="Arial"/>
              </w:rPr>
              <w:t>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dBm/ 3.84 MHz</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-70</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rPr>
            </w:pPr>
            <w:r>
              <w:rPr>
                <w:rFonts w:cs="Arial"/>
              </w:rPr>
              <w:t>CPICH_Ec/Io</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lang w:eastAsia="zh-CN"/>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lang w:eastAsia="zh-CN"/>
              </w:rPr>
              <w:t>-13.54</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rPr>
            </w:pPr>
            <w:r>
              <w:rPr>
                <w:rFonts w:cs="Arial"/>
              </w:rPr>
              <w:t>Propagation condition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AWGN</w:t>
            </w:r>
          </w:p>
        </w:tc>
      </w:tr>
      <w:tr>
        <w:trPr/>
        <w:tc>
          <w:tcPr>
            <w:tcW w:w="6232" w:type="dxa"/>
            <w:gridSpan w:val="3"/>
            <w:tcBorders>
              <w:top w:val="single" w:sz="4" w:space="0" w:color="000000"/>
              <w:left w:val="single" w:sz="4" w:space="0" w:color="000000"/>
              <w:bottom w:val="single" w:sz="4" w:space="0" w:color="000000"/>
              <w:right w:val="single" w:sz="4" w:space="0" w:color="000000"/>
            </w:tcBorders>
            <w:vAlign w:val="center"/>
          </w:tcPr>
          <w:p>
            <w:pPr>
              <w:pStyle w:val="TAN"/>
              <w:rPr>
                <w:rFonts w:cs="Arial"/>
              </w:rPr>
            </w:pPr>
            <w:r>
              <w:rPr>
                <w:rFonts w:cs="Arial"/>
              </w:rPr>
              <w:t>Note 1:</w:t>
              <w:tab/>
              <w:t>The DPCH level is controlled by the power control loop.</w:t>
            </w:r>
          </w:p>
          <w:p>
            <w:pPr>
              <w:pStyle w:val="TAN"/>
              <w:rPr>
                <w:rFonts w:cs="Arial"/>
              </w:rPr>
            </w:pPr>
            <w:r>
              <w:rPr>
                <w:rFonts w:cs="Arial"/>
              </w:rPr>
              <w:t>Note 2:</w:t>
              <w:tab/>
              <w:t>The power of the OCNS channel that is added shall make the total power from the cell to be equal to I</w:t>
            </w:r>
            <w:r>
              <w:rPr>
                <w:rFonts w:cs="Arial" w:ascii="Times;Times New Roman" w:hAnsi="Times;Times New Roman"/>
              </w:rPr>
              <w:t>or.</w:t>
            </w:r>
          </w:p>
        </w:tc>
      </w:tr>
    </w:tbl>
    <w:p>
      <w:pPr>
        <w:pStyle w:val="Normal"/>
        <w:rPr/>
      </w:pPr>
      <w:r>
        <w:rPr/>
      </w:r>
    </w:p>
    <w:p>
      <w:pPr>
        <w:pStyle w:val="TH"/>
        <w:rPr/>
      </w:pPr>
      <w:r>
        <w:rPr/>
        <w:t>Table A.9.1.15.1-3: E-UTRAN FDD RSRQ test parameters for 5 MHz bandwidth</w:t>
      </w:r>
    </w:p>
    <w:tbl>
      <w:tblPr>
        <w:tblW w:w="9074" w:type="dxa"/>
        <w:jc w:val="center"/>
        <w:tblInd w:w="0" w:type="dxa"/>
        <w:tblLayout w:type="fixed"/>
        <w:tblCellMar>
          <w:top w:w="0" w:type="dxa"/>
          <w:left w:w="108" w:type="dxa"/>
          <w:bottom w:w="0" w:type="dxa"/>
          <w:right w:w="108" w:type="dxa"/>
        </w:tblCellMar>
      </w:tblPr>
      <w:tblGrid>
        <w:gridCol w:w="1701"/>
        <w:gridCol w:w="1985"/>
        <w:gridCol w:w="1134"/>
        <w:gridCol w:w="1418"/>
        <w:gridCol w:w="1418"/>
        <w:gridCol w:w="1418"/>
      </w:tblGrid>
      <w:tr>
        <w:trPr/>
        <w:tc>
          <w:tcPr>
            <w:tcW w:w="3686"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lang w:eastAsia="en-US"/>
              </w:rPr>
            </w:pPr>
            <w:r>
              <w:rPr>
                <w:rFonts w:eastAsia="MS Mincho;ＭＳ 明朝" w:cs="Arial"/>
                <w:lang w:eastAsia="en-US"/>
              </w:rPr>
              <w:t>Parameter</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lang w:eastAsia="en-US"/>
              </w:rPr>
            </w:pPr>
            <w:r>
              <w:rPr>
                <w:rFonts w:eastAsia="MS Mincho;ＭＳ 明朝" w:cs="Arial"/>
                <w:lang w:eastAsia="en-US"/>
              </w:rPr>
              <w:t>Unit</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lang w:eastAsia="en-US"/>
              </w:rPr>
            </w:pPr>
            <w:r>
              <w:rPr>
                <w:rFonts w:eastAsia="MS Mincho;ＭＳ 明朝" w:cs="Arial"/>
                <w:lang w:eastAsia="en-US"/>
              </w:rPr>
              <w:t>Test 1</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lang w:eastAsia="en-US"/>
              </w:rPr>
            </w:pPr>
            <w:r>
              <w:rPr>
                <w:rFonts w:eastAsia="MS Mincho;ＭＳ 明朝" w:cs="Arial"/>
                <w:lang w:eastAsia="en-US"/>
              </w:rPr>
              <w:t>Test 2</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lang w:eastAsia="en-US"/>
              </w:rPr>
            </w:pPr>
            <w:r>
              <w:rPr>
                <w:rFonts w:eastAsia="MS Mincho;ＭＳ 明朝" w:cs="Arial"/>
                <w:lang w:eastAsia="en-US"/>
              </w:rPr>
              <w:t>Test 3</w:t>
            </w:r>
          </w:p>
        </w:tc>
      </w:tr>
      <w:tr>
        <w:trPr/>
        <w:tc>
          <w:tcPr>
            <w:tcW w:w="3686"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MS Mincho;ＭＳ 明朝" w:cs="Arial"/>
                <w:szCs w:val="18"/>
                <w:lang w:eastAsia="en-US"/>
              </w:rPr>
            </w:pPr>
            <w:r>
              <w:rPr>
                <w:rFonts w:eastAsia="MS Mincho;ＭＳ 明朝" w:cs="Arial"/>
                <w:szCs w:val="18"/>
                <w:lang w:eastAsia="en-US"/>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MS Mincho;ＭＳ 明朝" w:cs="Arial"/>
                <w:lang w:eastAsia="en-US"/>
              </w:rPr>
            </w:pPr>
            <w:r>
              <w:rPr>
                <w:rFonts w:eastAsia="MS Mincho;ＭＳ 明朝" w:cs="Arial"/>
                <w:lang w:eastAsia="en-US"/>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lang w:eastAsia="en-US"/>
              </w:rPr>
            </w:pPr>
            <w:r>
              <w:rPr>
                <w:rFonts w:eastAsia="MS Mincho;ＭＳ 明朝" w:cs="Arial"/>
                <w:lang w:eastAsia="en-US"/>
              </w:rPr>
              <w:t>Cell 2</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lang w:eastAsia="en-US"/>
              </w:rPr>
            </w:pPr>
            <w:r>
              <w:rPr>
                <w:rFonts w:eastAsia="MS Mincho;ＭＳ 明朝" w:cs="Arial"/>
                <w:lang w:eastAsia="en-US"/>
              </w:rPr>
              <w:t>Cell 2</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lang w:eastAsia="en-US"/>
              </w:rPr>
            </w:pPr>
            <w:r>
              <w:rPr>
                <w:rFonts w:eastAsia="MS Mincho;ＭＳ 明朝" w:cs="Arial"/>
                <w:lang w:eastAsia="en-US"/>
              </w:rPr>
              <w:t>Cell 2</w:t>
            </w:r>
          </w:p>
        </w:tc>
      </w:tr>
      <w:tr>
        <w:trPr/>
        <w:tc>
          <w:tcPr>
            <w:tcW w:w="3686"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cs="Arial"/>
                <w:lang w:eastAsia="en-US"/>
              </w:rPr>
            </w:pPr>
            <w:r>
              <w:rPr>
                <w:rFonts w:eastAsia="MS Mincho;ＭＳ 明朝" w:cs="Arial"/>
                <w:lang w:eastAsia="en-US"/>
              </w:rPr>
              <w:t>E-UTRA RF channel number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1</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1</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1</w:t>
            </w:r>
          </w:p>
        </w:tc>
      </w:tr>
      <w:tr>
        <w:trPr/>
        <w:tc>
          <w:tcPr>
            <w:tcW w:w="3686"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cs="Arial"/>
                <w:lang w:eastAsia="en-US"/>
              </w:rPr>
            </w:pPr>
            <w:r>
              <w:rPr>
                <w:rFonts w:eastAsia="MS Mincho;ＭＳ 明朝" w:cs="Arial"/>
                <w:lang w:eastAsia="en-US"/>
              </w:rPr>
              <w:t>BW</w:t>
            </w:r>
            <w:r>
              <w:rPr>
                <w:rFonts w:eastAsia="MS Mincho;ＭＳ 明朝" w:cs="Arial"/>
                <w:vertAlign w:val="subscript"/>
                <w:lang w:eastAsia="en-US"/>
              </w:rPr>
              <w:t>channel</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MHz</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5</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5</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5</w:t>
            </w:r>
          </w:p>
        </w:tc>
      </w:tr>
      <w:tr>
        <w:trPr/>
        <w:tc>
          <w:tcPr>
            <w:tcW w:w="3686"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cs="Arial"/>
                <w:lang w:eastAsia="en-US"/>
              </w:rPr>
            </w:pPr>
            <w:r>
              <w:rPr>
                <w:rFonts w:eastAsia="MS Mincho;ＭＳ 明朝" w:cs="Arial"/>
                <w:lang w:eastAsia="en-US"/>
              </w:rPr>
              <w:t xml:space="preserve">Measurement bandwidth </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r>
            <m:oMathPara xmlns:m="http://schemas.openxmlformats.org/officeDocument/2006/math">
              <m:oMathParaPr>
                <m:jc m:val="center"/>
              </m:oMathParaPr>
              <m:oMath>
                <m:sSub>
                  <m:e>
                    <m:r>
                      <w:rPr>
                        <w:rFonts w:ascii="Cambria Math" w:hAnsi="Cambria Math"/>
                      </w:rPr>
                      <m:t xml:space="preserve">n</m:t>
                    </m:r>
                  </m:e>
                  <m:sub>
                    <m:r>
                      <m:rPr>
                        <m:lit/>
                        <m:nor/>
                      </m:rPr>
                      <w:rPr>
                        <w:rFonts w:ascii="Cambria Math" w:hAnsi="Cambria Math"/>
                      </w:rPr>
                      <m:t xml:space="preserve">PRB</m:t>
                    </m:r>
                  </m:sub>
                </m:sSub>
              </m:oMath>
            </m:oMathPara>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10—15</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10—15</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10—15</w:t>
            </w:r>
          </w:p>
        </w:tc>
      </w:tr>
      <w:tr>
        <w:trPr/>
        <w:tc>
          <w:tcPr>
            <w:tcW w:w="3686"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cs="Arial"/>
                <w:vertAlign w:val="superscript"/>
                <w:lang w:eastAsia="en-US"/>
              </w:rPr>
            </w:pPr>
            <w:r>
              <w:rPr>
                <w:rFonts w:eastAsia="MS Mincho;ＭＳ 明朝" w:cs="Arial"/>
                <w:lang w:eastAsia="en-US"/>
              </w:rPr>
              <w:t>PDCCH/PCFICH/PHICH Reference measurement channel defined in A.3.1.2.1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vertAlign w:val="superscript"/>
                <w:lang w:eastAsia="en-US"/>
              </w:rPr>
            </w:pPr>
            <w:r>
              <w:rPr>
                <w:rFonts w:eastAsia="MS Mincho;ＭＳ 明朝" w:cs="Arial"/>
                <w:vertAlign w:val="superscript"/>
                <w:lang w:eastAsia="en-US"/>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R.11 FDD</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R.11 FDD</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R.11 FDD</w:t>
            </w:r>
          </w:p>
        </w:tc>
      </w:tr>
      <w:tr>
        <w:trPr/>
        <w:tc>
          <w:tcPr>
            <w:tcW w:w="3686"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cs="Arial"/>
                <w:lang w:eastAsia="en-US"/>
              </w:rPr>
            </w:pPr>
            <w:r>
              <w:rPr>
                <w:rFonts w:eastAsia="MS Mincho;ＭＳ 明朝" w:cs="Arial"/>
                <w:lang w:eastAsia="en-US"/>
              </w:rPr>
              <w:t>OCNG Patterns defined in A.3.2.1.16 (OP.16 FDD)</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OP.16 FDD</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OP.16 FDD</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OP.16 FDD</w:t>
            </w:r>
          </w:p>
        </w:tc>
      </w:tr>
      <w:tr>
        <w:trPr/>
        <w:tc>
          <w:tcPr>
            <w:tcW w:w="3686"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cs="Arial"/>
                <w:lang w:eastAsia="en-US"/>
              </w:rPr>
            </w:pPr>
            <w:r>
              <w:rPr>
                <w:rFonts w:eastAsia="MS Mincho;ＭＳ 明朝" w:cs="Arial"/>
                <w:lang w:eastAsia="en-US"/>
              </w:rPr>
              <w:t>PBCH_RA</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dB</w:t>
            </w:r>
          </w:p>
        </w:tc>
        <w:tc>
          <w:tcPr>
            <w:tcW w:w="141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0</w:t>
            </w:r>
          </w:p>
        </w:tc>
        <w:tc>
          <w:tcPr>
            <w:tcW w:w="141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0</w:t>
            </w:r>
          </w:p>
        </w:tc>
        <w:tc>
          <w:tcPr>
            <w:tcW w:w="141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0</w:t>
            </w:r>
          </w:p>
        </w:tc>
      </w:tr>
      <w:tr>
        <w:trPr/>
        <w:tc>
          <w:tcPr>
            <w:tcW w:w="3686"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cs="Arial"/>
                <w:lang w:eastAsia="en-US"/>
              </w:rPr>
            </w:pPr>
            <w:r>
              <w:rPr>
                <w:rFonts w:eastAsia="MS Mincho;ＭＳ 明朝" w:cs="Arial"/>
                <w:lang w:eastAsia="en-US"/>
              </w:rPr>
              <w:t>PBCH_RB</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r>
      <w:tr>
        <w:trPr/>
        <w:tc>
          <w:tcPr>
            <w:tcW w:w="3686"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cs="Arial"/>
                <w:lang w:eastAsia="en-US"/>
              </w:rPr>
            </w:pPr>
            <w:r>
              <w:rPr>
                <w:rFonts w:eastAsia="MS Mincho;ＭＳ 明朝" w:cs="Arial"/>
                <w:lang w:eastAsia="en-US"/>
              </w:rPr>
              <w:t>PSS_RA</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r>
      <w:tr>
        <w:trPr/>
        <w:tc>
          <w:tcPr>
            <w:tcW w:w="3686"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cs="Arial"/>
                <w:lang w:eastAsia="en-US"/>
              </w:rPr>
            </w:pPr>
            <w:r>
              <w:rPr>
                <w:rFonts w:eastAsia="MS Mincho;ＭＳ 明朝" w:cs="Arial"/>
                <w:lang w:eastAsia="en-US"/>
              </w:rPr>
              <w:t>SSS_RA</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r>
      <w:tr>
        <w:trPr/>
        <w:tc>
          <w:tcPr>
            <w:tcW w:w="3686"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cs="Arial"/>
                <w:lang w:eastAsia="en-US"/>
              </w:rPr>
            </w:pPr>
            <w:r>
              <w:rPr>
                <w:rFonts w:eastAsia="MS Mincho;ＭＳ 明朝" w:cs="Arial"/>
                <w:lang w:eastAsia="en-US"/>
              </w:rPr>
              <w:t>PCFICH_RB</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r>
      <w:tr>
        <w:trPr/>
        <w:tc>
          <w:tcPr>
            <w:tcW w:w="3686"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cs="Arial"/>
                <w:lang w:eastAsia="en-US"/>
              </w:rPr>
            </w:pPr>
            <w:r>
              <w:rPr>
                <w:rFonts w:eastAsia="MS Mincho;ＭＳ 明朝" w:cs="Arial"/>
                <w:lang w:eastAsia="en-US"/>
              </w:rPr>
              <w:t>PHICH_RA</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r>
      <w:tr>
        <w:trPr/>
        <w:tc>
          <w:tcPr>
            <w:tcW w:w="3686"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cs="Arial"/>
                <w:lang w:eastAsia="en-US"/>
              </w:rPr>
            </w:pPr>
            <w:r>
              <w:rPr>
                <w:rFonts w:eastAsia="MS Mincho;ＭＳ 明朝" w:cs="Arial"/>
                <w:lang w:eastAsia="en-US"/>
              </w:rPr>
              <w:t>PHICH_RB</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r>
      <w:tr>
        <w:trPr/>
        <w:tc>
          <w:tcPr>
            <w:tcW w:w="3686"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cs="Arial"/>
                <w:lang w:eastAsia="en-US"/>
              </w:rPr>
            </w:pPr>
            <w:r>
              <w:rPr>
                <w:rFonts w:eastAsia="MS Mincho;ＭＳ 明朝" w:cs="Arial"/>
                <w:lang w:eastAsia="en-US"/>
              </w:rPr>
              <w:t>PDCCH_RA</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r>
      <w:tr>
        <w:trPr/>
        <w:tc>
          <w:tcPr>
            <w:tcW w:w="3686"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cs="Arial"/>
                <w:lang w:eastAsia="en-US"/>
              </w:rPr>
            </w:pPr>
            <w:r>
              <w:rPr>
                <w:rFonts w:eastAsia="MS Mincho;ＭＳ 明朝" w:cs="Arial"/>
                <w:lang w:eastAsia="en-US"/>
              </w:rPr>
              <w:t>PDCCH_RB</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r>
      <w:tr>
        <w:trPr/>
        <w:tc>
          <w:tcPr>
            <w:tcW w:w="3686"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cs="Arial"/>
                <w:lang w:eastAsia="en-US"/>
              </w:rPr>
            </w:pPr>
            <w:r>
              <w:rPr>
                <w:rFonts w:eastAsia="MS Mincho;ＭＳ 明朝" w:cs="Arial"/>
                <w:lang w:eastAsia="en-US"/>
              </w:rPr>
              <w:t>PDSCH_RA</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r>
      <w:tr>
        <w:trPr/>
        <w:tc>
          <w:tcPr>
            <w:tcW w:w="3686"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cs="Arial"/>
                <w:lang w:eastAsia="en-US"/>
              </w:rPr>
            </w:pPr>
            <w:r>
              <w:rPr>
                <w:rFonts w:eastAsia="MS Mincho;ＭＳ 明朝" w:cs="Arial"/>
                <w:lang w:eastAsia="en-US"/>
              </w:rPr>
              <w:t>PDSCH_RB</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r>
      <w:tr>
        <w:trPr>
          <w:trHeight w:val="218" w:hRule="atLeast"/>
        </w:trPr>
        <w:tc>
          <w:tcPr>
            <w:tcW w:w="3686"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cs="Arial"/>
                <w:lang w:eastAsia="en-US"/>
              </w:rPr>
            </w:pPr>
            <w:r>
              <w:rPr>
                <w:rFonts w:eastAsia="MS Mincho;ＭＳ 明朝" w:cs="Arial"/>
                <w:lang w:eastAsia="en-US"/>
              </w:rPr>
              <w:t>OCNG_RA</w:t>
            </w:r>
            <w:r>
              <w:rPr>
                <w:rFonts w:eastAsia="MS Mincho;ＭＳ 明朝" w:cs="Arial"/>
                <w:vertAlign w:val="superscript"/>
                <w:lang w:eastAsia="en-US"/>
              </w:rPr>
              <w:t>Note1</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r>
      <w:tr>
        <w:trPr>
          <w:trHeight w:val="218" w:hRule="atLeast"/>
        </w:trPr>
        <w:tc>
          <w:tcPr>
            <w:tcW w:w="3686"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cs="Arial"/>
                <w:lang w:eastAsia="en-US"/>
              </w:rPr>
            </w:pPr>
            <w:r>
              <w:rPr>
                <w:rFonts w:eastAsia="MS Mincho;ＭＳ 明朝" w:cs="Arial"/>
                <w:lang w:eastAsia="en-US"/>
              </w:rPr>
              <w:t>OCNG_RB</w:t>
            </w:r>
            <w:r>
              <w:rPr>
                <w:rFonts w:eastAsia="MS Mincho;ＭＳ 明朝" w:cs="Arial"/>
                <w:vertAlign w:val="superscript"/>
                <w:lang w:eastAsia="en-US"/>
              </w:rPr>
              <w:t xml:space="preserve">Note1 </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S Mincho;ＭＳ 明朝" w:cs="Arial"/>
                <w:lang w:eastAsia="en-US"/>
              </w:rPr>
            </w:pPr>
            <w:r>
              <w:rPr>
                <w:rFonts w:eastAsia="MS Mincho;ＭＳ 明朝" w:cs="Arial"/>
                <w:lang w:eastAsia="en-US"/>
              </w:rPr>
            </w:r>
          </w:p>
        </w:tc>
      </w:tr>
      <w:tr>
        <w:trPr/>
        <w:tc>
          <w:tcPr>
            <w:tcW w:w="1701" w:type="dxa"/>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cs="Arial"/>
                <w:vertAlign w:val="superscript"/>
                <w:lang w:eastAsia="en-US"/>
              </w:rPr>
            </w:pPr>
            <w:r>
              <w:rPr>
                <w:rFonts w:eastAsia="MS Mincho;ＭＳ 明朝" w:cs="Arial"/>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eastAsia="MS Mincho;ＭＳ 明朝" w:cs="Arial"/>
                <w:sz w:val="16"/>
                <w:szCs w:val="16"/>
                <w:vertAlign w:val="superscript"/>
                <w:lang w:eastAsia="en-US"/>
              </w:rPr>
              <w:t>Note2</w:t>
            </w:r>
          </w:p>
          <w:p>
            <w:pPr>
              <w:pStyle w:val="TAL"/>
              <w:rPr>
                <w:rFonts w:eastAsia="MS Mincho;ＭＳ 明朝" w:cs="Arial"/>
                <w:vertAlign w:val="superscript"/>
                <w:lang w:eastAsia="en-US"/>
              </w:rPr>
            </w:pPr>
            <w:r>
              <w:rPr>
                <w:rFonts w:eastAsia="MS Mincho;ＭＳ 明朝" w:cs="Arial"/>
                <w:vertAlign w:val="superscript"/>
                <w:lang w:eastAsia="en-US"/>
              </w:rPr>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MS Mincho;ＭＳ 明朝" w:cs="Arial"/>
                <w:lang w:eastAsia="en-US"/>
              </w:rPr>
              <w:t xml:space="preserve">Band group FDD_N </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dBm/15 kHz</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-77</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-101.70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-113</w:t>
            </w:r>
          </w:p>
        </w:tc>
      </w:tr>
      <w:tr>
        <w:trPr/>
        <w:tc>
          <w:tcPr>
            <w:tcW w:w="3686"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cs="Arial"/>
                <w:lang w:eastAsia="en-US"/>
              </w:rPr>
            </w:pPr>
            <w:r>
              <w:rPr>
                <w:rFonts w:eastAsia="MS Mincho;ＭＳ 明朝" w:cs="Arial"/>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dB</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-1.75</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-4.00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-4.00</w:t>
            </w:r>
          </w:p>
        </w:tc>
      </w:tr>
      <w:tr>
        <w:trPr/>
        <w:tc>
          <w:tcPr>
            <w:tcW w:w="1701" w:type="dxa"/>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cs="Arial"/>
                <w:vertAlign w:val="superscript"/>
                <w:lang w:eastAsia="en-US"/>
              </w:rPr>
            </w:pPr>
            <w:r>
              <w:rPr>
                <w:rFonts w:eastAsia="MS Mincho;ＭＳ 明朝" w:cs="Arial"/>
                <w:sz w:val="16"/>
                <w:szCs w:val="16"/>
                <w:lang w:eastAsia="en-US"/>
              </w:rPr>
              <w:t>RSRP</w:t>
            </w:r>
            <w:r>
              <w:rPr>
                <w:rFonts w:eastAsia="MS Mincho;ＭＳ 明朝" w:cs="Arial"/>
                <w:sz w:val="16"/>
                <w:szCs w:val="16"/>
                <w:vertAlign w:val="superscript"/>
                <w:lang w:eastAsia="en-US"/>
              </w:rPr>
              <w:t>Note3</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MS Mincho;ＭＳ 明朝" w:cs="Arial"/>
                <w:lang w:eastAsia="en-US"/>
              </w:rPr>
              <w:t xml:space="preserve">Band group FDD_N </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dBm/15 kHz</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-78.75</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-105.70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-117</w:t>
            </w:r>
          </w:p>
        </w:tc>
      </w:tr>
      <w:tr>
        <w:trPr/>
        <w:tc>
          <w:tcPr>
            <w:tcW w:w="1701" w:type="dxa"/>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cs="Arial"/>
                <w:vertAlign w:val="superscript"/>
                <w:lang w:eastAsia="en-US"/>
              </w:rPr>
            </w:pPr>
            <w:r>
              <w:rPr>
                <w:rFonts w:eastAsia="MS Mincho;ＭＳ 明朝" w:cs="Arial"/>
                <w:sz w:val="16"/>
                <w:szCs w:val="16"/>
                <w:lang w:eastAsia="en-US"/>
              </w:rPr>
              <w:t>RSRQ</w:t>
            </w:r>
            <w:r>
              <w:rPr>
                <w:rFonts w:eastAsia="MS Mincho;ＭＳ 明朝" w:cs="Arial"/>
                <w:sz w:val="16"/>
                <w:szCs w:val="16"/>
                <w:vertAlign w:val="superscript"/>
                <w:lang w:eastAsia="en-US"/>
              </w:rPr>
              <w:t>Note3</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MS Mincho;ＭＳ 明朝" w:cs="Arial"/>
                <w:lang w:eastAsia="en-US"/>
              </w:rPr>
              <w:t xml:space="preserve">Band group FDD_N </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dB</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-14.76</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-16.25</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-16.25</w:t>
            </w:r>
          </w:p>
        </w:tc>
      </w:tr>
      <w:tr>
        <w:trPr/>
        <w:tc>
          <w:tcPr>
            <w:tcW w:w="1701" w:type="dxa"/>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cs="Arial"/>
                <w:vertAlign w:val="superscript"/>
                <w:lang w:eastAsia="en-US"/>
              </w:rPr>
            </w:pPr>
            <w:r>
              <w:rPr>
                <w:rFonts w:eastAsia="MS Mincho;ＭＳ 明朝" w:cs="Arial"/>
                <w:sz w:val="16"/>
                <w:szCs w:val="16"/>
                <w:lang w:eastAsia="en-US"/>
              </w:rPr>
              <w:t>Io</w:t>
            </w:r>
            <w:r>
              <w:rPr>
                <w:rFonts w:eastAsia="MS Mincho;ＭＳ 明朝" w:cs="Arial"/>
                <w:sz w:val="16"/>
                <w:szCs w:val="16"/>
                <w:vertAlign w:val="superscript"/>
                <w:lang w:eastAsia="en-US"/>
              </w:rPr>
              <w:t>Note3</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MS Mincho;ＭＳ 明朝" w:cs="Arial"/>
                <w:lang w:eastAsia="en-US"/>
              </w:rPr>
              <w:t xml:space="preserve">Band group FDD_N </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dBm/4.5 MHz</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-50.01</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-75.47</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-86.77</w:t>
            </w:r>
          </w:p>
        </w:tc>
      </w:tr>
      <w:tr>
        <w:trPr/>
        <w:tc>
          <w:tcPr>
            <w:tcW w:w="3686"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cs="Arial"/>
                <w:lang w:eastAsia="en-US"/>
              </w:rPr>
            </w:pPr>
            <w:r>
              <w:rPr>
                <w:rFonts w:eastAsia="MS Mincho;ＭＳ 明朝" w:cs="Arial"/>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dB</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-1.75</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-4.0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-4.0</w:t>
            </w:r>
          </w:p>
        </w:tc>
      </w:tr>
      <w:tr>
        <w:trPr/>
        <w:tc>
          <w:tcPr>
            <w:tcW w:w="3686"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MS Mincho;ＭＳ 明朝" w:cs="Arial"/>
                <w:lang w:eastAsia="en-US"/>
              </w:rPr>
            </w:pPr>
            <w:r>
              <w:rPr>
                <w:rFonts w:eastAsia="MS Mincho;ＭＳ 明朝" w:cs="Arial"/>
                <w:lang w:eastAsia="en-US"/>
              </w:rPr>
              <w:t>Propagation condition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AWGN</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AWGN</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cs="Arial"/>
                <w:lang w:eastAsia="en-US"/>
              </w:rPr>
            </w:pPr>
            <w:r>
              <w:rPr>
                <w:rFonts w:eastAsia="MS Mincho;ＭＳ 明朝" w:cs="Arial"/>
                <w:lang w:eastAsia="en-US"/>
              </w:rPr>
              <w:t>AWGN</w:t>
            </w:r>
          </w:p>
        </w:tc>
      </w:tr>
      <w:tr>
        <w:trPr/>
        <w:tc>
          <w:tcPr>
            <w:tcW w:w="9074" w:type="dxa"/>
            <w:gridSpan w:val="6"/>
            <w:tcBorders>
              <w:top w:val="single" w:sz="4" w:space="0" w:color="000000"/>
              <w:left w:val="single" w:sz="4" w:space="0" w:color="000000"/>
              <w:bottom w:val="single" w:sz="4" w:space="0" w:color="000000"/>
              <w:right w:val="single" w:sz="4" w:space="0" w:color="000000"/>
            </w:tcBorders>
            <w:vAlign w:val="center"/>
          </w:tcPr>
          <w:p>
            <w:pPr>
              <w:pStyle w:val="TAN"/>
              <w:rPr>
                <w:rFonts w:eastAsia="SimSun;宋体" w:cs="Arial"/>
                <w:lang w:eastAsia="en-US"/>
              </w:rPr>
            </w:pPr>
            <w:r>
              <w:rPr>
                <w:rFonts w:eastAsia="SimSun;宋体" w:cs="Arial"/>
                <w:lang w:eastAsia="en-US"/>
              </w:rPr>
              <w:t>Note 1:</w:t>
              <w:tab/>
              <w:t>OCNG shall be used such that both cells are fully allocated and a constant total transmitted power spectral density is achieved for all OFDM symbols.</w:t>
            </w:r>
          </w:p>
          <w:p>
            <w:pPr>
              <w:pStyle w:val="TAN"/>
              <w:rPr/>
            </w:pPr>
            <w:r>
              <w:rPr>
                <w:rFonts w:eastAsia="SimSun;宋体" w:cs="Arial"/>
                <w:lang w:eastAsia="en-US"/>
              </w:rPr>
              <w:t>Note 2:</w:t>
              <w:tab/>
              <w:t xml:space="preserve">Interference from other cells and noise sources not specified in the test is assumed to be constant over subcarriers and time and shall be modelled as AWGN of appropriate power for </w:t>
            </w:r>
            <w:r>
              <w:rPr>
                <w:rFonts w:eastAsia="SimSun;宋体" w:cs="Arial"/>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eastAsia="SimSun;宋体" w:cs="Arial"/>
                <w:lang w:eastAsia="en-US"/>
              </w:rPr>
              <w:t xml:space="preserve"> to be fulfilled.</w:t>
            </w:r>
          </w:p>
          <w:p>
            <w:pPr>
              <w:pStyle w:val="TAN"/>
              <w:rPr>
                <w:rFonts w:eastAsia="SimSun;宋体" w:cs="Arial"/>
                <w:lang w:eastAsia="en-US"/>
              </w:rPr>
            </w:pPr>
            <w:r>
              <w:rPr>
                <w:rFonts w:eastAsia="SimSun;宋体" w:cs="Arial"/>
                <w:lang w:eastAsia="en-US"/>
              </w:rPr>
              <w:t>Note 3:</w:t>
              <w:tab/>
              <w:t>RSRP, RSRQ and Io levels have been derived from other parameters for information purposes. They are not settable parameters themselves.</w:t>
            </w:r>
          </w:p>
          <w:p>
            <w:pPr>
              <w:pStyle w:val="TAN"/>
              <w:rPr/>
            </w:pPr>
            <w:r>
              <w:rPr>
                <w:rFonts w:eastAsia="SimSun;宋体" w:cs="Arial"/>
                <w:lang w:eastAsia="en-US"/>
              </w:rPr>
              <w:t>Note 4:</w:t>
              <w:tab/>
              <w:t xml:space="preserve">RSRP and RSRQ minimum requirements are specified assuming independent interference and noise at each receiver antenna port. </w:t>
            </w:r>
          </w:p>
          <w:p>
            <w:pPr>
              <w:pStyle w:val="TAN"/>
              <w:rPr>
                <w:rFonts w:eastAsia="SimSun;宋体" w:cs="Arial"/>
                <w:lang w:eastAsia="en-US"/>
              </w:rPr>
            </w:pPr>
            <w:r>
              <w:rPr>
                <w:rFonts w:cs="Arial"/>
                <w:lang w:eastAsia="en-US"/>
              </w:rPr>
              <w:t>Note 5:</w:t>
              <w:tab/>
              <w:t>E-UTRA operating band groups are as defined in Section 3.5.</w:t>
            </w:r>
          </w:p>
        </w:tc>
      </w:tr>
    </w:tbl>
    <w:p>
      <w:pPr>
        <w:pStyle w:val="Normal"/>
        <w:rPr/>
      </w:pPr>
      <w:r>
        <w:rPr/>
      </w:r>
    </w:p>
    <w:p>
      <w:pPr>
        <w:pStyle w:val="Heading4"/>
        <w:ind w:left="1418" w:hanging="1418"/>
        <w:rPr/>
      </w:pPr>
      <w:bookmarkStart w:id="791" w:name="__RefHeading___Toc535329700"/>
      <w:bookmarkEnd w:id="791"/>
      <w:r>
        <w:rPr/>
        <w:t>A.9.1.15.2</w:t>
        <w:tab/>
        <w:t>Test Requirements</w:t>
      </w:r>
    </w:p>
    <w:p>
      <w:pPr>
        <w:pStyle w:val="Normal"/>
        <w:rPr>
          <w:rFonts w:cs="v4.2.0;Times New Roman"/>
        </w:rPr>
      </w:pPr>
      <w:r>
        <w:rPr>
          <w:rFonts w:cs="v4.2.0;Times New Roman"/>
        </w:rPr>
        <w:t>The E-UTRAN FDD RSRQ absolute measurement accuracy shall meet the requirements in section 9.1.4b.</w:t>
      </w:r>
    </w:p>
    <w:p>
      <w:pPr>
        <w:pStyle w:val="Heading3"/>
        <w:rPr/>
      </w:pPr>
      <w:bookmarkStart w:id="792" w:name="__RefHeading___Toc535329701"/>
      <w:bookmarkEnd w:id="792"/>
      <w:r>
        <w:rPr/>
        <w:t>A.9.1.16</w:t>
        <w:tab/>
        <w:t>E-UTRAN FDD RSRP absolute accuracy (CELL_FACH)</w:t>
      </w:r>
    </w:p>
    <w:p>
      <w:pPr>
        <w:pStyle w:val="Heading4"/>
        <w:ind w:left="1418" w:hanging="1418"/>
        <w:rPr/>
      </w:pPr>
      <w:bookmarkStart w:id="793" w:name="__RefHeading___Toc535329702"/>
      <w:bookmarkEnd w:id="793"/>
      <w:r>
        <w:rPr/>
        <w:t>A.9.1.16.1</w:t>
        <w:tab/>
        <w:t>Test Purpose and Environment</w:t>
      </w:r>
    </w:p>
    <w:p>
      <w:pPr>
        <w:pStyle w:val="Normal"/>
        <w:rPr/>
      </w:pPr>
      <w:r>
        <w:rPr/>
        <w:t>The purpose of this test is to verify that the E-UTRAN FDD RSRP measurement absolute accuracy is within the specified limits. This test will verify the requirements in section 9.1.4a.</w:t>
      </w:r>
    </w:p>
    <w:p>
      <w:pPr>
        <w:pStyle w:val="Normal"/>
        <w:rPr/>
      </w:pPr>
      <w:r>
        <w:rPr/>
        <w:t>The test is carried out in Cell_FACH state using HS-DSCH DRX.</w:t>
      </w:r>
    </w:p>
    <w:p>
      <w:pPr>
        <w:pStyle w:val="Normal"/>
        <w:rPr/>
      </w:pPr>
      <w:r>
        <w:rPr/>
        <w:t>Tables A.9.1.16.1-1 and A.9.1.16.1-2 define the limits of signal strengths and code powers on the UTRA FDD cell where the requirement is applicable. In the measurement control information periodic reporting of E-UTRAN FDD RSRP is indicated to the UE. The E-UTRAN FDD test parameters are given in Table A.9.1.16.1-3.</w:t>
      </w:r>
    </w:p>
    <w:p>
      <w:pPr>
        <w:pStyle w:val="TH"/>
        <w:rPr/>
      </w:pPr>
      <w:r>
        <w:rPr/>
        <w:t>Table A.9.1.16.1-1: General UTRAN test parameters for E-UTRAN FDD RSRP measurements</w:t>
      </w:r>
    </w:p>
    <w:tbl>
      <w:tblPr>
        <w:tblW w:w="9856" w:type="dxa"/>
        <w:jc w:val="left"/>
        <w:tblInd w:w="-113" w:type="dxa"/>
        <w:tblLayout w:type="fixed"/>
        <w:tblCellMar>
          <w:top w:w="0" w:type="dxa"/>
          <w:left w:w="108" w:type="dxa"/>
          <w:bottom w:w="0" w:type="dxa"/>
          <w:right w:w="108" w:type="dxa"/>
        </w:tblCellMar>
      </w:tblPr>
      <w:tblGrid>
        <w:gridCol w:w="2235"/>
        <w:gridCol w:w="850"/>
        <w:gridCol w:w="3402"/>
        <w:gridCol w:w="3369"/>
      </w:tblGrid>
      <w:tr>
        <w:trPr/>
        <w:tc>
          <w:tcPr>
            <w:tcW w:w="2235"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Comment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HS-DSCH DRX cycle</w:t>
            </w:r>
            <w:r>
              <w:rPr>
                <w:rFonts w:cs="Arial"/>
                <w:bCs/>
                <w:vertAlign w:val="subscript"/>
                <w:lang w:eastAsia="en-US"/>
              </w:rPr>
              <w:t>FACH</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frames</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8</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Length of the DRX cycle</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HS-DSCH Rx burst</w:t>
            </w:r>
            <w:r>
              <w:rPr>
                <w:rFonts w:cs="Arial"/>
                <w:bCs/>
                <w:vertAlign w:val="subscript"/>
                <w:lang w:eastAsia="en-US"/>
              </w:rPr>
              <w:t>FACH</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frames</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 time during DRX cycle</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T321</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0.1</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Number of seconds until the DRX cycle is initiated</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Report criteria</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Periodic</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Inter-RAT measurement quantity</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E-UTRAN FDD RSRP</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Monitored cell list size</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 E-UTRAN FDD neighbour cell</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pPr>
      <w:r>
        <w:rPr/>
      </w:r>
    </w:p>
    <w:p>
      <w:pPr>
        <w:pStyle w:val="TH"/>
        <w:rPr/>
      </w:pPr>
      <w:r>
        <w:rPr/>
        <w:t>Table A.9.1.16.1-2: Cell specific UTRAN test parameters for E-UTRAN FDD RSRP measurements</w:t>
      </w:r>
    </w:p>
    <w:tbl>
      <w:tblPr>
        <w:tblW w:w="6232" w:type="dxa"/>
        <w:jc w:val="center"/>
        <w:tblInd w:w="0" w:type="dxa"/>
        <w:tblLayout w:type="fixed"/>
        <w:tblCellMar>
          <w:top w:w="0" w:type="dxa"/>
          <w:left w:w="108" w:type="dxa"/>
          <w:bottom w:w="0" w:type="dxa"/>
          <w:right w:w="108" w:type="dxa"/>
        </w:tblCellMar>
      </w:tblPr>
      <w:tblGrid>
        <w:gridCol w:w="2830"/>
        <w:gridCol w:w="1701"/>
        <w:gridCol w:w="1701"/>
      </w:tblGrid>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Parameter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Unit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Cell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UTRA RF Channel number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Channel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Arial" w:cs="Arial"/>
                <w:lang w:eastAsia="en-US"/>
              </w:rPr>
              <w:t xml:space="preserve"> </w:t>
            </w:r>
            <w:r>
              <w:rPr>
                <w:rFonts w:eastAsia="?? ??;Arial Unicode MS" w:cs="Arial"/>
                <w:lang w:eastAsia="en-US"/>
              </w:rPr>
              <w:t xml:space="preserve">-10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PCCPCH_Ec/Ior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Arial" w:cs="Arial"/>
                <w:lang w:eastAsia="en-US"/>
              </w:rPr>
              <w:t xml:space="preserve"> </w:t>
            </w:r>
            <w:r>
              <w:rPr>
                <w:rFonts w:eastAsia="?? ??;Arial Unicode MS" w:cs="Arial"/>
                <w:lang w:eastAsia="en-US"/>
              </w:rPr>
              <w:t xml:space="preserve">-12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Arial" w:cs="Arial"/>
                <w:lang w:eastAsia="en-US"/>
              </w:rPr>
              <w:t xml:space="preserve"> </w:t>
            </w:r>
            <w:r>
              <w:rPr>
                <w:rFonts w:eastAsia="?? ??;Arial Unicode MS" w:cs="Arial"/>
                <w:lang w:eastAsia="en-US"/>
              </w:rPr>
              <w:t xml:space="preserve">-12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Arial" w:cs="Arial"/>
                <w:lang w:eastAsia="en-US"/>
              </w:rPr>
              <w:t xml:space="preserve"> </w:t>
            </w:r>
            <w:r>
              <w:rPr>
                <w:rFonts w:eastAsia="?? ??;Arial Unicode MS" w:cs="Arial"/>
                <w:lang w:eastAsia="en-US"/>
              </w:rPr>
              <w:t xml:space="preserve">-15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lang w:eastAsia="en-US"/>
              </w:rPr>
              <w:t>HS-PDSCH_Ec/Ior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-10</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lang w:eastAsia="en-US"/>
              </w:rPr>
              <w:t>HS-SCCH_Ec/Ior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-13</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OCNS_Ec/Ior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Note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Îor/Ioc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 3.84 MHz</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-70</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zh-CN"/>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zh-CN"/>
              </w:rPr>
              <w:t>-13.54</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Propagation condition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AWGN</w:t>
            </w:r>
          </w:p>
        </w:tc>
      </w:tr>
      <w:tr>
        <w:trPr/>
        <w:tc>
          <w:tcPr>
            <w:tcW w:w="6232" w:type="dxa"/>
            <w:gridSpan w:val="3"/>
            <w:tcBorders>
              <w:top w:val="single" w:sz="4" w:space="0" w:color="000000"/>
              <w:left w:val="single" w:sz="4" w:space="0" w:color="000000"/>
              <w:bottom w:val="single" w:sz="4" w:space="0" w:color="000000"/>
              <w:right w:val="single" w:sz="4" w:space="0" w:color="000000"/>
            </w:tcBorders>
            <w:vAlign w:val="center"/>
          </w:tcPr>
          <w:p>
            <w:pPr>
              <w:pStyle w:val="TAN"/>
              <w:rPr>
                <w:rFonts w:cs="Arial"/>
                <w:lang w:eastAsia="en-US"/>
              </w:rPr>
            </w:pPr>
            <w:r>
              <w:rPr>
                <w:rFonts w:cs="v4.2.0;Times New Roman"/>
                <w:lang w:eastAsia="en-US"/>
              </w:rPr>
              <w:t>Note 1:</w:t>
              <w:tab/>
              <w:t>The power of the OCNS channel that is added shall make the total power from the cell to be equal to I</w:t>
            </w:r>
            <w:r>
              <w:rPr>
                <w:rFonts w:cs="v4.2.0;Times New Roman" w:ascii="Times;Times New Roman" w:hAnsi="Times;Times New Roman"/>
                <w:lang w:eastAsia="en-US"/>
              </w:rPr>
              <w:t>or.</w:t>
            </w:r>
          </w:p>
        </w:tc>
      </w:tr>
    </w:tbl>
    <w:p>
      <w:pPr>
        <w:pStyle w:val="Normal"/>
        <w:rPr/>
      </w:pPr>
      <w:r>
        <w:rPr/>
      </w:r>
    </w:p>
    <w:p>
      <w:pPr>
        <w:pStyle w:val="TH"/>
        <w:rPr/>
      </w:pPr>
      <w:r>
        <w:rPr/>
        <w:t>Table A.9.1.16.1-3: E-UTRAN FDD RSRP test parameters</w:t>
      </w:r>
    </w:p>
    <w:tbl>
      <w:tblPr>
        <w:tblW w:w="6071" w:type="dxa"/>
        <w:jc w:val="center"/>
        <w:tblInd w:w="0" w:type="dxa"/>
        <w:tblLayout w:type="fixed"/>
        <w:tblCellMar>
          <w:top w:w="0" w:type="dxa"/>
          <w:left w:w="108" w:type="dxa"/>
          <w:bottom w:w="0" w:type="dxa"/>
          <w:right w:w="108" w:type="dxa"/>
        </w:tblCellMar>
      </w:tblPr>
      <w:tblGrid>
        <w:gridCol w:w="2995"/>
        <w:gridCol w:w="1414"/>
        <w:gridCol w:w="1662"/>
      </w:tblGrid>
      <w:tr>
        <w:trPr>
          <w:trHeight w:val="430" w:hRule="atLeast"/>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Parameter</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Unit</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Cell 2</w:t>
            </w:r>
          </w:p>
        </w:tc>
      </w:tr>
      <w:tr>
        <w:trPr>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lang w:eastAsia="en-US"/>
              </w:rPr>
              <w:t>BW</w:t>
            </w:r>
            <w:r>
              <w:rPr>
                <w:rFonts w:cs="Arial"/>
                <w:vertAlign w:val="subscript"/>
                <w:lang w:eastAsia="en-US"/>
              </w:rPr>
              <w:t>channel</w:t>
            </w:r>
            <w:r>
              <w:rPr>
                <w:rFonts w:cs="Arial"/>
                <w:lang w:eastAsia="en-US"/>
              </w:rPr>
              <w:t xml:space="preserve"> </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MHz</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w:t>
            </w:r>
          </w:p>
        </w:tc>
      </w:tr>
      <w:tr>
        <w:trPr>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Measurement bandwidth</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r>
            <m:oMathPara xmlns:m="http://schemas.openxmlformats.org/officeDocument/2006/math">
              <m:oMathParaPr>
                <m:jc m:val="center"/>
              </m:oMathParaPr>
              <m:oMath>
                <m:sSub>
                  <m:e>
                    <m:r>
                      <w:rPr>
                        <w:rFonts w:ascii="Cambria Math" w:hAnsi="Cambria Math"/>
                      </w:rPr>
                      <m:t xml:space="preserve">n</m:t>
                    </m:r>
                  </m:e>
                  <m:sub>
                    <m:r>
                      <m:rPr>
                        <m:lit/>
                        <m:nor/>
                      </m:rPr>
                      <w:rPr>
                        <w:rFonts w:ascii="Cambria Math" w:hAnsi="Cambria Math"/>
                      </w:rPr>
                      <m:t xml:space="preserve">PRB</m:t>
                    </m:r>
                  </m:sub>
                </m:sSub>
              </m:oMath>
            </m:oMathPara>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22—27</w:t>
            </w:r>
          </w:p>
        </w:tc>
      </w:tr>
      <w:tr>
        <w:trPr>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vertAlign w:val="superscript"/>
                <w:lang w:eastAsia="en-US"/>
              </w:rPr>
            </w:pPr>
            <w:r>
              <w:rPr>
                <w:rFonts w:cs="Arial"/>
                <w:lang w:eastAsia="en-US"/>
              </w:rPr>
              <w:t>PDCCH/PCFICH/PHICH Reference measurement channel as defined in TS 36.133 A.3.1.2.1</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vertAlign w:val="superscript"/>
                <w:lang w:eastAsia="en-US"/>
              </w:rPr>
            </w:pPr>
            <w:r>
              <w:rPr>
                <w:rFonts w:cs="Arial"/>
                <w:vertAlign w:val="superscript"/>
                <w:lang w:eastAsia="en-US"/>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R.6 FDD</w:t>
            </w:r>
          </w:p>
        </w:tc>
      </w:tr>
      <w:tr>
        <w:trPr>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OCNG Pattern as defined in TS 36.133  A.3.2.1.2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OP.2 FDD</w:t>
            </w:r>
          </w:p>
        </w:tc>
      </w:tr>
      <w:tr>
        <w:trPr>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PBCH_RA</w:t>
            </w:r>
          </w:p>
        </w:tc>
        <w:tc>
          <w:tcPr>
            <w:tcW w:w="141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166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r>
      <w:tr>
        <w:trPr>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PBCH_RB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r>
      <w:tr>
        <w:trPr>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PSS_RA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r>
      <w:tr>
        <w:trPr>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SSS_RA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r>
      <w:tr>
        <w:trPr>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PCFICH_RB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r>
      <w:tr>
        <w:trPr>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PHICH_RA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r>
      <w:tr>
        <w:trPr>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PHICH_RB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r>
      <w:tr>
        <w:trPr>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PDCCH_RA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r>
      <w:tr>
        <w:trPr>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PDCCH_RB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r>
      <w:tr>
        <w:trPr>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PDSCH_RA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r>
      <w:tr>
        <w:trPr>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PDSCH_RB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r>
      <w:tr>
        <w:trPr>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OCNG_RA</w:t>
            </w:r>
            <w:r>
              <w:rPr>
                <w:rFonts w:cs="Arial"/>
                <w:vertAlign w:val="superscript"/>
                <w:lang w:eastAsia="en-US"/>
              </w:rPr>
              <w:t>Note1</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r>
      <w:tr>
        <w:trPr>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lang w:eastAsia="en-US"/>
              </w:rPr>
              <w:t>OCNG_RB</w:t>
            </w:r>
            <w:r>
              <w:rPr>
                <w:rFonts w:cs="Arial"/>
                <w:vertAlign w:val="superscript"/>
                <w:lang w:eastAsia="en-US"/>
              </w:rPr>
              <w:t>Note1</w:t>
            </w:r>
            <w:r>
              <w:rPr>
                <w:rFonts w:cs="Arial"/>
                <w:lang w:eastAsia="en-US"/>
              </w:rPr>
              <w:t xml:space="preserve"> </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r>
      <w:tr>
        <w:trPr>
          <w:trHeight w:val="1310" w:hRule="atLeast"/>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Arial" w:cs="Arial"/>
                <w:lang w:eastAsia="en-US"/>
              </w:rPr>
              <w:t xml:space="preserve"> </w:t>
            </w:r>
            <w:r>
              <w:rPr>
                <w:rFonts w:cs="v4.2.0;Times New Roman"/>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Arial"/>
                <w:vertAlign w:val="superscript"/>
                <w:lang w:eastAsia="en-US"/>
              </w:rPr>
              <w:t>Note2</w:t>
            </w:r>
          </w:p>
          <w:p>
            <w:pPr>
              <w:pStyle w:val="TAL"/>
              <w:rPr>
                <w:rFonts w:cs="Arial"/>
                <w:vertAlign w:val="superscript"/>
                <w:lang w:eastAsia="en-US"/>
              </w:rPr>
            </w:pPr>
            <w:r>
              <w:rPr>
                <w:rFonts w:cs="Arial"/>
                <w:vertAlign w:val="superscript"/>
                <w:lang w:eastAsia="en-US"/>
              </w:rPr>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dBm/15 kHz</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 xml:space="preserve">-88.65 </w:t>
            </w:r>
          </w:p>
        </w:tc>
      </w:tr>
      <w:tr>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v4.2.0;Times New Roman"/>
                <w:lang w:eastAsia="en-US"/>
              </w:rPr>
            </w:r>
            <m:oMathPara xmlns:m="http://schemas.openxmlformats.org/officeDocument/2006/math">
              <m:oMathParaPr>
                <m:jc m:val="left"/>
              </m:oMathParaPr>
              <m:oMath>
                <m:sSub>
                  <m:e>
                    <m:acc>
                      <m:accPr>
                        <m:chr m:val="^"/>
                      </m:accPr>
                      <m:e>
                        <m:r>
                          <w:rPr>
                            <w:rFonts w:ascii="Cambria Math" w:hAnsi="Cambria Math"/>
                          </w:rPr>
                          <m:t xml:space="preserve">E</m:t>
                        </m:r>
                      </m:e>
                    </m:acc>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w:t>
            </w:r>
          </w:p>
        </w:tc>
      </w:tr>
      <w:tr>
        <w:trPr>
          <w:trHeight w:val="1310" w:hRule="atLeast"/>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RSRP</w:t>
            </w:r>
            <w:r>
              <w:rPr>
                <w:rFonts w:cs="Arial"/>
                <w:vertAlign w:val="superscript"/>
                <w:lang w:eastAsia="en-US"/>
              </w:rPr>
              <w:t>Note3</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dBm/15 kHz</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-78.65</w:t>
            </w:r>
          </w:p>
        </w:tc>
      </w:tr>
      <w:tr>
        <w:trPr>
          <w:trHeight w:val="1310" w:hRule="atLeast"/>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Io</w:t>
            </w:r>
            <w:r>
              <w:rPr>
                <w:rFonts w:cs="Arial"/>
                <w:vertAlign w:val="superscript"/>
                <w:lang w:eastAsia="en-US"/>
              </w:rPr>
              <w:t>Note3</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dBm/9 MHz</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-49.5</w:t>
            </w:r>
          </w:p>
        </w:tc>
      </w:tr>
      <w:tr>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w:t>
            </w:r>
          </w:p>
        </w:tc>
      </w:tr>
      <w:tr>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Propagation condition</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AWGN</w:t>
            </w:r>
          </w:p>
        </w:tc>
      </w:tr>
      <w:tr>
        <w:trPr/>
        <w:tc>
          <w:tcPr>
            <w:tcW w:w="6071" w:type="dxa"/>
            <w:gridSpan w:val="3"/>
            <w:tcBorders>
              <w:top w:val="single" w:sz="4" w:space="0" w:color="000000"/>
              <w:left w:val="single" w:sz="4" w:space="0" w:color="000000"/>
              <w:bottom w:val="single" w:sz="4" w:space="0" w:color="000000"/>
              <w:right w:val="single" w:sz="4" w:space="0" w:color="000000"/>
            </w:tcBorders>
            <w:vAlign w:val="center"/>
          </w:tcPr>
          <w:p>
            <w:pPr>
              <w:pStyle w:val="TAN"/>
              <w:rPr>
                <w:rFonts w:cs="Arial"/>
                <w:lang w:eastAsia="en-US"/>
              </w:rPr>
            </w:pPr>
            <w:r>
              <w:rPr>
                <w:rFonts w:cs="Arial"/>
                <w:lang w:eastAsia="en-US"/>
              </w:rPr>
              <w:t>Note 1:</w:t>
              <w:tab/>
              <w:t>For special subframe and uplink-downlink configurations see Tables 4.2-1 and 4.2-2 in 3GPP TS 36.211.</w:t>
            </w:r>
          </w:p>
          <w:p>
            <w:pPr>
              <w:pStyle w:val="TAN"/>
              <w:rPr>
                <w:rFonts w:cs="Arial"/>
                <w:lang w:eastAsia="en-US"/>
              </w:rPr>
            </w:pPr>
            <w:r>
              <w:rPr>
                <w:rFonts w:cs="Arial"/>
                <w:lang w:eastAsia="en-US"/>
              </w:rPr>
              <w:t>Note 2:</w:t>
              <w:tab/>
              <w:t>OCNG shall be used such that both cells are fully allocated and a constant total transmitted power spectral density is achieved for all OFDM symbols.</w:t>
            </w:r>
          </w:p>
          <w:p>
            <w:pPr>
              <w:pStyle w:val="TAN"/>
              <w:rPr/>
            </w:pPr>
            <w:r>
              <w:rPr>
                <w:rFonts w:cs="Arial"/>
                <w:lang w:eastAsia="en-US"/>
              </w:rPr>
              <w:t>Note 3:</w:t>
              <w:tab/>
              <w:t xml:space="preserve">Interference from other cells and noise sources not specified in the test is assumed to be constant over subcarriers and time and shall be modelled as AWGN of appropriate power for </w:t>
            </w:r>
            <w:r>
              <w:rPr>
                <w:rFonts w:cs="v4.2.0;Times New Roman"/>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Arial"/>
                <w:lang w:eastAsia="en-US"/>
              </w:rPr>
              <w:t xml:space="preserve"> to be fulfilled.</w:t>
            </w:r>
          </w:p>
          <w:p>
            <w:pPr>
              <w:pStyle w:val="TAN"/>
              <w:rPr>
                <w:rFonts w:cs="Arial"/>
                <w:lang w:eastAsia="en-US"/>
              </w:rPr>
            </w:pPr>
            <w:r>
              <w:rPr>
                <w:rFonts w:cs="Arial"/>
                <w:lang w:eastAsia="en-US"/>
              </w:rPr>
              <w:t>Note 4:</w:t>
              <w:tab/>
              <w:t>RSRQ, RSRP and Io levels have been derived from other parameters for information purposes. They are not settable parameters themselves.</w:t>
            </w:r>
          </w:p>
          <w:p>
            <w:pPr>
              <w:pStyle w:val="TAN"/>
              <w:rPr>
                <w:rFonts w:cs="Arial"/>
                <w:lang w:eastAsia="en-US"/>
              </w:rPr>
            </w:pPr>
            <w:r>
              <w:rPr>
                <w:rFonts w:cs="Arial"/>
                <w:lang w:eastAsia="en-US"/>
              </w:rPr>
              <w:t>Note 5:</w:t>
              <w:tab/>
              <w:t>RSRP and RSRQ minimum requirements are specified assuming independent interference and noise at each receiver antenna port.</w:t>
            </w:r>
          </w:p>
        </w:tc>
      </w:tr>
    </w:tbl>
    <w:p>
      <w:pPr>
        <w:pStyle w:val="Normal"/>
        <w:rPr/>
      </w:pPr>
      <w:r>
        <w:rPr/>
      </w:r>
    </w:p>
    <w:p>
      <w:pPr>
        <w:pStyle w:val="Heading4"/>
        <w:ind w:left="1418" w:hanging="1418"/>
        <w:rPr/>
      </w:pPr>
      <w:bookmarkStart w:id="794" w:name="__RefHeading___Toc535329703"/>
      <w:bookmarkEnd w:id="794"/>
      <w:r>
        <w:rPr/>
        <w:t>A.9.1.16.2</w:t>
        <w:tab/>
        <w:t>Test Requirements</w:t>
      </w:r>
    </w:p>
    <w:p>
      <w:pPr>
        <w:pStyle w:val="Normal"/>
        <w:rPr/>
      </w:pPr>
      <w:r>
        <w:rPr/>
        <w:t>The E-UTRAN FDD RSRP absolute measurement accuracy shall meet the requirements in section 9.1.4a.</w:t>
      </w:r>
    </w:p>
    <w:p>
      <w:pPr>
        <w:pStyle w:val="Heading3"/>
        <w:rPr/>
      </w:pPr>
      <w:bookmarkStart w:id="795" w:name="__RefHeading___Toc535329704"/>
      <w:bookmarkEnd w:id="795"/>
      <w:r>
        <w:rPr/>
        <w:t>A.9.1.17</w:t>
        <w:tab/>
        <w:t>E-UTRAN TDD RSRP Absolute Accuracy (CELL_FACH)</w:t>
      </w:r>
    </w:p>
    <w:p>
      <w:pPr>
        <w:pStyle w:val="Heading4"/>
        <w:ind w:left="1418" w:hanging="1418"/>
        <w:rPr>
          <w:lang w:eastAsia="zh-CN"/>
        </w:rPr>
      </w:pPr>
      <w:bookmarkStart w:id="796" w:name="__RefHeading___Toc535329705"/>
      <w:bookmarkEnd w:id="796"/>
      <w:r>
        <w:rPr/>
        <w:t>A.9.1.17.1</w:t>
        <w:tab/>
        <w:t>Test Purpose and Environment</w:t>
      </w:r>
    </w:p>
    <w:p>
      <w:pPr>
        <w:pStyle w:val="Normal"/>
        <w:rPr/>
      </w:pPr>
      <w:r>
        <w:rPr/>
        <w:t>The purpose of this test is to verify that the E-UTRAN TDD RSRP measurement absolute accuracy is within the specified limits. This test will verify the requirements in section 9.1.4a.</w:t>
      </w:r>
    </w:p>
    <w:p>
      <w:pPr>
        <w:pStyle w:val="Normal"/>
        <w:rPr/>
      </w:pPr>
      <w:r>
        <w:rPr/>
        <w:t>The test is carried out in Cell_FACH state using HS-DSCH DRX.</w:t>
      </w:r>
    </w:p>
    <w:p>
      <w:pPr>
        <w:pStyle w:val="Normal"/>
        <w:rPr/>
      </w:pPr>
      <w:r>
        <w:rPr/>
        <w:t>Tables A.9.1.17.1-1 and A.9.1.17.1-2 define the limits of signal strengths and code powers on the UTRA FDD cell where the requirement is applicable. In the measurement control information periodic reporting of E-UTRAN TDD RSRP is indicated to the UE. The E-UTRAN TDD test parameters are given in Table A.9.1.17.1-3.</w:t>
      </w:r>
    </w:p>
    <w:p>
      <w:pPr>
        <w:pStyle w:val="TH"/>
        <w:rPr/>
      </w:pPr>
      <w:r>
        <w:rPr/>
        <w:t>Table A.9.1.17.1-1: General test parameters for E-UTRAN TDD RSRP absolute accuracy tests</w:t>
      </w:r>
    </w:p>
    <w:tbl>
      <w:tblPr>
        <w:tblW w:w="9856" w:type="dxa"/>
        <w:jc w:val="left"/>
        <w:tblInd w:w="-113" w:type="dxa"/>
        <w:tblLayout w:type="fixed"/>
        <w:tblCellMar>
          <w:top w:w="0" w:type="dxa"/>
          <w:left w:w="108" w:type="dxa"/>
          <w:bottom w:w="0" w:type="dxa"/>
          <w:right w:w="108" w:type="dxa"/>
        </w:tblCellMar>
      </w:tblPr>
      <w:tblGrid>
        <w:gridCol w:w="2235"/>
        <w:gridCol w:w="850"/>
        <w:gridCol w:w="3402"/>
        <w:gridCol w:w="3369"/>
      </w:tblGrid>
      <w:tr>
        <w:trPr/>
        <w:tc>
          <w:tcPr>
            <w:tcW w:w="2235"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Comment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HS-DSCH DRX cycle</w:t>
            </w:r>
            <w:r>
              <w:rPr>
                <w:rFonts w:cs="Arial"/>
                <w:bCs/>
                <w:vertAlign w:val="subscript"/>
                <w:lang w:eastAsia="en-US"/>
              </w:rPr>
              <w:t>FACH</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frames</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8</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Length of the DRX cycle</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HS-DSCH Rx burst</w:t>
            </w:r>
            <w:r>
              <w:rPr>
                <w:rFonts w:cs="Arial"/>
                <w:bCs/>
                <w:vertAlign w:val="subscript"/>
                <w:lang w:eastAsia="en-US"/>
              </w:rPr>
              <w:t>FACH</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frames</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 time during DRX cycle</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T321</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0.1</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Number of seconds until the DRX cycle is initiated</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Report criteria</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Periodic</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Inter-RAT measurement quantity</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E-UTRAN TDD RSRP</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Monitored cell list size</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 E-UTRAN TDD neighbour cell</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pPr>
      <w:r>
        <w:rPr/>
      </w:r>
    </w:p>
    <w:p>
      <w:pPr>
        <w:pStyle w:val="TH"/>
        <w:rPr/>
      </w:pPr>
      <w:r>
        <w:rPr/>
        <w:t>Table A.9.1.17.1-2: UTRAN FDD cell specific test parameters for E-UTRAN TDD RSRP absolute accuracy tests</w:t>
      </w:r>
    </w:p>
    <w:tbl>
      <w:tblPr>
        <w:tblW w:w="6232" w:type="dxa"/>
        <w:jc w:val="center"/>
        <w:tblInd w:w="0" w:type="dxa"/>
        <w:tblLayout w:type="fixed"/>
        <w:tblCellMar>
          <w:top w:w="0" w:type="dxa"/>
          <w:left w:w="108" w:type="dxa"/>
          <w:bottom w:w="0" w:type="dxa"/>
          <w:right w:w="108" w:type="dxa"/>
        </w:tblCellMar>
      </w:tblPr>
      <w:tblGrid>
        <w:gridCol w:w="2830"/>
        <w:gridCol w:w="1701"/>
        <w:gridCol w:w="1701"/>
      </w:tblGrid>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Parameter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Unit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Cell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UTRA RF Channel number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Channel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Arial" w:cs="Arial"/>
                <w:lang w:eastAsia="en-US"/>
              </w:rPr>
              <w:t xml:space="preserve"> </w:t>
            </w:r>
            <w:r>
              <w:rPr>
                <w:rFonts w:eastAsia="?? ??;Arial Unicode MS" w:cs="Arial"/>
                <w:lang w:eastAsia="en-US"/>
              </w:rPr>
              <w:t xml:space="preserve">-10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PCCPCH_Ec/Ior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Arial" w:cs="Arial"/>
                <w:lang w:eastAsia="en-US"/>
              </w:rPr>
              <w:t xml:space="preserve"> </w:t>
            </w:r>
            <w:r>
              <w:rPr>
                <w:rFonts w:eastAsia="?? ??;Arial Unicode MS" w:cs="Arial"/>
                <w:lang w:eastAsia="en-US"/>
              </w:rPr>
              <w:t xml:space="preserve">-12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Arial" w:cs="Arial"/>
                <w:lang w:eastAsia="en-US"/>
              </w:rPr>
              <w:t xml:space="preserve"> </w:t>
            </w:r>
            <w:r>
              <w:rPr>
                <w:rFonts w:eastAsia="?? ??;Arial Unicode MS" w:cs="Arial"/>
                <w:lang w:eastAsia="en-US"/>
              </w:rPr>
              <w:t xml:space="preserve">-12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Arial" w:cs="Arial"/>
                <w:lang w:eastAsia="en-US"/>
              </w:rPr>
              <w:t xml:space="preserve"> </w:t>
            </w:r>
            <w:r>
              <w:rPr>
                <w:rFonts w:eastAsia="?? ??;Arial Unicode MS" w:cs="Arial"/>
                <w:lang w:eastAsia="en-US"/>
              </w:rPr>
              <w:t xml:space="preserve">-15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lang w:eastAsia="en-US"/>
              </w:rPr>
              <w:t>HS-PDSCH_Ec/Ior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-10</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cs="Arial"/>
                <w:lang w:eastAsia="en-US"/>
              </w:rPr>
              <w:t>HS-SCCH_Ec/Ior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eastAsia="?? ??;Arial Unicode MS" w:cs="Arial"/>
                <w:lang w:eastAsia="en-US"/>
              </w:rPr>
            </w:pPr>
            <w:r>
              <w:rPr>
                <w:rFonts w:eastAsia="?? ??;Arial Unicode MS" w:cs="Arial"/>
                <w:lang w:eastAsia="en-US"/>
              </w:rPr>
              <w:t>-13</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OCNS_Ec/Ior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Note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Îor/Ioc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 3.84 MHz</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-70</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zh-CN"/>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zh-CN"/>
              </w:rPr>
              <w:t>-13.54</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Propagation condition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AWGN</w:t>
            </w:r>
          </w:p>
        </w:tc>
      </w:tr>
      <w:tr>
        <w:trPr/>
        <w:tc>
          <w:tcPr>
            <w:tcW w:w="6232" w:type="dxa"/>
            <w:gridSpan w:val="3"/>
            <w:tcBorders>
              <w:top w:val="single" w:sz="4" w:space="0" w:color="000000"/>
              <w:left w:val="single" w:sz="4" w:space="0" w:color="000000"/>
              <w:bottom w:val="single" w:sz="4" w:space="0" w:color="000000"/>
              <w:right w:val="single" w:sz="4" w:space="0" w:color="000000"/>
            </w:tcBorders>
            <w:vAlign w:val="center"/>
          </w:tcPr>
          <w:p>
            <w:pPr>
              <w:pStyle w:val="TAN"/>
              <w:rPr>
                <w:rFonts w:cs="Arial"/>
                <w:lang w:eastAsia="en-US"/>
              </w:rPr>
            </w:pPr>
            <w:r>
              <w:rPr>
                <w:rFonts w:cs="v4.2.0;Times New Roman"/>
                <w:lang w:eastAsia="en-US"/>
              </w:rPr>
              <w:t>Note 1:</w:t>
              <w:tab/>
              <w:t>The power of the OCNS channel that is added shall make the total power from the cell to be equal to I</w:t>
            </w:r>
            <w:r>
              <w:rPr>
                <w:rFonts w:cs="v4.2.0;Times New Roman" w:ascii="Times;Times New Roman" w:hAnsi="Times;Times New Roman"/>
                <w:lang w:eastAsia="en-US"/>
              </w:rPr>
              <w:t>or.</w:t>
            </w:r>
          </w:p>
        </w:tc>
      </w:tr>
    </w:tbl>
    <w:p>
      <w:pPr>
        <w:pStyle w:val="Normal"/>
        <w:rPr/>
      </w:pPr>
      <w:r>
        <w:rPr/>
      </w:r>
    </w:p>
    <w:p>
      <w:pPr>
        <w:pStyle w:val="TH"/>
        <w:rPr/>
      </w:pPr>
      <w:r>
        <w:rPr/>
        <w:t>Table A.9.1.17.1-3: E-UTRAN TDD cell specific test parameters for E-UTRAN TDD RSRP absolute accuracy tests</w:t>
      </w:r>
    </w:p>
    <w:tbl>
      <w:tblPr>
        <w:tblW w:w="6071" w:type="dxa"/>
        <w:jc w:val="center"/>
        <w:tblInd w:w="0" w:type="dxa"/>
        <w:tblLayout w:type="fixed"/>
        <w:tblCellMar>
          <w:top w:w="0" w:type="dxa"/>
          <w:left w:w="108" w:type="dxa"/>
          <w:bottom w:w="0" w:type="dxa"/>
          <w:right w:w="108" w:type="dxa"/>
        </w:tblCellMar>
      </w:tblPr>
      <w:tblGrid>
        <w:gridCol w:w="2995"/>
        <w:gridCol w:w="1414"/>
        <w:gridCol w:w="1662"/>
      </w:tblGrid>
      <w:tr>
        <w:trPr>
          <w:trHeight w:val="418" w:hRule="atLeast"/>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Parameter</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Unit</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Cell 2</w:t>
            </w:r>
          </w:p>
        </w:tc>
      </w:tr>
      <w:tr>
        <w:trPr>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E-UTRA RF Channel Number</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w:t>
            </w:r>
          </w:p>
        </w:tc>
      </w:tr>
      <w:tr>
        <w:trPr>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lang w:eastAsia="en-US"/>
              </w:rPr>
              <w:t>BW</w:t>
            </w:r>
            <w:r>
              <w:rPr>
                <w:rFonts w:cs="Arial"/>
                <w:vertAlign w:val="subscript"/>
                <w:lang w:eastAsia="en-US"/>
              </w:rPr>
              <w:t>channel</w:t>
            </w:r>
            <w:r>
              <w:rPr>
                <w:rFonts w:cs="Arial"/>
                <w:lang w:eastAsia="en-US"/>
              </w:rPr>
              <w:t xml:space="preserve"> </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MHz</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w:t>
            </w:r>
          </w:p>
        </w:tc>
      </w:tr>
      <w:tr>
        <w:trPr>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Special subframe configuration</w:t>
            </w:r>
            <w:r>
              <w:rPr>
                <w:rFonts w:cs="Arial"/>
                <w:vertAlign w:val="superscript"/>
                <w:lang w:eastAsia="en-US"/>
              </w:rPr>
              <w:t>Note1</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6</w:t>
            </w:r>
          </w:p>
        </w:tc>
      </w:tr>
      <w:tr>
        <w:trPr>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lang w:eastAsia="en-US"/>
              </w:rPr>
              <w:t>Uplink-downlink configuration</w:t>
            </w:r>
            <w:r>
              <w:rPr>
                <w:rFonts w:cs="Arial"/>
                <w:vertAlign w:val="superscript"/>
                <w:lang w:eastAsia="en-US"/>
              </w:rPr>
              <w:t>Note1</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vertAlign w:val="superscript"/>
                <w:lang w:eastAsia="en-US"/>
              </w:rPr>
            </w:pPr>
            <w:r>
              <w:rPr>
                <w:rFonts w:cs="Arial"/>
                <w:vertAlign w:val="superscript"/>
                <w:lang w:eastAsia="en-US"/>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w:t>
            </w:r>
          </w:p>
        </w:tc>
      </w:tr>
      <w:tr>
        <w:trPr>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Measurement bandwidth</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r>
            <m:oMathPara xmlns:m="http://schemas.openxmlformats.org/officeDocument/2006/math">
              <m:oMathParaPr>
                <m:jc m:val="center"/>
              </m:oMathParaPr>
              <m:oMath>
                <m:sSub>
                  <m:e>
                    <m:r>
                      <w:rPr>
                        <w:rFonts w:ascii="Cambria Math" w:hAnsi="Cambria Math"/>
                      </w:rPr>
                      <m:t xml:space="preserve">n</m:t>
                    </m:r>
                  </m:e>
                  <m:sub>
                    <m:r>
                      <m:rPr>
                        <m:lit/>
                        <m:nor/>
                      </m:rPr>
                      <w:rPr>
                        <w:rFonts w:ascii="Cambria Math" w:hAnsi="Cambria Math"/>
                      </w:rPr>
                      <m:t xml:space="preserve">PRB</m:t>
                    </m:r>
                  </m:sub>
                </m:sSub>
              </m:oMath>
            </m:oMathPara>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22—27</w:t>
            </w:r>
          </w:p>
        </w:tc>
      </w:tr>
      <w:tr>
        <w:trPr>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vertAlign w:val="superscript"/>
                <w:lang w:eastAsia="en-US"/>
              </w:rPr>
            </w:pPr>
            <w:r>
              <w:rPr>
                <w:rFonts w:cs="Arial"/>
                <w:lang w:eastAsia="en-US"/>
              </w:rPr>
              <w:t>PDCCH/PCFICH/PHICH Reference measurement channel as defined in TS 36.133 A.3.1.2.2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vertAlign w:val="superscript"/>
                <w:lang w:eastAsia="en-US"/>
              </w:rPr>
            </w:pPr>
            <w:r>
              <w:rPr>
                <w:rFonts w:cs="Arial"/>
                <w:vertAlign w:val="superscript"/>
                <w:lang w:eastAsia="en-US"/>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R.6 TDD</w:t>
            </w:r>
          </w:p>
        </w:tc>
      </w:tr>
      <w:tr>
        <w:trPr>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OCNG Pattern as defined in TS 36.133 A.3.2.2.2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OP.2 TDD</w:t>
            </w:r>
          </w:p>
        </w:tc>
      </w:tr>
      <w:tr>
        <w:trPr>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PBCH_RA</w:t>
            </w:r>
          </w:p>
        </w:tc>
        <w:tc>
          <w:tcPr>
            <w:tcW w:w="141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166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r>
      <w:tr>
        <w:trPr>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PBCH_RB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r>
      <w:tr>
        <w:trPr>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PSS_RA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r>
      <w:tr>
        <w:trPr>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SSS_RA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r>
      <w:tr>
        <w:trPr>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PCFICH_RB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r>
      <w:tr>
        <w:trPr>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PHICH_RA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r>
      <w:tr>
        <w:trPr>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PHICH_RB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r>
      <w:tr>
        <w:trPr>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PDCCH_RA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r>
      <w:tr>
        <w:trPr>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PDCCH_RB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r>
      <w:tr>
        <w:trPr>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PDSCH_RA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r>
      <w:tr>
        <w:trPr>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PDSCH_RB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r>
      <w:tr>
        <w:trPr>
          <w:trHeight w:val="218" w:hRule="atLeast"/>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OCNG_RA</w:t>
            </w:r>
            <w:r>
              <w:rPr>
                <w:rFonts w:cs="Arial"/>
                <w:vertAlign w:val="superscript"/>
                <w:lang w:eastAsia="en-US"/>
              </w:rPr>
              <w:t>Note2</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r>
      <w:tr>
        <w:trPr>
          <w:trHeight w:val="218" w:hRule="atLeast"/>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OCNG_RB</w:t>
            </w:r>
            <w:r>
              <w:rPr>
                <w:rFonts w:cs="Arial"/>
                <w:vertAlign w:val="superscript"/>
                <w:lang w:eastAsia="en-US"/>
              </w:rPr>
              <w:t xml:space="preserve">Note2 </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r>
      <w:tr>
        <w:trPr>
          <w:trHeight w:val="650" w:hRule="atLeast"/>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Arial" w:cs="Arial"/>
                <w:lang w:eastAsia="en-US"/>
              </w:rPr>
              <w:t xml:space="preserve"> </w:t>
            </w:r>
            <w:r>
              <w:rPr>
                <w:rFonts w:cs="Arial"/>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Arial"/>
                <w:vertAlign w:val="superscript"/>
                <w:lang w:eastAsia="en-US"/>
              </w:rPr>
              <w:t>Note3</w:t>
            </w:r>
          </w:p>
          <w:p>
            <w:pPr>
              <w:pStyle w:val="TAL"/>
              <w:rPr>
                <w:rFonts w:cs="Arial"/>
                <w:vertAlign w:val="superscript"/>
                <w:lang w:eastAsia="en-US"/>
              </w:rPr>
            </w:pPr>
            <w:r>
              <w:rPr>
                <w:rFonts w:cs="Arial"/>
                <w:vertAlign w:val="superscript"/>
                <w:lang w:eastAsia="en-US"/>
              </w:rPr>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dBm/15 kHz</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 xml:space="preserve">-88.65 </w:t>
            </w:r>
          </w:p>
        </w:tc>
      </w:tr>
      <w:tr>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acc>
                      <m:accPr>
                        <m:chr m:val="^"/>
                      </m:accPr>
                      <m:e>
                        <m:r>
                          <w:rPr>
                            <w:rFonts w:ascii="Cambria Math" w:hAnsi="Cambria Math"/>
                          </w:rPr>
                          <m:t xml:space="preserve">E</m:t>
                        </m:r>
                      </m:e>
                    </m:acc>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w:t>
            </w:r>
          </w:p>
        </w:tc>
      </w:tr>
      <w:tr>
        <w:trPr>
          <w:trHeight w:val="650" w:hRule="atLeast"/>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RSRP</w:t>
            </w:r>
            <w:r>
              <w:rPr>
                <w:rFonts w:cs="Arial"/>
                <w:vertAlign w:val="superscript"/>
                <w:lang w:eastAsia="en-US"/>
              </w:rPr>
              <w:t>Note4</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dBm/15 kHz</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-78.65</w:t>
            </w:r>
          </w:p>
        </w:tc>
      </w:tr>
      <w:tr>
        <w:trPr>
          <w:trHeight w:val="650" w:hRule="atLeast"/>
          <w:cantSplit w:val="true"/>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Io</w:t>
            </w:r>
            <w:r>
              <w:rPr>
                <w:rFonts w:cs="Arial"/>
                <w:vertAlign w:val="superscript"/>
                <w:lang w:eastAsia="en-US"/>
              </w:rPr>
              <w:t>Note4</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dBm/9 MHz</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-49.5</w:t>
            </w:r>
          </w:p>
        </w:tc>
      </w:tr>
      <w:tr>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w:t>
            </w:r>
          </w:p>
        </w:tc>
      </w:tr>
      <w:tr>
        <w:trPr/>
        <w:tc>
          <w:tcPr>
            <w:tcW w:w="2995"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Propagation condition</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AWGN</w:t>
            </w:r>
          </w:p>
        </w:tc>
      </w:tr>
      <w:tr>
        <w:trPr/>
        <w:tc>
          <w:tcPr>
            <w:tcW w:w="6071" w:type="dxa"/>
            <w:gridSpan w:val="3"/>
            <w:tcBorders>
              <w:top w:val="single" w:sz="4" w:space="0" w:color="000000"/>
              <w:left w:val="single" w:sz="4" w:space="0" w:color="000000"/>
              <w:bottom w:val="single" w:sz="4" w:space="0" w:color="000000"/>
              <w:right w:val="single" w:sz="4" w:space="0" w:color="000000"/>
            </w:tcBorders>
            <w:vAlign w:val="center"/>
          </w:tcPr>
          <w:p>
            <w:pPr>
              <w:pStyle w:val="TAN"/>
              <w:rPr>
                <w:rFonts w:cs="Arial"/>
                <w:lang w:eastAsia="en-US"/>
              </w:rPr>
            </w:pPr>
            <w:r>
              <w:rPr>
                <w:rFonts w:cs="Arial"/>
                <w:lang w:eastAsia="en-US"/>
              </w:rPr>
              <w:t>Note 1:</w:t>
              <w:tab/>
              <w:t xml:space="preserve">For special subframe and uplink-downlink configurations see Tables 4.2-1 and 4.2-2 in 3GPP TS 36.211.   </w:t>
            </w:r>
          </w:p>
          <w:p>
            <w:pPr>
              <w:pStyle w:val="TAN"/>
              <w:rPr>
                <w:rFonts w:cs="Arial"/>
                <w:lang w:eastAsia="en-US"/>
              </w:rPr>
            </w:pPr>
            <w:r>
              <w:rPr>
                <w:rFonts w:cs="Arial"/>
                <w:lang w:eastAsia="en-US"/>
              </w:rPr>
              <w:t>Note 2:</w:t>
              <w:tab/>
              <w:t>OCNG shall be used such that both cells are fully allocated and a constant total transmitted power spectral density is achieved for all OFDM symbols.</w:t>
            </w:r>
          </w:p>
          <w:p>
            <w:pPr>
              <w:pStyle w:val="TAN"/>
              <w:rPr/>
            </w:pPr>
            <w:r>
              <w:rPr>
                <w:rFonts w:cs="Arial"/>
                <w:lang w:eastAsia="en-US"/>
              </w:rPr>
              <w:t>Note 3:</w:t>
              <w:tab/>
              <w:t xml:space="preserve">Interference from other cells and noise sources not specified in the test is assumed to be constant over subcarriers and time and shall be modelled as AWGN of appropriate power for </w:t>
            </w:r>
            <w:r>
              <w:rPr>
                <w:rFonts w:cs="v4.2.0;Times New Roman"/>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Arial"/>
                <w:lang w:eastAsia="en-US"/>
              </w:rPr>
              <w:t xml:space="preserve"> to be fulfilled.</w:t>
            </w:r>
          </w:p>
          <w:p>
            <w:pPr>
              <w:pStyle w:val="TAN"/>
              <w:rPr>
                <w:rFonts w:cs="Arial"/>
                <w:lang w:eastAsia="en-US"/>
              </w:rPr>
            </w:pPr>
            <w:r>
              <w:rPr>
                <w:rFonts w:cs="Arial"/>
                <w:lang w:eastAsia="en-US"/>
              </w:rPr>
              <w:t>Note 4:</w:t>
              <w:tab/>
              <w:t>RSRP and Io levels have been derived from other parameters for information purposes. They are not settable parameters themselves.</w:t>
            </w:r>
          </w:p>
          <w:p>
            <w:pPr>
              <w:pStyle w:val="TAN"/>
              <w:rPr>
                <w:rFonts w:cs="Arial"/>
                <w:lang w:eastAsia="en-US"/>
              </w:rPr>
            </w:pPr>
            <w:r>
              <w:rPr>
                <w:rFonts w:cs="Arial"/>
                <w:lang w:eastAsia="en-US"/>
              </w:rPr>
              <w:t>Note 5:</w:t>
              <w:tab/>
              <w:t>RSRP minimum requirements are specified assuming independent interference and noise at each receiver antenna port.</w:t>
            </w:r>
          </w:p>
        </w:tc>
      </w:tr>
    </w:tbl>
    <w:p>
      <w:pPr>
        <w:pStyle w:val="Normal"/>
        <w:rPr/>
      </w:pPr>
      <w:r>
        <w:rPr/>
      </w:r>
    </w:p>
    <w:p>
      <w:pPr>
        <w:pStyle w:val="Heading4"/>
        <w:ind w:left="1418" w:hanging="1418"/>
        <w:rPr/>
      </w:pPr>
      <w:bookmarkStart w:id="797" w:name="__RefHeading___Toc535329706"/>
      <w:bookmarkEnd w:id="797"/>
      <w:r>
        <w:rPr/>
        <w:t>A.9.1.17.2</w:t>
        <w:tab/>
        <w:t>Test Requirements</w:t>
      </w:r>
    </w:p>
    <w:p>
      <w:pPr>
        <w:pStyle w:val="Normal"/>
        <w:rPr>
          <w:rFonts w:cs="v4.2.0;Times New Roman"/>
        </w:rPr>
      </w:pPr>
      <w:r>
        <w:rPr/>
        <w:t>The E-UTRAN TDD RSRP absolute measurement accuracy shall meet the requirements in section 9.1.4a.</w:t>
      </w:r>
    </w:p>
    <w:p>
      <w:pPr>
        <w:pStyle w:val="Heading3"/>
        <w:rPr/>
      </w:pPr>
      <w:bookmarkStart w:id="798" w:name="__RefHeading___Toc535329707"/>
      <w:bookmarkEnd w:id="798"/>
      <w:r>
        <w:rPr>
          <w:rFonts w:cs="Arial"/>
        </w:rPr>
        <w:t>A.9.1.18</w:t>
      </w:r>
      <w:r>
        <w:rPr/>
        <w:tab/>
        <w:t>E-UTRA FDD RSRQ absolute accuracy (CELL_FACH)</w:t>
      </w:r>
    </w:p>
    <w:p>
      <w:pPr>
        <w:pStyle w:val="Heading4"/>
        <w:ind w:left="1418" w:hanging="1418"/>
        <w:rPr/>
      </w:pPr>
      <w:bookmarkStart w:id="799" w:name="__RefHeading___Toc535329708"/>
      <w:bookmarkEnd w:id="799"/>
      <w:r>
        <w:rPr/>
        <w:t>A.9.1.18.1</w:t>
        <w:tab/>
        <w:t>Test Purpose and Environment</w:t>
      </w:r>
    </w:p>
    <w:p>
      <w:pPr>
        <w:pStyle w:val="Normal"/>
        <w:rPr/>
      </w:pPr>
      <w:r>
        <w:rPr/>
        <w:t>The purpose of this test is to verify that the E-UTRAN FDD RSRQ measurement absolute accuracy is within the specified limits. This test will verify the requirements in section 9.1.4b.</w:t>
      </w:r>
    </w:p>
    <w:p>
      <w:pPr>
        <w:pStyle w:val="Normal"/>
        <w:rPr/>
      </w:pPr>
      <w:r>
        <w:rPr/>
        <w:t xml:space="preserve">The test is carried out in Cell_FACH state with  HS-DSCH DRX activated. </w:t>
      </w:r>
    </w:p>
    <w:p>
      <w:pPr>
        <w:pStyle w:val="Normal"/>
        <w:rPr/>
      </w:pPr>
      <w:r>
        <w:rPr/>
        <w:t>Tables A.9.1.18.1-1 and A.9.1.18.1-2 define the limits of signal strengths and code powers on the UTRA FDD cell where the requirement is applicable. In the measurement control information periodic reporting of E-UTRAN RSRQ is indicated to the UE. The E-UTRAN FDD test parameters are given in Table A.9.1.18.1-3.</w:t>
      </w:r>
    </w:p>
    <w:p>
      <w:pPr>
        <w:pStyle w:val="TH"/>
        <w:rPr/>
      </w:pPr>
      <w:r>
        <w:rPr/>
        <w:t>Table A.9.1.18.1-1: General UTRAN test parameters for E-UTRAN FDD RSRQ measurements</w:t>
      </w:r>
    </w:p>
    <w:tbl>
      <w:tblPr>
        <w:tblW w:w="9856" w:type="dxa"/>
        <w:jc w:val="left"/>
        <w:tblInd w:w="-113" w:type="dxa"/>
        <w:tblLayout w:type="fixed"/>
        <w:tblCellMar>
          <w:top w:w="0" w:type="dxa"/>
          <w:left w:w="108" w:type="dxa"/>
          <w:bottom w:w="0" w:type="dxa"/>
          <w:right w:w="108" w:type="dxa"/>
        </w:tblCellMar>
      </w:tblPr>
      <w:tblGrid>
        <w:gridCol w:w="2235"/>
        <w:gridCol w:w="850"/>
        <w:gridCol w:w="3402"/>
        <w:gridCol w:w="3369"/>
      </w:tblGrid>
      <w:tr>
        <w:trPr/>
        <w:tc>
          <w:tcPr>
            <w:tcW w:w="2235"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HS-DSCH DRX cycle</w:t>
            </w:r>
            <w:r>
              <w:rPr>
                <w:rFonts w:cs="Arial"/>
                <w:bCs/>
                <w:vertAlign w:val="subscript"/>
                <w:lang w:eastAsia="en-US"/>
              </w:rPr>
              <w:t>FACH</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frames</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8</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Length of the DRX cycle</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HS-DSCH Rx burst</w:t>
            </w:r>
            <w:r>
              <w:rPr>
                <w:rFonts w:cs="Arial"/>
                <w:bCs/>
                <w:vertAlign w:val="subscript"/>
                <w:lang w:eastAsia="en-US"/>
              </w:rPr>
              <w:t>FACH</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frames</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 time during DRX cycle</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T321</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0.1</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Number of seconds until the DRX cycle is initiated</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Report criteria</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Periodic</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Inter-RAT measurement quantity</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E-UTRAN FDD RSRQ</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Monitored cell list size</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 E-UTRAN FDD neighbour cell</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pPr>
      <w:r>
        <w:rPr/>
      </w:r>
    </w:p>
    <w:p>
      <w:pPr>
        <w:pStyle w:val="TH"/>
        <w:rPr/>
      </w:pPr>
      <w:r>
        <w:rPr/>
        <w:t>Table A.9.1.18.1-2: Cell specific UTRAN test parameters for E-UTRAN FDD RSRQ measurements</w:t>
      </w:r>
    </w:p>
    <w:tbl>
      <w:tblPr>
        <w:tblW w:w="6232" w:type="dxa"/>
        <w:jc w:val="center"/>
        <w:tblInd w:w="0" w:type="dxa"/>
        <w:tblLayout w:type="fixed"/>
        <w:tblCellMar>
          <w:top w:w="0" w:type="dxa"/>
          <w:left w:w="108" w:type="dxa"/>
          <w:bottom w:w="0" w:type="dxa"/>
          <w:right w:w="108" w:type="dxa"/>
        </w:tblCellMar>
      </w:tblPr>
      <w:tblGrid>
        <w:gridCol w:w="2830"/>
        <w:gridCol w:w="1701"/>
        <w:gridCol w:w="1701"/>
      </w:tblGrid>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Parameter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Unit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Cell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UTRA RF Channel number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Channel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Arial" w:cs="Arial"/>
                <w:lang w:eastAsia="en-US"/>
              </w:rPr>
              <w:t xml:space="preserve"> </w:t>
            </w:r>
            <w:r>
              <w:rPr>
                <w:rFonts w:eastAsia="?? ??;Arial Unicode MS" w:cs="Arial"/>
                <w:lang w:eastAsia="en-US"/>
              </w:rPr>
              <w:t xml:space="preserve">-10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PCCPCH_Ec/Ior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Arial" w:cs="Arial"/>
                <w:lang w:eastAsia="en-US"/>
              </w:rPr>
              <w:t xml:space="preserve"> </w:t>
            </w:r>
            <w:r>
              <w:rPr>
                <w:rFonts w:eastAsia="?? ??;Arial Unicode MS" w:cs="Arial"/>
                <w:lang w:eastAsia="en-US"/>
              </w:rPr>
              <w:t xml:space="preserve">-12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Arial" w:cs="Arial"/>
                <w:lang w:eastAsia="en-US"/>
              </w:rPr>
              <w:t xml:space="preserve"> </w:t>
            </w:r>
            <w:r>
              <w:rPr>
                <w:rFonts w:eastAsia="?? ??;Arial Unicode MS" w:cs="Arial"/>
                <w:lang w:eastAsia="en-US"/>
              </w:rPr>
              <w:t xml:space="preserve">-12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Arial" w:cs="Arial"/>
                <w:lang w:eastAsia="en-US"/>
              </w:rPr>
              <w:t xml:space="preserve"> </w:t>
            </w:r>
            <w:r>
              <w:rPr>
                <w:rFonts w:eastAsia="?? ??;Arial Unicode MS" w:cs="Arial"/>
                <w:lang w:eastAsia="en-US"/>
              </w:rPr>
              <w:t xml:space="preserve">-15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OCNS_Ec/Ior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Note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Îor/Ioc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 3.84 MHz</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-70</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zh-CN"/>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zh-CN"/>
              </w:rPr>
              <w:t>-13.54</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Propagation condition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AWGN</w:t>
            </w:r>
          </w:p>
        </w:tc>
      </w:tr>
      <w:tr>
        <w:trPr/>
        <w:tc>
          <w:tcPr>
            <w:tcW w:w="6232" w:type="dxa"/>
            <w:gridSpan w:val="3"/>
            <w:tcBorders>
              <w:top w:val="single" w:sz="4" w:space="0" w:color="000000"/>
              <w:left w:val="single" w:sz="4" w:space="0" w:color="000000"/>
              <w:bottom w:val="single" w:sz="4" w:space="0" w:color="000000"/>
              <w:right w:val="single" w:sz="4" w:space="0" w:color="000000"/>
            </w:tcBorders>
            <w:vAlign w:val="center"/>
          </w:tcPr>
          <w:p>
            <w:pPr>
              <w:pStyle w:val="TAN"/>
              <w:rPr>
                <w:rFonts w:cs="Arial"/>
                <w:lang w:eastAsia="en-US"/>
              </w:rPr>
            </w:pPr>
            <w:r>
              <w:rPr>
                <w:rFonts w:cs="v4.2.0;Times New Roman"/>
                <w:lang w:eastAsia="en-US"/>
              </w:rPr>
              <w:t>Note 1:</w:t>
              <w:tab/>
              <w:t>The power of the OCNS channel that is added shall make the total power from the cell to be equal to I</w:t>
            </w:r>
            <w:r>
              <w:rPr>
                <w:rFonts w:cs="v4.2.0;Times New Roman" w:ascii="Times;Times New Roman" w:hAnsi="Times;Times New Roman"/>
                <w:lang w:eastAsia="en-US"/>
              </w:rPr>
              <w:t>or.</w:t>
            </w:r>
          </w:p>
        </w:tc>
      </w:tr>
    </w:tbl>
    <w:p>
      <w:pPr>
        <w:pStyle w:val="Normal"/>
        <w:rPr/>
      </w:pPr>
      <w:r>
        <w:rPr/>
      </w:r>
      <w:r>
        <w:br w:type="page"/>
      </w:r>
    </w:p>
    <w:p>
      <w:pPr>
        <w:pStyle w:val="TH"/>
        <w:rPr/>
      </w:pPr>
      <w:r>
        <w:rPr/>
        <w:t>Table A.9.1.18.1-3: E-UTRAN FDD RSRQ test parameters</w:t>
      </w:r>
    </w:p>
    <w:tbl>
      <w:tblPr>
        <w:tblW w:w="6083" w:type="dxa"/>
        <w:jc w:val="center"/>
        <w:tblInd w:w="0" w:type="dxa"/>
        <w:tblLayout w:type="fixed"/>
        <w:tblCellMar>
          <w:top w:w="0" w:type="dxa"/>
          <w:left w:w="108" w:type="dxa"/>
          <w:bottom w:w="0" w:type="dxa"/>
          <w:right w:w="108" w:type="dxa"/>
        </w:tblCellMar>
      </w:tblPr>
      <w:tblGrid>
        <w:gridCol w:w="3248"/>
        <w:gridCol w:w="1134"/>
        <w:gridCol w:w="1701"/>
      </w:tblGrid>
      <w:tr>
        <w:trPr>
          <w:cantSplit w:val="true"/>
        </w:trPr>
        <w:tc>
          <w:tcPr>
            <w:tcW w:w="3248"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sz w:val="16"/>
                <w:szCs w:val="16"/>
                <w:lang w:eastAsia="en-US"/>
              </w:rPr>
            </w:pPr>
            <w:r>
              <w:rPr>
                <w:rFonts w:cs="Arial"/>
                <w:sz w:val="16"/>
                <w:szCs w:val="16"/>
                <w:lang w:eastAsia="en-US"/>
              </w:rPr>
              <w:t>Parameter</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sz w:val="16"/>
                <w:szCs w:val="16"/>
                <w:lang w:eastAsia="en-US"/>
              </w:rPr>
            </w:pPr>
            <w:r>
              <w:rPr>
                <w:rFonts w:cs="Arial"/>
                <w:sz w:val="16"/>
                <w:szCs w:val="16"/>
                <w:lang w:eastAsia="en-US"/>
              </w:rPr>
              <w:t>Unit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rFonts w:cs="Arial"/>
                <w:sz w:val="16"/>
                <w:szCs w:val="16"/>
                <w:lang w:eastAsia="en-US"/>
              </w:rPr>
            </w:pPr>
            <w:r>
              <w:rPr>
                <w:rFonts w:cs="Arial"/>
                <w:sz w:val="16"/>
                <w:szCs w:val="16"/>
                <w:lang w:eastAsia="en-US"/>
              </w:rPr>
              <w:t>Test 1</w:t>
            </w:r>
          </w:p>
        </w:tc>
      </w:tr>
      <w:tr>
        <w:trPr>
          <w:cantSplit w:val="true"/>
        </w:trPr>
        <w:tc>
          <w:tcPr>
            <w:tcW w:w="324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ascii="Arial" w:hAnsi="Arial" w:cs="Arial"/>
                <w:sz w:val="16"/>
                <w:szCs w:val="16"/>
                <w:lang w:eastAsia="en-US"/>
              </w:rPr>
            </w:pPr>
            <w:r>
              <w:rPr>
                <w:rFonts w:cs="Arial" w:ascii="Arial" w:hAnsi="Arial"/>
                <w:sz w:val="16"/>
                <w:szCs w:val="16"/>
                <w:lang w:eastAsia="en-US"/>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ascii="Arial" w:hAnsi="Arial" w:cs="Arial"/>
                <w:sz w:val="16"/>
                <w:szCs w:val="16"/>
              </w:rPr>
            </w:pPr>
            <w:r>
              <w:rPr>
                <w:rFonts w:cs="Arial" w:ascii="Arial" w:hAnsi="Arial"/>
                <w:sz w:val="16"/>
                <w:szCs w:val="16"/>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Cell 2</w:t>
            </w:r>
          </w:p>
        </w:tc>
      </w:tr>
      <w:tr>
        <w:trPr>
          <w:cantSplit w:val="true"/>
        </w:trPr>
        <w:tc>
          <w:tcPr>
            <w:tcW w:w="324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BW</w:t>
            </w:r>
            <w:r>
              <w:rPr>
                <w:rFonts w:cs="Arial"/>
                <w:sz w:val="16"/>
                <w:szCs w:val="16"/>
                <w:vertAlign w:val="subscript"/>
                <w:lang w:eastAsia="en-US"/>
              </w:rPr>
              <w:t>channel</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MHz</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10</w:t>
            </w:r>
          </w:p>
        </w:tc>
      </w:tr>
      <w:tr>
        <w:trPr>
          <w:cantSplit w:val="true"/>
        </w:trPr>
        <w:tc>
          <w:tcPr>
            <w:tcW w:w="324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 xml:space="preserve">Measurement bandwidth </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r>
            <m:oMathPara xmlns:m="http://schemas.openxmlformats.org/officeDocument/2006/math">
              <m:oMathParaPr>
                <m:jc m:val="center"/>
              </m:oMathParaPr>
              <m:oMath>
                <m:sSub>
                  <m:e>
                    <m:r>
                      <w:rPr>
                        <w:rFonts w:ascii="Cambria Math" w:hAnsi="Cambria Math"/>
                      </w:rPr>
                      <m:t xml:space="preserve">n</m:t>
                    </m:r>
                  </m:e>
                  <m:sub>
                    <m:r>
                      <m:rPr>
                        <m:lit/>
                        <m:nor/>
                      </m:rPr>
                      <w:rPr>
                        <w:rFonts w:ascii="Cambria Math" w:hAnsi="Cambria Math"/>
                      </w:rPr>
                      <m:t xml:space="preserve">PRB</m:t>
                    </m:r>
                  </m:sub>
                </m:sSub>
              </m:oMath>
            </m:oMathPara>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22—27</w:t>
            </w:r>
          </w:p>
        </w:tc>
      </w:tr>
      <w:tr>
        <w:trPr>
          <w:cantSplit w:val="true"/>
        </w:trPr>
        <w:tc>
          <w:tcPr>
            <w:tcW w:w="324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vertAlign w:val="superscript"/>
                <w:lang w:eastAsia="en-US"/>
              </w:rPr>
            </w:pPr>
            <w:r>
              <w:rPr>
                <w:rFonts w:cs="Arial"/>
                <w:sz w:val="16"/>
                <w:szCs w:val="16"/>
                <w:lang w:eastAsia="en-US"/>
              </w:rPr>
              <w:t>PDCCH/PCFICH/PHICH Reference measurement channel as defined in TS 36.133 A.3.1.2.1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vertAlign w:val="superscript"/>
                <w:lang w:eastAsia="en-US"/>
              </w:rPr>
            </w:pPr>
            <w:r>
              <w:rPr>
                <w:rFonts w:cs="Arial"/>
                <w:sz w:val="16"/>
                <w:szCs w:val="16"/>
                <w:vertAlign w:val="superscript"/>
                <w:lang w:eastAsia="en-US"/>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R.6 FDD</w:t>
            </w:r>
          </w:p>
        </w:tc>
      </w:tr>
      <w:tr>
        <w:trPr>
          <w:cantSplit w:val="true"/>
        </w:trPr>
        <w:tc>
          <w:tcPr>
            <w:tcW w:w="324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OCNG Pattern as defined in TS 36.133 A.3.2.1.2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OP.2 FDD</w:t>
            </w:r>
          </w:p>
        </w:tc>
      </w:tr>
      <w:tr>
        <w:trPr>
          <w:cantSplit w:val="true"/>
        </w:trPr>
        <w:tc>
          <w:tcPr>
            <w:tcW w:w="324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PBCH_RA</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dB</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0</w:t>
            </w:r>
          </w:p>
        </w:tc>
      </w:tr>
      <w:tr>
        <w:trPr>
          <w:cantSplit w:val="true"/>
        </w:trPr>
        <w:tc>
          <w:tcPr>
            <w:tcW w:w="324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PBCH_RB</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324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PSS_RA</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324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SSS_RA</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324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PCFICH_RB</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324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PHICH_RA</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324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PHICH_RB</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324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PDCCH_RA</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324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PDCCH_RB</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324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PDSCH_RA</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324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PDSCH_RB</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trHeight w:val="218" w:hRule="atLeast"/>
          <w:cantSplit w:val="true"/>
        </w:trPr>
        <w:tc>
          <w:tcPr>
            <w:tcW w:w="324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OCNG_RA</w:t>
            </w:r>
            <w:r>
              <w:rPr>
                <w:rFonts w:cs="Arial"/>
                <w:sz w:val="16"/>
                <w:szCs w:val="16"/>
                <w:vertAlign w:val="superscript"/>
                <w:lang w:eastAsia="en-US"/>
              </w:rPr>
              <w:t>Note1</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trHeight w:val="218" w:hRule="atLeast"/>
          <w:cantSplit w:val="true"/>
        </w:trPr>
        <w:tc>
          <w:tcPr>
            <w:tcW w:w="324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OCNG_RB</w:t>
            </w:r>
            <w:r>
              <w:rPr>
                <w:rFonts w:cs="Arial"/>
                <w:sz w:val="16"/>
                <w:szCs w:val="16"/>
                <w:vertAlign w:val="superscript"/>
                <w:lang w:eastAsia="en-US"/>
              </w:rPr>
              <w:t xml:space="preserve">Note1 </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trHeight w:val="1310" w:hRule="atLeast"/>
          <w:cantSplit w:val="true"/>
        </w:trPr>
        <w:tc>
          <w:tcPr>
            <w:tcW w:w="3248"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eastAsia="Arial" w:cs="Arial"/>
                <w:sz w:val="16"/>
                <w:szCs w:val="16"/>
                <w:lang w:eastAsia="en-US"/>
              </w:rPr>
              <w:t xml:space="preserve"> </w:t>
            </w:r>
            <w:r>
              <w:rPr>
                <w:rFonts w:cs="v4.2.0;Times New Roman"/>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Arial"/>
                <w:sz w:val="16"/>
                <w:szCs w:val="16"/>
                <w:vertAlign w:val="superscript"/>
                <w:lang w:eastAsia="en-US"/>
              </w:rPr>
              <w:t>Note2</w:t>
            </w:r>
          </w:p>
          <w:p>
            <w:pPr>
              <w:pStyle w:val="TAC"/>
              <w:jc w:val="left"/>
              <w:rPr>
                <w:rFonts w:cs="Arial"/>
                <w:sz w:val="16"/>
                <w:szCs w:val="16"/>
                <w:vertAlign w:val="superscript"/>
                <w:lang w:eastAsia="en-US"/>
              </w:rPr>
            </w:pPr>
            <w:r>
              <w:rPr>
                <w:rFonts w:cs="Arial"/>
                <w:sz w:val="16"/>
                <w:szCs w:val="16"/>
                <w:vertAlign w:val="superscript"/>
                <w:lang w:eastAsia="en-US"/>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dBm/15 kHz</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-80</w:t>
            </w:r>
          </w:p>
        </w:tc>
      </w:tr>
      <w:tr>
        <w:trPr/>
        <w:tc>
          <w:tcPr>
            <w:tcW w:w="324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v4.2.0;Times New Roman"/>
                <w:lang w:eastAsia="en-US"/>
              </w:rPr>
            </w:r>
            <m:oMathPara xmlns:m="http://schemas.openxmlformats.org/officeDocument/2006/math">
              <m:oMathParaPr>
                <m:jc m:val="left"/>
              </m:oMathParaPr>
              <m:oMath>
                <m:sSub>
                  <m:e>
                    <m:acc>
                      <m:accPr>
                        <m:chr m:val="^"/>
                      </m:accPr>
                      <m:e>
                        <m:r>
                          <w:rPr>
                            <w:rFonts w:ascii="Cambria Math" w:hAnsi="Cambria Math"/>
                          </w:rPr>
                          <m:t xml:space="preserve">E</m:t>
                        </m:r>
                      </m:e>
                    </m:acc>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-1.75</w:t>
            </w:r>
          </w:p>
        </w:tc>
      </w:tr>
      <w:tr>
        <w:trPr>
          <w:trHeight w:val="1310" w:hRule="atLeast"/>
          <w:cantSplit w:val="true"/>
        </w:trPr>
        <w:tc>
          <w:tcPr>
            <w:tcW w:w="324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RSRP</w:t>
            </w:r>
            <w:r>
              <w:rPr>
                <w:rFonts w:cs="Arial"/>
                <w:sz w:val="16"/>
                <w:szCs w:val="16"/>
                <w:vertAlign w:val="superscript"/>
                <w:lang w:eastAsia="en-US"/>
              </w:rPr>
              <w:t>Note3</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dBm/15 kHz</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-81.75</w:t>
            </w:r>
          </w:p>
        </w:tc>
      </w:tr>
      <w:tr>
        <w:trPr>
          <w:trHeight w:val="870" w:hRule="atLeast"/>
          <w:cantSplit w:val="true"/>
        </w:trPr>
        <w:tc>
          <w:tcPr>
            <w:tcW w:w="324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RSRQ</w:t>
            </w:r>
            <w:r>
              <w:rPr>
                <w:rFonts w:cs="Arial"/>
                <w:sz w:val="16"/>
                <w:szCs w:val="16"/>
                <w:vertAlign w:val="superscript"/>
                <w:lang w:eastAsia="en-US"/>
              </w:rPr>
              <w:t>Note3</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-14.76</w:t>
            </w:r>
          </w:p>
        </w:tc>
      </w:tr>
      <w:tr>
        <w:trPr>
          <w:trHeight w:val="1310" w:hRule="atLeast"/>
          <w:cantSplit w:val="true"/>
        </w:trPr>
        <w:tc>
          <w:tcPr>
            <w:tcW w:w="324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Io</w:t>
            </w:r>
            <w:r>
              <w:rPr>
                <w:rFonts w:cs="Arial"/>
                <w:sz w:val="16"/>
                <w:szCs w:val="16"/>
                <w:vertAlign w:val="superscript"/>
                <w:lang w:eastAsia="en-US"/>
              </w:rPr>
              <w:t>Note3</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dBm/9 MHz</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-50</w:t>
            </w:r>
          </w:p>
        </w:tc>
      </w:tr>
      <w:tr>
        <w:trPr/>
        <w:tc>
          <w:tcPr>
            <w:tcW w:w="324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-1.75</w:t>
            </w:r>
          </w:p>
        </w:tc>
      </w:tr>
      <w:tr>
        <w:trPr/>
        <w:tc>
          <w:tcPr>
            <w:tcW w:w="324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Propagation condition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AWGN</w:t>
            </w:r>
          </w:p>
        </w:tc>
      </w:tr>
      <w:tr>
        <w:trPr/>
        <w:tc>
          <w:tcPr>
            <w:tcW w:w="6083" w:type="dxa"/>
            <w:gridSpan w:val="3"/>
            <w:tcBorders>
              <w:top w:val="single" w:sz="4" w:space="0" w:color="000000"/>
              <w:left w:val="single" w:sz="4" w:space="0" w:color="000000"/>
              <w:bottom w:val="single" w:sz="4" w:space="0" w:color="000000"/>
              <w:right w:val="single" w:sz="4" w:space="0" w:color="000000"/>
            </w:tcBorders>
            <w:vAlign w:val="center"/>
          </w:tcPr>
          <w:p>
            <w:pPr>
              <w:pStyle w:val="TAN"/>
              <w:rPr>
                <w:rFonts w:eastAsia="SimSun;宋体" w:cs="Arial"/>
                <w:lang w:eastAsia="en-US"/>
              </w:rPr>
            </w:pPr>
            <w:r>
              <w:rPr>
                <w:rFonts w:eastAsia="SimSun;宋体" w:cs="Arial"/>
                <w:lang w:eastAsia="en-US"/>
              </w:rPr>
              <w:t>Note 1:</w:t>
              <w:tab/>
              <w:t>OCNG shall be used such that both cells are fully allocated and a constant total transmitted power spectral density is achieved for all OFDM symbols.</w:t>
            </w:r>
          </w:p>
          <w:p>
            <w:pPr>
              <w:pStyle w:val="TAN"/>
              <w:rPr/>
            </w:pPr>
            <w:r>
              <w:rPr>
                <w:rFonts w:eastAsia="SimSun;宋体" w:cs="Arial"/>
                <w:lang w:eastAsia="en-US"/>
              </w:rPr>
              <w:t>Note 2:</w:t>
              <w:tab/>
              <w:t xml:space="preserve">Interference from other cells and noise sources not specified in the test is assumed to be constant over subcarriers and time and shall be modelled as AWGN of appropriate power for </w:t>
            </w:r>
            <w:r>
              <w:rPr>
                <w:rFonts w:eastAsia="SimSun;宋体" w:cs="v4.2.0;Times New Roman"/>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eastAsia="SimSun;宋体" w:cs="Arial"/>
                <w:lang w:eastAsia="en-US"/>
              </w:rPr>
              <w:t xml:space="preserve"> to be fulfilled.</w:t>
            </w:r>
          </w:p>
          <w:p>
            <w:pPr>
              <w:pStyle w:val="TAN"/>
              <w:rPr>
                <w:rFonts w:eastAsia="SimSun;宋体" w:cs="Arial"/>
                <w:lang w:eastAsia="en-US"/>
              </w:rPr>
            </w:pPr>
            <w:r>
              <w:rPr>
                <w:rFonts w:eastAsia="SimSun;宋体" w:cs="Arial"/>
                <w:lang w:eastAsia="en-US"/>
              </w:rPr>
              <w:t>Note 3:</w:t>
              <w:tab/>
              <w:t>RSRQ, RSRP and Io levels have been derived from other parameters for information purposes. They are not settable parameters themselves.</w:t>
            </w:r>
          </w:p>
          <w:p>
            <w:pPr>
              <w:pStyle w:val="TAN"/>
              <w:rPr>
                <w:rFonts w:eastAsia="SimSun;宋体" w:cs="Arial"/>
                <w:lang w:eastAsia="en-US"/>
              </w:rPr>
            </w:pPr>
            <w:r>
              <w:rPr>
                <w:rFonts w:eastAsia="SimSun;宋体" w:cs="Arial"/>
                <w:lang w:eastAsia="en-US"/>
              </w:rPr>
              <w:t>Note 4:</w:t>
              <w:tab/>
              <w:t>RSRP and RSRQ minimum requirements are specified assuming independent interference and noise at each receiver antenna port.</w:t>
            </w:r>
          </w:p>
          <w:p>
            <w:pPr>
              <w:pStyle w:val="TAN"/>
              <w:rPr>
                <w:rFonts w:cs="Arial"/>
                <w:lang w:eastAsia="en-US"/>
              </w:rPr>
            </w:pPr>
            <w:r>
              <w:rPr>
                <w:rFonts w:cs="Arial"/>
                <w:lang w:eastAsia="en-US"/>
              </w:rPr>
              <w:t>Note 5:</w:t>
              <w:tab/>
              <w:t>For Band 26, the tests shall be performed with the assigned E-UTRA channel bandwidth within 865-894.</w:t>
            </w:r>
          </w:p>
        </w:tc>
      </w:tr>
    </w:tbl>
    <w:p>
      <w:pPr>
        <w:pStyle w:val="TextBody"/>
        <w:rPr/>
      </w:pPr>
      <w:r>
        <w:rPr/>
      </w:r>
    </w:p>
    <w:p>
      <w:pPr>
        <w:pStyle w:val="Heading4"/>
        <w:ind w:left="1418" w:hanging="1418"/>
        <w:rPr/>
      </w:pPr>
      <w:bookmarkStart w:id="800" w:name="__RefHeading___Toc535329709"/>
      <w:bookmarkEnd w:id="800"/>
      <w:r>
        <w:rPr/>
        <w:t>A.9.1.18.2</w:t>
        <w:tab/>
        <w:t>Test Requirements</w:t>
      </w:r>
    </w:p>
    <w:p>
      <w:pPr>
        <w:pStyle w:val="Normal"/>
        <w:rPr>
          <w:rFonts w:cs="v4.2.0;Times New Roman"/>
        </w:rPr>
      </w:pPr>
      <w:r>
        <w:rPr>
          <w:rFonts w:cs="v4.2.0;Times New Roman"/>
        </w:rPr>
        <w:t>The E-UTRAN FDD RSRQ absolute measurement accuracy shall meet the requirements in section 9.1.4b.</w:t>
      </w:r>
    </w:p>
    <w:p>
      <w:pPr>
        <w:pStyle w:val="Heading3"/>
        <w:rPr/>
      </w:pPr>
      <w:bookmarkStart w:id="801" w:name="__RefHeading___Toc535329710"/>
      <w:bookmarkEnd w:id="801"/>
      <w:r>
        <w:rPr/>
        <w:t>A.9.1.19</w:t>
        <w:tab/>
        <w:t>E-UTRA</w:t>
      </w:r>
      <w:r>
        <w:rPr>
          <w:lang w:eastAsia="zh-CN"/>
        </w:rPr>
        <w:t>N</w:t>
      </w:r>
      <w:r>
        <w:rPr/>
        <w:t xml:space="preserve"> TDD RSRQ Absolute Accuracy (CELL_FACH)</w:t>
      </w:r>
    </w:p>
    <w:p>
      <w:pPr>
        <w:pStyle w:val="Heading4"/>
        <w:ind w:left="1418" w:hanging="1418"/>
        <w:rPr/>
      </w:pPr>
      <w:bookmarkStart w:id="802" w:name="__RefHeading___Toc535329711"/>
      <w:bookmarkEnd w:id="802"/>
      <w:r>
        <w:rPr/>
        <w:t>A.9.1.19.1</w:t>
        <w:tab/>
        <w:t>Test Purpose and Environment</w:t>
      </w:r>
    </w:p>
    <w:p>
      <w:pPr>
        <w:pStyle w:val="Normal"/>
        <w:rPr/>
      </w:pPr>
      <w:r>
        <w:rPr/>
        <w:t>The purpose of this test is to verify that the E-UTRAN TDD RSRQ measurement absolute accuracy is within the specified limits. This test will verify the requirements in section 9.1.4b.</w:t>
      </w:r>
    </w:p>
    <w:p>
      <w:pPr>
        <w:pStyle w:val="Normal"/>
        <w:rPr/>
      </w:pPr>
      <w:r>
        <w:rPr/>
        <w:t xml:space="preserve">The test is carried out in Cell_FACH state with HS-DSCH DRX activated. </w:t>
      </w:r>
    </w:p>
    <w:p>
      <w:pPr>
        <w:pStyle w:val="Normal"/>
        <w:rPr/>
      </w:pPr>
      <w:r>
        <w:rPr/>
        <w:t>Tables A.9.1.19.1-1 and A.9.1.19.1-2 define the limits of signal strengths and code powers on the UTRA FDD cell where the requirement is applicable. In the measurement control information periodic reporting of E-UTRAN TDD RSRQ is indicated to the UE. The E-UTRAN TDD test parameters are given in Table A.9.1.19.1-3.</w:t>
      </w:r>
    </w:p>
    <w:p>
      <w:pPr>
        <w:pStyle w:val="TH"/>
        <w:rPr>
          <w:rFonts w:cs="v4.2.0;Times New Roman"/>
        </w:rPr>
      </w:pPr>
      <w:r>
        <w:rPr>
          <w:rFonts w:cs="v4.2.0;Times New Roman"/>
        </w:rPr>
        <w:t>Table A.9.1.19.1-1: General test parameters for E-UTRAN TDD RSRQ absolute accuracy tests</w:t>
      </w:r>
    </w:p>
    <w:tbl>
      <w:tblPr>
        <w:tblW w:w="9856" w:type="dxa"/>
        <w:jc w:val="left"/>
        <w:tblInd w:w="-113" w:type="dxa"/>
        <w:tblLayout w:type="fixed"/>
        <w:tblCellMar>
          <w:top w:w="0" w:type="dxa"/>
          <w:left w:w="108" w:type="dxa"/>
          <w:bottom w:w="0" w:type="dxa"/>
          <w:right w:w="108" w:type="dxa"/>
        </w:tblCellMar>
      </w:tblPr>
      <w:tblGrid>
        <w:gridCol w:w="2235"/>
        <w:gridCol w:w="850"/>
        <w:gridCol w:w="3402"/>
        <w:gridCol w:w="3369"/>
      </w:tblGrid>
      <w:tr>
        <w:trPr/>
        <w:tc>
          <w:tcPr>
            <w:tcW w:w="2235"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Comment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HS-DSCH DRX cycle</w:t>
            </w:r>
            <w:r>
              <w:rPr>
                <w:rFonts w:cs="Arial"/>
                <w:bCs/>
                <w:vertAlign w:val="subscript"/>
                <w:lang w:eastAsia="en-US"/>
              </w:rPr>
              <w:t>FACH</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frames</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8</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Length of the DRX cycle</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HS-DSCH Rx burst</w:t>
            </w:r>
            <w:r>
              <w:rPr>
                <w:rFonts w:cs="Arial"/>
                <w:bCs/>
                <w:vertAlign w:val="subscript"/>
                <w:lang w:eastAsia="en-US"/>
              </w:rPr>
              <w:t>FACH</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frames</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 time during DRX cycle</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T321</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0.1</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Number of seconds until the DRX cycle is initiated</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Report criteria</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Periodic</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Inter-RAT measurement quantity</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E-UTRAN TDD RSRQ</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Monitored cell list size</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 E-UTRAN TDD neighbour cell</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pPr>
      <w:r>
        <w:rPr/>
      </w:r>
    </w:p>
    <w:p>
      <w:pPr>
        <w:pStyle w:val="TH"/>
        <w:rPr/>
      </w:pPr>
      <w:r>
        <w:rPr/>
        <w:t>Table A.9.1.19.1-2: UTRAN FDD cell specific test parameters for E-UTRAN TDD RSRQ absolute accuracy tests</w:t>
      </w:r>
    </w:p>
    <w:tbl>
      <w:tblPr>
        <w:tblW w:w="6232" w:type="dxa"/>
        <w:jc w:val="center"/>
        <w:tblInd w:w="0" w:type="dxa"/>
        <w:tblLayout w:type="fixed"/>
        <w:tblCellMar>
          <w:top w:w="0" w:type="dxa"/>
          <w:left w:w="108" w:type="dxa"/>
          <w:bottom w:w="0" w:type="dxa"/>
          <w:right w:w="108" w:type="dxa"/>
        </w:tblCellMar>
      </w:tblPr>
      <w:tblGrid>
        <w:gridCol w:w="2830"/>
        <w:gridCol w:w="1701"/>
        <w:gridCol w:w="1701"/>
      </w:tblGrid>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Parameter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Unit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lang w:eastAsia="en-US"/>
              </w:rPr>
            </w:pPr>
            <w:r>
              <w:rPr>
                <w:rFonts w:cs="v4.2.0;Times New Roman"/>
                <w:lang w:eastAsia="en-US"/>
              </w:rPr>
              <w:t>Cell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UTRA RF Channel number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Channel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CPICH_Ec/Ior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Arial" w:cs="Arial"/>
                <w:lang w:eastAsia="en-US"/>
              </w:rPr>
              <w:t xml:space="preserve"> </w:t>
            </w:r>
            <w:r>
              <w:rPr>
                <w:rFonts w:eastAsia="?? ??;Arial Unicode MS" w:cs="Arial"/>
                <w:lang w:eastAsia="en-US"/>
              </w:rPr>
              <w:t xml:space="preserve">-10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PCCPCH_Ec/Ior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Arial" w:cs="Arial"/>
                <w:lang w:eastAsia="en-US"/>
              </w:rPr>
              <w:t xml:space="preserve"> </w:t>
            </w:r>
            <w:r>
              <w:rPr>
                <w:rFonts w:eastAsia="?? ??;Arial Unicode MS" w:cs="Arial"/>
                <w:lang w:eastAsia="en-US"/>
              </w:rPr>
              <w:t xml:space="preserve">-12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SCH_Ec/Ior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Arial" w:cs="Arial"/>
                <w:lang w:eastAsia="en-US"/>
              </w:rPr>
              <w:t xml:space="preserve"> </w:t>
            </w:r>
            <w:r>
              <w:rPr>
                <w:rFonts w:eastAsia="?? ??;Arial Unicode MS" w:cs="Arial"/>
                <w:lang w:eastAsia="en-US"/>
              </w:rPr>
              <w:t xml:space="preserve">-12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Arial" w:cs="Arial"/>
                <w:lang w:eastAsia="en-US"/>
              </w:rPr>
              <w:t xml:space="preserve"> </w:t>
            </w:r>
            <w:r>
              <w:rPr>
                <w:rFonts w:eastAsia="?? ??;Arial Unicode MS" w:cs="Arial"/>
                <w:lang w:eastAsia="en-US"/>
              </w:rPr>
              <w:t xml:space="preserve">-15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OCNS_Ec/Ior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Note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Îor/Ioc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 3.84 MHz</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-70</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CPICH_Ec/Io</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zh-CN"/>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zh-CN"/>
              </w:rPr>
              <w:t>-13.54</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lang w:eastAsia="en-US"/>
              </w:rPr>
            </w:pPr>
            <w:r>
              <w:rPr>
                <w:rFonts w:cs="Arial"/>
                <w:lang w:eastAsia="en-US"/>
              </w:rPr>
              <w:t>Propagation condition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AWGN</w:t>
            </w:r>
          </w:p>
        </w:tc>
      </w:tr>
      <w:tr>
        <w:trPr/>
        <w:tc>
          <w:tcPr>
            <w:tcW w:w="6232" w:type="dxa"/>
            <w:gridSpan w:val="3"/>
            <w:tcBorders>
              <w:top w:val="single" w:sz="4" w:space="0" w:color="000000"/>
              <w:left w:val="single" w:sz="4" w:space="0" w:color="000000"/>
              <w:bottom w:val="single" w:sz="4" w:space="0" w:color="000000"/>
              <w:right w:val="single" w:sz="4" w:space="0" w:color="000000"/>
            </w:tcBorders>
            <w:vAlign w:val="center"/>
          </w:tcPr>
          <w:p>
            <w:pPr>
              <w:pStyle w:val="TAN"/>
              <w:rPr>
                <w:rFonts w:cs="Arial"/>
                <w:lang w:eastAsia="en-US"/>
              </w:rPr>
            </w:pPr>
            <w:r>
              <w:rPr>
                <w:rFonts w:cs="v4.2.0;Times New Roman"/>
                <w:lang w:eastAsia="en-US"/>
              </w:rPr>
              <w:t>Note 1:</w:t>
              <w:tab/>
              <w:t>The power of the OCNS channel that is added shall make the total power from the cell to be equal to I</w:t>
            </w:r>
            <w:r>
              <w:rPr>
                <w:rFonts w:cs="v4.2.0;Times New Roman" w:ascii="Times;Times New Roman" w:hAnsi="Times;Times New Roman"/>
                <w:lang w:eastAsia="en-US"/>
              </w:rPr>
              <w:t>or.</w:t>
            </w:r>
          </w:p>
        </w:tc>
      </w:tr>
    </w:tbl>
    <w:p>
      <w:pPr>
        <w:pStyle w:val="Normal"/>
        <w:rPr/>
      </w:pPr>
      <w:r>
        <w:rPr/>
      </w:r>
    </w:p>
    <w:p>
      <w:pPr>
        <w:pStyle w:val="TH"/>
        <w:rPr/>
      </w:pPr>
      <w:r>
        <w:rPr/>
        <w:t>Table A.9.1.19.1-3: E-UTRAN TDD cell specific test parameters for E-UTRAN TDD RSRQ absolute accuracy tests</w:t>
      </w:r>
    </w:p>
    <w:tbl>
      <w:tblPr>
        <w:tblW w:w="6036" w:type="dxa"/>
        <w:jc w:val="center"/>
        <w:tblInd w:w="0" w:type="dxa"/>
        <w:tblLayout w:type="fixed"/>
        <w:tblCellMar>
          <w:top w:w="0" w:type="dxa"/>
          <w:left w:w="108" w:type="dxa"/>
          <w:bottom w:w="0" w:type="dxa"/>
          <w:right w:w="108" w:type="dxa"/>
        </w:tblCellMar>
      </w:tblPr>
      <w:tblGrid>
        <w:gridCol w:w="2988"/>
        <w:gridCol w:w="10"/>
        <w:gridCol w:w="1411"/>
        <w:gridCol w:w="1627"/>
      </w:tblGrid>
      <w:tr>
        <w:trPr>
          <w:cantSplit w:val="true"/>
        </w:trPr>
        <w:tc>
          <w:tcPr>
            <w:tcW w:w="2988"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sz w:val="16"/>
                <w:szCs w:val="16"/>
                <w:lang w:eastAsia="en-US"/>
              </w:rPr>
            </w:pPr>
            <w:r>
              <w:rPr>
                <w:rFonts w:cs="Arial"/>
                <w:sz w:val="16"/>
                <w:szCs w:val="16"/>
                <w:lang w:eastAsia="en-US"/>
              </w:rPr>
              <w:t>Parameter</w:t>
            </w:r>
          </w:p>
        </w:tc>
        <w:tc>
          <w:tcPr>
            <w:tcW w:w="1421"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sz w:val="16"/>
                <w:szCs w:val="16"/>
                <w:lang w:eastAsia="en-US"/>
              </w:rPr>
            </w:pPr>
            <w:r>
              <w:rPr>
                <w:rFonts w:cs="Arial"/>
                <w:sz w:val="16"/>
                <w:szCs w:val="16"/>
                <w:lang w:eastAsia="en-US"/>
              </w:rPr>
              <w:t>Unit</w:t>
            </w:r>
          </w:p>
        </w:tc>
        <w:tc>
          <w:tcPr>
            <w:tcW w:w="1627" w:type="dxa"/>
            <w:tcBorders>
              <w:top w:val="single" w:sz="4" w:space="0" w:color="000000"/>
              <w:left w:val="single" w:sz="4" w:space="0" w:color="000000"/>
              <w:bottom w:val="single" w:sz="4" w:space="0" w:color="000000"/>
              <w:right w:val="single" w:sz="4" w:space="0" w:color="000000"/>
            </w:tcBorders>
            <w:vAlign w:val="center"/>
          </w:tcPr>
          <w:p>
            <w:pPr>
              <w:pStyle w:val="TAH"/>
              <w:rPr>
                <w:rFonts w:cs="Arial"/>
                <w:sz w:val="16"/>
                <w:szCs w:val="16"/>
                <w:lang w:eastAsia="en-US"/>
              </w:rPr>
            </w:pPr>
            <w:r>
              <w:rPr>
                <w:rFonts w:cs="Arial"/>
                <w:sz w:val="16"/>
                <w:szCs w:val="16"/>
                <w:lang w:eastAsia="en-US"/>
              </w:rPr>
              <w:t>Test 1</w:t>
            </w:r>
          </w:p>
        </w:tc>
      </w:tr>
      <w:tr>
        <w:trPr>
          <w:cantSplit w:val="true"/>
        </w:trPr>
        <w:tc>
          <w:tcPr>
            <w:tcW w:w="29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cs="Arial"/>
                <w:sz w:val="16"/>
                <w:szCs w:val="16"/>
                <w:lang w:eastAsia="en-US"/>
              </w:rPr>
            </w:pPr>
            <w:r>
              <w:rPr>
                <w:rFonts w:cs="Arial"/>
                <w:sz w:val="16"/>
                <w:szCs w:val="16"/>
                <w:lang w:eastAsia="en-US"/>
              </w:rPr>
            </w:r>
          </w:p>
        </w:tc>
        <w:tc>
          <w:tcPr>
            <w:tcW w:w="142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sz w:val="16"/>
                <w:szCs w:val="16"/>
              </w:rPr>
            </w:pPr>
            <w:r>
              <w:rPr>
                <w:sz w:val="16"/>
                <w:szCs w:val="16"/>
              </w:rPr>
            </w:r>
          </w:p>
        </w:tc>
        <w:tc>
          <w:tcPr>
            <w:tcW w:w="162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Cell 2</w:t>
            </w:r>
          </w:p>
        </w:tc>
      </w:tr>
      <w:tr>
        <w:trPr>
          <w:cantSplit w:val="true"/>
        </w:trPr>
        <w:tc>
          <w:tcPr>
            <w:tcW w:w="298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v4.2.0;Times New Roman"/>
                <w:sz w:val="16"/>
                <w:szCs w:val="16"/>
                <w:lang w:eastAsia="en-US"/>
              </w:rPr>
              <w:t>E-UTRA RF Channel Number</w:t>
            </w:r>
          </w:p>
        </w:tc>
        <w:tc>
          <w:tcPr>
            <w:tcW w:w="1421"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2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w:t>
            </w:r>
          </w:p>
        </w:tc>
      </w:tr>
      <w:tr>
        <w:trPr>
          <w:cantSplit w:val="true"/>
        </w:trPr>
        <w:tc>
          <w:tcPr>
            <w:tcW w:w="298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BW</w:t>
            </w:r>
            <w:r>
              <w:rPr>
                <w:rFonts w:cs="Arial"/>
                <w:sz w:val="16"/>
                <w:szCs w:val="16"/>
                <w:vertAlign w:val="subscript"/>
                <w:lang w:eastAsia="en-US"/>
              </w:rPr>
              <w:t>channel</w:t>
            </w:r>
          </w:p>
        </w:tc>
        <w:tc>
          <w:tcPr>
            <w:tcW w:w="142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MHz</w:t>
            </w:r>
          </w:p>
        </w:tc>
        <w:tc>
          <w:tcPr>
            <w:tcW w:w="162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10</w:t>
            </w:r>
          </w:p>
        </w:tc>
      </w:tr>
      <w:tr>
        <w:trPr>
          <w:cantSplit w:val="true"/>
        </w:trPr>
        <w:tc>
          <w:tcPr>
            <w:tcW w:w="298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Special subframe configuration</w:t>
            </w:r>
            <w:r>
              <w:rPr>
                <w:rFonts w:cs="Arial"/>
                <w:sz w:val="16"/>
                <w:szCs w:val="16"/>
                <w:vertAlign w:val="superscript"/>
                <w:lang w:eastAsia="en-US"/>
              </w:rPr>
              <w:t xml:space="preserve"> Note1</w:t>
            </w:r>
          </w:p>
        </w:tc>
        <w:tc>
          <w:tcPr>
            <w:tcW w:w="1421"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2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6</w:t>
            </w:r>
          </w:p>
        </w:tc>
      </w:tr>
      <w:tr>
        <w:trPr>
          <w:cantSplit w:val="true"/>
        </w:trPr>
        <w:tc>
          <w:tcPr>
            <w:tcW w:w="298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Uplink-downlink configuration</w:t>
            </w:r>
            <w:r>
              <w:rPr>
                <w:rFonts w:cs="Arial"/>
                <w:sz w:val="16"/>
                <w:szCs w:val="16"/>
                <w:vertAlign w:val="superscript"/>
                <w:lang w:eastAsia="en-US"/>
              </w:rPr>
              <w:t xml:space="preserve"> Note1</w:t>
            </w:r>
          </w:p>
        </w:tc>
        <w:tc>
          <w:tcPr>
            <w:tcW w:w="1421"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2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w:t>
            </w:r>
          </w:p>
        </w:tc>
      </w:tr>
      <w:tr>
        <w:trPr>
          <w:cantSplit w:val="true"/>
        </w:trPr>
        <w:tc>
          <w:tcPr>
            <w:tcW w:w="298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 xml:space="preserve">Measurement bandwidth </w:t>
            </w:r>
          </w:p>
        </w:tc>
        <w:tc>
          <w:tcPr>
            <w:tcW w:w="1421"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r>
            <m:oMathPara xmlns:m="http://schemas.openxmlformats.org/officeDocument/2006/math">
              <m:oMathParaPr>
                <m:jc m:val="center"/>
              </m:oMathParaPr>
              <m:oMath>
                <m:sSub>
                  <m:e>
                    <m:r>
                      <w:rPr>
                        <w:rFonts w:ascii="Cambria Math" w:hAnsi="Cambria Math"/>
                      </w:rPr>
                      <m:t xml:space="preserve">n</m:t>
                    </m:r>
                  </m:e>
                  <m:sub>
                    <m:r>
                      <m:rPr>
                        <m:lit/>
                        <m:nor/>
                      </m:rPr>
                      <w:rPr>
                        <w:rFonts w:ascii="Cambria Math" w:hAnsi="Cambria Math"/>
                      </w:rPr>
                      <m:t xml:space="preserve">PRB</m:t>
                    </m:r>
                  </m:sub>
                </m:sSub>
              </m:oMath>
            </m:oMathPara>
          </w:p>
        </w:tc>
        <w:tc>
          <w:tcPr>
            <w:tcW w:w="162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22—27</w:t>
            </w:r>
          </w:p>
        </w:tc>
      </w:tr>
      <w:tr>
        <w:trPr>
          <w:cantSplit w:val="true"/>
        </w:trPr>
        <w:tc>
          <w:tcPr>
            <w:tcW w:w="298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vertAlign w:val="superscript"/>
                <w:lang w:eastAsia="en-US"/>
              </w:rPr>
            </w:pPr>
            <w:r>
              <w:rPr>
                <w:rFonts w:cs="Arial"/>
                <w:sz w:val="16"/>
                <w:szCs w:val="16"/>
                <w:lang w:eastAsia="en-US"/>
              </w:rPr>
              <w:t>PDCCH/PCFICH/PHICH Reference measurement channel as defined in 3GPP TS 36.133 A.3.1.2.2.</w:t>
            </w:r>
          </w:p>
        </w:tc>
        <w:tc>
          <w:tcPr>
            <w:tcW w:w="1421"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vertAlign w:val="superscript"/>
                <w:lang w:eastAsia="en-US"/>
              </w:rPr>
            </w:pPr>
            <w:r>
              <w:rPr>
                <w:rFonts w:cs="Arial"/>
                <w:sz w:val="16"/>
                <w:szCs w:val="16"/>
                <w:vertAlign w:val="superscript"/>
                <w:lang w:eastAsia="en-US"/>
              </w:rPr>
            </w:r>
          </w:p>
        </w:tc>
        <w:tc>
          <w:tcPr>
            <w:tcW w:w="162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R.6 TDD</w:t>
            </w:r>
          </w:p>
        </w:tc>
      </w:tr>
      <w:tr>
        <w:trPr>
          <w:cantSplit w:val="true"/>
        </w:trPr>
        <w:tc>
          <w:tcPr>
            <w:tcW w:w="298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OCNG Pattern as defined in 3GPP TS 36.133 A.3.2.2.2.</w:t>
            </w:r>
          </w:p>
        </w:tc>
        <w:tc>
          <w:tcPr>
            <w:tcW w:w="1421"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2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OP.2 TDD</w:t>
            </w:r>
          </w:p>
        </w:tc>
      </w:tr>
      <w:tr>
        <w:trPr>
          <w:cantSplit w:val="true"/>
        </w:trPr>
        <w:tc>
          <w:tcPr>
            <w:tcW w:w="299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PBCH_RA</w:t>
            </w:r>
          </w:p>
        </w:tc>
        <w:tc>
          <w:tcPr>
            <w:tcW w:w="141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dB</w:t>
            </w:r>
          </w:p>
        </w:tc>
        <w:tc>
          <w:tcPr>
            <w:tcW w:w="1627"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0</w:t>
            </w:r>
          </w:p>
        </w:tc>
      </w:tr>
      <w:tr>
        <w:trPr>
          <w:cantSplit w:val="true"/>
        </w:trPr>
        <w:tc>
          <w:tcPr>
            <w:tcW w:w="299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PBCH_RB</w:t>
            </w:r>
          </w:p>
        </w:tc>
        <w:tc>
          <w:tcPr>
            <w:tcW w:w="141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2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299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PSS_RA</w:t>
            </w:r>
          </w:p>
        </w:tc>
        <w:tc>
          <w:tcPr>
            <w:tcW w:w="141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2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299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SSS_RA</w:t>
            </w:r>
          </w:p>
        </w:tc>
        <w:tc>
          <w:tcPr>
            <w:tcW w:w="141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2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299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PCFICH_RB</w:t>
            </w:r>
          </w:p>
        </w:tc>
        <w:tc>
          <w:tcPr>
            <w:tcW w:w="141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2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299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PHICH_RA</w:t>
            </w:r>
          </w:p>
        </w:tc>
        <w:tc>
          <w:tcPr>
            <w:tcW w:w="141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2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299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PHICH_RB</w:t>
            </w:r>
          </w:p>
        </w:tc>
        <w:tc>
          <w:tcPr>
            <w:tcW w:w="141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2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299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PDCCH_RA</w:t>
            </w:r>
          </w:p>
        </w:tc>
        <w:tc>
          <w:tcPr>
            <w:tcW w:w="141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2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299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PDCCH_RB</w:t>
            </w:r>
          </w:p>
        </w:tc>
        <w:tc>
          <w:tcPr>
            <w:tcW w:w="141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2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299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PDSCH_RA</w:t>
            </w:r>
          </w:p>
        </w:tc>
        <w:tc>
          <w:tcPr>
            <w:tcW w:w="141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2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cantSplit w:val="true"/>
        </w:trPr>
        <w:tc>
          <w:tcPr>
            <w:tcW w:w="299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PDSCH_RB</w:t>
            </w:r>
          </w:p>
        </w:tc>
        <w:tc>
          <w:tcPr>
            <w:tcW w:w="141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2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trHeight w:val="218" w:hRule="atLeast"/>
          <w:cantSplit w:val="true"/>
        </w:trPr>
        <w:tc>
          <w:tcPr>
            <w:tcW w:w="299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OCNG_RA</w:t>
            </w:r>
            <w:r>
              <w:rPr>
                <w:rFonts w:cs="Arial"/>
                <w:sz w:val="16"/>
                <w:szCs w:val="16"/>
                <w:vertAlign w:val="superscript"/>
                <w:lang w:eastAsia="en-US"/>
              </w:rPr>
              <w:t>Note2</w:t>
            </w:r>
          </w:p>
        </w:tc>
        <w:tc>
          <w:tcPr>
            <w:tcW w:w="141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2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trHeight w:val="218" w:hRule="atLeast"/>
          <w:cantSplit w:val="true"/>
        </w:trPr>
        <w:tc>
          <w:tcPr>
            <w:tcW w:w="299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OCNG_RB</w:t>
            </w:r>
            <w:r>
              <w:rPr>
                <w:rFonts w:cs="Arial"/>
                <w:sz w:val="16"/>
                <w:szCs w:val="16"/>
                <w:vertAlign w:val="superscript"/>
                <w:lang w:eastAsia="en-US"/>
              </w:rPr>
              <w:t>Note2</w:t>
            </w:r>
          </w:p>
        </w:tc>
        <w:tc>
          <w:tcPr>
            <w:tcW w:w="141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c>
          <w:tcPr>
            <w:tcW w:w="162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sz w:val="16"/>
                <w:szCs w:val="16"/>
                <w:lang w:eastAsia="en-US"/>
              </w:rPr>
            </w:pPr>
            <w:r>
              <w:rPr>
                <w:rFonts w:cs="Arial"/>
                <w:sz w:val="16"/>
                <w:szCs w:val="16"/>
                <w:lang w:eastAsia="en-US"/>
              </w:rPr>
            </w:r>
          </w:p>
        </w:tc>
      </w:tr>
      <w:tr>
        <w:trPr>
          <w:trHeight w:val="631" w:hRule="atLeast"/>
          <w:cantSplit w:val="true"/>
        </w:trPr>
        <w:tc>
          <w:tcPr>
            <w:tcW w:w="299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eastAsia="Arial" w:cs="Arial"/>
                <w:sz w:val="16"/>
                <w:szCs w:val="16"/>
                <w:lang w:eastAsia="en-US"/>
              </w:rPr>
              <w:t xml:space="preserve"> </w:t>
            </w:r>
            <w:r>
              <w:rPr>
                <w:rFonts w:cs="v4.2.0;Times New Roman"/>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Arial"/>
                <w:sz w:val="16"/>
                <w:szCs w:val="16"/>
                <w:vertAlign w:val="superscript"/>
                <w:lang w:eastAsia="en-US"/>
              </w:rPr>
              <w:t>Note3</w:t>
            </w:r>
          </w:p>
          <w:p>
            <w:pPr>
              <w:pStyle w:val="TAC"/>
              <w:jc w:val="left"/>
              <w:rPr>
                <w:rFonts w:cs="Arial"/>
                <w:sz w:val="16"/>
                <w:szCs w:val="16"/>
                <w:vertAlign w:val="superscript"/>
                <w:lang w:eastAsia="en-US"/>
              </w:rPr>
            </w:pPr>
            <w:r>
              <w:rPr>
                <w:rFonts w:cs="Arial"/>
                <w:sz w:val="16"/>
                <w:szCs w:val="16"/>
                <w:vertAlign w:val="superscript"/>
                <w:lang w:eastAsia="en-US"/>
              </w:rPr>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dBm/15 kHz</w:t>
            </w:r>
          </w:p>
        </w:tc>
        <w:tc>
          <w:tcPr>
            <w:tcW w:w="162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-80</w:t>
            </w:r>
          </w:p>
        </w:tc>
      </w:tr>
      <w:tr>
        <w:trPr/>
        <w:tc>
          <w:tcPr>
            <w:tcW w:w="299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v4.2.0;Times New Roman"/>
                <w:lang w:eastAsia="en-US"/>
              </w:rPr>
            </w:r>
            <m:oMathPara xmlns:m="http://schemas.openxmlformats.org/officeDocument/2006/math">
              <m:oMathParaPr>
                <m:jc m:val="left"/>
              </m:oMathParaPr>
              <m:oMath>
                <m:sSub>
                  <m:e>
                    <m:acc>
                      <m:accPr>
                        <m:chr m:val="^"/>
                      </m:accPr>
                      <m:e>
                        <m:r>
                          <w:rPr>
                            <w:rFonts w:ascii="Cambria Math" w:hAnsi="Cambria Math"/>
                          </w:rPr>
                          <m:t xml:space="preserve">E</m:t>
                        </m:r>
                      </m:e>
                    </m:acc>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dB</w:t>
            </w:r>
          </w:p>
        </w:tc>
        <w:tc>
          <w:tcPr>
            <w:tcW w:w="162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-1.75</w:t>
            </w:r>
          </w:p>
        </w:tc>
      </w:tr>
      <w:tr>
        <w:trPr>
          <w:trHeight w:val="631" w:hRule="atLeast"/>
          <w:cantSplit w:val="true"/>
        </w:trPr>
        <w:tc>
          <w:tcPr>
            <w:tcW w:w="299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RSRP</w:t>
            </w:r>
            <w:r>
              <w:rPr>
                <w:rFonts w:cs="Arial"/>
                <w:sz w:val="16"/>
                <w:szCs w:val="16"/>
                <w:vertAlign w:val="superscript"/>
                <w:lang w:eastAsia="en-US"/>
              </w:rPr>
              <w:t>Note4</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dBm/15 kHz</w:t>
            </w:r>
          </w:p>
        </w:tc>
        <w:tc>
          <w:tcPr>
            <w:tcW w:w="162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-81.75</w:t>
            </w:r>
          </w:p>
        </w:tc>
      </w:tr>
      <w:tr>
        <w:trPr>
          <w:trHeight w:val="1126" w:hRule="atLeast"/>
          <w:cantSplit w:val="true"/>
        </w:trPr>
        <w:tc>
          <w:tcPr>
            <w:tcW w:w="299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RSRQ</w:t>
            </w:r>
            <w:r>
              <w:rPr>
                <w:rFonts w:cs="Arial"/>
                <w:sz w:val="16"/>
                <w:szCs w:val="16"/>
                <w:vertAlign w:val="superscript"/>
                <w:lang w:eastAsia="en-US"/>
              </w:rPr>
              <w:t>Note4</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dB</w:t>
            </w:r>
          </w:p>
        </w:tc>
        <w:tc>
          <w:tcPr>
            <w:tcW w:w="162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-14.76</w:t>
            </w:r>
          </w:p>
        </w:tc>
      </w:tr>
      <w:tr>
        <w:trPr>
          <w:trHeight w:val="631" w:hRule="atLeast"/>
          <w:cantSplit w:val="true"/>
        </w:trPr>
        <w:tc>
          <w:tcPr>
            <w:tcW w:w="299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Io</w:t>
            </w:r>
            <w:r>
              <w:rPr>
                <w:rFonts w:cs="Arial"/>
                <w:sz w:val="16"/>
                <w:szCs w:val="16"/>
                <w:vertAlign w:val="superscript"/>
                <w:lang w:eastAsia="en-US"/>
              </w:rPr>
              <w:t>Note4</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dBm/9 MHz</w:t>
            </w:r>
          </w:p>
        </w:tc>
        <w:tc>
          <w:tcPr>
            <w:tcW w:w="162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-50</w:t>
            </w:r>
          </w:p>
        </w:tc>
      </w:tr>
      <w:tr>
        <w:trPr/>
        <w:tc>
          <w:tcPr>
            <w:tcW w:w="299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dB</w:t>
            </w:r>
          </w:p>
        </w:tc>
        <w:tc>
          <w:tcPr>
            <w:tcW w:w="162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-1.75</w:t>
            </w:r>
          </w:p>
        </w:tc>
      </w:tr>
      <w:tr>
        <w:trPr/>
        <w:tc>
          <w:tcPr>
            <w:tcW w:w="2998"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sz w:val="16"/>
                <w:szCs w:val="16"/>
                <w:lang w:eastAsia="en-US"/>
              </w:rPr>
            </w:pPr>
            <w:r>
              <w:rPr>
                <w:rFonts w:cs="Arial"/>
                <w:sz w:val="16"/>
                <w:szCs w:val="16"/>
                <w:lang w:eastAsia="en-US"/>
              </w:rPr>
              <w:t>Propagation condition</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w:t>
            </w:r>
          </w:p>
        </w:tc>
        <w:tc>
          <w:tcPr>
            <w:tcW w:w="162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 w:val="16"/>
                <w:szCs w:val="16"/>
                <w:lang w:eastAsia="en-US"/>
              </w:rPr>
            </w:pPr>
            <w:r>
              <w:rPr>
                <w:rFonts w:cs="Arial"/>
                <w:sz w:val="16"/>
                <w:szCs w:val="16"/>
                <w:lang w:eastAsia="en-US"/>
              </w:rPr>
              <w:t>AWGN</w:t>
            </w:r>
          </w:p>
        </w:tc>
      </w:tr>
      <w:tr>
        <w:trPr/>
        <w:tc>
          <w:tcPr>
            <w:tcW w:w="6036" w:type="dxa"/>
            <w:gridSpan w:val="4"/>
            <w:tcBorders>
              <w:top w:val="single" w:sz="4" w:space="0" w:color="000000"/>
              <w:left w:val="single" w:sz="4" w:space="0" w:color="000000"/>
              <w:bottom w:val="single" w:sz="4" w:space="0" w:color="000000"/>
              <w:right w:val="single" w:sz="4" w:space="0" w:color="000000"/>
            </w:tcBorders>
            <w:vAlign w:val="center"/>
          </w:tcPr>
          <w:p>
            <w:pPr>
              <w:pStyle w:val="TAN"/>
              <w:rPr/>
            </w:pPr>
            <w:r>
              <w:rPr>
                <w:rFonts w:cs="Arial"/>
                <w:lang w:eastAsia="en-US"/>
              </w:rPr>
              <w:t>Note 1:</w:t>
            </w:r>
            <w:r>
              <w:rPr>
                <w:rFonts w:eastAsia="SimSun;宋体" w:cs="Arial"/>
                <w:lang w:eastAsia="en-US"/>
              </w:rPr>
              <w:tab/>
            </w:r>
            <w:r>
              <w:rPr>
                <w:rFonts w:cs="Arial"/>
                <w:lang w:eastAsia="en-US"/>
              </w:rPr>
              <w:t>For special subframe and uplink-downlink configurations see Tables 4.2-1 and 4.2-2 in 3GPP TS 36.211.</w:t>
            </w:r>
          </w:p>
          <w:p>
            <w:pPr>
              <w:pStyle w:val="TAN"/>
              <w:rPr/>
            </w:pPr>
            <w:r>
              <w:rPr>
                <w:rFonts w:cs="Arial"/>
                <w:lang w:eastAsia="en-US"/>
              </w:rPr>
              <w:t>Note 2:</w:t>
            </w:r>
            <w:r>
              <w:rPr>
                <w:rFonts w:eastAsia="SimSun;宋体" w:cs="Arial"/>
                <w:lang w:eastAsia="en-US"/>
              </w:rPr>
              <w:tab/>
            </w:r>
            <w:r>
              <w:rPr>
                <w:rFonts w:cs="Arial"/>
                <w:lang w:eastAsia="en-US"/>
              </w:rPr>
              <w:t>OCNG shall be used such that both cells are fully allocated and a constant total transmitted power spectral density is achieved for all OFDM symbols.</w:t>
            </w:r>
          </w:p>
          <w:p>
            <w:pPr>
              <w:pStyle w:val="TAN"/>
              <w:rPr/>
            </w:pPr>
            <w:r>
              <w:rPr>
                <w:rFonts w:cs="Arial"/>
                <w:lang w:eastAsia="en-US"/>
              </w:rPr>
              <w:t>Note 3:</w:t>
            </w:r>
            <w:r>
              <w:rPr>
                <w:rFonts w:eastAsia="SimSun;宋体" w:cs="Arial"/>
                <w:lang w:eastAsia="en-US"/>
              </w:rPr>
              <w:tab/>
            </w:r>
            <w:r>
              <w:rPr>
                <w:rFonts w:cs="Arial"/>
                <w:lang w:eastAsia="en-US"/>
              </w:rPr>
              <w:t xml:space="preserve">Interference from other cells and noise sources not specified in the test is assumed to be constant over subcarriers and time and shall be modelled as AWGN of appropriate power for </w:t>
            </w:r>
            <w:r>
              <w:rPr>
                <w:rFonts w:cs="v4.2.0;Times New Roman"/>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Arial"/>
                <w:lang w:eastAsia="en-US"/>
              </w:rPr>
              <w:t xml:space="preserve"> to be fulfilled.</w:t>
            </w:r>
          </w:p>
          <w:p>
            <w:pPr>
              <w:pStyle w:val="TAN"/>
              <w:rPr/>
            </w:pPr>
            <w:r>
              <w:rPr>
                <w:rFonts w:cs="Arial"/>
                <w:lang w:eastAsia="en-US"/>
              </w:rPr>
              <w:t>Note 4:</w:t>
            </w:r>
            <w:r>
              <w:rPr>
                <w:rFonts w:eastAsia="SimSun;宋体" w:cs="Arial"/>
                <w:lang w:eastAsia="en-US"/>
              </w:rPr>
              <w:tab/>
            </w:r>
            <w:r>
              <w:rPr>
                <w:rFonts w:cs="Arial"/>
                <w:lang w:eastAsia="en-US"/>
              </w:rPr>
              <w:t>RSRQ, RSRP and Io levels have been derived from other parameters for information purposes. They are not settable parameters themselves.</w:t>
            </w:r>
          </w:p>
          <w:p>
            <w:pPr>
              <w:pStyle w:val="TAN"/>
              <w:rPr/>
            </w:pPr>
            <w:r>
              <w:rPr>
                <w:rFonts w:cs="Arial"/>
                <w:lang w:eastAsia="en-US"/>
              </w:rPr>
              <w:t>Note 5:</w:t>
            </w:r>
            <w:r>
              <w:rPr>
                <w:rFonts w:eastAsia="SimSun;宋体" w:cs="Arial"/>
                <w:lang w:eastAsia="en-US"/>
              </w:rPr>
              <w:tab/>
            </w:r>
            <w:r>
              <w:rPr>
                <w:rFonts w:cs="Arial"/>
                <w:lang w:eastAsia="en-US"/>
              </w:rPr>
              <w:t>RSRP and RSRQ minimum requirements are specified assuming independent interference and noise at each receiver antenna port.</w:t>
            </w:r>
          </w:p>
        </w:tc>
      </w:tr>
    </w:tbl>
    <w:p>
      <w:pPr>
        <w:pStyle w:val="Normal"/>
        <w:rPr/>
      </w:pPr>
      <w:r>
        <w:rPr/>
      </w:r>
    </w:p>
    <w:p>
      <w:pPr>
        <w:pStyle w:val="Heading4"/>
        <w:ind w:left="1418" w:hanging="1418"/>
        <w:rPr/>
      </w:pPr>
      <w:bookmarkStart w:id="803" w:name="__RefHeading___Toc535329712"/>
      <w:bookmarkEnd w:id="803"/>
      <w:r>
        <w:rPr/>
        <w:t>A.9.1.19.2</w:t>
        <w:tab/>
        <w:t>Test Requirements</w:t>
      </w:r>
    </w:p>
    <w:p>
      <w:pPr>
        <w:pStyle w:val="Normal"/>
        <w:rPr>
          <w:rFonts w:cs="v4.2.0;Times New Roman"/>
        </w:rPr>
      </w:pPr>
      <w:r>
        <w:rPr>
          <w:rFonts w:cs="v4.2.0;Times New Roman"/>
        </w:rPr>
        <w:t>The E-UTRAN TDD RSRQ absolute measurement accuracy shall meet the requirements in section 9.1.4b.</w:t>
      </w:r>
    </w:p>
    <w:p>
      <w:pPr>
        <w:pStyle w:val="Heading3"/>
        <w:rPr/>
      </w:pPr>
      <w:bookmarkStart w:id="804" w:name="__RefHeading___Toc535329713"/>
      <w:bookmarkEnd w:id="804"/>
      <w:r>
        <w:rPr>
          <w:rFonts w:cs="Arial"/>
        </w:rPr>
        <w:t>A.9.1.20</w:t>
      </w:r>
      <w:r>
        <w:rPr/>
        <w:tab/>
        <w:t>E-UTRA FDD WB-RSRQ Absolute Accuracy (CELL_DCH)</w:t>
      </w:r>
    </w:p>
    <w:p>
      <w:pPr>
        <w:pStyle w:val="Heading4"/>
        <w:ind w:left="1418" w:hanging="1418"/>
        <w:rPr/>
      </w:pPr>
      <w:bookmarkStart w:id="805" w:name="__RefHeading___Toc535329714"/>
      <w:bookmarkEnd w:id="805"/>
      <w:r>
        <w:rPr/>
        <w:t>A.9.1.20.1</w:t>
        <w:tab/>
        <w:t>Test Purpose and Environment</w:t>
      </w:r>
    </w:p>
    <w:p>
      <w:pPr>
        <w:pStyle w:val="Normal"/>
        <w:rPr/>
      </w:pPr>
      <w:r>
        <w:rPr/>
        <w:t xml:space="preserve">The purpose of this test is to verify that the E-UTRAN FDD WB-RSRQ measurement absolute accuracy is within the specified limits. This test will verify the requirements in section 9.1.4c. </w:t>
      </w:r>
    </w:p>
    <w:p>
      <w:pPr>
        <w:pStyle w:val="Normal"/>
        <w:rPr/>
      </w:pPr>
      <w:r>
        <w:rPr/>
        <w:t>The test is carried out in Cell_DCH state using a compressed mode pattern with purpose “E-UTRAN Measurement”. The compressed mode pattern repeats every 80 ms and uses a gap length of 10 slots. Further details are found in annex A.5 of TS 25.101 [3].</w:t>
      </w:r>
    </w:p>
    <w:p>
      <w:pPr>
        <w:pStyle w:val="Normal"/>
        <w:rPr/>
      </w:pPr>
      <w:r>
        <w:rPr/>
        <w:t xml:space="preserve">Tables A.9.1.20.1-1 and A.9.1.20.1-2 define the limits of signal strengths and code powers on the UTRA FDD cell where the requirement is applicable. In the measurement control information periodic reporting of E-UTRAN WB-RSRQ is indicated to the UE. </w:t>
      </w:r>
      <w:r>
        <w:rPr>
          <w:rFonts w:cs="v4.2.0;Times New Roman"/>
        </w:rPr>
        <w:t>The measurement control message received by the UE shall also contain the IE “</w:t>
      </w:r>
      <w:r>
        <w:rPr>
          <w:rFonts w:cs="v4.2.0;Times New Roman"/>
          <w:i/>
        </w:rPr>
        <w:t>Wideband RSRQ measurements</w:t>
      </w:r>
      <w:r>
        <w:rPr>
          <w:rFonts w:cs="v4.2.0;Times New Roman"/>
        </w:rPr>
        <w:t>” and “</w:t>
      </w:r>
      <w:r>
        <w:rPr>
          <w:rFonts w:cs="v4.2.0;Times New Roman"/>
          <w:i/>
        </w:rPr>
        <w:t>Measurement Bandwidth</w:t>
      </w:r>
      <w:r>
        <w:rPr>
          <w:rFonts w:cs="v4.2.0;Times New Roman"/>
        </w:rPr>
        <w:t>” defined in TS 25.331 [16].</w:t>
      </w:r>
    </w:p>
    <w:p>
      <w:pPr>
        <w:pStyle w:val="Normal"/>
        <w:rPr/>
      </w:pPr>
      <w:r>
        <w:rPr/>
        <w:t>The E-UTRAN FDD test parameters are given in Table A.9.1.20.1-3.</w:t>
      </w:r>
    </w:p>
    <w:p>
      <w:pPr>
        <w:pStyle w:val="TH"/>
        <w:rPr/>
      </w:pPr>
      <w:r>
        <w:rPr/>
        <w:t>Table A.9.1.20.1-1: General UTRAN test parameters for E-UTRAN FDD WB-RSRQ measurements</w:t>
      </w:r>
    </w:p>
    <w:tbl>
      <w:tblPr>
        <w:tblW w:w="9856" w:type="dxa"/>
        <w:jc w:val="left"/>
        <w:tblInd w:w="-113" w:type="dxa"/>
        <w:tblLayout w:type="fixed"/>
        <w:tblCellMar>
          <w:top w:w="0" w:type="dxa"/>
          <w:left w:w="108" w:type="dxa"/>
          <w:bottom w:w="0" w:type="dxa"/>
          <w:right w:w="108" w:type="dxa"/>
        </w:tblCellMar>
      </w:tblPr>
      <w:tblGrid>
        <w:gridCol w:w="2235"/>
        <w:gridCol w:w="850"/>
        <w:gridCol w:w="3402"/>
        <w:gridCol w:w="3369"/>
      </w:tblGrid>
      <w:tr>
        <w:trPr/>
        <w:tc>
          <w:tcPr>
            <w:tcW w:w="2235"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Comment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DCH parameters</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As specified in section A.3.1 of TS 25.101 [3]</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Power Control</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Target quality value on DTCH</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BLER</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0.01</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Compressed mode patterns for E-UTRAN measurement</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Compressed mode reference pattern 2 Set 5 </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As specified in table A.22, section A.5 of TS 25.101 [3]</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Inter-RAT measurement quantity</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E-UTRAN FDD WB-RSRQ</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Monitored cell list size</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 E-UTRAN FDD neighbour cell</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Measurement control information is sent before the compressed mode pattern starts.</w:t>
            </w:r>
          </w:p>
        </w:tc>
      </w:tr>
    </w:tbl>
    <w:p>
      <w:pPr>
        <w:pStyle w:val="TAL"/>
        <w:rPr>
          <w:rFonts w:cs="v4.2.0;Times New Roman"/>
        </w:rPr>
      </w:pPr>
      <w:r>
        <w:rPr>
          <w:rFonts w:cs="v4.2.0;Times New Roman"/>
        </w:rPr>
      </w:r>
    </w:p>
    <w:p>
      <w:pPr>
        <w:pStyle w:val="TH"/>
        <w:rPr/>
      </w:pPr>
      <w:r>
        <w:rPr/>
        <w:t>Table A.9.1.20.1-2: Cell specific UTRAN test parameters for E-UTRAN FDD WB-RSRQ measurements</w:t>
      </w:r>
    </w:p>
    <w:tbl>
      <w:tblPr>
        <w:tblW w:w="7335" w:type="dxa"/>
        <w:jc w:val="center"/>
        <w:tblInd w:w="0" w:type="dxa"/>
        <w:tblLayout w:type="fixed"/>
        <w:tblCellMar>
          <w:top w:w="0" w:type="dxa"/>
          <w:left w:w="108" w:type="dxa"/>
          <w:bottom w:w="0" w:type="dxa"/>
          <w:right w:w="108" w:type="dxa"/>
        </w:tblCellMar>
      </w:tblPr>
      <w:tblGrid>
        <w:gridCol w:w="3791"/>
        <w:gridCol w:w="1701"/>
        <w:gridCol w:w="1843"/>
      </w:tblGrid>
      <w:tr>
        <w:trPr/>
        <w:tc>
          <w:tcPr>
            <w:tcW w:w="3791"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Parameter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Unit</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Cell 1</w:t>
            </w:r>
          </w:p>
        </w:tc>
      </w:tr>
      <w:tr>
        <w:trPr/>
        <w:tc>
          <w:tcPr>
            <w:tcW w:w="379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UTRA RF Channel number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6"/>
                <w:szCs w:val="16"/>
              </w:rPr>
            </w:pPr>
            <w:r>
              <w:rPr>
                <w:rFonts w:cs="Arial" w:ascii="Arial" w:hAnsi="Arial"/>
                <w:sz w:val="16"/>
                <w:szCs w:val="16"/>
              </w:rPr>
              <w:t>-</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6"/>
                <w:szCs w:val="16"/>
              </w:rPr>
            </w:pPr>
            <w:r>
              <w:rPr>
                <w:rFonts w:cs="Arial" w:ascii="Arial" w:hAnsi="Arial"/>
                <w:sz w:val="16"/>
                <w:szCs w:val="16"/>
              </w:rPr>
              <w:t>Channel 1</w:t>
            </w:r>
          </w:p>
        </w:tc>
      </w:tr>
      <w:tr>
        <w:trPr/>
        <w:tc>
          <w:tcPr>
            <w:tcW w:w="379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-10</w:t>
            </w:r>
          </w:p>
        </w:tc>
      </w:tr>
      <w:tr>
        <w:trPr/>
        <w:tc>
          <w:tcPr>
            <w:tcW w:w="379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PCCPCH_Ec/Ior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-12</w:t>
            </w:r>
          </w:p>
        </w:tc>
      </w:tr>
      <w:tr>
        <w:trPr/>
        <w:tc>
          <w:tcPr>
            <w:tcW w:w="379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-12</w:t>
            </w:r>
          </w:p>
        </w:tc>
      </w:tr>
      <w:tr>
        <w:trPr/>
        <w:tc>
          <w:tcPr>
            <w:tcW w:w="379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-15</w:t>
            </w:r>
          </w:p>
        </w:tc>
      </w:tr>
      <w:tr>
        <w:trPr/>
        <w:tc>
          <w:tcPr>
            <w:tcW w:w="379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DCH_Ec/Ior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Note 1</w:t>
            </w:r>
          </w:p>
        </w:tc>
      </w:tr>
      <w:tr>
        <w:trPr/>
        <w:tc>
          <w:tcPr>
            <w:tcW w:w="379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OCNS_Ec/Ior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Note 2</w:t>
            </w:r>
          </w:p>
        </w:tc>
      </w:tr>
      <w:tr>
        <w:trPr/>
        <w:tc>
          <w:tcPr>
            <w:tcW w:w="379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Îor/Ioc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w:t>
            </w:r>
          </w:p>
        </w:tc>
      </w:tr>
      <w:tr>
        <w:trPr/>
        <w:tc>
          <w:tcPr>
            <w:tcW w:w="379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 3.84 MHz</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-70</w:t>
            </w:r>
          </w:p>
        </w:tc>
      </w:tr>
      <w:tr>
        <w:trPr/>
        <w:tc>
          <w:tcPr>
            <w:tcW w:w="379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zh-CN"/>
              </w:rPr>
              <w:t>dB</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zh-CN"/>
              </w:rPr>
              <w:t>-13.54</w:t>
            </w:r>
          </w:p>
        </w:tc>
      </w:tr>
      <w:tr>
        <w:trPr/>
        <w:tc>
          <w:tcPr>
            <w:tcW w:w="379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Propagation condition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AWGN</w:t>
            </w:r>
          </w:p>
        </w:tc>
      </w:tr>
      <w:tr>
        <w:trPr/>
        <w:tc>
          <w:tcPr>
            <w:tcW w:w="7335" w:type="dxa"/>
            <w:gridSpan w:val="3"/>
            <w:tcBorders>
              <w:top w:val="single" w:sz="4" w:space="0" w:color="000000"/>
              <w:left w:val="single" w:sz="4" w:space="0" w:color="000000"/>
              <w:bottom w:val="single" w:sz="4" w:space="0" w:color="000000"/>
              <w:right w:val="single" w:sz="4" w:space="0" w:color="000000"/>
            </w:tcBorders>
            <w:vAlign w:val="center"/>
          </w:tcPr>
          <w:p>
            <w:pPr>
              <w:pStyle w:val="TAN"/>
              <w:rPr>
                <w:rFonts w:cs="Arial"/>
                <w:lang w:eastAsia="en-US"/>
              </w:rPr>
            </w:pPr>
            <w:r>
              <w:rPr>
                <w:rFonts w:cs="Arial"/>
                <w:lang w:eastAsia="en-US"/>
              </w:rPr>
              <w:t>Note 1:</w:t>
              <w:tab/>
              <w:t>The DPCH level is controlled by the power control loop.</w:t>
            </w:r>
          </w:p>
          <w:p>
            <w:pPr>
              <w:pStyle w:val="TAN"/>
              <w:rPr>
                <w:rFonts w:cs="Arial"/>
                <w:lang w:eastAsia="en-US"/>
              </w:rPr>
            </w:pPr>
            <w:r>
              <w:rPr>
                <w:rFonts w:cs="Arial"/>
                <w:lang w:eastAsia="en-US"/>
              </w:rPr>
              <w:t>Note 2:</w:t>
              <w:tab/>
              <w:t>The power of the OCNS channel that is added shall make the total power from the cell to be equal to I</w:t>
            </w:r>
            <w:r>
              <w:rPr>
                <w:rFonts w:cs="Arial" w:ascii="Times;Times New Roman" w:hAnsi="Times;Times New Roman"/>
                <w:lang w:eastAsia="en-US"/>
              </w:rPr>
              <w:t>or.</w:t>
            </w:r>
          </w:p>
        </w:tc>
      </w:tr>
    </w:tbl>
    <w:p>
      <w:pPr>
        <w:pStyle w:val="Normal"/>
        <w:rPr>
          <w:rFonts w:cs="v4.2.0;Times New Roman"/>
        </w:rPr>
      </w:pPr>
      <w:r>
        <w:rPr>
          <w:rFonts w:cs="v4.2.0;Times New Roman"/>
        </w:rPr>
      </w:r>
    </w:p>
    <w:p>
      <w:pPr>
        <w:pStyle w:val="TH"/>
        <w:rPr/>
      </w:pPr>
      <w:r>
        <w:rPr/>
        <w:t>Table A.9.1.20.1-3: E-UTRAN FDD WB-RSRQ test parameters</w:t>
      </w:r>
    </w:p>
    <w:tbl>
      <w:tblPr>
        <w:tblW w:w="8081" w:type="dxa"/>
        <w:jc w:val="center"/>
        <w:tblInd w:w="0" w:type="dxa"/>
        <w:tblLayout w:type="fixed"/>
        <w:tblCellMar>
          <w:top w:w="0" w:type="dxa"/>
          <w:left w:w="108" w:type="dxa"/>
          <w:bottom w:w="0" w:type="dxa"/>
          <w:right w:w="108" w:type="dxa"/>
        </w:tblCellMar>
      </w:tblPr>
      <w:tblGrid>
        <w:gridCol w:w="1701"/>
        <w:gridCol w:w="2198"/>
        <w:gridCol w:w="1418"/>
        <w:gridCol w:w="1275"/>
        <w:gridCol w:w="1479"/>
        <w:gridCol w:w="10"/>
      </w:tblGrid>
      <w:tr>
        <w:trPr/>
        <w:tc>
          <w:tcPr>
            <w:tcW w:w="3899"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Parameter</w:t>
            </w:r>
          </w:p>
        </w:tc>
        <w:tc>
          <w:tcPr>
            <w:tcW w:w="1418"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Unit</w:t>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Test 1</w:t>
            </w:r>
          </w:p>
        </w:tc>
      </w:tr>
      <w:tr>
        <w:trPr/>
        <w:tc>
          <w:tcPr>
            <w:tcW w:w="389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lang w:eastAsia="en-US"/>
              </w:rPr>
            </w:pPr>
            <w:r>
              <w:rPr>
                <w:rFonts w:cs="Arial"/>
                <w:lang w:eastAsia="en-US"/>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lang w:eastAsia="en-US"/>
              </w:rPr>
            </w:pPr>
            <w:r>
              <w:rPr>
                <w:rFonts w:cs="Arial"/>
                <w:lang w:eastAsia="en-US"/>
              </w:rPr>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Cell 2</w:t>
            </w:r>
          </w:p>
        </w:tc>
      </w:tr>
      <w:tr>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E-UTRA RF Channel Number</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w:t>
            </w:r>
          </w:p>
        </w:tc>
      </w:tr>
      <w:tr>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BW</w:t>
            </w:r>
            <w:r>
              <w:rPr>
                <w:rFonts w:cs="Arial"/>
                <w:vertAlign w:val="subscript"/>
                <w:lang w:eastAsia="en-US"/>
              </w:rPr>
              <w:t>channel</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MHz</w:t>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w:t>
            </w:r>
          </w:p>
        </w:tc>
      </w:tr>
      <w:tr>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Antenna Configuration</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1x2</w:t>
            </w:r>
          </w:p>
        </w:tc>
      </w:tr>
      <w:tr>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lang w:eastAsia="en-US"/>
              </w:rPr>
              <w:t>PBCH_RA</w:t>
            </w:r>
          </w:p>
        </w:tc>
        <w:tc>
          <w:tcPr>
            <w:tcW w:w="141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r>
      <w:tr>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PBCH_RB</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r>
      <w:tr>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PSS_RA</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r>
      <w:tr>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SSS_RA</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r>
      <w:tr>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PCFICH_RB</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r>
      <w:tr>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PHICH_RA</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r>
      <w:tr>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PHICH_RB</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r>
      <w:tr>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PDCCH_RA</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r>
      <w:tr>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PDCCH_RB</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r>
      <w:tr>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PDSCH_RA</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r>
      <w:tr>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PDSCH_RB</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r>
      <w:tr>
        <w:trPr>
          <w:trHeight w:val="218" w:hRule="atLeast"/>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OCNG_RA</w:t>
            </w:r>
            <w:r>
              <w:rPr>
                <w:rFonts w:cs="Arial"/>
                <w:vertAlign w:val="superscript"/>
                <w:lang w:eastAsia="en-US"/>
              </w:rPr>
              <w:t>Note1</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r>
      <w:tr>
        <w:trPr>
          <w:trHeight w:val="218" w:hRule="atLeast"/>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OCNG_RB</w:t>
            </w:r>
            <w:r>
              <w:rPr>
                <w:rFonts w:cs="Arial"/>
                <w:vertAlign w:val="superscript"/>
                <w:lang w:eastAsia="en-US"/>
              </w:rPr>
              <w:t xml:space="preserve">Note1 </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r>
      <w:tr>
        <w:trPr>
          <w:trHeight w:val="218" w:hRule="atLeast"/>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i/>
                <w:i/>
                <w:lang w:eastAsia="en-US"/>
              </w:rPr>
            </w:pPr>
            <w:r>
              <w:rPr>
                <w:rFonts w:cs="Arial"/>
                <w:i/>
                <w:lang w:eastAsia="zh-CN"/>
              </w:rPr>
              <w:t>Measurement Bandwidth</w:t>
            </w:r>
            <w:r>
              <w:rPr>
                <w:rFonts w:cs="Arial"/>
                <w:lang w:eastAsia="zh-CN"/>
              </w:rPr>
              <w:t xml:space="preserve"> in TS 25.331 [16]</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RB</w:t>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50</w:t>
            </w:r>
          </w:p>
        </w:tc>
      </w:tr>
      <w:tr>
        <w:trPr>
          <w:trHeight w:val="218" w:hRule="atLeast"/>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lang w:eastAsia="en-US"/>
              </w:rPr>
              <w:t>PDSCH Reference measurement channel defined in A.3.1.1.1 of TS 36.133 [24].</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N/A</w:t>
            </w:r>
          </w:p>
        </w:tc>
      </w:tr>
      <w:tr>
        <w:trPr>
          <w:trHeight w:val="218" w:hRule="atLeast"/>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PDSCH allocation</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r>
            <m:oMathPara xmlns:m="http://schemas.openxmlformats.org/officeDocument/2006/math">
              <m:oMathParaPr>
                <m:jc m:val="center"/>
              </m:oMathParaPr>
              <m:oMath>
                <m:sSub>
                  <m:e>
                    <m:r>
                      <w:rPr>
                        <w:rFonts w:ascii="Cambria Math" w:hAnsi="Cambria Math"/>
                      </w:rPr>
                      <m:t xml:space="preserve">n</m:t>
                    </m:r>
                  </m:e>
                  <m:sub>
                    <m:r>
                      <m:rPr>
                        <m:lit/>
                        <m:nor/>
                      </m:rPr>
                      <w:rPr>
                        <w:rFonts w:ascii="Cambria Math" w:hAnsi="Cambria Math"/>
                      </w:rPr>
                      <m:t xml:space="preserve">PRB</m:t>
                    </m:r>
                  </m:sub>
                </m:sSub>
              </m:oMath>
            </m:oMathPara>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N/A</w:t>
            </w:r>
          </w:p>
        </w:tc>
      </w:tr>
      <w:tr>
        <w:trPr>
          <w:trHeight w:val="218" w:hRule="atLeast"/>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vertAlign w:val="superscript"/>
                <w:lang w:eastAsia="en-US"/>
              </w:rPr>
            </w:pPr>
            <w:r>
              <w:rPr>
                <w:rFonts w:cs="Arial"/>
                <w:lang w:eastAsia="en-US"/>
              </w:rPr>
              <w:t>PDCCH/PCFICH/PHICH Reference measurement channel defined in A.3.1.2.1 of TS 36.133 [24].</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vertAlign w:val="superscript"/>
                <w:lang w:eastAsia="en-US"/>
              </w:rPr>
            </w:pPr>
            <w:r>
              <w:rPr>
                <w:rFonts w:cs="Arial"/>
                <w:vertAlign w:val="superscript"/>
                <w:lang w:eastAsia="en-US"/>
              </w:rPr>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N/A</w:t>
            </w:r>
          </w:p>
        </w:tc>
      </w:tr>
      <w:tr>
        <w:trPr>
          <w:trHeight w:val="218" w:hRule="atLeast"/>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OCNG Patterns defined in A.3.2.1 of TS 36.133 [24].</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N/A</w:t>
            </w:r>
          </w:p>
        </w:tc>
      </w:tr>
      <w:tr>
        <w:trPr>
          <w:trHeight w:val="150" w:hRule="atLeast"/>
        </w:trPr>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rFonts w:cs="v4.2.0;Times New Roman"/>
                <w:lang w:eastAsia="en-US"/>
              </w:rPr>
            </w:r>
            <m:oMath xmlns:m="http://schemas.openxmlformats.org/officeDocument/2006/math">
              <m:sSub>
                <m:e>
                  <m:r>
                    <w:rPr>
                      <w:rFonts w:ascii="Cambria Math" w:hAnsi="Cambria Math"/>
                    </w:rPr>
                    <m:t xml:space="preserve">I</m:t>
                  </m:r>
                </m:e>
                <m:sub>
                  <m:r>
                    <m:rPr>
                      <m:lit/>
                      <m:nor/>
                    </m:rPr>
                    <w:rPr>
                      <w:rFonts w:ascii="Cambria Math" w:hAnsi="Cambria Math"/>
                    </w:rPr>
                    <m:t xml:space="preserve">ot</m:t>
                  </m:r>
                </m:sub>
              </m:sSub>
            </m:oMath>
            <w:r>
              <w:rPr>
                <w:rFonts w:eastAsia="Arial" w:cs="Arial"/>
                <w:lang w:eastAsia="en-US"/>
              </w:rPr>
              <w:t xml:space="preserve"> </w:t>
            </w:r>
            <w:r>
              <w:rPr>
                <w:rFonts w:cs="Arial"/>
                <w:vertAlign w:val="superscript"/>
                <w:lang w:eastAsia="en-US"/>
              </w:rPr>
              <w:t>Note2</w:t>
            </w:r>
          </w:p>
        </w:tc>
        <w:tc>
          <w:tcPr>
            <w:tcW w:w="2198"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bandwidth</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r>
            <m:oMathPara xmlns:m="http://schemas.openxmlformats.org/officeDocument/2006/math">
              <m:oMathParaPr>
                <m:jc m:val="center"/>
              </m:oMathParaPr>
              <m:oMath>
                <m:sSub>
                  <m:e>
                    <m:r>
                      <w:rPr>
                        <w:rFonts w:ascii="Cambria Math" w:hAnsi="Cambria Math"/>
                      </w:rPr>
                      <m:t xml:space="preserve">n</m:t>
                    </m:r>
                  </m:e>
                  <m:sub>
                    <m:r>
                      <m:rPr>
                        <m:lit/>
                        <m:nor/>
                      </m:rPr>
                      <w:rPr>
                        <w:rFonts w:ascii="Cambria Math" w:hAnsi="Cambria Math"/>
                      </w:rPr>
                      <m:t xml:space="preserve">PRB</m:t>
                    </m:r>
                  </m:sub>
                </m:sSub>
              </m:oMath>
            </m:oMathPara>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0-21, 28-49</w:t>
            </w:r>
          </w:p>
        </w:tc>
        <w:tc>
          <w:tcPr>
            <w:tcW w:w="148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22-27</w:t>
            </w:r>
          </w:p>
        </w:tc>
      </w:tr>
      <w:tr>
        <w:trPr>
          <w:trHeight w:val="150" w:hRule="atLeast"/>
        </w:trPr>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lang w:eastAsia="en-US"/>
              </w:rPr>
            </w:pPr>
            <w:r>
              <w:rPr>
                <w:rFonts w:cs="Arial"/>
                <w:lang w:eastAsia="en-US"/>
              </w:rPr>
            </w:r>
          </w:p>
        </w:tc>
        <w:tc>
          <w:tcPr>
            <w:tcW w:w="2198" w:type="dxa"/>
            <w:tcBorders>
              <w:top w:val="single" w:sz="4" w:space="0" w:color="000000"/>
              <w:bottom w:val="single" w:sz="4" w:space="0" w:color="000000"/>
              <w:right w:val="single" w:sz="4" w:space="0" w:color="000000"/>
            </w:tcBorders>
            <w:vAlign w:val="center"/>
          </w:tcPr>
          <w:p>
            <w:pPr>
              <w:pStyle w:val="TAL"/>
              <w:snapToGrid w:val="false"/>
              <w:rPr>
                <w:rFonts w:cs="Arial"/>
                <w:lang w:eastAsia="en-US"/>
              </w:rPr>
            </w:pPr>
            <w:r>
              <w:rPr>
                <w:rFonts w:cs="Arial"/>
                <w:lang w:eastAsia="en-US"/>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dBm/15 kHz</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-87</w:t>
            </w:r>
          </w:p>
        </w:tc>
        <w:tc>
          <w:tcPr>
            <w:tcW w:w="148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-110</w:t>
            </w:r>
          </w:p>
        </w:tc>
      </w:tr>
      <w:tr>
        <w:trPr>
          <w:trHeight w:val="150" w:hRule="atLeast"/>
        </w:trPr>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2198"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bandwidth</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r>
            <m:oMathPara xmlns:m="http://schemas.openxmlformats.org/officeDocument/2006/math">
              <m:oMathParaPr>
                <m:jc m:val="center"/>
              </m:oMathParaPr>
              <m:oMath>
                <m:sSub>
                  <m:e>
                    <m:r>
                      <w:rPr>
                        <w:rFonts w:ascii="Cambria Math" w:hAnsi="Cambria Math"/>
                      </w:rPr>
                      <m:t xml:space="preserve">n</m:t>
                    </m:r>
                  </m:e>
                  <m:sub>
                    <m:r>
                      <m:rPr>
                        <m:lit/>
                        <m:nor/>
                      </m:rPr>
                      <w:rPr>
                        <w:rFonts w:ascii="Cambria Math" w:hAnsi="Cambria Math"/>
                      </w:rPr>
                      <m:t xml:space="preserve">PRB</m:t>
                    </m:r>
                  </m:sub>
                </m:sSub>
              </m:oMath>
            </m:oMathPara>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0-21, 28-49</w:t>
            </w:r>
          </w:p>
        </w:tc>
        <w:tc>
          <w:tcPr>
            <w:tcW w:w="148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22-27</w:t>
            </w:r>
          </w:p>
        </w:tc>
      </w:tr>
      <w:tr>
        <w:trPr>
          <w:trHeight w:val="150" w:hRule="atLeast"/>
        </w:trPr>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lang w:eastAsia="en-US"/>
              </w:rPr>
            </w:pPr>
            <w:r>
              <w:rPr>
                <w:rFonts w:cs="Arial"/>
                <w:lang w:eastAsia="en-US"/>
              </w:rPr>
            </w:r>
          </w:p>
        </w:tc>
        <w:tc>
          <w:tcPr>
            <w:tcW w:w="2198" w:type="dxa"/>
            <w:tcBorders>
              <w:top w:val="single" w:sz="4" w:space="0" w:color="000000"/>
              <w:bottom w:val="single" w:sz="4" w:space="0" w:color="000000"/>
              <w:right w:val="single" w:sz="4" w:space="0" w:color="000000"/>
            </w:tcBorders>
            <w:vAlign w:val="center"/>
          </w:tcPr>
          <w:p>
            <w:pPr>
              <w:pStyle w:val="TAL"/>
              <w:snapToGrid w:val="false"/>
              <w:rPr>
                <w:rFonts w:cs="Arial"/>
                <w:lang w:eastAsia="en-US"/>
              </w:rPr>
            </w:pPr>
            <w:r>
              <w:rPr>
                <w:rFonts w:cs="Arial"/>
                <w:lang w:eastAsia="en-US"/>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w:t>
            </w:r>
          </w:p>
        </w:tc>
        <w:tc>
          <w:tcPr>
            <w:tcW w:w="148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20</w:t>
            </w:r>
          </w:p>
        </w:tc>
      </w:tr>
      <w:tr>
        <w:trPr>
          <w:trHeight w:val="357" w:hRule="atLeast"/>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RSRP</w:t>
            </w:r>
            <w:r>
              <w:rPr>
                <w:rFonts w:cs="Arial"/>
                <w:vertAlign w:val="superscript"/>
                <w:lang w:eastAsia="en-US"/>
              </w:rPr>
              <w:t>Note3</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dBm/15 kHz</w:t>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-90</w:t>
            </w:r>
          </w:p>
        </w:tc>
      </w:tr>
      <w:tr>
        <w:trPr>
          <w:trHeight w:val="277" w:hRule="atLeast"/>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lang w:eastAsia="en-US"/>
              </w:rPr>
              <w:t>WB-RSRQ</w:t>
            </w:r>
            <w:r>
              <w:rPr>
                <w:rFonts w:cs="Arial"/>
                <w:vertAlign w:val="subscript"/>
                <w:lang w:eastAsia="en-US"/>
              </w:rPr>
              <w:t>0</w:t>
            </w:r>
            <w:r>
              <w:rPr>
                <w:rFonts w:cs="Arial"/>
                <w:vertAlign w:val="superscript"/>
                <w:lang w:eastAsia="en-US"/>
              </w:rPr>
              <w:t>Note3</w:t>
            </w:r>
            <w:r>
              <w:rPr>
                <w:rFonts w:cs="Arial"/>
                <w:lang w:eastAsia="en-US"/>
              </w:rPr>
              <w:t xml:space="preserve"> in subframe 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-13.68</w:t>
            </w:r>
          </w:p>
        </w:tc>
      </w:tr>
      <w:tr>
        <w:trPr>
          <w:trHeight w:val="277" w:hRule="atLeast"/>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lang w:eastAsia="en-US"/>
              </w:rPr>
              <w:t>WB-RSRQ</w:t>
            </w:r>
            <w:r>
              <w:rPr>
                <w:rFonts w:cs="Arial"/>
                <w:vertAlign w:val="subscript"/>
                <w:lang w:eastAsia="en-US"/>
              </w:rPr>
              <w:t>1</w:t>
            </w:r>
            <w:r>
              <w:rPr>
                <w:rFonts w:cs="Arial"/>
                <w:vertAlign w:val="superscript"/>
                <w:lang w:eastAsia="en-US"/>
              </w:rPr>
              <w:t>Note3</w:t>
            </w:r>
            <w:r>
              <w:rPr>
                <w:rFonts w:cs="Arial"/>
                <w:lang w:eastAsia="en-US"/>
              </w:rPr>
              <w:t xml:space="preserve"> in subframe ≠ 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-13.63</w:t>
            </w:r>
          </w:p>
        </w:tc>
      </w:tr>
      <w:tr>
        <w:trPr>
          <w:trHeight w:val="75" w:hRule="atLeast"/>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lang w:eastAsia="en-US"/>
              </w:rPr>
              <w:t>Io</w:t>
            </w:r>
            <w:r>
              <w:rPr>
                <w:rFonts w:cs="Arial"/>
                <w:vertAlign w:val="superscript"/>
                <w:lang w:eastAsia="en-US"/>
              </w:rPr>
              <w:t>Note3</w:t>
            </w:r>
            <w:r>
              <w:rPr>
                <w:rFonts w:cs="Arial"/>
                <w:lang w:eastAsia="en-US"/>
              </w:rPr>
              <w:t xml:space="preserve"> in symbol 0, 4, 11 of subframe 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 9 MHz</w:t>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-82.38</w:t>
            </w:r>
          </w:p>
        </w:tc>
      </w:tr>
      <w:tr>
        <w:trPr>
          <w:trHeight w:val="75" w:hRule="atLeast"/>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lang w:eastAsia="en-US"/>
              </w:rPr>
              <w:t>Io</w:t>
            </w:r>
            <w:r>
              <w:rPr>
                <w:rFonts w:cs="Arial"/>
                <w:vertAlign w:val="superscript"/>
                <w:lang w:eastAsia="en-US"/>
              </w:rPr>
              <w:t>Note3</w:t>
            </w:r>
            <w:r>
              <w:rPr>
                <w:rFonts w:cs="Arial"/>
                <w:lang w:eastAsia="en-US"/>
              </w:rPr>
              <w:t xml:space="preserve"> in symbol 7 of subframe 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 9 MHz</w:t>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-82.20</w:t>
            </w:r>
          </w:p>
        </w:tc>
      </w:tr>
      <w:tr>
        <w:trPr>
          <w:trHeight w:val="75" w:hRule="atLeast"/>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lang w:eastAsia="en-US"/>
              </w:rPr>
              <w:t>Io</w:t>
            </w:r>
            <w:r>
              <w:rPr>
                <w:rFonts w:cs="Arial"/>
                <w:vertAlign w:val="superscript"/>
                <w:lang w:eastAsia="en-US"/>
              </w:rPr>
              <w:t>Note3</w:t>
            </w:r>
            <w:r>
              <w:rPr>
                <w:rFonts w:cs="Arial"/>
                <w:lang w:eastAsia="en-US"/>
              </w:rPr>
              <w:t xml:space="preserve"> in symbol 0, 4, 7, 11 of subframes ≠ 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 9 MHz</w:t>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-82.38</w:t>
            </w:r>
          </w:p>
        </w:tc>
      </w:tr>
      <w:tr>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Propagation condition</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AWGN</w:t>
            </w:r>
          </w:p>
        </w:tc>
      </w:tr>
      <w:tr>
        <w:trPr/>
        <w:tc>
          <w:tcPr>
            <w:tcW w:w="8071" w:type="dxa"/>
            <w:gridSpan w:val="5"/>
            <w:tcBorders>
              <w:top w:val="single" w:sz="4" w:space="0" w:color="000000"/>
              <w:left w:val="single" w:sz="4" w:space="0" w:color="000000"/>
              <w:bottom w:val="single" w:sz="4" w:space="0" w:color="000000"/>
              <w:right w:val="single" w:sz="4" w:space="0" w:color="000000"/>
            </w:tcBorders>
          </w:tcPr>
          <w:p>
            <w:pPr>
              <w:pStyle w:val="TAN"/>
              <w:rPr/>
            </w:pPr>
            <w:r>
              <w:rPr>
                <w:rFonts w:eastAsia="SimSun;宋体" w:cs="Arial"/>
                <w:lang w:eastAsia="en-US"/>
              </w:rPr>
              <w:t xml:space="preserve">Note 1: </w:t>
              <w:tab/>
              <w:t>OCNG shall be used such that Cell 1 is fully allocated and a constant total transmitted power spectral density is achieved for all OFDM symbols.</w:t>
            </w:r>
          </w:p>
          <w:p>
            <w:pPr>
              <w:pStyle w:val="TAN"/>
              <w:rPr>
                <w:rFonts w:eastAsia="SimSun;宋体" w:cs="Arial"/>
                <w:lang w:eastAsia="en-US"/>
              </w:rPr>
            </w:pPr>
            <w:r>
              <w:rPr>
                <w:rFonts w:eastAsia="SimSun;宋体" w:cs="Arial"/>
                <w:lang w:eastAsia="en-US"/>
              </w:rPr>
              <w:t xml:space="preserve">Note 2: </w:t>
              <w:tab/>
              <w:t>Interference from other cells not specified in the test, assumed to be constant over time and modelled as noise.</w:t>
            </w:r>
          </w:p>
          <w:p>
            <w:pPr>
              <w:pStyle w:val="TAN"/>
              <w:rPr/>
            </w:pPr>
            <w:r>
              <w:rPr>
                <w:rFonts w:eastAsia="SimSun;宋体" w:cs="Arial"/>
                <w:lang w:eastAsia="en-US"/>
              </w:rPr>
              <w:t xml:space="preserve">Note 3: </w:t>
              <w:tab/>
              <w:t xml:space="preserve">RSRP, WB-RSRQ and Io levels have been derived from other parameters for information purposes. They are not settable parameters themselves. The stated values represent the weighted average over the </w:t>
            </w:r>
            <w:r>
              <w:rPr>
                <w:rFonts w:eastAsia="SimSun;宋体" w:cs="Arial"/>
                <w:i/>
                <w:lang w:eastAsia="en-US"/>
              </w:rPr>
              <w:t>Measurement Bandwidth</w:t>
            </w:r>
            <w:r>
              <w:rPr>
                <w:rFonts w:eastAsia="SimSun;宋体" w:cs="Arial"/>
                <w:lang w:eastAsia="en-US"/>
              </w:rPr>
              <w:t xml:space="preserve">, and the WB-RSRQ values assume averaging over symbols 0, 4, 7 and 11 of the subframe. </w:t>
            </w:r>
          </w:p>
          <w:p>
            <w:pPr>
              <w:pStyle w:val="TAN"/>
              <w:rPr>
                <w:rFonts w:eastAsia="SimSun;宋体" w:cs="Arial"/>
                <w:lang w:eastAsia="en-US"/>
              </w:rPr>
            </w:pPr>
            <w:r>
              <w:rPr>
                <w:rFonts w:eastAsia="SimSun;宋体" w:cs="Arial"/>
                <w:lang w:eastAsia="en-US"/>
              </w:rPr>
              <w:t xml:space="preserve">Note 4: </w:t>
              <w:tab/>
              <w:t>RSRP and WB-RSRQ minimum requirements are specified assuming independent interference and noise at each receiver antenna port.</w:t>
            </w:r>
          </w:p>
          <w:p>
            <w:pPr>
              <w:pStyle w:val="TAN"/>
              <w:rPr>
                <w:rFonts w:eastAsia="SimSun;宋体" w:cs="Arial"/>
                <w:lang w:eastAsia="en-US"/>
              </w:rPr>
            </w:pPr>
            <w:r>
              <w:rPr>
                <w:rFonts w:eastAsia="SimSun;宋体" w:cs="Arial"/>
                <w:lang w:eastAsia="en-US"/>
              </w:rPr>
              <w:t xml:space="preserve">Note 5: </w:t>
              <w:tab/>
              <w:t>This test case is applicable to all FDD frequency bands except band 31.</w:t>
            </w:r>
          </w:p>
        </w:tc>
      </w:tr>
    </w:tbl>
    <w:p>
      <w:pPr>
        <w:pStyle w:val="Normal"/>
        <w:rPr/>
      </w:pPr>
      <w:r>
        <w:rPr/>
      </w:r>
    </w:p>
    <w:p>
      <w:pPr>
        <w:pStyle w:val="Heading4"/>
        <w:ind w:left="1418" w:hanging="1418"/>
        <w:rPr/>
      </w:pPr>
      <w:bookmarkStart w:id="806" w:name="__RefHeading___Toc535329715"/>
      <w:bookmarkEnd w:id="806"/>
      <w:r>
        <w:rPr/>
        <w:t>A.9.1.20.2</w:t>
        <w:tab/>
        <w:t>Test Requirements</w:t>
      </w:r>
    </w:p>
    <w:p>
      <w:pPr>
        <w:pStyle w:val="Normal"/>
        <w:rPr/>
      </w:pPr>
      <w:r>
        <w:rPr/>
        <w:t>The E-UTRAN FDD WB-RSRQ measurement accuracy for cell 2 shall fulfil the requirements in Section 9.1.4c, compared with WB-RSRQ</w:t>
      </w:r>
      <w:r>
        <w:rPr>
          <w:vertAlign w:val="subscript"/>
        </w:rPr>
        <w:t>0</w:t>
      </w:r>
      <w:r>
        <w:rPr/>
        <w:t xml:space="preserve"> or WB-RSRQ</w:t>
      </w:r>
      <w:r>
        <w:rPr>
          <w:vertAlign w:val="subscript"/>
        </w:rPr>
        <w:t>1</w:t>
      </w:r>
      <w:r>
        <w:rPr/>
        <w:t>.</w:t>
      </w:r>
    </w:p>
    <w:p>
      <w:pPr>
        <w:pStyle w:val="Heading3"/>
        <w:rPr/>
      </w:pPr>
      <w:bookmarkStart w:id="807" w:name="__RefHeading___Toc535329716"/>
      <w:bookmarkEnd w:id="807"/>
      <w:r>
        <w:rPr>
          <w:rFonts w:cs="Arial"/>
        </w:rPr>
        <w:t>A.9.1.21</w:t>
      </w:r>
      <w:r>
        <w:rPr/>
        <w:tab/>
        <w:t>E-UTRA TDD WB-RSRQ Absolute Accuracy (CELL_DCH)</w:t>
      </w:r>
    </w:p>
    <w:p>
      <w:pPr>
        <w:pStyle w:val="Heading4"/>
        <w:ind w:left="1418" w:hanging="1418"/>
        <w:rPr/>
      </w:pPr>
      <w:bookmarkStart w:id="808" w:name="__RefHeading___Toc535329717"/>
      <w:bookmarkEnd w:id="808"/>
      <w:r>
        <w:rPr/>
        <w:t>A.9.1.21.1</w:t>
        <w:tab/>
        <w:t>Test Purpose and Environment</w:t>
      </w:r>
    </w:p>
    <w:p>
      <w:pPr>
        <w:pStyle w:val="Normal"/>
        <w:rPr/>
      </w:pPr>
      <w:r>
        <w:rPr/>
        <w:t xml:space="preserve">The purpose of this test is to verify that the E-UTRAN TDD WB-RSRQ measurement absolute accuracy is within the specified limits. This test will verify the requirements in section 9.1.4c. </w:t>
      </w:r>
    </w:p>
    <w:p>
      <w:pPr>
        <w:pStyle w:val="Normal"/>
        <w:rPr/>
      </w:pPr>
      <w:r>
        <w:rPr/>
        <w:t>The test is carried out in Cell_DCH state using a compressed mode pattern with purpose “E-UTRAN Measurement”. The compressed mode pattern repeats every 80 ms and uses a gap length of 10 slots. Further details are found in annex A.5 of TS 25.101 [3].</w:t>
      </w:r>
    </w:p>
    <w:p>
      <w:pPr>
        <w:pStyle w:val="Normal"/>
        <w:rPr/>
      </w:pPr>
      <w:r>
        <w:rPr/>
        <w:t xml:space="preserve">Tables A.9.1.21.1-1 and A.9.1.21.1-2 define the limits of signal strengths and code powers on the UTRA FDD cell where the requirement is applicable. In the measurement control information periodic reporting of E-UTRAN WB-RSRQ is indicated to the UE. </w:t>
      </w:r>
      <w:r>
        <w:rPr>
          <w:rFonts w:cs="v4.2.0;Times New Roman"/>
        </w:rPr>
        <w:t>The measurement control message received by the UE shall also contain the IE “</w:t>
      </w:r>
      <w:r>
        <w:rPr>
          <w:rFonts w:cs="v4.2.0;Times New Roman"/>
          <w:i/>
        </w:rPr>
        <w:t>Wideband RSRQ measurements</w:t>
      </w:r>
      <w:r>
        <w:rPr>
          <w:rFonts w:cs="v4.2.0;Times New Roman"/>
        </w:rPr>
        <w:t>” and “</w:t>
      </w:r>
      <w:r>
        <w:rPr>
          <w:rFonts w:cs="v4.2.0;Times New Roman"/>
          <w:i/>
        </w:rPr>
        <w:t>Measurement Bandwidth</w:t>
      </w:r>
      <w:r>
        <w:rPr>
          <w:rFonts w:cs="v4.2.0;Times New Roman"/>
        </w:rPr>
        <w:t>” defined in TS 25.331 [16].</w:t>
      </w:r>
    </w:p>
    <w:p>
      <w:pPr>
        <w:pStyle w:val="Normal"/>
        <w:rPr/>
      </w:pPr>
      <w:r>
        <w:rPr/>
        <w:t>The E-UTRAN TDD test parameters are given in Table A.9.1.21.1-3.</w:t>
      </w:r>
    </w:p>
    <w:p>
      <w:pPr>
        <w:pStyle w:val="TH"/>
        <w:rPr/>
      </w:pPr>
      <w:r>
        <w:rPr/>
        <w:t>Table A.9.1.21.1-1: General UTRAN test parameters for E-UTRAN TDD WB-RSRQ measurements</w:t>
      </w:r>
    </w:p>
    <w:tbl>
      <w:tblPr>
        <w:tblW w:w="9856" w:type="dxa"/>
        <w:jc w:val="left"/>
        <w:tblInd w:w="-113" w:type="dxa"/>
        <w:tblLayout w:type="fixed"/>
        <w:tblCellMar>
          <w:top w:w="0" w:type="dxa"/>
          <w:left w:w="108" w:type="dxa"/>
          <w:bottom w:w="0" w:type="dxa"/>
          <w:right w:w="108" w:type="dxa"/>
        </w:tblCellMar>
      </w:tblPr>
      <w:tblGrid>
        <w:gridCol w:w="2235"/>
        <w:gridCol w:w="850"/>
        <w:gridCol w:w="3402"/>
        <w:gridCol w:w="3369"/>
      </w:tblGrid>
      <w:tr>
        <w:trPr/>
        <w:tc>
          <w:tcPr>
            <w:tcW w:w="2235"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Comment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DCH parameters</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As specified in section A.3.1 of TS 25.101 [3]</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Power Control</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On</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Target quality value on DTCH</w:t>
            </w:r>
          </w:p>
        </w:tc>
        <w:tc>
          <w:tcPr>
            <w:tcW w:w="85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BLER</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0.01</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Compressed mode patterns for E-UTRAN measurement</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Compressed mode reference pattern 2 Set 5 </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As specified in table A.22, section A.5 of TS 25.101 [3]</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Inter-RAT measurement quantity</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E-UTRAN TDD WB-RSRQ</w:t>
            </w:r>
          </w:p>
        </w:tc>
        <w:tc>
          <w:tcPr>
            <w:tcW w:w="336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Monitored cell list size</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 E-UTRAN TDD neighbour cell</w:t>
            </w:r>
          </w:p>
        </w:tc>
        <w:tc>
          <w:tcPr>
            <w:tcW w:w="336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Measurement control information is sent before the compressed mode pattern starts.</w:t>
            </w:r>
          </w:p>
        </w:tc>
      </w:tr>
    </w:tbl>
    <w:p>
      <w:pPr>
        <w:pStyle w:val="Normal"/>
        <w:rPr/>
      </w:pPr>
      <w:r>
        <w:rPr/>
      </w:r>
    </w:p>
    <w:p>
      <w:pPr>
        <w:pStyle w:val="TH"/>
        <w:rPr/>
      </w:pPr>
      <w:r>
        <w:rPr/>
        <w:t>Table A.9.1.21.1-2: Cell specific UTRAN test parameters for E-UTRAN TDD WB-RSRQ measurements</w:t>
      </w:r>
    </w:p>
    <w:tbl>
      <w:tblPr>
        <w:tblW w:w="7335" w:type="dxa"/>
        <w:jc w:val="center"/>
        <w:tblInd w:w="0" w:type="dxa"/>
        <w:tblLayout w:type="fixed"/>
        <w:tblCellMar>
          <w:top w:w="0" w:type="dxa"/>
          <w:left w:w="108" w:type="dxa"/>
          <w:bottom w:w="0" w:type="dxa"/>
          <w:right w:w="108" w:type="dxa"/>
        </w:tblCellMar>
      </w:tblPr>
      <w:tblGrid>
        <w:gridCol w:w="3791"/>
        <w:gridCol w:w="1701"/>
        <w:gridCol w:w="1843"/>
      </w:tblGrid>
      <w:tr>
        <w:trPr/>
        <w:tc>
          <w:tcPr>
            <w:tcW w:w="3791"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Parameter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Unit</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Cell 1</w:t>
            </w:r>
          </w:p>
        </w:tc>
      </w:tr>
      <w:tr>
        <w:trPr/>
        <w:tc>
          <w:tcPr>
            <w:tcW w:w="379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UTRA RF Channel number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Channel 1</w:t>
            </w:r>
          </w:p>
        </w:tc>
      </w:tr>
      <w:tr>
        <w:trPr/>
        <w:tc>
          <w:tcPr>
            <w:tcW w:w="379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-10</w:t>
            </w:r>
          </w:p>
        </w:tc>
      </w:tr>
      <w:tr>
        <w:trPr/>
        <w:tc>
          <w:tcPr>
            <w:tcW w:w="379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PCCPCH_Ec/Ior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-12</w:t>
            </w:r>
          </w:p>
        </w:tc>
      </w:tr>
      <w:tr>
        <w:trPr/>
        <w:tc>
          <w:tcPr>
            <w:tcW w:w="379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-12</w:t>
            </w:r>
          </w:p>
        </w:tc>
      </w:tr>
      <w:tr>
        <w:trPr/>
        <w:tc>
          <w:tcPr>
            <w:tcW w:w="379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-15</w:t>
            </w:r>
          </w:p>
        </w:tc>
      </w:tr>
      <w:tr>
        <w:trPr/>
        <w:tc>
          <w:tcPr>
            <w:tcW w:w="379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DCH_Ec/Ior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Note 1</w:t>
            </w:r>
          </w:p>
        </w:tc>
      </w:tr>
      <w:tr>
        <w:trPr/>
        <w:tc>
          <w:tcPr>
            <w:tcW w:w="379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OCNS_Ec/Ior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dB</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eastAsia="?? ??;Arial Unicode MS" w:cs="Arial"/>
                <w:lang w:eastAsia="en-US"/>
              </w:rPr>
              <w:t>Note 2</w:t>
            </w:r>
          </w:p>
        </w:tc>
      </w:tr>
      <w:tr>
        <w:trPr/>
        <w:tc>
          <w:tcPr>
            <w:tcW w:w="379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Îor/Ioc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w:t>
            </w:r>
          </w:p>
        </w:tc>
      </w:tr>
      <w:tr>
        <w:trPr/>
        <w:tc>
          <w:tcPr>
            <w:tcW w:w="379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 3.84 MHz</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-70</w:t>
            </w:r>
          </w:p>
        </w:tc>
      </w:tr>
      <w:tr>
        <w:trPr/>
        <w:tc>
          <w:tcPr>
            <w:tcW w:w="379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CPICH_Ec/Io</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zh-CN"/>
              </w:rPr>
              <w:t>dB</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zh-CN"/>
              </w:rPr>
              <w:t>-13.54</w:t>
            </w:r>
          </w:p>
        </w:tc>
      </w:tr>
      <w:tr>
        <w:trPr/>
        <w:tc>
          <w:tcPr>
            <w:tcW w:w="3791"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Propagation condition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AWGN</w:t>
            </w:r>
          </w:p>
        </w:tc>
      </w:tr>
      <w:tr>
        <w:trPr/>
        <w:tc>
          <w:tcPr>
            <w:tcW w:w="7335" w:type="dxa"/>
            <w:gridSpan w:val="3"/>
            <w:tcBorders>
              <w:top w:val="single" w:sz="4" w:space="0" w:color="000000"/>
              <w:left w:val="single" w:sz="4" w:space="0" w:color="000000"/>
              <w:bottom w:val="single" w:sz="4" w:space="0" w:color="000000"/>
              <w:right w:val="single" w:sz="4" w:space="0" w:color="000000"/>
            </w:tcBorders>
            <w:vAlign w:val="center"/>
          </w:tcPr>
          <w:p>
            <w:pPr>
              <w:pStyle w:val="TAN"/>
              <w:rPr>
                <w:rFonts w:cs="Arial"/>
                <w:lang w:eastAsia="en-US"/>
              </w:rPr>
            </w:pPr>
            <w:r>
              <w:rPr>
                <w:rFonts w:cs="Arial"/>
                <w:lang w:eastAsia="en-US"/>
              </w:rPr>
              <w:t>Note 1:</w:t>
              <w:tab/>
              <w:t>The DPCH level is controlled by the power control loop.</w:t>
            </w:r>
          </w:p>
          <w:p>
            <w:pPr>
              <w:pStyle w:val="TAN"/>
              <w:rPr>
                <w:rFonts w:cs="Arial"/>
                <w:lang w:eastAsia="en-US"/>
              </w:rPr>
            </w:pPr>
            <w:r>
              <w:rPr>
                <w:rFonts w:cs="Arial"/>
                <w:lang w:eastAsia="en-US"/>
              </w:rPr>
              <w:t>Note 2:</w:t>
              <w:tab/>
              <w:t>The power of the OCNS channel that is added shall make the total power from the cell to be equal to I</w:t>
            </w:r>
            <w:r>
              <w:rPr>
                <w:rFonts w:cs="Arial" w:ascii="Times;Times New Roman" w:hAnsi="Times;Times New Roman"/>
                <w:lang w:eastAsia="en-US"/>
              </w:rPr>
              <w:t>or.</w:t>
            </w:r>
          </w:p>
        </w:tc>
      </w:tr>
    </w:tbl>
    <w:p>
      <w:pPr>
        <w:pStyle w:val="Normal"/>
        <w:rPr>
          <w:rFonts w:cs="v4.2.0;Times New Roman"/>
        </w:rPr>
      </w:pPr>
      <w:r>
        <w:rPr>
          <w:rFonts w:cs="v4.2.0;Times New Roman"/>
        </w:rPr>
      </w:r>
    </w:p>
    <w:p>
      <w:pPr>
        <w:pStyle w:val="TH"/>
        <w:rPr/>
      </w:pPr>
      <w:r>
        <w:rPr/>
        <w:t>Table A.9.1.21.1-3: E-UTRAN TDD WB-RSRQ test parameters</w:t>
      </w:r>
    </w:p>
    <w:tbl>
      <w:tblPr>
        <w:tblW w:w="8081" w:type="dxa"/>
        <w:jc w:val="center"/>
        <w:tblInd w:w="0" w:type="dxa"/>
        <w:tblLayout w:type="fixed"/>
        <w:tblCellMar>
          <w:top w:w="0" w:type="dxa"/>
          <w:left w:w="108" w:type="dxa"/>
          <w:bottom w:w="0" w:type="dxa"/>
          <w:right w:w="108" w:type="dxa"/>
        </w:tblCellMar>
      </w:tblPr>
      <w:tblGrid>
        <w:gridCol w:w="1701"/>
        <w:gridCol w:w="2198"/>
        <w:gridCol w:w="1418"/>
        <w:gridCol w:w="1275"/>
        <w:gridCol w:w="1479"/>
        <w:gridCol w:w="10"/>
      </w:tblGrid>
      <w:tr>
        <w:trPr/>
        <w:tc>
          <w:tcPr>
            <w:tcW w:w="3899"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Parameter</w:t>
            </w:r>
          </w:p>
        </w:tc>
        <w:tc>
          <w:tcPr>
            <w:tcW w:w="1418"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Unit</w:t>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Test 1</w:t>
            </w:r>
          </w:p>
        </w:tc>
      </w:tr>
      <w:tr>
        <w:trPr/>
        <w:tc>
          <w:tcPr>
            <w:tcW w:w="389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lang w:eastAsia="en-US"/>
              </w:rPr>
            </w:pPr>
            <w:r>
              <w:rPr>
                <w:rFonts w:cs="Arial"/>
                <w:lang w:eastAsia="en-US"/>
              </w:rPr>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lang w:eastAsia="en-US"/>
              </w:rPr>
            </w:pPr>
            <w:r>
              <w:rPr>
                <w:rFonts w:cs="Arial"/>
                <w:lang w:eastAsia="en-US"/>
              </w:rPr>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Arial"/>
                <w:lang w:eastAsia="en-US"/>
              </w:rPr>
            </w:pPr>
            <w:r>
              <w:rPr>
                <w:rFonts w:cs="Arial"/>
                <w:lang w:eastAsia="en-US"/>
              </w:rPr>
              <w:t>Cell 2</w:t>
            </w:r>
          </w:p>
        </w:tc>
      </w:tr>
      <w:tr>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E-UTRA RF Channel Number</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w:t>
            </w:r>
          </w:p>
        </w:tc>
      </w:tr>
      <w:tr>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BW</w:t>
            </w:r>
            <w:r>
              <w:rPr>
                <w:rFonts w:cs="Arial"/>
                <w:vertAlign w:val="subscript"/>
                <w:lang w:eastAsia="en-US"/>
              </w:rPr>
              <w:t>channel</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MHz</w:t>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w:t>
            </w:r>
          </w:p>
        </w:tc>
      </w:tr>
      <w:tr>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Special subframe configuration</w:t>
            </w:r>
            <w:r>
              <w:rPr>
                <w:rFonts w:cs="Arial"/>
                <w:vertAlign w:val="superscript"/>
                <w:lang w:eastAsia="en-US"/>
              </w:rPr>
              <w:t xml:space="preserve"> Note1</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6</w:t>
            </w:r>
          </w:p>
        </w:tc>
      </w:tr>
      <w:tr>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zh-CN"/>
              </w:rPr>
            </w:pPr>
            <w:r>
              <w:rPr>
                <w:rFonts w:cs="Arial"/>
                <w:lang w:eastAsia="en-US"/>
              </w:rPr>
              <w:t>Uplink-downlink configuration</w:t>
            </w:r>
            <w:r>
              <w:rPr>
                <w:rFonts w:cs="Arial"/>
                <w:vertAlign w:val="superscript"/>
                <w:lang w:eastAsia="en-US"/>
              </w:rPr>
              <w:t xml:space="preserve"> Note1</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w:t>
            </w:r>
          </w:p>
        </w:tc>
      </w:tr>
      <w:tr>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Antenna Configuration</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1x2</w:t>
            </w:r>
          </w:p>
        </w:tc>
      </w:tr>
      <w:tr>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PBCH_RA</w:t>
            </w:r>
          </w:p>
        </w:tc>
        <w:tc>
          <w:tcPr>
            <w:tcW w:w="141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r>
      <w:tr>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PBCH_RB</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r>
      <w:tr>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PSS_RA</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r>
      <w:tr>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SSS_RA</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w:t>
            </w:r>
          </w:p>
        </w:tc>
      </w:tr>
      <w:tr>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PCFICH_RB</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r>
      <w:tr>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PHICH_RA</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r>
      <w:tr>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PHICH_RB</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r>
      <w:tr>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PDCCH_RA</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r>
      <w:tr>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PDCCH_RB</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r>
      <w:tr>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PDSCH_RA</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r>
      <w:tr>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PDSCH_RB</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r>
      <w:tr>
        <w:trPr>
          <w:trHeight w:val="218" w:hRule="atLeast"/>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OCNG_RA</w:t>
            </w:r>
            <w:r>
              <w:rPr>
                <w:rFonts w:cs="Arial"/>
                <w:vertAlign w:val="superscript"/>
                <w:lang w:eastAsia="en-US"/>
              </w:rPr>
              <w:t>Note2</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r>
      <w:tr>
        <w:trPr>
          <w:trHeight w:val="218" w:hRule="atLeast"/>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OCNG_RB</w:t>
            </w:r>
            <w:r>
              <w:rPr>
                <w:rFonts w:cs="Arial"/>
                <w:vertAlign w:val="superscript"/>
                <w:lang w:eastAsia="en-US"/>
              </w:rPr>
              <w:t xml:space="preserve">Note2 </w:t>
            </w:r>
          </w:p>
        </w:tc>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r>
      <w:tr>
        <w:trPr>
          <w:trHeight w:val="218" w:hRule="atLeast"/>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i/>
                <w:i/>
                <w:lang w:eastAsia="en-US"/>
              </w:rPr>
            </w:pPr>
            <w:r>
              <w:rPr>
                <w:rFonts w:cs="Arial"/>
                <w:i/>
                <w:lang w:eastAsia="zh-CN"/>
              </w:rPr>
              <w:t>Measurement Bandwidth</w:t>
            </w:r>
            <w:r>
              <w:rPr>
                <w:rFonts w:cs="Arial"/>
                <w:lang w:eastAsia="zh-CN"/>
              </w:rPr>
              <w:t xml:space="preserve"> in TS 25.331 [16]</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RB</w:t>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50</w:t>
            </w:r>
          </w:p>
        </w:tc>
      </w:tr>
      <w:tr>
        <w:trPr>
          <w:trHeight w:val="218" w:hRule="atLeast"/>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PDSCH Reference measurement channel defined in A.3.1.1.2 of TS 36.133 [24].</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N/A</w:t>
            </w:r>
          </w:p>
        </w:tc>
      </w:tr>
      <w:tr>
        <w:trPr>
          <w:trHeight w:val="218" w:hRule="atLeast"/>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lang w:eastAsia="en-US"/>
              </w:rPr>
              <w:t>PDSCH allocation</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r>
            <m:oMathPara xmlns:m="http://schemas.openxmlformats.org/officeDocument/2006/math">
              <m:oMathParaPr>
                <m:jc m:val="center"/>
              </m:oMathParaPr>
              <m:oMath>
                <m:sSub>
                  <m:e>
                    <m:r>
                      <w:rPr>
                        <w:rFonts w:ascii="Cambria Math" w:hAnsi="Cambria Math"/>
                      </w:rPr>
                      <m:t xml:space="preserve">n</m:t>
                    </m:r>
                  </m:e>
                  <m:sub>
                    <m:r>
                      <m:rPr>
                        <m:lit/>
                        <m:nor/>
                      </m:rPr>
                      <w:rPr>
                        <w:rFonts w:ascii="Cambria Math" w:hAnsi="Cambria Math"/>
                      </w:rPr>
                      <m:t xml:space="preserve">PRB</m:t>
                    </m:r>
                  </m:sub>
                </m:sSub>
              </m:oMath>
            </m:oMathPara>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N/A</w:t>
            </w:r>
          </w:p>
        </w:tc>
      </w:tr>
      <w:tr>
        <w:trPr>
          <w:trHeight w:val="218" w:hRule="atLeast"/>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vertAlign w:val="superscript"/>
                <w:lang w:eastAsia="en-US"/>
              </w:rPr>
            </w:pPr>
            <w:r>
              <w:rPr>
                <w:rFonts w:cs="Arial"/>
                <w:lang w:eastAsia="en-US"/>
              </w:rPr>
              <w:t>PDCCH/PCFICH/PHICH Reference measurement channel defined in A.3.1.2.2 of TS 36.133 [24].</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vertAlign w:val="superscript"/>
                <w:lang w:eastAsia="en-US"/>
              </w:rPr>
            </w:pPr>
            <w:r>
              <w:rPr>
                <w:rFonts w:cs="Arial"/>
                <w:vertAlign w:val="superscript"/>
                <w:lang w:eastAsia="en-US"/>
              </w:rPr>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N/A</w:t>
            </w:r>
          </w:p>
        </w:tc>
      </w:tr>
      <w:tr>
        <w:trPr>
          <w:trHeight w:val="218" w:hRule="atLeast"/>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OCNG Patterns defined in A.3.2.2 of TS 36.133 [24].</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en-US"/>
              </w:rPr>
            </w:pPr>
            <w:r>
              <w:rPr>
                <w:rFonts w:cs="Arial"/>
                <w:lang w:eastAsia="en-US"/>
              </w:rPr>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N/A</w:t>
            </w:r>
          </w:p>
        </w:tc>
      </w:tr>
      <w:tr>
        <w:trPr>
          <w:trHeight w:val="150" w:hRule="atLeast"/>
        </w:trPr>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rFonts w:cs="v4.2.0;Times New Roman"/>
                <w:lang w:eastAsia="en-US"/>
              </w:rPr>
            </w:r>
            <m:oMath xmlns:m="http://schemas.openxmlformats.org/officeDocument/2006/math">
              <m:sSub>
                <m:e>
                  <m:r>
                    <w:rPr>
                      <w:rFonts w:ascii="Cambria Math" w:hAnsi="Cambria Math"/>
                    </w:rPr>
                    <m:t xml:space="preserve">I</m:t>
                  </m:r>
                </m:e>
                <m:sub>
                  <m:r>
                    <m:rPr>
                      <m:lit/>
                      <m:nor/>
                    </m:rPr>
                    <w:rPr>
                      <w:rFonts w:ascii="Cambria Math" w:hAnsi="Cambria Math"/>
                    </w:rPr>
                    <m:t xml:space="preserve">ot</m:t>
                  </m:r>
                </m:sub>
              </m:sSub>
            </m:oMath>
            <w:r>
              <w:rPr>
                <w:rFonts w:eastAsia="Arial" w:cs="Arial"/>
                <w:lang w:eastAsia="en-US"/>
              </w:rPr>
              <w:t xml:space="preserve"> </w:t>
            </w:r>
            <w:r>
              <w:rPr>
                <w:rFonts w:cs="Arial"/>
                <w:vertAlign w:val="superscript"/>
                <w:lang w:eastAsia="en-US"/>
              </w:rPr>
              <w:t>Note3</w:t>
            </w:r>
          </w:p>
        </w:tc>
        <w:tc>
          <w:tcPr>
            <w:tcW w:w="2198"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bandwidth</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r>
            <m:oMathPara xmlns:m="http://schemas.openxmlformats.org/officeDocument/2006/math">
              <m:oMathParaPr>
                <m:jc m:val="center"/>
              </m:oMathParaPr>
              <m:oMath>
                <m:sSub>
                  <m:e>
                    <m:r>
                      <w:rPr>
                        <w:rFonts w:ascii="Cambria Math" w:hAnsi="Cambria Math"/>
                      </w:rPr>
                      <m:t xml:space="preserve">n</m:t>
                    </m:r>
                  </m:e>
                  <m:sub>
                    <m:r>
                      <m:rPr>
                        <m:lit/>
                        <m:nor/>
                      </m:rPr>
                      <w:rPr>
                        <w:rFonts w:ascii="Cambria Math" w:hAnsi="Cambria Math"/>
                      </w:rPr>
                      <m:t xml:space="preserve">PRB</m:t>
                    </m:r>
                  </m:sub>
                </m:sSub>
              </m:oMath>
            </m:oMathPara>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0-21, 28-49</w:t>
            </w:r>
          </w:p>
        </w:tc>
        <w:tc>
          <w:tcPr>
            <w:tcW w:w="148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22-27</w:t>
            </w:r>
          </w:p>
        </w:tc>
      </w:tr>
      <w:tr>
        <w:trPr>
          <w:trHeight w:val="150" w:hRule="atLeast"/>
        </w:trPr>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sz w:val="16"/>
                <w:szCs w:val="16"/>
                <w:lang w:eastAsia="en-US"/>
              </w:rPr>
            </w:pPr>
            <w:r>
              <w:rPr>
                <w:rFonts w:cs="Arial"/>
                <w:sz w:val="16"/>
                <w:szCs w:val="16"/>
                <w:lang w:eastAsia="en-US"/>
              </w:rPr>
            </w:r>
          </w:p>
        </w:tc>
        <w:tc>
          <w:tcPr>
            <w:tcW w:w="2198" w:type="dxa"/>
            <w:tcBorders>
              <w:top w:val="single" w:sz="4" w:space="0" w:color="000000"/>
              <w:bottom w:val="single" w:sz="4" w:space="0" w:color="000000"/>
              <w:right w:val="single" w:sz="4" w:space="0" w:color="000000"/>
            </w:tcBorders>
            <w:vAlign w:val="center"/>
          </w:tcPr>
          <w:p>
            <w:pPr>
              <w:pStyle w:val="TAL"/>
              <w:snapToGrid w:val="false"/>
              <w:rPr>
                <w:rFonts w:cs="Arial"/>
                <w:lang w:eastAsia="en-US"/>
              </w:rPr>
            </w:pPr>
            <w:r>
              <w:rPr>
                <w:rFonts w:cs="Arial"/>
                <w:lang w:eastAsia="en-US"/>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dBm/15 kHz</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-87</w:t>
            </w:r>
          </w:p>
        </w:tc>
        <w:tc>
          <w:tcPr>
            <w:tcW w:w="148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-110</w:t>
            </w:r>
          </w:p>
        </w:tc>
      </w:tr>
      <w:tr>
        <w:trPr>
          <w:trHeight w:val="150" w:hRule="atLeast"/>
        </w:trPr>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v4.2.0;Times New Roman"/>
                <w:lang w:eastAsia="en-US"/>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2198"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bandwidth</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r>
            <m:oMathPara xmlns:m="http://schemas.openxmlformats.org/officeDocument/2006/math">
              <m:oMathParaPr>
                <m:jc m:val="center"/>
              </m:oMathParaPr>
              <m:oMath>
                <m:sSub>
                  <m:e>
                    <m:r>
                      <w:rPr>
                        <w:rFonts w:ascii="Cambria Math" w:hAnsi="Cambria Math"/>
                      </w:rPr>
                      <m:t xml:space="preserve">n</m:t>
                    </m:r>
                  </m:e>
                  <m:sub>
                    <m:r>
                      <m:rPr>
                        <m:lit/>
                        <m:nor/>
                      </m:rPr>
                      <w:rPr>
                        <w:rFonts w:ascii="Cambria Math" w:hAnsi="Cambria Math"/>
                      </w:rPr>
                      <m:t xml:space="preserve">PRB</m:t>
                    </m:r>
                  </m:sub>
                </m:sSub>
              </m:oMath>
            </m:oMathPara>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0-21, 28-49</w:t>
            </w:r>
          </w:p>
        </w:tc>
        <w:tc>
          <w:tcPr>
            <w:tcW w:w="148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22-27</w:t>
            </w:r>
          </w:p>
        </w:tc>
      </w:tr>
      <w:tr>
        <w:trPr>
          <w:trHeight w:val="150" w:hRule="atLeast"/>
        </w:trPr>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cs="Arial"/>
                <w:sz w:val="16"/>
                <w:szCs w:val="16"/>
                <w:lang w:eastAsia="en-US"/>
              </w:rPr>
            </w:pPr>
            <w:r>
              <w:rPr>
                <w:rFonts w:cs="Arial"/>
                <w:sz w:val="16"/>
                <w:szCs w:val="16"/>
                <w:lang w:eastAsia="en-US"/>
              </w:rPr>
            </w:r>
          </w:p>
        </w:tc>
        <w:tc>
          <w:tcPr>
            <w:tcW w:w="2198" w:type="dxa"/>
            <w:tcBorders>
              <w:top w:val="single" w:sz="4" w:space="0" w:color="000000"/>
              <w:bottom w:val="single" w:sz="4" w:space="0" w:color="000000"/>
              <w:right w:val="single" w:sz="4" w:space="0" w:color="000000"/>
            </w:tcBorders>
            <w:vAlign w:val="center"/>
          </w:tcPr>
          <w:p>
            <w:pPr>
              <w:pStyle w:val="TAL"/>
              <w:snapToGrid w:val="false"/>
              <w:rPr>
                <w:rFonts w:cs="Arial"/>
                <w:lang w:eastAsia="en-US"/>
              </w:rPr>
            </w:pPr>
            <w:r>
              <w:rPr>
                <w:rFonts w:cs="Arial"/>
                <w:lang w:eastAsia="en-US"/>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w:t>
            </w:r>
          </w:p>
        </w:tc>
        <w:tc>
          <w:tcPr>
            <w:tcW w:w="148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20</w:t>
            </w:r>
          </w:p>
        </w:tc>
      </w:tr>
      <w:tr>
        <w:trPr>
          <w:trHeight w:val="357" w:hRule="atLeast"/>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RSRP</w:t>
            </w:r>
            <w:r>
              <w:rPr>
                <w:rFonts w:cs="Arial"/>
                <w:vertAlign w:val="superscript"/>
                <w:lang w:eastAsia="en-US"/>
              </w:rPr>
              <w:t>Note4</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dBm/15 kHz</w:t>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-90</w:t>
            </w:r>
          </w:p>
        </w:tc>
      </w:tr>
      <w:tr>
        <w:trPr>
          <w:trHeight w:val="277" w:hRule="atLeast"/>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lang w:eastAsia="en-US"/>
              </w:rPr>
              <w:t>WB-RSRQ</w:t>
            </w:r>
            <w:r>
              <w:rPr>
                <w:rFonts w:cs="Arial"/>
                <w:vertAlign w:val="subscript"/>
                <w:lang w:eastAsia="en-US"/>
              </w:rPr>
              <w:t>0</w:t>
            </w:r>
            <w:r>
              <w:rPr>
                <w:rFonts w:cs="Arial"/>
                <w:vertAlign w:val="superscript"/>
                <w:lang w:eastAsia="en-US"/>
              </w:rPr>
              <w:t>Note4</w:t>
            </w:r>
            <w:r>
              <w:rPr>
                <w:rFonts w:cs="Arial"/>
                <w:lang w:eastAsia="en-US"/>
              </w:rPr>
              <w:t xml:space="preserve"> in subframe 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-13.68</w:t>
            </w:r>
          </w:p>
        </w:tc>
      </w:tr>
      <w:tr>
        <w:trPr>
          <w:trHeight w:val="277" w:hRule="atLeast"/>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lang w:eastAsia="en-US"/>
              </w:rPr>
              <w:t>WB-RSRQ</w:t>
            </w:r>
            <w:r>
              <w:rPr>
                <w:rFonts w:cs="Arial"/>
                <w:vertAlign w:val="subscript"/>
                <w:lang w:eastAsia="en-US"/>
              </w:rPr>
              <w:t>1</w:t>
            </w:r>
            <w:r>
              <w:rPr>
                <w:rFonts w:cs="Arial"/>
                <w:vertAlign w:val="superscript"/>
                <w:lang w:eastAsia="en-US"/>
              </w:rPr>
              <w:t>Note4</w:t>
            </w:r>
            <w:r>
              <w:rPr>
                <w:rFonts w:cs="Arial"/>
                <w:lang w:eastAsia="en-US"/>
              </w:rPr>
              <w:t xml:space="preserve"> in subframe ≠ 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w:t>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-13.63</w:t>
            </w:r>
          </w:p>
        </w:tc>
      </w:tr>
      <w:tr>
        <w:trPr>
          <w:trHeight w:val="75" w:hRule="atLeast"/>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lang w:eastAsia="en-US"/>
              </w:rPr>
              <w:t>Io</w:t>
            </w:r>
            <w:r>
              <w:rPr>
                <w:rFonts w:cs="Arial"/>
                <w:vertAlign w:val="superscript"/>
                <w:lang w:eastAsia="en-US"/>
              </w:rPr>
              <w:t>Note4</w:t>
            </w:r>
            <w:r>
              <w:rPr>
                <w:rFonts w:cs="Arial"/>
                <w:lang w:eastAsia="en-US"/>
              </w:rPr>
              <w:t xml:space="preserve"> in symbol 0, 4, 11 of subframe 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 9 MHz</w:t>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-82.38</w:t>
            </w:r>
          </w:p>
        </w:tc>
      </w:tr>
      <w:tr>
        <w:trPr>
          <w:trHeight w:val="75" w:hRule="atLeast"/>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lang w:eastAsia="en-US"/>
              </w:rPr>
              <w:t>Io</w:t>
            </w:r>
            <w:r>
              <w:rPr>
                <w:rFonts w:cs="Arial"/>
                <w:vertAlign w:val="superscript"/>
                <w:lang w:eastAsia="en-US"/>
              </w:rPr>
              <w:t>Note4</w:t>
            </w:r>
            <w:r>
              <w:rPr>
                <w:rFonts w:cs="Arial"/>
                <w:lang w:eastAsia="en-US"/>
              </w:rPr>
              <w:t xml:space="preserve"> in symbol 7 of subframe 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 9 MHz</w:t>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-82.20</w:t>
            </w:r>
          </w:p>
        </w:tc>
      </w:tr>
      <w:tr>
        <w:trPr>
          <w:trHeight w:val="75" w:hRule="atLeast"/>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lang w:eastAsia="en-US"/>
              </w:rPr>
              <w:t>Io</w:t>
            </w:r>
            <w:r>
              <w:rPr>
                <w:rFonts w:cs="Arial"/>
                <w:vertAlign w:val="superscript"/>
                <w:lang w:eastAsia="en-US"/>
              </w:rPr>
              <w:t>Note4</w:t>
            </w:r>
            <w:r>
              <w:rPr>
                <w:rFonts w:cs="Arial"/>
                <w:lang w:eastAsia="en-US"/>
              </w:rPr>
              <w:t xml:space="preserve"> in symbol 0, 4, 7, 11 of subframes ≠ 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dBm/ 9 MHz</w:t>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-82.38</w:t>
            </w:r>
          </w:p>
        </w:tc>
      </w:tr>
      <w:tr>
        <w:trPr/>
        <w:tc>
          <w:tcPr>
            <w:tcW w:w="3899"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Propagation condition</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w:t>
            </w:r>
          </w:p>
        </w:tc>
        <w:tc>
          <w:tcPr>
            <w:tcW w:w="276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AWGN</w:t>
            </w:r>
          </w:p>
        </w:tc>
      </w:tr>
      <w:tr>
        <w:trPr/>
        <w:tc>
          <w:tcPr>
            <w:tcW w:w="8071" w:type="dxa"/>
            <w:gridSpan w:val="5"/>
            <w:tcBorders>
              <w:top w:val="single" w:sz="4" w:space="0" w:color="000000"/>
              <w:left w:val="single" w:sz="4" w:space="0" w:color="000000"/>
              <w:bottom w:val="single" w:sz="4" w:space="0" w:color="000000"/>
              <w:right w:val="single" w:sz="4" w:space="0" w:color="000000"/>
            </w:tcBorders>
          </w:tcPr>
          <w:p>
            <w:pPr>
              <w:pStyle w:val="TAN"/>
              <w:rPr/>
            </w:pPr>
            <w:r>
              <w:rPr>
                <w:rFonts w:eastAsia="SimSun;宋体" w:cs="Arial"/>
                <w:lang w:eastAsia="en-US"/>
              </w:rPr>
              <w:t>Note 1:       Special subframe and uplink-downlink configurations are defined in Tables 4.2-1 and 4.2-2 of TS 36.211 [29].</w:t>
            </w:r>
          </w:p>
          <w:p>
            <w:pPr>
              <w:pStyle w:val="TAN"/>
              <w:rPr>
                <w:rFonts w:eastAsia="SimSun;宋体" w:cs="Arial"/>
                <w:lang w:eastAsia="en-US"/>
              </w:rPr>
            </w:pPr>
            <w:r>
              <w:rPr>
                <w:rFonts w:eastAsia="SimSun;宋体" w:cs="Arial"/>
                <w:lang w:eastAsia="en-US"/>
              </w:rPr>
              <w:t xml:space="preserve">Note 2: </w:t>
              <w:tab/>
              <w:t>OCNG shall be used such that Cell 1 is fully allocated and a constant total transmitted power spectral density is achieved for all OFDM symbols.</w:t>
            </w:r>
          </w:p>
          <w:p>
            <w:pPr>
              <w:pStyle w:val="TAN"/>
              <w:rPr>
                <w:rFonts w:eastAsia="SimSun;宋体" w:cs="Arial"/>
                <w:lang w:eastAsia="en-US"/>
              </w:rPr>
            </w:pPr>
            <w:r>
              <w:rPr>
                <w:rFonts w:eastAsia="SimSun;宋体" w:cs="Arial"/>
                <w:lang w:eastAsia="en-US"/>
              </w:rPr>
              <w:t xml:space="preserve">Note 3: </w:t>
              <w:tab/>
              <w:t>Interference from other cells not specified in the test, assumed to be constant over time and modelled as noise.</w:t>
            </w:r>
          </w:p>
          <w:p>
            <w:pPr>
              <w:pStyle w:val="TAN"/>
              <w:rPr/>
            </w:pPr>
            <w:r>
              <w:rPr>
                <w:rFonts w:eastAsia="SimSun;宋体" w:cs="Arial"/>
                <w:lang w:eastAsia="en-US"/>
              </w:rPr>
              <w:t xml:space="preserve">Note 4: </w:t>
              <w:tab/>
              <w:t xml:space="preserve">RSRP, WB-RSRQ and Io levels have been derived from other parameters for information purposes. They are not settable parameters themselves. The stated values represent the weighted average over the </w:t>
            </w:r>
            <w:r>
              <w:rPr>
                <w:rFonts w:eastAsia="SimSun;宋体" w:cs="Arial"/>
                <w:i/>
                <w:lang w:eastAsia="en-US"/>
              </w:rPr>
              <w:t>Measurement Bandwidth</w:t>
            </w:r>
            <w:r>
              <w:rPr>
                <w:rFonts w:eastAsia="SimSun;宋体" w:cs="Arial"/>
                <w:lang w:eastAsia="en-US"/>
              </w:rPr>
              <w:t xml:space="preserve">, and the WB-RSRQ values assume averaging over symbols 0, 4, 7 and 11 of the subframe. </w:t>
            </w:r>
          </w:p>
          <w:p>
            <w:pPr>
              <w:pStyle w:val="TAN"/>
              <w:rPr>
                <w:rFonts w:eastAsia="SimSun;宋体" w:cs="Arial"/>
                <w:lang w:eastAsia="en-US"/>
              </w:rPr>
            </w:pPr>
            <w:r>
              <w:rPr>
                <w:rFonts w:eastAsia="SimSun;宋体" w:cs="Arial"/>
                <w:lang w:eastAsia="en-US"/>
              </w:rPr>
              <w:t xml:space="preserve">Note 5: </w:t>
              <w:tab/>
              <w:t>RSRP and WB-RSRQ minimum requirements are specified assuming independent interference and noise at each receiver antenna port.</w:t>
            </w:r>
          </w:p>
        </w:tc>
      </w:tr>
    </w:tbl>
    <w:p>
      <w:pPr>
        <w:pStyle w:val="Normal"/>
        <w:rPr/>
      </w:pPr>
      <w:r>
        <w:rPr/>
      </w:r>
    </w:p>
    <w:p>
      <w:pPr>
        <w:pStyle w:val="Heading5"/>
        <w:ind w:left="1701" w:hanging="1701"/>
        <w:rPr/>
      </w:pPr>
      <w:bookmarkStart w:id="809" w:name="__RefHeading___Toc535329718"/>
      <w:bookmarkEnd w:id="809"/>
      <w:r>
        <w:rPr/>
        <w:t>A.9.1.21.2</w:t>
        <w:tab/>
        <w:t>Test Requirements</w:t>
      </w:r>
    </w:p>
    <w:p>
      <w:pPr>
        <w:pStyle w:val="Normal"/>
        <w:rPr>
          <w:rFonts w:cs="v4.2.0;Times New Roman"/>
        </w:rPr>
      </w:pPr>
      <w:r>
        <w:rPr/>
        <w:t>The E-UTRAN TDD WB-RSRQ measurement accuracy for cell 2 shall fulfil the requirements in Section 9.1.4c, compared with WB-RSRQ</w:t>
      </w:r>
      <w:r>
        <w:rPr>
          <w:vertAlign w:val="subscript"/>
        </w:rPr>
        <w:t>0</w:t>
      </w:r>
      <w:r>
        <w:rPr/>
        <w:t xml:space="preserve"> or WB-RSRQ</w:t>
      </w:r>
      <w:r>
        <w:rPr>
          <w:vertAlign w:val="subscript"/>
        </w:rPr>
        <w:t>1</w:t>
      </w:r>
      <w:r>
        <w:rPr/>
        <w:t>.</w:t>
      </w:r>
      <w:r>
        <w:br w:type="page"/>
      </w:r>
    </w:p>
    <w:p>
      <w:pPr>
        <w:pStyle w:val="Heading8"/>
        <w:ind w:left="0" w:hanging="0"/>
        <w:rPr/>
      </w:pPr>
      <w:bookmarkStart w:id="810" w:name="__RefHeading___Toc535329719"/>
      <w:bookmarkEnd w:id="810"/>
      <w:r>
        <w:rPr/>
        <w:t>Annex B (normative): Conditions for RRM requirements applicability for operating bands</w:t>
      </w:r>
    </w:p>
    <w:p>
      <w:pPr>
        <w:pStyle w:val="Heading1"/>
        <w:ind w:left="1134" w:hanging="1134"/>
        <w:rPr/>
      </w:pPr>
      <w:bookmarkStart w:id="811" w:name="__RefHeading___Toc535329720"/>
      <w:bookmarkEnd w:id="811"/>
      <w:r>
        <w:rPr/>
        <w:t>B.1. Conditions for Idle mode tasks</w:t>
      </w:r>
    </w:p>
    <w:p>
      <w:pPr>
        <w:pStyle w:val="Heading2"/>
        <w:rPr/>
      </w:pPr>
      <w:bookmarkStart w:id="812" w:name="__RefHeading___Toc535329721"/>
      <w:bookmarkEnd w:id="812"/>
      <w:r>
        <w:rPr/>
        <w:t>B.1.1. Conditions for measurements of inter-RAT E-UTRA cells</w:t>
      </w:r>
    </w:p>
    <w:p>
      <w:pPr>
        <w:pStyle w:val="Normal"/>
        <w:rPr/>
      </w:pPr>
      <w:r>
        <w:rPr/>
        <w:t>This section defines the inter-RAT E-UTRA RSRP, RSRP Ês/Iot, SCH_RP and SCH Ês/Iot applicable for a corresponding operating band.</w:t>
      </w:r>
    </w:p>
    <w:p>
      <w:pPr>
        <w:pStyle w:val="Normal"/>
        <w:rPr/>
      </w:pPr>
      <w:r>
        <w:rPr/>
        <w:t>The conditions for measurements of inter-RAT E-UTRA cells are defined in Table B.1.1-1</w:t>
      </w:r>
    </w:p>
    <w:p>
      <w:pPr>
        <w:pStyle w:val="TH"/>
        <w:rPr/>
      </w:pPr>
      <w:r>
        <w:rPr/>
        <w:t xml:space="preserve">Table B.1.1-1: Conditions for measurements of inter-RAT E-UTRA cells </w:t>
      </w:r>
    </w:p>
    <w:tbl>
      <w:tblPr>
        <w:tblW w:w="9039" w:type="dxa"/>
        <w:jc w:val="center"/>
        <w:tblInd w:w="0" w:type="dxa"/>
        <w:tblLayout w:type="fixed"/>
        <w:tblCellMar>
          <w:top w:w="0" w:type="dxa"/>
          <w:left w:w="108" w:type="dxa"/>
          <w:bottom w:w="0" w:type="dxa"/>
          <w:right w:w="108" w:type="dxa"/>
        </w:tblCellMar>
      </w:tblPr>
      <w:tblGrid>
        <w:gridCol w:w="1951"/>
        <w:gridCol w:w="1985"/>
        <w:gridCol w:w="1701"/>
        <w:gridCol w:w="1701"/>
        <w:gridCol w:w="1701"/>
      </w:tblGrid>
      <w:tr>
        <w:trPr/>
        <w:tc>
          <w:tcPr>
            <w:tcW w:w="9039" w:type="dxa"/>
            <w:gridSpan w:val="5"/>
            <w:tcBorders>
              <w:top w:val="single" w:sz="4" w:space="0" w:color="000000"/>
              <w:left w:val="single" w:sz="4" w:space="0" w:color="000000"/>
              <w:bottom w:val="single" w:sz="4" w:space="0" w:color="000000"/>
              <w:right w:val="single" w:sz="4" w:space="0" w:color="000000"/>
            </w:tcBorders>
          </w:tcPr>
          <w:p>
            <w:pPr>
              <w:pStyle w:val="Normal"/>
              <w:tabs>
                <w:tab w:val="clear" w:pos="284"/>
                <w:tab w:val="left" w:pos="1522" w:leader="none"/>
                <w:tab w:val="center" w:pos="2710" w:leader="none"/>
              </w:tabs>
              <w:spacing w:before="0" w:after="180"/>
              <w:jc w:val="center"/>
              <w:rPr>
                <w:rFonts w:ascii="Arial" w:hAnsi="Arial" w:cs="Arial"/>
                <w:b/>
                <w:b/>
                <w:bCs/>
                <w:sz w:val="18"/>
                <w:szCs w:val="18"/>
              </w:rPr>
            </w:pPr>
            <w:r>
              <w:rPr>
                <w:rFonts w:cs="Arial" w:ascii="Arial" w:hAnsi="Arial"/>
                <w:b/>
                <w:bCs/>
                <w:sz w:val="18"/>
                <w:szCs w:val="18"/>
              </w:rPr>
              <w:t>Conditions</w:t>
            </w:r>
          </w:p>
        </w:tc>
      </w:tr>
      <w:tr>
        <w:trPr>
          <w:trHeight w:val="406" w:hRule="atLeast"/>
        </w:trPr>
        <w:tc>
          <w:tcPr>
            <w:tcW w:w="1951" w:type="dxa"/>
            <w:vMerge w:val="restart"/>
            <w:tcBorders>
              <w:top w:val="single" w:sz="4" w:space="0" w:color="000000"/>
              <w:left w:val="single" w:sz="4" w:space="0" w:color="000000"/>
              <w:bottom w:val="single" w:sz="4" w:space="0" w:color="000000"/>
              <w:right w:val="single" w:sz="4" w:space="0" w:color="000000"/>
            </w:tcBorders>
          </w:tcPr>
          <w:p>
            <w:pPr>
              <w:pStyle w:val="Normal"/>
              <w:tabs>
                <w:tab w:val="clear" w:pos="284"/>
                <w:tab w:val="left" w:pos="1522" w:leader="none"/>
                <w:tab w:val="center" w:pos="2710" w:leader="none"/>
              </w:tabs>
              <w:snapToGrid w:val="false"/>
              <w:rPr>
                <w:rFonts w:ascii="Arial" w:hAnsi="Arial" w:cs="Arial"/>
                <w:b/>
                <w:b/>
                <w:bCs/>
                <w:sz w:val="18"/>
                <w:szCs w:val="18"/>
                <w:lang w:val="en-US" w:eastAsia="en-US"/>
              </w:rPr>
            </w:pPr>
            <w:r>
              <w:rPr>
                <w:rFonts w:cs="Arial" w:ascii="Arial" w:hAnsi="Arial"/>
                <w:b/>
                <w:bCs/>
                <w:sz w:val="18"/>
                <w:szCs w:val="18"/>
                <w:lang w:val="en-US" w:eastAsia="en-US"/>
              </w:rPr>
            </w:r>
          </w:p>
          <w:p>
            <w:pPr>
              <w:pStyle w:val="Normal"/>
              <w:tabs>
                <w:tab w:val="clear" w:pos="284"/>
                <w:tab w:val="left" w:pos="1522" w:leader="none"/>
                <w:tab w:val="center" w:pos="2710" w:leader="none"/>
              </w:tabs>
              <w:spacing w:before="0" w:after="180"/>
              <w:rPr>
                <w:rFonts w:ascii="Arial" w:hAnsi="Arial" w:cs="Arial"/>
                <w:b/>
                <w:b/>
                <w:sz w:val="18"/>
                <w:szCs w:val="18"/>
                <w:lang w:val="en-US" w:eastAsia="en-US"/>
              </w:rPr>
            </w:pPr>
            <w:r>
              <w:rPr>
                <w:rFonts w:cs="Arial" w:ascii="Arial" w:hAnsi="Arial"/>
                <w:b/>
                <w:sz w:val="18"/>
                <w:szCs w:val="18"/>
                <w:lang w:val="en-US" w:eastAsia="en-US"/>
              </w:rPr>
              <w:t>Band groups</w:t>
              <w:tab/>
              <w:tab/>
              <w:t>Conditions</w:t>
            </w:r>
          </w:p>
        </w:tc>
        <w:tc>
          <w:tcPr>
            <w:tcW w:w="7088" w:type="dxa"/>
            <w:gridSpan w:val="4"/>
            <w:tcBorders>
              <w:top w:val="single" w:sz="4" w:space="0" w:color="000000"/>
              <w:left w:val="single" w:sz="4" w:space="0" w:color="000000"/>
              <w:bottom w:val="single" w:sz="4" w:space="0" w:color="000000"/>
              <w:right w:val="single" w:sz="4" w:space="0" w:color="000000"/>
            </w:tcBorders>
          </w:tcPr>
          <w:p>
            <w:pPr>
              <w:pStyle w:val="Normal"/>
              <w:tabs>
                <w:tab w:val="clear" w:pos="284"/>
                <w:tab w:val="left" w:pos="1522" w:leader="none"/>
                <w:tab w:val="center" w:pos="2710" w:leader="none"/>
              </w:tabs>
              <w:spacing w:before="0" w:after="180"/>
              <w:jc w:val="center"/>
              <w:rPr>
                <w:rFonts w:ascii="Arial" w:hAnsi="Arial" w:cs="Arial"/>
                <w:b/>
                <w:b/>
                <w:bCs/>
                <w:sz w:val="18"/>
                <w:szCs w:val="18"/>
              </w:rPr>
            </w:pPr>
            <w:r>
              <w:rPr>
                <w:rFonts w:cs="Arial" w:ascii="Arial" w:hAnsi="Arial"/>
                <w:b/>
                <w:bCs/>
                <w:sz w:val="18"/>
                <w:szCs w:val="18"/>
              </w:rPr>
              <w:t>Parameters</w:t>
            </w:r>
          </w:p>
        </w:tc>
      </w:tr>
      <w:tr>
        <w:trPr/>
        <w:tc>
          <w:tcPr>
            <w:tcW w:w="1951"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1522" w:leader="none"/>
                <w:tab w:val="center" w:pos="2710" w:leader="none"/>
              </w:tabs>
              <w:snapToGrid w:val="false"/>
              <w:spacing w:before="0" w:after="180"/>
              <w:rPr>
                <w:rFonts w:ascii="Arial" w:hAnsi="Arial" w:cs="Arial"/>
                <w:b/>
                <w:b/>
                <w:bCs/>
                <w:sz w:val="18"/>
                <w:szCs w:val="18"/>
                <w:lang w:val="en-US" w:eastAsia="en-US"/>
              </w:rPr>
            </w:pPr>
            <w:r>
              <w:rPr>
                <w:rFonts w:cs="Arial" w:ascii="Arial" w:hAnsi="Arial"/>
                <w:b/>
                <w:bCs/>
                <w:sz w:val="18"/>
                <w:szCs w:val="18"/>
                <w:lang w:val="en-US" w:eastAsia="en-US"/>
              </w:rPr>
            </w:r>
          </w:p>
        </w:tc>
        <w:tc>
          <w:tcPr>
            <w:tcW w:w="1985"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522" w:leader="none"/>
                <w:tab w:val="center" w:pos="2710" w:leader="none"/>
              </w:tabs>
              <w:spacing w:before="0" w:after="180"/>
              <w:rPr>
                <w:rFonts w:ascii="Arial" w:hAnsi="Arial" w:cs="Arial"/>
                <w:b/>
                <w:b/>
                <w:sz w:val="18"/>
                <w:szCs w:val="18"/>
                <w:lang w:val="en-US" w:eastAsia="en-US"/>
              </w:rPr>
            </w:pPr>
            <w:r>
              <w:rPr>
                <w:rFonts w:cs="Arial" w:ascii="Arial" w:hAnsi="Arial"/>
                <w:b/>
                <w:bCs/>
                <w:sz w:val="18"/>
                <w:szCs w:val="18"/>
              </w:rPr>
              <w:t>RSRP|</w:t>
            </w:r>
            <w:r>
              <w:rPr>
                <w:rFonts w:cs="Arial" w:ascii="Arial" w:hAnsi="Arial"/>
                <w:b/>
                <w:bCs/>
                <w:sz w:val="18"/>
                <w:szCs w:val="18"/>
                <w:vertAlign w:val="subscript"/>
              </w:rPr>
              <w:t>dBm</w:t>
            </w:r>
            <w:r>
              <w:rPr>
                <w:rFonts w:cs="Arial" w:ascii="Arial" w:hAnsi="Arial"/>
                <w:b/>
                <w:bCs/>
                <w:sz w:val="18"/>
                <w:szCs w:val="18"/>
              </w:rPr>
              <w:t xml:space="preserve"> </w:t>
            </w:r>
            <w:r>
              <w:rPr>
                <w:rFonts w:eastAsia="Symbol" w:cs="Symbol" w:ascii="Symbol" w:hAnsi="Symbol"/>
                <w:b/>
                <w:bCs/>
                <w:sz w:val="18"/>
                <w:szCs w:val="18"/>
              </w:rPr>
              <w:t></w:t>
            </w:r>
          </w:p>
        </w:tc>
        <w:tc>
          <w:tcPr>
            <w:tcW w:w="1701"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522" w:leader="none"/>
                <w:tab w:val="center" w:pos="2710" w:leader="none"/>
              </w:tabs>
              <w:spacing w:before="0" w:after="180"/>
              <w:rPr>
                <w:rFonts w:ascii="Arial" w:hAnsi="Arial" w:cs="Arial"/>
                <w:b/>
                <w:b/>
                <w:bCs/>
                <w:sz w:val="18"/>
                <w:szCs w:val="18"/>
              </w:rPr>
            </w:pPr>
            <w:r>
              <w:rPr>
                <w:rFonts w:cs="Arial" w:ascii="Arial" w:hAnsi="Arial"/>
                <w:b/>
                <w:bCs/>
                <w:sz w:val="18"/>
                <w:szCs w:val="18"/>
              </w:rPr>
              <w:t>SCH_RP|</w:t>
            </w:r>
            <w:r>
              <w:rPr>
                <w:rFonts w:cs="Arial" w:ascii="Arial" w:hAnsi="Arial"/>
                <w:b/>
                <w:bCs/>
                <w:sz w:val="18"/>
                <w:szCs w:val="18"/>
                <w:vertAlign w:val="subscript"/>
              </w:rPr>
              <w:t>dBm</w:t>
            </w:r>
            <w:r>
              <w:rPr>
                <w:rFonts w:eastAsia="Symbol" w:cs="Symbol" w:ascii="Symbol" w:hAnsi="Symbol"/>
                <w:b/>
                <w:bCs/>
                <w:sz w:val="18"/>
                <w:szCs w:val="18"/>
              </w:rPr>
              <w:t></w:t>
            </w:r>
          </w:p>
        </w:tc>
        <w:tc>
          <w:tcPr>
            <w:tcW w:w="1701"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522" w:leader="none"/>
                <w:tab w:val="center" w:pos="2710" w:leader="none"/>
              </w:tabs>
              <w:spacing w:before="0" w:after="180"/>
              <w:rPr>
                <w:rFonts w:ascii="Arial" w:hAnsi="Arial" w:cs="Arial"/>
                <w:b/>
                <w:b/>
                <w:bCs/>
                <w:sz w:val="18"/>
                <w:szCs w:val="18"/>
              </w:rPr>
            </w:pPr>
            <w:r>
              <w:rPr>
                <w:rFonts w:cs="Arial" w:ascii="Arial" w:hAnsi="Arial"/>
                <w:b/>
                <w:bCs/>
                <w:sz w:val="18"/>
                <w:szCs w:val="18"/>
              </w:rPr>
              <w:t>RSRP Ês/Iot</w:t>
            </w:r>
            <w:r>
              <w:rPr>
                <w:rFonts w:eastAsia="Symbol" w:cs="Symbol" w:ascii="Symbol" w:hAnsi="Symbol"/>
                <w:b/>
                <w:bCs/>
                <w:sz w:val="18"/>
                <w:szCs w:val="18"/>
              </w:rPr>
              <w:t></w:t>
            </w:r>
          </w:p>
        </w:tc>
        <w:tc>
          <w:tcPr>
            <w:tcW w:w="1701"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522" w:leader="none"/>
                <w:tab w:val="center" w:pos="2710" w:leader="none"/>
              </w:tabs>
              <w:spacing w:before="0" w:after="180"/>
              <w:rPr>
                <w:rFonts w:ascii="Arial" w:hAnsi="Arial" w:cs="Arial"/>
                <w:b/>
                <w:b/>
                <w:bCs/>
                <w:sz w:val="18"/>
                <w:szCs w:val="18"/>
              </w:rPr>
            </w:pPr>
            <w:r>
              <w:rPr>
                <w:rFonts w:cs="Arial" w:ascii="Arial" w:hAnsi="Arial"/>
                <w:b/>
                <w:bCs/>
                <w:sz w:val="18"/>
                <w:szCs w:val="18"/>
              </w:rPr>
              <w:t xml:space="preserve">SCH Ês/Iot </w:t>
            </w:r>
            <w:r>
              <w:rPr>
                <w:rFonts w:eastAsia="Symbol" w:cs="Symbol" w:ascii="Symbol" w:hAnsi="Symbol"/>
                <w:b/>
                <w:bCs/>
                <w:sz w:val="18"/>
                <w:szCs w:val="18"/>
              </w:rPr>
              <w:t></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lang w:val="en-US" w:eastAsia="en-US"/>
              </w:rPr>
            </w:pPr>
            <w:r>
              <w:rPr>
                <w:rFonts w:cs="Arial" w:ascii="Arial" w:hAnsi="Arial"/>
                <w:sz w:val="18"/>
                <w:szCs w:val="18"/>
                <w:lang w:val="en-US" w:eastAsia="en-US"/>
              </w:rPr>
              <w:t>FDD_A, TDD_A</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t>-124 dBm</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t>-124 dBm</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w:hAnsi="Arial" w:cs="Arial"/>
                <w:sz w:val="18"/>
                <w:szCs w:val="18"/>
                <w:lang w:val="en-US" w:eastAsia="en-US"/>
              </w:rPr>
            </w:pPr>
            <w:r>
              <w:rPr>
                <w:rFonts w:cs="Arial" w:ascii="Arial" w:hAnsi="Arial"/>
                <w:sz w:val="18"/>
                <w:szCs w:val="18"/>
                <w:lang w:val="en-US" w:eastAsia="en-US"/>
              </w:rPr>
            </w:r>
          </w:p>
          <w:p>
            <w:pPr>
              <w:pStyle w:val="Normal"/>
              <w:jc w:val="center"/>
              <w:rPr>
                <w:rFonts w:ascii="Arial" w:hAnsi="Arial" w:cs="Arial"/>
                <w:sz w:val="18"/>
                <w:szCs w:val="18"/>
                <w:lang w:val="en-US" w:eastAsia="en-US"/>
              </w:rPr>
            </w:pPr>
            <w:r>
              <w:rPr>
                <w:rFonts w:cs="Arial" w:ascii="Arial" w:hAnsi="Arial"/>
                <w:sz w:val="18"/>
                <w:szCs w:val="18"/>
                <w:lang w:val="en-US" w:eastAsia="en-US"/>
              </w:rPr>
            </w:r>
          </w:p>
          <w:p>
            <w:pPr>
              <w:pStyle w:val="Normal"/>
              <w:jc w:val="center"/>
              <w:rPr>
                <w:rFonts w:ascii="Arial" w:hAnsi="Arial" w:cs="Arial"/>
                <w:sz w:val="18"/>
                <w:szCs w:val="18"/>
                <w:lang w:val="en-US" w:eastAsia="en-US"/>
              </w:rPr>
            </w:pPr>
            <w:r>
              <w:rPr>
                <w:rFonts w:cs="Arial" w:ascii="Arial" w:hAnsi="Arial"/>
                <w:sz w:val="18"/>
                <w:szCs w:val="18"/>
                <w:lang w:val="en-US" w:eastAsia="en-US"/>
              </w:rPr>
            </w:r>
          </w:p>
          <w:p>
            <w:pPr>
              <w:pStyle w:val="Normal"/>
              <w:jc w:val="center"/>
              <w:rPr>
                <w:rFonts w:ascii="Arial" w:hAnsi="Arial" w:cs="Arial"/>
                <w:sz w:val="18"/>
                <w:szCs w:val="18"/>
                <w:lang w:val="en-US" w:eastAsia="en-US"/>
              </w:rPr>
            </w:pPr>
            <w:r>
              <w:rPr>
                <w:rFonts w:cs="Arial" w:ascii="Arial" w:hAnsi="Arial"/>
                <w:sz w:val="18"/>
                <w:szCs w:val="18"/>
                <w:lang w:val="en-US" w:eastAsia="en-US"/>
              </w:rPr>
            </w:r>
          </w:p>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t>-4 dB</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w:hAnsi="Arial" w:cs="Arial"/>
                <w:sz w:val="18"/>
                <w:szCs w:val="18"/>
                <w:lang w:val="en-US" w:eastAsia="en-US"/>
              </w:rPr>
            </w:pPr>
            <w:r>
              <w:rPr>
                <w:rFonts w:cs="Arial" w:ascii="Arial" w:hAnsi="Arial"/>
                <w:sz w:val="18"/>
                <w:szCs w:val="18"/>
                <w:lang w:val="en-US" w:eastAsia="en-US"/>
              </w:rPr>
            </w:r>
          </w:p>
          <w:p>
            <w:pPr>
              <w:pStyle w:val="Normal"/>
              <w:jc w:val="center"/>
              <w:rPr>
                <w:rFonts w:ascii="Arial" w:hAnsi="Arial" w:cs="Arial"/>
                <w:sz w:val="18"/>
                <w:szCs w:val="18"/>
                <w:lang w:val="en-US" w:eastAsia="en-US"/>
              </w:rPr>
            </w:pPr>
            <w:r>
              <w:rPr>
                <w:rFonts w:cs="Arial" w:ascii="Arial" w:hAnsi="Arial"/>
                <w:sz w:val="18"/>
                <w:szCs w:val="18"/>
                <w:lang w:val="en-US" w:eastAsia="en-US"/>
              </w:rPr>
            </w:r>
          </w:p>
          <w:p>
            <w:pPr>
              <w:pStyle w:val="Normal"/>
              <w:jc w:val="center"/>
              <w:rPr>
                <w:rFonts w:ascii="Arial" w:hAnsi="Arial" w:cs="Arial"/>
                <w:sz w:val="18"/>
                <w:szCs w:val="18"/>
                <w:lang w:val="en-US" w:eastAsia="en-US"/>
              </w:rPr>
            </w:pPr>
            <w:r>
              <w:rPr>
                <w:rFonts w:cs="Arial" w:ascii="Arial" w:hAnsi="Arial"/>
                <w:sz w:val="18"/>
                <w:szCs w:val="18"/>
                <w:lang w:val="en-US" w:eastAsia="en-US"/>
              </w:rPr>
            </w:r>
          </w:p>
          <w:p>
            <w:pPr>
              <w:pStyle w:val="Normal"/>
              <w:jc w:val="center"/>
              <w:rPr>
                <w:rFonts w:ascii="Arial" w:hAnsi="Arial" w:cs="Arial"/>
                <w:sz w:val="18"/>
                <w:szCs w:val="18"/>
                <w:lang w:val="en-US" w:eastAsia="en-US"/>
              </w:rPr>
            </w:pPr>
            <w:r>
              <w:rPr>
                <w:rFonts w:cs="Arial" w:ascii="Arial" w:hAnsi="Arial"/>
                <w:sz w:val="18"/>
                <w:szCs w:val="18"/>
                <w:lang w:val="en-US" w:eastAsia="en-US"/>
              </w:rPr>
            </w:r>
          </w:p>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t>-4dB</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sz w:val="18"/>
                <w:szCs w:val="18"/>
                <w:lang w:val="en-US" w:eastAsia="en-US"/>
              </w:rPr>
            </w:pPr>
            <w:r>
              <w:rPr>
                <w:rFonts w:cs="Arial" w:ascii="Arial" w:hAnsi="Arial"/>
                <w:sz w:val="18"/>
                <w:szCs w:val="18"/>
                <w:lang w:val="en-US" w:eastAsia="en-US"/>
              </w:rPr>
              <w:t>FDD_B</w:t>
            </w:r>
            <w:r>
              <w:rPr>
                <w:rFonts w:eastAsia="MS Mincho;ＭＳ 明朝" w:cs="Arial" w:ascii="Arial" w:hAnsi="Arial"/>
                <w:sz w:val="18"/>
                <w:szCs w:val="18"/>
                <w:lang w:val="en-US" w:eastAsia="en-US"/>
              </w:rPr>
              <w:t>1, FDD_B2</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t>-123.5 dBm</w:t>
              <w:br/>
              <w:t xml:space="preserve">(Note </w:t>
            </w:r>
            <w:r>
              <w:rPr>
                <w:rFonts w:eastAsia="MS Mincho;ＭＳ 明朝" w:cs="Arial" w:ascii="Arial" w:hAnsi="Arial"/>
                <w:sz w:val="18"/>
                <w:szCs w:val="18"/>
                <w:lang w:val="en-US" w:eastAsia="en-US"/>
              </w:rPr>
              <w:t>2</w:t>
            </w:r>
            <w:r>
              <w:rPr>
                <w:rFonts w:cs="Arial" w:ascii="Arial" w:hAnsi="Arial"/>
                <w:sz w:val="18"/>
                <w:szCs w:val="18"/>
                <w:lang w:val="en-US" w:eastAsia="en-US"/>
              </w:rPr>
              <w:t>)</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t>-123.5 dBm</w:t>
              <w:br/>
              <w:t xml:space="preserve">(Note </w:t>
            </w:r>
            <w:r>
              <w:rPr>
                <w:rFonts w:eastAsia="MS Mincho;ＭＳ 明朝" w:cs="Arial" w:ascii="Arial" w:hAnsi="Arial"/>
                <w:sz w:val="18"/>
                <w:szCs w:val="18"/>
                <w:lang w:val="en-US" w:eastAsia="en-US"/>
              </w:rPr>
              <w:t>2</w:t>
            </w:r>
            <w:r>
              <w:rPr>
                <w:rFonts w:cs="Arial" w:ascii="Arial" w:hAnsi="Arial"/>
                <w:sz w:val="18"/>
                <w:szCs w:val="18"/>
                <w:lang w:val="en-US" w:eastAsia="en-US"/>
              </w:rPr>
              <w:t>)</w:t>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lang w:val="en-US" w:eastAsia="en-US"/>
              </w:rPr>
            </w:pPr>
            <w:r>
              <w:rPr>
                <w:rFonts w:cs="Arial" w:ascii="Arial" w:hAnsi="Arial"/>
                <w:sz w:val="18"/>
                <w:szCs w:val="18"/>
                <w:lang w:val="en-US" w:eastAsia="en-US"/>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val="en-US" w:eastAsia="en-US"/>
              </w:rPr>
            </w:pPr>
            <w:r>
              <w:rPr>
                <w:lang w:val="en-US" w:eastAsia="en-US"/>
              </w:rPr>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lang w:val="en-US" w:eastAsia="en-US"/>
              </w:rPr>
            </w:pPr>
            <w:r>
              <w:rPr>
                <w:rFonts w:cs="Arial" w:ascii="Arial" w:hAnsi="Arial"/>
                <w:sz w:val="18"/>
                <w:szCs w:val="18"/>
                <w:lang w:val="en-US" w:eastAsia="en-US"/>
              </w:rPr>
              <w:t>FDD_C, TDD_C</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t>-123 dBm</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t>-123 dBm</w:t>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lang w:val="en-US" w:eastAsia="en-US"/>
              </w:rPr>
            </w:pPr>
            <w:r>
              <w:rPr>
                <w:rFonts w:cs="Arial" w:ascii="Arial" w:hAnsi="Arial"/>
                <w:sz w:val="18"/>
                <w:szCs w:val="18"/>
                <w:lang w:val="en-US" w:eastAsia="en-US"/>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val="en-US" w:eastAsia="en-US"/>
              </w:rPr>
            </w:pPr>
            <w:r>
              <w:rPr>
                <w:lang w:val="en-US" w:eastAsia="en-US"/>
              </w:rPr>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lang w:val="en-US" w:eastAsia="en-US"/>
              </w:rPr>
            </w:pPr>
            <w:r>
              <w:rPr>
                <w:rFonts w:cs="Arial" w:ascii="Arial" w:hAnsi="Arial"/>
                <w:sz w:val="18"/>
                <w:szCs w:val="18"/>
                <w:lang w:val="en-US" w:eastAsia="en-US"/>
              </w:rPr>
              <w:t>FDD_E, TDD_E</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t>-122 dBm</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t>-122 dBm</w:t>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lang w:val="en-US" w:eastAsia="en-US"/>
              </w:rPr>
            </w:pPr>
            <w:r>
              <w:rPr>
                <w:rFonts w:cs="Arial" w:ascii="Arial" w:hAnsi="Arial"/>
                <w:sz w:val="18"/>
                <w:szCs w:val="18"/>
                <w:lang w:val="en-US" w:eastAsia="en-US"/>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val="en-US" w:eastAsia="en-US"/>
              </w:rPr>
            </w:pPr>
            <w:r>
              <w:rPr>
                <w:lang w:val="en-US" w:eastAsia="en-US"/>
              </w:rPr>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lang w:val="en-US" w:eastAsia="en-US"/>
              </w:rPr>
            </w:pPr>
            <w:r>
              <w:rPr>
                <w:rFonts w:cs="Arial" w:ascii="Arial" w:hAnsi="Arial"/>
                <w:sz w:val="18"/>
                <w:szCs w:val="18"/>
                <w:lang w:val="en-US" w:eastAsia="en-US"/>
              </w:rPr>
              <w:t>FDD_G</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t>-121 dBm</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t>-121 dBm</w:t>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lang w:val="en-US" w:eastAsia="en-US"/>
              </w:rPr>
            </w:pPr>
            <w:r>
              <w:rPr>
                <w:rFonts w:cs="Arial" w:ascii="Arial" w:hAnsi="Arial"/>
                <w:sz w:val="18"/>
                <w:szCs w:val="18"/>
                <w:lang w:val="en-US" w:eastAsia="en-US"/>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val="en-US" w:eastAsia="en-US"/>
              </w:rPr>
            </w:pPr>
            <w:r>
              <w:rPr>
                <w:lang w:val="en-US" w:eastAsia="en-US"/>
              </w:rPr>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lang w:val="en-US" w:eastAsia="en-US"/>
              </w:rPr>
            </w:pPr>
            <w:r>
              <w:rPr>
                <w:rFonts w:cs="Arial" w:ascii="Arial" w:hAnsi="Arial"/>
                <w:sz w:val="18"/>
                <w:szCs w:val="18"/>
                <w:lang w:val="en-US" w:eastAsia="en-US"/>
              </w:rPr>
              <w:t>FDD_H</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t>-120.5 dBm</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t>-120.5 dBm</w:t>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lang w:val="en-US" w:eastAsia="en-US"/>
              </w:rPr>
            </w:pPr>
            <w:r>
              <w:rPr>
                <w:rFonts w:cs="Arial" w:ascii="Arial" w:hAnsi="Arial"/>
                <w:sz w:val="18"/>
                <w:szCs w:val="18"/>
                <w:lang w:val="en-US" w:eastAsia="en-US"/>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val="en-US" w:eastAsia="en-US"/>
              </w:rPr>
            </w:pPr>
            <w:r>
              <w:rPr>
                <w:lang w:val="en-US" w:eastAsia="en-US"/>
              </w:rPr>
            </w:r>
          </w:p>
        </w:tc>
      </w:tr>
      <w:tr>
        <w:trPr>
          <w:trHeight w:val="422" w:hRule="atLeast"/>
        </w:trPr>
        <w:tc>
          <w:tcPr>
            <w:tcW w:w="195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lang w:val="en-US" w:eastAsia="en-US"/>
              </w:rPr>
            </w:pPr>
            <w:r>
              <w:rPr>
                <w:rFonts w:cs="Arial" w:ascii="Arial" w:hAnsi="Arial"/>
                <w:sz w:val="18"/>
                <w:szCs w:val="18"/>
                <w:lang w:val="en-US" w:eastAsia="en-US"/>
              </w:rPr>
              <w:t>FDD_F</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t>-121.5 dBm</w:t>
              <w:br/>
              <w:t>(Note 1)</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t>-121.5 dBm</w:t>
              <w:br/>
              <w:t>(Note 1)</w:t>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lang w:val="en-US" w:eastAsia="en-US"/>
              </w:rPr>
            </w:pPr>
            <w:r>
              <w:rPr>
                <w:rFonts w:cs="Arial" w:ascii="Arial" w:hAnsi="Arial"/>
                <w:sz w:val="18"/>
                <w:szCs w:val="18"/>
                <w:lang w:val="en-US" w:eastAsia="en-US"/>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val="en-US" w:eastAsia="en-US"/>
              </w:rPr>
            </w:pPr>
            <w:r>
              <w:rPr>
                <w:lang w:val="en-US" w:eastAsia="en-US"/>
              </w:rPr>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lang w:val="en-US" w:eastAsia="en-US"/>
              </w:rPr>
            </w:pPr>
            <w:r>
              <w:rPr>
                <w:rFonts w:cs="Arial" w:ascii="Arial" w:hAnsi="Arial"/>
                <w:sz w:val="18"/>
                <w:szCs w:val="18"/>
                <w:lang w:val="en-US" w:eastAsia="en-US"/>
              </w:rPr>
              <w:t>FDD_D</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t>-122.5 dBm</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t>-122.5 dBm</w:t>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lang w:val="en-US" w:eastAsia="en-US"/>
              </w:rPr>
            </w:pPr>
            <w:r>
              <w:rPr>
                <w:rFonts w:cs="Arial" w:ascii="Arial" w:hAnsi="Arial"/>
                <w:sz w:val="18"/>
                <w:szCs w:val="18"/>
                <w:lang w:val="en-US" w:eastAsia="en-US"/>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val="en-US" w:eastAsia="en-US"/>
              </w:rPr>
            </w:pPr>
            <w:r>
              <w:rPr>
                <w:lang w:val="en-US" w:eastAsia="en-US"/>
              </w:rPr>
            </w:r>
          </w:p>
        </w:tc>
      </w:tr>
      <w:tr>
        <w:trPr/>
        <w:tc>
          <w:tcPr>
            <w:tcW w:w="9039" w:type="dxa"/>
            <w:gridSpan w:val="5"/>
            <w:tcBorders>
              <w:top w:val="single" w:sz="4" w:space="0" w:color="000000"/>
              <w:left w:val="single" w:sz="4" w:space="0" w:color="000000"/>
              <w:bottom w:val="single" w:sz="4" w:space="0" w:color="000000"/>
              <w:right w:val="single" w:sz="4" w:space="0" w:color="000000"/>
            </w:tcBorders>
          </w:tcPr>
          <w:p>
            <w:pPr>
              <w:pStyle w:val="TAN"/>
              <w:rPr>
                <w:rFonts w:cs="Arial"/>
                <w:lang w:eastAsia="en-US"/>
              </w:rPr>
            </w:pPr>
            <w:r>
              <w:rPr>
                <w:rFonts w:cs="Arial"/>
                <w:lang w:eastAsia="en-US"/>
              </w:rPr>
              <w:t>Note 1:</w:t>
              <w:tab/>
              <w:t>The condition is -122 dBm when the carrier frequency of the assigned E-UTRA channel bandwidth is within 865-894 MHz.</w:t>
            </w:r>
          </w:p>
          <w:p>
            <w:pPr>
              <w:pStyle w:val="TAN"/>
              <w:rPr>
                <w:rFonts w:cs="Arial"/>
                <w:lang w:val="en-US" w:eastAsia="en-US"/>
              </w:rPr>
            </w:pPr>
            <w:r>
              <w:rPr>
                <w:rFonts w:cs="Arial"/>
              </w:rPr>
              <w:t>N</w:t>
            </w:r>
            <w:r>
              <w:rPr>
                <w:rFonts w:eastAsia="MS Mincho;ＭＳ 明朝" w:cs="Arial"/>
                <w:lang w:eastAsia="ja-JP"/>
              </w:rPr>
              <w:t>ote</w:t>
            </w:r>
            <w:r>
              <w:rPr>
                <w:rFonts w:eastAsia="MS Mincho;ＭＳ 明朝" w:cs="Arial"/>
                <w:lang w:eastAsia="ja-JP"/>
              </w:rPr>
              <w:t xml:space="preserve"> </w:t>
            </w:r>
            <w:r>
              <w:rPr>
                <w:rFonts w:eastAsia="MS Mincho;ＭＳ 明朝" w:cs="Arial"/>
                <w:lang w:eastAsia="ja-JP"/>
              </w:rPr>
              <w:t>2</w:t>
            </w:r>
            <w:r>
              <w:rPr>
                <w:rFonts w:cs="Arial"/>
                <w:lang w:eastAsia="zh-CN"/>
              </w:rPr>
              <w:t>:</w:t>
            </w:r>
            <w:r>
              <w:rPr>
                <w:rFonts w:cs="Arial"/>
              </w:rPr>
              <w:tab/>
            </w:r>
            <w:r>
              <w:rPr>
                <w:rFonts w:eastAsia="MS Mincho;ＭＳ 明朝" w:cs="Arial"/>
                <w:lang w:eastAsia="ja-JP"/>
              </w:rPr>
              <w:t>For Band 74, t</w:t>
            </w:r>
            <w:r>
              <w:rPr>
                <w:rFonts w:cs="Arial"/>
              </w:rPr>
              <w:t xml:space="preserve">he condition is </w:t>
            </w:r>
            <w:r>
              <w:rPr>
                <w:rFonts w:cs="Arial"/>
                <w:lang w:val="en-US"/>
              </w:rPr>
              <w:t>-12</w:t>
            </w:r>
            <w:r>
              <w:rPr>
                <w:rFonts w:eastAsia="MS Mincho;ＭＳ 明朝" w:cs="Arial"/>
                <w:lang w:val="en-US" w:eastAsia="ja-JP"/>
              </w:rPr>
              <w:t>4</w:t>
            </w:r>
            <w:r>
              <w:rPr>
                <w:rFonts w:cs="Arial"/>
                <w:lang w:val="en-US"/>
              </w:rPr>
              <w:t xml:space="preserve"> dBm </w:t>
            </w:r>
            <w:r>
              <w:rPr>
                <w:rFonts w:cs="Arial"/>
              </w:rPr>
              <w:t>when the carrier frequency of the assigned E-UTRA channel bandwidth is within 1475.9-1510.9 MHz.</w:t>
            </w:r>
          </w:p>
        </w:tc>
      </w:tr>
    </w:tbl>
    <w:p>
      <w:pPr>
        <w:pStyle w:val="Normal"/>
        <w:rPr/>
      </w:pPr>
      <w:r>
        <w:rPr/>
      </w:r>
    </w:p>
    <w:p>
      <w:pPr>
        <w:pStyle w:val="Heading1"/>
        <w:ind w:left="1134" w:hanging="1134"/>
        <w:rPr/>
      </w:pPr>
      <w:bookmarkStart w:id="813" w:name="__RefHeading___Toc535329722"/>
      <w:bookmarkEnd w:id="813"/>
      <w:r>
        <w:rPr/>
        <w:t>B.2. Conditions for UE Measurements Procedures</w:t>
      </w:r>
    </w:p>
    <w:p>
      <w:pPr>
        <w:pStyle w:val="Heading2"/>
        <w:rPr/>
      </w:pPr>
      <w:bookmarkStart w:id="814" w:name="__RefHeading___Toc535329723"/>
      <w:bookmarkEnd w:id="814"/>
      <w:r>
        <w:rPr/>
        <w:t>B.2.1. Conditions for E-UTRAN measurements</w:t>
      </w:r>
    </w:p>
    <w:p>
      <w:pPr>
        <w:pStyle w:val="Normal"/>
        <w:rPr/>
      </w:pPr>
      <w:r>
        <w:rPr/>
        <w:t>This section defines the E-UTRAN RSRP, RSRP Ês/Iot, SCH_RP and SCH RP/Iot applicable for a corresponding operating band.</w:t>
      </w:r>
    </w:p>
    <w:p>
      <w:pPr>
        <w:pStyle w:val="Normal"/>
        <w:rPr/>
      </w:pPr>
      <w:r>
        <w:rPr/>
        <w:t>The conditions for E-UTRAN measurements are defined in Table B.2.1-1.</w:t>
      </w:r>
    </w:p>
    <w:p>
      <w:pPr>
        <w:pStyle w:val="TH"/>
        <w:rPr/>
      </w:pPr>
      <w:r>
        <w:rPr/>
        <w:t xml:space="preserve">Table B.2.1-1: Conditions for E-UTRAN measurements </w:t>
      </w:r>
    </w:p>
    <w:tbl>
      <w:tblPr>
        <w:tblW w:w="9039" w:type="dxa"/>
        <w:jc w:val="center"/>
        <w:tblInd w:w="0" w:type="dxa"/>
        <w:tblLayout w:type="fixed"/>
        <w:tblCellMar>
          <w:top w:w="0" w:type="dxa"/>
          <w:left w:w="108" w:type="dxa"/>
          <w:bottom w:w="0" w:type="dxa"/>
          <w:right w:w="108" w:type="dxa"/>
        </w:tblCellMar>
      </w:tblPr>
      <w:tblGrid>
        <w:gridCol w:w="1951"/>
        <w:gridCol w:w="1985"/>
        <w:gridCol w:w="1701"/>
        <w:gridCol w:w="1701"/>
        <w:gridCol w:w="1701"/>
      </w:tblGrid>
      <w:tr>
        <w:trPr/>
        <w:tc>
          <w:tcPr>
            <w:tcW w:w="9039" w:type="dxa"/>
            <w:gridSpan w:val="5"/>
            <w:tcBorders>
              <w:top w:val="single" w:sz="4" w:space="0" w:color="000000"/>
              <w:left w:val="single" w:sz="4" w:space="0" w:color="000000"/>
              <w:bottom w:val="single" w:sz="4" w:space="0" w:color="000000"/>
              <w:right w:val="single" w:sz="4" w:space="0" w:color="000000"/>
            </w:tcBorders>
          </w:tcPr>
          <w:p>
            <w:pPr>
              <w:pStyle w:val="Normal"/>
              <w:tabs>
                <w:tab w:val="clear" w:pos="284"/>
                <w:tab w:val="left" w:pos="1522" w:leader="none"/>
                <w:tab w:val="center" w:pos="2710" w:leader="none"/>
              </w:tabs>
              <w:spacing w:before="0" w:after="180"/>
              <w:jc w:val="center"/>
              <w:rPr>
                <w:rFonts w:ascii="Arial" w:hAnsi="Arial" w:cs="Arial"/>
                <w:b/>
                <w:b/>
                <w:bCs/>
                <w:sz w:val="18"/>
                <w:szCs w:val="18"/>
              </w:rPr>
            </w:pPr>
            <w:r>
              <w:rPr>
                <w:rFonts w:cs="Arial" w:ascii="Arial" w:hAnsi="Arial"/>
                <w:b/>
                <w:bCs/>
                <w:sz w:val="18"/>
                <w:szCs w:val="18"/>
              </w:rPr>
              <w:t>Conditions</w:t>
            </w:r>
          </w:p>
        </w:tc>
      </w:tr>
      <w:tr>
        <w:trPr>
          <w:trHeight w:val="406" w:hRule="atLeast"/>
        </w:trPr>
        <w:tc>
          <w:tcPr>
            <w:tcW w:w="1951" w:type="dxa"/>
            <w:vMerge w:val="restart"/>
            <w:tcBorders>
              <w:top w:val="single" w:sz="4" w:space="0" w:color="000000"/>
              <w:left w:val="single" w:sz="4" w:space="0" w:color="000000"/>
              <w:bottom w:val="single" w:sz="4" w:space="0" w:color="000000"/>
              <w:right w:val="single" w:sz="4" w:space="0" w:color="000000"/>
            </w:tcBorders>
          </w:tcPr>
          <w:p>
            <w:pPr>
              <w:pStyle w:val="Normal"/>
              <w:tabs>
                <w:tab w:val="clear" w:pos="284"/>
                <w:tab w:val="left" w:pos="1522" w:leader="none"/>
                <w:tab w:val="center" w:pos="2710" w:leader="none"/>
              </w:tabs>
              <w:snapToGrid w:val="false"/>
              <w:rPr>
                <w:rFonts w:ascii="Arial" w:hAnsi="Arial" w:cs="Arial"/>
                <w:b/>
                <w:b/>
                <w:bCs/>
                <w:sz w:val="18"/>
                <w:szCs w:val="18"/>
                <w:lang w:val="en-US" w:eastAsia="en-US"/>
              </w:rPr>
            </w:pPr>
            <w:r>
              <w:rPr>
                <w:rFonts w:cs="Arial" w:ascii="Arial" w:hAnsi="Arial"/>
                <w:b/>
                <w:bCs/>
                <w:sz w:val="18"/>
                <w:szCs w:val="18"/>
                <w:lang w:val="en-US" w:eastAsia="en-US"/>
              </w:rPr>
            </w:r>
          </w:p>
          <w:p>
            <w:pPr>
              <w:pStyle w:val="Normal"/>
              <w:tabs>
                <w:tab w:val="clear" w:pos="284"/>
                <w:tab w:val="left" w:pos="1522" w:leader="none"/>
                <w:tab w:val="center" w:pos="2710" w:leader="none"/>
              </w:tabs>
              <w:spacing w:before="0" w:after="180"/>
              <w:jc w:val="center"/>
              <w:rPr>
                <w:rFonts w:ascii="Arial" w:hAnsi="Arial" w:cs="Arial"/>
                <w:b/>
                <w:b/>
                <w:sz w:val="18"/>
                <w:szCs w:val="18"/>
                <w:lang w:val="en-US" w:eastAsia="en-US"/>
              </w:rPr>
            </w:pPr>
            <w:r>
              <w:rPr>
                <w:rFonts w:cs="Arial" w:ascii="Arial" w:hAnsi="Arial"/>
                <w:b/>
                <w:sz w:val="18"/>
                <w:szCs w:val="18"/>
                <w:lang w:val="en-US" w:eastAsia="en-US"/>
              </w:rPr>
              <w:t>Band groups</w:t>
              <w:tab/>
              <w:tab/>
              <w:t>Conditions</w:t>
            </w:r>
          </w:p>
        </w:tc>
        <w:tc>
          <w:tcPr>
            <w:tcW w:w="7088" w:type="dxa"/>
            <w:gridSpan w:val="4"/>
            <w:tcBorders>
              <w:top w:val="single" w:sz="4" w:space="0" w:color="000000"/>
              <w:left w:val="single" w:sz="4" w:space="0" w:color="000000"/>
              <w:bottom w:val="single" w:sz="4" w:space="0" w:color="000000"/>
              <w:right w:val="single" w:sz="4" w:space="0" w:color="000000"/>
            </w:tcBorders>
          </w:tcPr>
          <w:p>
            <w:pPr>
              <w:pStyle w:val="Normal"/>
              <w:tabs>
                <w:tab w:val="clear" w:pos="284"/>
                <w:tab w:val="left" w:pos="1522" w:leader="none"/>
                <w:tab w:val="center" w:pos="2710" w:leader="none"/>
              </w:tabs>
              <w:spacing w:before="0" w:after="180"/>
              <w:jc w:val="center"/>
              <w:rPr>
                <w:rFonts w:ascii="Arial" w:hAnsi="Arial" w:cs="Arial"/>
                <w:b/>
                <w:b/>
                <w:bCs/>
                <w:sz w:val="18"/>
                <w:szCs w:val="18"/>
              </w:rPr>
            </w:pPr>
            <w:r>
              <w:rPr>
                <w:rFonts w:cs="Arial" w:ascii="Arial" w:hAnsi="Arial"/>
                <w:b/>
                <w:bCs/>
                <w:sz w:val="18"/>
                <w:szCs w:val="18"/>
              </w:rPr>
              <w:t>Parameters</w:t>
            </w:r>
          </w:p>
        </w:tc>
      </w:tr>
      <w:tr>
        <w:trPr/>
        <w:tc>
          <w:tcPr>
            <w:tcW w:w="1951"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1522" w:leader="none"/>
                <w:tab w:val="center" w:pos="2710" w:leader="none"/>
              </w:tabs>
              <w:snapToGrid w:val="false"/>
              <w:spacing w:before="0" w:after="180"/>
              <w:rPr>
                <w:rFonts w:ascii="Arial" w:hAnsi="Arial" w:cs="Arial"/>
                <w:b/>
                <w:b/>
                <w:bCs/>
                <w:sz w:val="18"/>
                <w:szCs w:val="18"/>
                <w:lang w:val="en-US" w:eastAsia="en-US"/>
              </w:rPr>
            </w:pPr>
            <w:r>
              <w:rPr>
                <w:rFonts w:cs="Arial" w:ascii="Arial" w:hAnsi="Arial"/>
                <w:b/>
                <w:bCs/>
                <w:sz w:val="18"/>
                <w:szCs w:val="18"/>
                <w:lang w:val="en-US" w:eastAsia="en-US"/>
              </w:rPr>
            </w:r>
          </w:p>
        </w:tc>
        <w:tc>
          <w:tcPr>
            <w:tcW w:w="1985"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522" w:leader="none"/>
                <w:tab w:val="center" w:pos="2710" w:leader="none"/>
              </w:tabs>
              <w:spacing w:before="0" w:after="180"/>
              <w:jc w:val="center"/>
              <w:rPr>
                <w:rFonts w:ascii="Arial" w:hAnsi="Arial" w:cs="Arial"/>
                <w:b/>
                <w:b/>
                <w:sz w:val="18"/>
                <w:szCs w:val="18"/>
                <w:lang w:val="en-US" w:eastAsia="en-US"/>
              </w:rPr>
            </w:pPr>
            <w:r>
              <w:rPr>
                <w:rFonts w:cs="Arial" w:ascii="Arial" w:hAnsi="Arial"/>
                <w:b/>
                <w:bCs/>
                <w:sz w:val="18"/>
                <w:szCs w:val="18"/>
              </w:rPr>
              <w:t>RSRP|</w:t>
            </w:r>
            <w:r>
              <w:rPr>
                <w:rFonts w:cs="Arial" w:ascii="Arial" w:hAnsi="Arial"/>
                <w:b/>
                <w:bCs/>
                <w:sz w:val="18"/>
                <w:szCs w:val="18"/>
                <w:vertAlign w:val="subscript"/>
              </w:rPr>
              <w:t>dBm</w:t>
            </w:r>
            <w:r>
              <w:rPr>
                <w:rFonts w:cs="Arial" w:ascii="Arial" w:hAnsi="Arial"/>
                <w:b/>
                <w:bCs/>
                <w:sz w:val="18"/>
                <w:szCs w:val="18"/>
              </w:rPr>
              <w:t xml:space="preserve"> </w:t>
            </w:r>
            <w:r>
              <w:rPr>
                <w:rFonts w:eastAsia="Symbol" w:cs="Symbol" w:ascii="Symbol" w:hAnsi="Symbol"/>
                <w:b/>
                <w:bCs/>
                <w:sz w:val="18"/>
                <w:szCs w:val="18"/>
              </w:rPr>
              <w:t></w:t>
            </w:r>
          </w:p>
        </w:tc>
        <w:tc>
          <w:tcPr>
            <w:tcW w:w="1701"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522" w:leader="none"/>
                <w:tab w:val="center" w:pos="2710" w:leader="none"/>
              </w:tabs>
              <w:spacing w:before="0" w:after="180"/>
              <w:jc w:val="center"/>
              <w:rPr>
                <w:rFonts w:ascii="Arial" w:hAnsi="Arial" w:cs="Arial"/>
                <w:b/>
                <w:b/>
                <w:bCs/>
                <w:sz w:val="18"/>
                <w:szCs w:val="18"/>
              </w:rPr>
            </w:pPr>
            <w:r>
              <w:rPr>
                <w:rFonts w:cs="Arial" w:ascii="Arial" w:hAnsi="Arial"/>
                <w:b/>
                <w:bCs/>
                <w:sz w:val="18"/>
                <w:szCs w:val="18"/>
              </w:rPr>
              <w:t>SCH_RP|</w:t>
            </w:r>
            <w:r>
              <w:rPr>
                <w:rFonts w:cs="Arial" w:ascii="Arial" w:hAnsi="Arial"/>
                <w:b/>
                <w:bCs/>
                <w:sz w:val="18"/>
                <w:szCs w:val="18"/>
                <w:vertAlign w:val="subscript"/>
              </w:rPr>
              <w:t>dBm</w:t>
            </w:r>
            <w:r>
              <w:rPr>
                <w:rFonts w:eastAsia="Symbol" w:cs="Symbol" w:ascii="Symbol" w:hAnsi="Symbol"/>
                <w:b/>
                <w:bCs/>
                <w:sz w:val="18"/>
                <w:szCs w:val="18"/>
              </w:rPr>
              <w:t></w:t>
            </w:r>
          </w:p>
        </w:tc>
        <w:tc>
          <w:tcPr>
            <w:tcW w:w="1701"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522" w:leader="none"/>
                <w:tab w:val="center" w:pos="2710" w:leader="none"/>
              </w:tabs>
              <w:spacing w:before="0" w:after="180"/>
              <w:jc w:val="center"/>
              <w:rPr>
                <w:rFonts w:ascii="Arial" w:hAnsi="Arial" w:cs="Arial"/>
                <w:b/>
                <w:b/>
                <w:bCs/>
                <w:sz w:val="18"/>
                <w:szCs w:val="18"/>
              </w:rPr>
            </w:pPr>
            <w:r>
              <w:rPr>
                <w:rFonts w:cs="Arial" w:ascii="Arial" w:hAnsi="Arial"/>
                <w:b/>
                <w:bCs/>
                <w:sz w:val="18"/>
                <w:szCs w:val="18"/>
              </w:rPr>
              <w:t>RSRP Ês/Iot</w:t>
            </w:r>
            <w:r>
              <w:rPr>
                <w:rFonts w:eastAsia="Symbol" w:cs="Symbol" w:ascii="Symbol" w:hAnsi="Symbol"/>
                <w:b/>
                <w:bCs/>
                <w:sz w:val="18"/>
                <w:szCs w:val="18"/>
              </w:rPr>
              <w:t></w:t>
            </w:r>
          </w:p>
        </w:tc>
        <w:tc>
          <w:tcPr>
            <w:tcW w:w="1701"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522" w:leader="none"/>
                <w:tab w:val="center" w:pos="2710" w:leader="none"/>
              </w:tabs>
              <w:spacing w:before="0" w:after="180"/>
              <w:jc w:val="center"/>
              <w:rPr>
                <w:rFonts w:ascii="Arial" w:hAnsi="Arial" w:cs="Arial"/>
                <w:b/>
                <w:b/>
                <w:bCs/>
                <w:sz w:val="18"/>
                <w:szCs w:val="18"/>
              </w:rPr>
            </w:pPr>
            <w:r>
              <w:rPr>
                <w:rFonts w:cs="Arial" w:ascii="Arial" w:hAnsi="Arial"/>
                <w:b/>
                <w:bCs/>
                <w:sz w:val="18"/>
                <w:szCs w:val="18"/>
              </w:rPr>
              <w:t xml:space="preserve">SCH Ês/Iot </w:t>
            </w:r>
            <w:r>
              <w:rPr>
                <w:rFonts w:eastAsia="Symbol" w:cs="Symbol" w:ascii="Symbol" w:hAnsi="Symbol"/>
                <w:b/>
                <w:bCs/>
                <w:sz w:val="18"/>
                <w:szCs w:val="18"/>
              </w:rPr>
              <w:t></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lang w:val="en-US" w:eastAsia="en-US"/>
              </w:rPr>
            </w:pPr>
            <w:r>
              <w:rPr>
                <w:rFonts w:cs="Arial" w:ascii="Arial" w:hAnsi="Arial"/>
                <w:sz w:val="18"/>
                <w:szCs w:val="18"/>
                <w:lang w:val="en-US" w:eastAsia="en-US"/>
              </w:rPr>
              <w:t>FDD_A, TDD_A</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t>-125 dBm</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t>-125 dBm</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w:hAnsi="Arial" w:cs="Arial"/>
                <w:sz w:val="18"/>
                <w:szCs w:val="18"/>
                <w:lang w:val="en-US" w:eastAsia="en-US"/>
              </w:rPr>
            </w:pPr>
            <w:r>
              <w:rPr>
                <w:rFonts w:cs="Arial" w:ascii="Arial" w:hAnsi="Arial"/>
                <w:sz w:val="18"/>
                <w:szCs w:val="18"/>
                <w:lang w:val="en-US" w:eastAsia="en-US"/>
              </w:rPr>
            </w:r>
          </w:p>
          <w:p>
            <w:pPr>
              <w:pStyle w:val="Normal"/>
              <w:jc w:val="center"/>
              <w:rPr>
                <w:rFonts w:ascii="Arial" w:hAnsi="Arial" w:cs="Arial"/>
                <w:sz w:val="18"/>
                <w:szCs w:val="18"/>
                <w:lang w:val="en-US" w:eastAsia="en-US"/>
              </w:rPr>
            </w:pPr>
            <w:r>
              <w:rPr>
                <w:rFonts w:cs="Arial" w:ascii="Arial" w:hAnsi="Arial"/>
                <w:sz w:val="18"/>
                <w:szCs w:val="18"/>
                <w:lang w:val="en-US" w:eastAsia="en-US"/>
              </w:rPr>
            </w:r>
          </w:p>
          <w:p>
            <w:pPr>
              <w:pStyle w:val="Normal"/>
              <w:jc w:val="center"/>
              <w:rPr>
                <w:rFonts w:ascii="Arial" w:hAnsi="Arial" w:cs="Arial"/>
                <w:sz w:val="18"/>
                <w:szCs w:val="18"/>
                <w:lang w:val="en-US" w:eastAsia="en-US"/>
              </w:rPr>
            </w:pPr>
            <w:r>
              <w:rPr>
                <w:rFonts w:cs="Arial" w:ascii="Arial" w:hAnsi="Arial"/>
                <w:sz w:val="18"/>
                <w:szCs w:val="18"/>
                <w:lang w:val="en-US" w:eastAsia="en-US"/>
              </w:rPr>
            </w:r>
          </w:p>
          <w:p>
            <w:pPr>
              <w:pStyle w:val="Normal"/>
              <w:jc w:val="center"/>
              <w:rPr>
                <w:rFonts w:ascii="Arial" w:hAnsi="Arial" w:cs="Arial"/>
                <w:sz w:val="18"/>
                <w:szCs w:val="18"/>
                <w:lang w:val="en-US" w:eastAsia="en-US"/>
              </w:rPr>
            </w:pPr>
            <w:r>
              <w:rPr>
                <w:rFonts w:cs="Arial" w:ascii="Arial" w:hAnsi="Arial"/>
                <w:sz w:val="18"/>
                <w:szCs w:val="18"/>
                <w:lang w:val="en-US" w:eastAsia="en-US"/>
              </w:rPr>
            </w:r>
          </w:p>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t>-4 dB</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w:hAnsi="Arial" w:cs="Arial"/>
                <w:sz w:val="18"/>
                <w:szCs w:val="18"/>
                <w:lang w:val="en-US" w:eastAsia="en-US"/>
              </w:rPr>
            </w:pPr>
            <w:r>
              <w:rPr>
                <w:rFonts w:cs="Arial" w:ascii="Arial" w:hAnsi="Arial"/>
                <w:sz w:val="18"/>
                <w:szCs w:val="18"/>
                <w:lang w:val="en-US" w:eastAsia="en-US"/>
              </w:rPr>
            </w:r>
          </w:p>
          <w:p>
            <w:pPr>
              <w:pStyle w:val="Normal"/>
              <w:jc w:val="center"/>
              <w:rPr>
                <w:rFonts w:ascii="Arial" w:hAnsi="Arial" w:cs="Arial"/>
                <w:sz w:val="18"/>
                <w:szCs w:val="18"/>
                <w:lang w:val="en-US" w:eastAsia="en-US"/>
              </w:rPr>
            </w:pPr>
            <w:r>
              <w:rPr>
                <w:rFonts w:cs="Arial" w:ascii="Arial" w:hAnsi="Arial"/>
                <w:sz w:val="18"/>
                <w:szCs w:val="18"/>
                <w:lang w:val="en-US" w:eastAsia="en-US"/>
              </w:rPr>
            </w:r>
          </w:p>
          <w:p>
            <w:pPr>
              <w:pStyle w:val="Normal"/>
              <w:jc w:val="center"/>
              <w:rPr>
                <w:rFonts w:ascii="Arial" w:hAnsi="Arial" w:cs="Arial"/>
                <w:sz w:val="18"/>
                <w:szCs w:val="18"/>
                <w:lang w:val="en-US" w:eastAsia="en-US"/>
              </w:rPr>
            </w:pPr>
            <w:r>
              <w:rPr>
                <w:rFonts w:cs="Arial" w:ascii="Arial" w:hAnsi="Arial"/>
                <w:sz w:val="18"/>
                <w:szCs w:val="18"/>
                <w:lang w:val="en-US" w:eastAsia="en-US"/>
              </w:rPr>
            </w:r>
          </w:p>
          <w:p>
            <w:pPr>
              <w:pStyle w:val="Normal"/>
              <w:jc w:val="center"/>
              <w:rPr>
                <w:rFonts w:ascii="Arial" w:hAnsi="Arial" w:cs="Arial"/>
                <w:sz w:val="18"/>
                <w:szCs w:val="18"/>
                <w:lang w:val="en-US" w:eastAsia="en-US"/>
              </w:rPr>
            </w:pPr>
            <w:r>
              <w:rPr>
                <w:rFonts w:cs="Arial" w:ascii="Arial" w:hAnsi="Arial"/>
                <w:sz w:val="18"/>
                <w:szCs w:val="18"/>
                <w:lang w:val="en-US" w:eastAsia="en-US"/>
              </w:rPr>
            </w:r>
          </w:p>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t>-4dB</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sz w:val="18"/>
                <w:szCs w:val="18"/>
                <w:lang w:val="en-US" w:eastAsia="en-US"/>
              </w:rPr>
            </w:pPr>
            <w:r>
              <w:rPr>
                <w:rFonts w:cs="Arial" w:ascii="Arial" w:hAnsi="Arial"/>
                <w:sz w:val="18"/>
                <w:szCs w:val="18"/>
                <w:lang w:val="en-US" w:eastAsia="en-US"/>
              </w:rPr>
              <w:t>FDD_B</w:t>
            </w:r>
            <w:r>
              <w:rPr>
                <w:rFonts w:eastAsia="MS Mincho;ＭＳ 明朝" w:cs="Arial" w:ascii="Arial" w:hAnsi="Arial"/>
                <w:sz w:val="18"/>
                <w:szCs w:val="18"/>
                <w:lang w:val="en-US" w:eastAsia="en-US"/>
              </w:rPr>
              <w:t>1, FDD_B2</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t>-124.5 dBm</w:t>
              <w:br/>
              <w:t xml:space="preserve">(Note </w:t>
            </w:r>
            <w:r>
              <w:rPr>
                <w:rFonts w:eastAsia="MS Mincho;ＭＳ 明朝" w:cs="Arial" w:ascii="Arial" w:hAnsi="Arial"/>
                <w:sz w:val="18"/>
                <w:szCs w:val="18"/>
                <w:lang w:val="en-US" w:eastAsia="en-US"/>
              </w:rPr>
              <w:t>2</w:t>
            </w:r>
            <w:r>
              <w:rPr>
                <w:rFonts w:cs="Arial" w:ascii="Arial" w:hAnsi="Arial"/>
                <w:sz w:val="18"/>
                <w:szCs w:val="18"/>
                <w:lang w:val="en-US" w:eastAsia="en-US"/>
              </w:rPr>
              <w:t>)</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t>-124.5 dBm</w:t>
              <w:br/>
              <w:t xml:space="preserve">(Note </w:t>
            </w:r>
            <w:r>
              <w:rPr>
                <w:rFonts w:eastAsia="MS Mincho;ＭＳ 明朝" w:cs="Arial" w:ascii="Arial" w:hAnsi="Arial"/>
                <w:sz w:val="18"/>
                <w:szCs w:val="18"/>
                <w:lang w:val="en-US" w:eastAsia="en-US"/>
              </w:rPr>
              <w:t>2</w:t>
            </w:r>
            <w:r>
              <w:rPr>
                <w:rFonts w:cs="Arial" w:ascii="Arial" w:hAnsi="Arial"/>
                <w:sz w:val="18"/>
                <w:szCs w:val="18"/>
                <w:lang w:val="en-US" w:eastAsia="en-US"/>
              </w:rPr>
              <w:t>)</w:t>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lang w:val="en-US" w:eastAsia="en-US"/>
              </w:rPr>
            </w:pPr>
            <w:r>
              <w:rPr>
                <w:rFonts w:cs="Arial" w:ascii="Arial" w:hAnsi="Arial"/>
                <w:sz w:val="18"/>
                <w:szCs w:val="18"/>
                <w:lang w:val="en-US" w:eastAsia="en-US"/>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val="en-US" w:eastAsia="en-US"/>
              </w:rPr>
            </w:pPr>
            <w:r>
              <w:rPr>
                <w:lang w:val="en-US" w:eastAsia="en-US"/>
              </w:rPr>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lang w:val="en-US" w:eastAsia="en-US"/>
              </w:rPr>
            </w:pPr>
            <w:r>
              <w:rPr>
                <w:rFonts w:cs="Arial" w:ascii="Arial" w:hAnsi="Arial"/>
                <w:sz w:val="18"/>
                <w:szCs w:val="18"/>
                <w:lang w:val="en-US" w:eastAsia="en-US"/>
              </w:rPr>
              <w:t>FDD_C, TDD_C</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t>-124 dBm</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t>-124 dBm</w:t>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lang w:val="en-US" w:eastAsia="en-US"/>
              </w:rPr>
            </w:pPr>
            <w:r>
              <w:rPr>
                <w:rFonts w:cs="Arial" w:ascii="Arial" w:hAnsi="Arial"/>
                <w:sz w:val="18"/>
                <w:szCs w:val="18"/>
                <w:lang w:val="en-US" w:eastAsia="en-US"/>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val="en-US" w:eastAsia="en-US"/>
              </w:rPr>
            </w:pPr>
            <w:r>
              <w:rPr>
                <w:lang w:val="en-US" w:eastAsia="en-US"/>
              </w:rPr>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lang w:val="en-US" w:eastAsia="en-US"/>
              </w:rPr>
            </w:pPr>
            <w:r>
              <w:rPr>
                <w:rFonts w:cs="Arial" w:ascii="Arial" w:hAnsi="Arial"/>
                <w:sz w:val="18"/>
                <w:szCs w:val="18"/>
                <w:lang w:val="en-US" w:eastAsia="en-US"/>
              </w:rPr>
              <w:t>FDD_E, TDD_E</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t>-123 dBm</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t>-123 dBm</w:t>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lang w:val="en-US" w:eastAsia="en-US"/>
              </w:rPr>
            </w:pPr>
            <w:r>
              <w:rPr>
                <w:rFonts w:cs="Arial" w:ascii="Arial" w:hAnsi="Arial"/>
                <w:sz w:val="18"/>
                <w:szCs w:val="18"/>
                <w:lang w:val="en-US" w:eastAsia="en-US"/>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val="en-US" w:eastAsia="en-US"/>
              </w:rPr>
            </w:pPr>
            <w:r>
              <w:rPr>
                <w:lang w:val="en-US" w:eastAsia="en-US"/>
              </w:rPr>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lang w:val="en-US" w:eastAsia="en-US"/>
              </w:rPr>
            </w:pPr>
            <w:r>
              <w:rPr>
                <w:rFonts w:cs="Arial" w:ascii="Arial" w:hAnsi="Arial"/>
                <w:sz w:val="18"/>
                <w:szCs w:val="18"/>
                <w:lang w:val="en-US" w:eastAsia="en-US"/>
              </w:rPr>
              <w:t>FDD_G</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t>-122 dBm</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t>-122 dBm</w:t>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lang w:val="en-US" w:eastAsia="en-US"/>
              </w:rPr>
            </w:pPr>
            <w:r>
              <w:rPr>
                <w:rFonts w:cs="Arial" w:ascii="Arial" w:hAnsi="Arial"/>
                <w:sz w:val="18"/>
                <w:szCs w:val="18"/>
                <w:lang w:val="en-US" w:eastAsia="en-US"/>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val="en-US" w:eastAsia="en-US"/>
              </w:rPr>
            </w:pPr>
            <w:r>
              <w:rPr>
                <w:lang w:val="en-US" w:eastAsia="en-US"/>
              </w:rPr>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lang w:val="en-US" w:eastAsia="en-US"/>
              </w:rPr>
            </w:pPr>
            <w:r>
              <w:rPr>
                <w:rFonts w:cs="Arial" w:ascii="Arial" w:hAnsi="Arial"/>
                <w:sz w:val="18"/>
                <w:szCs w:val="18"/>
                <w:lang w:val="en-US" w:eastAsia="en-US"/>
              </w:rPr>
              <w:t>FDD_H</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t>-121.5 dBm</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t>-121.5 dBm</w:t>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lang w:val="en-US" w:eastAsia="en-US"/>
              </w:rPr>
            </w:pPr>
            <w:r>
              <w:rPr>
                <w:rFonts w:cs="Arial" w:ascii="Arial" w:hAnsi="Arial"/>
                <w:sz w:val="18"/>
                <w:szCs w:val="18"/>
                <w:lang w:val="en-US" w:eastAsia="en-US"/>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val="en-US" w:eastAsia="en-US"/>
              </w:rPr>
            </w:pPr>
            <w:r>
              <w:rPr>
                <w:lang w:val="en-US" w:eastAsia="en-US"/>
              </w:rPr>
            </w:r>
          </w:p>
        </w:tc>
      </w:tr>
      <w:tr>
        <w:trPr>
          <w:trHeight w:val="422" w:hRule="atLeast"/>
        </w:trPr>
        <w:tc>
          <w:tcPr>
            <w:tcW w:w="195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lang w:val="en-US" w:eastAsia="en-US"/>
              </w:rPr>
            </w:pPr>
            <w:r>
              <w:rPr>
                <w:rFonts w:cs="Arial" w:ascii="Arial" w:hAnsi="Arial"/>
                <w:sz w:val="18"/>
                <w:szCs w:val="18"/>
                <w:lang w:val="en-US" w:eastAsia="en-US"/>
              </w:rPr>
              <w:t>FDD_F</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t>-122.5 dBm</w:t>
              <w:br/>
              <w:t>(Note 1)</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t>-122.5 dBm</w:t>
              <w:br/>
              <w:t>(Note 1)</w:t>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lang w:val="en-US" w:eastAsia="en-US"/>
              </w:rPr>
            </w:pPr>
            <w:r>
              <w:rPr>
                <w:rFonts w:cs="Arial" w:ascii="Arial" w:hAnsi="Arial"/>
                <w:sz w:val="18"/>
                <w:szCs w:val="18"/>
                <w:lang w:val="en-US" w:eastAsia="en-US"/>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val="en-US" w:eastAsia="en-US"/>
              </w:rPr>
            </w:pPr>
            <w:r>
              <w:rPr>
                <w:lang w:val="en-US" w:eastAsia="en-US"/>
              </w:rPr>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8"/>
                <w:szCs w:val="18"/>
                <w:lang w:val="en-US" w:eastAsia="en-US"/>
              </w:rPr>
            </w:pPr>
            <w:r>
              <w:rPr>
                <w:rFonts w:cs="Arial" w:ascii="Arial" w:hAnsi="Arial"/>
                <w:sz w:val="18"/>
                <w:szCs w:val="18"/>
                <w:lang w:val="en-US" w:eastAsia="en-US"/>
              </w:rPr>
              <w:t>FDD_D</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t>-123.5 dBm</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t>-123.5 dBm</w:t>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lang w:val="en-US" w:eastAsia="en-US"/>
              </w:rPr>
            </w:pPr>
            <w:r>
              <w:rPr>
                <w:rFonts w:cs="Arial" w:ascii="Arial" w:hAnsi="Arial"/>
                <w:sz w:val="18"/>
                <w:szCs w:val="18"/>
                <w:lang w:val="en-US" w:eastAsia="en-US"/>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val="en-US" w:eastAsia="en-US"/>
              </w:rPr>
            </w:pPr>
            <w:r>
              <w:rPr>
                <w:lang w:val="en-US" w:eastAsia="en-US"/>
              </w:rPr>
            </w:r>
          </w:p>
        </w:tc>
      </w:tr>
      <w:tr>
        <w:trPr/>
        <w:tc>
          <w:tcPr>
            <w:tcW w:w="9039" w:type="dxa"/>
            <w:gridSpan w:val="5"/>
            <w:tcBorders>
              <w:top w:val="single" w:sz="4" w:space="0" w:color="000000"/>
              <w:left w:val="single" w:sz="4" w:space="0" w:color="000000"/>
              <w:bottom w:val="single" w:sz="4" w:space="0" w:color="000000"/>
              <w:right w:val="single" w:sz="4" w:space="0" w:color="000000"/>
            </w:tcBorders>
          </w:tcPr>
          <w:p>
            <w:pPr>
              <w:pStyle w:val="TAN"/>
              <w:rPr>
                <w:rFonts w:cs="Arial"/>
                <w:lang w:eastAsia="en-US"/>
              </w:rPr>
            </w:pPr>
            <w:r>
              <w:rPr>
                <w:rFonts w:cs="Arial"/>
                <w:lang w:eastAsia="en-US"/>
              </w:rPr>
              <w:t>Note 1:</w:t>
              <w:tab/>
              <w:t>The condition is -123 dBm when the carrier frequency of the assigned E-UTRA channel bandwidth is within 865-894 MHz.</w:t>
            </w:r>
          </w:p>
          <w:p>
            <w:pPr>
              <w:pStyle w:val="TAN"/>
              <w:rPr>
                <w:rFonts w:cs="Arial"/>
                <w:lang w:val="en-US" w:eastAsia="en-US"/>
              </w:rPr>
            </w:pPr>
            <w:r>
              <w:rPr>
                <w:rFonts w:cs="Arial"/>
              </w:rPr>
              <w:t>N</w:t>
            </w:r>
            <w:r>
              <w:rPr>
                <w:rFonts w:eastAsia="MS Mincho;ＭＳ 明朝" w:cs="Arial"/>
                <w:lang w:eastAsia="ja-JP"/>
              </w:rPr>
              <w:t>ote</w:t>
            </w:r>
            <w:r>
              <w:rPr>
                <w:rFonts w:cs="Arial"/>
                <w:lang w:eastAsia="zh-CN"/>
              </w:rPr>
              <w:t xml:space="preserve"> </w:t>
            </w:r>
            <w:r>
              <w:rPr>
                <w:rFonts w:eastAsia="MS Mincho;ＭＳ 明朝" w:cs="Arial"/>
                <w:lang w:eastAsia="ja-JP"/>
              </w:rPr>
              <w:t>2</w:t>
            </w:r>
            <w:r>
              <w:rPr>
                <w:rFonts w:cs="Arial"/>
                <w:lang w:eastAsia="zh-CN"/>
              </w:rPr>
              <w:t>:</w:t>
            </w:r>
            <w:r>
              <w:rPr>
                <w:rFonts w:cs="Arial"/>
              </w:rPr>
              <w:tab/>
            </w:r>
            <w:r>
              <w:rPr>
                <w:rFonts w:eastAsia="MS Mincho;ＭＳ 明朝" w:cs="Arial"/>
                <w:lang w:eastAsia="ja-JP"/>
              </w:rPr>
              <w:t>For Band 74, t</w:t>
            </w:r>
            <w:r>
              <w:rPr>
                <w:rFonts w:cs="Arial"/>
              </w:rPr>
              <w:t xml:space="preserve">he condition is </w:t>
            </w:r>
            <w:r>
              <w:rPr>
                <w:rFonts w:cs="Arial"/>
                <w:lang w:val="en-US"/>
              </w:rPr>
              <w:t>-12</w:t>
            </w:r>
            <w:r>
              <w:rPr>
                <w:rFonts w:eastAsia="MS Mincho;ＭＳ 明朝" w:cs="Arial"/>
                <w:lang w:val="en-US" w:eastAsia="ja-JP"/>
              </w:rPr>
              <w:t>5</w:t>
            </w:r>
            <w:r>
              <w:rPr>
                <w:rFonts w:cs="Arial"/>
                <w:lang w:val="en-US"/>
              </w:rPr>
              <w:t xml:space="preserve"> dBm </w:t>
            </w:r>
            <w:r>
              <w:rPr>
                <w:rFonts w:cs="Arial"/>
              </w:rPr>
              <w:t>when the carrier frequency of the assigned E-UTRA channel bandwidth is within 1475.9-1510.9 MHz.</w:t>
            </w:r>
          </w:p>
        </w:tc>
      </w:tr>
    </w:tbl>
    <w:p>
      <w:pPr>
        <w:pStyle w:val="Normal"/>
        <w:ind w:left="567" w:hanging="283"/>
        <w:rPr/>
      </w:pPr>
      <w:r>
        <w:rPr/>
      </w:r>
    </w:p>
    <w:p>
      <w:pPr>
        <w:pStyle w:val="Heading1"/>
        <w:ind w:left="1134" w:hanging="1134"/>
        <w:rPr/>
      </w:pPr>
      <w:bookmarkStart w:id="815" w:name="__RefHeading___Toc535329724"/>
      <w:bookmarkEnd w:id="815"/>
      <w:r>
        <w:rPr/>
        <w:t>B.3. Conditions for Measurement Performance for UE</w:t>
      </w:r>
    </w:p>
    <w:p>
      <w:pPr>
        <w:pStyle w:val="Heading2"/>
        <w:rPr/>
      </w:pPr>
      <w:bookmarkStart w:id="816" w:name="__RefHeading___Toc535329725"/>
      <w:bookmarkEnd w:id="816"/>
      <w:r>
        <w:rPr/>
        <w:t xml:space="preserve">B.3.1. Conditions for intra frequency </w:t>
      </w:r>
      <w:r>
        <w:rPr>
          <w:rFonts w:cs="v4.2.0;Times New Roman"/>
        </w:rPr>
        <w:t>CPICH RSCP</w:t>
      </w:r>
      <w:r>
        <w:rPr/>
        <w:t xml:space="preserve"> measurements accuracy</w:t>
      </w:r>
    </w:p>
    <w:p>
      <w:pPr>
        <w:pStyle w:val="Normal"/>
        <w:rPr/>
      </w:pPr>
      <w:r>
        <w:rPr/>
        <w:t>This section defines the intra frequency CPICH RSCP applicable for a corresponding operating band.</w:t>
      </w:r>
    </w:p>
    <w:p>
      <w:pPr>
        <w:pStyle w:val="Normal"/>
        <w:rPr/>
      </w:pPr>
      <w:r>
        <w:rPr/>
        <w:t>The CPICH RSCP conditions for measurements accuracy of intra-frequency CPICH RSCP are defined in Table B.3.1-1</w:t>
      </w:r>
    </w:p>
    <w:p>
      <w:pPr>
        <w:pStyle w:val="TH"/>
        <w:rPr/>
      </w:pPr>
      <w:r>
        <w:rPr/>
        <w:t>Table B.3.1-1: Conditions for measurements of intra-frequency CPICH RSCP</w:t>
      </w:r>
    </w:p>
    <w:tbl>
      <w:tblPr>
        <w:tblW w:w="8080" w:type="dxa"/>
        <w:jc w:val="center"/>
        <w:tblInd w:w="0" w:type="dxa"/>
        <w:tblLayout w:type="fixed"/>
        <w:tblCellMar>
          <w:top w:w="0" w:type="dxa"/>
          <w:left w:w="108" w:type="dxa"/>
          <w:bottom w:w="0" w:type="dxa"/>
          <w:right w:w="108" w:type="dxa"/>
        </w:tblCellMar>
      </w:tblPr>
      <w:tblGrid>
        <w:gridCol w:w="1417"/>
        <w:gridCol w:w="1276"/>
        <w:gridCol w:w="1418"/>
        <w:gridCol w:w="1417"/>
        <w:gridCol w:w="1276"/>
        <w:gridCol w:w="1276"/>
      </w:tblGrid>
      <w:tr>
        <w:trPr/>
        <w:tc>
          <w:tcPr>
            <w:tcW w:w="1417"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Arial"/>
                <w:lang w:eastAsia="en-US"/>
              </w:rPr>
              <w:t>Parameter</w:t>
            </w:r>
          </w:p>
        </w:tc>
        <w:tc>
          <w:tcPr>
            <w:tcW w:w="6663" w:type="dxa"/>
            <w:gridSpan w:val="5"/>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Arial"/>
                <w:lang w:eastAsia="en-US"/>
              </w:rPr>
              <w:t>Conditions</w:t>
            </w:r>
          </w:p>
        </w:tc>
      </w:tr>
      <w:tr>
        <w:trPr/>
        <w:tc>
          <w:tcPr>
            <w:tcW w:w="141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Arial"/>
                <w:lang w:eastAsia="en-US"/>
              </w:rPr>
              <w:t xml:space="preserve">Bands </w:t>
            </w:r>
          </w:p>
        </w:tc>
        <w:tc>
          <w:tcPr>
            <w:tcW w:w="141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Arial"/>
                <w:lang w:eastAsia="en-US"/>
              </w:rPr>
              <w:t xml:space="preserve">Bands </w:t>
            </w:r>
          </w:p>
        </w:tc>
        <w:tc>
          <w:tcPr>
            <w:tcW w:w="1417"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 xml:space="preserve">Bands </w:t>
            </w:r>
          </w:p>
          <w:p>
            <w:pPr>
              <w:pStyle w:val="TAH"/>
              <w:rPr>
                <w:rFonts w:cs="v4.2.0;Times New Roman"/>
                <w:lang w:eastAsia="en-US"/>
              </w:rPr>
            </w:pPr>
            <w:r>
              <w:rPr>
                <w:rFonts w:cs="v4.2.0;Times New Roman"/>
                <w:lang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 xml:space="preserve">Bands </w:t>
            </w:r>
          </w:p>
          <w:p>
            <w:pPr>
              <w:pStyle w:val="TAH"/>
              <w:rPr>
                <w:rFonts w:cs="v4.2.0;Times New Roman"/>
                <w:lang w:eastAsia="en-US"/>
              </w:rPr>
            </w:pPr>
            <w:r>
              <w:rPr>
                <w:rFonts w:cs="v4.2.0;Times New Roman"/>
                <w:lang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Arial"/>
                <w:lang w:eastAsia="en-US"/>
              </w:rPr>
              <w:t>Bands</w:t>
            </w:r>
          </w:p>
        </w:tc>
      </w:tr>
      <w:tr>
        <w:trPr/>
        <w:tc>
          <w:tcPr>
            <w:tcW w:w="141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5.0.0;Times New Roman"/>
                <w:lang w:eastAsia="en-US"/>
              </w:rPr>
              <w:t>I, IV, VI, X, XI, XIX, XXI</w:t>
            </w:r>
            <w:r>
              <w:rPr>
                <w:rFonts w:cs="v5.0.0;Times New Roman"/>
              </w:rPr>
              <w:t>, XXXII</w:t>
            </w:r>
          </w:p>
        </w:tc>
        <w:tc>
          <w:tcPr>
            <w:tcW w:w="141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5.0.0;Times New Roman"/>
                <w:lang w:eastAsia="en-US"/>
              </w:rPr>
              <w:t>IX</w:t>
            </w:r>
          </w:p>
        </w:tc>
        <w:tc>
          <w:tcPr>
            <w:tcW w:w="1417"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5.0.0;Times New Roman"/>
                <w:lang w:eastAsia="en-US"/>
              </w:rPr>
              <w:t>II, V, VII</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5.0.0;Times New Roman"/>
                <w:lang w:eastAsia="en-US"/>
              </w:rPr>
              <w:t>III, VIII, XII, XIII, XIV, XX, XXII</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XXV, XXVI</w:t>
            </w:r>
          </w:p>
        </w:tc>
      </w:tr>
      <w:tr>
        <w:trPr/>
        <w:tc>
          <w:tcPr>
            <w:tcW w:w="1417"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Arial"/>
                <w:lang w:eastAsia="en-US"/>
              </w:rPr>
              <w:t xml:space="preserve">CPICH </w:t>
            </w:r>
            <w:r>
              <w:rPr>
                <w:rFonts w:cs="v4.2.0;Times New Roman"/>
                <w:lang w:eastAsia="en-US"/>
              </w:rPr>
              <w:t>RSCP1</w:t>
            </w:r>
            <w:r>
              <w:rPr>
                <w:rFonts w:cs="Arial"/>
                <w:lang w:eastAsia="en-US"/>
              </w:rPr>
              <w:t>|</w:t>
            </w:r>
            <w:r>
              <w:rPr>
                <w:rFonts w:cs="Arial"/>
                <w:vertAlign w:val="subscript"/>
                <w:lang w:eastAsia="en-US"/>
              </w:rPr>
              <w:t>dBm</w:t>
            </w:r>
            <w:r>
              <w:rPr>
                <w:rFonts w:cs="Arial"/>
                <w:lang w:eastAsia="en-US"/>
              </w:rPr>
              <w:t xml:space="preserve"> </w:t>
            </w:r>
            <w:r>
              <w:rPr>
                <w:rFonts w:eastAsia="Symbol" w:cs="Symbol" w:ascii="Symbol" w:hAnsi="Symbol"/>
                <w:lang w:eastAsia="en-US"/>
              </w:rPr>
              <w:t></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v4.2.0;Times New Roman"/>
                <w:lang w:eastAsia="en-US"/>
              </w:rPr>
            </w:pPr>
            <w:r>
              <w:rPr>
                <w:rFonts w:cs="Arial"/>
                <w:lang w:eastAsia="en-US"/>
              </w:rPr>
              <w:t>-114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v4.2.0;Times New Roman"/>
                <w:lang w:eastAsia="en-US"/>
              </w:rPr>
            </w:pPr>
            <w:r>
              <w:rPr>
                <w:rFonts w:cs="Arial"/>
                <w:lang w:eastAsia="en-US"/>
              </w:rPr>
              <w:t>-113 dBm</w:t>
            </w:r>
          </w:p>
        </w:tc>
        <w:tc>
          <w:tcPr>
            <w:tcW w:w="1417" w:type="dxa"/>
            <w:tcBorders>
              <w:top w:val="single" w:sz="4" w:space="0" w:color="000000"/>
              <w:left w:val="single" w:sz="4" w:space="0" w:color="000000"/>
              <w:bottom w:val="single" w:sz="4" w:space="0" w:color="000000"/>
              <w:right w:val="single" w:sz="4" w:space="0" w:color="000000"/>
            </w:tcBorders>
          </w:tcPr>
          <w:p>
            <w:pPr>
              <w:pStyle w:val="TAC"/>
              <w:rPr>
                <w:rFonts w:cs="v4.2.0;Times New Roman"/>
                <w:lang w:eastAsia="en-US"/>
              </w:rPr>
            </w:pPr>
            <w:r>
              <w:rPr>
                <w:rFonts w:cs="Arial"/>
                <w:lang w:eastAsia="en-US"/>
              </w:rPr>
              <w:t>-112 dBm</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v4.2.0;Times New Roman"/>
                <w:lang w:eastAsia="en-US"/>
              </w:rPr>
            </w:pPr>
            <w:r>
              <w:rPr>
                <w:rFonts w:cs="Arial"/>
                <w:lang w:eastAsia="en-US"/>
              </w:rPr>
              <w:t>-111 dBm</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v4.2.0;Times New Roman"/>
                <w:lang w:eastAsia="en-US"/>
              </w:rPr>
            </w:pPr>
            <w:r>
              <w:rPr>
                <w:rFonts w:cs="Arial"/>
                <w:lang w:eastAsia="en-US"/>
              </w:rPr>
              <w:t>-110.5dBm (Note 1)</w:t>
            </w:r>
          </w:p>
        </w:tc>
      </w:tr>
      <w:tr>
        <w:trPr/>
        <w:tc>
          <w:tcPr>
            <w:tcW w:w="8080" w:type="dxa"/>
            <w:gridSpan w:val="6"/>
            <w:tcBorders>
              <w:top w:val="single" w:sz="4" w:space="0" w:color="000000"/>
              <w:left w:val="single" w:sz="4" w:space="0" w:color="000000"/>
              <w:bottom w:val="single" w:sz="4" w:space="0" w:color="000000"/>
              <w:right w:val="single" w:sz="4" w:space="0" w:color="000000"/>
            </w:tcBorders>
          </w:tcPr>
          <w:p>
            <w:pPr>
              <w:pStyle w:val="TAN"/>
              <w:rPr>
                <w:rFonts w:cs="Arial"/>
                <w:lang w:eastAsia="en-US"/>
              </w:rPr>
            </w:pPr>
            <w:r>
              <w:rPr>
                <w:rFonts w:cs="Arial"/>
                <w:lang w:eastAsia="en-US"/>
              </w:rPr>
              <w:t>Note 1:</w:t>
              <w:tab/>
              <w:t>The condition is -112 dBm when the carrier frequency of the assigned UTRA channel is within 869-894 MHz for the UE which supports both Band V and Band XXVI operating frequencies.</w:t>
            </w:r>
          </w:p>
        </w:tc>
      </w:tr>
    </w:tbl>
    <w:p>
      <w:pPr>
        <w:pStyle w:val="Normal"/>
        <w:rPr/>
      </w:pPr>
      <w:r>
        <w:rPr/>
      </w:r>
    </w:p>
    <w:p>
      <w:pPr>
        <w:pStyle w:val="Heading2"/>
        <w:rPr/>
      </w:pPr>
      <w:bookmarkStart w:id="817" w:name="__RefHeading___Toc535329726"/>
      <w:bookmarkEnd w:id="817"/>
      <w:r>
        <w:rPr/>
        <w:t xml:space="preserve">B.3.2. Conditions for intra frequency </w:t>
      </w:r>
      <w:r>
        <w:rPr>
          <w:rFonts w:cs="v4.2.0;Times New Roman"/>
        </w:rPr>
        <w:t>CPICH RSCP</w:t>
      </w:r>
      <w:r>
        <w:rPr/>
        <w:t xml:space="preserve"> relative measurements  accuracy</w:t>
      </w:r>
    </w:p>
    <w:p>
      <w:pPr>
        <w:pStyle w:val="Normal"/>
        <w:rPr/>
      </w:pPr>
      <w:r>
        <w:rPr/>
        <w:t>This section defines the intra frequency CPICH RSCP applicable for a corresponding operating band.</w:t>
      </w:r>
    </w:p>
    <w:p>
      <w:pPr>
        <w:pStyle w:val="Normal"/>
        <w:rPr/>
      </w:pPr>
      <w:r>
        <w:rPr/>
        <w:t>The CPICH RSCP conditions for relative measurements accuracy of intra-frequency CPICH RSCP are defined in Table B.3.2-1</w:t>
      </w:r>
    </w:p>
    <w:p>
      <w:pPr>
        <w:pStyle w:val="TH"/>
        <w:rPr/>
      </w:pPr>
      <w:r>
        <w:rPr/>
        <w:t>Table B.3.2-1: Conditions for relative measurements of intra-frequency CPICH RSCP</w:t>
      </w:r>
    </w:p>
    <w:tbl>
      <w:tblPr>
        <w:tblW w:w="7938" w:type="dxa"/>
        <w:jc w:val="center"/>
        <w:tblInd w:w="0" w:type="dxa"/>
        <w:tblLayout w:type="fixed"/>
        <w:tblCellMar>
          <w:top w:w="0" w:type="dxa"/>
          <w:left w:w="108" w:type="dxa"/>
          <w:bottom w:w="0" w:type="dxa"/>
          <w:right w:w="108" w:type="dxa"/>
        </w:tblCellMar>
      </w:tblPr>
      <w:tblGrid>
        <w:gridCol w:w="1564"/>
        <w:gridCol w:w="1418"/>
        <w:gridCol w:w="1129"/>
        <w:gridCol w:w="1417"/>
        <w:gridCol w:w="1276"/>
        <w:gridCol w:w="1134"/>
      </w:tblGrid>
      <w:tr>
        <w:trPr/>
        <w:tc>
          <w:tcPr>
            <w:tcW w:w="1564"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Arial"/>
                <w:lang w:eastAsia="en-US"/>
              </w:rPr>
              <w:t>Parameter</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Arial"/>
                <w:lang w:eastAsia="en-US"/>
              </w:rPr>
              <w:t>Conditions</w:t>
            </w:r>
          </w:p>
        </w:tc>
      </w:tr>
      <w:tr>
        <w:trPr/>
        <w:tc>
          <w:tcPr>
            <w:tcW w:w="1564"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41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Arial"/>
                <w:lang w:eastAsia="en-US"/>
              </w:rPr>
              <w:t xml:space="preserve">Bands </w:t>
            </w:r>
          </w:p>
        </w:tc>
        <w:tc>
          <w:tcPr>
            <w:tcW w:w="112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Arial"/>
                <w:lang w:eastAsia="en-US"/>
              </w:rPr>
              <w:t xml:space="preserve">Bands </w:t>
            </w:r>
          </w:p>
        </w:tc>
        <w:tc>
          <w:tcPr>
            <w:tcW w:w="1417"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 xml:space="preserve">Bands </w:t>
            </w:r>
          </w:p>
          <w:p>
            <w:pPr>
              <w:pStyle w:val="TAH"/>
              <w:rPr>
                <w:rFonts w:cs="v4.2.0;Times New Roman"/>
                <w:lang w:eastAsia="en-US"/>
              </w:rPr>
            </w:pPr>
            <w:r>
              <w:rPr>
                <w:rFonts w:cs="v4.2.0;Times New Roman"/>
                <w:lang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 xml:space="preserve">Bands </w:t>
            </w:r>
          </w:p>
          <w:p>
            <w:pPr>
              <w:pStyle w:val="TAH"/>
              <w:rPr>
                <w:rFonts w:cs="v4.2.0;Times New Roman"/>
                <w:lang w:eastAsia="en-US"/>
              </w:rPr>
            </w:pPr>
            <w:r>
              <w:rPr>
                <w:rFonts w:cs="v4.2.0;Times New Roman"/>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Arial"/>
                <w:lang w:eastAsia="en-US"/>
              </w:rPr>
              <w:t>Bands</w:t>
            </w:r>
          </w:p>
        </w:tc>
      </w:tr>
      <w:tr>
        <w:trPr/>
        <w:tc>
          <w:tcPr>
            <w:tcW w:w="1564"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lang w:eastAsia="en-US"/>
              </w:rPr>
            </w:pPr>
            <w:r>
              <w:rPr>
                <w:rFonts w:cs="v4.2.0;Times New Roman"/>
                <w:lang w:eastAsia="en-US"/>
              </w:rPr>
            </w:r>
          </w:p>
        </w:tc>
        <w:tc>
          <w:tcPr>
            <w:tcW w:w="1418"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5.0.0;Times New Roman"/>
                <w:lang w:eastAsia="en-US"/>
              </w:rPr>
              <w:t>I, IV, VI, X, XI, XIX, XXI</w:t>
            </w:r>
            <w:r>
              <w:rPr>
                <w:rFonts w:cs="v5.0.0;Times New Roman"/>
              </w:rPr>
              <w:t>, XXXII</w:t>
            </w:r>
          </w:p>
        </w:tc>
        <w:tc>
          <w:tcPr>
            <w:tcW w:w="1129"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5.0.0;Times New Roman"/>
                <w:lang w:eastAsia="en-US"/>
              </w:rPr>
              <w:t>IX</w:t>
            </w:r>
          </w:p>
        </w:tc>
        <w:tc>
          <w:tcPr>
            <w:tcW w:w="1417"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5.0.0;Times New Roman"/>
                <w:lang w:eastAsia="en-US"/>
              </w:rPr>
              <w:t>II, V, VII</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5.0.0;Times New Roman"/>
                <w:lang w:eastAsia="en-US"/>
              </w:rPr>
              <w:t>III, VIII, XII, XIII, XIV, XX, XXII</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v4.2.0;Times New Roman"/>
                <w:lang w:eastAsia="en-US"/>
              </w:rPr>
              <w:t>XXV, XXVI</w:t>
            </w:r>
          </w:p>
        </w:tc>
      </w:tr>
      <w:tr>
        <w:trPr/>
        <w:tc>
          <w:tcPr>
            <w:tcW w:w="1564" w:type="dxa"/>
            <w:tcBorders>
              <w:top w:val="single" w:sz="4" w:space="0" w:color="000000"/>
              <w:left w:val="single" w:sz="4" w:space="0" w:color="000000"/>
              <w:bottom w:val="single" w:sz="4" w:space="0" w:color="000000"/>
              <w:right w:val="single" w:sz="4" w:space="0" w:color="000000"/>
            </w:tcBorders>
          </w:tcPr>
          <w:p>
            <w:pPr>
              <w:pStyle w:val="TAH"/>
              <w:rPr>
                <w:rFonts w:cs="v4.2.0;Times New Roman"/>
                <w:lang w:eastAsia="en-US"/>
              </w:rPr>
            </w:pPr>
            <w:r>
              <w:rPr>
                <w:rFonts w:cs="Arial"/>
                <w:lang w:eastAsia="en-US"/>
              </w:rPr>
              <w:t xml:space="preserve">CPICH </w:t>
            </w:r>
            <w:r>
              <w:rPr>
                <w:rFonts w:cs="v4.2.0;Times New Roman"/>
                <w:lang w:eastAsia="en-US"/>
              </w:rPr>
              <w:t>RSCP1,2</w:t>
            </w:r>
            <w:r>
              <w:rPr>
                <w:rFonts w:cs="Arial"/>
                <w:lang w:eastAsia="en-US"/>
              </w:rPr>
              <w:t>|</w:t>
            </w:r>
            <w:r>
              <w:rPr>
                <w:rFonts w:cs="Arial"/>
                <w:vertAlign w:val="subscript"/>
                <w:lang w:eastAsia="en-US"/>
              </w:rPr>
              <w:t>dBm</w:t>
            </w:r>
            <w:r>
              <w:rPr>
                <w:rFonts w:cs="Arial"/>
                <w:lang w:eastAsia="en-US"/>
              </w:rPr>
              <w:t xml:space="preserve"> </w:t>
            </w:r>
            <w:r>
              <w:rPr>
                <w:rFonts w:eastAsia="Symbol" w:cs="Symbol" w:ascii="Symbol" w:hAnsi="Symbol"/>
                <w:lang w:eastAsia="en-US"/>
              </w:rPr>
              <w:t></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v4.2.0;Times New Roman"/>
                <w:lang w:eastAsia="en-US"/>
              </w:rPr>
            </w:pPr>
            <w:r>
              <w:rPr>
                <w:rFonts w:cs="Arial"/>
                <w:lang w:eastAsia="en-US"/>
              </w:rPr>
              <w:t>-114 dBm</w:t>
            </w:r>
          </w:p>
        </w:tc>
        <w:tc>
          <w:tcPr>
            <w:tcW w:w="1129" w:type="dxa"/>
            <w:tcBorders>
              <w:top w:val="single" w:sz="4" w:space="0" w:color="000000"/>
              <w:left w:val="single" w:sz="4" w:space="0" w:color="000000"/>
              <w:bottom w:val="single" w:sz="4" w:space="0" w:color="000000"/>
              <w:right w:val="single" w:sz="4" w:space="0" w:color="000000"/>
            </w:tcBorders>
          </w:tcPr>
          <w:p>
            <w:pPr>
              <w:pStyle w:val="TAC"/>
              <w:rPr>
                <w:rFonts w:cs="v4.2.0;Times New Roman"/>
                <w:lang w:eastAsia="en-US"/>
              </w:rPr>
            </w:pPr>
            <w:r>
              <w:rPr>
                <w:rFonts w:cs="Arial"/>
                <w:lang w:eastAsia="en-US"/>
              </w:rPr>
              <w:t>-113 dBm</w:t>
            </w:r>
          </w:p>
        </w:tc>
        <w:tc>
          <w:tcPr>
            <w:tcW w:w="1417" w:type="dxa"/>
            <w:tcBorders>
              <w:top w:val="single" w:sz="4" w:space="0" w:color="000000"/>
              <w:left w:val="single" w:sz="4" w:space="0" w:color="000000"/>
              <w:bottom w:val="single" w:sz="4" w:space="0" w:color="000000"/>
              <w:right w:val="single" w:sz="4" w:space="0" w:color="000000"/>
            </w:tcBorders>
          </w:tcPr>
          <w:p>
            <w:pPr>
              <w:pStyle w:val="TAC"/>
              <w:rPr>
                <w:rFonts w:cs="v4.2.0;Times New Roman"/>
                <w:lang w:eastAsia="en-US"/>
              </w:rPr>
            </w:pPr>
            <w:r>
              <w:rPr>
                <w:rFonts w:cs="Arial"/>
                <w:lang w:eastAsia="en-US"/>
              </w:rPr>
              <w:t>-112 dBm</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v4.2.0;Times New Roman"/>
                <w:lang w:eastAsia="en-US"/>
              </w:rPr>
            </w:pPr>
            <w:r>
              <w:rPr>
                <w:rFonts w:cs="Arial"/>
                <w:lang w:eastAsia="en-US"/>
              </w:rPr>
              <w:t>-111 dBm</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cs="v4.2.0;Times New Roman"/>
                <w:lang w:eastAsia="en-US"/>
              </w:rPr>
            </w:pPr>
            <w:r>
              <w:rPr>
                <w:rFonts w:cs="Arial"/>
                <w:lang w:eastAsia="en-US"/>
              </w:rPr>
              <w:t>-110.5dBm (Note 1)</w:t>
            </w:r>
          </w:p>
        </w:tc>
      </w:tr>
      <w:tr>
        <w:trPr/>
        <w:tc>
          <w:tcPr>
            <w:tcW w:w="7938" w:type="dxa"/>
            <w:gridSpan w:val="6"/>
            <w:tcBorders>
              <w:top w:val="single" w:sz="4" w:space="0" w:color="000000"/>
              <w:left w:val="single" w:sz="4" w:space="0" w:color="000000"/>
              <w:bottom w:val="single" w:sz="4" w:space="0" w:color="000000"/>
              <w:right w:val="single" w:sz="4" w:space="0" w:color="000000"/>
            </w:tcBorders>
          </w:tcPr>
          <w:p>
            <w:pPr>
              <w:pStyle w:val="TAN"/>
              <w:rPr>
                <w:rFonts w:cs="Arial"/>
                <w:lang w:eastAsia="en-US"/>
              </w:rPr>
            </w:pPr>
            <w:r>
              <w:rPr>
                <w:rFonts w:cs="Arial"/>
                <w:lang w:eastAsia="en-US"/>
              </w:rPr>
              <w:t>Note 1:</w:t>
              <w:tab/>
              <w:t>The condition is -112 dBm when the carrier frequency of the assigned UTRA channel is within 869-894 MHz for the UE which supports both Band V and Band XXVI operating frequencies.</w:t>
            </w:r>
          </w:p>
        </w:tc>
      </w:tr>
    </w:tbl>
    <w:p>
      <w:pPr>
        <w:pStyle w:val="B1"/>
        <w:rPr>
          <w:rFonts w:cs="v4.2.0;Times New Roman"/>
        </w:rPr>
      </w:pPr>
      <w:r>
        <w:rPr>
          <w:rFonts w:cs="v4.2.0;Times New Roman"/>
        </w:rPr>
      </w:r>
    </w:p>
    <w:p>
      <w:pPr>
        <w:pStyle w:val="Heading2"/>
        <w:rPr/>
      </w:pPr>
      <w:bookmarkStart w:id="818" w:name="__RefHeading___Toc535329727"/>
      <w:bookmarkEnd w:id="818"/>
      <w:r>
        <w:rPr/>
        <w:t xml:space="preserve">B.3.3. Conditions for inter frequency </w:t>
      </w:r>
      <w:r>
        <w:rPr>
          <w:rFonts w:cs="v4.2.0;Times New Roman"/>
        </w:rPr>
        <w:t>CPICH RSCP</w:t>
      </w:r>
      <w:r>
        <w:rPr/>
        <w:t xml:space="preserve"> relative measurements accuracy</w:t>
      </w:r>
    </w:p>
    <w:p>
      <w:pPr>
        <w:pStyle w:val="Normal"/>
        <w:rPr/>
      </w:pPr>
      <w:r>
        <w:rPr/>
        <w:t>This section defines the inter frequency CPICH RSCP applicable for a corresponding operating band.</w:t>
      </w:r>
    </w:p>
    <w:p>
      <w:pPr>
        <w:pStyle w:val="Normal"/>
        <w:rPr/>
      </w:pPr>
      <w:r>
        <w:rPr/>
        <w:t>The CPICH RSCP conditions for relative measurements accuracy of inter-frequency CPICH RSCP are defined in Table B.3.2-1.</w:t>
      </w:r>
    </w:p>
    <w:p>
      <w:pPr>
        <w:pStyle w:val="Heading2"/>
        <w:rPr/>
      </w:pPr>
      <w:bookmarkStart w:id="819" w:name="__RefHeading___Toc535329728"/>
      <w:bookmarkEnd w:id="819"/>
      <w:r>
        <w:rPr/>
        <w:t xml:space="preserve">B.3.4. Conditions for intra frequency </w:t>
      </w:r>
      <w:r>
        <w:rPr>
          <w:rFonts w:cs="v4.2.0;Times New Roman"/>
        </w:rPr>
        <w:t>CPICH Ec/Io</w:t>
      </w:r>
      <w:r>
        <w:rPr/>
        <w:t xml:space="preserve"> measurements accuracy</w:t>
      </w:r>
    </w:p>
    <w:p>
      <w:pPr>
        <w:pStyle w:val="Normal"/>
        <w:rPr/>
      </w:pPr>
      <w:r>
        <w:rPr/>
        <w:t>This section defines the intra frequency CPICH RSCP applicable for a corresponding operating band.</w:t>
      </w:r>
    </w:p>
    <w:p>
      <w:pPr>
        <w:pStyle w:val="Normal"/>
        <w:rPr/>
      </w:pPr>
      <w:r>
        <w:rPr/>
        <w:t>The CPICH RSCP conditions for measurements accuracy of intra-frequency CPICH Ec/Io are defined in Table B.3.1-1.</w:t>
      </w:r>
    </w:p>
    <w:p>
      <w:pPr>
        <w:pStyle w:val="Heading2"/>
        <w:rPr/>
      </w:pPr>
      <w:bookmarkStart w:id="820" w:name="__RefHeading___Toc535329729"/>
      <w:bookmarkEnd w:id="820"/>
      <w:r>
        <w:rPr/>
        <w:t xml:space="preserve">B.3.5. Conditions for intra frequency </w:t>
      </w:r>
      <w:r>
        <w:rPr>
          <w:rFonts w:cs="v4.2.0;Times New Roman"/>
        </w:rPr>
        <w:t>CPICH Ec/Io</w:t>
      </w:r>
      <w:r>
        <w:rPr/>
        <w:t xml:space="preserve"> relative measurements  accuracy</w:t>
      </w:r>
    </w:p>
    <w:p>
      <w:pPr>
        <w:pStyle w:val="Normal"/>
        <w:rPr/>
      </w:pPr>
      <w:r>
        <w:rPr/>
        <w:t>This section defines the intra frequency CPICH RSCP applicable for a corresponding operating band.</w:t>
      </w:r>
    </w:p>
    <w:p>
      <w:pPr>
        <w:pStyle w:val="Normal"/>
        <w:rPr/>
      </w:pPr>
      <w:r>
        <w:rPr/>
        <w:t>The CPICH RSCP conditions for measurements accuracy of intra-frequency CPICH Ec/Io are defined in Table B.3.2-1.</w:t>
      </w:r>
    </w:p>
    <w:p>
      <w:pPr>
        <w:pStyle w:val="Heading2"/>
        <w:rPr/>
      </w:pPr>
      <w:bookmarkStart w:id="821" w:name="__RefHeading___Toc535329730"/>
      <w:bookmarkEnd w:id="821"/>
      <w:r>
        <w:rPr/>
        <w:t xml:space="preserve">B.3.6. Conditions for inter frequency </w:t>
      </w:r>
      <w:r>
        <w:rPr>
          <w:rFonts w:cs="v4.2.0;Times New Roman"/>
        </w:rPr>
        <w:t>CPICH Ec/Io</w:t>
      </w:r>
      <w:r>
        <w:rPr/>
        <w:t xml:space="preserve"> measurements accuracy</w:t>
      </w:r>
    </w:p>
    <w:p>
      <w:pPr>
        <w:pStyle w:val="Normal"/>
        <w:rPr/>
      </w:pPr>
      <w:r>
        <w:rPr/>
        <w:t>This section defines the inter frequency CPICH RSCP applicable for a corresponding operating band.</w:t>
      </w:r>
    </w:p>
    <w:p>
      <w:pPr>
        <w:pStyle w:val="Normal"/>
        <w:rPr/>
      </w:pPr>
      <w:r>
        <w:rPr/>
        <w:t>The CPICH RSCP conditions for measurements accuracy of inter-frequency CPICH Ec/Io are defined in Table B.3.1-1.</w:t>
      </w:r>
    </w:p>
    <w:p>
      <w:pPr>
        <w:pStyle w:val="Heading2"/>
        <w:rPr/>
      </w:pPr>
      <w:bookmarkStart w:id="822" w:name="__RefHeading___Toc535329731"/>
      <w:bookmarkEnd w:id="822"/>
      <w:r>
        <w:rPr/>
        <w:t xml:space="preserve">B.3.7. Conditions for inter frequency </w:t>
      </w:r>
      <w:r>
        <w:rPr>
          <w:rFonts w:cs="v4.2.0;Times New Roman"/>
        </w:rPr>
        <w:t>CPICH Ec/Io</w:t>
      </w:r>
      <w:r>
        <w:rPr/>
        <w:t xml:space="preserve"> relative measurements accuracy</w:t>
      </w:r>
    </w:p>
    <w:p>
      <w:pPr>
        <w:pStyle w:val="Normal"/>
        <w:rPr/>
      </w:pPr>
      <w:r>
        <w:rPr/>
        <w:t>This section defines the inter frequency CPICH RSCP applicable for a corresponding operating band.</w:t>
      </w:r>
    </w:p>
    <w:p>
      <w:pPr>
        <w:pStyle w:val="Normal"/>
        <w:rPr/>
      </w:pPr>
      <w:r>
        <w:rPr/>
        <w:t>The CPICH RSCP conditions for measurements accuracy of inter-frequency CPICH Ec/Io are defined in Table B.3.2-1.</w:t>
      </w:r>
    </w:p>
    <w:p>
      <w:pPr>
        <w:pStyle w:val="Heading2"/>
        <w:rPr/>
      </w:pPr>
      <w:bookmarkStart w:id="823" w:name="__RefHeading___Toc535329732"/>
      <w:bookmarkEnd w:id="823"/>
      <w:r>
        <w:rPr/>
        <w:t>B.3.8. Conditions for intra frequency SFN-SFN observed time difference</w:t>
      </w:r>
    </w:p>
    <w:p>
      <w:pPr>
        <w:pStyle w:val="Normal"/>
        <w:rPr/>
      </w:pPr>
      <w:r>
        <w:rPr/>
        <w:t>This section defines the intra frequency CPICH RSCP applicable for a corresponding operating band.</w:t>
      </w:r>
    </w:p>
    <w:p>
      <w:pPr>
        <w:pStyle w:val="Normal"/>
        <w:rPr/>
      </w:pPr>
      <w:r>
        <w:rPr/>
        <w:t>The CPICH RSCP conditions for intra-frequency SFN-SFN observed time difference are defined in Table B.3.2-1.</w:t>
      </w:r>
    </w:p>
    <w:p>
      <w:pPr>
        <w:pStyle w:val="Heading2"/>
        <w:rPr/>
      </w:pPr>
      <w:bookmarkStart w:id="824" w:name="__RefHeading___Toc535329733"/>
      <w:bookmarkEnd w:id="824"/>
      <w:r>
        <w:rPr/>
        <w:t>B.3.9. Conditions for inter frequency SFN-SFN observed time difference</w:t>
      </w:r>
    </w:p>
    <w:p>
      <w:pPr>
        <w:pStyle w:val="Normal"/>
        <w:rPr/>
      </w:pPr>
      <w:r>
        <w:rPr/>
        <w:t>This section defines the inter frequency CPICH RSCP applicable for a corresponding operating band.</w:t>
      </w:r>
    </w:p>
    <w:p>
      <w:pPr>
        <w:pStyle w:val="Normal"/>
        <w:rPr/>
      </w:pPr>
      <w:r>
        <w:rPr/>
        <w:t>The CPICH RSCP conditions for inter-frequency SFN-SFN observed time difference are defined in Table B.3.2-1.</w:t>
      </w:r>
    </w:p>
    <w:p>
      <w:pPr>
        <w:pStyle w:val="Heading2"/>
        <w:rPr/>
      </w:pPr>
      <w:bookmarkStart w:id="825" w:name="__RefHeading___Toc535329734"/>
      <w:bookmarkEnd w:id="825"/>
      <w:r>
        <w:rPr/>
        <w:t>B.3.10. Conditions for SFN-SFN observed time difference type 1</w:t>
      </w:r>
    </w:p>
    <w:p>
      <w:pPr>
        <w:pStyle w:val="Normal"/>
        <w:rPr/>
      </w:pPr>
      <w:r>
        <w:rPr/>
        <w:t>This section defines the CPICH RSCP applicable for a corresponding operating band.</w:t>
      </w:r>
    </w:p>
    <w:p>
      <w:pPr>
        <w:pStyle w:val="Normal"/>
        <w:rPr/>
      </w:pPr>
      <w:r>
        <w:rPr/>
        <w:t>The CPICH RSCP conditions for SFN-SFN observed time difference type 1 are defined in Table B.3.2-1.</w:t>
      </w:r>
    </w:p>
    <w:p>
      <w:pPr>
        <w:pStyle w:val="Heading2"/>
        <w:rPr/>
      </w:pPr>
      <w:bookmarkStart w:id="826" w:name="__RefHeading___Toc535329735"/>
      <w:bookmarkEnd w:id="826"/>
      <w:r>
        <w:rPr/>
        <w:t>B.3.11. Conditions for intra frequency SFN-SFN observed time difference type 2 without or with IPDL period active</w:t>
      </w:r>
    </w:p>
    <w:p>
      <w:pPr>
        <w:pStyle w:val="Normal"/>
        <w:rPr/>
      </w:pPr>
      <w:r>
        <w:rPr/>
        <w:t>This section defines the intra frequency CPICH RSCP applicable for a corresponding operating band.</w:t>
      </w:r>
    </w:p>
    <w:p>
      <w:pPr>
        <w:pStyle w:val="Normal"/>
        <w:rPr/>
      </w:pPr>
      <w:r>
        <w:rPr/>
        <w:t>The CPICH RSCP conditions for intra-frequency SFN-SFN observed time difference type 2 without or with IPDL period active are defined in Table B.3.2-1.</w:t>
      </w:r>
    </w:p>
    <w:p>
      <w:pPr>
        <w:pStyle w:val="Heading2"/>
        <w:rPr/>
      </w:pPr>
      <w:bookmarkStart w:id="827" w:name="__RefHeading___Toc535329736"/>
      <w:bookmarkEnd w:id="827"/>
      <w:r>
        <w:rPr/>
        <w:t>B.3.12. Conditions for inter frequency SFN-SFN observed time difference type 2</w:t>
      </w:r>
    </w:p>
    <w:p>
      <w:pPr>
        <w:pStyle w:val="Normal"/>
        <w:rPr/>
      </w:pPr>
      <w:r>
        <w:rPr/>
        <w:t>This section defines the inter frequency CPICH RSCP applicable for a corresponding operating band.</w:t>
      </w:r>
    </w:p>
    <w:p>
      <w:pPr>
        <w:pStyle w:val="Normal"/>
        <w:rPr/>
      </w:pPr>
      <w:r>
        <w:rPr/>
        <w:t>The CPICH RSCP conditions for inter-frequency SFN-SFN observed time difference type 2 without or with IPDL period active are defined in Table B.3.2-1.</w:t>
      </w:r>
    </w:p>
    <w:p>
      <w:pPr>
        <w:pStyle w:val="Heading1"/>
        <w:ind w:left="1134" w:hanging="1134"/>
        <w:rPr/>
      </w:pPr>
      <w:bookmarkStart w:id="828" w:name="__RefHeading___Toc535329737"/>
      <w:bookmarkEnd w:id="828"/>
      <w:r>
        <w:rPr>
          <w:sz w:val="32"/>
          <w:szCs w:val="32"/>
        </w:rPr>
        <w:t xml:space="preserve">B.4. </w:t>
      </w:r>
      <w:r>
        <w:rPr/>
        <w:t>Conditions for UTRAN Connected mode mobility</w:t>
      </w:r>
    </w:p>
    <w:p>
      <w:pPr>
        <w:pStyle w:val="Heading2"/>
        <w:rPr/>
      </w:pPr>
      <w:bookmarkStart w:id="829" w:name="__RefHeading___Toc535329738"/>
      <w:bookmarkEnd w:id="829"/>
      <w:r>
        <w:rPr/>
        <w:t xml:space="preserve">B.4.1. Conditions for identification of a new CGI of </w:t>
      </w:r>
      <w:r>
        <w:rPr>
          <w:lang w:eastAsia="zh-CN"/>
        </w:rPr>
        <w:t xml:space="preserve">inter-RAT </w:t>
      </w:r>
      <w:r>
        <w:rPr/>
        <w:t>E-UTRA cell</w:t>
      </w:r>
      <w:r>
        <w:rPr>
          <w:lang w:eastAsia="zh-CN"/>
        </w:rPr>
        <w:t xml:space="preserve"> with autonomous gaps</w:t>
      </w:r>
    </w:p>
    <w:p>
      <w:pPr>
        <w:pStyle w:val="Normal"/>
        <w:rPr/>
      </w:pPr>
      <w:r>
        <w:rPr/>
        <w:t xml:space="preserve">This section defines the E-UTRAN </w:t>
      </w:r>
      <w:r>
        <w:rPr>
          <w:rFonts w:cs="v4.2.0;Times New Roman"/>
        </w:rPr>
        <w:t xml:space="preserve">SCH_RP|dBm and  </w:t>
      </w:r>
      <w:r>
        <w:rPr/>
        <w:t>SCH Ês/Iot</w:t>
      </w:r>
      <w:r>
        <w:rPr>
          <w:rFonts w:cs="v4.2.0;Times New Roman"/>
        </w:rPr>
        <w:t xml:space="preserve">  </w:t>
      </w:r>
      <w:r>
        <w:rPr/>
        <w:t>applicable for a corresponding operating band.</w:t>
      </w:r>
    </w:p>
    <w:p>
      <w:pPr>
        <w:pStyle w:val="Normal"/>
        <w:rPr/>
      </w:pPr>
      <w:r>
        <w:rPr/>
        <w:t>The conditions for E-UTRAN measurements are defined in Table B.4.1-1</w:t>
      </w:r>
    </w:p>
    <w:p>
      <w:pPr>
        <w:pStyle w:val="TH"/>
        <w:rPr/>
      </w:pPr>
      <w:r>
        <w:rPr>
          <w:lang w:eastAsia="zh-CN"/>
        </w:rPr>
        <w:t>Table B.4.1-1: Conditions for identification of a new CGI of inter-RAT E-UTRA cell</w:t>
      </w:r>
      <w:r>
        <w:rPr/>
        <w:t xml:space="preserve"> with autonomous gaps</w:t>
      </w:r>
    </w:p>
    <w:tbl>
      <w:tblPr>
        <w:tblW w:w="5637" w:type="dxa"/>
        <w:jc w:val="center"/>
        <w:tblInd w:w="0" w:type="dxa"/>
        <w:tblLayout w:type="fixed"/>
        <w:tblCellMar>
          <w:top w:w="0" w:type="dxa"/>
          <w:left w:w="108" w:type="dxa"/>
          <w:bottom w:w="0" w:type="dxa"/>
          <w:right w:w="108" w:type="dxa"/>
        </w:tblCellMar>
      </w:tblPr>
      <w:tblGrid>
        <w:gridCol w:w="1951"/>
        <w:gridCol w:w="1985"/>
        <w:gridCol w:w="1701"/>
      </w:tblGrid>
      <w:tr>
        <w:trPr/>
        <w:tc>
          <w:tcPr>
            <w:tcW w:w="5637" w:type="dxa"/>
            <w:gridSpan w:val="3"/>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lang w:val="en-US" w:eastAsia="en-US"/>
              </w:rPr>
            </w:pPr>
            <w:r>
              <w:rPr>
                <w:rFonts w:cs="Arial" w:ascii="Arial" w:hAnsi="Arial"/>
                <w:b/>
                <w:sz w:val="18"/>
                <w:szCs w:val="18"/>
                <w:lang w:val="en-US" w:eastAsia="en-US"/>
              </w:rPr>
              <w:t>Conditions</w:t>
            </w:r>
          </w:p>
        </w:tc>
      </w:tr>
      <w:tr>
        <w:trPr/>
        <w:tc>
          <w:tcPr>
            <w:tcW w:w="1951" w:type="dxa"/>
            <w:vMerge w:val="restart"/>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w:hAnsi="Arial" w:cs="Arial"/>
                <w:b/>
                <w:b/>
                <w:sz w:val="18"/>
                <w:szCs w:val="18"/>
                <w:lang w:val="en-US" w:eastAsia="en-US"/>
              </w:rPr>
            </w:pPr>
            <w:r>
              <w:rPr>
                <w:rFonts w:cs="Arial" w:ascii="Arial" w:hAnsi="Arial"/>
                <w:b/>
                <w:sz w:val="18"/>
                <w:szCs w:val="18"/>
                <w:lang w:val="en-US" w:eastAsia="en-US"/>
              </w:rPr>
            </w:r>
          </w:p>
          <w:p>
            <w:pPr>
              <w:pStyle w:val="Normal"/>
              <w:spacing w:before="0" w:after="180"/>
              <w:jc w:val="center"/>
              <w:rPr>
                <w:rFonts w:ascii="Arial" w:hAnsi="Arial" w:cs="Arial"/>
                <w:b/>
                <w:b/>
                <w:sz w:val="18"/>
                <w:szCs w:val="18"/>
                <w:lang w:val="en-US" w:eastAsia="en-US"/>
              </w:rPr>
            </w:pPr>
            <w:r>
              <w:rPr>
                <w:rFonts w:cs="Arial" w:ascii="Arial" w:hAnsi="Arial"/>
                <w:b/>
                <w:sz w:val="18"/>
                <w:szCs w:val="18"/>
                <w:lang w:val="en-US" w:eastAsia="en-US"/>
              </w:rPr>
              <w:t>E-UTRA band group</w:t>
            </w:r>
          </w:p>
        </w:tc>
        <w:tc>
          <w:tcPr>
            <w:tcW w:w="3686"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lang w:val="en-US" w:eastAsia="en-US"/>
              </w:rPr>
            </w:pPr>
            <w:r>
              <w:rPr>
                <w:rFonts w:cs="Arial" w:ascii="Arial" w:hAnsi="Arial"/>
                <w:b/>
                <w:sz w:val="18"/>
                <w:szCs w:val="18"/>
                <w:lang w:val="en-US" w:eastAsia="en-US"/>
              </w:rPr>
              <w:t>Parameter</w:t>
            </w:r>
          </w:p>
        </w:tc>
      </w:tr>
      <w:tr>
        <w:trPr/>
        <w:tc>
          <w:tcPr>
            <w:tcW w:w="195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b/>
                <w:b/>
                <w:sz w:val="18"/>
                <w:szCs w:val="18"/>
                <w:lang w:val="en-US" w:eastAsia="en-US"/>
              </w:rPr>
            </w:pPr>
            <w:r>
              <w:rPr>
                <w:rFonts w:cs="Arial" w:ascii="Arial" w:hAnsi="Arial"/>
                <w:b/>
                <w:sz w:val="18"/>
                <w:szCs w:val="18"/>
                <w:lang w:val="en-US" w:eastAsia="en-US"/>
              </w:rPr>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eastAsia="en-US"/>
              </w:rPr>
            </w:pPr>
            <w:r>
              <w:rPr>
                <w:rFonts w:cs="Arial" w:ascii="Arial" w:hAnsi="Arial"/>
                <w:b/>
                <w:bCs/>
                <w:sz w:val="18"/>
                <w:szCs w:val="18"/>
              </w:rPr>
              <w:t>SCH_RP|</w:t>
            </w:r>
            <w:r>
              <w:rPr>
                <w:rFonts w:cs="Arial" w:ascii="Arial" w:hAnsi="Arial"/>
                <w:b/>
                <w:bCs/>
                <w:sz w:val="18"/>
                <w:szCs w:val="18"/>
                <w:vertAlign w:val="subscript"/>
              </w:rPr>
              <w:t>dBm</w:t>
            </w:r>
            <w:r>
              <w:rPr>
                <w:rFonts w:eastAsia="Symbol" w:cs="Symbol" w:ascii="Symbol" w:hAnsi="Symbol"/>
                <w:b/>
                <w:bCs/>
                <w:sz w:val="18"/>
                <w:szCs w:val="18"/>
              </w:rPr>
              <w:t></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lang w:val="en-US" w:eastAsia="en-US"/>
              </w:rPr>
            </w:pPr>
            <w:r>
              <w:rPr>
                <w:rFonts w:cs="Arial" w:ascii="Arial" w:hAnsi="Arial"/>
                <w:b/>
                <w:bCs/>
                <w:sz w:val="18"/>
                <w:szCs w:val="18"/>
              </w:rPr>
              <w:t>SCH Ês/Iot</w:t>
            </w:r>
            <w:r>
              <w:rPr>
                <w:rFonts w:eastAsia="Symbol" w:cs="Symbol" w:ascii="Symbol" w:hAnsi="Symbol"/>
                <w:b/>
                <w:bCs/>
                <w:sz w:val="18"/>
                <w:szCs w:val="18"/>
              </w:rPr>
              <w:t></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lang w:val="en-US" w:eastAsia="en-US"/>
              </w:rPr>
            </w:pPr>
            <w:r>
              <w:rPr>
                <w:rFonts w:cs="Arial" w:ascii="Arial" w:hAnsi="Arial"/>
                <w:b/>
                <w:sz w:val="18"/>
                <w:szCs w:val="18"/>
                <w:lang w:val="en-US" w:eastAsia="en-US"/>
              </w:rPr>
              <w:t>FDD_A, TDD_A</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t>-125 dBm</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w:hAnsi="Arial" w:cs="Arial"/>
                <w:sz w:val="18"/>
                <w:szCs w:val="18"/>
                <w:lang w:val="en-US" w:eastAsia="en-US"/>
              </w:rPr>
            </w:pPr>
            <w:r>
              <w:rPr>
                <w:rFonts w:cs="Arial" w:ascii="Arial" w:hAnsi="Arial"/>
                <w:sz w:val="18"/>
                <w:szCs w:val="18"/>
                <w:lang w:val="en-US" w:eastAsia="en-US"/>
              </w:rPr>
            </w:r>
          </w:p>
          <w:p>
            <w:pPr>
              <w:pStyle w:val="Normal"/>
              <w:jc w:val="center"/>
              <w:rPr>
                <w:lang w:val="en-US" w:eastAsia="en-US"/>
              </w:rPr>
            </w:pPr>
            <w:r>
              <w:rPr>
                <w:lang w:val="en-US" w:eastAsia="en-US"/>
              </w:rPr>
            </w:r>
          </w:p>
          <w:p>
            <w:pPr>
              <w:pStyle w:val="Normal"/>
              <w:jc w:val="center"/>
              <w:rPr>
                <w:lang w:val="en-US" w:eastAsia="en-US"/>
              </w:rPr>
            </w:pPr>
            <w:r>
              <w:rPr>
                <w:lang w:val="en-US" w:eastAsia="en-US"/>
              </w:rPr>
            </w:r>
          </w:p>
          <w:p>
            <w:pPr>
              <w:pStyle w:val="Normal"/>
              <w:jc w:val="center"/>
              <w:rPr>
                <w:rFonts w:ascii="Arial" w:hAnsi="Arial" w:cs="Arial"/>
                <w:sz w:val="18"/>
                <w:szCs w:val="18"/>
                <w:lang w:val="en-US" w:eastAsia="en-US"/>
              </w:rPr>
            </w:pPr>
            <w:r>
              <w:rPr>
                <w:rFonts w:cs="Arial" w:ascii="Arial" w:hAnsi="Arial"/>
                <w:sz w:val="18"/>
                <w:szCs w:val="18"/>
                <w:lang w:val="en-US" w:eastAsia="en-US"/>
              </w:rPr>
              <w:t>-4 dB</w:t>
            </w:r>
          </w:p>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lang w:val="en-US" w:eastAsia="en-US"/>
              </w:rPr>
            </w:pPr>
            <w:r>
              <w:rPr>
                <w:rFonts w:cs="Arial" w:ascii="Arial" w:hAnsi="Arial"/>
                <w:b/>
                <w:sz w:val="18"/>
                <w:szCs w:val="18"/>
                <w:lang w:val="en-US" w:eastAsia="en-US"/>
              </w:rPr>
              <w:t>FDD_B</w:t>
            </w:r>
            <w:r>
              <w:rPr>
                <w:rFonts w:eastAsia="MS Mincho;ＭＳ 明朝" w:cs="Arial" w:ascii="Arial" w:hAnsi="Arial"/>
                <w:b/>
                <w:sz w:val="18"/>
                <w:szCs w:val="18"/>
                <w:lang w:val="en-US" w:eastAsia="en-US"/>
              </w:rPr>
              <w:t>1, FDD_B2</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t>-124.5 dBm</w:t>
              <w:br/>
              <w:t xml:space="preserve">(Note </w:t>
            </w:r>
            <w:r>
              <w:rPr>
                <w:rFonts w:eastAsia="MS Mincho;ＭＳ 明朝" w:cs="Arial" w:ascii="Arial" w:hAnsi="Arial"/>
                <w:sz w:val="18"/>
                <w:szCs w:val="18"/>
                <w:lang w:val="en-US" w:eastAsia="en-US"/>
              </w:rPr>
              <w:t>2</w:t>
            </w:r>
            <w:r>
              <w:rPr>
                <w:rFonts w:cs="Arial" w:ascii="Arial" w:hAnsi="Arial"/>
                <w:sz w:val="18"/>
                <w:szCs w:val="18"/>
                <w:lang w:val="en-US" w:eastAsia="en-US"/>
              </w:rPr>
              <w:t>)</w:t>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lang w:val="en-US" w:eastAsia="en-US"/>
              </w:rPr>
            </w:pPr>
            <w:r>
              <w:rPr>
                <w:rFonts w:cs="Arial" w:ascii="Arial" w:hAnsi="Arial"/>
                <w:sz w:val="18"/>
                <w:szCs w:val="18"/>
                <w:lang w:val="en-US" w:eastAsia="en-US"/>
              </w:rPr>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lang w:val="en-US" w:eastAsia="en-US"/>
              </w:rPr>
            </w:pPr>
            <w:r>
              <w:rPr>
                <w:rFonts w:cs="Arial" w:ascii="Arial" w:hAnsi="Arial"/>
                <w:b/>
                <w:sz w:val="18"/>
                <w:szCs w:val="18"/>
                <w:lang w:val="en-US" w:eastAsia="en-US"/>
              </w:rPr>
              <w:t>FDD_C, TDD_C</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t>-124 dBm</w:t>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lang w:val="en-US" w:eastAsia="en-US"/>
              </w:rPr>
            </w:pPr>
            <w:r>
              <w:rPr>
                <w:rFonts w:cs="Arial" w:ascii="Arial" w:hAnsi="Arial"/>
                <w:sz w:val="18"/>
                <w:szCs w:val="18"/>
                <w:lang w:val="en-US" w:eastAsia="en-US"/>
              </w:rPr>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lang w:val="en-US" w:eastAsia="en-US"/>
              </w:rPr>
            </w:pPr>
            <w:r>
              <w:rPr>
                <w:rFonts w:cs="Arial" w:ascii="Arial" w:hAnsi="Arial"/>
                <w:b/>
                <w:sz w:val="18"/>
                <w:szCs w:val="18"/>
                <w:lang w:val="en-US" w:eastAsia="en-US"/>
              </w:rPr>
              <w:t>FDD_E, TDD_E</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t>-123 dBm</w:t>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lang w:val="en-US" w:eastAsia="en-US"/>
              </w:rPr>
            </w:pPr>
            <w:r>
              <w:rPr>
                <w:rFonts w:cs="Arial" w:ascii="Arial" w:hAnsi="Arial"/>
                <w:sz w:val="18"/>
                <w:szCs w:val="18"/>
                <w:lang w:val="en-US" w:eastAsia="en-US"/>
              </w:rPr>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lang w:val="en-US" w:eastAsia="en-US"/>
              </w:rPr>
            </w:pPr>
            <w:r>
              <w:rPr>
                <w:rFonts w:cs="Arial" w:ascii="Arial" w:hAnsi="Arial"/>
                <w:b/>
                <w:sz w:val="18"/>
                <w:szCs w:val="18"/>
                <w:lang w:val="en-US" w:eastAsia="en-US"/>
              </w:rPr>
              <w:t>FDD_G</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t>-122 dBm</w:t>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lang w:val="en-US" w:eastAsia="en-US"/>
              </w:rPr>
            </w:pPr>
            <w:r>
              <w:rPr>
                <w:rFonts w:cs="Arial" w:ascii="Arial" w:hAnsi="Arial"/>
                <w:sz w:val="18"/>
                <w:szCs w:val="18"/>
                <w:lang w:val="en-US" w:eastAsia="en-US"/>
              </w:rPr>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lang w:val="en-US" w:eastAsia="en-US"/>
              </w:rPr>
            </w:pPr>
            <w:r>
              <w:rPr>
                <w:rFonts w:cs="Arial" w:ascii="Arial" w:hAnsi="Arial"/>
                <w:b/>
                <w:sz w:val="18"/>
                <w:szCs w:val="18"/>
                <w:lang w:val="en-US" w:eastAsia="en-US"/>
              </w:rPr>
              <w:t>FDD_H</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t>-121.5 dBm</w:t>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lang w:val="en-US" w:eastAsia="en-US"/>
              </w:rPr>
            </w:pPr>
            <w:r>
              <w:rPr>
                <w:rFonts w:cs="Arial" w:ascii="Arial" w:hAnsi="Arial"/>
                <w:sz w:val="18"/>
                <w:szCs w:val="18"/>
                <w:lang w:val="en-US" w:eastAsia="en-US"/>
              </w:rPr>
            </w:r>
          </w:p>
        </w:tc>
      </w:tr>
      <w:tr>
        <w:trPr>
          <w:trHeight w:val="422" w:hRule="atLeast"/>
        </w:trPr>
        <w:tc>
          <w:tcPr>
            <w:tcW w:w="195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lang w:val="en-US" w:eastAsia="en-US"/>
              </w:rPr>
            </w:pPr>
            <w:r>
              <w:rPr>
                <w:rFonts w:cs="Arial" w:ascii="Arial" w:hAnsi="Arial"/>
                <w:b/>
                <w:sz w:val="18"/>
                <w:szCs w:val="18"/>
                <w:lang w:val="en-US" w:eastAsia="en-US"/>
              </w:rPr>
              <w:t>FDD_F</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t>-122.5 dBm</w:t>
              <w:br/>
              <w:t>(Note 1)</w:t>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lang w:val="en-US" w:eastAsia="en-US"/>
              </w:rPr>
            </w:pPr>
            <w:r>
              <w:rPr>
                <w:rFonts w:cs="Arial" w:ascii="Arial" w:hAnsi="Arial"/>
                <w:sz w:val="18"/>
                <w:szCs w:val="18"/>
                <w:lang w:val="en-US" w:eastAsia="en-US"/>
              </w:rPr>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lang w:val="en-US" w:eastAsia="en-US"/>
              </w:rPr>
            </w:pPr>
            <w:r>
              <w:rPr>
                <w:rFonts w:cs="Arial" w:ascii="Arial" w:hAnsi="Arial"/>
                <w:b/>
                <w:sz w:val="18"/>
                <w:szCs w:val="18"/>
                <w:lang w:val="en-US" w:eastAsia="en-US"/>
              </w:rPr>
              <w:t>FDD_D</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sz w:val="18"/>
                <w:szCs w:val="18"/>
                <w:lang w:val="en-US" w:eastAsia="en-US"/>
              </w:rPr>
            </w:pPr>
            <w:r>
              <w:rPr>
                <w:rFonts w:cs="Arial" w:ascii="Arial" w:hAnsi="Arial"/>
                <w:sz w:val="18"/>
                <w:szCs w:val="18"/>
                <w:lang w:val="en-US" w:eastAsia="en-US"/>
              </w:rPr>
              <w:t>-123.5 dBm</w:t>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szCs w:val="18"/>
                <w:lang w:val="en-US" w:eastAsia="en-US"/>
              </w:rPr>
            </w:pPr>
            <w:r>
              <w:rPr>
                <w:rFonts w:cs="Arial" w:ascii="Arial" w:hAnsi="Arial"/>
                <w:sz w:val="18"/>
                <w:szCs w:val="18"/>
                <w:lang w:val="en-US" w:eastAsia="en-US"/>
              </w:rPr>
            </w:r>
          </w:p>
        </w:tc>
      </w:tr>
      <w:tr>
        <w:trPr/>
        <w:tc>
          <w:tcPr>
            <w:tcW w:w="5637" w:type="dxa"/>
            <w:gridSpan w:val="3"/>
            <w:tcBorders>
              <w:top w:val="single" w:sz="4" w:space="0" w:color="000000"/>
              <w:left w:val="single" w:sz="4" w:space="0" w:color="000000"/>
              <w:bottom w:val="single" w:sz="4" w:space="0" w:color="000000"/>
              <w:right w:val="single" w:sz="4" w:space="0" w:color="000000"/>
            </w:tcBorders>
          </w:tcPr>
          <w:p>
            <w:pPr>
              <w:pStyle w:val="TAN"/>
              <w:rPr>
                <w:rFonts w:cs="Arial"/>
                <w:lang w:eastAsia="en-US"/>
              </w:rPr>
            </w:pPr>
            <w:r>
              <w:rPr>
                <w:rFonts w:cs="Arial"/>
                <w:lang w:eastAsia="en-US"/>
              </w:rPr>
              <w:t>Note 1:</w:t>
              <w:tab/>
              <w:t>The condition is -123 dBm when the carrier frequency of the assigned E-UTRA channel bandwidth is within 865-894 MHz.</w:t>
            </w:r>
          </w:p>
          <w:p>
            <w:pPr>
              <w:pStyle w:val="TAN"/>
              <w:rPr>
                <w:rFonts w:cs="Arial"/>
                <w:lang w:val="en-US" w:eastAsia="en-US"/>
              </w:rPr>
            </w:pPr>
            <w:r>
              <w:rPr>
                <w:rFonts w:cs="Arial"/>
              </w:rPr>
              <w:t>N</w:t>
            </w:r>
            <w:r>
              <w:rPr>
                <w:rFonts w:eastAsia="MS Mincho;ＭＳ 明朝" w:cs="Arial"/>
                <w:lang w:eastAsia="ja-JP"/>
              </w:rPr>
              <w:t>ote</w:t>
            </w:r>
            <w:r>
              <w:rPr>
                <w:rFonts w:cs="Arial"/>
                <w:lang w:eastAsia="zh-CN"/>
              </w:rPr>
              <w:t xml:space="preserve"> </w:t>
            </w:r>
            <w:r>
              <w:rPr>
                <w:rFonts w:eastAsia="MS Mincho;ＭＳ 明朝" w:cs="Arial"/>
                <w:lang w:eastAsia="ja-JP"/>
              </w:rPr>
              <w:t>2</w:t>
            </w:r>
            <w:r>
              <w:rPr>
                <w:rFonts w:cs="Arial"/>
                <w:lang w:eastAsia="zh-CN"/>
              </w:rPr>
              <w:t>:</w:t>
            </w:r>
            <w:r>
              <w:rPr>
                <w:rFonts w:cs="Arial"/>
              </w:rPr>
              <w:tab/>
            </w:r>
            <w:r>
              <w:rPr>
                <w:rFonts w:eastAsia="MS Mincho;ＭＳ 明朝" w:cs="Arial"/>
                <w:lang w:eastAsia="ja-JP"/>
              </w:rPr>
              <w:t>For Band 74, t</w:t>
            </w:r>
            <w:r>
              <w:rPr>
                <w:rFonts w:cs="Arial"/>
              </w:rPr>
              <w:t xml:space="preserve">he condition is </w:t>
            </w:r>
            <w:r>
              <w:rPr>
                <w:rFonts w:cs="Arial"/>
                <w:lang w:val="en-US"/>
              </w:rPr>
              <w:t>-12</w:t>
            </w:r>
            <w:r>
              <w:rPr>
                <w:rFonts w:eastAsia="MS Mincho;ＭＳ 明朝" w:cs="Arial"/>
                <w:lang w:val="en-US" w:eastAsia="ja-JP"/>
              </w:rPr>
              <w:t>5</w:t>
            </w:r>
            <w:r>
              <w:rPr>
                <w:rFonts w:cs="Arial"/>
                <w:lang w:val="en-US"/>
              </w:rPr>
              <w:t xml:space="preserve"> dBm </w:t>
            </w:r>
            <w:r>
              <w:rPr>
                <w:rFonts w:cs="Arial"/>
              </w:rPr>
              <w:t>when the carrier frequency of the assigned E-UTRA channel bandwidth is within 1475.9-1510.9 MHz.</w:t>
            </w:r>
          </w:p>
        </w:tc>
      </w:tr>
    </w:tbl>
    <w:p>
      <w:pPr>
        <w:pStyle w:val="Normal"/>
        <w:rPr/>
      </w:pPr>
      <w:r>
        <w:rPr/>
      </w:r>
      <w:r>
        <w:br w:type="page"/>
      </w:r>
    </w:p>
    <w:p>
      <w:pPr>
        <w:pStyle w:val="Heading8"/>
        <w:ind w:left="0" w:hanging="0"/>
        <w:rPr/>
      </w:pPr>
      <w:bookmarkStart w:id="830" w:name="__RefHeading___Toc535329739"/>
      <w:bookmarkStart w:id="831" w:name="historyclause"/>
      <w:bookmarkEnd w:id="830"/>
      <w:bookmarkEnd w:id="831"/>
      <w:r>
        <w:rPr>
          <w:rFonts w:cs="v4.2.0;Times New Roman"/>
        </w:rPr>
        <w:t>Annex C (informative):</w:t>
        <w:br/>
        <w:t>Change History</w:t>
      </w:r>
    </w:p>
    <w:p>
      <w:pPr>
        <w:pStyle w:val="TH"/>
        <w:rPr>
          <w:rFonts w:cs="v4.2.0;Times New Roman"/>
        </w:rPr>
      </w:pPr>
      <w:r>
        <w:rPr>
          <w:rFonts w:cs="v4.2.0;Times New Roman"/>
        </w:rPr>
      </w:r>
      <w:bookmarkStart w:id="832" w:name="historyclause"/>
      <w:bookmarkStart w:id="833" w:name="historyclause"/>
      <w:bookmarkEnd w:id="833"/>
    </w:p>
    <w:tbl>
      <w:tblPr>
        <w:tblW w:w="8642" w:type="dxa"/>
        <w:jc w:val="left"/>
        <w:tblInd w:w="-70" w:type="dxa"/>
        <w:tblLayout w:type="fixed"/>
        <w:tblCellMar>
          <w:top w:w="0" w:type="dxa"/>
          <w:left w:w="108" w:type="dxa"/>
          <w:bottom w:w="0" w:type="dxa"/>
          <w:right w:w="108" w:type="dxa"/>
        </w:tblCellMar>
      </w:tblPr>
      <w:tblGrid>
        <w:gridCol w:w="919"/>
        <w:gridCol w:w="851"/>
        <w:gridCol w:w="1276"/>
        <w:gridCol w:w="715"/>
        <w:gridCol w:w="560"/>
        <w:gridCol w:w="499"/>
        <w:gridCol w:w="2980"/>
        <w:gridCol w:w="842"/>
      </w:tblGrid>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rPr>
                <w:rFonts w:cs="Arial"/>
                <w:b/>
                <w:b/>
                <w:sz w:val="16"/>
                <w:lang w:eastAsia="en-US"/>
              </w:rPr>
            </w:pPr>
            <w:r>
              <w:rPr>
                <w:rFonts w:cs="Arial"/>
                <w:b/>
                <w:sz w:val="16"/>
                <w:lang w:eastAsia="en-US"/>
              </w:rPr>
              <w:t>Date</w:t>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b/>
                <w:b/>
                <w:sz w:val="16"/>
                <w:lang w:eastAsia="en-US"/>
              </w:rPr>
            </w:pPr>
            <w:r>
              <w:rPr>
                <w:rFonts w:cs="Arial"/>
                <w:b/>
                <w:sz w:val="16"/>
                <w:lang w:eastAsia="en-US"/>
              </w:rPr>
              <w:t>Meeting</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b/>
                <w:b/>
                <w:sz w:val="16"/>
                <w:lang w:eastAsia="en-US"/>
              </w:rPr>
            </w:pPr>
            <w:r>
              <w:rPr>
                <w:rFonts w:cs="Arial"/>
                <w:b/>
                <w:sz w:val="16"/>
                <w:lang w:eastAsia="en-US"/>
              </w:rPr>
              <w:t>TDoc</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b/>
                <w:b/>
                <w:sz w:val="16"/>
                <w:lang w:eastAsia="en-US"/>
              </w:rPr>
            </w:pPr>
            <w:r>
              <w:rPr>
                <w:rFonts w:cs="Arial"/>
                <w:b/>
                <w:sz w:val="16"/>
                <w:lang w:eastAsia="en-US"/>
              </w:rPr>
              <w:t>CR</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b/>
                <w:b/>
                <w:sz w:val="16"/>
                <w:lang w:eastAsia="en-US"/>
              </w:rPr>
            </w:pPr>
            <w:r>
              <w:rPr>
                <w:rFonts w:cs="Arial"/>
                <w:b/>
                <w:sz w:val="16"/>
                <w:lang w:eastAsia="en-US"/>
              </w:rPr>
              <w:t>Rev</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b/>
                <w:b/>
                <w:sz w:val="16"/>
                <w:lang w:eastAsia="en-US"/>
              </w:rPr>
            </w:pPr>
            <w:r>
              <w:rPr>
                <w:rFonts w:cs="Arial"/>
                <w:b/>
                <w:sz w:val="16"/>
                <w:lang w:eastAsia="en-US"/>
              </w:rPr>
              <w:t>Cat</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b/>
                <w:b/>
                <w:sz w:val="16"/>
                <w:lang w:eastAsia="en-US"/>
              </w:rPr>
            </w:pPr>
            <w:r>
              <w:rPr>
                <w:rFonts w:cs="Arial"/>
                <w:b/>
                <w:sz w:val="16"/>
                <w:lang w:eastAsia="en-US"/>
              </w:rPr>
              <w:t>Subject/Comment</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b/>
                <w:b/>
                <w:sz w:val="16"/>
                <w:lang w:eastAsia="en-US"/>
              </w:rPr>
            </w:pPr>
            <w:r>
              <w:rPr>
                <w:rFonts w:cs="Arial"/>
                <w:b/>
                <w:sz w:val="16"/>
                <w:lang w:eastAsia="en-US"/>
              </w:rPr>
              <w:t>New version</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b/>
                <w:b/>
                <w:sz w:val="16"/>
                <w:lang w:eastAsia="en-US"/>
              </w:rPr>
            </w:pPr>
            <w:r>
              <w:rPr>
                <w:rFonts w:cs="Arial"/>
                <w:b/>
                <w:sz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RP-37</w:t>
            </w:r>
          </w:p>
        </w:tc>
        <w:tc>
          <w:tcPr>
            <w:tcW w:w="1276"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715"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Rel-8 version created based on v7.9.0</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8.0.0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RP-37</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RP-070658</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0916</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Introduction of UMTS1500 requirements (Rel-8)</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8.0.0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RP-38</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RP-070933</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0922</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MS Mincho;ＭＳ 明朝" w:cs="Arial"/>
                <w:lang w:eastAsia="en-US"/>
              </w:rPr>
              <w:t>Title change for test case in Annex A.5.4.4</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8.1.0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RP-38</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RP-070933</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0925</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MS Mincho;ＭＳ 明朝" w:cs="Arial"/>
                <w:lang w:eastAsia="en-US"/>
              </w:rPr>
              <w:t>Removal of square brackets in cell identification test case</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8.1.0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RP-38</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RP-070934</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0919</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MS Mincho;ＭＳ 明朝" w:cs="Arial"/>
                <w:lang w:eastAsia="en-US"/>
              </w:rPr>
              <w:t>Addition of E-DPCCH boosting to ETFC restriction requirements</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8.1.0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RP-39</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RP-080119</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0929</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MS Mincho;ＭＳ 明朝" w:cs="Arial"/>
                <w:lang w:eastAsia="en-US"/>
              </w:rPr>
              <w:t>Correction to Annex A.5.5.4</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8.2.0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RP-39</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RP-080124</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0926</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eastAsia="MS Mincho;ＭＳ 明朝" w:cs="Arial"/>
                <w:lang w:eastAsia="en-US"/>
              </w:rPr>
              <w:t>Introduction of UMTS700 requirements</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8.2.0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RP-40</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RP-080321</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0936</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Correction to A.5.5.4 and A.5.6.3</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8.3.0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RP-40</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RP-080325</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0937</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val="en-US" w:eastAsia="en-US"/>
              </w:rPr>
              <w:t>Updates of TS25.133 to include requirements for UTRA to E-UTRA mobility</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8.3.0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RP-41</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RP-080637</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941</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val="en-US" w:eastAsia="en-US"/>
              </w:rPr>
            </w:pPr>
            <w:r>
              <w:rPr>
                <w:rFonts w:cs="Arial"/>
                <w:sz w:val="16"/>
                <w:szCs w:val="16"/>
                <w:lang w:eastAsia="en-US"/>
              </w:rPr>
              <w:t>Updates of TS25.133 requirements for UTRA to E-UTRA mobility</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8.4.0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RP-41</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RP-080637</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946</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val="en-US" w:eastAsia="en-US"/>
              </w:rPr>
            </w:pPr>
            <w:r>
              <w:rPr>
                <w:rFonts w:cs="Arial"/>
                <w:sz w:val="16"/>
                <w:szCs w:val="16"/>
                <w:lang w:eastAsia="en-US"/>
              </w:rPr>
              <w:t>Updates of TS25.133 to include requirements for UTRA to E-UTRA mobility</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8.4.0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RP-41</w:t>
            </w:r>
          </w:p>
        </w:tc>
        <w:tc>
          <w:tcPr>
            <w:tcW w:w="1276" w:type="dxa"/>
            <w:tcBorders>
              <w:top w:val="single" w:sz="2" w:space="0" w:color="000000"/>
              <w:left w:val="single" w:sz="2" w:space="0" w:color="000000"/>
              <w:bottom w:val="single" w:sz="2" w:space="0" w:color="000000"/>
              <w:right w:val="single" w:sz="2" w:space="0" w:color="000000"/>
            </w:tcBorders>
          </w:tcPr>
          <w:p>
            <w:pPr>
              <w:pStyle w:val="TAL"/>
              <w:rPr/>
            </w:pPr>
            <w:r>
              <w:rPr>
                <w:rFonts w:cs="Arial"/>
                <w:lang w:eastAsia="en-US"/>
              </w:rPr>
              <w:t>RP-080626</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943</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Modification of new cell identification time (intra-frequency) when UE DRX is enabled</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8.4.0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RP-41</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RP-080630</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953</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Correction of UTRAN to GSM relection Scenario 3</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8.4.0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RP-41</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RP-080627</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947</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Performance requirements for mobility for Enhanced Uplink for CELL_FACH state and Enhanced UE DRX</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8.4.0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RP-41</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RP-080627</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945</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RRC re-establishment requirements</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8.4.0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RP-42</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RP-080938</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962</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lang w:val="en-US" w:eastAsia="en-US"/>
              </w:rPr>
              <w:t>E-UTRA Changes for 25.133</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8.5.0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RP-42</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RP-080947</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959</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Cs w:val="24"/>
                <w:lang w:eastAsia="en-US"/>
              </w:rPr>
              <w:t>UE Transmission</w:t>
            </w:r>
            <w:r>
              <w:rPr>
                <w:rFonts w:cs="Arial"/>
                <w:b/>
                <w:szCs w:val="24"/>
                <w:lang w:eastAsia="en-US"/>
              </w:rPr>
              <w:t xml:space="preserve"> </w:t>
            </w:r>
            <w:r>
              <w:rPr>
                <w:rFonts w:cs="Arial"/>
                <w:szCs w:val="24"/>
                <w:lang w:eastAsia="en-US"/>
              </w:rPr>
              <w:t>Power Headroom definition for E-DCH in CELL_FACH</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8.5.0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RP-42</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RP-080949</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960</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lang w:eastAsia="en-US"/>
              </w:rPr>
              <w:t>UE interruption time requirement for Enhanced Serving Cell Change Procedure</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8.5.0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RP-42</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RP-081102</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958</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2</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lang w:val="en-US" w:eastAsia="en-US"/>
              </w:rPr>
              <w:t>Introduction of UE Measurement Capability for frequency adjacent to intra-frequency</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8.5.0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RP-43</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RP-090167</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968</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lang w:val="en-US" w:eastAsia="en-US"/>
              </w:rPr>
              <w:t>Correction to RRM PRACH test case “Correct behaviour when reaching maximum transmit power”</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8.6.0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RP-43</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RP-090167</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977</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lang w:val="en-US" w:eastAsia="en-US"/>
              </w:rPr>
              <w:t>Correction to RRM E-TFC restriction test cases A.6.6.1.1 and A.6.6.1.2</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8.6.0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RP-43</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RP-090189</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969</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bCs/>
                <w:lang w:eastAsia="zh-CN"/>
              </w:rPr>
              <w:t>Test case of UTRA FDD-E-UTRA FDD cell reselection when E-UTRA FDD is of higher priority</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8.6.0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RP-43</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RP-090190</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965</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bCs/>
                <w:lang w:eastAsia="zh-CN"/>
              </w:rPr>
            </w:pPr>
            <w:r>
              <w:rPr>
                <w:rFonts w:cs="Arial"/>
                <w:lang w:val="en-US" w:eastAsia="en-US"/>
              </w:rPr>
              <w:t>E-UTRA Changes for 25.133</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8.6.0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RP-43</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RP-090190</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971</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2</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bCs/>
                <w:lang w:eastAsia="zh-CN"/>
              </w:rPr>
            </w:pPr>
            <w:r>
              <w:rPr>
                <w:rFonts w:cs="Arial"/>
                <w:lang w:val="en-US" w:eastAsia="en-US"/>
              </w:rPr>
              <w:t>25.133 CR measurement rule for absolute priority based inter-frequency cells.</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8.6.0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RP-43</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RP-090196</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964</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bCs/>
                <w:lang w:eastAsia="zh-CN"/>
              </w:rPr>
            </w:pPr>
            <w:r>
              <w:rPr>
                <w:rFonts w:cs="Arial"/>
                <w:lang w:val="en-US" w:eastAsia="en-US"/>
              </w:rPr>
              <w:t xml:space="preserve">Testcase for </w:t>
            </w:r>
            <w:r>
              <w:rPr>
                <w:rFonts w:cs="v4.2.0;Times New Roman"/>
                <w:lang w:eastAsia="en-US"/>
              </w:rPr>
              <w:t>Enhanced Serving HS-DSCH cell change</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8.6.0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RP-43</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RP-090196</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973</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bCs/>
                <w:lang w:eastAsia="zh-CN"/>
              </w:rPr>
            </w:pPr>
            <w:r>
              <w:rPr>
                <w:rFonts w:cs="Arial"/>
                <w:lang w:val="en-US" w:eastAsia="en-US"/>
              </w:rPr>
              <w:t>Correction to mobility requirements for enhanced UE DRX</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8.6.0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RP-43</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RP-090196</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974</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bCs/>
                <w:lang w:eastAsia="zh-CN"/>
              </w:rPr>
            </w:pPr>
            <w:r>
              <w:rPr>
                <w:rFonts w:cs="Arial"/>
                <w:lang w:val="en-US" w:eastAsia="en-US"/>
              </w:rPr>
              <w:t>Initial E-TFC restriction for enhanced uplink in cell  FACH</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8.6.0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RP-43</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RP-090370</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979</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3</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pPr>
            <w:r>
              <w:rPr>
                <w:rFonts w:cs="Arial" w:ascii="Helvetica;Arial" w:hAnsi="Helvetica;Arial"/>
                <w:bCs/>
                <w:lang w:eastAsia="en-US"/>
              </w:rPr>
              <w:t xml:space="preserve">Addition of </w:t>
            </w:r>
            <w:r>
              <w:rPr>
                <w:rFonts w:cs="Arial"/>
                <w:bCs/>
                <w:lang w:eastAsia="zh-CN"/>
              </w:rPr>
              <w:t>UTRA FDD-E-UTRA FDD cell reselection</w:t>
            </w:r>
            <w:r>
              <w:rPr>
                <w:rFonts w:cs="Arial"/>
                <w:bCs/>
                <w:lang w:eastAsia="en-US"/>
              </w:rPr>
              <w:t xml:space="preserve"> test case</w:t>
            </w:r>
            <w:r>
              <w:rPr>
                <w:rFonts w:cs="Arial"/>
                <w:bCs/>
                <w:lang w:eastAsia="zh-CN"/>
              </w:rPr>
              <w:t xml:space="preserve"> when E-UTRA FDD is of </w:t>
            </w:r>
            <w:r>
              <w:rPr>
                <w:rFonts w:cs="Arial"/>
                <w:bCs/>
                <w:lang w:eastAsia="en-US"/>
              </w:rPr>
              <w:t>lower</w:t>
            </w:r>
            <w:r>
              <w:rPr>
                <w:rFonts w:cs="Arial"/>
                <w:bCs/>
                <w:lang w:eastAsia="zh-CN"/>
              </w:rPr>
              <w:t xml:space="preserve"> priority</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8.6.0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RP-44</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RP-090546</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984</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ascii="Helvetica;Arial" w:hAnsi="Helvetica;Arial" w:cs="Arial"/>
                <w:bCs/>
                <w:lang w:eastAsia="en-US"/>
              </w:rPr>
            </w:pPr>
            <w:r>
              <w:rPr>
                <w:rFonts w:cs="Arial"/>
                <w:sz w:val="16"/>
                <w:szCs w:val="16"/>
                <w:lang w:eastAsia="en-US"/>
              </w:rPr>
              <w:t>UTRA FDD-E-UTRA FDD/ TDD handover test cases</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8.7.0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RP-44</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RP-090546</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988</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ascii="Helvetica;Arial" w:hAnsi="Helvetica;Arial" w:cs="Arial"/>
                <w:bCs/>
                <w:lang w:eastAsia="en-US"/>
              </w:rPr>
            </w:pPr>
            <w:r>
              <w:rPr>
                <w:rFonts w:cs="Arial"/>
                <w:sz w:val="16"/>
                <w:szCs w:val="16"/>
                <w:lang w:eastAsia="en-US"/>
              </w:rPr>
              <w:t>UTRAN FDD - E-UTRAN Cell Search Test Cases</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8.7.0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RP-44</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RP-090551</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981</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ascii="Helvetica;Arial" w:hAnsi="Helvetica;Arial" w:cs="Arial"/>
                <w:bCs/>
                <w:lang w:eastAsia="en-US"/>
              </w:rPr>
            </w:pPr>
            <w:r>
              <w:rPr>
                <w:rFonts w:cs="Arial"/>
                <w:sz w:val="16"/>
                <w:szCs w:val="16"/>
                <w:lang w:eastAsia="en-US"/>
              </w:rPr>
              <w:t>Alignment of E-UTRA RRM reselection testcases with core requirements. (Technically Endorsed CR in R4-50bis - R4-091091)</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8.7.0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RP-44</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RP-090551</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985</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ascii="Helvetica;Arial" w:hAnsi="Helvetica;Arial" w:cs="Arial"/>
                <w:bCs/>
                <w:lang w:eastAsia="en-US"/>
              </w:rPr>
            </w:pPr>
            <w:r>
              <w:rPr>
                <w:rFonts w:cs="Arial"/>
                <w:sz w:val="16"/>
                <w:szCs w:val="16"/>
                <w:lang w:eastAsia="en-US"/>
              </w:rPr>
              <w:t>E-UTRA Changes for 25.133</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8.7.0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RP-44</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RP-090555</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987</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F</w:t>
            </w:r>
          </w:p>
        </w:tc>
        <w:tc>
          <w:tcPr>
            <w:tcW w:w="298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Correction to UE measurement requirements on a frequency adjacent to intra-frequency</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8.7.0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RP-44</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RP-090555</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983</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F</w:t>
            </w:r>
          </w:p>
        </w:tc>
        <w:tc>
          <w:tcPr>
            <w:tcW w:w="298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Test case for UE measurement capability on a frequency adjacent to intra-frequency</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8.7.0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RP-44</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RP-090557</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982</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ascii="Helvetica;Arial" w:hAnsi="Helvetica;Arial" w:cs="Arial"/>
                <w:bCs/>
                <w:lang w:eastAsia="en-US"/>
              </w:rPr>
            </w:pPr>
            <w:r>
              <w:rPr>
                <w:rFonts w:cs="Arial"/>
                <w:sz w:val="16"/>
                <w:szCs w:val="16"/>
                <w:lang w:eastAsia="en-US"/>
              </w:rPr>
              <w:t>Correction of initial E-TFC restriction for E-DCH in CELL_FACH state and Idle mode (Technically Endorsed CR in R4-50bis: R4-091052)</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8.7.0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RP-44</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RP-090551</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986</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E-UTRA Changes for 25.133</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9.0.0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RP-44</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RP-090559</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980</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ascii="Helvetica;Arial" w:hAnsi="Helvetica;Arial" w:cs="Arial"/>
                <w:bCs/>
                <w:lang w:eastAsia="en-US"/>
              </w:rPr>
            </w:pPr>
            <w:r>
              <w:rPr>
                <w:rFonts w:cs="Arial"/>
                <w:sz w:val="16"/>
                <w:szCs w:val="16"/>
                <w:lang w:eastAsia="en-US"/>
              </w:rPr>
              <w:t>Introduction of Extended UMTS800 requirements. (Technically Endorsed CR in R4-50bis - R4-091056)</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9.0.0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RP-45</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RP-090827</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993</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ascii="Helvetica;Arial" w:hAnsi="Helvetica;Arial" w:cs="Arial"/>
                <w:bCs/>
                <w:lang w:eastAsia="en-US"/>
              </w:rPr>
            </w:pPr>
            <w:r>
              <w:rPr>
                <w:rFonts w:cs="Arial"/>
                <w:sz w:val="16"/>
                <w:szCs w:val="16"/>
                <w:lang w:eastAsia="en-US"/>
              </w:rPr>
              <w:t>25.133 Rel-8 CR Clarification of NRPM computation when MIMO or DC-HSDPA is configured</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9.1.0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RP-45</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RP-090817</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995</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ascii="Helvetica;Arial" w:hAnsi="Helvetica;Arial" w:cs="Arial"/>
                <w:bCs/>
                <w:lang w:eastAsia="en-US"/>
              </w:rPr>
            </w:pPr>
            <w:r>
              <w:rPr>
                <w:rFonts w:cs="Arial"/>
                <w:sz w:val="16"/>
                <w:szCs w:val="16"/>
                <w:lang w:eastAsia="en-US"/>
              </w:rPr>
              <w:t>Corrections of Combined Interfrequency and GSM measurements</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9.1.0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RP-45</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RP-090817</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1005</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ascii="Helvetica;Arial" w:hAnsi="Helvetica;Arial" w:cs="Arial"/>
                <w:bCs/>
                <w:lang w:eastAsia="en-US"/>
              </w:rPr>
            </w:pPr>
            <w:r>
              <w:rPr>
                <w:rFonts w:cs="Arial"/>
                <w:sz w:val="16"/>
                <w:szCs w:val="16"/>
                <w:lang w:eastAsia="en-US"/>
              </w:rPr>
              <w:t>E-UTRA Changes for 25.133</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9.1.0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RP-45</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RP-090831</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1003</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ascii="Helvetica;Arial" w:hAnsi="Helvetica;Arial" w:cs="Arial"/>
                <w:bCs/>
                <w:lang w:eastAsia="en-US"/>
              </w:rPr>
            </w:pPr>
            <w:r>
              <w:rPr>
                <w:rFonts w:cs="Arial"/>
                <w:sz w:val="16"/>
                <w:szCs w:val="16"/>
                <w:lang w:eastAsia="en-US"/>
              </w:rPr>
              <w:t>UTRAN FDD- E-UTRAN FDD Handover to Unknown Target Cell Test Cases</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9.1.0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RP-45</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RP-090831</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1009</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ascii="Helvetica;Arial" w:hAnsi="Helvetica;Arial" w:cs="Arial"/>
                <w:bCs/>
                <w:lang w:eastAsia="en-US"/>
              </w:rPr>
            </w:pPr>
            <w:r>
              <w:rPr>
                <w:rFonts w:cs="Arial"/>
                <w:sz w:val="16"/>
                <w:szCs w:val="16"/>
                <w:lang w:eastAsia="en-US"/>
              </w:rPr>
              <w:t>UTRAN FDD- E-UTRAN FDD Handover to Unknown Target Cell Test Cases</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9.1.0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RP-45</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RP-090826</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996</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Addition of Band 18 and 19/ XIX into some parts of the specification</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9.1.0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RP-46</w:t>
            </w:r>
          </w:p>
        </w:tc>
        <w:tc>
          <w:tcPr>
            <w:tcW w:w="1276"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RP-091286</w:t>
            </w:r>
          </w:p>
        </w:tc>
        <w:tc>
          <w:tcPr>
            <w:tcW w:w="715"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1010</w:t>
            </w:r>
          </w:p>
        </w:tc>
        <w:tc>
          <w:tcPr>
            <w:tcW w:w="56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B</w:t>
            </w:r>
          </w:p>
        </w:tc>
        <w:tc>
          <w:tcPr>
            <w:tcW w:w="298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Introduction of Extended UMTS1500 requirements for TS25.133 (Technically endorsed at RAN 4 52bis in R4-093627)</w:t>
            </w:r>
          </w:p>
        </w:tc>
        <w:tc>
          <w:tcPr>
            <w:tcW w:w="842"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 </w:t>
            </w:r>
            <w:r>
              <w:rPr>
                <w:rFonts w:cs="Arial"/>
                <w:sz w:val="16"/>
                <w:szCs w:val="16"/>
                <w:lang w:eastAsia="en-US"/>
              </w:rPr>
              <w:t>9.2.0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RP-46</w:t>
            </w:r>
          </w:p>
        </w:tc>
        <w:tc>
          <w:tcPr>
            <w:tcW w:w="1276"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RP-091290</w:t>
            </w:r>
          </w:p>
        </w:tc>
        <w:tc>
          <w:tcPr>
            <w:tcW w:w="715"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1013</w:t>
            </w:r>
          </w:p>
        </w:tc>
        <w:tc>
          <w:tcPr>
            <w:tcW w:w="56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B</w:t>
            </w:r>
          </w:p>
        </w:tc>
        <w:tc>
          <w:tcPr>
            <w:tcW w:w="298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Clarification of NRPM computation when DC-HSDPA and MIMO is configured (Technically endorsed at RAN 4 52bis in R4-094060)</w:t>
            </w:r>
          </w:p>
        </w:tc>
        <w:tc>
          <w:tcPr>
            <w:tcW w:w="842"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 </w:t>
            </w:r>
            <w:r>
              <w:rPr>
                <w:rFonts w:cs="Arial"/>
                <w:sz w:val="16"/>
                <w:szCs w:val="16"/>
                <w:lang w:eastAsia="en-US"/>
              </w:rPr>
              <w:t>9.2.0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RP-46</w:t>
            </w:r>
          </w:p>
        </w:tc>
        <w:tc>
          <w:tcPr>
            <w:tcW w:w="1276"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RP-091288</w:t>
            </w:r>
          </w:p>
        </w:tc>
        <w:tc>
          <w:tcPr>
            <w:tcW w:w="715"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1014</w:t>
            </w:r>
          </w:p>
        </w:tc>
        <w:tc>
          <w:tcPr>
            <w:tcW w:w="56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B</w:t>
            </w:r>
          </w:p>
        </w:tc>
        <w:tc>
          <w:tcPr>
            <w:tcW w:w="298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RRM requirements for DC-HSUPA (Technically endorsed at RAN 4 52bis in R4-094073)</w:t>
            </w:r>
          </w:p>
        </w:tc>
        <w:tc>
          <w:tcPr>
            <w:tcW w:w="842"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 </w:t>
            </w:r>
            <w:r>
              <w:rPr>
                <w:rFonts w:cs="Arial"/>
                <w:sz w:val="16"/>
                <w:szCs w:val="16"/>
                <w:lang w:eastAsia="en-US"/>
              </w:rPr>
              <w:t>9.2.0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RP-46</w:t>
            </w:r>
          </w:p>
        </w:tc>
        <w:tc>
          <w:tcPr>
            <w:tcW w:w="1276"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RP-091283</w:t>
            </w:r>
          </w:p>
        </w:tc>
        <w:tc>
          <w:tcPr>
            <w:tcW w:w="715"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1017</w:t>
            </w:r>
          </w:p>
        </w:tc>
        <w:tc>
          <w:tcPr>
            <w:tcW w:w="56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1</w:t>
            </w:r>
          </w:p>
        </w:tc>
        <w:tc>
          <w:tcPr>
            <w:tcW w:w="499"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Corrections to Enhanced Serving HS-DSCH cell change test case</w:t>
            </w:r>
          </w:p>
        </w:tc>
        <w:tc>
          <w:tcPr>
            <w:tcW w:w="842"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 </w:t>
            </w:r>
            <w:r>
              <w:rPr>
                <w:rFonts w:cs="Arial"/>
                <w:sz w:val="16"/>
                <w:szCs w:val="16"/>
                <w:lang w:eastAsia="en-US"/>
              </w:rPr>
              <w:t>9.2.0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RP-46</w:t>
            </w:r>
          </w:p>
        </w:tc>
        <w:tc>
          <w:tcPr>
            <w:tcW w:w="1276"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RP-091273</w:t>
            </w:r>
          </w:p>
        </w:tc>
        <w:tc>
          <w:tcPr>
            <w:tcW w:w="715"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1018</w:t>
            </w:r>
          </w:p>
        </w:tc>
        <w:tc>
          <w:tcPr>
            <w:tcW w:w="56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1</w:t>
            </w:r>
          </w:p>
        </w:tc>
        <w:tc>
          <w:tcPr>
            <w:tcW w:w="499"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F</w:t>
            </w:r>
          </w:p>
        </w:tc>
        <w:tc>
          <w:tcPr>
            <w:tcW w:w="298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UTRAN FDD  E-UTRAN TDD RSRQ Measurement Accuracy Tests</w:t>
            </w:r>
          </w:p>
        </w:tc>
        <w:tc>
          <w:tcPr>
            <w:tcW w:w="842"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 </w:t>
            </w:r>
            <w:r>
              <w:rPr>
                <w:rFonts w:cs="Arial"/>
                <w:sz w:val="16"/>
                <w:szCs w:val="16"/>
                <w:lang w:eastAsia="en-US"/>
              </w:rPr>
              <w:t>9.2.0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RP-46</w:t>
            </w:r>
          </w:p>
        </w:tc>
        <w:tc>
          <w:tcPr>
            <w:tcW w:w="1276"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RP-091289</w:t>
            </w:r>
          </w:p>
        </w:tc>
        <w:tc>
          <w:tcPr>
            <w:tcW w:w="715"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1020</w:t>
            </w:r>
          </w:p>
        </w:tc>
        <w:tc>
          <w:tcPr>
            <w:tcW w:w="56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B</w:t>
            </w:r>
          </w:p>
        </w:tc>
        <w:tc>
          <w:tcPr>
            <w:tcW w:w="298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Measurement requirements of secondary carrier for DB-DC-HSDPA</w:t>
            </w:r>
          </w:p>
        </w:tc>
        <w:tc>
          <w:tcPr>
            <w:tcW w:w="842"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 </w:t>
            </w:r>
            <w:r>
              <w:rPr>
                <w:rFonts w:cs="Arial"/>
                <w:sz w:val="16"/>
                <w:szCs w:val="16"/>
                <w:lang w:eastAsia="en-US"/>
              </w:rPr>
              <w:t>9.2.0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RP-46</w:t>
            </w:r>
          </w:p>
        </w:tc>
        <w:tc>
          <w:tcPr>
            <w:tcW w:w="1276"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RP-091288</w:t>
            </w:r>
          </w:p>
        </w:tc>
        <w:tc>
          <w:tcPr>
            <w:tcW w:w="715"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1021</w:t>
            </w:r>
          </w:p>
        </w:tc>
        <w:tc>
          <w:tcPr>
            <w:tcW w:w="56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B</w:t>
            </w:r>
          </w:p>
        </w:tc>
        <w:tc>
          <w:tcPr>
            <w:tcW w:w="298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UE capabilities for support of event triggering and reporting criteria for DC-HSUPA</w:t>
            </w:r>
          </w:p>
        </w:tc>
        <w:tc>
          <w:tcPr>
            <w:tcW w:w="842"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 </w:t>
            </w:r>
            <w:r>
              <w:rPr>
                <w:rFonts w:cs="Arial"/>
                <w:sz w:val="16"/>
                <w:szCs w:val="16"/>
                <w:lang w:eastAsia="en-US"/>
              </w:rPr>
              <w:t>9.2.0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RP-46</w:t>
            </w:r>
          </w:p>
        </w:tc>
        <w:tc>
          <w:tcPr>
            <w:tcW w:w="1276"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RP-091288</w:t>
            </w:r>
          </w:p>
        </w:tc>
        <w:tc>
          <w:tcPr>
            <w:tcW w:w="715"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1022</w:t>
            </w:r>
          </w:p>
        </w:tc>
        <w:tc>
          <w:tcPr>
            <w:tcW w:w="56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1</w:t>
            </w:r>
          </w:p>
        </w:tc>
        <w:tc>
          <w:tcPr>
            <w:tcW w:w="499"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B</w:t>
            </w:r>
          </w:p>
        </w:tc>
        <w:tc>
          <w:tcPr>
            <w:tcW w:w="298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UL interruption time requirements for DC-HSUPA</w:t>
            </w:r>
          </w:p>
        </w:tc>
        <w:tc>
          <w:tcPr>
            <w:tcW w:w="842"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 </w:t>
            </w:r>
            <w:r>
              <w:rPr>
                <w:rFonts w:cs="Arial"/>
                <w:sz w:val="16"/>
                <w:szCs w:val="16"/>
                <w:lang w:eastAsia="en-US"/>
              </w:rPr>
              <w:t>9.2.0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RP-46</w:t>
            </w:r>
          </w:p>
        </w:tc>
        <w:tc>
          <w:tcPr>
            <w:tcW w:w="1276"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RP-091271</w:t>
            </w:r>
          </w:p>
        </w:tc>
        <w:tc>
          <w:tcPr>
            <w:tcW w:w="715"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1025</w:t>
            </w:r>
          </w:p>
        </w:tc>
        <w:tc>
          <w:tcPr>
            <w:tcW w:w="56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F</w:t>
            </w:r>
          </w:p>
        </w:tc>
        <w:tc>
          <w:tcPr>
            <w:tcW w:w="298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E-UTRA Changes for 25.133</w:t>
            </w:r>
          </w:p>
        </w:tc>
        <w:tc>
          <w:tcPr>
            <w:tcW w:w="842"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 </w:t>
            </w:r>
            <w:r>
              <w:rPr>
                <w:rFonts w:cs="Arial"/>
                <w:sz w:val="16"/>
                <w:szCs w:val="16"/>
                <w:lang w:eastAsia="en-US"/>
              </w:rPr>
              <w:t>9.2.0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RP-46</w:t>
            </w:r>
          </w:p>
        </w:tc>
        <w:tc>
          <w:tcPr>
            <w:tcW w:w="1276"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RP-091273</w:t>
            </w:r>
          </w:p>
        </w:tc>
        <w:tc>
          <w:tcPr>
            <w:tcW w:w="715"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1026</w:t>
            </w:r>
          </w:p>
        </w:tc>
        <w:tc>
          <w:tcPr>
            <w:tcW w:w="56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F</w:t>
            </w:r>
          </w:p>
        </w:tc>
        <w:tc>
          <w:tcPr>
            <w:tcW w:w="298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UTRAN  E-UTRAN FDD RSRP Measurement Accuracy Tests</w:t>
            </w:r>
          </w:p>
        </w:tc>
        <w:tc>
          <w:tcPr>
            <w:tcW w:w="842"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 </w:t>
            </w:r>
            <w:r>
              <w:rPr>
                <w:rFonts w:cs="Arial"/>
                <w:sz w:val="16"/>
                <w:szCs w:val="16"/>
                <w:lang w:eastAsia="en-US"/>
              </w:rPr>
              <w:t>9.2.0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RP-46</w:t>
            </w:r>
          </w:p>
        </w:tc>
        <w:tc>
          <w:tcPr>
            <w:tcW w:w="1276"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RP-091273</w:t>
            </w:r>
          </w:p>
        </w:tc>
        <w:tc>
          <w:tcPr>
            <w:tcW w:w="715"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1027</w:t>
            </w:r>
          </w:p>
        </w:tc>
        <w:tc>
          <w:tcPr>
            <w:tcW w:w="56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F</w:t>
            </w:r>
          </w:p>
        </w:tc>
        <w:tc>
          <w:tcPr>
            <w:tcW w:w="298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UTRAN FDD  E-UTRAN TDD RSRP Measurement Accuracy Tests</w:t>
            </w:r>
          </w:p>
        </w:tc>
        <w:tc>
          <w:tcPr>
            <w:tcW w:w="842"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 </w:t>
            </w:r>
            <w:r>
              <w:rPr>
                <w:rFonts w:cs="Arial"/>
                <w:sz w:val="16"/>
                <w:szCs w:val="16"/>
                <w:lang w:eastAsia="en-US"/>
              </w:rPr>
              <w:t>9.2.0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RP-46</w:t>
            </w:r>
          </w:p>
        </w:tc>
        <w:tc>
          <w:tcPr>
            <w:tcW w:w="1276"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RP-091273</w:t>
            </w:r>
          </w:p>
        </w:tc>
        <w:tc>
          <w:tcPr>
            <w:tcW w:w="715"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1028</w:t>
            </w:r>
          </w:p>
        </w:tc>
        <w:tc>
          <w:tcPr>
            <w:tcW w:w="56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F</w:t>
            </w:r>
          </w:p>
        </w:tc>
        <w:tc>
          <w:tcPr>
            <w:tcW w:w="298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UTRAN  E-UTRAN FDD RSRQ Measurement Accuracy Tests</w:t>
            </w:r>
          </w:p>
        </w:tc>
        <w:tc>
          <w:tcPr>
            <w:tcW w:w="842"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 </w:t>
            </w:r>
            <w:r>
              <w:rPr>
                <w:rFonts w:cs="Arial"/>
                <w:sz w:val="16"/>
                <w:szCs w:val="16"/>
                <w:lang w:eastAsia="en-US"/>
              </w:rPr>
              <w:t>9.2.0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RP-46</w:t>
            </w:r>
          </w:p>
        </w:tc>
        <w:tc>
          <w:tcPr>
            <w:tcW w:w="1276"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RP-091281</w:t>
            </w:r>
          </w:p>
        </w:tc>
        <w:tc>
          <w:tcPr>
            <w:tcW w:w="715"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1030</w:t>
            </w:r>
          </w:p>
        </w:tc>
        <w:tc>
          <w:tcPr>
            <w:tcW w:w="56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1</w:t>
            </w:r>
          </w:p>
        </w:tc>
        <w:tc>
          <w:tcPr>
            <w:tcW w:w="499"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Editorial corrections for TS25.133</w:t>
            </w:r>
          </w:p>
        </w:tc>
        <w:tc>
          <w:tcPr>
            <w:tcW w:w="842"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 </w:t>
            </w:r>
            <w:r>
              <w:rPr>
                <w:rFonts w:cs="Arial"/>
                <w:sz w:val="16"/>
                <w:szCs w:val="16"/>
                <w:lang w:eastAsia="en-US"/>
              </w:rPr>
              <w:t>9.2.0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RP-47</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RP-100254</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1033</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2</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UE measurement capability requirements in Idle and Connected</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9.3.0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RP-47</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RP-100254</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1048</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Cell search requirement for UTRA to E-UTRA HO to unknown target cell</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9.3.0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RP-47</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RP-100254</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1039</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Correction to Cell Reselection Requirements</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9.3.0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RP-47</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RP-100260</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1036</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Corrections on RRM parameters for Bands XII, XIII, XIV</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9.3.0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RP-47</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RP-100263</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1037</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Introduction of UMTS in 800 MHz for Europe requirements in TS 25.133</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9.3.0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RP-47</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RP-100267</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1046</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Correction to UL interruptime requirement for DC-HSUPA</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9.3.0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RP-47</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RP-100267</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1034r1</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ETFC Restriction for DC-HSUPA</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9.3.0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RP-47</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RP-100266</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1049</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Introduction of requirements for HNB inbound mobility</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9.3.0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RP-48</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RP-100623</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1059</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RRC procedure delay for UTRA to E-UTRA HO</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9.4.0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RP-48</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RP-100623</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1061</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Unknown target cell search requirements for UTRA to E-UTRA HO test cases</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9.4.0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RP-48</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RP-100623</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1057</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Correction of UTRAN-E-UTRAN Cell Re-selection Requirements</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9.4.0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RP-48</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RP-100627</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1054</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F</w:t>
            </w:r>
          </w:p>
        </w:tc>
        <w:tc>
          <w:tcPr>
            <w:tcW w:w="298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Introduction of HNB test cases</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9.4.0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RP-49</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RP-100921</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1065</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Clarification of primary uplink frequency and secondary uplink frequency</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9.5.0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RP-49</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RP-100924</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1066</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Introduction of intrafrequency HNB test case</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9.5.0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RP-50</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RP-101353</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1070</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25.133 CR introduction of UE RRM requirements for 4C-HSDPA</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9.6.0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RP-50</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RP-101355</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1071</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2</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Interfrequency detected set for UMTS introduction in 25.133</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9.6.0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RP-51</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RP-110339</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1084</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Cell identity change time and rearrangement of Time periods for UTRA-EUTRA reselection Test case A.4.5.1</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10.1.0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RP-51</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RP-110408</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1085</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Requirements for Minimization of Drive Tests (MDT) in UMTS</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 </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RP-51</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RP-110342</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1088</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Correction of inter-frequency measurement accuracy test cases</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10.1.0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RP-52</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RP-110778</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1112</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Cell Reselection Requirements for Higher Priority Layer</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10.2.0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RP-52</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RP-110804</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1099</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Expanded 1900 MHz addition to 25.133</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sz w:val="16"/>
                <w:szCs w:val="16"/>
                <w:lang w:eastAsia="en-US"/>
              </w:rPr>
              <w:t>10.2.0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RP-52</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RP-110796</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1101</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Simplification of frequency dependent requirements in 25.133</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sz w:val="16"/>
                <w:szCs w:val="16"/>
                <w:lang w:eastAsia="en-US"/>
              </w:rPr>
              <w:t>10.2.0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RP-52</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RP-110794</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1104</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Measurement Reporting Criteria Requirements in CELL_DCH</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sz w:val="16"/>
                <w:szCs w:val="16"/>
                <w:lang w:eastAsia="en-US"/>
              </w:rPr>
              <w:t>10.2.0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RP-52</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RP-110803</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1110</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CR Timestamp accuracy requirements for MDT</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sz w:val="16"/>
                <w:szCs w:val="16"/>
                <w:lang w:eastAsia="en-US"/>
              </w:rPr>
              <w:t>10.2.0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RP-52</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RP-110790</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1109</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 xml:space="preserve">Inter-RAT E-UTRAN cell SI acquisition requirement </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10.2.0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RP-53</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RP-111246</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1115</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Thresholds and margins for reporting of neighbour cells in RRM tests A.8.6.1, A.8.6.2</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10.3.0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RP-53</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RP-111246</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1118</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Thresholds and margins for reporting of neighbour cells in RRM tests A.8.7.1, A.8.7.2</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10.3.0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RP-53</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RP-111246</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1127</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Thresholds and margins for reporting of neighbour cells in RRM tests A.5.4a, A.5.4b</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10.3.0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RP-53</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RP-111249</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1124</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Editorial corrections for 25.133 (Rel-10)</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10.3.0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RP-53</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RP-111249</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1130</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Specify Es/Noc in RRM tests A 4.5.1 and A 4.5.2</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10.3.0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RP-53</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RP-111250</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1144</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Correction to inter-RAT signal levels for band 17</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10.3.0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RP-53</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RP-111255</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1140</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Add Band XXII for LTE/UMTS 3500 (FDD) to TS 25.133</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10.3.0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RP-53</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RP-111255</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1141</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Add Band 42/43 for LTE/UMTS 3500 (FDD) to TS 25.133</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10.3.0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RP-53</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RP-111263</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1120</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3</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Correction to cell reselection requirements for higher priority layer</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10.3.0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RP-53</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RP-111263</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1139</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 xml:space="preserve">Correction to measurement reporting requirements </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10.3.0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RP-54</w:t>
            </w:r>
          </w:p>
        </w:tc>
        <w:tc>
          <w:tcPr>
            <w:tcW w:w="1276"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RP-111735</w:t>
            </w:r>
          </w:p>
        </w:tc>
        <w:tc>
          <w:tcPr>
            <w:tcW w:w="715"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1145</w:t>
            </w:r>
          </w:p>
        </w:tc>
        <w:tc>
          <w:tcPr>
            <w:tcW w:w="56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F</w:t>
            </w:r>
          </w:p>
        </w:tc>
        <w:tc>
          <w:tcPr>
            <w:tcW w:w="298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Correction to event triggered reporting</w:t>
            </w:r>
          </w:p>
        </w:tc>
        <w:tc>
          <w:tcPr>
            <w:tcW w:w="842"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10.4.0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RP-54</w:t>
            </w:r>
          </w:p>
        </w:tc>
        <w:tc>
          <w:tcPr>
            <w:tcW w:w="1276"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RP-111690</w:t>
            </w:r>
          </w:p>
        </w:tc>
        <w:tc>
          <w:tcPr>
            <w:tcW w:w="715"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1148</w:t>
            </w:r>
          </w:p>
        </w:tc>
        <w:tc>
          <w:tcPr>
            <w:tcW w:w="56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1</w:t>
            </w:r>
          </w:p>
        </w:tc>
        <w:tc>
          <w:tcPr>
            <w:tcW w:w="499"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F</w:t>
            </w:r>
          </w:p>
        </w:tc>
        <w:tc>
          <w:tcPr>
            <w:tcW w:w="298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Test case for Inter-frequency detected set without compressed mode</w:t>
            </w:r>
          </w:p>
        </w:tc>
        <w:tc>
          <w:tcPr>
            <w:tcW w:w="842"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10.4.0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RP-54</w:t>
            </w:r>
          </w:p>
        </w:tc>
        <w:tc>
          <w:tcPr>
            <w:tcW w:w="1276"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RP-111690</w:t>
            </w:r>
          </w:p>
        </w:tc>
        <w:tc>
          <w:tcPr>
            <w:tcW w:w="715"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1149</w:t>
            </w:r>
          </w:p>
        </w:tc>
        <w:tc>
          <w:tcPr>
            <w:tcW w:w="56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1</w:t>
            </w:r>
          </w:p>
        </w:tc>
        <w:tc>
          <w:tcPr>
            <w:tcW w:w="499"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F</w:t>
            </w:r>
          </w:p>
        </w:tc>
        <w:tc>
          <w:tcPr>
            <w:tcW w:w="298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Test case for Inter-frequency detected set with compressed mode</w:t>
            </w:r>
          </w:p>
        </w:tc>
        <w:tc>
          <w:tcPr>
            <w:tcW w:w="842"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10.4.0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RP-54</w:t>
            </w:r>
          </w:p>
        </w:tc>
        <w:tc>
          <w:tcPr>
            <w:tcW w:w="1276"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RP-111690</w:t>
            </w:r>
          </w:p>
        </w:tc>
        <w:tc>
          <w:tcPr>
            <w:tcW w:w="715"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1150</w:t>
            </w:r>
          </w:p>
        </w:tc>
        <w:tc>
          <w:tcPr>
            <w:tcW w:w="56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1</w:t>
            </w:r>
          </w:p>
        </w:tc>
        <w:tc>
          <w:tcPr>
            <w:tcW w:w="499"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F</w:t>
            </w:r>
          </w:p>
        </w:tc>
        <w:tc>
          <w:tcPr>
            <w:tcW w:w="298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Test case for enhanced Inter-frequency measurements</w:t>
            </w:r>
          </w:p>
        </w:tc>
        <w:tc>
          <w:tcPr>
            <w:tcW w:w="842"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10.4.0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RP-54</w:t>
            </w:r>
          </w:p>
        </w:tc>
        <w:tc>
          <w:tcPr>
            <w:tcW w:w="1276"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RP-111690</w:t>
            </w:r>
          </w:p>
        </w:tc>
        <w:tc>
          <w:tcPr>
            <w:tcW w:w="715"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1153</w:t>
            </w:r>
          </w:p>
        </w:tc>
        <w:tc>
          <w:tcPr>
            <w:tcW w:w="56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F</w:t>
            </w:r>
          </w:p>
        </w:tc>
        <w:tc>
          <w:tcPr>
            <w:tcW w:w="298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UE CPICH measurement requirements for inter frequency detected set without compressed mode</w:t>
            </w:r>
          </w:p>
        </w:tc>
        <w:tc>
          <w:tcPr>
            <w:tcW w:w="842"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10.4.0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RP-54</w:t>
            </w:r>
          </w:p>
        </w:tc>
        <w:tc>
          <w:tcPr>
            <w:tcW w:w="1276"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RP-111734</w:t>
            </w:r>
          </w:p>
        </w:tc>
        <w:tc>
          <w:tcPr>
            <w:tcW w:w="715"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1155</w:t>
            </w:r>
          </w:p>
        </w:tc>
        <w:tc>
          <w:tcPr>
            <w:tcW w:w="56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F</w:t>
            </w:r>
          </w:p>
        </w:tc>
        <w:tc>
          <w:tcPr>
            <w:tcW w:w="298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Simplification of operating bands</w:t>
            </w:r>
          </w:p>
        </w:tc>
        <w:tc>
          <w:tcPr>
            <w:tcW w:w="842"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10.4.0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RP-54</w:t>
            </w:r>
          </w:p>
        </w:tc>
        <w:tc>
          <w:tcPr>
            <w:tcW w:w="1276"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RP-111734</w:t>
            </w:r>
          </w:p>
        </w:tc>
        <w:tc>
          <w:tcPr>
            <w:tcW w:w="715"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1157</w:t>
            </w:r>
          </w:p>
        </w:tc>
        <w:tc>
          <w:tcPr>
            <w:tcW w:w="56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F</w:t>
            </w:r>
          </w:p>
        </w:tc>
        <w:tc>
          <w:tcPr>
            <w:tcW w:w="298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Missing bands for test cases</w:t>
            </w:r>
          </w:p>
        </w:tc>
        <w:tc>
          <w:tcPr>
            <w:tcW w:w="842"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10.4.0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RP-54</w:t>
            </w:r>
          </w:p>
        </w:tc>
        <w:tc>
          <w:tcPr>
            <w:tcW w:w="1276"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RP-111690</w:t>
            </w:r>
          </w:p>
        </w:tc>
        <w:tc>
          <w:tcPr>
            <w:tcW w:w="715"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1158</w:t>
            </w:r>
          </w:p>
        </w:tc>
        <w:tc>
          <w:tcPr>
            <w:tcW w:w="56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1</w:t>
            </w:r>
          </w:p>
        </w:tc>
        <w:tc>
          <w:tcPr>
            <w:tcW w:w="499"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F</w:t>
            </w:r>
          </w:p>
        </w:tc>
        <w:tc>
          <w:tcPr>
            <w:tcW w:w="298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Optional faster higher priority reselection</w:t>
            </w:r>
          </w:p>
        </w:tc>
        <w:tc>
          <w:tcPr>
            <w:tcW w:w="842"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10.4.0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RP-55</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RP-120304</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1160</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Inter-RAT E-UTRA RSRP, RSRQ Test cases band dependency</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10.5.0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RP-55</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RP-120307</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1168</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Introduction of Band 26/XXVI to TS 25.133</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11.0.0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RP-56</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RP-120781</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1170</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Inter-RAT E-UTRA RSRP, RSRQ band 41 side conditions change</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11.1.0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RP-56</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RP-120786</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1173</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Requirements for transport format combination selection for 8C-HSDPA</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11.1.0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RP-56</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RP-120767</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1181</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Correction on idle state RSRP filter requirement on inter-RAT measurement from UTRAN to E-UTRAN</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11.1.0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RP-56</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RP-120771</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1186</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Radio conditions for SI acquisition in UTRA FDD</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11.1.0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RP-56</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RP-120794</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1187</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Introduction of Band 28</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11.1.0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RP-56</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RP-120795</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1188</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Clarification of cell FACH measurement requirements</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11.1.0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RP-56</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RP-120794</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1189</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Introduction of Band 44</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11.1.0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RP-56</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RP-120792</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1190</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Introduction of E850_LB (Band 27) to TS 25.133</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11.1.0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RP-57</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RP-121294</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1198</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Duration of Time period T1 in Test Cases A.8.7.1 and A.8.7.2.</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11.2.0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RP-57</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RP-121297</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1200</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Radio conditions for PBCH reading in Inter-RAT E-UTRA FDD</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11.2.0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RP-57</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RP-121319</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1203</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Introduction of absolute priority cell reselection and 2nd DRX cycle in CELL_FACH</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11.2.0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RP-57</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RP-121313</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1209</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Handover Requirements for UTRA FDD to E-UTRA for 25.133 Rel-11</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11.2.0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RP-57</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RP-121313</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1211</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Reference correction</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11.2.0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RP-58</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RP-121876</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1215</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Introduction of uplink closed loop transmit diversity in 25.133</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11.3.0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RP-58</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RP-121867</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1218</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Editorial corrections</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11.3.0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RP-58</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RP-121908</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1223</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Introduction of UL MIMO to TS 25.133</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11.3.0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RP-58</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RP-121869</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1227</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Requirements for Network Controlled Mobility in Enhanced CELL_FACH</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11.3.0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RP-58</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RP-121869</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1228</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Performance requirement for 2/10msec TTI selection when operating Enhanced Uplink in CELL_FACH or idle mode</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11.3.0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RP-58</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RP-121873</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1232</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MDT requirements in Rel-11</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11.3.0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RP-58</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RP-121867</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1233</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Addition of Annexes A.6.4.1.2 and A.6.4.2.2 considering CS+PS RAB combination parameters for  "Transport format combination selection in UE" requirement</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11.3.0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RP-58</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RP-121849</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1235</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Correction to RRM Measurement Requirements</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11.3.0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RP-59</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RP-130258</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1239</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Conditions in CSG reselection requirements</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11.4.0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RP-59</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RP-130287</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1240</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RSRQ based reselection in UTRA idle mode</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11.4.0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RP-59</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RP-130268</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1243</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Correction to CSG proxmity requirement</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11.4.0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RP-59</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RP-130268</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1245</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UTRAN FDD Proximity Indication RRM Requirements (Rel-11)</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11.4.0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RP-59</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RP-130287</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1257</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TVM measurements in CELL_FACH</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11.4.0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RP-59</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RP-130269</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1258</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Finalization of 2ms/10ms TTI selection for FE-FACH</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11.4.0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RP-59</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RP-130261</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1260</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UTRAN FDD Proximity Indication Test Case (Rel-11)</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11.4.0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RP-60</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RP-130770</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1262</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Correction for RSRQ based reselection in UTRA idle mode</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11.5.0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RP-60</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RP-130768</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1268</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Addition of value for maximum cell timing change for CELL_FACH E-UTRA measurements</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11.5.0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RP-60</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RP-130799</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1269</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Test procedure for 2/10msec TTI selection when operating Enhanced Uplink in CELL_FACH</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11.5.0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RP-60</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RP-130769</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1272</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Condition clarification in MDT requirements</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11.5.0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RP-60</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RP-130768</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1274</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Inter-frequency Measurement Requirements without CM for MC-HSDPA</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11.5.0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RP-60</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RP-130768</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1275</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Packet Loss Rate on Serving Carriers in MC-HSDPA</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11.5.0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RP-60</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RP-130762</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1278</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Corrections of UTRAN FDD CSG Proximity Indication Test Case (Rel-11)</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11.5.0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RP-60</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RP-130768</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1283</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CR on RSRQ based cell reselction testing</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11.5.0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RP-60</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RP-130791</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1279</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Introduction of Band 30</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12.0.0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RP-61</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RP-131293</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1290</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Inter-frequency measurement requirements without CM for MC-HSPA with DRX</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12.1.0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RP-61</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RP-131293</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1294</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Requirements for Inter-RAT WB-RSRQ</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12.1.0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RP-61</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RP-131293</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1296</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Square brackets removal of RSRQ based cell reselction testing</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12.1.0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RP-61</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RP-131303</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1297</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Part I RRM tests: Inter-RAT RSRP measurement accuracy tests</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12.1.0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RP-61</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RP-131303</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1299</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Part I RRM tests: Inter-RAT RSRQ measurement accuracy tests</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12.1.0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RP-61</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RP-131286</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1301</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Introduction of test cases for E-UTRA reselection in CELL_FACH</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12.1.0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RP-61</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RP-131293</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1303</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Correction to misplaced section and section headings for E-UTRA and GSM reselection</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12.1.0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RP-61</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RP-131286</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1305</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Introduction of test cases for network controlled E-UTRA measurement reporting in CELL_FACH</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12.1.0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RP-61</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RP-131286</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1307</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Introduction of test cases for UTRA reselection with DRX and 2nd DRX in CELL_FACH</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12.1.0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RP-62</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RP-131939</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1319</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CR implementing a requirement for autonomous CSG reselection in CELL_FACH</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12.2.0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RP-62</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RP-131925</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1323</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Proximity Indication - correction of proximity test case [UMTS]</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sz w:val="16"/>
                <w:szCs w:val="16"/>
                <w:lang w:eastAsia="en-US"/>
              </w:rPr>
              <w:t>12.2.0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RP-62</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RP-131939</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1329</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Inter-RAT WB-RSRQ test cases</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sz w:val="16"/>
                <w:szCs w:val="16"/>
                <w:lang w:eastAsia="en-US"/>
              </w:rPr>
              <w:t>12.2.0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RP-62</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RP-131932</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1331</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Corrections to CELL_FACH RRM test cases</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sz w:val="16"/>
                <w:szCs w:val="16"/>
                <w:lang w:eastAsia="en-US"/>
              </w:rPr>
              <w:t>12.2.0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RP-63</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RP-140369</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1333</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2</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Corrections to CELL FACH test cases release 12</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12.3.0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RP-63</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RP-140375</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1335</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Test case on inter-frequency measurements and packet loss rate requirements</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12.3.0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RP-63</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RP-140375</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1337</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Correction in Annex B.3.X of TS 25.133</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12.3.0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RP-63</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RP-140389</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1338</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Modification of tables in section 9</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12.3.0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RP-63</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RP-140369</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1340</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Correction to E-UTRA cell FACH reselection requirement</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12.3.0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RP-64</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RP-140912</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1349</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Corrections to CELL FACH test cases release 12</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12.4.0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RP-64</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RP-140926</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1342</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2</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Introduction of UE RRM performance requirements for UTRA Band I + SDL 1452 - 1496 MHz</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12.4.0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RP-65</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RP-141545</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1354</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UTRAN-WLAN measurement requirements</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12.5.0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RP-65</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RP-141562</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1357</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Requirements for GSM measurements in cell FACH state with DRX</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12.5.0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RP-65</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RP-141542</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1359</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RRM requirements for extended DRX cycles</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12.5.0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RP-65</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RP-141542</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1362</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CR on DCH enhancements</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12.5.0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RP-66</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RP-142188</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1366</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 </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Update of parallel reporting criteria (UTRA)</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12.6.0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RP-66</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RP-142155</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1368</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 </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Correction to UTRAN-WLAN measurement requirements</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12.6.0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RP-66</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RP-142188</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1372</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 </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Test case for GSM measurements in DRX for eFACH/FeFACH</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12.6.0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RP-66</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RP-142152</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1375</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RRM requirements for extended DRX cycles, removal of brackets</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12.6.0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RP-66</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RP-142188</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1386</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 </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Update of total reporting criteria for UTRA</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12.6.0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RP-66</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RP-142169</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1387</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 </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Introduction of test case for UTRA SIB enhancement</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12.6.0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RP-66</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RP-142170</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1392</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 </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RRM test case for extended DRX cycles</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12.6.0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RP-66</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RP-142172</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1390</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Requirements for increased carrier monitoring in idle mode 25.133</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12.6.0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RP-66</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RP-142172</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1391</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Requirements for increased carrier monitoring in cell FACH and cell DCH state 25.133</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12.6.0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RP-67</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RP-150386</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1393</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Clarification of IncMon requirements for UTRA idle/CELL_PCH/URA_PCH states</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12.7.0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RP-67</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RP-150386</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1394</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Clarification of IncMon requirements for UTRA CELL_FACH/CELL_DCH states</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12.7.0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RP-67</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RP-150384</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1396</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Corrections to FE-FACH DRX tests and core requirement</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12.7.0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RP-67</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RP-150385</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1397</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Corrections of table 8.0b</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12.7.0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RP-67</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RP-150389</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1398</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25.133 CR to correct DL_DCH_FET_Config reference number to point to 25.212</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12.7.0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RP-68</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RP-150957</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1399</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Correction to measurement scaling factor for incmon</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12.8.0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RP-68</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RP-150959</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1400</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25.133 CR to insert missing scale factor of 6 for reduced performance group requirement in section 4.2.2.5a Measurements of inter-RAT E-UTRA cell</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12.8.0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RP-68</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RP-150959</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1401</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2</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Incmon CR for Idle mode interRAT reselection to EUTRA TDD</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12.8.0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RP-68</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RP-150959</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1402</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2</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Incmon CR for Cell FACH interfrequency reselection</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12.8.0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RP-68</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RP-150959</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1403</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2</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Incmon CR for Cell DCH interRAT correct reporting of E-UTRA FDD events with reduced performance group configured</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12.8.0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RP-68</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RP-150959</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1404</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2</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Incmon CR for Cell DCH interRAT correct reporting of E-UTRA TDD events with reduced performance group configured</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12.8.0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RP-68</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RP-150959</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1405</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Testcase for UTRA Incmon interfrequency measurements in cell DCH with reduced performance group configured</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12.8.0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RP-68</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RP-150959</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1406</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Idle mode testcase for UTRA Incmon interfrequency reselection</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12.8.0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RP-68</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RP-150959</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1407</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Draft RRM test case for IncMon UTRA (Cell DCH interfrequency correct reporting of events without reduced performance group configured)</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12.8.0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RP-68</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RP-150959</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1409</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RRM test case for IncMon UTRA (Idle mode interRAT reselection to EUTRA FDD)</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12.8.0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RP-70</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RP-152144</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1411</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Introduction of Dual Carrier HSUPA enhancements for UTRAN CS in TS 25.133</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13.0.0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RP-70</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RP-152141</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1414</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25.133CR to introduce DB-DC-HSUPA in Rel-13</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13.0.0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RP-70</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RP-152171</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1415</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Introduction of band 65</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13.0.0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RP-70</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RP-152172</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1416</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AWS Extension</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13.0.0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 w:val="16"/>
                <w:szCs w:val="16"/>
                <w:lang w:eastAsia="en-US"/>
              </w:rPr>
            </w:pPr>
            <w:r>
              <w:rPr>
                <w:rFonts w:cs="Arial"/>
                <w:sz w:val="16"/>
                <w:szCs w:val="16"/>
                <w:lang w:eastAsia="en-US"/>
              </w:rPr>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RP-70</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RP-152143</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1418</w:t>
            </w:r>
          </w:p>
        </w:tc>
        <w:tc>
          <w:tcPr>
            <w:tcW w:w="560"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lang w:eastAsia="en-US"/>
              </w:rPr>
            </w:pPr>
            <w:r>
              <w:rPr>
                <w:rFonts w:cs="Arial"/>
                <w:lang w:eastAsia="en-US"/>
              </w:rPr>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CR for extended DRX in UTRA.</w:t>
            </w:r>
          </w:p>
          <w:p>
            <w:pPr>
              <w:pStyle w:val="TAL"/>
              <w:rPr>
                <w:rFonts w:cs="Arial"/>
                <w:lang w:eastAsia="en-US"/>
              </w:rPr>
            </w:pPr>
            <w:r>
              <w:rPr>
                <w:rFonts w:cs="Arial"/>
                <w:lang w:eastAsia="en-US"/>
              </w:rPr>
              <w:t>The CR contains changes on Changes, and some of the intented changes are not shown with track changes.</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lang w:eastAsia="en-US"/>
              </w:rPr>
            </w:pPr>
            <w:r>
              <w:rPr>
                <w:rFonts w:cs="Arial"/>
                <w:lang w:eastAsia="en-US"/>
              </w:rPr>
              <w:t>13.0.0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03/2016</w:t>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RP-71</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RP-160485</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1420</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Adding testcases for UTRA eDRX</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13.1.0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03/2016</w:t>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RP-71</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RP-160489</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1422</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CR for IncMon requirements alignment 25.133 Rel-13</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13.1.0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03/2016</w:t>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RP-71</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RP-160490</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1419</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 </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Band grouping in TS 25.133</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13.1.0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03/2016</w:t>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RP-71</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RP-160490</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1421</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Correction of UTRA eDRX core requirements</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13.1.0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2016/06</w:t>
            </w:r>
          </w:p>
        </w:tc>
        <w:tc>
          <w:tcPr>
            <w:tcW w:w="851"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RP-72</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RP-161125</w:t>
            </w:r>
          </w:p>
        </w:tc>
        <w:tc>
          <w:tcPr>
            <w:tcW w:w="715"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1424</w:t>
            </w:r>
          </w:p>
        </w:tc>
        <w:tc>
          <w:tcPr>
            <w:tcW w:w="56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w:t>
            </w:r>
          </w:p>
        </w:tc>
        <w:tc>
          <w:tcPr>
            <w:tcW w:w="499"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B</w:t>
            </w:r>
          </w:p>
        </w:tc>
        <w:tc>
          <w:tcPr>
            <w:tcW w:w="298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Introduction of Band 70 to 25.133</w:t>
            </w:r>
          </w:p>
        </w:tc>
        <w:tc>
          <w:tcPr>
            <w:tcW w:w="842" w:type="dxa"/>
            <w:tcBorders>
              <w:top w:val="single" w:sz="2" w:space="0" w:color="000000"/>
              <w:left w:val="single" w:sz="2" w:space="0" w:color="000000"/>
              <w:bottom w:val="single" w:sz="2" w:space="0" w:color="000000"/>
              <w:right w:val="single" w:sz="2" w:space="0" w:color="000000"/>
            </w:tcBorders>
          </w:tcPr>
          <w:p>
            <w:pPr>
              <w:pStyle w:val="TAL"/>
              <w:rPr/>
            </w:pPr>
            <w:r>
              <w:rPr>
                <w:rFonts w:cs="Arial"/>
                <w:sz w:val="16"/>
                <w:szCs w:val="16"/>
                <w:lang w:eastAsia="en-US"/>
              </w:rPr>
              <w:t>14.0.0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2016/06</w:t>
            </w:r>
          </w:p>
        </w:tc>
        <w:tc>
          <w:tcPr>
            <w:tcW w:w="851"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RP-72</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RP-161124</w:t>
            </w:r>
          </w:p>
        </w:tc>
        <w:tc>
          <w:tcPr>
            <w:tcW w:w="715"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1425</w:t>
            </w:r>
          </w:p>
        </w:tc>
        <w:tc>
          <w:tcPr>
            <w:tcW w:w="56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w:t>
            </w:r>
          </w:p>
        </w:tc>
        <w:tc>
          <w:tcPr>
            <w:tcW w:w="499"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B</w:t>
            </w:r>
          </w:p>
        </w:tc>
        <w:tc>
          <w:tcPr>
            <w:tcW w:w="298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Introduction of Band 69 in 25.133</w:t>
            </w:r>
          </w:p>
        </w:tc>
        <w:tc>
          <w:tcPr>
            <w:tcW w:w="842" w:type="dxa"/>
            <w:tcBorders>
              <w:top w:val="single" w:sz="2" w:space="0" w:color="000000"/>
              <w:left w:val="single" w:sz="2" w:space="0" w:color="000000"/>
              <w:bottom w:val="single" w:sz="2" w:space="0" w:color="000000"/>
              <w:right w:val="single" w:sz="2" w:space="0" w:color="000000"/>
            </w:tcBorders>
          </w:tcPr>
          <w:p>
            <w:pPr>
              <w:pStyle w:val="TAL"/>
              <w:rPr/>
            </w:pPr>
            <w:r>
              <w:rPr>
                <w:rFonts w:cs="Arial"/>
                <w:sz w:val="16"/>
                <w:szCs w:val="16"/>
                <w:lang w:eastAsia="en-US"/>
              </w:rPr>
              <w:t>14.0.0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2016/12</w:t>
            </w:r>
          </w:p>
        </w:tc>
        <w:tc>
          <w:tcPr>
            <w:tcW w:w="851"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RP-74</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RP-162405</w:t>
            </w:r>
          </w:p>
        </w:tc>
        <w:tc>
          <w:tcPr>
            <w:tcW w:w="715"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1427</w:t>
            </w:r>
          </w:p>
        </w:tc>
        <w:tc>
          <w:tcPr>
            <w:tcW w:w="56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w:t>
            </w:r>
          </w:p>
        </w:tc>
        <w:tc>
          <w:tcPr>
            <w:tcW w:w="499"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B</w:t>
            </w:r>
          </w:p>
        </w:tc>
        <w:tc>
          <w:tcPr>
            <w:tcW w:w="2980" w:type="dxa"/>
            <w:tcBorders>
              <w:top w:val="single" w:sz="2" w:space="0" w:color="000000"/>
              <w:left w:val="single" w:sz="2" w:space="0" w:color="000000"/>
              <w:bottom w:val="single" w:sz="2" w:space="0" w:color="000000"/>
              <w:right w:val="single" w:sz="2" w:space="0" w:color="000000"/>
            </w:tcBorders>
            <w:vAlign w:val="bottom"/>
          </w:tcPr>
          <w:p>
            <w:pPr>
              <w:pStyle w:val="TAL"/>
              <w:rPr>
                <w:rFonts w:cs="Arial"/>
                <w:sz w:val="16"/>
                <w:szCs w:val="16"/>
                <w:lang w:eastAsia="en-US"/>
              </w:rPr>
            </w:pPr>
            <w:r>
              <w:rPr>
                <w:rFonts w:cs="Arial"/>
                <w:sz w:val="16"/>
                <w:szCs w:val="16"/>
                <w:lang w:eastAsia="en-US"/>
              </w:rPr>
              <w:t>Introduction of Band 48 to 25.133</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14.1.0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2016/12</w:t>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RP-74</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RP-162410</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1428</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F</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Power Allocation in Uplink Multicarrier scenarios for UMTS including 10ms TTI and Mixed TTI configurations</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14.1.0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2017/09</w:t>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RP-77</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RP-171948</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1429</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Introduction of the FDD L-band (Band 74) into 25.133</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15.0.0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2017/09</w:t>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RP-77</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RP-171952</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1430</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CR to 25.133: Introduction of Band 71</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15.0.0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2017/09</w:t>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RP-77</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RP-171946</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1431</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Introduction of Band 72 into TS25.133</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15.0.0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2017/09</w:t>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RP-77</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RP-171949</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1432</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Introduction of the TDD L-band(Band 50 and Band 51 into 25.133</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15.0.0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2017/12</w:t>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RP-78</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RP-172593</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1433</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Introduction of Band 73 into TS 25.133</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15.1.0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2018-03</w:t>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RAN#79</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RP-180279</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1434</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CR to 25.133: Introduction of Band 85 (B12-extended)</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15.2.0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2018-03</w:t>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RAN#79</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RP-180294</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1437</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A</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CR for 25.133 introducing band 68</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15.2.0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2018-03</w:t>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RAN#79</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RP-180278</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1438</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Introduction of TDD 3.3-3.4GHz band (band 52)</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15.2.0</w:t>
            </w:r>
          </w:p>
        </w:tc>
      </w:tr>
      <w:tr>
        <w:trPr>
          <w:trHeight w:val="113" w:hRule="atLeast"/>
          <w:cantSplit w:val="true"/>
        </w:trPr>
        <w:tc>
          <w:tcPr>
            <w:tcW w:w="91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2018-12</w:t>
            </w:r>
          </w:p>
        </w:tc>
        <w:tc>
          <w:tcPr>
            <w:tcW w:w="851"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RAN#82</w:t>
            </w:r>
          </w:p>
        </w:tc>
        <w:tc>
          <w:tcPr>
            <w:tcW w:w="1276"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RP-182376</w:t>
            </w:r>
          </w:p>
        </w:tc>
        <w:tc>
          <w:tcPr>
            <w:tcW w:w="715"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1439</w:t>
            </w:r>
          </w:p>
        </w:tc>
        <w:tc>
          <w:tcPr>
            <w:tcW w:w="56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w:t>
            </w:r>
          </w:p>
        </w:tc>
        <w:tc>
          <w:tcPr>
            <w:tcW w:w="499"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B</w:t>
            </w:r>
          </w:p>
        </w:tc>
        <w:tc>
          <w:tcPr>
            <w:tcW w:w="2980"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CR to 25.133: Introduction of Band 53</w:t>
            </w:r>
          </w:p>
        </w:tc>
        <w:tc>
          <w:tcPr>
            <w:tcW w:w="842" w:type="dxa"/>
            <w:tcBorders>
              <w:top w:val="single" w:sz="2" w:space="0" w:color="000000"/>
              <w:left w:val="single" w:sz="2" w:space="0" w:color="000000"/>
              <w:bottom w:val="single" w:sz="2" w:space="0" w:color="000000"/>
              <w:right w:val="single" w:sz="2" w:space="0" w:color="000000"/>
            </w:tcBorders>
          </w:tcPr>
          <w:p>
            <w:pPr>
              <w:pStyle w:val="TAL"/>
              <w:rPr>
                <w:rFonts w:cs="Arial"/>
                <w:sz w:val="16"/>
                <w:szCs w:val="16"/>
                <w:lang w:eastAsia="en-US"/>
              </w:rPr>
            </w:pPr>
            <w:r>
              <w:rPr>
                <w:rFonts w:cs="Arial"/>
                <w:sz w:val="16"/>
                <w:szCs w:val="16"/>
                <w:lang w:eastAsia="en-US"/>
              </w:rPr>
              <w:t>16.0.0</w:t>
            </w:r>
          </w:p>
        </w:tc>
      </w:tr>
    </w:tbl>
    <w:p>
      <w:pPr>
        <w:pStyle w:val="Normal"/>
        <w:spacing w:before="0" w:after="0"/>
        <w:rPr/>
      </w:pPr>
      <w:r>
        <w:rPr/>
      </w:r>
    </w:p>
    <w:sectPr>
      <w:headerReference w:type="default" r:id="rId21"/>
      <w:footerReference w:type="default" r:id="rId22"/>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Times">
    <w:altName w:val="Times New Roman"/>
    <w:charset w:val="00"/>
    <w:family w:val="roman"/>
    <w:pitch w:val="variable"/>
  </w:font>
  <w:font w:name="MS Mincho">
    <w:altName w:val="ＭＳ 明朝"/>
    <w:charset w:val="80"/>
    <w:family w:val="modern"/>
    <w:pitch w:val="default"/>
  </w:font>
  <w:font w:name="Times New Roman Italic">
    <w:altName w:val="Book Antiqua"/>
    <w:charset w:val="00"/>
    <w:family w:val="roman"/>
    <w:pitch w:val="default"/>
  </w:font>
  <w:font w:name="Helvetica">
    <w:altName w:val="Arial"/>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44">
              <wp:simplePos x="0" y="0"/>
              <wp:positionH relativeFrom="margin">
                <wp:align>right</wp:align>
              </wp:positionH>
              <wp:positionV relativeFrom="paragraph">
                <wp:posOffset>635</wp:posOffset>
              </wp:positionV>
              <wp:extent cx="1818640" cy="131445"/>
              <wp:effectExtent l="0" t="0" r="0" b="0"/>
              <wp:wrapSquare wrapText="largest"/>
              <wp:docPr id="18" name="Frame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25.133 V16.0.0 (2018-12)</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25.133 V16.0.0 (2018-12)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69">
              <wp:simplePos x="0" y="0"/>
              <wp:positionH relativeFrom="margin">
                <wp:align>center</wp:align>
              </wp:positionH>
              <wp:positionV relativeFrom="paragraph">
                <wp:posOffset>635</wp:posOffset>
              </wp:positionV>
              <wp:extent cx="191770" cy="131445"/>
              <wp:effectExtent l="0" t="0" r="0" b="0"/>
              <wp:wrapSquare wrapText="largest"/>
              <wp:docPr id="19" name="Frame10"/>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226</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226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94">
              <wp:simplePos x="0" y="0"/>
              <wp:positionH relativeFrom="page">
                <wp:posOffset>734060</wp:posOffset>
              </wp:positionH>
              <wp:positionV relativeFrom="paragraph">
                <wp:posOffset>32385</wp:posOffset>
              </wp:positionV>
              <wp:extent cx="591820" cy="131445"/>
              <wp:effectExtent l="0" t="0" r="0" b="0"/>
              <wp:wrapSquare wrapText="largest"/>
              <wp:docPr id="20"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2.55pt;mso-position-vertical-relative:text;margin-left:57.8pt;mso-position-horizontal-relative:page">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380">
              <wp:simplePos x="0" y="0"/>
              <wp:positionH relativeFrom="margin">
                <wp:align>right</wp:align>
              </wp:positionH>
              <wp:positionV relativeFrom="paragraph">
                <wp:posOffset>635</wp:posOffset>
              </wp:positionV>
              <wp:extent cx="1818640" cy="131445"/>
              <wp:effectExtent l="0" t="0" r="0" b="0"/>
              <wp:wrapSquare wrapText="largest"/>
              <wp:docPr id="21" name="Frame12"/>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25.133 V16.0.0 (2018-12)</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25.133 V16.0.0 (2018-12)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66">
              <wp:simplePos x="0" y="0"/>
              <wp:positionH relativeFrom="margin">
                <wp:align>center</wp:align>
              </wp:positionH>
              <wp:positionV relativeFrom="paragraph">
                <wp:posOffset>635</wp:posOffset>
              </wp:positionV>
              <wp:extent cx="191770" cy="131445"/>
              <wp:effectExtent l="0" t="0" r="0" b="0"/>
              <wp:wrapSquare wrapText="largest"/>
              <wp:docPr id="22" name="Frame13"/>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412</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412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52">
              <wp:simplePos x="0" y="0"/>
              <wp:positionH relativeFrom="page">
                <wp:posOffset>734060</wp:posOffset>
              </wp:positionH>
              <wp:positionV relativeFrom="paragraph">
                <wp:posOffset>32385</wp:posOffset>
              </wp:positionV>
              <wp:extent cx="591820" cy="131445"/>
              <wp:effectExtent l="0" t="0" r="0" b="0"/>
              <wp:wrapSquare wrapText="largest"/>
              <wp:docPr id="23" name="Frame14"/>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2.55pt;mso-position-vertical-relative:text;margin-left:57.8pt;mso-position-horizontal-relative:page">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eastAsia="ko-KR" w:bidi="ar-SA"/>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eastAsia="ko-KR" w:bidi="ar-SA"/>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Times New Roman" w:hAnsi="Times New Roman" w:eastAsia="Malgun Gothic;맑은 고딕"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Arial" w:hAnsi="Arial" w:eastAsia="Times New Roman" w:cs="Aria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Heading3Char">
    <w:name w:val="Heading 3 Char"/>
    <w:qFormat/>
    <w:rPr>
      <w:rFonts w:ascii="Arial" w:hAnsi="Arial" w:cs="Arial"/>
      <w:sz w:val="28"/>
    </w:rPr>
  </w:style>
  <w:style w:type="character" w:styleId="Heading4Char">
    <w:name w:val="Heading 4 Char"/>
    <w:qFormat/>
    <w:rPr>
      <w:rFonts w:ascii="Arial" w:hAnsi="Arial" w:cs="Arial"/>
      <w:sz w:val="24"/>
    </w:rPr>
  </w:style>
  <w:style w:type="character" w:styleId="ZGSM">
    <w:name w:val="ZGSM"/>
    <w:qFormat/>
    <w:rPr/>
  </w:style>
  <w:style w:type="character" w:styleId="NOChar">
    <w:name w:val="NO Char"/>
    <w:qFormat/>
    <w:rPr/>
  </w:style>
  <w:style w:type="character" w:styleId="TALCar">
    <w:name w:val="TAL Car"/>
    <w:qFormat/>
    <w:rPr>
      <w:rFonts w:ascii="Arial" w:hAnsi="Arial" w:cs="Arial"/>
      <w:sz w:val="18"/>
    </w:rPr>
  </w:style>
  <w:style w:type="character" w:styleId="TACChar">
    <w:name w:val="TAC Char"/>
    <w:qFormat/>
    <w:rPr>
      <w:rFonts w:ascii="Arial" w:hAnsi="Arial" w:cs="Arial"/>
      <w:sz w:val="18"/>
    </w:rPr>
  </w:style>
  <w:style w:type="character" w:styleId="TAHCar">
    <w:name w:val="TAH Car"/>
    <w:qFormat/>
    <w:rPr>
      <w:rFonts w:ascii="Arial" w:hAnsi="Arial" w:cs="Arial"/>
      <w:b/>
      <w:sz w:val="18"/>
    </w:rPr>
  </w:style>
  <w:style w:type="character" w:styleId="EXChar">
    <w:name w:val="EX Char"/>
    <w:qFormat/>
    <w:rPr/>
  </w:style>
  <w:style w:type="character" w:styleId="B1Char">
    <w:name w:val="B1 Char"/>
    <w:qFormat/>
    <w:rPr/>
  </w:style>
  <w:style w:type="character" w:styleId="THChar">
    <w:name w:val="TH Char"/>
    <w:qFormat/>
    <w:rPr>
      <w:rFonts w:ascii="Arial" w:hAnsi="Arial" w:cs="Arial"/>
      <w:b/>
    </w:rPr>
  </w:style>
  <w:style w:type="character" w:styleId="TANChar">
    <w:name w:val="TAN Char"/>
    <w:qFormat/>
    <w:rPr>
      <w:rFonts w:ascii="Arial" w:hAnsi="Arial" w:cs="Arial"/>
      <w:sz w:val="18"/>
    </w:rPr>
  </w:style>
  <w:style w:type="character" w:styleId="FootnoteCharacters">
    <w:name w:val="Footnote Characters"/>
    <w:qFormat/>
    <w:rPr>
      <w:b/>
      <w:sz w:val="16"/>
      <w:vertAlign w:val="superscript"/>
    </w:rPr>
  </w:style>
  <w:style w:type="character" w:styleId="FooterChar">
    <w:name w:val="Footer Char"/>
    <w:qFormat/>
    <w:rPr>
      <w:rFonts w:ascii="Arial" w:hAnsi="Arial" w:cs="Arial"/>
      <w:b/>
      <w:i/>
      <w:sz w:val="18"/>
      <w:lang w:val="en-US" w:eastAsia="en-US"/>
    </w:rPr>
  </w:style>
  <w:style w:type="character" w:styleId="InternetLink">
    <w:name w:val="Hyperlink"/>
    <w:rPr>
      <w:color w:val="0000FF"/>
      <w:u w:val="single"/>
    </w:rPr>
  </w:style>
  <w:style w:type="character" w:styleId="TALChar">
    <w:name w:val="TAL Char"/>
    <w:qFormat/>
    <w:rPr>
      <w:rFonts w:ascii="Arial" w:hAnsi="Arial" w:cs="Arial"/>
      <w:sz w:val="18"/>
      <w:lang w:val="en-GB" w:bidi="ar-SA"/>
    </w:rPr>
  </w:style>
  <w:style w:type="character" w:styleId="BodyTextChar">
    <w:name w:val="Body Text Char"/>
    <w:qFormat/>
    <w:rPr>
      <w:rFonts w:eastAsia="MS Mincho;ＭＳ 明朝"/>
      <w:lang w:val="en-GB" w:bidi="ar-SA"/>
    </w:rPr>
  </w:style>
  <w:style w:type="character" w:styleId="B1Char1">
    <w:name w:val="B1 Char1"/>
    <w:qFormat/>
    <w:rPr>
      <w:lang w:val="en-GB" w:bidi="ar-SA"/>
    </w:rPr>
  </w:style>
  <w:style w:type="character" w:styleId="PLChar">
    <w:name w:val="PL Char"/>
    <w:qFormat/>
    <w:rPr>
      <w:rFonts w:ascii="Courier New" w:hAnsi="Courier New" w:cs="Courier New"/>
      <w:sz w:val="16"/>
      <w:lang w:val="en-US" w:eastAsia="en-US"/>
    </w:rPr>
  </w:style>
  <w:style w:type="character" w:styleId="Heading2Char">
    <w:name w:val="Heading 2 Char"/>
    <w:qFormat/>
    <w:rPr>
      <w:rFonts w:ascii="Arial" w:hAnsi="Arial" w:cs="Arial"/>
      <w:sz w:val="32"/>
    </w:rPr>
  </w:style>
  <w:style w:type="character" w:styleId="FootnoteTextChar">
    <w:name w:val="Footnote Text Char"/>
    <w:qFormat/>
    <w:rPr>
      <w:sz w:val="16"/>
    </w:rPr>
  </w:style>
  <w:style w:type="character" w:styleId="DocumentMapChar">
    <w:name w:val="Document Map Char"/>
    <w:qFormat/>
    <w:rPr>
      <w:rFonts w:ascii="Tahoma" w:hAnsi="Tahoma" w:cs="Tahoma"/>
      <w:sz w:val="16"/>
      <w:szCs w:val="16"/>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overflowPunct w:val="true"/>
      <w:autoSpaceDE w:val="true"/>
      <w:textAlignment w:val="auto"/>
    </w:pPr>
    <w:rPr>
      <w:rFonts w:eastAsia="MS Mincho;ＭＳ 明朝"/>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eastAsia="ko-KR"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TF">
    <w:name w:val="TF"/>
    <w:basedOn w:val="TH"/>
    <w:qFormat/>
    <w:pPr>
      <w:keepNext w:val="false"/>
      <w:spacing w:before="0" w:after="240"/>
    </w:pPr>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ZV">
    <w:name w:val="ZV"/>
    <w:basedOn w:val="ZU"/>
    <w:qFormat/>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EditorsNote">
    <w:name w:val="Editor's Note"/>
    <w:basedOn w:val="NO"/>
    <w:qFormat/>
    <w:pPr/>
    <w:rPr>
      <w:color w:val="FF0000"/>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Footnote">
    <w:name w:val="Footnote Text"/>
    <w:basedOn w:val="Normal"/>
    <w:pPr>
      <w:keepLines/>
      <w:spacing w:before="0" w:after="0"/>
      <w:ind w:left="454" w:hanging="454"/>
    </w:pPr>
    <w:rPr>
      <w:sz w:val="16"/>
    </w:rPr>
  </w:style>
  <w:style w:type="paragraph" w:styleId="Footer">
    <w:name w:val="Footer"/>
    <w:basedOn w:val="Header"/>
    <w:pPr>
      <w:jc w:val="center"/>
    </w:pPr>
    <w:rPr>
      <w:i/>
    </w:rPr>
  </w:style>
  <w:style w:type="paragraph" w:styleId="BalloonText">
    <w:name w:val="Balloon Text"/>
    <w:basedOn w:val="Normal"/>
    <w:qFormat/>
    <w:pPr/>
    <w:rPr>
      <w:rFonts w:ascii="Tahoma" w:hAnsi="Tahoma" w:cs="Tahoma"/>
      <w:sz w:val="16"/>
      <w:szCs w:val="16"/>
    </w:rPr>
  </w:style>
  <w:style w:type="paragraph" w:styleId="Normal1">
    <w:name w:val="Normal 1"/>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
    <w:name w:val="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HE">
    <w:name w:val="HE"/>
    <w:basedOn w:val="Normal"/>
    <w:qFormat/>
    <w:pPr/>
    <w:rPr>
      <w:b/>
    </w:rPr>
  </w:style>
  <w:style w:type="paragraph" w:styleId="Es">
    <w:name w:val="Es"/>
    <w:basedOn w:val="B1"/>
    <w:qFormat/>
    <w:pPr/>
    <w:rPr>
      <w:rFonts w:cs="v4.2.0;Times New Roman"/>
    </w:rPr>
  </w:style>
  <w:style w:type="paragraph" w:styleId="Heading2Head2A2">
    <w:name w:val="Heading 2.Head2A.2"/>
    <w:basedOn w:val="Heading1"/>
    <w:next w:val="Normal"/>
    <w:qFormat/>
    <w:pPr>
      <w:numPr>
        <w:ilvl w:val="0"/>
        <w:numId w:val="0"/>
      </w:numPr>
      <w:pBdr>
        <w:top w:val="nil"/>
      </w:pBdr>
      <w:spacing w:before="180" w:after="180"/>
      <w:ind w:left="1134" w:hanging="1134"/>
      <w:outlineLvl w:val="1"/>
    </w:pPr>
    <w:rPr>
      <w:sz w:val="32"/>
    </w:rPr>
  </w:style>
  <w:style w:type="paragraph" w:styleId="Heading3Underrubrik2H3">
    <w:name w:val="Heading 3.Underrubrik2.H3"/>
    <w:basedOn w:val="Heading2Head2A2"/>
    <w:next w:val="Normal"/>
    <w:qFormat/>
    <w:pPr>
      <w:spacing w:before="120" w:after="180"/>
      <w:outlineLvl w:val="2"/>
    </w:pPr>
    <w:rPr>
      <w:sz w:val="28"/>
    </w:rPr>
  </w:style>
  <w:style w:type="paragraph" w:styleId="B11">
    <w:name w:val="b1"/>
    <w:basedOn w:val="Normal"/>
    <w:qFormat/>
    <w:pPr>
      <w:overflowPunct w:val="true"/>
      <w:autoSpaceDE w:val="true"/>
      <w:spacing w:before="100" w:after="100"/>
      <w:textAlignment w:val="auto"/>
    </w:pPr>
    <w:rPr>
      <w:sz w:val="24"/>
      <w:szCs w:val="24"/>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TTH">
    <w:name w:val="TTH"/>
    <w:basedOn w:val="Normal"/>
    <w:qFormat/>
    <w:pPr>
      <w:jc w:val="center"/>
    </w:pPr>
    <w:rPr>
      <w:rFonts w:ascii="Arial" w:hAnsi="Arial" w:cs="Arial"/>
      <w:b/>
    </w:rPr>
  </w:style>
  <w:style w:type="paragraph" w:styleId="No1">
    <w:name w:val="no"/>
    <w:basedOn w:val="Normal"/>
    <w:qFormat/>
    <w:pPr>
      <w:overflowPunct w:val="true"/>
      <w:autoSpaceDE w:val="true"/>
      <w:ind w:left="1135" w:hanging="851"/>
      <w:textAlignment w:val="auto"/>
    </w:pPr>
    <w:rPr>
      <w:rFonts w:eastAsia="Calibri"/>
      <w:lang w:val="it-IT"/>
    </w:rPr>
  </w:style>
  <w:style w:type="paragraph" w:styleId="CarCar">
    <w:name w:val=" Car C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ListParagraph">
    <w:name w:val="List Paragraph"/>
    <w:basedOn w:val="Normal"/>
    <w:qFormat/>
    <w:pPr>
      <w:overflowPunct w:val="true"/>
      <w:autoSpaceDE w:val="true"/>
      <w:spacing w:lineRule="auto" w:line="276" w:before="0" w:after="200"/>
      <w:ind w:left="720" w:hanging="0"/>
      <w:contextualSpacing/>
      <w:textAlignment w:val="auto"/>
    </w:pPr>
    <w:rPr>
      <w:rFonts w:ascii="Calibri" w:hAnsi="Calibri" w:eastAsia="Calibri" w:cs="Calibri"/>
      <w:sz w:val="22"/>
      <w:szCs w:val="22"/>
      <w:lang w:val="en-US"/>
    </w:rPr>
  </w:style>
  <w:style w:type="paragraph" w:styleId="TAL8pt">
    <w:name w:val="TAL + 8 pt"/>
    <w:basedOn w:val="TAL"/>
    <w:qFormat/>
    <w:pPr/>
    <w:rPr>
      <w:rFonts w:ascii="Calibri" w:hAnsi="Calibri" w:cs="Calibri"/>
      <w:color w:val="000000"/>
      <w:sz w:val="16"/>
      <w:szCs w:val="16"/>
    </w:rPr>
  </w:style>
  <w:style w:type="paragraph" w:styleId="DocumentMap">
    <w:name w:val="Document Map"/>
    <w:basedOn w:val="Normal"/>
    <w:qFormat/>
    <w:pPr/>
    <w:rPr>
      <w:rFonts w:ascii="Tahoma" w:hAnsi="Tahoma" w:cs="Tahoma"/>
      <w:sz w:val="16"/>
      <w:szCs w:val="16"/>
    </w:rPr>
  </w:style>
  <w:style w:type="paragraph" w:styleId="Guidance">
    <w:name w:val="Guidance"/>
    <w:basedOn w:val="Normal"/>
    <w:qFormat/>
    <w:pPr>
      <w:overflowPunct w:val="true"/>
      <w:autoSpaceDE w:val="true"/>
      <w:textAlignment w:val="auto"/>
    </w:pPr>
    <w:rPr>
      <w:i/>
      <w:color w:val="0000FF"/>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wmf"/><Relationship Id="rId5" Type="http://schemas.openxmlformats.org/officeDocument/2006/relationships/image" Target="media/image2.wmf"/><Relationship Id="rId6" Type="http://schemas.openxmlformats.org/officeDocument/2006/relationships/image" Target="media/image2.wmf"/><Relationship Id="rId7" Type="http://schemas.openxmlformats.org/officeDocument/2006/relationships/image" Target="media/image2.wmf"/><Relationship Id="rId8" Type="http://schemas.openxmlformats.org/officeDocument/2006/relationships/image" Target="media/image3.wmf"/><Relationship Id="rId9" Type="http://schemas.openxmlformats.org/officeDocument/2006/relationships/image" Target="media/image4.wmf"/><Relationship Id="rId10" Type="http://schemas.openxmlformats.org/officeDocument/2006/relationships/image" Target="media/image5.wmf"/><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oleObject" Target="embeddings/oleObject1.bin"/><Relationship Id="rId14" Type="http://schemas.openxmlformats.org/officeDocument/2006/relationships/image" Target="media/image6.wmf"/><Relationship Id="rId15" Type="http://schemas.openxmlformats.org/officeDocument/2006/relationships/oleObject" Target="embeddings/oleObject2.bin"/><Relationship Id="rId16" Type="http://schemas.openxmlformats.org/officeDocument/2006/relationships/image" Target="media/image7.wmf"/><Relationship Id="rId17" Type="http://schemas.openxmlformats.org/officeDocument/2006/relationships/oleObject" Target="embeddings/oleObject3.bin"/><Relationship Id="rId18" Type="http://schemas.openxmlformats.org/officeDocument/2006/relationships/image" Target="media/image8.wmf"/><Relationship Id="rId19" Type="http://schemas.openxmlformats.org/officeDocument/2006/relationships/oleObject" Target="embeddings/oleObject4.bin"/><Relationship Id="rId20" Type="http://schemas.openxmlformats.org/officeDocument/2006/relationships/image" Target="media/image9.wmf"/><Relationship Id="rId21" Type="http://schemas.openxmlformats.org/officeDocument/2006/relationships/header" Target="header2.xml"/><Relationship Id="rId22" Type="http://schemas.openxmlformats.org/officeDocument/2006/relationships/footer" Target="footer2.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104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2017-01-11T21:09:00Z</dcterms:created>
  <dc:creator>MCC Support</dc:creator>
  <dc:description/>
  <cp:keywords/>
  <dc:language>en-US</dc:language>
  <cp:lastModifiedBy>MCC</cp:lastModifiedBy>
  <cp:lastPrinted>2000-10-05T09:38:00Z</cp:lastPrinted>
  <dcterms:modified xsi:type="dcterms:W3CDTF">2019-01-15T14:21:00Z</dcterms:modified>
  <cp:revision>24</cp:revision>
  <dc:subject>Requirements for support of radio resource management (FDD) (Release 16)</dc:subject>
  <dc:title>3GPP TS 25.133</dc:title>
</cp:coreProperties>
</file>